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2" w:type="dxa"/>
        <w:tblLayout w:type="fixed"/>
        <w:tblLook w:val="01E0" w:firstRow="1" w:lastRow="1" w:firstColumn="1" w:lastColumn="1" w:noHBand="0" w:noVBand="0"/>
      </w:tblPr>
      <w:tblGrid>
        <w:gridCol w:w="2250"/>
        <w:gridCol w:w="4140"/>
        <w:gridCol w:w="2892"/>
      </w:tblGrid>
      <w:tr w:rsidR="008B2CC1" w:rsidRPr="008B2CC1" w:rsidTr="00E218DF">
        <w:trPr>
          <w:trHeight w:hRule="exact" w:val="680"/>
        </w:trPr>
        <w:tc>
          <w:tcPr>
            <w:tcW w:w="9282" w:type="dxa"/>
            <w:gridSpan w:val="3"/>
            <w:tcMar>
              <w:left w:w="0" w:type="dxa"/>
              <w:right w:w="0" w:type="dxa"/>
            </w:tcMar>
          </w:tcPr>
          <w:p w:rsidR="008B2CC1" w:rsidRPr="00605827" w:rsidRDefault="008B2CC1" w:rsidP="006D5383">
            <w:pPr>
              <w:jc w:val="right"/>
              <w:rPr>
                <w:b/>
                <w:sz w:val="40"/>
                <w:szCs w:val="40"/>
              </w:rPr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5266EF" w:rsidRPr="008B2CC1" w:rsidTr="00E218DF">
        <w:trPr>
          <w:trHeight w:val="1587"/>
        </w:trPr>
        <w:tc>
          <w:tcPr>
            <w:tcW w:w="2250" w:type="dxa"/>
            <w:tcMar>
              <w:left w:w="0" w:type="dxa"/>
              <w:bottom w:w="0" w:type="dxa"/>
              <w:right w:w="0" w:type="dxa"/>
            </w:tcMar>
            <w:vAlign w:val="center"/>
          </w:tcPr>
          <w:p w:rsidR="005E578E" w:rsidRDefault="005E578E" w:rsidP="006D5383">
            <w:pPr>
              <w:rPr>
                <w:noProof/>
                <w:lang w:eastAsia="en-US"/>
              </w:rPr>
            </w:pPr>
          </w:p>
          <w:p w:rsidR="005E578E" w:rsidRDefault="005E578E" w:rsidP="006D5383">
            <w:pPr>
              <w:rPr>
                <w:noProof/>
                <w:lang w:eastAsia="en-US"/>
              </w:rPr>
            </w:pPr>
          </w:p>
          <w:p w:rsidR="00E218DF" w:rsidRPr="001B6CA1" w:rsidRDefault="005E578E" w:rsidP="006D5383">
            <w:pPr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198486" cy="548640"/>
                  <wp:effectExtent l="0" t="0" r="1905" b="3810"/>
                  <wp:docPr id="64" name="Picture 3" descr="D:\Users\dombre\AppData\Local\Microsoft\Windows\Temporary Internet Files\Content.Outlook\YICJN85B\Australian-AID-Identifier-bla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Users\dombre\AppData\Local\Microsoft\Windows\Temporary Internet Files\Content.Outlook\YICJN85B\Australian-AID-Identifier-bla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486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18DF" w:rsidRPr="008B2CC1" w:rsidRDefault="00E218DF" w:rsidP="006D5383"/>
        </w:tc>
        <w:tc>
          <w:tcPr>
            <w:tcW w:w="4140" w:type="dxa"/>
            <w:tcMar>
              <w:left w:w="0" w:type="dxa"/>
              <w:right w:w="0" w:type="dxa"/>
            </w:tcMar>
            <w:vAlign w:val="center"/>
          </w:tcPr>
          <w:p w:rsidR="005266EF" w:rsidRPr="006A135B" w:rsidRDefault="00196880" w:rsidP="00DF245B">
            <w:pPr>
              <w:ind w:hanging="180"/>
            </w:pPr>
            <w:r w:rsidRPr="00196880">
              <w:rPr>
                <w:noProof/>
                <w:lang w:eastAsia="en-US"/>
              </w:rPr>
              <w:drawing>
                <wp:inline distT="0" distB="0" distL="0" distR="0" wp14:anchorId="46421DEF" wp14:editId="718322F4">
                  <wp:extent cx="2743200" cy="868680"/>
                  <wp:effectExtent l="0" t="0" r="0" b="7620"/>
                  <wp:docPr id="4" name="Grafik 1" descr="Logo_viezeiler_ganz_nah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1" descr="Logo_viezeiler_ganz_nah"/>
                          <pic:cNvPicPr/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86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2" w:type="dxa"/>
            <w:tcMar>
              <w:left w:w="0" w:type="dxa"/>
              <w:right w:w="0" w:type="dxa"/>
            </w:tcMar>
          </w:tcPr>
          <w:p w:rsidR="005266EF" w:rsidRPr="008B2CC1" w:rsidRDefault="005E578E" w:rsidP="006D5383">
            <w:r>
              <w:rPr>
                <w:noProof/>
                <w:lang w:eastAsia="en-US"/>
              </w:rPr>
              <w:drawing>
                <wp:inline distT="0" distB="0" distL="0" distR="0">
                  <wp:extent cx="1860550" cy="1327150"/>
                  <wp:effectExtent l="0" t="0" r="6350" b="6350"/>
                  <wp:docPr id="63" name="Picture 63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132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2CC1" w:rsidRPr="001832A6" w:rsidTr="00E218DF">
        <w:trPr>
          <w:trHeight w:hRule="exact" w:val="340"/>
        </w:trPr>
        <w:tc>
          <w:tcPr>
            <w:tcW w:w="9282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0617D3" w:rsidP="000617D3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WIPO/IPTK/GE/2/15/INF/1</w:t>
            </w:r>
            <w:r w:rsidR="00287ED2">
              <w:rPr>
                <w:rFonts w:ascii="Arial Black" w:hAnsi="Arial Black"/>
                <w:caps/>
                <w:sz w:val="15"/>
              </w:rPr>
              <w:t xml:space="preserve"> REV </w:t>
            </w:r>
            <w:r w:rsidR="00432ACC">
              <w:rPr>
                <w:rFonts w:ascii="Arial Black" w:hAnsi="Arial Black"/>
                <w:caps/>
                <w:sz w:val="15"/>
              </w:rPr>
              <w:t>2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E218DF">
        <w:trPr>
          <w:trHeight w:hRule="exact" w:val="170"/>
        </w:trPr>
        <w:tc>
          <w:tcPr>
            <w:tcW w:w="9282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6D5383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ORIGINAL: </w:t>
            </w:r>
            <w:bookmarkStart w:id="1" w:name="Original"/>
            <w:bookmarkEnd w:id="1"/>
            <w:r w:rsidR="00E218DF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 w:rsidTr="00E218DF">
        <w:trPr>
          <w:trHeight w:hRule="exact" w:val="198"/>
        </w:trPr>
        <w:tc>
          <w:tcPr>
            <w:tcW w:w="9282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287ED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DATE: </w:t>
            </w:r>
            <w:bookmarkStart w:id="2" w:name="Date"/>
            <w:bookmarkEnd w:id="2"/>
            <w:r w:rsidR="00165347">
              <w:rPr>
                <w:rFonts w:ascii="Arial Black" w:hAnsi="Arial Black"/>
                <w:caps/>
                <w:sz w:val="15"/>
              </w:rPr>
              <w:t xml:space="preserve">June </w:t>
            </w:r>
            <w:r w:rsidR="00287ED2">
              <w:rPr>
                <w:rFonts w:ascii="Arial Black" w:hAnsi="Arial Black"/>
                <w:caps/>
                <w:sz w:val="15"/>
              </w:rPr>
              <w:t>2</w:t>
            </w:r>
            <w:r w:rsidR="00432ACC">
              <w:rPr>
                <w:rFonts w:ascii="Arial Black" w:hAnsi="Arial Black"/>
                <w:caps/>
                <w:sz w:val="15"/>
              </w:rPr>
              <w:t>5</w:t>
            </w:r>
            <w:r w:rsidR="00E218DF">
              <w:rPr>
                <w:rFonts w:ascii="Arial Black" w:hAnsi="Arial Black"/>
                <w:caps/>
                <w:sz w:val="15"/>
              </w:rPr>
              <w:t>, 2015</w:t>
            </w:r>
          </w:p>
        </w:tc>
      </w:tr>
    </w:tbl>
    <w:p w:rsidR="008B2CC1" w:rsidRPr="008B2CC1" w:rsidRDefault="008B2CC1" w:rsidP="001D7119"/>
    <w:p w:rsidR="008B2CC1" w:rsidRPr="008B2CC1" w:rsidRDefault="008B2CC1" w:rsidP="001D7119"/>
    <w:p w:rsidR="008B2CC1" w:rsidRPr="008B2CC1" w:rsidRDefault="008B2CC1" w:rsidP="001D7119"/>
    <w:p w:rsidR="008B2CC1" w:rsidRPr="008B2CC1" w:rsidRDefault="008B2CC1" w:rsidP="001D7119"/>
    <w:p w:rsidR="008B2CC1" w:rsidRPr="008B2CC1" w:rsidRDefault="008B2CC1" w:rsidP="001D7119"/>
    <w:p w:rsidR="00E218DF" w:rsidRPr="00271DDE" w:rsidRDefault="00E218DF" w:rsidP="00E218DF">
      <w:pPr>
        <w:rPr>
          <w:b/>
          <w:caps/>
          <w:sz w:val="24"/>
        </w:rPr>
      </w:pPr>
      <w:r w:rsidRPr="00271DDE">
        <w:rPr>
          <w:b/>
          <w:caps/>
          <w:sz w:val="24"/>
        </w:rPr>
        <w:t>Seminar on Intellectual Property and Genetic Resources</w:t>
      </w:r>
      <w:r>
        <w:rPr>
          <w:b/>
          <w:caps/>
          <w:sz w:val="24"/>
        </w:rPr>
        <w:t>,</w:t>
      </w:r>
      <w:r w:rsidRPr="00271DDE">
        <w:rPr>
          <w:b/>
          <w:caps/>
          <w:sz w:val="24"/>
        </w:rPr>
        <w:t xml:space="preserve"> </w:t>
      </w:r>
      <w:r>
        <w:rPr>
          <w:b/>
          <w:caps/>
          <w:sz w:val="24"/>
        </w:rPr>
        <w:t>Traditional Knowledge and</w:t>
      </w:r>
      <w:r w:rsidRPr="00271DDE">
        <w:rPr>
          <w:b/>
          <w:caps/>
          <w:sz w:val="24"/>
        </w:rPr>
        <w:t xml:space="preserve"> Traditional Cultural </w:t>
      </w:r>
      <w:r>
        <w:rPr>
          <w:b/>
          <w:caps/>
          <w:sz w:val="24"/>
        </w:rPr>
        <w:t>Expressions: regional and International dimensions</w:t>
      </w:r>
    </w:p>
    <w:p w:rsidR="00E218DF" w:rsidRDefault="00E218DF" w:rsidP="00E218DF"/>
    <w:p w:rsidR="00E218DF" w:rsidRDefault="00E218DF" w:rsidP="00E218DF"/>
    <w:p w:rsidR="00E218DF" w:rsidRDefault="00E218DF" w:rsidP="00E218DF">
      <w:proofErr w:type="gramStart"/>
      <w:r>
        <w:t>organized</w:t>
      </w:r>
      <w:proofErr w:type="gramEnd"/>
      <w:r>
        <w:t xml:space="preserve"> by </w:t>
      </w:r>
      <w:r>
        <w:br/>
        <w:t>t</w:t>
      </w:r>
      <w:r w:rsidRPr="00912951">
        <w:t>he World Intellectual Property Organization (WIPO)</w:t>
      </w:r>
    </w:p>
    <w:p w:rsidR="00E218DF" w:rsidRDefault="00E218DF" w:rsidP="00E218DF"/>
    <w:p w:rsidR="00E218DF" w:rsidRDefault="00E218DF" w:rsidP="00E218DF">
      <w:proofErr w:type="gramStart"/>
      <w:r>
        <w:t>with</w:t>
      </w:r>
      <w:proofErr w:type="gramEnd"/>
      <w:r>
        <w:t xml:space="preserve"> the</w:t>
      </w:r>
      <w:r w:rsidRPr="00CC009D">
        <w:t xml:space="preserve"> </w:t>
      </w:r>
      <w:r>
        <w:t xml:space="preserve">generous </w:t>
      </w:r>
      <w:r w:rsidRPr="00CC009D">
        <w:t>financial contribution</w:t>
      </w:r>
      <w:r>
        <w:t xml:space="preserve"> of</w:t>
      </w:r>
      <w:r w:rsidRPr="00CC009D">
        <w:t xml:space="preserve"> </w:t>
      </w:r>
      <w:r>
        <w:t>the Australian Government</w:t>
      </w:r>
      <w:r w:rsidRPr="00CC009D">
        <w:t xml:space="preserve"> to assist in covering the cost of participation of capital-based dele</w:t>
      </w:r>
      <w:r>
        <w:t>gates from developing countries</w:t>
      </w:r>
    </w:p>
    <w:p w:rsidR="00E218DF" w:rsidRDefault="00E218DF" w:rsidP="00E218DF"/>
    <w:p w:rsidR="00E218DF" w:rsidRPr="00912951" w:rsidRDefault="00E218DF" w:rsidP="00E218DF">
      <w:proofErr w:type="gramStart"/>
      <w:r>
        <w:t>with</w:t>
      </w:r>
      <w:proofErr w:type="gramEnd"/>
      <w:r>
        <w:t xml:space="preserve"> the generous financial contribution of the Swiss Federal Institute of Intellectual Property to cover the cost of participation of a number of representatives of indigenous peoples and local communities</w:t>
      </w:r>
    </w:p>
    <w:p w:rsidR="00E218DF" w:rsidRPr="003845C1" w:rsidRDefault="00E218DF" w:rsidP="00E218DF"/>
    <w:p w:rsidR="00E218DF" w:rsidRDefault="00E218DF" w:rsidP="00E218DF">
      <w:pPr>
        <w:rPr>
          <w:b/>
          <w:sz w:val="24"/>
          <w:szCs w:val="24"/>
        </w:rPr>
      </w:pPr>
    </w:p>
    <w:p w:rsidR="00E218DF" w:rsidRPr="004F4D9B" w:rsidRDefault="00E218DF" w:rsidP="00E218DF">
      <w:pPr>
        <w:tabs>
          <w:tab w:val="center" w:pos="478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Geneva</w:t>
      </w:r>
      <w:r w:rsidRPr="00C50504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June 23 to 25</w:t>
      </w:r>
      <w:r w:rsidRPr="00EC230F">
        <w:rPr>
          <w:b/>
          <w:sz w:val="24"/>
          <w:szCs w:val="24"/>
        </w:rPr>
        <w:t>, 2015</w:t>
      </w:r>
    </w:p>
    <w:p w:rsidR="00E218DF" w:rsidRDefault="00E218DF" w:rsidP="00E218DF"/>
    <w:p w:rsidR="00E218DF" w:rsidRPr="008B2CC1" w:rsidRDefault="00E218DF" w:rsidP="00E218DF"/>
    <w:p w:rsidR="00E218DF" w:rsidRPr="008B2CC1" w:rsidRDefault="00E218DF" w:rsidP="00E218DF"/>
    <w:p w:rsidR="00E218DF" w:rsidRPr="003845C1" w:rsidRDefault="00E218DF" w:rsidP="00E218DF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>program</w:t>
      </w:r>
    </w:p>
    <w:p w:rsidR="00E218DF" w:rsidRPr="008B2CC1" w:rsidRDefault="00E218DF" w:rsidP="00E218DF"/>
    <w:p w:rsidR="00E218DF" w:rsidRDefault="00E218DF" w:rsidP="00E218DF">
      <w:bookmarkStart w:id="4" w:name="Prepared"/>
      <w:bookmarkEnd w:id="4"/>
      <w:proofErr w:type="gramStart"/>
      <w:r>
        <w:rPr>
          <w:i/>
        </w:rPr>
        <w:t>prepared</w:t>
      </w:r>
      <w:proofErr w:type="gramEnd"/>
      <w:r>
        <w:rPr>
          <w:i/>
        </w:rPr>
        <w:t xml:space="preserve"> by the International Bureau of WIPO </w:t>
      </w:r>
    </w:p>
    <w:p w:rsidR="00E218DF" w:rsidRDefault="00E218DF" w:rsidP="00E218DF"/>
    <w:p w:rsidR="00E218DF" w:rsidRDefault="00E218DF" w:rsidP="00E218DF"/>
    <w:p w:rsidR="00E218DF" w:rsidRDefault="00E218DF" w:rsidP="00E218DF"/>
    <w:p w:rsidR="00E218DF" w:rsidRDefault="00E218DF" w:rsidP="00E218DF"/>
    <w:p w:rsidR="00E218DF" w:rsidRDefault="00E218DF" w:rsidP="00E218DF"/>
    <w:p w:rsidR="00E218DF" w:rsidRDefault="00E218DF" w:rsidP="00E218DF">
      <w:r>
        <w:br w:type="page"/>
      </w:r>
    </w:p>
    <w:p w:rsidR="00E218DF" w:rsidRPr="00A75A05" w:rsidRDefault="00E218DF" w:rsidP="00E218DF">
      <w:pPr>
        <w:rPr>
          <w:szCs w:val="22"/>
          <w:u w:val="single"/>
        </w:rPr>
      </w:pPr>
      <w:r>
        <w:rPr>
          <w:szCs w:val="22"/>
          <w:u w:val="single"/>
        </w:rPr>
        <w:lastRenderedPageBreak/>
        <w:t>Tuesday, June 23</w:t>
      </w:r>
      <w:r w:rsidRPr="00A75A05">
        <w:rPr>
          <w:szCs w:val="22"/>
          <w:u w:val="single"/>
        </w:rPr>
        <w:t>, 2015</w:t>
      </w:r>
    </w:p>
    <w:p w:rsidR="00E218DF" w:rsidRPr="00A75A05" w:rsidRDefault="00E218DF" w:rsidP="00E218DF">
      <w:pPr>
        <w:rPr>
          <w:szCs w:val="22"/>
        </w:rPr>
      </w:pPr>
    </w:p>
    <w:p w:rsidR="00E218DF" w:rsidRPr="00A75A05" w:rsidRDefault="00E218DF" w:rsidP="00E218DF">
      <w:pPr>
        <w:rPr>
          <w:szCs w:val="22"/>
        </w:rPr>
      </w:pPr>
      <w:r>
        <w:rPr>
          <w:szCs w:val="22"/>
        </w:rPr>
        <w:t>12</w:t>
      </w:r>
      <w:r w:rsidRPr="00A75A05">
        <w:rPr>
          <w:szCs w:val="22"/>
        </w:rPr>
        <w:t>.0</w:t>
      </w:r>
      <w:r>
        <w:rPr>
          <w:szCs w:val="22"/>
        </w:rPr>
        <w:t>0</w:t>
      </w:r>
      <w:r w:rsidRPr="00A75A05">
        <w:rPr>
          <w:szCs w:val="22"/>
        </w:rPr>
        <w:t xml:space="preserve"> </w:t>
      </w:r>
      <w:r>
        <w:rPr>
          <w:szCs w:val="22"/>
        </w:rPr>
        <w:t>p</w:t>
      </w:r>
      <w:r w:rsidRPr="00A75A05">
        <w:rPr>
          <w:szCs w:val="22"/>
        </w:rPr>
        <w:t xml:space="preserve">m – </w:t>
      </w:r>
      <w:r>
        <w:rPr>
          <w:szCs w:val="22"/>
        </w:rPr>
        <w:t>2.3</w:t>
      </w:r>
      <w:r w:rsidRPr="00A75A05">
        <w:rPr>
          <w:szCs w:val="22"/>
        </w:rPr>
        <w:t xml:space="preserve">0 </w:t>
      </w:r>
      <w:r>
        <w:rPr>
          <w:szCs w:val="22"/>
        </w:rPr>
        <w:t>p</w:t>
      </w:r>
      <w:r w:rsidRPr="00A75A05">
        <w:rPr>
          <w:szCs w:val="22"/>
        </w:rPr>
        <w:t>m</w:t>
      </w:r>
      <w:r w:rsidRPr="00A75A05">
        <w:rPr>
          <w:szCs w:val="22"/>
        </w:rPr>
        <w:tab/>
      </w:r>
      <w:r w:rsidRPr="00A75A05">
        <w:rPr>
          <w:szCs w:val="22"/>
        </w:rPr>
        <w:tab/>
        <w:t>Registration</w:t>
      </w:r>
    </w:p>
    <w:p w:rsidR="00E218DF" w:rsidRPr="00A75A05" w:rsidRDefault="00E218DF" w:rsidP="00E218DF">
      <w:pPr>
        <w:rPr>
          <w:szCs w:val="22"/>
        </w:rPr>
      </w:pPr>
    </w:p>
    <w:p w:rsidR="00E218DF" w:rsidRPr="00A75A05" w:rsidRDefault="00E218DF" w:rsidP="00E218DF">
      <w:pPr>
        <w:ind w:left="2880" w:hanging="2880"/>
        <w:rPr>
          <w:b/>
          <w:szCs w:val="22"/>
        </w:rPr>
      </w:pPr>
      <w:r>
        <w:rPr>
          <w:szCs w:val="22"/>
        </w:rPr>
        <w:t>2.3</w:t>
      </w:r>
      <w:r w:rsidRPr="00A75A05">
        <w:rPr>
          <w:szCs w:val="22"/>
        </w:rPr>
        <w:t xml:space="preserve">0 </w:t>
      </w:r>
      <w:r>
        <w:rPr>
          <w:szCs w:val="22"/>
        </w:rPr>
        <w:t>p</w:t>
      </w:r>
      <w:r w:rsidRPr="00A75A05">
        <w:rPr>
          <w:szCs w:val="22"/>
        </w:rPr>
        <w:t xml:space="preserve">m – </w:t>
      </w:r>
      <w:r>
        <w:rPr>
          <w:szCs w:val="22"/>
        </w:rPr>
        <w:t>3</w:t>
      </w:r>
      <w:r w:rsidRPr="00A75A05">
        <w:rPr>
          <w:szCs w:val="22"/>
        </w:rPr>
        <w:t>.</w:t>
      </w:r>
      <w:r>
        <w:rPr>
          <w:szCs w:val="22"/>
        </w:rPr>
        <w:t>0</w:t>
      </w:r>
      <w:r w:rsidRPr="00A75A05">
        <w:rPr>
          <w:szCs w:val="22"/>
        </w:rPr>
        <w:t xml:space="preserve">0 </w:t>
      </w:r>
      <w:r>
        <w:rPr>
          <w:szCs w:val="22"/>
        </w:rPr>
        <w:t>p</w:t>
      </w:r>
      <w:r w:rsidRPr="00A75A05">
        <w:rPr>
          <w:szCs w:val="22"/>
        </w:rPr>
        <w:t>m</w:t>
      </w:r>
      <w:r w:rsidRPr="00A75A05">
        <w:rPr>
          <w:b/>
          <w:szCs w:val="22"/>
        </w:rPr>
        <w:t xml:space="preserve"> </w:t>
      </w:r>
      <w:r w:rsidRPr="00A75A05">
        <w:rPr>
          <w:b/>
          <w:szCs w:val="22"/>
        </w:rPr>
        <w:tab/>
        <w:t>Opening Session</w:t>
      </w:r>
    </w:p>
    <w:p w:rsidR="00E218DF" w:rsidRPr="00A75A05" w:rsidRDefault="00E218DF" w:rsidP="00E218DF">
      <w:pPr>
        <w:ind w:left="2880" w:hanging="2880"/>
        <w:rPr>
          <w:szCs w:val="22"/>
        </w:rPr>
      </w:pPr>
    </w:p>
    <w:p w:rsidR="00E218DF" w:rsidRPr="00A75A05" w:rsidRDefault="00E218DF" w:rsidP="00E218DF">
      <w:pPr>
        <w:ind w:left="2880" w:hanging="2880"/>
        <w:rPr>
          <w:szCs w:val="22"/>
        </w:rPr>
      </w:pPr>
      <w:r w:rsidRPr="00A75A05">
        <w:rPr>
          <w:szCs w:val="22"/>
        </w:rPr>
        <w:tab/>
      </w:r>
      <w:r w:rsidR="00EE5241">
        <w:rPr>
          <w:szCs w:val="22"/>
        </w:rPr>
        <w:t>M</w:t>
      </w:r>
      <w:r w:rsidR="00146240">
        <w:rPr>
          <w:szCs w:val="22"/>
        </w:rPr>
        <w:t xml:space="preserve">essage from Mr. Francis </w:t>
      </w:r>
      <w:proofErr w:type="spellStart"/>
      <w:r w:rsidR="00146240">
        <w:rPr>
          <w:szCs w:val="22"/>
        </w:rPr>
        <w:t>Gurry</w:t>
      </w:r>
      <w:proofErr w:type="spellEnd"/>
      <w:r w:rsidR="00146240">
        <w:rPr>
          <w:szCs w:val="22"/>
        </w:rPr>
        <w:t xml:space="preserve">, </w:t>
      </w:r>
      <w:r w:rsidR="00146240" w:rsidRPr="00A75A05">
        <w:rPr>
          <w:szCs w:val="22"/>
        </w:rPr>
        <w:t>Director General, World Intellectual Property Organization (WIPO)</w:t>
      </w:r>
      <w:r w:rsidR="00146240">
        <w:rPr>
          <w:szCs w:val="22"/>
        </w:rPr>
        <w:t xml:space="preserve"> </w:t>
      </w:r>
    </w:p>
    <w:p w:rsidR="00E218DF" w:rsidRPr="00A75A05" w:rsidRDefault="00E218DF" w:rsidP="00E218DF">
      <w:pPr>
        <w:rPr>
          <w:szCs w:val="22"/>
        </w:rPr>
      </w:pPr>
    </w:p>
    <w:p w:rsidR="00E218DF" w:rsidRPr="00A75A05" w:rsidRDefault="00E218DF" w:rsidP="00E218DF">
      <w:pPr>
        <w:ind w:left="2880" w:hanging="2880"/>
        <w:rPr>
          <w:b/>
          <w:szCs w:val="22"/>
        </w:rPr>
      </w:pPr>
      <w:r w:rsidRPr="004024E3">
        <w:rPr>
          <w:szCs w:val="22"/>
        </w:rPr>
        <w:t>3.00 pm – 5.30 pm</w:t>
      </w:r>
      <w:r w:rsidRPr="00A75A05">
        <w:rPr>
          <w:szCs w:val="22"/>
        </w:rPr>
        <w:tab/>
      </w:r>
      <w:r>
        <w:rPr>
          <w:b/>
          <w:szCs w:val="22"/>
        </w:rPr>
        <w:t>Roundtable 1:  The Cross-Border Protection of Intellectual Property, and its Relevance for the Protection of Traditional Knowledge and Traditional Cultural Expressions</w:t>
      </w:r>
    </w:p>
    <w:p w:rsidR="00E218DF" w:rsidRDefault="00E218DF" w:rsidP="00E218DF">
      <w:pPr>
        <w:rPr>
          <w:szCs w:val="22"/>
        </w:rPr>
      </w:pPr>
    </w:p>
    <w:p w:rsidR="00E218DF" w:rsidRPr="00B55092" w:rsidRDefault="00E218DF" w:rsidP="00E218DF">
      <w:pPr>
        <w:ind w:left="5040" w:hanging="2160"/>
        <w:rPr>
          <w:szCs w:val="22"/>
        </w:rPr>
      </w:pPr>
      <w:r w:rsidRPr="00A75A05">
        <w:rPr>
          <w:szCs w:val="22"/>
        </w:rPr>
        <w:t>Moderator</w:t>
      </w:r>
      <w:r>
        <w:rPr>
          <w:szCs w:val="22"/>
        </w:rPr>
        <w:t xml:space="preserve">: </w:t>
      </w:r>
      <w:r>
        <w:rPr>
          <w:szCs w:val="22"/>
        </w:rPr>
        <w:tab/>
      </w:r>
      <w:r w:rsidR="00D2471F">
        <w:rPr>
          <w:szCs w:val="22"/>
        </w:rPr>
        <w:t>Professor Wil</w:t>
      </w:r>
      <w:r w:rsidR="00791A6F">
        <w:rPr>
          <w:szCs w:val="22"/>
        </w:rPr>
        <w:t>liam Fisher</w:t>
      </w:r>
      <w:r w:rsidR="00D2471F">
        <w:rPr>
          <w:szCs w:val="22"/>
        </w:rPr>
        <w:t>,</w:t>
      </w:r>
      <w:r w:rsidR="00791A6F">
        <w:rPr>
          <w:szCs w:val="22"/>
        </w:rPr>
        <w:t xml:space="preserve"> </w:t>
      </w:r>
      <w:r w:rsidR="00791A6F" w:rsidRPr="00791A6F">
        <w:rPr>
          <w:szCs w:val="22"/>
        </w:rPr>
        <w:t>Wilmer Hale Professor</w:t>
      </w:r>
      <w:r w:rsidR="00791A6F">
        <w:rPr>
          <w:szCs w:val="22"/>
        </w:rPr>
        <w:t xml:space="preserve"> of</w:t>
      </w:r>
      <w:r w:rsidR="00D2471F">
        <w:rPr>
          <w:szCs w:val="22"/>
        </w:rPr>
        <w:t xml:space="preserve"> Intellectual Property Law, Harvard Law S</w:t>
      </w:r>
      <w:r w:rsidR="003B430F">
        <w:rPr>
          <w:szCs w:val="22"/>
        </w:rPr>
        <w:t>chool, United States of America</w:t>
      </w:r>
    </w:p>
    <w:p w:rsidR="00E218DF" w:rsidRPr="00B55092" w:rsidRDefault="00E218DF" w:rsidP="00E218DF">
      <w:pPr>
        <w:rPr>
          <w:szCs w:val="22"/>
        </w:rPr>
      </w:pPr>
    </w:p>
    <w:p w:rsidR="00E218DF" w:rsidRPr="00B55092" w:rsidRDefault="00E218DF" w:rsidP="00E218DF">
      <w:pPr>
        <w:tabs>
          <w:tab w:val="left" w:pos="2880"/>
          <w:tab w:val="left" w:pos="2970"/>
        </w:tabs>
        <w:ind w:left="5040" w:hanging="5040"/>
        <w:rPr>
          <w:szCs w:val="22"/>
        </w:rPr>
      </w:pPr>
      <w:r w:rsidRPr="00B55092">
        <w:rPr>
          <w:szCs w:val="22"/>
        </w:rPr>
        <w:t>3.00 pm – 4.3</w:t>
      </w:r>
      <w:r>
        <w:rPr>
          <w:szCs w:val="22"/>
        </w:rPr>
        <w:t xml:space="preserve">0 pm </w:t>
      </w:r>
      <w:r>
        <w:rPr>
          <w:szCs w:val="22"/>
        </w:rPr>
        <w:tab/>
      </w:r>
      <w:r w:rsidRPr="00B55092">
        <w:rPr>
          <w:szCs w:val="22"/>
        </w:rPr>
        <w:t xml:space="preserve">Speaker: </w:t>
      </w:r>
      <w:r w:rsidRPr="00B55092">
        <w:rPr>
          <w:szCs w:val="22"/>
        </w:rPr>
        <w:tab/>
      </w:r>
      <w:r w:rsidRPr="00B55092">
        <w:rPr>
          <w:szCs w:val="22"/>
        </w:rPr>
        <w:tab/>
        <w:t>Professor Susy Frankel, Victoria University</w:t>
      </w:r>
      <w:r>
        <w:rPr>
          <w:szCs w:val="22"/>
        </w:rPr>
        <w:t xml:space="preserve"> o</w:t>
      </w:r>
      <w:r w:rsidRPr="00B55092">
        <w:rPr>
          <w:szCs w:val="22"/>
        </w:rPr>
        <w:t>f Wellington, New Zealand</w:t>
      </w:r>
    </w:p>
    <w:p w:rsidR="00E218DF" w:rsidRPr="00B55092" w:rsidRDefault="00E218DF" w:rsidP="00E218DF">
      <w:pPr>
        <w:ind w:left="2880" w:hanging="2880"/>
        <w:rPr>
          <w:szCs w:val="22"/>
        </w:rPr>
      </w:pPr>
    </w:p>
    <w:p w:rsidR="00E218DF" w:rsidRPr="00B55092" w:rsidRDefault="00E218DF" w:rsidP="00E218DF">
      <w:pPr>
        <w:ind w:left="5040" w:hanging="2160"/>
        <w:rPr>
          <w:szCs w:val="22"/>
        </w:rPr>
      </w:pPr>
      <w:r w:rsidRPr="00B55092">
        <w:rPr>
          <w:szCs w:val="22"/>
        </w:rPr>
        <w:t xml:space="preserve">Respondents: </w:t>
      </w:r>
      <w:r w:rsidRPr="00B55092">
        <w:rPr>
          <w:szCs w:val="22"/>
        </w:rPr>
        <w:tab/>
      </w:r>
      <w:r w:rsidR="006C3F7B" w:rsidRPr="006C3F7B">
        <w:rPr>
          <w:szCs w:val="22"/>
        </w:rPr>
        <w:t xml:space="preserve">Professor Margo Bagley, </w:t>
      </w:r>
      <w:r w:rsidR="00184F04">
        <w:t>Professor of Law, University of Virginia School of Law, United States of America / Technical Expert to the Government of Mozambique</w:t>
      </w:r>
    </w:p>
    <w:p w:rsidR="00E218DF" w:rsidRPr="00B55092" w:rsidRDefault="00E218DF" w:rsidP="00E218DF">
      <w:pPr>
        <w:ind w:left="5040" w:hanging="2160"/>
        <w:rPr>
          <w:szCs w:val="22"/>
        </w:rPr>
      </w:pPr>
    </w:p>
    <w:p w:rsidR="00E218DF" w:rsidRPr="00B55092" w:rsidRDefault="006D7B99" w:rsidP="006D7B99">
      <w:pPr>
        <w:ind w:left="5040"/>
        <w:rPr>
          <w:szCs w:val="22"/>
        </w:rPr>
      </w:pPr>
      <w:r w:rsidRPr="006D7B99">
        <w:rPr>
          <w:szCs w:val="22"/>
        </w:rPr>
        <w:t xml:space="preserve">Mr. </w:t>
      </w:r>
      <w:proofErr w:type="spellStart"/>
      <w:r w:rsidRPr="006D7B99">
        <w:rPr>
          <w:szCs w:val="22"/>
        </w:rPr>
        <w:t>Péter</w:t>
      </w:r>
      <w:proofErr w:type="spellEnd"/>
      <w:r w:rsidRPr="006D7B99">
        <w:rPr>
          <w:szCs w:val="22"/>
        </w:rPr>
        <w:t xml:space="preserve"> </w:t>
      </w:r>
      <w:proofErr w:type="spellStart"/>
      <w:r w:rsidRPr="006D7B99">
        <w:rPr>
          <w:szCs w:val="22"/>
        </w:rPr>
        <w:t>Munkácsi</w:t>
      </w:r>
      <w:proofErr w:type="spellEnd"/>
      <w:r>
        <w:rPr>
          <w:szCs w:val="22"/>
        </w:rPr>
        <w:t>,</w:t>
      </w:r>
      <w:r w:rsidRPr="006D7B99">
        <w:rPr>
          <w:szCs w:val="22"/>
        </w:rPr>
        <w:t xml:space="preserve"> Senior Adviser</w:t>
      </w:r>
      <w:r>
        <w:rPr>
          <w:szCs w:val="22"/>
        </w:rPr>
        <w:t xml:space="preserve">, </w:t>
      </w:r>
      <w:r w:rsidRPr="006D7B99">
        <w:rPr>
          <w:szCs w:val="22"/>
        </w:rPr>
        <w:t>Department for Codification of Competition, Consumer Protection and Intellectual Property</w:t>
      </w:r>
      <w:r>
        <w:rPr>
          <w:szCs w:val="22"/>
        </w:rPr>
        <w:t xml:space="preserve">, </w:t>
      </w:r>
      <w:r w:rsidRPr="006D7B99">
        <w:rPr>
          <w:szCs w:val="22"/>
        </w:rPr>
        <w:t>Ministry of Justice</w:t>
      </w:r>
      <w:r>
        <w:rPr>
          <w:szCs w:val="22"/>
        </w:rPr>
        <w:t>, Hungary</w:t>
      </w:r>
    </w:p>
    <w:p w:rsidR="00E218DF" w:rsidRPr="00B55092" w:rsidRDefault="00E218DF" w:rsidP="00E218DF">
      <w:pPr>
        <w:ind w:left="2880" w:hanging="2880"/>
        <w:rPr>
          <w:szCs w:val="22"/>
        </w:rPr>
      </w:pPr>
    </w:p>
    <w:p w:rsidR="00E218DF" w:rsidRPr="00B55092" w:rsidRDefault="00E218DF" w:rsidP="00E218DF">
      <w:pPr>
        <w:rPr>
          <w:szCs w:val="22"/>
        </w:rPr>
      </w:pPr>
      <w:r w:rsidRPr="00B55092">
        <w:rPr>
          <w:szCs w:val="22"/>
        </w:rPr>
        <w:t>4.30 pm – 5.30 pm</w:t>
      </w:r>
      <w:r w:rsidRPr="00B55092">
        <w:rPr>
          <w:szCs w:val="22"/>
        </w:rPr>
        <w:tab/>
      </w:r>
      <w:r w:rsidRPr="00B55092">
        <w:rPr>
          <w:szCs w:val="22"/>
        </w:rPr>
        <w:tab/>
        <w:t>Questions and Answers</w:t>
      </w:r>
    </w:p>
    <w:p w:rsidR="00E218DF" w:rsidRPr="00B55092" w:rsidRDefault="00E218DF" w:rsidP="00E218DF">
      <w:pPr>
        <w:rPr>
          <w:szCs w:val="22"/>
        </w:rPr>
      </w:pPr>
    </w:p>
    <w:p w:rsidR="00E218DF" w:rsidRPr="00B55092" w:rsidRDefault="00E218DF" w:rsidP="00E218DF">
      <w:pPr>
        <w:rPr>
          <w:szCs w:val="22"/>
          <w:u w:val="single"/>
        </w:rPr>
      </w:pPr>
    </w:p>
    <w:p w:rsidR="00E218DF" w:rsidRPr="00B55092" w:rsidRDefault="00E218DF" w:rsidP="00E218DF">
      <w:pPr>
        <w:rPr>
          <w:szCs w:val="22"/>
          <w:u w:val="single"/>
        </w:rPr>
      </w:pPr>
      <w:r w:rsidRPr="00B55092">
        <w:rPr>
          <w:szCs w:val="22"/>
          <w:u w:val="single"/>
        </w:rPr>
        <w:t>Wednesday, June 24, 2015</w:t>
      </w:r>
    </w:p>
    <w:p w:rsidR="00E218DF" w:rsidRPr="00B55092" w:rsidRDefault="00E218DF" w:rsidP="00E218DF">
      <w:pPr>
        <w:rPr>
          <w:szCs w:val="22"/>
        </w:rPr>
      </w:pPr>
    </w:p>
    <w:p w:rsidR="00E218DF" w:rsidRPr="00B55092" w:rsidRDefault="00E218DF" w:rsidP="00E218DF">
      <w:pPr>
        <w:ind w:left="2880" w:hanging="2880"/>
        <w:rPr>
          <w:b/>
          <w:szCs w:val="22"/>
        </w:rPr>
      </w:pPr>
      <w:r w:rsidRPr="004024E3">
        <w:rPr>
          <w:szCs w:val="22"/>
        </w:rPr>
        <w:t>10.00 am – 12.30 pm</w:t>
      </w:r>
      <w:r w:rsidRPr="00B55092">
        <w:rPr>
          <w:szCs w:val="22"/>
        </w:rPr>
        <w:tab/>
      </w:r>
      <w:r w:rsidRPr="00B55092">
        <w:rPr>
          <w:b/>
          <w:szCs w:val="22"/>
        </w:rPr>
        <w:t xml:space="preserve">Roundtable 2:  Regional and International Experiences: </w:t>
      </w:r>
      <w:r>
        <w:rPr>
          <w:b/>
          <w:szCs w:val="22"/>
        </w:rPr>
        <w:t xml:space="preserve"> </w:t>
      </w:r>
      <w:r w:rsidRPr="00B55092">
        <w:rPr>
          <w:b/>
          <w:szCs w:val="22"/>
        </w:rPr>
        <w:t>Transboundary (“Shared”) Genetic Resources, Traditional Knowledge and Traditional Cultural Expressions</w:t>
      </w:r>
    </w:p>
    <w:p w:rsidR="00E218DF" w:rsidRPr="00B55092" w:rsidRDefault="00E218DF" w:rsidP="00E218DF">
      <w:pPr>
        <w:ind w:left="2880" w:hanging="2880"/>
        <w:rPr>
          <w:szCs w:val="22"/>
        </w:rPr>
      </w:pPr>
    </w:p>
    <w:p w:rsidR="00E218DF" w:rsidRPr="00B55092" w:rsidRDefault="00E218DF" w:rsidP="00E218DF">
      <w:pPr>
        <w:ind w:left="5040" w:hanging="2160"/>
        <w:rPr>
          <w:szCs w:val="22"/>
        </w:rPr>
      </w:pPr>
      <w:r w:rsidRPr="00B55092">
        <w:rPr>
          <w:szCs w:val="22"/>
        </w:rPr>
        <w:t xml:space="preserve">Moderator: </w:t>
      </w:r>
      <w:r w:rsidRPr="00B55092">
        <w:rPr>
          <w:szCs w:val="22"/>
        </w:rPr>
        <w:tab/>
      </w:r>
      <w:r w:rsidRPr="00D27BD0">
        <w:rPr>
          <w:szCs w:val="22"/>
        </w:rPr>
        <w:t>Mr.</w:t>
      </w:r>
      <w:r>
        <w:rPr>
          <w:szCs w:val="22"/>
        </w:rPr>
        <w:t xml:space="preserve"> Luis Enrique Chávez </w:t>
      </w:r>
      <w:proofErr w:type="spellStart"/>
      <w:r>
        <w:rPr>
          <w:szCs w:val="22"/>
        </w:rPr>
        <w:t>Basagoitia</w:t>
      </w:r>
      <w:proofErr w:type="spellEnd"/>
      <w:r>
        <w:rPr>
          <w:szCs w:val="22"/>
        </w:rPr>
        <w:t xml:space="preserve">, </w:t>
      </w:r>
      <w:r w:rsidRPr="00D27BD0">
        <w:rPr>
          <w:szCs w:val="22"/>
        </w:rPr>
        <w:t xml:space="preserve">Ambassador </w:t>
      </w:r>
      <w:r>
        <w:rPr>
          <w:szCs w:val="22"/>
        </w:rPr>
        <w:t xml:space="preserve">and Permanent Representative, </w:t>
      </w:r>
      <w:r w:rsidRPr="00D27BD0">
        <w:rPr>
          <w:szCs w:val="22"/>
        </w:rPr>
        <w:t>Permanent Mission of Peru to the U</w:t>
      </w:r>
      <w:r w:rsidR="00882444">
        <w:rPr>
          <w:szCs w:val="22"/>
        </w:rPr>
        <w:t>nited Nations Office and other International O</w:t>
      </w:r>
      <w:r w:rsidRPr="00D27BD0">
        <w:rPr>
          <w:szCs w:val="22"/>
        </w:rPr>
        <w:t>rganizations in Geneva</w:t>
      </w:r>
      <w:r w:rsidR="006842DB">
        <w:rPr>
          <w:szCs w:val="22"/>
        </w:rPr>
        <w:t>, Geneva</w:t>
      </w:r>
    </w:p>
    <w:p w:rsidR="00E218DF" w:rsidRPr="00B55092" w:rsidRDefault="00E218DF" w:rsidP="00E218DF">
      <w:pPr>
        <w:ind w:left="5040" w:hanging="2160"/>
        <w:rPr>
          <w:szCs w:val="22"/>
        </w:rPr>
      </w:pPr>
    </w:p>
    <w:p w:rsidR="005E4C09" w:rsidRDefault="00E218DF" w:rsidP="00105FE3">
      <w:pPr>
        <w:ind w:left="2810" w:hanging="2805"/>
        <w:rPr>
          <w:szCs w:val="22"/>
        </w:rPr>
      </w:pPr>
      <w:r w:rsidRPr="00B55092">
        <w:rPr>
          <w:szCs w:val="22"/>
        </w:rPr>
        <w:t xml:space="preserve">10.00 </w:t>
      </w:r>
      <w:proofErr w:type="gramStart"/>
      <w:r w:rsidRPr="00B55092">
        <w:rPr>
          <w:szCs w:val="22"/>
        </w:rPr>
        <w:t>am</w:t>
      </w:r>
      <w:proofErr w:type="gramEnd"/>
      <w:r w:rsidRPr="00B55092">
        <w:rPr>
          <w:szCs w:val="22"/>
        </w:rPr>
        <w:t xml:space="preserve"> – 11.00 am</w:t>
      </w:r>
      <w:r w:rsidRPr="00B55092">
        <w:rPr>
          <w:szCs w:val="22"/>
        </w:rPr>
        <w:tab/>
      </w:r>
      <w:r w:rsidRPr="00B55092">
        <w:rPr>
          <w:szCs w:val="22"/>
        </w:rPr>
        <w:tab/>
        <w:t xml:space="preserve">Speakers: </w:t>
      </w:r>
      <w:r w:rsidRPr="00B55092">
        <w:rPr>
          <w:szCs w:val="22"/>
        </w:rPr>
        <w:tab/>
      </w:r>
      <w:r w:rsidRPr="00B55092">
        <w:rPr>
          <w:szCs w:val="22"/>
        </w:rPr>
        <w:tab/>
      </w:r>
      <w:r>
        <w:rPr>
          <w:szCs w:val="22"/>
        </w:rPr>
        <w:tab/>
      </w:r>
      <w:r w:rsidR="00AC15DA">
        <w:rPr>
          <w:szCs w:val="22"/>
        </w:rPr>
        <w:t>Professor</w:t>
      </w:r>
      <w:r w:rsidR="00105FE3">
        <w:rPr>
          <w:szCs w:val="22"/>
        </w:rPr>
        <w:t xml:space="preserve"> </w:t>
      </w:r>
      <w:proofErr w:type="spellStart"/>
      <w:r w:rsidR="00105FE3" w:rsidRPr="00105FE3">
        <w:rPr>
          <w:szCs w:val="22"/>
        </w:rPr>
        <w:t>Lolona</w:t>
      </w:r>
      <w:proofErr w:type="spellEnd"/>
      <w:r w:rsidR="00105FE3" w:rsidRPr="00105FE3">
        <w:rPr>
          <w:szCs w:val="22"/>
        </w:rPr>
        <w:t xml:space="preserve"> </w:t>
      </w:r>
      <w:proofErr w:type="spellStart"/>
      <w:r w:rsidR="00105FE3" w:rsidRPr="00105FE3">
        <w:rPr>
          <w:szCs w:val="22"/>
        </w:rPr>
        <w:t>R</w:t>
      </w:r>
      <w:r w:rsidR="00105FE3">
        <w:rPr>
          <w:szCs w:val="22"/>
        </w:rPr>
        <w:t>amamonjisoa</w:t>
      </w:r>
      <w:proofErr w:type="spellEnd"/>
      <w:r w:rsidR="00105FE3">
        <w:rPr>
          <w:szCs w:val="22"/>
        </w:rPr>
        <w:t xml:space="preserve">, </w:t>
      </w:r>
    </w:p>
    <w:p w:rsidR="005E4C09" w:rsidRDefault="00105FE3" w:rsidP="00105FE3">
      <w:pPr>
        <w:ind w:left="7845" w:hanging="2805"/>
        <w:rPr>
          <w:szCs w:val="22"/>
          <w:lang w:val="fr-FR"/>
        </w:rPr>
      </w:pPr>
      <w:r w:rsidRPr="005E4C09">
        <w:rPr>
          <w:szCs w:val="22"/>
          <w:lang w:val="fr-FR"/>
        </w:rPr>
        <w:t xml:space="preserve">Directeur du </w:t>
      </w:r>
      <w:r w:rsidRPr="00105FE3">
        <w:rPr>
          <w:szCs w:val="22"/>
          <w:lang w:val="fr-FR"/>
        </w:rPr>
        <w:t xml:space="preserve">Silo National des Graines </w:t>
      </w:r>
    </w:p>
    <w:p w:rsidR="00E218DF" w:rsidRPr="005C6C93" w:rsidRDefault="00105FE3" w:rsidP="00105FE3">
      <w:pPr>
        <w:ind w:left="7845" w:hanging="2805"/>
        <w:rPr>
          <w:szCs w:val="22"/>
        </w:rPr>
      </w:pPr>
      <w:proofErr w:type="spellStart"/>
      <w:r w:rsidRPr="005C6C93">
        <w:rPr>
          <w:szCs w:val="22"/>
        </w:rPr>
        <w:t>Forestières</w:t>
      </w:r>
      <w:proofErr w:type="spellEnd"/>
      <w:r w:rsidRPr="005C6C93">
        <w:rPr>
          <w:szCs w:val="22"/>
        </w:rPr>
        <w:t xml:space="preserve"> (SNGF), Madagascar</w:t>
      </w:r>
    </w:p>
    <w:p w:rsidR="00E218DF" w:rsidRPr="005C6C93" w:rsidRDefault="00E218DF" w:rsidP="00E218DF">
      <w:pPr>
        <w:ind w:left="5040" w:hanging="2160"/>
        <w:rPr>
          <w:szCs w:val="22"/>
        </w:rPr>
      </w:pPr>
    </w:p>
    <w:p w:rsidR="00425A77" w:rsidRDefault="00425A77" w:rsidP="00425A77">
      <w:pPr>
        <w:ind w:left="5040"/>
        <w:rPr>
          <w:szCs w:val="22"/>
        </w:rPr>
      </w:pPr>
      <w:r>
        <w:rPr>
          <w:szCs w:val="22"/>
        </w:rPr>
        <w:t>Mrs. Rosa Fernandez, Intellectual Property Rights Specialist IV, Intellectual Property Office of the Philippines, Philippines</w:t>
      </w:r>
    </w:p>
    <w:p w:rsidR="00425A77" w:rsidRPr="00B55092" w:rsidRDefault="00425A77" w:rsidP="00425A77">
      <w:pPr>
        <w:ind w:left="5040"/>
        <w:rPr>
          <w:szCs w:val="22"/>
        </w:rPr>
      </w:pPr>
    </w:p>
    <w:p w:rsidR="00E218DF" w:rsidRPr="00077455" w:rsidRDefault="00321D87" w:rsidP="00321D87">
      <w:pPr>
        <w:ind w:left="5040"/>
        <w:rPr>
          <w:szCs w:val="22"/>
        </w:rPr>
      </w:pPr>
      <w:r w:rsidRPr="00077455">
        <w:rPr>
          <w:szCs w:val="22"/>
        </w:rPr>
        <w:lastRenderedPageBreak/>
        <w:t>Mr.</w:t>
      </w:r>
      <w:r w:rsidR="00077455" w:rsidRPr="00077455">
        <w:rPr>
          <w:szCs w:val="22"/>
        </w:rPr>
        <w:t xml:space="preserve"> </w:t>
      </w:r>
      <w:r w:rsidRPr="00077455">
        <w:rPr>
          <w:szCs w:val="22"/>
        </w:rPr>
        <w:t xml:space="preserve">José Carlos Morales, </w:t>
      </w:r>
      <w:proofErr w:type="spellStart"/>
      <w:r w:rsidRPr="00077455">
        <w:rPr>
          <w:szCs w:val="22"/>
        </w:rPr>
        <w:t>Brunca</w:t>
      </w:r>
      <w:proofErr w:type="spellEnd"/>
      <w:r w:rsidRPr="00077455">
        <w:rPr>
          <w:szCs w:val="22"/>
        </w:rPr>
        <w:t xml:space="preserve"> Indigenous People of Costa Rica, </w:t>
      </w:r>
      <w:proofErr w:type="spellStart"/>
      <w:r w:rsidRPr="00077455">
        <w:rPr>
          <w:szCs w:val="22"/>
        </w:rPr>
        <w:t>Kus-Kurá</w:t>
      </w:r>
      <w:proofErr w:type="spellEnd"/>
      <w:r w:rsidRPr="00077455">
        <w:rPr>
          <w:szCs w:val="22"/>
        </w:rPr>
        <w:t xml:space="preserve"> S.C-Costa Rica Indigenous Organization, Former Chair EMRIP/HRC, Costa Rica</w:t>
      </w:r>
    </w:p>
    <w:p w:rsidR="00E218DF" w:rsidRPr="00077455" w:rsidRDefault="00E218DF" w:rsidP="00E218DF">
      <w:pPr>
        <w:ind w:left="5040"/>
        <w:rPr>
          <w:szCs w:val="22"/>
        </w:rPr>
      </w:pPr>
    </w:p>
    <w:p w:rsidR="00077455" w:rsidRDefault="00077455" w:rsidP="00077455">
      <w:pPr>
        <w:ind w:left="5040"/>
        <w:rPr>
          <w:szCs w:val="22"/>
        </w:rPr>
      </w:pPr>
      <w:r w:rsidRPr="00077455">
        <w:rPr>
          <w:szCs w:val="22"/>
        </w:rPr>
        <w:t>Dr</w:t>
      </w:r>
      <w:r>
        <w:rPr>
          <w:szCs w:val="22"/>
        </w:rPr>
        <w:t>.</w:t>
      </w:r>
      <w:r w:rsidRPr="00077455">
        <w:rPr>
          <w:szCs w:val="22"/>
        </w:rPr>
        <w:t xml:space="preserve"> Daniel Robinson</w:t>
      </w:r>
      <w:r>
        <w:rPr>
          <w:szCs w:val="22"/>
        </w:rPr>
        <w:t xml:space="preserve">, </w:t>
      </w:r>
      <w:r w:rsidRPr="00077455">
        <w:rPr>
          <w:szCs w:val="22"/>
        </w:rPr>
        <w:t>Senior Lecturer and MEM Coordinator</w:t>
      </w:r>
      <w:r>
        <w:rPr>
          <w:szCs w:val="22"/>
        </w:rPr>
        <w:t xml:space="preserve">, </w:t>
      </w:r>
      <w:r w:rsidRPr="00077455">
        <w:rPr>
          <w:szCs w:val="22"/>
        </w:rPr>
        <w:t>Institute of Environmental Studies, University of New South Wales</w:t>
      </w:r>
      <w:r>
        <w:rPr>
          <w:szCs w:val="22"/>
        </w:rPr>
        <w:t xml:space="preserve"> (</w:t>
      </w:r>
      <w:r w:rsidRPr="00077455">
        <w:rPr>
          <w:szCs w:val="22"/>
        </w:rPr>
        <w:t>UNSW</w:t>
      </w:r>
      <w:r>
        <w:rPr>
          <w:szCs w:val="22"/>
        </w:rPr>
        <w:t>), Australia</w:t>
      </w:r>
    </w:p>
    <w:p w:rsidR="00CD5504" w:rsidRDefault="00CD5504" w:rsidP="00077455">
      <w:pPr>
        <w:ind w:left="5040"/>
        <w:rPr>
          <w:szCs w:val="22"/>
        </w:rPr>
      </w:pPr>
    </w:p>
    <w:p w:rsidR="00CD5504" w:rsidRPr="005C6C93" w:rsidRDefault="005C6C93" w:rsidP="005C6C93">
      <w:pPr>
        <w:ind w:left="5040"/>
        <w:rPr>
          <w:szCs w:val="22"/>
        </w:rPr>
      </w:pPr>
      <w:r>
        <w:rPr>
          <w:szCs w:val="22"/>
        </w:rPr>
        <w:t xml:space="preserve">Mr. </w:t>
      </w:r>
      <w:r w:rsidRPr="005C6C93">
        <w:rPr>
          <w:szCs w:val="22"/>
        </w:rPr>
        <w:t>Benoît Müller</w:t>
      </w:r>
      <w:r>
        <w:rPr>
          <w:szCs w:val="22"/>
        </w:rPr>
        <w:t>,</w:t>
      </w:r>
      <w:r w:rsidRPr="005C6C93">
        <w:rPr>
          <w:szCs w:val="22"/>
        </w:rPr>
        <w:t xml:space="preserve"> Legal Advisor, Inter</w:t>
      </w:r>
      <w:r>
        <w:rPr>
          <w:szCs w:val="22"/>
        </w:rPr>
        <w:t>n</w:t>
      </w:r>
      <w:r w:rsidR="00C27BE2">
        <w:rPr>
          <w:szCs w:val="22"/>
        </w:rPr>
        <w:t>ational Video Federation (IVF)</w:t>
      </w:r>
    </w:p>
    <w:p w:rsidR="00E218DF" w:rsidRDefault="00E218DF" w:rsidP="00E218DF">
      <w:pPr>
        <w:ind w:left="5040"/>
        <w:rPr>
          <w:szCs w:val="22"/>
        </w:rPr>
      </w:pPr>
    </w:p>
    <w:p w:rsidR="004F5D0A" w:rsidRPr="005A4A68" w:rsidRDefault="00E369AF" w:rsidP="00E218DF">
      <w:pPr>
        <w:ind w:left="5040"/>
        <w:rPr>
          <w:szCs w:val="22"/>
          <w:lang w:val="fr-FR"/>
        </w:rPr>
      </w:pPr>
      <w:r>
        <w:rPr>
          <w:szCs w:val="22"/>
          <w:lang w:val="fr-FR"/>
        </w:rPr>
        <w:t xml:space="preserve">Ms. </w:t>
      </w:r>
      <w:r w:rsidRPr="00E369AF">
        <w:rPr>
          <w:szCs w:val="22"/>
          <w:lang w:val="fr-FR"/>
        </w:rPr>
        <w:t>Solange D</w:t>
      </w:r>
      <w:r>
        <w:rPr>
          <w:szCs w:val="22"/>
          <w:lang w:val="fr-FR"/>
        </w:rPr>
        <w:t>ao</w:t>
      </w:r>
      <w:r w:rsidRPr="00E369AF">
        <w:rPr>
          <w:szCs w:val="22"/>
          <w:lang w:val="fr-FR"/>
        </w:rPr>
        <w:t xml:space="preserve"> </w:t>
      </w:r>
      <w:proofErr w:type="spellStart"/>
      <w:r w:rsidRPr="00E369AF">
        <w:rPr>
          <w:szCs w:val="22"/>
          <w:lang w:val="fr-FR"/>
        </w:rPr>
        <w:t>S</w:t>
      </w:r>
      <w:r>
        <w:rPr>
          <w:szCs w:val="22"/>
          <w:lang w:val="fr-FR"/>
        </w:rPr>
        <w:t>anon</w:t>
      </w:r>
      <w:proofErr w:type="spellEnd"/>
      <w:r w:rsidRPr="00E369AF">
        <w:rPr>
          <w:szCs w:val="22"/>
          <w:lang w:val="fr-FR"/>
        </w:rPr>
        <w:t xml:space="preserve">, </w:t>
      </w:r>
      <w:bookmarkStart w:id="5" w:name="_GoBack"/>
      <w:r w:rsidRPr="00F83426">
        <w:rPr>
          <w:i/>
          <w:szCs w:val="22"/>
          <w:lang w:val="fr-FR"/>
        </w:rPr>
        <w:t xml:space="preserve">chef, Service du droit d’auteur et des questions émergentes, </w:t>
      </w:r>
      <w:proofErr w:type="spellStart"/>
      <w:r w:rsidRPr="00F83426">
        <w:rPr>
          <w:i/>
          <w:szCs w:val="22"/>
          <w:lang w:val="fr-FR"/>
        </w:rPr>
        <w:t>African</w:t>
      </w:r>
      <w:proofErr w:type="spellEnd"/>
      <w:r w:rsidRPr="00F83426">
        <w:rPr>
          <w:i/>
          <w:szCs w:val="22"/>
          <w:lang w:val="fr-FR"/>
        </w:rPr>
        <w:t xml:space="preserve"> </w:t>
      </w:r>
      <w:proofErr w:type="spellStart"/>
      <w:r w:rsidRPr="00F83426">
        <w:rPr>
          <w:i/>
          <w:szCs w:val="22"/>
          <w:lang w:val="fr-FR"/>
        </w:rPr>
        <w:t>Intellectual</w:t>
      </w:r>
      <w:proofErr w:type="spellEnd"/>
      <w:r w:rsidRPr="00F83426">
        <w:rPr>
          <w:i/>
          <w:szCs w:val="22"/>
          <w:lang w:val="fr-FR"/>
        </w:rPr>
        <w:t xml:space="preserve"> </w:t>
      </w:r>
      <w:proofErr w:type="spellStart"/>
      <w:r w:rsidRPr="00F83426">
        <w:rPr>
          <w:i/>
          <w:szCs w:val="22"/>
          <w:lang w:val="fr-FR"/>
        </w:rPr>
        <w:t>Property</w:t>
      </w:r>
      <w:proofErr w:type="spellEnd"/>
      <w:r w:rsidRPr="00F83426">
        <w:rPr>
          <w:i/>
          <w:szCs w:val="22"/>
          <w:lang w:val="fr-FR"/>
        </w:rPr>
        <w:t xml:space="preserve"> </w:t>
      </w:r>
      <w:proofErr w:type="spellStart"/>
      <w:r w:rsidRPr="00F83426">
        <w:rPr>
          <w:i/>
          <w:szCs w:val="22"/>
          <w:lang w:val="fr-FR"/>
        </w:rPr>
        <w:t>Organization</w:t>
      </w:r>
      <w:proofErr w:type="spellEnd"/>
      <w:r w:rsidRPr="00F83426">
        <w:rPr>
          <w:i/>
          <w:szCs w:val="22"/>
          <w:lang w:val="fr-FR"/>
        </w:rPr>
        <w:t xml:space="preserve"> (OAPI)</w:t>
      </w:r>
      <w:bookmarkEnd w:id="5"/>
    </w:p>
    <w:p w:rsidR="004F5D0A" w:rsidRPr="005A4A68" w:rsidRDefault="004F5D0A" w:rsidP="00E218DF">
      <w:pPr>
        <w:ind w:left="5040"/>
        <w:rPr>
          <w:szCs w:val="22"/>
          <w:lang w:val="fr-FR"/>
        </w:rPr>
      </w:pPr>
    </w:p>
    <w:p w:rsidR="00E218DF" w:rsidRPr="00B55092" w:rsidRDefault="00E218DF" w:rsidP="00E218DF">
      <w:pPr>
        <w:rPr>
          <w:szCs w:val="22"/>
        </w:rPr>
      </w:pPr>
      <w:r w:rsidRPr="00B55092">
        <w:rPr>
          <w:szCs w:val="22"/>
        </w:rPr>
        <w:t>11.00 am – 12.30 pm</w:t>
      </w:r>
      <w:r w:rsidRPr="00B55092">
        <w:rPr>
          <w:szCs w:val="22"/>
        </w:rPr>
        <w:tab/>
      </w:r>
      <w:r w:rsidRPr="00B55092">
        <w:rPr>
          <w:szCs w:val="22"/>
        </w:rPr>
        <w:tab/>
        <w:t>Questions and Answers</w:t>
      </w:r>
    </w:p>
    <w:p w:rsidR="00E218DF" w:rsidRPr="00B55092" w:rsidRDefault="00E218DF" w:rsidP="00E218DF">
      <w:pPr>
        <w:rPr>
          <w:szCs w:val="22"/>
        </w:rPr>
      </w:pPr>
    </w:p>
    <w:p w:rsidR="00E218DF" w:rsidRPr="00B55092" w:rsidRDefault="00E218DF" w:rsidP="00E218DF">
      <w:pPr>
        <w:ind w:left="2880" w:hanging="2880"/>
        <w:rPr>
          <w:szCs w:val="22"/>
        </w:rPr>
      </w:pPr>
      <w:r w:rsidRPr="00B55092">
        <w:rPr>
          <w:szCs w:val="22"/>
        </w:rPr>
        <w:t>12.30 pm – 3.00 pm</w:t>
      </w:r>
      <w:r w:rsidRPr="00B55092">
        <w:rPr>
          <w:b/>
          <w:szCs w:val="22"/>
        </w:rPr>
        <w:t xml:space="preserve"> </w:t>
      </w:r>
      <w:r w:rsidRPr="00B55092">
        <w:rPr>
          <w:b/>
          <w:szCs w:val="22"/>
        </w:rPr>
        <w:tab/>
      </w:r>
      <w:r w:rsidRPr="00B55092">
        <w:rPr>
          <w:szCs w:val="22"/>
        </w:rPr>
        <w:t>Lunch break</w:t>
      </w:r>
    </w:p>
    <w:p w:rsidR="00D95EE8" w:rsidRPr="00B55092" w:rsidRDefault="00D95EE8" w:rsidP="00E218DF">
      <w:pPr>
        <w:ind w:left="2880" w:hanging="2880"/>
        <w:rPr>
          <w:b/>
          <w:szCs w:val="22"/>
        </w:rPr>
      </w:pPr>
    </w:p>
    <w:p w:rsidR="00E218DF" w:rsidRPr="00B55092" w:rsidRDefault="00692D1B" w:rsidP="00E218DF">
      <w:pPr>
        <w:ind w:left="2880" w:hanging="2880"/>
        <w:rPr>
          <w:b/>
          <w:szCs w:val="22"/>
        </w:rPr>
      </w:pPr>
      <w:r>
        <w:rPr>
          <w:szCs w:val="22"/>
        </w:rPr>
        <w:t>1.00 pm – 2.30</w:t>
      </w:r>
      <w:r w:rsidR="00E218DF" w:rsidRPr="00E218DF">
        <w:rPr>
          <w:szCs w:val="22"/>
        </w:rPr>
        <w:t xml:space="preserve"> pm</w:t>
      </w:r>
      <w:r w:rsidR="00E218DF" w:rsidRPr="00B55092">
        <w:rPr>
          <w:b/>
          <w:szCs w:val="22"/>
        </w:rPr>
        <w:tab/>
      </w:r>
      <w:r w:rsidR="00287ED2">
        <w:rPr>
          <w:b/>
          <w:szCs w:val="22"/>
        </w:rPr>
        <w:t xml:space="preserve">Side-event:  Indigenous Perspectives - Challenges and Opportunities </w:t>
      </w:r>
      <w:r w:rsidR="0099154B">
        <w:rPr>
          <w:b/>
          <w:szCs w:val="22"/>
        </w:rPr>
        <w:t xml:space="preserve"> </w:t>
      </w:r>
    </w:p>
    <w:p w:rsidR="002D15B8" w:rsidRDefault="002D15B8" w:rsidP="00E218DF">
      <w:pPr>
        <w:ind w:left="2880" w:hanging="2880"/>
        <w:rPr>
          <w:szCs w:val="22"/>
        </w:rPr>
      </w:pPr>
    </w:p>
    <w:p w:rsidR="00E218DF" w:rsidRPr="00B55092" w:rsidRDefault="00E218DF" w:rsidP="00E218DF">
      <w:pPr>
        <w:ind w:left="2880" w:hanging="2880"/>
        <w:rPr>
          <w:b/>
          <w:szCs w:val="22"/>
        </w:rPr>
      </w:pPr>
      <w:r w:rsidRPr="004024E3">
        <w:rPr>
          <w:szCs w:val="22"/>
        </w:rPr>
        <w:t>3.00 pm – 5.30 pm</w:t>
      </w:r>
      <w:r w:rsidRPr="00B55092">
        <w:rPr>
          <w:b/>
          <w:szCs w:val="22"/>
        </w:rPr>
        <w:tab/>
        <w:t xml:space="preserve">Roundtable 3:  Overview of other Relevant International Instruments </w:t>
      </w:r>
    </w:p>
    <w:p w:rsidR="00E218DF" w:rsidRPr="00B55092" w:rsidRDefault="00E218DF" w:rsidP="00E218DF">
      <w:pPr>
        <w:ind w:left="2880" w:hanging="2880"/>
        <w:rPr>
          <w:b/>
          <w:szCs w:val="22"/>
        </w:rPr>
      </w:pPr>
    </w:p>
    <w:p w:rsidR="00E218DF" w:rsidRPr="009D0DFC" w:rsidRDefault="00E218DF" w:rsidP="009D0DFC">
      <w:pPr>
        <w:ind w:left="5040" w:hanging="2160"/>
        <w:rPr>
          <w:szCs w:val="22"/>
          <w:lang w:val="en"/>
        </w:rPr>
      </w:pPr>
      <w:r w:rsidRPr="00483C00">
        <w:rPr>
          <w:szCs w:val="22"/>
        </w:rPr>
        <w:t xml:space="preserve">Moderator: </w:t>
      </w:r>
      <w:r w:rsidRPr="00483C00">
        <w:rPr>
          <w:szCs w:val="22"/>
        </w:rPr>
        <w:tab/>
      </w:r>
      <w:r w:rsidR="009D0DFC">
        <w:rPr>
          <w:szCs w:val="22"/>
        </w:rPr>
        <w:t xml:space="preserve">Mr. </w:t>
      </w:r>
      <w:r w:rsidR="009D0DFC" w:rsidRPr="009D0DFC">
        <w:rPr>
          <w:szCs w:val="22"/>
        </w:rPr>
        <w:t>Ahmed Abdel Latif</w:t>
      </w:r>
      <w:r w:rsidR="009D0DFC">
        <w:rPr>
          <w:szCs w:val="22"/>
        </w:rPr>
        <w:t>,</w:t>
      </w:r>
      <w:r w:rsidR="009D0DFC" w:rsidRPr="009D0DFC">
        <w:rPr>
          <w:szCs w:val="22"/>
        </w:rPr>
        <w:t xml:space="preserve"> Senior Programme Manager, Innovation, Technology and Intellectual Property</w:t>
      </w:r>
      <w:r w:rsidR="009D0DFC">
        <w:rPr>
          <w:szCs w:val="22"/>
        </w:rPr>
        <w:t>, International Centre for Trade and Sustainable Development (ICTSD)</w:t>
      </w:r>
    </w:p>
    <w:p w:rsidR="00E218DF" w:rsidRPr="00483C00" w:rsidRDefault="00E218DF" w:rsidP="00E218DF">
      <w:pPr>
        <w:ind w:left="5040" w:hanging="2160"/>
        <w:rPr>
          <w:szCs w:val="22"/>
        </w:rPr>
      </w:pPr>
    </w:p>
    <w:p w:rsidR="00E218DF" w:rsidRPr="00B55092" w:rsidRDefault="00E218DF" w:rsidP="002D15B8">
      <w:pPr>
        <w:tabs>
          <w:tab w:val="left" w:pos="2880"/>
        </w:tabs>
        <w:ind w:left="5040" w:hanging="5040"/>
        <w:rPr>
          <w:szCs w:val="22"/>
        </w:rPr>
      </w:pPr>
      <w:r w:rsidRPr="00B55092">
        <w:rPr>
          <w:szCs w:val="22"/>
        </w:rPr>
        <w:t>3.00 pm – 4.00 pm</w:t>
      </w:r>
      <w:r>
        <w:rPr>
          <w:b/>
          <w:szCs w:val="22"/>
        </w:rPr>
        <w:t xml:space="preserve"> </w:t>
      </w:r>
      <w:r>
        <w:rPr>
          <w:b/>
          <w:szCs w:val="22"/>
        </w:rPr>
        <w:tab/>
      </w:r>
      <w:r w:rsidRPr="00B55092">
        <w:rPr>
          <w:szCs w:val="22"/>
        </w:rPr>
        <w:t xml:space="preserve">Speakers: </w:t>
      </w:r>
      <w:r w:rsidRPr="00B55092">
        <w:rPr>
          <w:szCs w:val="22"/>
        </w:rPr>
        <w:tab/>
        <w:t xml:space="preserve">Ms. Susan </w:t>
      </w:r>
      <w:r w:rsidR="00AC0177">
        <w:rPr>
          <w:szCs w:val="22"/>
        </w:rPr>
        <w:t xml:space="preserve">H. </w:t>
      </w:r>
      <w:r w:rsidRPr="00B55092">
        <w:rPr>
          <w:szCs w:val="22"/>
        </w:rPr>
        <w:t xml:space="preserve">Bragdon, </w:t>
      </w:r>
      <w:r w:rsidR="00AC0177" w:rsidRPr="00AC0177">
        <w:rPr>
          <w:szCs w:val="22"/>
        </w:rPr>
        <w:t xml:space="preserve">Representative, </w:t>
      </w:r>
      <w:r>
        <w:rPr>
          <w:szCs w:val="22"/>
        </w:rPr>
        <w:t>Quaker United Nations Office (</w:t>
      </w:r>
      <w:r w:rsidRPr="00B55092">
        <w:rPr>
          <w:szCs w:val="22"/>
        </w:rPr>
        <w:t>QUNO</w:t>
      </w:r>
      <w:r>
        <w:rPr>
          <w:szCs w:val="22"/>
        </w:rPr>
        <w:t>)</w:t>
      </w:r>
      <w:r w:rsidRPr="00B55092">
        <w:rPr>
          <w:szCs w:val="22"/>
        </w:rPr>
        <w:t xml:space="preserve"> </w:t>
      </w:r>
    </w:p>
    <w:p w:rsidR="00E218DF" w:rsidRPr="00B55092" w:rsidRDefault="00E218DF" w:rsidP="00E218DF">
      <w:pPr>
        <w:rPr>
          <w:szCs w:val="22"/>
        </w:rPr>
      </w:pPr>
    </w:p>
    <w:p w:rsidR="00E218DF" w:rsidRDefault="00E218DF" w:rsidP="00E218DF">
      <w:pPr>
        <w:ind w:left="5040"/>
        <w:rPr>
          <w:szCs w:val="22"/>
        </w:rPr>
      </w:pPr>
      <w:r w:rsidRPr="00B55092">
        <w:rPr>
          <w:szCs w:val="22"/>
        </w:rPr>
        <w:t xml:space="preserve">Mr. </w:t>
      </w:r>
      <w:proofErr w:type="spellStart"/>
      <w:r w:rsidRPr="00B55092">
        <w:rPr>
          <w:szCs w:val="22"/>
        </w:rPr>
        <w:t>Mounir</w:t>
      </w:r>
      <w:proofErr w:type="spellEnd"/>
      <w:r w:rsidRPr="00B55092">
        <w:rPr>
          <w:szCs w:val="22"/>
        </w:rPr>
        <w:t xml:space="preserve"> </w:t>
      </w:r>
      <w:proofErr w:type="spellStart"/>
      <w:r w:rsidRPr="00B55092">
        <w:rPr>
          <w:szCs w:val="22"/>
        </w:rPr>
        <w:t>Bouchenaki</w:t>
      </w:r>
      <w:proofErr w:type="spellEnd"/>
      <w:r w:rsidRPr="00B55092">
        <w:rPr>
          <w:szCs w:val="22"/>
        </w:rPr>
        <w:t xml:space="preserve">, </w:t>
      </w:r>
      <w:r w:rsidR="006842DB" w:rsidRPr="006842DB">
        <w:rPr>
          <w:szCs w:val="22"/>
        </w:rPr>
        <w:t xml:space="preserve">Director, Arab Regional Centre for World Heritage </w:t>
      </w:r>
      <w:r w:rsidR="00DC4D52">
        <w:rPr>
          <w:szCs w:val="22"/>
        </w:rPr>
        <w:br/>
      </w:r>
      <w:r w:rsidR="006842DB" w:rsidRPr="006842DB">
        <w:rPr>
          <w:szCs w:val="22"/>
        </w:rPr>
        <w:t>(ARC-WH)</w:t>
      </w:r>
      <w:r w:rsidR="006842DB">
        <w:rPr>
          <w:szCs w:val="22"/>
        </w:rPr>
        <w:t xml:space="preserve">, </w:t>
      </w:r>
      <w:r w:rsidR="00EE5241">
        <w:rPr>
          <w:szCs w:val="22"/>
        </w:rPr>
        <w:t>Kingdom of Bahrai</w:t>
      </w:r>
      <w:r w:rsidR="00AC0177" w:rsidRPr="00AC0177">
        <w:rPr>
          <w:szCs w:val="22"/>
        </w:rPr>
        <w:t>n</w:t>
      </w:r>
    </w:p>
    <w:p w:rsidR="00783ED5" w:rsidRDefault="00783ED5" w:rsidP="00E218DF">
      <w:pPr>
        <w:ind w:left="5040"/>
        <w:rPr>
          <w:szCs w:val="22"/>
        </w:rPr>
      </w:pPr>
    </w:p>
    <w:p w:rsidR="00783ED5" w:rsidRDefault="00783ED5" w:rsidP="00E218DF">
      <w:pPr>
        <w:ind w:left="5040"/>
        <w:rPr>
          <w:szCs w:val="22"/>
        </w:rPr>
      </w:pPr>
      <w:r>
        <w:rPr>
          <w:szCs w:val="22"/>
        </w:rPr>
        <w:t xml:space="preserve">Professor Megan Davis, </w:t>
      </w:r>
      <w:r w:rsidR="00FF235E">
        <w:rPr>
          <w:szCs w:val="22"/>
        </w:rPr>
        <w:t xml:space="preserve">Chair, </w:t>
      </w:r>
      <w:r w:rsidRPr="00783ED5">
        <w:rPr>
          <w:szCs w:val="22"/>
        </w:rPr>
        <w:t>United Nations Permane</w:t>
      </w:r>
      <w:r>
        <w:rPr>
          <w:szCs w:val="22"/>
        </w:rPr>
        <w:t xml:space="preserve">nt Forum on Indigenous Issues / </w:t>
      </w:r>
      <w:r w:rsidRPr="00783ED5">
        <w:rPr>
          <w:szCs w:val="22"/>
        </w:rPr>
        <w:t>Di</w:t>
      </w:r>
      <w:r>
        <w:rPr>
          <w:szCs w:val="22"/>
        </w:rPr>
        <w:t xml:space="preserve">rector, Indigenous Law Centre, </w:t>
      </w:r>
      <w:r w:rsidRPr="00783ED5">
        <w:rPr>
          <w:szCs w:val="22"/>
        </w:rPr>
        <w:t>Faculty o</w:t>
      </w:r>
      <w:r>
        <w:rPr>
          <w:szCs w:val="22"/>
        </w:rPr>
        <w:t xml:space="preserve">f Law, University of New South Wales, </w:t>
      </w:r>
      <w:r w:rsidRPr="00783ED5">
        <w:rPr>
          <w:szCs w:val="22"/>
        </w:rPr>
        <w:t>Australia</w:t>
      </w:r>
    </w:p>
    <w:p w:rsidR="006842DB" w:rsidRPr="00B55092" w:rsidRDefault="006842DB" w:rsidP="00E218DF">
      <w:pPr>
        <w:ind w:left="5040"/>
        <w:rPr>
          <w:szCs w:val="22"/>
        </w:rPr>
      </w:pPr>
    </w:p>
    <w:p w:rsidR="00E218DF" w:rsidRDefault="00E218DF" w:rsidP="00E218DF">
      <w:pPr>
        <w:ind w:left="5040" w:hanging="2160"/>
      </w:pPr>
      <w:r w:rsidRPr="00B55092">
        <w:rPr>
          <w:szCs w:val="22"/>
        </w:rPr>
        <w:t xml:space="preserve">Respondents: </w:t>
      </w:r>
      <w:r w:rsidRPr="00B55092">
        <w:rPr>
          <w:szCs w:val="22"/>
        </w:rPr>
        <w:tab/>
      </w:r>
      <w:r w:rsidRPr="00B55092">
        <w:rPr>
          <w:szCs w:val="22"/>
        </w:rPr>
        <w:tab/>
      </w:r>
      <w:r w:rsidR="00076F26">
        <w:rPr>
          <w:szCs w:val="22"/>
        </w:rPr>
        <w:t xml:space="preserve">Ms. </w:t>
      </w:r>
      <w:proofErr w:type="spellStart"/>
      <w:r w:rsidR="00076F26" w:rsidRPr="00306D55">
        <w:rPr>
          <w:szCs w:val="22"/>
        </w:rPr>
        <w:t>Valérie</w:t>
      </w:r>
      <w:proofErr w:type="spellEnd"/>
      <w:r w:rsidR="00076F26" w:rsidRPr="00306D55">
        <w:rPr>
          <w:szCs w:val="22"/>
        </w:rPr>
        <w:t xml:space="preserve"> Normand, Senior Programme Officer, Access and Benefit-sharing, </w:t>
      </w:r>
      <w:r w:rsidR="00076F26">
        <w:rPr>
          <w:szCs w:val="22"/>
        </w:rPr>
        <w:t xml:space="preserve">Secretariat of the </w:t>
      </w:r>
      <w:r w:rsidR="00076F26" w:rsidRPr="00306D55">
        <w:t>Convention on Biological Diversity (CBD)</w:t>
      </w:r>
      <w:r w:rsidR="00076F26">
        <w:t xml:space="preserve"> (video link</w:t>
      </w:r>
      <w:r w:rsidR="00BF2BD8">
        <w:t>)</w:t>
      </w:r>
    </w:p>
    <w:p w:rsidR="00076F26" w:rsidRDefault="00076F26" w:rsidP="00E218DF">
      <w:pPr>
        <w:ind w:left="5040" w:hanging="2160"/>
      </w:pPr>
    </w:p>
    <w:p w:rsidR="005A4A68" w:rsidRDefault="005A4A68" w:rsidP="00E218DF">
      <w:pPr>
        <w:ind w:left="5040" w:hanging="2160"/>
      </w:pPr>
    </w:p>
    <w:p w:rsidR="005A4A68" w:rsidRDefault="005A4A68" w:rsidP="00E218DF">
      <w:pPr>
        <w:ind w:left="5040" w:hanging="2160"/>
      </w:pPr>
    </w:p>
    <w:p w:rsidR="00076F26" w:rsidRPr="00B55092" w:rsidRDefault="00076F26" w:rsidP="00076F26">
      <w:pPr>
        <w:ind w:left="5040"/>
        <w:rPr>
          <w:szCs w:val="22"/>
        </w:rPr>
      </w:pPr>
      <w:r>
        <w:rPr>
          <w:szCs w:val="22"/>
        </w:rPr>
        <w:lastRenderedPageBreak/>
        <w:t xml:space="preserve">Mr. </w:t>
      </w:r>
      <w:r w:rsidRPr="00306D55">
        <w:rPr>
          <w:szCs w:val="22"/>
        </w:rPr>
        <w:t>John Scott, Programme Officer, Traditional Knowledge,</w:t>
      </w:r>
      <w:r>
        <w:rPr>
          <w:szCs w:val="22"/>
        </w:rPr>
        <w:t xml:space="preserve"> Secretariat of the </w:t>
      </w:r>
      <w:r w:rsidRPr="00306D55">
        <w:t>Convention on Biological Diversity (CBD)</w:t>
      </w:r>
      <w:r>
        <w:t xml:space="preserve"> (video link)</w:t>
      </w:r>
    </w:p>
    <w:p w:rsidR="004024E3" w:rsidRPr="00B55092" w:rsidRDefault="004024E3" w:rsidP="00076F26">
      <w:pPr>
        <w:rPr>
          <w:szCs w:val="22"/>
        </w:rPr>
      </w:pPr>
    </w:p>
    <w:p w:rsidR="00E218DF" w:rsidRPr="00B55092" w:rsidRDefault="00036FCC" w:rsidP="00036FCC">
      <w:pPr>
        <w:ind w:left="5040"/>
        <w:rPr>
          <w:szCs w:val="22"/>
        </w:rPr>
      </w:pPr>
      <w:r>
        <w:rPr>
          <w:szCs w:val="22"/>
        </w:rPr>
        <w:t xml:space="preserve">Ms. </w:t>
      </w:r>
      <w:r w:rsidRPr="00036FCC">
        <w:rPr>
          <w:szCs w:val="22"/>
        </w:rPr>
        <w:t>Susanne</w:t>
      </w:r>
      <w:r w:rsidR="006158D7">
        <w:rPr>
          <w:szCs w:val="22"/>
        </w:rPr>
        <w:t xml:space="preserve"> </w:t>
      </w:r>
      <w:r w:rsidR="00DE78A7" w:rsidRPr="00DE78A7">
        <w:rPr>
          <w:szCs w:val="22"/>
        </w:rPr>
        <w:t>Schnüttgen</w:t>
      </w:r>
      <w:r>
        <w:rPr>
          <w:szCs w:val="22"/>
        </w:rPr>
        <w:t xml:space="preserve">, </w:t>
      </w:r>
      <w:r w:rsidRPr="00036FCC">
        <w:rPr>
          <w:szCs w:val="22"/>
        </w:rPr>
        <w:t>Chief of Unit</w:t>
      </w:r>
      <w:r>
        <w:rPr>
          <w:szCs w:val="22"/>
        </w:rPr>
        <w:t xml:space="preserve">, </w:t>
      </w:r>
      <w:r w:rsidRPr="00036FCC">
        <w:rPr>
          <w:szCs w:val="22"/>
        </w:rPr>
        <w:t>Capacity Building and Heritage Policies</w:t>
      </w:r>
      <w:r>
        <w:rPr>
          <w:szCs w:val="22"/>
        </w:rPr>
        <w:t xml:space="preserve">, </w:t>
      </w:r>
      <w:r w:rsidRPr="00036FCC">
        <w:rPr>
          <w:szCs w:val="22"/>
        </w:rPr>
        <w:t>Intangible Cultural Heritage Section</w:t>
      </w:r>
      <w:r>
        <w:rPr>
          <w:szCs w:val="22"/>
        </w:rPr>
        <w:t xml:space="preserve">, </w:t>
      </w:r>
      <w:r w:rsidRPr="00036FCC">
        <w:rPr>
          <w:szCs w:val="22"/>
        </w:rPr>
        <w:t xml:space="preserve">Division for </w:t>
      </w:r>
      <w:r w:rsidR="006A61D3">
        <w:rPr>
          <w:szCs w:val="22"/>
        </w:rPr>
        <w:t>Creativity</w:t>
      </w:r>
      <w:r>
        <w:rPr>
          <w:szCs w:val="22"/>
        </w:rPr>
        <w:t>,</w:t>
      </w:r>
      <w:r w:rsidRPr="00036FCC">
        <w:rPr>
          <w:szCs w:val="22"/>
        </w:rPr>
        <w:t xml:space="preserve"> </w:t>
      </w:r>
      <w:r w:rsidR="00560559" w:rsidRPr="00306D55">
        <w:rPr>
          <w:szCs w:val="22"/>
        </w:rPr>
        <w:t xml:space="preserve">United Nations Educational, Scientific </w:t>
      </w:r>
      <w:r w:rsidR="00DC78E5">
        <w:rPr>
          <w:szCs w:val="22"/>
        </w:rPr>
        <w:t>a</w:t>
      </w:r>
      <w:r w:rsidR="00560559" w:rsidRPr="00306D55">
        <w:rPr>
          <w:szCs w:val="22"/>
        </w:rPr>
        <w:t>nd Cultural Organization</w:t>
      </w:r>
      <w:r w:rsidR="00560559" w:rsidRPr="00036FCC">
        <w:rPr>
          <w:szCs w:val="22"/>
        </w:rPr>
        <w:t xml:space="preserve"> </w:t>
      </w:r>
      <w:r w:rsidR="00560559">
        <w:rPr>
          <w:szCs w:val="22"/>
        </w:rPr>
        <w:t>(</w:t>
      </w:r>
      <w:r w:rsidRPr="00036FCC">
        <w:rPr>
          <w:szCs w:val="22"/>
        </w:rPr>
        <w:t>UNESCO</w:t>
      </w:r>
      <w:r w:rsidR="00560559">
        <w:rPr>
          <w:szCs w:val="22"/>
        </w:rPr>
        <w:t>)</w:t>
      </w:r>
    </w:p>
    <w:p w:rsidR="00DC78E5" w:rsidRDefault="00DC78E5" w:rsidP="00E218DF">
      <w:pPr>
        <w:ind w:left="4320" w:firstLine="720"/>
        <w:rPr>
          <w:szCs w:val="22"/>
        </w:rPr>
      </w:pPr>
    </w:p>
    <w:p w:rsidR="00E218DF" w:rsidRDefault="00432ACC" w:rsidP="00DC78E5">
      <w:pPr>
        <w:ind w:left="5040"/>
        <w:rPr>
          <w:szCs w:val="22"/>
        </w:rPr>
      </w:pPr>
      <w:r w:rsidRPr="00432ACC">
        <w:rPr>
          <w:szCs w:val="22"/>
        </w:rPr>
        <w:t xml:space="preserve">Mr. Tobias </w:t>
      </w:r>
      <w:proofErr w:type="spellStart"/>
      <w:r w:rsidRPr="00432ACC">
        <w:rPr>
          <w:szCs w:val="22"/>
        </w:rPr>
        <w:t>Kiene</w:t>
      </w:r>
      <w:proofErr w:type="spellEnd"/>
      <w:r w:rsidRPr="00432ACC">
        <w:rPr>
          <w:szCs w:val="22"/>
        </w:rPr>
        <w:t>, Technical Officer, International Treaty on Plant Genetic Resources for Food and Agriculture, Food and Agriculture Organization of the United Nations</w:t>
      </w:r>
      <w:r>
        <w:rPr>
          <w:szCs w:val="22"/>
        </w:rPr>
        <w:t xml:space="preserve"> (FAO)</w:t>
      </w:r>
    </w:p>
    <w:p w:rsidR="00DC78E5" w:rsidRDefault="00DC78E5" w:rsidP="00DC78E5">
      <w:pPr>
        <w:ind w:left="5040"/>
        <w:rPr>
          <w:szCs w:val="22"/>
        </w:rPr>
      </w:pPr>
    </w:p>
    <w:p w:rsidR="00E218DF" w:rsidRDefault="00E218DF" w:rsidP="00E218DF">
      <w:pPr>
        <w:rPr>
          <w:szCs w:val="22"/>
        </w:rPr>
      </w:pPr>
      <w:r w:rsidRPr="00B55092">
        <w:rPr>
          <w:szCs w:val="22"/>
        </w:rPr>
        <w:t>4.00 pm – 5.30 pm</w:t>
      </w:r>
      <w:r w:rsidRPr="00B55092">
        <w:rPr>
          <w:b/>
          <w:szCs w:val="22"/>
        </w:rPr>
        <w:tab/>
      </w:r>
      <w:r w:rsidRPr="00B55092">
        <w:rPr>
          <w:szCs w:val="22"/>
        </w:rPr>
        <w:tab/>
        <w:t>Questions and Answers</w:t>
      </w:r>
    </w:p>
    <w:p w:rsidR="00C2194C" w:rsidRDefault="00C2194C" w:rsidP="00E218DF">
      <w:pPr>
        <w:rPr>
          <w:szCs w:val="22"/>
        </w:rPr>
      </w:pPr>
    </w:p>
    <w:p w:rsidR="00E218DF" w:rsidRPr="00B55092" w:rsidRDefault="00E218DF" w:rsidP="00E218DF">
      <w:pPr>
        <w:rPr>
          <w:szCs w:val="22"/>
          <w:u w:val="single"/>
        </w:rPr>
      </w:pPr>
      <w:r w:rsidRPr="00B55092">
        <w:rPr>
          <w:szCs w:val="22"/>
          <w:u w:val="single"/>
        </w:rPr>
        <w:t>Thursday, June 25, 2015</w:t>
      </w:r>
    </w:p>
    <w:p w:rsidR="00E218DF" w:rsidRPr="00B55092" w:rsidRDefault="00E218DF" w:rsidP="00E218DF">
      <w:pPr>
        <w:rPr>
          <w:szCs w:val="22"/>
        </w:rPr>
      </w:pPr>
    </w:p>
    <w:p w:rsidR="00E218DF" w:rsidRPr="00B55092" w:rsidRDefault="00E218DF" w:rsidP="00E218DF">
      <w:pPr>
        <w:ind w:left="2880" w:hanging="2880"/>
        <w:rPr>
          <w:b/>
          <w:szCs w:val="22"/>
        </w:rPr>
      </w:pPr>
      <w:r w:rsidRPr="004024E3">
        <w:rPr>
          <w:szCs w:val="22"/>
        </w:rPr>
        <w:t>10.00 am – 12.30 pm</w:t>
      </w:r>
      <w:r w:rsidRPr="00B55092">
        <w:rPr>
          <w:b/>
          <w:szCs w:val="22"/>
        </w:rPr>
        <w:tab/>
        <w:t xml:space="preserve">Roundtable 4:  </w:t>
      </w:r>
      <w:r w:rsidR="00C8130E">
        <w:rPr>
          <w:b/>
          <w:szCs w:val="22"/>
        </w:rPr>
        <w:t>Collections,</w:t>
      </w:r>
      <w:r w:rsidRPr="00B55092">
        <w:rPr>
          <w:b/>
          <w:szCs w:val="22"/>
        </w:rPr>
        <w:t xml:space="preserve"> Registers and Database</w:t>
      </w:r>
      <w:r w:rsidR="00C8130E">
        <w:rPr>
          <w:b/>
          <w:szCs w:val="22"/>
        </w:rPr>
        <w:t xml:space="preserve">s relating to Genetic Resources, </w:t>
      </w:r>
      <w:r w:rsidRPr="00B55092">
        <w:rPr>
          <w:b/>
          <w:szCs w:val="22"/>
        </w:rPr>
        <w:t xml:space="preserve">Traditional </w:t>
      </w:r>
      <w:r w:rsidR="00C8130E">
        <w:rPr>
          <w:b/>
          <w:szCs w:val="22"/>
        </w:rPr>
        <w:t xml:space="preserve">Knowledge and </w:t>
      </w:r>
      <w:r w:rsidRPr="00B55092">
        <w:rPr>
          <w:b/>
          <w:szCs w:val="22"/>
        </w:rPr>
        <w:t>Traditional Cultural Expressions</w:t>
      </w:r>
      <w:r w:rsidR="00C8130E">
        <w:rPr>
          <w:b/>
          <w:szCs w:val="22"/>
        </w:rPr>
        <w:t>:  Issues and Practical Experiences</w:t>
      </w:r>
    </w:p>
    <w:p w:rsidR="00E218DF" w:rsidRPr="00B55092" w:rsidRDefault="00E218DF" w:rsidP="00E218DF">
      <w:pPr>
        <w:ind w:left="2880" w:hanging="2880"/>
        <w:rPr>
          <w:b/>
          <w:szCs w:val="22"/>
        </w:rPr>
      </w:pPr>
    </w:p>
    <w:p w:rsidR="00E218DF" w:rsidRPr="00B55092" w:rsidRDefault="00E218DF" w:rsidP="00E218DF">
      <w:pPr>
        <w:ind w:left="5040" w:hanging="2160"/>
        <w:rPr>
          <w:szCs w:val="22"/>
        </w:rPr>
      </w:pPr>
      <w:r w:rsidRPr="00B55092">
        <w:rPr>
          <w:szCs w:val="22"/>
        </w:rPr>
        <w:t xml:space="preserve">Moderator: </w:t>
      </w:r>
      <w:r w:rsidRPr="00B55092">
        <w:rPr>
          <w:szCs w:val="22"/>
        </w:rPr>
        <w:tab/>
      </w:r>
      <w:r w:rsidR="009F09DC" w:rsidRPr="00B55092">
        <w:rPr>
          <w:szCs w:val="22"/>
        </w:rPr>
        <w:t xml:space="preserve">Mr. </w:t>
      </w:r>
      <w:proofErr w:type="spellStart"/>
      <w:r w:rsidR="009F09DC" w:rsidRPr="00B55092">
        <w:rPr>
          <w:szCs w:val="22"/>
        </w:rPr>
        <w:t>Mounir</w:t>
      </w:r>
      <w:proofErr w:type="spellEnd"/>
      <w:r w:rsidR="009F09DC" w:rsidRPr="00B55092">
        <w:rPr>
          <w:szCs w:val="22"/>
        </w:rPr>
        <w:t xml:space="preserve"> </w:t>
      </w:r>
      <w:proofErr w:type="spellStart"/>
      <w:r w:rsidR="009F09DC" w:rsidRPr="00B55092">
        <w:rPr>
          <w:szCs w:val="22"/>
        </w:rPr>
        <w:t>Bouchenaki</w:t>
      </w:r>
      <w:proofErr w:type="spellEnd"/>
    </w:p>
    <w:p w:rsidR="00E218DF" w:rsidRPr="00B55092" w:rsidRDefault="00E218DF" w:rsidP="00E218DF">
      <w:pPr>
        <w:ind w:left="2880" w:hanging="2880"/>
        <w:rPr>
          <w:szCs w:val="22"/>
        </w:rPr>
      </w:pPr>
    </w:p>
    <w:p w:rsidR="00D95EE8" w:rsidRDefault="00E218DF" w:rsidP="00D95EE8">
      <w:pPr>
        <w:ind w:left="2810" w:hanging="2805"/>
        <w:rPr>
          <w:szCs w:val="22"/>
        </w:rPr>
      </w:pPr>
      <w:r w:rsidRPr="00B55092">
        <w:rPr>
          <w:szCs w:val="22"/>
        </w:rPr>
        <w:t xml:space="preserve">10.00 </w:t>
      </w:r>
      <w:proofErr w:type="gramStart"/>
      <w:r w:rsidRPr="00B55092">
        <w:rPr>
          <w:szCs w:val="22"/>
        </w:rPr>
        <w:t>am</w:t>
      </w:r>
      <w:proofErr w:type="gramEnd"/>
      <w:r w:rsidRPr="00B55092">
        <w:rPr>
          <w:szCs w:val="22"/>
        </w:rPr>
        <w:t xml:space="preserve"> – 11.00 am</w:t>
      </w:r>
      <w:r w:rsidRPr="00B55092">
        <w:rPr>
          <w:b/>
          <w:szCs w:val="22"/>
        </w:rPr>
        <w:tab/>
      </w:r>
      <w:r w:rsidRPr="00B55092">
        <w:rPr>
          <w:b/>
          <w:szCs w:val="22"/>
        </w:rPr>
        <w:tab/>
      </w:r>
      <w:r w:rsidR="00D95EE8">
        <w:rPr>
          <w:szCs w:val="22"/>
        </w:rPr>
        <w:t>Speaker</w:t>
      </w:r>
      <w:r w:rsidRPr="00B55092">
        <w:rPr>
          <w:szCs w:val="22"/>
        </w:rPr>
        <w:t xml:space="preserve">s: </w:t>
      </w:r>
      <w:r w:rsidRPr="00B55092">
        <w:rPr>
          <w:szCs w:val="22"/>
        </w:rPr>
        <w:tab/>
      </w:r>
      <w:r w:rsidR="00D95EE8">
        <w:rPr>
          <w:szCs w:val="22"/>
        </w:rPr>
        <w:tab/>
      </w:r>
      <w:r w:rsidR="00D95EE8">
        <w:rPr>
          <w:szCs w:val="22"/>
        </w:rPr>
        <w:tab/>
      </w:r>
      <w:r w:rsidR="00FB27D7">
        <w:rPr>
          <w:szCs w:val="22"/>
        </w:rPr>
        <w:t xml:space="preserve">Mr. </w:t>
      </w:r>
      <w:proofErr w:type="spellStart"/>
      <w:r w:rsidR="00FB27D7" w:rsidRPr="00FB27D7">
        <w:rPr>
          <w:szCs w:val="22"/>
        </w:rPr>
        <w:t>Yoshinari</w:t>
      </w:r>
      <w:proofErr w:type="spellEnd"/>
      <w:r w:rsidR="00FB27D7" w:rsidRPr="00FB27D7">
        <w:rPr>
          <w:szCs w:val="22"/>
        </w:rPr>
        <w:t xml:space="preserve"> </w:t>
      </w:r>
      <w:proofErr w:type="spellStart"/>
      <w:r w:rsidR="00FB27D7" w:rsidRPr="00FB27D7">
        <w:rPr>
          <w:szCs w:val="22"/>
        </w:rPr>
        <w:t>O</w:t>
      </w:r>
      <w:r w:rsidR="00FB27D7">
        <w:rPr>
          <w:szCs w:val="22"/>
        </w:rPr>
        <w:t>yama</w:t>
      </w:r>
      <w:proofErr w:type="spellEnd"/>
      <w:r w:rsidR="00FB27D7">
        <w:rPr>
          <w:szCs w:val="22"/>
        </w:rPr>
        <w:t xml:space="preserve">, </w:t>
      </w:r>
      <w:r w:rsidR="00FB27D7" w:rsidRPr="00FB27D7">
        <w:rPr>
          <w:szCs w:val="22"/>
        </w:rPr>
        <w:t>Deputy Director</w:t>
      </w:r>
      <w:r w:rsidR="00FB27D7">
        <w:rPr>
          <w:szCs w:val="22"/>
        </w:rPr>
        <w:t xml:space="preserve">, </w:t>
      </w:r>
    </w:p>
    <w:p w:rsidR="00E218DF" w:rsidRDefault="00FB27D7" w:rsidP="00D95EE8">
      <w:pPr>
        <w:ind w:left="5040" w:firstLine="18"/>
        <w:rPr>
          <w:szCs w:val="22"/>
        </w:rPr>
      </w:pPr>
      <w:r w:rsidRPr="00FB27D7">
        <w:rPr>
          <w:szCs w:val="22"/>
        </w:rPr>
        <w:t>International Organization</w:t>
      </w:r>
      <w:r w:rsidR="00C2194C">
        <w:rPr>
          <w:szCs w:val="22"/>
        </w:rPr>
        <w:t>s</w:t>
      </w:r>
      <w:r w:rsidRPr="00FB27D7">
        <w:rPr>
          <w:szCs w:val="22"/>
        </w:rPr>
        <w:t xml:space="preserve"> Section</w:t>
      </w:r>
      <w:r>
        <w:rPr>
          <w:szCs w:val="22"/>
        </w:rPr>
        <w:t xml:space="preserve">, </w:t>
      </w:r>
      <w:r w:rsidRPr="00FB27D7">
        <w:rPr>
          <w:szCs w:val="22"/>
        </w:rPr>
        <w:t>International Policy Division</w:t>
      </w:r>
      <w:r>
        <w:rPr>
          <w:szCs w:val="22"/>
        </w:rPr>
        <w:t xml:space="preserve">, </w:t>
      </w:r>
      <w:r w:rsidRPr="00FB27D7">
        <w:rPr>
          <w:szCs w:val="22"/>
        </w:rPr>
        <w:t>Japan Patent Office</w:t>
      </w:r>
      <w:r w:rsidR="00381AB0">
        <w:rPr>
          <w:szCs w:val="22"/>
        </w:rPr>
        <w:t xml:space="preserve"> (JPO)</w:t>
      </w:r>
    </w:p>
    <w:p w:rsidR="00286D17" w:rsidRDefault="00286D17" w:rsidP="00FB27D7">
      <w:pPr>
        <w:ind w:left="5040" w:hanging="2160"/>
        <w:rPr>
          <w:szCs w:val="22"/>
        </w:rPr>
      </w:pPr>
    </w:p>
    <w:p w:rsidR="00E218DF" w:rsidRDefault="006C3F7B" w:rsidP="006C3F7B">
      <w:pPr>
        <w:ind w:left="5040"/>
        <w:rPr>
          <w:szCs w:val="22"/>
        </w:rPr>
      </w:pPr>
      <w:r>
        <w:rPr>
          <w:szCs w:val="22"/>
        </w:rPr>
        <w:t xml:space="preserve">Mr. Steven Bailie, </w:t>
      </w:r>
      <w:r w:rsidRPr="006C3F7B">
        <w:rPr>
          <w:szCs w:val="22"/>
        </w:rPr>
        <w:t>Assistant Director</w:t>
      </w:r>
      <w:r>
        <w:rPr>
          <w:szCs w:val="22"/>
        </w:rPr>
        <w:t xml:space="preserve">, </w:t>
      </w:r>
      <w:r w:rsidRPr="006C3F7B">
        <w:rPr>
          <w:szCs w:val="22"/>
        </w:rPr>
        <w:t>International Policy and Cooperation</w:t>
      </w:r>
      <w:r>
        <w:rPr>
          <w:szCs w:val="22"/>
        </w:rPr>
        <w:t xml:space="preserve">, </w:t>
      </w:r>
      <w:r w:rsidRPr="006C3F7B">
        <w:rPr>
          <w:szCs w:val="22"/>
        </w:rPr>
        <w:t>Policy and Governance Group</w:t>
      </w:r>
      <w:r>
        <w:rPr>
          <w:szCs w:val="22"/>
        </w:rPr>
        <w:t xml:space="preserve">, </w:t>
      </w:r>
      <w:r w:rsidRPr="006C3F7B">
        <w:rPr>
          <w:szCs w:val="22"/>
        </w:rPr>
        <w:t>IP Australia</w:t>
      </w:r>
      <w:r>
        <w:rPr>
          <w:szCs w:val="22"/>
        </w:rPr>
        <w:t>,</w:t>
      </w:r>
      <w:r w:rsidRPr="006C3F7B">
        <w:rPr>
          <w:szCs w:val="22"/>
        </w:rPr>
        <w:t xml:space="preserve"> </w:t>
      </w:r>
      <w:r>
        <w:rPr>
          <w:szCs w:val="22"/>
        </w:rPr>
        <w:t>Australia</w:t>
      </w:r>
    </w:p>
    <w:p w:rsidR="00E218DF" w:rsidRDefault="00E218DF" w:rsidP="00E218DF">
      <w:pPr>
        <w:ind w:left="5040"/>
        <w:rPr>
          <w:szCs w:val="22"/>
        </w:rPr>
      </w:pPr>
    </w:p>
    <w:p w:rsidR="00E218DF" w:rsidRDefault="00286D17" w:rsidP="00B40603">
      <w:pPr>
        <w:ind w:left="5040"/>
        <w:rPr>
          <w:szCs w:val="22"/>
        </w:rPr>
      </w:pPr>
      <w:r>
        <w:rPr>
          <w:szCs w:val="22"/>
        </w:rPr>
        <w:t>Dr</w:t>
      </w:r>
      <w:r w:rsidR="00B40603">
        <w:rPr>
          <w:szCs w:val="22"/>
        </w:rPr>
        <w:t xml:space="preserve">. </w:t>
      </w:r>
      <w:r w:rsidR="00B40603" w:rsidRPr="00B40603">
        <w:rPr>
          <w:szCs w:val="22"/>
        </w:rPr>
        <w:t>Yonah Seleti</w:t>
      </w:r>
      <w:r w:rsidR="00B40603">
        <w:rPr>
          <w:szCs w:val="22"/>
        </w:rPr>
        <w:t xml:space="preserve">, </w:t>
      </w:r>
      <w:r w:rsidR="00B40603" w:rsidRPr="00B40603">
        <w:rPr>
          <w:szCs w:val="22"/>
        </w:rPr>
        <w:t>Chief Director: Science Missions</w:t>
      </w:r>
      <w:r w:rsidR="00B40603">
        <w:rPr>
          <w:szCs w:val="22"/>
        </w:rPr>
        <w:t xml:space="preserve">, </w:t>
      </w:r>
      <w:r w:rsidR="00B40603" w:rsidRPr="00B40603">
        <w:rPr>
          <w:szCs w:val="22"/>
        </w:rPr>
        <w:t>Department of Science and Technology</w:t>
      </w:r>
      <w:r w:rsidR="00B40603">
        <w:rPr>
          <w:szCs w:val="22"/>
        </w:rPr>
        <w:t>, South Africa</w:t>
      </w:r>
    </w:p>
    <w:p w:rsidR="00E218DF" w:rsidRDefault="00E218DF" w:rsidP="00E218DF">
      <w:pPr>
        <w:ind w:left="5040"/>
        <w:rPr>
          <w:szCs w:val="22"/>
        </w:rPr>
      </w:pPr>
    </w:p>
    <w:p w:rsidR="007F0AFE" w:rsidRDefault="007F0AFE" w:rsidP="007F0AFE">
      <w:pPr>
        <w:ind w:left="5040"/>
        <w:rPr>
          <w:szCs w:val="22"/>
        </w:rPr>
      </w:pPr>
      <w:r w:rsidRPr="007F0AFE">
        <w:rPr>
          <w:szCs w:val="22"/>
        </w:rPr>
        <w:t>Mr</w:t>
      </w:r>
      <w:r>
        <w:rPr>
          <w:szCs w:val="22"/>
        </w:rPr>
        <w:t>.</w:t>
      </w:r>
      <w:r w:rsidRPr="007F0AFE">
        <w:rPr>
          <w:szCs w:val="22"/>
        </w:rPr>
        <w:t xml:space="preserve"> Enrico </w:t>
      </w:r>
      <w:r w:rsidR="0034730D" w:rsidRPr="007F0AFE">
        <w:rPr>
          <w:szCs w:val="22"/>
        </w:rPr>
        <w:t>Luzzatto</w:t>
      </w:r>
      <w:r>
        <w:rPr>
          <w:szCs w:val="22"/>
        </w:rPr>
        <w:t xml:space="preserve">, Director, Cluster of </w:t>
      </w:r>
      <w:r w:rsidRPr="007F0AFE">
        <w:rPr>
          <w:szCs w:val="22"/>
        </w:rPr>
        <w:t>Pure and Applied Organic Chemistry</w:t>
      </w:r>
      <w:r>
        <w:rPr>
          <w:szCs w:val="22"/>
        </w:rPr>
        <w:t>, E</w:t>
      </w:r>
      <w:r w:rsidR="00C2194C">
        <w:rPr>
          <w:szCs w:val="22"/>
        </w:rPr>
        <w:t>uropean Patent Office</w:t>
      </w:r>
      <w:r w:rsidR="00381AB0">
        <w:rPr>
          <w:szCs w:val="22"/>
        </w:rPr>
        <w:t xml:space="preserve"> (EPO)</w:t>
      </w:r>
    </w:p>
    <w:p w:rsidR="007F0AFE" w:rsidRDefault="007F0AFE" w:rsidP="00E218DF">
      <w:pPr>
        <w:ind w:left="5040"/>
        <w:rPr>
          <w:szCs w:val="22"/>
        </w:rPr>
      </w:pPr>
    </w:p>
    <w:p w:rsidR="00E218DF" w:rsidRDefault="00714AB6" w:rsidP="00E218DF">
      <w:pPr>
        <w:ind w:left="5040"/>
        <w:rPr>
          <w:szCs w:val="22"/>
        </w:rPr>
      </w:pPr>
      <w:r>
        <w:rPr>
          <w:szCs w:val="22"/>
        </w:rPr>
        <w:t xml:space="preserve">Mr. </w:t>
      </w:r>
      <w:r w:rsidR="006C3F7B" w:rsidRPr="006C3F7B">
        <w:rPr>
          <w:szCs w:val="22"/>
        </w:rPr>
        <w:t>Preston Hardison</w:t>
      </w:r>
      <w:r w:rsidR="006C3F7B">
        <w:rPr>
          <w:szCs w:val="22"/>
        </w:rPr>
        <w:t xml:space="preserve">, </w:t>
      </w:r>
      <w:r w:rsidR="00CC4BA4" w:rsidRPr="00CC4BA4">
        <w:rPr>
          <w:szCs w:val="22"/>
        </w:rPr>
        <w:t>Policy Analyst</w:t>
      </w:r>
      <w:r w:rsidR="00CC4BA4">
        <w:rPr>
          <w:szCs w:val="22"/>
        </w:rPr>
        <w:t>,</w:t>
      </w:r>
      <w:r w:rsidR="00CC4BA4" w:rsidRPr="00CC4BA4">
        <w:rPr>
          <w:szCs w:val="22"/>
        </w:rPr>
        <w:t xml:space="preserve"> </w:t>
      </w:r>
      <w:r w:rsidR="006C3F7B">
        <w:rPr>
          <w:szCs w:val="22"/>
        </w:rPr>
        <w:t>Tulalip Tribes, United States of America</w:t>
      </w:r>
    </w:p>
    <w:p w:rsidR="00B43D32" w:rsidRDefault="00B43D32" w:rsidP="00E218DF">
      <w:pPr>
        <w:ind w:left="5040"/>
        <w:rPr>
          <w:szCs w:val="22"/>
        </w:rPr>
      </w:pPr>
    </w:p>
    <w:p w:rsidR="00C404FB" w:rsidRDefault="00287ED2" w:rsidP="00C404FB">
      <w:pPr>
        <w:ind w:left="5040"/>
        <w:rPr>
          <w:szCs w:val="22"/>
        </w:rPr>
      </w:pPr>
      <w:r>
        <w:rPr>
          <w:szCs w:val="22"/>
        </w:rPr>
        <w:t xml:space="preserve">Ms. </w:t>
      </w:r>
      <w:proofErr w:type="spellStart"/>
      <w:r w:rsidR="00C404FB">
        <w:rPr>
          <w:szCs w:val="22"/>
        </w:rPr>
        <w:t>Usha</w:t>
      </w:r>
      <w:proofErr w:type="spellEnd"/>
      <w:r w:rsidR="00C404FB">
        <w:rPr>
          <w:szCs w:val="22"/>
        </w:rPr>
        <w:t xml:space="preserve"> RA</w:t>
      </w:r>
      <w:r>
        <w:rPr>
          <w:szCs w:val="22"/>
        </w:rPr>
        <w:t>O</w:t>
      </w:r>
      <w:r w:rsidR="00C404FB">
        <w:rPr>
          <w:szCs w:val="22"/>
        </w:rPr>
        <w:t xml:space="preserve">, Assistant Controller, Patents and Designs, Department of Industrial Property and Promotion, Intellectual Property Office (IPO), </w:t>
      </w:r>
      <w:r>
        <w:rPr>
          <w:szCs w:val="22"/>
        </w:rPr>
        <w:t>India</w:t>
      </w:r>
    </w:p>
    <w:p w:rsidR="00B43D32" w:rsidRDefault="00B43D32" w:rsidP="00E218DF">
      <w:pPr>
        <w:ind w:left="5040"/>
        <w:rPr>
          <w:szCs w:val="22"/>
        </w:rPr>
      </w:pPr>
    </w:p>
    <w:p w:rsidR="005A4A68" w:rsidRDefault="005A4A68" w:rsidP="00E218DF">
      <w:pPr>
        <w:ind w:left="5040"/>
        <w:rPr>
          <w:szCs w:val="22"/>
        </w:rPr>
      </w:pPr>
    </w:p>
    <w:p w:rsidR="00E218DF" w:rsidRPr="00A75A05" w:rsidRDefault="00E218DF" w:rsidP="00E218DF">
      <w:pPr>
        <w:rPr>
          <w:szCs w:val="22"/>
        </w:rPr>
      </w:pPr>
      <w:r>
        <w:rPr>
          <w:szCs w:val="22"/>
        </w:rPr>
        <w:lastRenderedPageBreak/>
        <w:t>11.00 am – 12.3</w:t>
      </w:r>
      <w:r w:rsidRPr="004E52AB">
        <w:rPr>
          <w:szCs w:val="22"/>
        </w:rPr>
        <w:t>0 pm</w:t>
      </w:r>
      <w:r>
        <w:rPr>
          <w:b/>
          <w:szCs w:val="22"/>
        </w:rPr>
        <w:tab/>
      </w:r>
      <w:r>
        <w:rPr>
          <w:szCs w:val="22"/>
        </w:rPr>
        <w:tab/>
      </w:r>
      <w:r w:rsidRPr="00A75A05">
        <w:rPr>
          <w:szCs w:val="22"/>
        </w:rPr>
        <w:t>Questions and Answers</w:t>
      </w:r>
    </w:p>
    <w:p w:rsidR="00F238EB" w:rsidRDefault="00F238EB" w:rsidP="00E218DF">
      <w:pPr>
        <w:rPr>
          <w:szCs w:val="22"/>
        </w:rPr>
      </w:pPr>
    </w:p>
    <w:p w:rsidR="00E218DF" w:rsidRPr="00D01980" w:rsidRDefault="00E218DF" w:rsidP="00E218DF">
      <w:pPr>
        <w:rPr>
          <w:b/>
          <w:szCs w:val="22"/>
        </w:rPr>
      </w:pPr>
      <w:r>
        <w:rPr>
          <w:szCs w:val="22"/>
        </w:rPr>
        <w:t>12.30 pm – 12.45 pm</w:t>
      </w:r>
      <w:r w:rsidRPr="00A75A05">
        <w:rPr>
          <w:szCs w:val="22"/>
        </w:rPr>
        <w:tab/>
      </w:r>
      <w:r>
        <w:rPr>
          <w:szCs w:val="22"/>
        </w:rPr>
        <w:tab/>
      </w:r>
      <w:r w:rsidRPr="00D01980">
        <w:rPr>
          <w:b/>
          <w:szCs w:val="22"/>
        </w:rPr>
        <w:t>Concluding Remarks</w:t>
      </w:r>
    </w:p>
    <w:p w:rsidR="00E218DF" w:rsidRPr="00A75A05" w:rsidRDefault="00E218DF" w:rsidP="00E218DF">
      <w:pPr>
        <w:rPr>
          <w:szCs w:val="22"/>
        </w:rPr>
      </w:pPr>
    </w:p>
    <w:p w:rsidR="00E218DF" w:rsidRDefault="00146240" w:rsidP="00E218DF">
      <w:pPr>
        <w:ind w:left="2880"/>
        <w:rPr>
          <w:szCs w:val="22"/>
        </w:rPr>
      </w:pPr>
      <w:r w:rsidRPr="00A75A05">
        <w:rPr>
          <w:szCs w:val="22"/>
        </w:rPr>
        <w:t xml:space="preserve">Mr. Minelik </w:t>
      </w:r>
      <w:r>
        <w:rPr>
          <w:szCs w:val="22"/>
        </w:rPr>
        <w:t xml:space="preserve">Alemu </w:t>
      </w:r>
      <w:r w:rsidRPr="00A75A05">
        <w:rPr>
          <w:szCs w:val="22"/>
        </w:rPr>
        <w:t xml:space="preserve">Getahun, Assistant Director General, </w:t>
      </w:r>
      <w:r>
        <w:rPr>
          <w:szCs w:val="22"/>
        </w:rPr>
        <w:t xml:space="preserve">Global Issues Sector, WIPO </w:t>
      </w:r>
    </w:p>
    <w:p w:rsidR="00287ED2" w:rsidRDefault="00287ED2" w:rsidP="00E218DF">
      <w:pPr>
        <w:ind w:left="2880"/>
        <w:rPr>
          <w:szCs w:val="22"/>
        </w:rPr>
      </w:pPr>
    </w:p>
    <w:p w:rsidR="00287ED2" w:rsidRDefault="00C72EA4" w:rsidP="00913EDB">
      <w:pPr>
        <w:ind w:left="2880" w:hanging="2880"/>
        <w:rPr>
          <w:szCs w:val="22"/>
        </w:rPr>
      </w:pPr>
      <w:r>
        <w:rPr>
          <w:szCs w:val="22"/>
        </w:rPr>
        <w:t>1.15 pm – 3.0</w:t>
      </w:r>
      <w:r w:rsidR="00407429">
        <w:rPr>
          <w:szCs w:val="22"/>
        </w:rPr>
        <w:t>0</w:t>
      </w:r>
      <w:r w:rsidR="00407429" w:rsidRPr="00E218DF">
        <w:rPr>
          <w:szCs w:val="22"/>
        </w:rPr>
        <w:t xml:space="preserve"> pm</w:t>
      </w:r>
      <w:r w:rsidR="00407429" w:rsidRPr="00B55092">
        <w:rPr>
          <w:b/>
          <w:szCs w:val="22"/>
        </w:rPr>
        <w:tab/>
      </w:r>
      <w:r w:rsidR="00287ED2">
        <w:rPr>
          <w:b/>
          <w:szCs w:val="22"/>
        </w:rPr>
        <w:t>Side-event:  Inspiring Innovation and Sustaining Traditional Knowledge - WIPO’s Capacity-building Program</w:t>
      </w:r>
    </w:p>
    <w:p w:rsidR="00407429" w:rsidRPr="00B55092" w:rsidRDefault="00407429" w:rsidP="00407429">
      <w:pPr>
        <w:ind w:left="2880" w:hanging="2880"/>
        <w:rPr>
          <w:b/>
          <w:szCs w:val="22"/>
        </w:rPr>
      </w:pPr>
    </w:p>
    <w:p w:rsidR="006A4ECC" w:rsidRDefault="00E218DF" w:rsidP="00E218DF">
      <w:pPr>
        <w:ind w:left="5610"/>
      </w:pPr>
      <w:r w:rsidRPr="00BE4B83">
        <w:t>[End of document]</w:t>
      </w:r>
    </w:p>
    <w:sectPr w:rsidR="006A4ECC" w:rsidSect="00E218DF">
      <w:headerReference w:type="default" r:id="rId13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BC3" w:rsidRDefault="00B54BC3">
      <w:r>
        <w:separator/>
      </w:r>
    </w:p>
  </w:endnote>
  <w:endnote w:type="continuationSeparator" w:id="0">
    <w:p w:rsidR="00B54BC3" w:rsidRDefault="00B54BC3" w:rsidP="008B2CC0">
      <w:r>
        <w:separator/>
      </w:r>
    </w:p>
    <w:p w:rsidR="00B54BC3" w:rsidRPr="008B2CC0" w:rsidRDefault="00B54BC3" w:rsidP="008B2CC0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B54BC3" w:rsidRPr="008B2CC0" w:rsidRDefault="00B54BC3" w:rsidP="008B2CC0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</w:t>
      </w:r>
      <w:r>
        <w:rPr>
          <w:sz w:val="17"/>
          <w:szCs w:val="17"/>
        </w:rPr>
        <w:t xml:space="preserve">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BC3" w:rsidRDefault="00B54BC3">
      <w:r>
        <w:separator/>
      </w:r>
    </w:p>
  </w:footnote>
  <w:footnote w:type="continuationSeparator" w:id="0">
    <w:p w:rsidR="00B54BC3" w:rsidRDefault="00B54BC3" w:rsidP="008B2CC0">
      <w:r>
        <w:separator/>
      </w:r>
    </w:p>
    <w:p w:rsidR="00B54BC3" w:rsidRPr="008B2CC0" w:rsidRDefault="00B54BC3" w:rsidP="008B2CC0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:rsidR="00B54BC3" w:rsidRPr="008B2CC0" w:rsidRDefault="00B54BC3" w:rsidP="008B2CC0">
      <w:pPr>
        <w:jc w:val="right"/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6EF" w:rsidRDefault="00E218DF" w:rsidP="00477D6B">
    <w:pPr>
      <w:jc w:val="right"/>
    </w:pPr>
    <w:r>
      <w:t>WIPO/IPTK/GE/2/15/INF/1</w:t>
    </w:r>
    <w:r w:rsidR="00287ED2">
      <w:t xml:space="preserve"> Rev. </w:t>
    </w:r>
    <w:r w:rsidR="001E4387">
      <w:t>2</w:t>
    </w:r>
  </w:p>
  <w:p w:rsidR="005266EF" w:rsidRDefault="005266EF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937B4B">
      <w:rPr>
        <w:noProof/>
      </w:rPr>
      <w:t>3</w:t>
    </w:r>
    <w:r>
      <w:fldChar w:fldCharType="end"/>
    </w:r>
  </w:p>
  <w:p w:rsidR="005266EF" w:rsidRDefault="005266EF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CE81D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8DF"/>
    <w:rsid w:val="00036FCC"/>
    <w:rsid w:val="00041BCB"/>
    <w:rsid w:val="00055EB5"/>
    <w:rsid w:val="000617D3"/>
    <w:rsid w:val="00076F26"/>
    <w:rsid w:val="00077455"/>
    <w:rsid w:val="000A46A9"/>
    <w:rsid w:val="000F5E56"/>
    <w:rsid w:val="00105FE3"/>
    <w:rsid w:val="0012390B"/>
    <w:rsid w:val="001362EE"/>
    <w:rsid w:val="00146240"/>
    <w:rsid w:val="00162DE8"/>
    <w:rsid w:val="00165347"/>
    <w:rsid w:val="001807C1"/>
    <w:rsid w:val="001832A6"/>
    <w:rsid w:val="00184F04"/>
    <w:rsid w:val="00187461"/>
    <w:rsid w:val="001926E1"/>
    <w:rsid w:val="00196880"/>
    <w:rsid w:val="001D7119"/>
    <w:rsid w:val="001D72E2"/>
    <w:rsid w:val="001E4387"/>
    <w:rsid w:val="001F26A6"/>
    <w:rsid w:val="002634C4"/>
    <w:rsid w:val="00286D17"/>
    <w:rsid w:val="00287ED2"/>
    <w:rsid w:val="00290966"/>
    <w:rsid w:val="002A3AE7"/>
    <w:rsid w:val="002B2B95"/>
    <w:rsid w:val="002C76B9"/>
    <w:rsid w:val="002D15B8"/>
    <w:rsid w:val="002E4468"/>
    <w:rsid w:val="002F4402"/>
    <w:rsid w:val="002F47B5"/>
    <w:rsid w:val="002F4E68"/>
    <w:rsid w:val="00321D87"/>
    <w:rsid w:val="00345E99"/>
    <w:rsid w:val="0034730D"/>
    <w:rsid w:val="00381AB0"/>
    <w:rsid w:val="003845C1"/>
    <w:rsid w:val="00394978"/>
    <w:rsid w:val="003B430F"/>
    <w:rsid w:val="004024E3"/>
    <w:rsid w:val="00407429"/>
    <w:rsid w:val="00423E3E"/>
    <w:rsid w:val="00425A77"/>
    <w:rsid w:val="00427AF4"/>
    <w:rsid w:val="00432ACC"/>
    <w:rsid w:val="00461EC5"/>
    <w:rsid w:val="00462753"/>
    <w:rsid w:val="004647DA"/>
    <w:rsid w:val="00477D6B"/>
    <w:rsid w:val="00485D2C"/>
    <w:rsid w:val="004F2058"/>
    <w:rsid w:val="004F4D9B"/>
    <w:rsid w:val="004F5D0A"/>
    <w:rsid w:val="004F6954"/>
    <w:rsid w:val="005266EF"/>
    <w:rsid w:val="005301B2"/>
    <w:rsid w:val="00540A88"/>
    <w:rsid w:val="00560559"/>
    <w:rsid w:val="00585354"/>
    <w:rsid w:val="005A1777"/>
    <w:rsid w:val="005A4A68"/>
    <w:rsid w:val="005B094A"/>
    <w:rsid w:val="005C6C93"/>
    <w:rsid w:val="005D34D5"/>
    <w:rsid w:val="005E4C09"/>
    <w:rsid w:val="005E578E"/>
    <w:rsid w:val="00605827"/>
    <w:rsid w:val="006158D7"/>
    <w:rsid w:val="00630885"/>
    <w:rsid w:val="0064116E"/>
    <w:rsid w:val="006724C7"/>
    <w:rsid w:val="00683E62"/>
    <w:rsid w:val="006842DB"/>
    <w:rsid w:val="00692D1B"/>
    <w:rsid w:val="0069558D"/>
    <w:rsid w:val="006A135B"/>
    <w:rsid w:val="006A4ECC"/>
    <w:rsid w:val="006A61D3"/>
    <w:rsid w:val="006C3F7B"/>
    <w:rsid w:val="006D5383"/>
    <w:rsid w:val="006D78AF"/>
    <w:rsid w:val="006D7B99"/>
    <w:rsid w:val="00714AB6"/>
    <w:rsid w:val="007270FD"/>
    <w:rsid w:val="00732175"/>
    <w:rsid w:val="00741302"/>
    <w:rsid w:val="007805E1"/>
    <w:rsid w:val="00783ED5"/>
    <w:rsid w:val="00791A6F"/>
    <w:rsid w:val="007976AD"/>
    <w:rsid w:val="007A1352"/>
    <w:rsid w:val="007D1FCF"/>
    <w:rsid w:val="007D24CE"/>
    <w:rsid w:val="007F0AFE"/>
    <w:rsid w:val="00807AF8"/>
    <w:rsid w:val="008124BF"/>
    <w:rsid w:val="00825273"/>
    <w:rsid w:val="00826181"/>
    <w:rsid w:val="00882444"/>
    <w:rsid w:val="0089433C"/>
    <w:rsid w:val="0089487E"/>
    <w:rsid w:val="008A3809"/>
    <w:rsid w:val="008B2CC0"/>
    <w:rsid w:val="008B2CC1"/>
    <w:rsid w:val="0090731E"/>
    <w:rsid w:val="00913EDB"/>
    <w:rsid w:val="00917A91"/>
    <w:rsid w:val="00937B4B"/>
    <w:rsid w:val="00953FE0"/>
    <w:rsid w:val="00966A22"/>
    <w:rsid w:val="0099154B"/>
    <w:rsid w:val="009A0D92"/>
    <w:rsid w:val="009D0DFC"/>
    <w:rsid w:val="009F09DC"/>
    <w:rsid w:val="009F402F"/>
    <w:rsid w:val="00A91391"/>
    <w:rsid w:val="00AC0177"/>
    <w:rsid w:val="00AC15DA"/>
    <w:rsid w:val="00B40603"/>
    <w:rsid w:val="00B43D32"/>
    <w:rsid w:val="00B54BC3"/>
    <w:rsid w:val="00BD7EFE"/>
    <w:rsid w:val="00BE7D44"/>
    <w:rsid w:val="00BF2BD8"/>
    <w:rsid w:val="00C2194C"/>
    <w:rsid w:val="00C27A47"/>
    <w:rsid w:val="00C27BE2"/>
    <w:rsid w:val="00C321A1"/>
    <w:rsid w:val="00C404FB"/>
    <w:rsid w:val="00C72EA4"/>
    <w:rsid w:val="00C8130E"/>
    <w:rsid w:val="00CA0CBD"/>
    <w:rsid w:val="00CC334C"/>
    <w:rsid w:val="00CC4BA4"/>
    <w:rsid w:val="00CD0979"/>
    <w:rsid w:val="00CD5504"/>
    <w:rsid w:val="00CE3156"/>
    <w:rsid w:val="00D06D01"/>
    <w:rsid w:val="00D2471F"/>
    <w:rsid w:val="00D344D2"/>
    <w:rsid w:val="00D5440D"/>
    <w:rsid w:val="00D60E77"/>
    <w:rsid w:val="00D634EE"/>
    <w:rsid w:val="00D71B4D"/>
    <w:rsid w:val="00D93D55"/>
    <w:rsid w:val="00D95EE8"/>
    <w:rsid w:val="00DC4D52"/>
    <w:rsid w:val="00DC78E5"/>
    <w:rsid w:val="00DE78A7"/>
    <w:rsid w:val="00DF245B"/>
    <w:rsid w:val="00E218DF"/>
    <w:rsid w:val="00E270CF"/>
    <w:rsid w:val="00E31CC2"/>
    <w:rsid w:val="00E369AF"/>
    <w:rsid w:val="00E476FC"/>
    <w:rsid w:val="00EC0F9B"/>
    <w:rsid w:val="00EE4E13"/>
    <w:rsid w:val="00EE5241"/>
    <w:rsid w:val="00F238EB"/>
    <w:rsid w:val="00F27095"/>
    <w:rsid w:val="00F50280"/>
    <w:rsid w:val="00F66152"/>
    <w:rsid w:val="00F83426"/>
    <w:rsid w:val="00FB27D7"/>
    <w:rsid w:val="00FC4DB2"/>
    <w:rsid w:val="00FF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0A88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540A8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540A8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540A8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540A88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40A88"/>
    <w:pPr>
      <w:spacing w:after="220"/>
    </w:pPr>
  </w:style>
  <w:style w:type="paragraph" w:styleId="Caption">
    <w:name w:val="caption"/>
    <w:basedOn w:val="Normal"/>
    <w:next w:val="Normal"/>
    <w:qFormat/>
    <w:rsid w:val="00540A88"/>
    <w:rPr>
      <w:b/>
      <w:bCs/>
      <w:sz w:val="18"/>
    </w:rPr>
  </w:style>
  <w:style w:type="paragraph" w:styleId="CommentText">
    <w:name w:val="annotation text"/>
    <w:basedOn w:val="Normal"/>
    <w:semiHidden/>
    <w:rsid w:val="00540A88"/>
    <w:rPr>
      <w:sz w:val="18"/>
    </w:rPr>
  </w:style>
  <w:style w:type="paragraph" w:styleId="EndnoteText">
    <w:name w:val="endnote text"/>
    <w:basedOn w:val="Normal"/>
    <w:semiHidden/>
    <w:rsid w:val="00540A88"/>
    <w:rPr>
      <w:sz w:val="18"/>
    </w:rPr>
  </w:style>
  <w:style w:type="paragraph" w:styleId="Footer">
    <w:name w:val="footer"/>
    <w:basedOn w:val="Normal"/>
    <w:semiHidden/>
    <w:rsid w:val="00540A8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540A88"/>
    <w:rPr>
      <w:sz w:val="18"/>
    </w:rPr>
  </w:style>
  <w:style w:type="paragraph" w:customStyle="1" w:styleId="Endofdocument-Annex">
    <w:name w:val="[End of document - Annex]"/>
    <w:basedOn w:val="Normal"/>
    <w:rsid w:val="005A1777"/>
    <w:pPr>
      <w:ind w:left="5534"/>
    </w:pPr>
  </w:style>
  <w:style w:type="paragraph" w:styleId="Header">
    <w:name w:val="header"/>
    <w:basedOn w:val="Normal"/>
    <w:semiHidden/>
    <w:rsid w:val="00540A8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540A88"/>
    <w:pPr>
      <w:numPr>
        <w:numId w:val="4"/>
      </w:numPr>
    </w:pPr>
  </w:style>
  <w:style w:type="paragraph" w:customStyle="1" w:styleId="ONUME">
    <w:name w:val="ONUM E"/>
    <w:basedOn w:val="BodyText"/>
    <w:rsid w:val="00540A88"/>
    <w:pPr>
      <w:numPr>
        <w:numId w:val="5"/>
      </w:numPr>
    </w:pPr>
  </w:style>
  <w:style w:type="paragraph" w:customStyle="1" w:styleId="ONUMFS">
    <w:name w:val="ONUM FS"/>
    <w:basedOn w:val="BodyText"/>
    <w:rsid w:val="00540A8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540A88"/>
  </w:style>
  <w:style w:type="paragraph" w:styleId="Signature">
    <w:name w:val="Signature"/>
    <w:basedOn w:val="Normal"/>
    <w:semiHidden/>
    <w:rsid w:val="00540A88"/>
    <w:pPr>
      <w:ind w:left="5250"/>
    </w:pPr>
  </w:style>
  <w:style w:type="paragraph" w:styleId="BalloonText">
    <w:name w:val="Balloon Text"/>
    <w:basedOn w:val="Normal"/>
    <w:link w:val="BalloonTextChar"/>
    <w:rsid w:val="002D15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15B8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0A88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540A8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540A8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540A8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540A88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40A88"/>
    <w:pPr>
      <w:spacing w:after="220"/>
    </w:pPr>
  </w:style>
  <w:style w:type="paragraph" w:styleId="Caption">
    <w:name w:val="caption"/>
    <w:basedOn w:val="Normal"/>
    <w:next w:val="Normal"/>
    <w:qFormat/>
    <w:rsid w:val="00540A88"/>
    <w:rPr>
      <w:b/>
      <w:bCs/>
      <w:sz w:val="18"/>
    </w:rPr>
  </w:style>
  <w:style w:type="paragraph" w:styleId="CommentText">
    <w:name w:val="annotation text"/>
    <w:basedOn w:val="Normal"/>
    <w:semiHidden/>
    <w:rsid w:val="00540A88"/>
    <w:rPr>
      <w:sz w:val="18"/>
    </w:rPr>
  </w:style>
  <w:style w:type="paragraph" w:styleId="EndnoteText">
    <w:name w:val="endnote text"/>
    <w:basedOn w:val="Normal"/>
    <w:semiHidden/>
    <w:rsid w:val="00540A88"/>
    <w:rPr>
      <w:sz w:val="18"/>
    </w:rPr>
  </w:style>
  <w:style w:type="paragraph" w:styleId="Footer">
    <w:name w:val="footer"/>
    <w:basedOn w:val="Normal"/>
    <w:semiHidden/>
    <w:rsid w:val="00540A8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540A88"/>
    <w:rPr>
      <w:sz w:val="18"/>
    </w:rPr>
  </w:style>
  <w:style w:type="paragraph" w:customStyle="1" w:styleId="Endofdocument-Annex">
    <w:name w:val="[End of document - Annex]"/>
    <w:basedOn w:val="Normal"/>
    <w:rsid w:val="005A1777"/>
    <w:pPr>
      <w:ind w:left="5534"/>
    </w:pPr>
  </w:style>
  <w:style w:type="paragraph" w:styleId="Header">
    <w:name w:val="header"/>
    <w:basedOn w:val="Normal"/>
    <w:semiHidden/>
    <w:rsid w:val="00540A8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540A88"/>
    <w:pPr>
      <w:numPr>
        <w:numId w:val="4"/>
      </w:numPr>
    </w:pPr>
  </w:style>
  <w:style w:type="paragraph" w:customStyle="1" w:styleId="ONUME">
    <w:name w:val="ONUM E"/>
    <w:basedOn w:val="BodyText"/>
    <w:rsid w:val="00540A88"/>
    <w:pPr>
      <w:numPr>
        <w:numId w:val="5"/>
      </w:numPr>
    </w:pPr>
  </w:style>
  <w:style w:type="paragraph" w:customStyle="1" w:styleId="ONUMFS">
    <w:name w:val="ONUM FS"/>
    <w:basedOn w:val="BodyText"/>
    <w:rsid w:val="00540A8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540A88"/>
  </w:style>
  <w:style w:type="paragraph" w:styleId="Signature">
    <w:name w:val="Signature"/>
    <w:basedOn w:val="Normal"/>
    <w:semiHidden/>
    <w:rsid w:val="00540A88"/>
    <w:pPr>
      <w:ind w:left="5250"/>
    </w:pPr>
  </w:style>
  <w:style w:type="paragraph" w:styleId="BalloonText">
    <w:name w:val="Balloon Text"/>
    <w:basedOn w:val="Normal"/>
    <w:link w:val="BalloonTextChar"/>
    <w:rsid w:val="002D15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15B8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4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69014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3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2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617215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65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96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7601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8F735-84C5-45CD-B6C9-3F6DC495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759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5802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MORENO PALESTINI Maria Del Pilar</dc:creator>
  <cp:lastModifiedBy>MORENO PALESTINI Maria Del Pilar</cp:lastModifiedBy>
  <cp:revision>11</cp:revision>
  <cp:lastPrinted>2015-06-26T16:24:00Z</cp:lastPrinted>
  <dcterms:created xsi:type="dcterms:W3CDTF">2015-06-23T07:06:00Z</dcterms:created>
  <dcterms:modified xsi:type="dcterms:W3CDTF">2015-06-26T16:24:00Z</dcterms:modified>
</cp:coreProperties>
</file>