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19E85" w14:textId="45C146B8" w:rsidR="006D5788" w:rsidRPr="00E11BBC" w:rsidRDefault="00E11BBC" w:rsidP="00023796">
      <w:pPr>
        <w:pStyle w:val="Heading3"/>
        <w:spacing w:after="240"/>
        <w:jc w:val="center"/>
        <w:rPr>
          <w:b/>
          <w:bCs w:val="0"/>
          <w:sz w:val="28"/>
          <w:szCs w:val="28"/>
          <w:lang w:val="fr-CH"/>
        </w:rPr>
      </w:pPr>
      <w:r w:rsidRPr="00E11BBC">
        <w:rPr>
          <w:b/>
          <w:bCs w:val="0"/>
          <w:sz w:val="28"/>
          <w:szCs w:val="28"/>
          <w:lang w:val="fr-CH"/>
        </w:rPr>
        <w:t>RESUME</w:t>
      </w:r>
    </w:p>
    <w:p w14:paraId="30475AF5" w14:textId="25B9435E" w:rsidR="00322225" w:rsidRPr="00322225" w:rsidRDefault="00096632" w:rsidP="00322225">
      <w:pPr>
        <w:jc w:val="center"/>
        <w:rPr>
          <w:b/>
          <w:bCs/>
          <w:caps/>
          <w:kern w:val="32"/>
          <w:szCs w:val="32"/>
          <w:lang w:val="fr-CH"/>
        </w:rPr>
      </w:pPr>
      <w:r w:rsidRPr="00096632">
        <w:rPr>
          <w:b/>
          <w:bCs/>
          <w:caps/>
          <w:kern w:val="32"/>
          <w:szCs w:val="32"/>
          <w:lang w:val="fr-CH"/>
        </w:rPr>
        <w:t>Gérer et Exploiter la PI : transition digitale et développement international</w:t>
      </w:r>
      <w:r w:rsidR="00322225" w:rsidRPr="00322225">
        <w:rPr>
          <w:b/>
          <w:bCs/>
          <w:caps/>
          <w:kern w:val="32"/>
          <w:szCs w:val="32"/>
          <w:lang w:val="fr-CH"/>
        </w:rPr>
        <w:t>)</w:t>
      </w:r>
    </w:p>
    <w:p w14:paraId="3E17EAA6" w14:textId="3C79325C" w:rsidR="00E11BBC" w:rsidRDefault="00E11BBC" w:rsidP="00E11BBC">
      <w:pPr>
        <w:pStyle w:val="Heading1"/>
        <w:jc w:val="center"/>
        <w:rPr>
          <w:lang w:val="fr-CH"/>
        </w:rPr>
      </w:pPr>
    </w:p>
    <w:p w14:paraId="675D6FEA" w14:textId="5148F8C9" w:rsidR="003B025A" w:rsidRPr="00E11BBC" w:rsidRDefault="00E11BBC" w:rsidP="003B025A">
      <w:pPr>
        <w:pStyle w:val="ListParagraph"/>
        <w:contextualSpacing w:val="0"/>
        <w:jc w:val="center"/>
        <w:rPr>
          <w:rFonts w:ascii="Arial" w:hAnsi="Arial" w:cs="Arial"/>
          <w:b/>
          <w:lang w:val="fr-CH"/>
        </w:rPr>
      </w:pPr>
      <w:r w:rsidRPr="00E11BBC">
        <w:rPr>
          <w:rFonts w:ascii="Arial" w:hAnsi="Arial" w:cs="Arial"/>
          <w:b/>
          <w:lang w:val="fr-CH"/>
        </w:rPr>
        <w:t xml:space="preserve">Série de webinaires à </w:t>
      </w:r>
      <w:r>
        <w:rPr>
          <w:rFonts w:ascii="Arial" w:hAnsi="Arial" w:cs="Arial"/>
          <w:b/>
          <w:lang w:val="fr-CH"/>
        </w:rPr>
        <w:t>l’</w:t>
      </w:r>
      <w:r w:rsidRPr="00E11BBC">
        <w:rPr>
          <w:rFonts w:ascii="Arial" w:hAnsi="Arial" w:cs="Arial"/>
          <w:b/>
          <w:lang w:val="fr-CH"/>
        </w:rPr>
        <w:t>intention d</w:t>
      </w:r>
      <w:r>
        <w:rPr>
          <w:rFonts w:ascii="Arial" w:hAnsi="Arial" w:cs="Arial"/>
          <w:b/>
          <w:lang w:val="fr-CH"/>
        </w:rPr>
        <w:t>es pmes</w:t>
      </w:r>
      <w:r w:rsidR="003B025A" w:rsidRPr="00E11BBC">
        <w:rPr>
          <w:rFonts w:ascii="Arial" w:hAnsi="Arial" w:cs="Arial"/>
          <w:b/>
          <w:lang w:val="fr-CH"/>
        </w:rPr>
        <w:t xml:space="preserve">: Session </w:t>
      </w:r>
      <w:r w:rsidR="00096632">
        <w:rPr>
          <w:rFonts w:ascii="Arial" w:hAnsi="Arial" w:cs="Arial"/>
          <w:b/>
          <w:lang w:val="fr-CH"/>
        </w:rPr>
        <w:t>4</w:t>
      </w:r>
    </w:p>
    <w:p w14:paraId="504D8468" w14:textId="4CE70631" w:rsidR="00E26F28" w:rsidRPr="00F75761" w:rsidRDefault="00E26F28" w:rsidP="00E26F28">
      <w:pPr>
        <w:pStyle w:val="ListParagraph"/>
        <w:rPr>
          <w:rFonts w:ascii="Arial" w:hAnsi="Arial" w:cs="Arial"/>
          <w:lang w:val="fr-CH"/>
        </w:rPr>
      </w:pPr>
    </w:p>
    <w:p w14:paraId="236F3273" w14:textId="77777777" w:rsidR="00096632" w:rsidRPr="00096632" w:rsidRDefault="00096632" w:rsidP="00096632">
      <w:pPr>
        <w:spacing w:after="120" w:line="300" w:lineRule="auto"/>
        <w:ind w:left="426"/>
        <w:rPr>
          <w:rFonts w:eastAsia="Times New Roman"/>
          <w:szCs w:val="22"/>
          <w:lang w:val="fr-FR" w:eastAsia="en-US"/>
        </w:rPr>
      </w:pPr>
      <w:r w:rsidRPr="00096632">
        <w:rPr>
          <w:rFonts w:eastAsia="Times New Roman"/>
          <w:szCs w:val="22"/>
          <w:lang w:val="fr-FR" w:eastAsia="en-US"/>
        </w:rPr>
        <w:t xml:space="preserve">Cette session fournit des concepts et outils pour inciter les start-ups, innovateurs, porteurs de projets et PME à l’adoption d’une approche stratégique dans la gestion de la PI dans le contexte de la transition digitale et de l’internationalisation des marchés de biens et services.  </w:t>
      </w:r>
    </w:p>
    <w:p w14:paraId="7BEF3DD1" w14:textId="77777777" w:rsidR="00096632" w:rsidRPr="00096632" w:rsidRDefault="00096632" w:rsidP="00096632">
      <w:pPr>
        <w:spacing w:after="120" w:line="300" w:lineRule="auto"/>
        <w:ind w:firstLine="426"/>
        <w:rPr>
          <w:rFonts w:eastAsia="Times New Roman"/>
          <w:szCs w:val="22"/>
          <w:lang w:val="fr-FR" w:eastAsia="en-US"/>
        </w:rPr>
      </w:pPr>
      <w:r w:rsidRPr="00096632">
        <w:rPr>
          <w:rFonts w:eastAsia="Times New Roman"/>
          <w:szCs w:val="22"/>
          <w:lang w:val="fr-FR" w:eastAsia="en-US"/>
        </w:rPr>
        <w:t xml:space="preserve">4a) Enjeux et pratiques de la PI à l’ère de la digitalisation et de l’industrie 4.0 </w:t>
      </w:r>
    </w:p>
    <w:p w14:paraId="2423652D" w14:textId="77777777" w:rsidR="00096632" w:rsidRPr="00096632" w:rsidRDefault="00096632" w:rsidP="00096632">
      <w:pPr>
        <w:spacing w:after="120" w:line="300" w:lineRule="auto"/>
        <w:ind w:left="426"/>
        <w:rPr>
          <w:rFonts w:eastAsia="Times New Roman"/>
          <w:szCs w:val="22"/>
          <w:lang w:val="fr-FR" w:eastAsia="en-US"/>
        </w:rPr>
      </w:pPr>
      <w:r w:rsidRPr="00096632">
        <w:rPr>
          <w:rFonts w:eastAsia="Times New Roman"/>
          <w:szCs w:val="22"/>
          <w:lang w:val="fr-FR" w:eastAsia="en-US"/>
        </w:rPr>
        <w:t xml:space="preserve">La digitalisation et la quatrième révolution industrielle modifient les modèles d’affaires, les processus d’innovation et les modes d’échanges des connaissances et des technologies. Elles conduisent à une augmentation du rythme des innovations, de l’ouverture et de la complexité des processus d’innovation et de création, favorisant ainsi des niveaux d’intégration organisationnelle et d’échanges de données jamais atteint auparavant. En Afrique sub-saharienne, ces changements accélèrent l’émergence de start-ups technologiques et d’entrepreneurs et innovateurs du digital.   </w:t>
      </w:r>
    </w:p>
    <w:p w14:paraId="7CED38B3" w14:textId="77777777" w:rsidR="00096632" w:rsidRPr="00096632" w:rsidRDefault="00096632" w:rsidP="00096632">
      <w:pPr>
        <w:spacing w:after="120" w:line="300" w:lineRule="auto"/>
        <w:ind w:left="426"/>
        <w:rPr>
          <w:rFonts w:eastAsia="Times New Roman"/>
          <w:szCs w:val="22"/>
          <w:lang w:val="fr-FR" w:eastAsia="en-US"/>
        </w:rPr>
      </w:pPr>
      <w:r w:rsidRPr="00096632">
        <w:rPr>
          <w:rFonts w:eastAsia="Times New Roman"/>
          <w:szCs w:val="22"/>
          <w:lang w:val="fr-FR" w:eastAsia="en-US"/>
        </w:rPr>
        <w:t xml:space="preserve">Cette présentation traite des stratégies de PI dans le contexte de la digitalisation et la quatrième révolution industrielle. Le nouvel environnement et les ruptures requièrent l’élaboration de stratégies de PI adaptées à la complexité croissante des innovations, aux nouvelles caractéristiques des technologies et produits et à l’intégration plus rapide des connaissances (1). En effet la PI devient un actif intangible clé qui influence la valeur des entreprises et constitue un levier pertinent sur les marchés locaux et internationaux du financement (2). La mutualisation des DPI et les innovations collaboratives soulèvent des questions légales – protection des données, droits d’auteurs, lois des secrets, sur les contrats, etc. – qui nécessitent une stratégie de PI soutenue par des accords contractuels dédiés (3).  </w:t>
      </w:r>
    </w:p>
    <w:p w14:paraId="33A52490" w14:textId="77777777" w:rsidR="00096632" w:rsidRPr="00096632" w:rsidRDefault="00096632" w:rsidP="00096632">
      <w:pPr>
        <w:spacing w:after="120" w:line="300" w:lineRule="auto"/>
        <w:ind w:firstLine="426"/>
        <w:rPr>
          <w:rFonts w:eastAsia="Times New Roman"/>
          <w:szCs w:val="22"/>
          <w:lang w:val="fr-FR" w:eastAsia="en-US"/>
        </w:rPr>
      </w:pPr>
      <w:r w:rsidRPr="00096632">
        <w:rPr>
          <w:rFonts w:eastAsia="Times New Roman"/>
          <w:szCs w:val="22"/>
          <w:lang w:val="fr-FR" w:eastAsia="en-US"/>
        </w:rPr>
        <w:t xml:space="preserve">4b) DPI et développement international </w:t>
      </w:r>
    </w:p>
    <w:p w14:paraId="617873C3" w14:textId="77777777" w:rsidR="00096632" w:rsidRPr="00096632" w:rsidRDefault="00096632" w:rsidP="00096632">
      <w:pPr>
        <w:spacing w:after="120" w:line="300" w:lineRule="auto"/>
        <w:ind w:left="426"/>
        <w:rPr>
          <w:rFonts w:eastAsia="Times New Roman"/>
          <w:szCs w:val="22"/>
          <w:lang w:val="fr-FR" w:eastAsia="en-US"/>
        </w:rPr>
      </w:pPr>
      <w:r w:rsidRPr="00096632">
        <w:rPr>
          <w:rFonts w:eastAsia="Times New Roman"/>
          <w:szCs w:val="22"/>
          <w:lang w:val="fr-FR" w:eastAsia="en-US"/>
        </w:rPr>
        <w:t>Avec la globalisation des échanges et la mise en place d’accords de partenariats tels que la ZLEAC, les PMEs africaines doivent être compétitives sur les marchés régionaux et internationaux. Pour se faire, elles doivent adopter plusieurs stratégies telles que :</w:t>
      </w:r>
    </w:p>
    <w:p w14:paraId="64FDFCAB" w14:textId="77777777" w:rsidR="00096632" w:rsidRPr="00096632" w:rsidRDefault="00096632" w:rsidP="00096632">
      <w:pPr>
        <w:spacing w:after="120" w:line="300" w:lineRule="auto"/>
        <w:ind w:firstLine="426"/>
        <w:rPr>
          <w:rFonts w:eastAsia="Times New Roman"/>
          <w:szCs w:val="22"/>
          <w:lang w:val="fr-FR" w:eastAsia="en-US"/>
        </w:rPr>
      </w:pPr>
      <w:r w:rsidRPr="00096632">
        <w:rPr>
          <w:rFonts w:eastAsia="Times New Roman"/>
          <w:szCs w:val="22"/>
          <w:lang w:val="fr-FR" w:eastAsia="en-US"/>
        </w:rPr>
        <w:t>-</w:t>
      </w:r>
      <w:r w:rsidRPr="00096632">
        <w:rPr>
          <w:rFonts w:eastAsia="Times New Roman"/>
          <w:szCs w:val="22"/>
          <w:lang w:val="fr-FR" w:eastAsia="en-US"/>
        </w:rPr>
        <w:tab/>
        <w:t xml:space="preserve">Le développement et/ou la commercialisation du produit ou du service à l’international </w:t>
      </w:r>
    </w:p>
    <w:p w14:paraId="7ED31D7C" w14:textId="77777777" w:rsidR="00096632" w:rsidRPr="00096632" w:rsidRDefault="00096632" w:rsidP="00096632">
      <w:pPr>
        <w:spacing w:after="120" w:line="300" w:lineRule="auto"/>
        <w:ind w:firstLine="426"/>
        <w:rPr>
          <w:rFonts w:eastAsia="Times New Roman"/>
          <w:szCs w:val="22"/>
          <w:lang w:val="fr-FR" w:eastAsia="en-US"/>
        </w:rPr>
      </w:pPr>
      <w:r w:rsidRPr="00096632">
        <w:rPr>
          <w:rFonts w:eastAsia="Times New Roman"/>
          <w:szCs w:val="22"/>
          <w:lang w:val="fr-FR" w:eastAsia="en-US"/>
        </w:rPr>
        <w:t>-</w:t>
      </w:r>
      <w:r w:rsidRPr="00096632">
        <w:rPr>
          <w:rFonts w:eastAsia="Times New Roman"/>
          <w:szCs w:val="22"/>
          <w:lang w:val="fr-FR" w:eastAsia="en-US"/>
        </w:rPr>
        <w:tab/>
        <w:t>L’ouverture de filiales</w:t>
      </w:r>
    </w:p>
    <w:p w14:paraId="041F176F" w14:textId="77777777" w:rsidR="00096632" w:rsidRPr="00096632" w:rsidRDefault="00096632" w:rsidP="00096632">
      <w:pPr>
        <w:spacing w:after="120" w:line="300" w:lineRule="auto"/>
        <w:ind w:firstLine="426"/>
        <w:rPr>
          <w:rFonts w:eastAsia="Times New Roman"/>
          <w:szCs w:val="22"/>
          <w:lang w:val="fr-FR" w:eastAsia="en-US"/>
        </w:rPr>
      </w:pPr>
      <w:r w:rsidRPr="00096632">
        <w:rPr>
          <w:rFonts w:eastAsia="Times New Roman"/>
          <w:szCs w:val="22"/>
          <w:lang w:val="fr-FR" w:eastAsia="en-US"/>
        </w:rPr>
        <w:t>-</w:t>
      </w:r>
      <w:r w:rsidRPr="00096632">
        <w:rPr>
          <w:rFonts w:eastAsia="Times New Roman"/>
          <w:szCs w:val="22"/>
          <w:lang w:val="fr-FR" w:eastAsia="en-US"/>
        </w:rPr>
        <w:tab/>
        <w:t>La mise en place de franchises ou de partenariats commerciaux</w:t>
      </w:r>
    </w:p>
    <w:p w14:paraId="37D2BAB1" w14:textId="77777777" w:rsidR="00096632" w:rsidRPr="00096632" w:rsidRDefault="00096632" w:rsidP="00096632">
      <w:pPr>
        <w:spacing w:after="120" w:line="300" w:lineRule="auto"/>
        <w:ind w:firstLine="426"/>
        <w:rPr>
          <w:rFonts w:eastAsia="Times New Roman"/>
          <w:szCs w:val="22"/>
          <w:lang w:val="fr-FR" w:eastAsia="en-US"/>
        </w:rPr>
      </w:pPr>
      <w:r w:rsidRPr="00096632">
        <w:rPr>
          <w:rFonts w:eastAsia="Times New Roman"/>
          <w:szCs w:val="22"/>
          <w:lang w:val="fr-FR" w:eastAsia="en-US"/>
        </w:rPr>
        <w:t>-</w:t>
      </w:r>
      <w:r w:rsidRPr="00096632">
        <w:rPr>
          <w:rFonts w:eastAsia="Times New Roman"/>
          <w:szCs w:val="22"/>
          <w:lang w:val="fr-FR" w:eastAsia="en-US"/>
        </w:rPr>
        <w:tab/>
        <w:t>La mise en place d’équipes internationales pour la recherche et le développement.</w:t>
      </w:r>
    </w:p>
    <w:p w14:paraId="2A50E913" w14:textId="1DD35CE0" w:rsidR="00096632" w:rsidRDefault="00096632" w:rsidP="00096632">
      <w:pPr>
        <w:spacing w:after="120" w:line="300" w:lineRule="auto"/>
        <w:ind w:left="426"/>
        <w:rPr>
          <w:rFonts w:eastAsia="Times New Roman"/>
          <w:szCs w:val="22"/>
          <w:lang w:val="fr-FR" w:eastAsia="en-US"/>
        </w:rPr>
      </w:pPr>
      <w:r w:rsidRPr="00096632">
        <w:rPr>
          <w:rFonts w:eastAsia="Times New Roman"/>
          <w:szCs w:val="22"/>
          <w:lang w:val="fr-FR" w:eastAsia="en-US"/>
        </w:rPr>
        <w:t>Cette présentation traitera de l’importance des DPI à chaque étape du développement international de l’entreprise.</w:t>
      </w:r>
    </w:p>
    <w:p w14:paraId="509EBDF6" w14:textId="77777777" w:rsidR="00096632" w:rsidRPr="00096632" w:rsidRDefault="00096632" w:rsidP="00096632">
      <w:pPr>
        <w:spacing w:after="120" w:line="300" w:lineRule="auto"/>
        <w:ind w:left="426"/>
        <w:rPr>
          <w:rFonts w:eastAsia="Times New Roman"/>
          <w:szCs w:val="22"/>
          <w:lang w:val="fr-FR" w:eastAsia="en-US"/>
        </w:rPr>
      </w:pPr>
      <w:bookmarkStart w:id="0" w:name="_GoBack"/>
      <w:bookmarkEnd w:id="0"/>
    </w:p>
    <w:p w14:paraId="7C40F0A6" w14:textId="77777777" w:rsidR="00096632" w:rsidRDefault="00096632" w:rsidP="00096632">
      <w:pPr>
        <w:spacing w:after="120" w:line="300" w:lineRule="auto"/>
        <w:ind w:firstLine="426"/>
        <w:rPr>
          <w:rFonts w:eastAsia="Times New Roman"/>
          <w:szCs w:val="22"/>
          <w:lang w:val="fr-FR" w:eastAsia="en-US"/>
        </w:rPr>
      </w:pPr>
      <w:r w:rsidRPr="00096632">
        <w:rPr>
          <w:rFonts w:eastAsia="Times New Roman"/>
          <w:szCs w:val="22"/>
          <w:lang w:val="fr-FR" w:eastAsia="en-US"/>
        </w:rPr>
        <w:lastRenderedPageBreak/>
        <w:t>Elle abordera également des 10 points à mettre en place dans une stratégie d’exportation.</w:t>
      </w:r>
    </w:p>
    <w:p w14:paraId="60528F2A" w14:textId="77777777" w:rsidR="00096632" w:rsidRDefault="00096632" w:rsidP="00096632">
      <w:pPr>
        <w:spacing w:after="120" w:line="300" w:lineRule="auto"/>
        <w:ind w:firstLine="426"/>
        <w:rPr>
          <w:rFonts w:eastAsia="Times New Roman"/>
          <w:szCs w:val="22"/>
          <w:lang w:val="fr-FR" w:eastAsia="en-US"/>
        </w:rPr>
      </w:pPr>
    </w:p>
    <w:p w14:paraId="54229F10" w14:textId="77777777" w:rsidR="004914E3" w:rsidRPr="00927753" w:rsidRDefault="004914E3" w:rsidP="004914E3">
      <w:pPr>
        <w:pStyle w:val="ListParagraph"/>
        <w:spacing w:after="120" w:line="300" w:lineRule="auto"/>
        <w:ind w:left="426"/>
        <w:contextualSpacing w:val="0"/>
        <w:rPr>
          <w:rFonts w:ascii="Arial" w:hAnsi="Arial" w:cs="Arial"/>
          <w:lang w:val="fr-CH"/>
        </w:rPr>
      </w:pPr>
    </w:p>
    <w:p w14:paraId="24A3F7BE" w14:textId="00D846DE" w:rsidR="00587E0E" w:rsidRPr="00927753" w:rsidRDefault="00587E0E" w:rsidP="0044294A">
      <w:pPr>
        <w:pStyle w:val="ListParagraph"/>
        <w:ind w:left="0" w:firstLine="5245"/>
        <w:rPr>
          <w:rFonts w:ascii="Arial" w:hAnsi="Arial" w:cs="Arial"/>
          <w:lang w:val="fr-CH"/>
        </w:rPr>
      </w:pPr>
    </w:p>
    <w:p w14:paraId="41640266" w14:textId="7EC0578A" w:rsidR="00BF61A1" w:rsidRPr="00E86986" w:rsidRDefault="0056779A" w:rsidP="003B025A">
      <w:pPr>
        <w:pStyle w:val="ListParagraph"/>
        <w:ind w:left="0" w:firstLine="5245"/>
        <w:jc w:val="right"/>
        <w:rPr>
          <w:rFonts w:ascii="Arial" w:hAnsi="Arial" w:cs="Arial"/>
        </w:rPr>
      </w:pPr>
      <w:r w:rsidRPr="00E86986">
        <w:rPr>
          <w:rFonts w:ascii="Arial" w:hAnsi="Arial" w:cs="Arial"/>
        </w:rPr>
        <w:t>[</w:t>
      </w:r>
      <w:r w:rsidR="00170CC4">
        <w:rPr>
          <w:rFonts w:ascii="Arial" w:hAnsi="Arial" w:cs="Arial"/>
        </w:rPr>
        <w:t>Fin du do</w:t>
      </w:r>
      <w:r w:rsidRPr="00E86986">
        <w:rPr>
          <w:rFonts w:ascii="Arial" w:hAnsi="Arial" w:cs="Arial"/>
        </w:rPr>
        <w:t>cument]</w:t>
      </w:r>
      <w:r w:rsidR="006D5788">
        <w:rPr>
          <w:rFonts w:ascii="Arial" w:hAnsi="Arial" w:cs="Arial"/>
        </w:rPr>
        <w:t xml:space="preserve"> </w:t>
      </w:r>
      <w:r w:rsidR="00170CC4">
        <w:rPr>
          <w:rFonts w:ascii="Arial" w:hAnsi="Arial" w:cs="Arial"/>
        </w:rPr>
        <w:t xml:space="preserve">28 septembre </w:t>
      </w:r>
      <w:r w:rsidR="00587E0E">
        <w:rPr>
          <w:rFonts w:ascii="Arial" w:hAnsi="Arial" w:cs="Arial"/>
        </w:rPr>
        <w:t xml:space="preserve"> 2020</w:t>
      </w:r>
    </w:p>
    <w:sectPr w:rsidR="00BF61A1" w:rsidRPr="00E86986" w:rsidSect="00B25B9B">
      <w:headerReference w:type="even" r:id="rId8"/>
      <w:headerReference w:type="default" r:id="rId9"/>
      <w:headerReference w:type="first" r:id="rId10"/>
      <w:pgSz w:w="11907" w:h="16840" w:code="9"/>
      <w:pgMar w:top="1134" w:right="1134" w:bottom="567"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54D05" w14:textId="77777777" w:rsidR="000B5A85" w:rsidRDefault="000B5A85">
      <w:r>
        <w:separator/>
      </w:r>
    </w:p>
  </w:endnote>
  <w:endnote w:type="continuationSeparator" w:id="0">
    <w:p w14:paraId="269C6B0D" w14:textId="77777777" w:rsidR="000B5A85" w:rsidRDefault="000B5A85" w:rsidP="0000707F">
      <w:r>
        <w:separator/>
      </w:r>
    </w:p>
    <w:p w14:paraId="59C388DF" w14:textId="77777777" w:rsidR="000B5A85" w:rsidRPr="0000707F" w:rsidRDefault="000B5A85" w:rsidP="0000707F">
      <w:pPr>
        <w:spacing w:after="60"/>
        <w:rPr>
          <w:sz w:val="17"/>
        </w:rPr>
      </w:pPr>
      <w:r>
        <w:rPr>
          <w:sz w:val="17"/>
        </w:rPr>
        <w:t>[Endnote continued from previous page]</w:t>
      </w:r>
    </w:p>
  </w:endnote>
  <w:endnote w:type="continuationNotice" w:id="1">
    <w:p w14:paraId="28A885DC" w14:textId="77777777" w:rsidR="000B5A85" w:rsidRPr="0000707F" w:rsidRDefault="000B5A85" w:rsidP="0000707F">
      <w:pPr>
        <w:spacing w:before="60"/>
        <w:jc w:val="right"/>
        <w:rPr>
          <w:sz w:val="17"/>
          <w:szCs w:val="17"/>
        </w:rPr>
      </w:pPr>
      <w:r w:rsidRPr="003B38C1">
        <w:rPr>
          <w:sz w:val="17"/>
          <w:szCs w:val="17"/>
        </w:rPr>
        <w:t>[Endnote continued on next</w:t>
      </w:r>
      <w:r>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5F2E1" w14:textId="77777777" w:rsidR="000B5A85" w:rsidRDefault="000B5A85">
      <w:r>
        <w:separator/>
      </w:r>
    </w:p>
  </w:footnote>
  <w:footnote w:type="continuationSeparator" w:id="0">
    <w:p w14:paraId="3884F504" w14:textId="77777777" w:rsidR="000B5A85" w:rsidRDefault="000B5A85" w:rsidP="0000707F">
      <w:r>
        <w:separator/>
      </w:r>
    </w:p>
    <w:p w14:paraId="5FB87FAE" w14:textId="77777777" w:rsidR="000B5A85" w:rsidRPr="0000707F" w:rsidRDefault="000B5A85" w:rsidP="0000707F">
      <w:pPr>
        <w:spacing w:after="60"/>
        <w:rPr>
          <w:sz w:val="17"/>
          <w:szCs w:val="17"/>
        </w:rPr>
      </w:pPr>
      <w:r w:rsidRPr="00ED77FB">
        <w:rPr>
          <w:sz w:val="17"/>
          <w:szCs w:val="17"/>
        </w:rPr>
        <w:t>[Footnot</w:t>
      </w:r>
      <w:r>
        <w:rPr>
          <w:sz w:val="17"/>
          <w:szCs w:val="17"/>
        </w:rPr>
        <w:t>e continued from previous page]</w:t>
      </w:r>
    </w:p>
  </w:footnote>
  <w:footnote w:type="continuationNotice" w:id="1">
    <w:p w14:paraId="60471A24" w14:textId="77777777" w:rsidR="000B5A85" w:rsidRPr="0000707F" w:rsidRDefault="000B5A85" w:rsidP="0000707F">
      <w:pPr>
        <w:spacing w:before="60"/>
        <w:jc w:val="right"/>
        <w:rPr>
          <w:sz w:val="17"/>
          <w:szCs w:val="17"/>
        </w:rPr>
      </w:pPr>
      <w:r w:rsidRPr="00ED77FB">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6DD3C" w14:textId="742F65F9" w:rsidR="00156EC7" w:rsidRPr="00156EC7" w:rsidRDefault="00156EC7" w:rsidP="00156EC7">
    <w:pPr>
      <w:jc w:val="right"/>
      <w:rPr>
        <w:lang w:val="de-CH"/>
      </w:rPr>
    </w:pPr>
    <w:r w:rsidRPr="00156EC7">
      <w:rPr>
        <w:lang w:val="de-CH"/>
      </w:rPr>
      <w:t xml:space="preserve">page </w:t>
    </w:r>
    <w:r>
      <w:fldChar w:fldCharType="begin"/>
    </w:r>
    <w:r w:rsidRPr="00156EC7">
      <w:rPr>
        <w:lang w:val="de-CH"/>
      </w:rPr>
      <w:instrText xml:space="preserve"> PAGE  \* MERGEFORMAT </w:instrText>
    </w:r>
    <w:r>
      <w:fldChar w:fldCharType="separate"/>
    </w:r>
    <w:r w:rsidR="00096632">
      <w:rPr>
        <w:noProof/>
        <w:lang w:val="de-CH"/>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89570" w14:textId="77777777" w:rsidR="00587E0E" w:rsidRPr="00995A8D" w:rsidRDefault="00587E0E" w:rsidP="00587E0E">
    <w:pPr>
      <w:jc w:val="right"/>
      <w:rPr>
        <w:sz w:val="20"/>
        <w:lang w:val="de-CH"/>
      </w:rPr>
    </w:pPr>
    <w:r w:rsidRPr="00995A8D">
      <w:rPr>
        <w:sz w:val="20"/>
        <w:lang w:val="de-CH"/>
      </w:rPr>
      <w:t>WIPO/DRAFT SME PROGRAMME FOR AFRICA DIVISION/PROV</w:t>
    </w:r>
    <w:r>
      <w:rPr>
        <w:sz w:val="20"/>
        <w:lang w:val="de-CH"/>
      </w:rPr>
      <w:t xml:space="preserve"> – 9June2020</w:t>
    </w:r>
  </w:p>
  <w:p w14:paraId="3669D031" w14:textId="4ECE0610" w:rsidR="00DC7C8B" w:rsidRPr="00156EC7" w:rsidRDefault="00DC7C8B" w:rsidP="00CC1D8E">
    <w:pPr>
      <w:jc w:val="right"/>
      <w:rPr>
        <w:lang w:val="de-CH"/>
      </w:rPr>
    </w:pPr>
    <w:r w:rsidRPr="00156EC7">
      <w:rPr>
        <w:lang w:val="de-CH"/>
      </w:rPr>
      <w:t xml:space="preserve">page </w:t>
    </w:r>
    <w:r w:rsidR="00536B5F">
      <w:fldChar w:fldCharType="begin"/>
    </w:r>
    <w:r w:rsidRPr="00156EC7">
      <w:rPr>
        <w:lang w:val="de-CH"/>
      </w:rPr>
      <w:instrText xml:space="preserve"> PAGE  \* MERGEFORMAT </w:instrText>
    </w:r>
    <w:r w:rsidR="00536B5F">
      <w:fldChar w:fldCharType="separate"/>
    </w:r>
    <w:r w:rsidR="00E11BBC">
      <w:rPr>
        <w:noProof/>
        <w:lang w:val="de-CH"/>
      </w:rPr>
      <w:t>3</w:t>
    </w:r>
    <w:r w:rsidR="00536B5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108" w:type="dxa"/>
      <w:tblLayout w:type="fixed"/>
      <w:tblLook w:val="01E0" w:firstRow="1" w:lastRow="1" w:firstColumn="1" w:lastColumn="1" w:noHBand="0" w:noVBand="0"/>
    </w:tblPr>
    <w:tblGrid>
      <w:gridCol w:w="2340"/>
      <w:gridCol w:w="2340"/>
      <w:gridCol w:w="2610"/>
      <w:gridCol w:w="2492"/>
    </w:tblGrid>
    <w:tr w:rsidR="00023796" w:rsidRPr="008B2CC1" w14:paraId="4321146C" w14:textId="77777777" w:rsidTr="00374101">
      <w:trPr>
        <w:trHeight w:val="1306"/>
      </w:trPr>
      <w:tc>
        <w:tcPr>
          <w:tcW w:w="2340" w:type="dxa"/>
          <w:vAlign w:val="center"/>
        </w:tcPr>
        <w:p w14:paraId="756EA464" w14:textId="77777777" w:rsidR="00023796" w:rsidRPr="008B2CC1" w:rsidRDefault="00023796" w:rsidP="00023796"/>
      </w:tc>
      <w:tc>
        <w:tcPr>
          <w:tcW w:w="2340" w:type="dxa"/>
          <w:vAlign w:val="center"/>
        </w:tcPr>
        <w:p w14:paraId="30A57781" w14:textId="77777777" w:rsidR="00023796" w:rsidRPr="00F73F87" w:rsidRDefault="00023796" w:rsidP="00023796"/>
      </w:tc>
      <w:tc>
        <w:tcPr>
          <w:tcW w:w="2610" w:type="dxa"/>
          <w:vAlign w:val="center"/>
        </w:tcPr>
        <w:p w14:paraId="56E66E59" w14:textId="77777777" w:rsidR="00023796" w:rsidRPr="008B2CC1" w:rsidRDefault="00023796" w:rsidP="00023796"/>
      </w:tc>
      <w:tc>
        <w:tcPr>
          <w:tcW w:w="2492" w:type="dxa"/>
        </w:tcPr>
        <w:p w14:paraId="6124280B" w14:textId="233A144A" w:rsidR="00023796" w:rsidRPr="008B2CC1" w:rsidRDefault="00E11BBC" w:rsidP="00023796">
          <w:r>
            <w:rPr>
              <w:noProof/>
              <w:lang w:eastAsia="en-US"/>
            </w:rPr>
            <w:drawing>
              <wp:inline distT="0" distB="0" distL="0" distR="0" wp14:anchorId="06291734" wp14:editId="716BE1D5">
                <wp:extent cx="1219200" cy="952500"/>
                <wp:effectExtent l="0" t="0" r="0" b="0"/>
                <wp:docPr id="5" name="Picture 5"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P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noFill/>
                        <a:ln>
                          <a:noFill/>
                        </a:ln>
                      </pic:spPr>
                    </pic:pic>
                  </a:graphicData>
                </a:graphic>
              </wp:inline>
            </w:drawing>
          </w:r>
        </w:p>
      </w:tc>
    </w:tr>
  </w:tbl>
  <w:p w14:paraId="671958AF" w14:textId="77777777" w:rsidR="00156EC7" w:rsidRDefault="00156EC7" w:rsidP="00587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pt;height:11.2pt" o:bullet="t">
        <v:imagedata r:id="rId1" o:title="art2D63"/>
      </v:shape>
    </w:pict>
  </w:numPicBullet>
  <w:abstractNum w:abstractNumId="0" w15:restartNumberingAfterBreak="0">
    <w:nsid w:val="FFFFFF88"/>
    <w:multiLevelType w:val="singleLevel"/>
    <w:tmpl w:val="99DAD35C"/>
    <w:lvl w:ilvl="0">
      <w:start w:val="1"/>
      <w:numFmt w:val="decimal"/>
      <w:lvlText w:val="%1."/>
      <w:lvlJc w:val="left"/>
      <w:pPr>
        <w:tabs>
          <w:tab w:val="num" w:pos="360"/>
        </w:tabs>
        <w:ind w:left="360" w:hanging="360"/>
      </w:pPr>
    </w:lvl>
  </w:abstractNum>
  <w:abstractNum w:abstractNumId="1" w15:restartNumberingAfterBreak="0">
    <w:nsid w:val="04351A23"/>
    <w:multiLevelType w:val="hybridMultilevel"/>
    <w:tmpl w:val="CFDCA1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6604E0F"/>
    <w:multiLevelType w:val="hybridMultilevel"/>
    <w:tmpl w:val="E19E29A8"/>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E476A"/>
    <w:multiLevelType w:val="hybridMultilevel"/>
    <w:tmpl w:val="AC606986"/>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70B5B33"/>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F5B81"/>
    <w:multiLevelType w:val="hybridMultilevel"/>
    <w:tmpl w:val="4354585C"/>
    <w:lvl w:ilvl="0" w:tplc="383A9C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E313EE"/>
    <w:multiLevelType w:val="hybridMultilevel"/>
    <w:tmpl w:val="37EA6F4E"/>
    <w:lvl w:ilvl="0" w:tplc="DD047878">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8" w15:restartNumberingAfterBreak="0">
    <w:nsid w:val="14E55A2B"/>
    <w:multiLevelType w:val="hybridMultilevel"/>
    <w:tmpl w:val="46A8F712"/>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B46F2"/>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8440EAD"/>
    <w:multiLevelType w:val="hybridMultilevel"/>
    <w:tmpl w:val="456EE0D6"/>
    <w:lvl w:ilvl="0" w:tplc="1C090001">
      <w:start w:val="1"/>
      <w:numFmt w:val="bullet"/>
      <w:lvlText w:val=""/>
      <w:lvlJc w:val="left"/>
      <w:pPr>
        <w:ind w:left="720" w:hanging="360"/>
      </w:pPr>
      <w:rPr>
        <w:rFonts w:ascii="Symbol" w:hAnsi="Symbol" w:hint="default"/>
      </w:rPr>
    </w:lvl>
    <w:lvl w:ilvl="1" w:tplc="32C4F720">
      <w:start w:val="1"/>
      <w:numFmt w:val="bullet"/>
      <w:lvlText w:val="-"/>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D410265"/>
    <w:multiLevelType w:val="hybridMultilevel"/>
    <w:tmpl w:val="FA14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A7F02"/>
    <w:multiLevelType w:val="hybridMultilevel"/>
    <w:tmpl w:val="A64AF270"/>
    <w:lvl w:ilvl="0" w:tplc="04090001">
      <w:start w:val="1"/>
      <w:numFmt w:val="bullet"/>
      <w:lvlText w:val=""/>
      <w:lvlJc w:val="left"/>
      <w:pPr>
        <w:ind w:left="3195" w:hanging="360"/>
      </w:pPr>
      <w:rPr>
        <w:rFonts w:ascii="Symbol" w:hAnsi="Symbol"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3510AC4"/>
    <w:multiLevelType w:val="hybridMultilevel"/>
    <w:tmpl w:val="150A661E"/>
    <w:lvl w:ilvl="0" w:tplc="887685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1641FB"/>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55C6A"/>
    <w:multiLevelType w:val="hybridMultilevel"/>
    <w:tmpl w:val="29C2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1923FF"/>
    <w:multiLevelType w:val="hybridMultilevel"/>
    <w:tmpl w:val="23EA20EA"/>
    <w:lvl w:ilvl="0" w:tplc="9168A518">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19" w15:restartNumberingAfterBreak="0">
    <w:nsid w:val="2BED665C"/>
    <w:multiLevelType w:val="hybridMultilevel"/>
    <w:tmpl w:val="97BEDD22"/>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cs="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cs="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cs="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20" w15:restartNumberingAfterBreak="0">
    <w:nsid w:val="2E74435C"/>
    <w:multiLevelType w:val="hybridMultilevel"/>
    <w:tmpl w:val="6FBE369C"/>
    <w:lvl w:ilvl="0" w:tplc="ADD08024">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21" w15:restartNumberingAfterBreak="0">
    <w:nsid w:val="354311EE"/>
    <w:multiLevelType w:val="hybridMultilevel"/>
    <w:tmpl w:val="1E7E1ABE"/>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31F88"/>
    <w:multiLevelType w:val="hybridMultilevel"/>
    <w:tmpl w:val="C8920DFE"/>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B2D73"/>
    <w:multiLevelType w:val="hybridMultilevel"/>
    <w:tmpl w:val="90208AB0"/>
    <w:lvl w:ilvl="0" w:tplc="A8B6DF48">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4" w15:restartNumberingAfterBreak="0">
    <w:nsid w:val="41CC6045"/>
    <w:multiLevelType w:val="hybridMultilevel"/>
    <w:tmpl w:val="432AF9F8"/>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BF6510"/>
    <w:multiLevelType w:val="hybridMultilevel"/>
    <w:tmpl w:val="C5C0E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681AE2"/>
    <w:multiLevelType w:val="hybridMultilevel"/>
    <w:tmpl w:val="FD9ABC84"/>
    <w:lvl w:ilvl="0" w:tplc="D416EDF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A4608D"/>
    <w:multiLevelType w:val="multilevel"/>
    <w:tmpl w:val="957AD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CA5EE3"/>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2856FF"/>
    <w:multiLevelType w:val="hybridMultilevel"/>
    <w:tmpl w:val="5D70E76E"/>
    <w:lvl w:ilvl="0" w:tplc="887685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5C4217"/>
    <w:multiLevelType w:val="hybridMultilevel"/>
    <w:tmpl w:val="6540AB5C"/>
    <w:lvl w:ilvl="0" w:tplc="2940C50E">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33" w15:restartNumberingAfterBreak="0">
    <w:nsid w:val="5E506A91"/>
    <w:multiLevelType w:val="hybridMultilevel"/>
    <w:tmpl w:val="FBD0F5CC"/>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36F41"/>
    <w:multiLevelType w:val="hybridMultilevel"/>
    <w:tmpl w:val="DD48C7AA"/>
    <w:lvl w:ilvl="0" w:tplc="D416EDF8">
      <w:start w:val="1"/>
      <w:numFmt w:val="bullet"/>
      <w:lvlText w:val="­"/>
      <w:lvlJc w:val="left"/>
      <w:pPr>
        <w:ind w:left="1051" w:hanging="360"/>
      </w:pPr>
      <w:rPr>
        <w:rFonts w:ascii="Courier New" w:hAnsi="Courier New"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35" w15:restartNumberingAfterBreak="0">
    <w:nsid w:val="704723E0"/>
    <w:multiLevelType w:val="hybridMultilevel"/>
    <w:tmpl w:val="509019D0"/>
    <w:lvl w:ilvl="0" w:tplc="A6F2299A">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36" w15:restartNumberingAfterBreak="0">
    <w:nsid w:val="77D164D5"/>
    <w:multiLevelType w:val="hybridMultilevel"/>
    <w:tmpl w:val="00783226"/>
    <w:lvl w:ilvl="0" w:tplc="587AC666">
      <w:start w:val="1"/>
      <w:numFmt w:val="lowerRoman"/>
      <w:lvlText w:val="%1)"/>
      <w:lvlJc w:val="right"/>
      <w:pPr>
        <w:tabs>
          <w:tab w:val="num" w:pos="720"/>
        </w:tabs>
        <w:ind w:left="720" w:hanging="360"/>
      </w:pPr>
    </w:lvl>
    <w:lvl w:ilvl="1" w:tplc="C986D072" w:tentative="1">
      <w:start w:val="1"/>
      <w:numFmt w:val="lowerRoman"/>
      <w:lvlText w:val="%2)"/>
      <w:lvlJc w:val="right"/>
      <w:pPr>
        <w:tabs>
          <w:tab w:val="num" w:pos="1440"/>
        </w:tabs>
        <w:ind w:left="1440" w:hanging="360"/>
      </w:pPr>
    </w:lvl>
    <w:lvl w:ilvl="2" w:tplc="33CEAC08">
      <w:start w:val="1"/>
      <w:numFmt w:val="lowerRoman"/>
      <w:lvlText w:val="%3)"/>
      <w:lvlJc w:val="right"/>
      <w:pPr>
        <w:tabs>
          <w:tab w:val="num" w:pos="2160"/>
        </w:tabs>
        <w:ind w:left="2160" w:hanging="360"/>
      </w:pPr>
    </w:lvl>
    <w:lvl w:ilvl="3" w:tplc="509E118E" w:tentative="1">
      <w:start w:val="1"/>
      <w:numFmt w:val="lowerRoman"/>
      <w:lvlText w:val="%4)"/>
      <w:lvlJc w:val="right"/>
      <w:pPr>
        <w:tabs>
          <w:tab w:val="num" w:pos="2880"/>
        </w:tabs>
        <w:ind w:left="2880" w:hanging="360"/>
      </w:pPr>
    </w:lvl>
    <w:lvl w:ilvl="4" w:tplc="CD607F90" w:tentative="1">
      <w:start w:val="1"/>
      <w:numFmt w:val="lowerRoman"/>
      <w:lvlText w:val="%5)"/>
      <w:lvlJc w:val="right"/>
      <w:pPr>
        <w:tabs>
          <w:tab w:val="num" w:pos="3600"/>
        </w:tabs>
        <w:ind w:left="3600" w:hanging="360"/>
      </w:pPr>
    </w:lvl>
    <w:lvl w:ilvl="5" w:tplc="2EE20BB4" w:tentative="1">
      <w:start w:val="1"/>
      <w:numFmt w:val="lowerRoman"/>
      <w:lvlText w:val="%6)"/>
      <w:lvlJc w:val="right"/>
      <w:pPr>
        <w:tabs>
          <w:tab w:val="num" w:pos="4320"/>
        </w:tabs>
        <w:ind w:left="4320" w:hanging="360"/>
      </w:pPr>
    </w:lvl>
    <w:lvl w:ilvl="6" w:tplc="3BD0FC44" w:tentative="1">
      <w:start w:val="1"/>
      <w:numFmt w:val="lowerRoman"/>
      <w:lvlText w:val="%7)"/>
      <w:lvlJc w:val="right"/>
      <w:pPr>
        <w:tabs>
          <w:tab w:val="num" w:pos="5040"/>
        </w:tabs>
        <w:ind w:left="5040" w:hanging="360"/>
      </w:pPr>
    </w:lvl>
    <w:lvl w:ilvl="7" w:tplc="60E2491A" w:tentative="1">
      <w:start w:val="1"/>
      <w:numFmt w:val="lowerRoman"/>
      <w:lvlText w:val="%8)"/>
      <w:lvlJc w:val="right"/>
      <w:pPr>
        <w:tabs>
          <w:tab w:val="num" w:pos="5760"/>
        </w:tabs>
        <w:ind w:left="5760" w:hanging="360"/>
      </w:pPr>
    </w:lvl>
    <w:lvl w:ilvl="8" w:tplc="DE38A6CE" w:tentative="1">
      <w:start w:val="1"/>
      <w:numFmt w:val="lowerRoman"/>
      <w:lvlText w:val="%9)"/>
      <w:lvlJc w:val="right"/>
      <w:pPr>
        <w:tabs>
          <w:tab w:val="num" w:pos="6480"/>
        </w:tabs>
        <w:ind w:left="6480" w:hanging="360"/>
      </w:pPr>
    </w:lvl>
  </w:abstractNum>
  <w:abstractNum w:abstractNumId="37" w15:restartNumberingAfterBreak="0">
    <w:nsid w:val="77F24518"/>
    <w:multiLevelType w:val="hybridMultilevel"/>
    <w:tmpl w:val="E8849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C52D62"/>
    <w:multiLevelType w:val="hybridMultilevel"/>
    <w:tmpl w:val="066CA6F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0"/>
  </w:num>
  <w:num w:numId="4">
    <w:abstractNumId w:val="28"/>
  </w:num>
  <w:num w:numId="5">
    <w:abstractNumId w:val="4"/>
  </w:num>
  <w:num w:numId="6">
    <w:abstractNumId w:val="14"/>
  </w:num>
  <w:num w:numId="7">
    <w:abstractNumId w:val="11"/>
  </w:num>
  <w:num w:numId="8">
    <w:abstractNumId w:val="13"/>
  </w:num>
  <w:num w:numId="9">
    <w:abstractNumId w:val="19"/>
  </w:num>
  <w:num w:numId="10">
    <w:abstractNumId w:val="23"/>
  </w:num>
  <w:num w:numId="11">
    <w:abstractNumId w:val="32"/>
  </w:num>
  <w:num w:numId="12">
    <w:abstractNumId w:val="18"/>
  </w:num>
  <w:num w:numId="13">
    <w:abstractNumId w:val="7"/>
  </w:num>
  <w:num w:numId="14">
    <w:abstractNumId w:val="20"/>
  </w:num>
  <w:num w:numId="15">
    <w:abstractNumId w:val="35"/>
  </w:num>
  <w:num w:numId="16">
    <w:abstractNumId w:val="22"/>
  </w:num>
  <w:num w:numId="17">
    <w:abstractNumId w:val="37"/>
  </w:num>
  <w:num w:numId="18">
    <w:abstractNumId w:val="33"/>
  </w:num>
  <w:num w:numId="19">
    <w:abstractNumId w:val="21"/>
  </w:num>
  <w:num w:numId="20">
    <w:abstractNumId w:val="17"/>
  </w:num>
  <w:num w:numId="21">
    <w:abstractNumId w:val="29"/>
  </w:num>
  <w:num w:numId="22">
    <w:abstractNumId w:val="2"/>
  </w:num>
  <w:num w:numId="23">
    <w:abstractNumId w:val="24"/>
  </w:num>
  <w:num w:numId="24">
    <w:abstractNumId w:val="8"/>
  </w:num>
  <w:num w:numId="25">
    <w:abstractNumId w:val="3"/>
  </w:num>
  <w:num w:numId="26">
    <w:abstractNumId w:val="27"/>
  </w:num>
  <w:num w:numId="27">
    <w:abstractNumId w:val="5"/>
  </w:num>
  <w:num w:numId="28">
    <w:abstractNumId w:val="34"/>
  </w:num>
  <w:num w:numId="29">
    <w:abstractNumId w:val="16"/>
  </w:num>
  <w:num w:numId="30">
    <w:abstractNumId w:val="9"/>
  </w:num>
  <w:num w:numId="31">
    <w:abstractNumId w:val="30"/>
  </w:num>
  <w:num w:numId="32">
    <w:abstractNumId w:val="15"/>
  </w:num>
  <w:num w:numId="33">
    <w:abstractNumId w:val="26"/>
  </w:num>
  <w:num w:numId="34">
    <w:abstractNumId w:val="12"/>
  </w:num>
  <w:num w:numId="35">
    <w:abstractNumId w:val="1"/>
  </w:num>
  <w:num w:numId="36">
    <w:abstractNumId w:val="38"/>
  </w:num>
  <w:num w:numId="37">
    <w:abstractNumId w:val="31"/>
  </w:num>
  <w:num w:numId="38">
    <w:abstractNumId w:val="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D5"/>
    <w:rsid w:val="0000225E"/>
    <w:rsid w:val="0000707F"/>
    <w:rsid w:val="00021DBE"/>
    <w:rsid w:val="00022BDA"/>
    <w:rsid w:val="00023796"/>
    <w:rsid w:val="00024353"/>
    <w:rsid w:val="00032D79"/>
    <w:rsid w:val="00034833"/>
    <w:rsid w:val="000378F4"/>
    <w:rsid w:val="00037DB8"/>
    <w:rsid w:val="00042E35"/>
    <w:rsid w:val="00061819"/>
    <w:rsid w:val="00070618"/>
    <w:rsid w:val="00071B62"/>
    <w:rsid w:val="000825E6"/>
    <w:rsid w:val="000827BA"/>
    <w:rsid w:val="000903C4"/>
    <w:rsid w:val="0009513A"/>
    <w:rsid w:val="00096632"/>
    <w:rsid w:val="00096FE2"/>
    <w:rsid w:val="000A1754"/>
    <w:rsid w:val="000A1B0D"/>
    <w:rsid w:val="000A46A9"/>
    <w:rsid w:val="000A495E"/>
    <w:rsid w:val="000A4D99"/>
    <w:rsid w:val="000B086B"/>
    <w:rsid w:val="000B19DA"/>
    <w:rsid w:val="000B4D4C"/>
    <w:rsid w:val="000B5A85"/>
    <w:rsid w:val="000B785A"/>
    <w:rsid w:val="000C4BB0"/>
    <w:rsid w:val="000C6F52"/>
    <w:rsid w:val="000D5804"/>
    <w:rsid w:val="000E15D2"/>
    <w:rsid w:val="000E2297"/>
    <w:rsid w:val="000E460F"/>
    <w:rsid w:val="000F024A"/>
    <w:rsid w:val="000F4C39"/>
    <w:rsid w:val="000F4EB3"/>
    <w:rsid w:val="000F5E56"/>
    <w:rsid w:val="00111CEC"/>
    <w:rsid w:val="00112E5F"/>
    <w:rsid w:val="00123DFF"/>
    <w:rsid w:val="00130B96"/>
    <w:rsid w:val="001334AD"/>
    <w:rsid w:val="001362EE"/>
    <w:rsid w:val="00143339"/>
    <w:rsid w:val="00144602"/>
    <w:rsid w:val="00145F3A"/>
    <w:rsid w:val="00146C0E"/>
    <w:rsid w:val="00156EC7"/>
    <w:rsid w:val="00157184"/>
    <w:rsid w:val="00170CC4"/>
    <w:rsid w:val="00172416"/>
    <w:rsid w:val="00173DD7"/>
    <w:rsid w:val="00182D7D"/>
    <w:rsid w:val="001832A6"/>
    <w:rsid w:val="00191F60"/>
    <w:rsid w:val="001962F2"/>
    <w:rsid w:val="001A1793"/>
    <w:rsid w:val="001A4CE5"/>
    <w:rsid w:val="001B34F4"/>
    <w:rsid w:val="001B732D"/>
    <w:rsid w:val="001C2978"/>
    <w:rsid w:val="001C2A4B"/>
    <w:rsid w:val="001C7DF6"/>
    <w:rsid w:val="001D2BD3"/>
    <w:rsid w:val="001D7119"/>
    <w:rsid w:val="001D7AD1"/>
    <w:rsid w:val="001E615F"/>
    <w:rsid w:val="001E70D5"/>
    <w:rsid w:val="001F26A6"/>
    <w:rsid w:val="001F31D0"/>
    <w:rsid w:val="00202A10"/>
    <w:rsid w:val="00214069"/>
    <w:rsid w:val="00216587"/>
    <w:rsid w:val="00226555"/>
    <w:rsid w:val="00233D76"/>
    <w:rsid w:val="002361C4"/>
    <w:rsid w:val="0024157A"/>
    <w:rsid w:val="002473AC"/>
    <w:rsid w:val="00254337"/>
    <w:rsid w:val="0025723B"/>
    <w:rsid w:val="002634C4"/>
    <w:rsid w:val="00266866"/>
    <w:rsid w:val="002726C0"/>
    <w:rsid w:val="00273116"/>
    <w:rsid w:val="00281AF8"/>
    <w:rsid w:val="002828C4"/>
    <w:rsid w:val="00287749"/>
    <w:rsid w:val="00290F12"/>
    <w:rsid w:val="002B4C46"/>
    <w:rsid w:val="002B59AB"/>
    <w:rsid w:val="002D23D4"/>
    <w:rsid w:val="002D31B2"/>
    <w:rsid w:val="002E24FB"/>
    <w:rsid w:val="002E38E8"/>
    <w:rsid w:val="002F4E68"/>
    <w:rsid w:val="002F4E92"/>
    <w:rsid w:val="002F63B0"/>
    <w:rsid w:val="00302071"/>
    <w:rsid w:val="00322225"/>
    <w:rsid w:val="00331BA7"/>
    <w:rsid w:val="0033690C"/>
    <w:rsid w:val="003378FA"/>
    <w:rsid w:val="00344C4B"/>
    <w:rsid w:val="00350962"/>
    <w:rsid w:val="00351425"/>
    <w:rsid w:val="00353C6C"/>
    <w:rsid w:val="00356304"/>
    <w:rsid w:val="00365A29"/>
    <w:rsid w:val="003706ED"/>
    <w:rsid w:val="00374945"/>
    <w:rsid w:val="00374C95"/>
    <w:rsid w:val="003845C1"/>
    <w:rsid w:val="0038567C"/>
    <w:rsid w:val="00396EB2"/>
    <w:rsid w:val="003B025A"/>
    <w:rsid w:val="003E4723"/>
    <w:rsid w:val="003E5881"/>
    <w:rsid w:val="003E5FCE"/>
    <w:rsid w:val="003F1286"/>
    <w:rsid w:val="003F6706"/>
    <w:rsid w:val="003F6AAD"/>
    <w:rsid w:val="004001E2"/>
    <w:rsid w:val="00403068"/>
    <w:rsid w:val="00422670"/>
    <w:rsid w:val="00423E3E"/>
    <w:rsid w:val="00427AF4"/>
    <w:rsid w:val="0044294A"/>
    <w:rsid w:val="004435C9"/>
    <w:rsid w:val="00455DA7"/>
    <w:rsid w:val="004647DA"/>
    <w:rsid w:val="00466CEC"/>
    <w:rsid w:val="004670A4"/>
    <w:rsid w:val="004771CD"/>
    <w:rsid w:val="00477D6B"/>
    <w:rsid w:val="00483977"/>
    <w:rsid w:val="00484F25"/>
    <w:rsid w:val="004914E3"/>
    <w:rsid w:val="004931B3"/>
    <w:rsid w:val="00497F37"/>
    <w:rsid w:val="004A51E0"/>
    <w:rsid w:val="004B5ADA"/>
    <w:rsid w:val="004C39C9"/>
    <w:rsid w:val="004D0DCC"/>
    <w:rsid w:val="004D2AC3"/>
    <w:rsid w:val="004D5F91"/>
    <w:rsid w:val="004E1273"/>
    <w:rsid w:val="004E2C5C"/>
    <w:rsid w:val="004E4887"/>
    <w:rsid w:val="004E648F"/>
    <w:rsid w:val="004F349D"/>
    <w:rsid w:val="004F4D9B"/>
    <w:rsid w:val="0050201D"/>
    <w:rsid w:val="00503328"/>
    <w:rsid w:val="00503466"/>
    <w:rsid w:val="005103BF"/>
    <w:rsid w:val="005140B6"/>
    <w:rsid w:val="005179B7"/>
    <w:rsid w:val="00521D05"/>
    <w:rsid w:val="00521D41"/>
    <w:rsid w:val="005256D3"/>
    <w:rsid w:val="005337B0"/>
    <w:rsid w:val="00536B5F"/>
    <w:rsid w:val="00552942"/>
    <w:rsid w:val="00560302"/>
    <w:rsid w:val="00563992"/>
    <w:rsid w:val="00563D82"/>
    <w:rsid w:val="0056779A"/>
    <w:rsid w:val="0057523B"/>
    <w:rsid w:val="0057664F"/>
    <w:rsid w:val="00583971"/>
    <w:rsid w:val="00583E33"/>
    <w:rsid w:val="00587E0E"/>
    <w:rsid w:val="005964EE"/>
    <w:rsid w:val="005A0F59"/>
    <w:rsid w:val="005C0AC7"/>
    <w:rsid w:val="005C7769"/>
    <w:rsid w:val="005D05FF"/>
    <w:rsid w:val="005D0B33"/>
    <w:rsid w:val="005D5568"/>
    <w:rsid w:val="005D5F7F"/>
    <w:rsid w:val="005E1A95"/>
    <w:rsid w:val="005E2679"/>
    <w:rsid w:val="005F5FD9"/>
    <w:rsid w:val="00605827"/>
    <w:rsid w:val="00606B13"/>
    <w:rsid w:val="00613B80"/>
    <w:rsid w:val="006168D8"/>
    <w:rsid w:val="00622D2A"/>
    <w:rsid w:val="00623CFA"/>
    <w:rsid w:val="00635CF9"/>
    <w:rsid w:val="00647438"/>
    <w:rsid w:val="00655FEE"/>
    <w:rsid w:val="00665C74"/>
    <w:rsid w:val="0066752F"/>
    <w:rsid w:val="00671915"/>
    <w:rsid w:val="00672899"/>
    <w:rsid w:val="0068401C"/>
    <w:rsid w:val="00684FC2"/>
    <w:rsid w:val="00693969"/>
    <w:rsid w:val="006A33D9"/>
    <w:rsid w:val="006A4B41"/>
    <w:rsid w:val="006A77C3"/>
    <w:rsid w:val="006A7ED7"/>
    <w:rsid w:val="006B6C90"/>
    <w:rsid w:val="006C3E46"/>
    <w:rsid w:val="006C56DD"/>
    <w:rsid w:val="006D5788"/>
    <w:rsid w:val="006E1DE0"/>
    <w:rsid w:val="006E57C2"/>
    <w:rsid w:val="006F6D3C"/>
    <w:rsid w:val="006F7968"/>
    <w:rsid w:val="007147D8"/>
    <w:rsid w:val="007163BE"/>
    <w:rsid w:val="00720FEA"/>
    <w:rsid w:val="00723337"/>
    <w:rsid w:val="007242D7"/>
    <w:rsid w:val="00736C01"/>
    <w:rsid w:val="007375E2"/>
    <w:rsid w:val="00740E2A"/>
    <w:rsid w:val="007547FA"/>
    <w:rsid w:val="00771F1C"/>
    <w:rsid w:val="00777D13"/>
    <w:rsid w:val="007805E1"/>
    <w:rsid w:val="00780F02"/>
    <w:rsid w:val="0078776C"/>
    <w:rsid w:val="00793EB6"/>
    <w:rsid w:val="0079608B"/>
    <w:rsid w:val="007A075E"/>
    <w:rsid w:val="007A60FA"/>
    <w:rsid w:val="007C3D28"/>
    <w:rsid w:val="007E2806"/>
    <w:rsid w:val="007E4597"/>
    <w:rsid w:val="007E5712"/>
    <w:rsid w:val="007E6159"/>
    <w:rsid w:val="007F2D2B"/>
    <w:rsid w:val="007F588E"/>
    <w:rsid w:val="00804F65"/>
    <w:rsid w:val="00807058"/>
    <w:rsid w:val="008108A2"/>
    <w:rsid w:val="008124BF"/>
    <w:rsid w:val="00815A67"/>
    <w:rsid w:val="008179E0"/>
    <w:rsid w:val="0082458E"/>
    <w:rsid w:val="00824B87"/>
    <w:rsid w:val="00831683"/>
    <w:rsid w:val="00833DE8"/>
    <w:rsid w:val="00837569"/>
    <w:rsid w:val="00840D5D"/>
    <w:rsid w:val="00847E33"/>
    <w:rsid w:val="00855974"/>
    <w:rsid w:val="008678D6"/>
    <w:rsid w:val="00867BFB"/>
    <w:rsid w:val="0087186A"/>
    <w:rsid w:val="008905D5"/>
    <w:rsid w:val="0089487E"/>
    <w:rsid w:val="00897647"/>
    <w:rsid w:val="008A057F"/>
    <w:rsid w:val="008A2A8E"/>
    <w:rsid w:val="008A3809"/>
    <w:rsid w:val="008B03E6"/>
    <w:rsid w:val="008B2CC1"/>
    <w:rsid w:val="008B7181"/>
    <w:rsid w:val="008C28A3"/>
    <w:rsid w:val="008D75BC"/>
    <w:rsid w:val="008F352E"/>
    <w:rsid w:val="00902B8D"/>
    <w:rsid w:val="00902F93"/>
    <w:rsid w:val="0090731E"/>
    <w:rsid w:val="00912B6E"/>
    <w:rsid w:val="00914F1C"/>
    <w:rsid w:val="00917D81"/>
    <w:rsid w:val="00927753"/>
    <w:rsid w:val="00933565"/>
    <w:rsid w:val="00937733"/>
    <w:rsid w:val="00940D97"/>
    <w:rsid w:val="00945687"/>
    <w:rsid w:val="00950A52"/>
    <w:rsid w:val="00965222"/>
    <w:rsid w:val="00966A22"/>
    <w:rsid w:val="009709DE"/>
    <w:rsid w:val="00970A7C"/>
    <w:rsid w:val="00973EA5"/>
    <w:rsid w:val="0098423B"/>
    <w:rsid w:val="0099027E"/>
    <w:rsid w:val="00990B61"/>
    <w:rsid w:val="00993A12"/>
    <w:rsid w:val="00995A8D"/>
    <w:rsid w:val="009A0702"/>
    <w:rsid w:val="009A480B"/>
    <w:rsid w:val="009C3CF5"/>
    <w:rsid w:val="009C52FF"/>
    <w:rsid w:val="009C627B"/>
    <w:rsid w:val="009D32F2"/>
    <w:rsid w:val="009D6B8D"/>
    <w:rsid w:val="009E0C44"/>
    <w:rsid w:val="009E1315"/>
    <w:rsid w:val="009F02CE"/>
    <w:rsid w:val="00A05CFB"/>
    <w:rsid w:val="00A070CE"/>
    <w:rsid w:val="00A13A5C"/>
    <w:rsid w:val="00A155B9"/>
    <w:rsid w:val="00A24808"/>
    <w:rsid w:val="00A3326C"/>
    <w:rsid w:val="00A37571"/>
    <w:rsid w:val="00A46024"/>
    <w:rsid w:val="00A53D9A"/>
    <w:rsid w:val="00A55B68"/>
    <w:rsid w:val="00A639C5"/>
    <w:rsid w:val="00A65AFB"/>
    <w:rsid w:val="00A66089"/>
    <w:rsid w:val="00A7164A"/>
    <w:rsid w:val="00A77C84"/>
    <w:rsid w:val="00A77EA0"/>
    <w:rsid w:val="00A8261E"/>
    <w:rsid w:val="00A84E8E"/>
    <w:rsid w:val="00AB1362"/>
    <w:rsid w:val="00AB4D81"/>
    <w:rsid w:val="00AB5274"/>
    <w:rsid w:val="00AB725F"/>
    <w:rsid w:val="00AC0700"/>
    <w:rsid w:val="00AC1B89"/>
    <w:rsid w:val="00AE10CF"/>
    <w:rsid w:val="00B1428D"/>
    <w:rsid w:val="00B14537"/>
    <w:rsid w:val="00B14FDC"/>
    <w:rsid w:val="00B1644D"/>
    <w:rsid w:val="00B238D7"/>
    <w:rsid w:val="00B25B9B"/>
    <w:rsid w:val="00B30B3A"/>
    <w:rsid w:val="00B450C8"/>
    <w:rsid w:val="00B63E05"/>
    <w:rsid w:val="00B664FB"/>
    <w:rsid w:val="00B71717"/>
    <w:rsid w:val="00B84C05"/>
    <w:rsid w:val="00B87ECC"/>
    <w:rsid w:val="00B909D0"/>
    <w:rsid w:val="00BA3F1E"/>
    <w:rsid w:val="00BA5E22"/>
    <w:rsid w:val="00BB2397"/>
    <w:rsid w:val="00BB59A6"/>
    <w:rsid w:val="00BC0333"/>
    <w:rsid w:val="00BC18A1"/>
    <w:rsid w:val="00BC60C0"/>
    <w:rsid w:val="00BF5DF2"/>
    <w:rsid w:val="00BF61A1"/>
    <w:rsid w:val="00C16AB1"/>
    <w:rsid w:val="00C238EA"/>
    <w:rsid w:val="00C273D4"/>
    <w:rsid w:val="00C321A1"/>
    <w:rsid w:val="00C376AD"/>
    <w:rsid w:val="00C421B9"/>
    <w:rsid w:val="00C426F7"/>
    <w:rsid w:val="00C431D9"/>
    <w:rsid w:val="00C47125"/>
    <w:rsid w:val="00C541C6"/>
    <w:rsid w:val="00C54CD6"/>
    <w:rsid w:val="00C64621"/>
    <w:rsid w:val="00C769E5"/>
    <w:rsid w:val="00CA3128"/>
    <w:rsid w:val="00CA3EAB"/>
    <w:rsid w:val="00CA5F17"/>
    <w:rsid w:val="00CA7B88"/>
    <w:rsid w:val="00CA7C7F"/>
    <w:rsid w:val="00CB2BAB"/>
    <w:rsid w:val="00CC0061"/>
    <w:rsid w:val="00CC1D8E"/>
    <w:rsid w:val="00CC2023"/>
    <w:rsid w:val="00CC2625"/>
    <w:rsid w:val="00CC56AB"/>
    <w:rsid w:val="00CD5798"/>
    <w:rsid w:val="00CD7F98"/>
    <w:rsid w:val="00CE35C3"/>
    <w:rsid w:val="00D142F0"/>
    <w:rsid w:val="00D1452D"/>
    <w:rsid w:val="00D14C38"/>
    <w:rsid w:val="00D16E88"/>
    <w:rsid w:val="00D2117B"/>
    <w:rsid w:val="00D238CE"/>
    <w:rsid w:val="00D4241F"/>
    <w:rsid w:val="00D4517B"/>
    <w:rsid w:val="00D47B87"/>
    <w:rsid w:val="00D51869"/>
    <w:rsid w:val="00D62F40"/>
    <w:rsid w:val="00D66724"/>
    <w:rsid w:val="00D71B4D"/>
    <w:rsid w:val="00D76DC9"/>
    <w:rsid w:val="00D909FC"/>
    <w:rsid w:val="00D92A68"/>
    <w:rsid w:val="00D93D55"/>
    <w:rsid w:val="00D97426"/>
    <w:rsid w:val="00DA1C93"/>
    <w:rsid w:val="00DA588C"/>
    <w:rsid w:val="00DB42FE"/>
    <w:rsid w:val="00DB7B01"/>
    <w:rsid w:val="00DC0146"/>
    <w:rsid w:val="00DC0AEB"/>
    <w:rsid w:val="00DC22DE"/>
    <w:rsid w:val="00DC5F4A"/>
    <w:rsid w:val="00DC7C8B"/>
    <w:rsid w:val="00DD6C15"/>
    <w:rsid w:val="00DD7E02"/>
    <w:rsid w:val="00DE7C41"/>
    <w:rsid w:val="00DE7E0E"/>
    <w:rsid w:val="00DF70C9"/>
    <w:rsid w:val="00DF754A"/>
    <w:rsid w:val="00DF7582"/>
    <w:rsid w:val="00E11BBC"/>
    <w:rsid w:val="00E11E72"/>
    <w:rsid w:val="00E15DCB"/>
    <w:rsid w:val="00E253B6"/>
    <w:rsid w:val="00E26F28"/>
    <w:rsid w:val="00E42745"/>
    <w:rsid w:val="00E42A85"/>
    <w:rsid w:val="00E5280E"/>
    <w:rsid w:val="00E53F74"/>
    <w:rsid w:val="00E6567B"/>
    <w:rsid w:val="00E73171"/>
    <w:rsid w:val="00E805CE"/>
    <w:rsid w:val="00E84495"/>
    <w:rsid w:val="00E8664F"/>
    <w:rsid w:val="00E86986"/>
    <w:rsid w:val="00E902AD"/>
    <w:rsid w:val="00EA47FE"/>
    <w:rsid w:val="00EA50B0"/>
    <w:rsid w:val="00EB050B"/>
    <w:rsid w:val="00ED661D"/>
    <w:rsid w:val="00ED73C7"/>
    <w:rsid w:val="00ED7E82"/>
    <w:rsid w:val="00EF020F"/>
    <w:rsid w:val="00F108D1"/>
    <w:rsid w:val="00F11641"/>
    <w:rsid w:val="00F13155"/>
    <w:rsid w:val="00F26CFA"/>
    <w:rsid w:val="00F35174"/>
    <w:rsid w:val="00F37D47"/>
    <w:rsid w:val="00F408AC"/>
    <w:rsid w:val="00F457C8"/>
    <w:rsid w:val="00F505CD"/>
    <w:rsid w:val="00F570E0"/>
    <w:rsid w:val="00F61B4C"/>
    <w:rsid w:val="00F6403E"/>
    <w:rsid w:val="00F66152"/>
    <w:rsid w:val="00F7455D"/>
    <w:rsid w:val="00F75761"/>
    <w:rsid w:val="00F83F6C"/>
    <w:rsid w:val="00F9040A"/>
    <w:rsid w:val="00FA0930"/>
    <w:rsid w:val="00FA6FEC"/>
    <w:rsid w:val="00FB1FA4"/>
    <w:rsid w:val="00FC4B29"/>
    <w:rsid w:val="00FD2C7D"/>
    <w:rsid w:val="00FE0008"/>
    <w:rsid w:val="00FE3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A571F"/>
  <w15:docId w15:val="{DFACE894-9031-4037-9139-9E39BFBE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3BF"/>
    <w:rPr>
      <w:rFonts w:ascii="Arial" w:eastAsia="SimSun" w:hAnsi="Arial" w:cs="Arial"/>
      <w:sz w:val="22"/>
      <w:lang w:eastAsia="zh-CN"/>
    </w:rPr>
  </w:style>
  <w:style w:type="paragraph" w:styleId="Heading1">
    <w:name w:val="heading 1"/>
    <w:basedOn w:val="Normal"/>
    <w:next w:val="Normal"/>
    <w:qFormat/>
    <w:rsid w:val="004E648F"/>
    <w:pPr>
      <w:keepNext/>
      <w:spacing w:before="240" w:after="60"/>
      <w:outlineLvl w:val="0"/>
    </w:pPr>
    <w:rPr>
      <w:b/>
      <w:bCs/>
      <w:caps/>
      <w:kern w:val="32"/>
      <w:szCs w:val="32"/>
    </w:rPr>
  </w:style>
  <w:style w:type="paragraph" w:styleId="Heading2">
    <w:name w:val="heading 2"/>
    <w:basedOn w:val="Normal"/>
    <w:next w:val="Normal"/>
    <w:qFormat/>
    <w:rsid w:val="004E648F"/>
    <w:pPr>
      <w:keepNext/>
      <w:spacing w:before="240" w:after="60"/>
      <w:outlineLvl w:val="1"/>
    </w:pPr>
    <w:rPr>
      <w:bCs/>
      <w:iCs/>
      <w:caps/>
      <w:szCs w:val="28"/>
    </w:rPr>
  </w:style>
  <w:style w:type="paragraph" w:styleId="Heading3">
    <w:name w:val="heading 3"/>
    <w:basedOn w:val="Normal"/>
    <w:next w:val="Normal"/>
    <w:qFormat/>
    <w:rsid w:val="004E648F"/>
    <w:pPr>
      <w:keepNext/>
      <w:spacing w:before="240" w:after="60"/>
      <w:outlineLvl w:val="2"/>
    </w:pPr>
    <w:rPr>
      <w:bCs/>
      <w:szCs w:val="26"/>
      <w:u w:val="single"/>
    </w:rPr>
  </w:style>
  <w:style w:type="paragraph" w:styleId="Heading4">
    <w:name w:val="heading 4"/>
    <w:basedOn w:val="Normal"/>
    <w:next w:val="Normal"/>
    <w:qFormat/>
    <w:rsid w:val="004E648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648F"/>
    <w:pPr>
      <w:spacing w:after="220"/>
    </w:pPr>
  </w:style>
  <w:style w:type="paragraph" w:styleId="Caption">
    <w:name w:val="caption"/>
    <w:basedOn w:val="Normal"/>
    <w:next w:val="Normal"/>
    <w:qFormat/>
    <w:rsid w:val="004E648F"/>
    <w:rPr>
      <w:b/>
      <w:bCs/>
      <w:sz w:val="18"/>
    </w:rPr>
  </w:style>
  <w:style w:type="paragraph" w:styleId="CommentText">
    <w:name w:val="annotation text"/>
    <w:basedOn w:val="Normal"/>
    <w:semiHidden/>
    <w:rsid w:val="004E648F"/>
    <w:rPr>
      <w:sz w:val="18"/>
    </w:rPr>
  </w:style>
  <w:style w:type="paragraph" w:styleId="EndnoteText">
    <w:name w:val="endnote text"/>
    <w:basedOn w:val="Normal"/>
    <w:semiHidden/>
    <w:rsid w:val="004E648F"/>
    <w:rPr>
      <w:sz w:val="18"/>
    </w:rPr>
  </w:style>
  <w:style w:type="paragraph" w:styleId="Footer">
    <w:name w:val="footer"/>
    <w:basedOn w:val="Normal"/>
    <w:semiHidden/>
    <w:rsid w:val="004E648F"/>
    <w:pPr>
      <w:tabs>
        <w:tab w:val="center" w:pos="4320"/>
        <w:tab w:val="right" w:pos="8640"/>
      </w:tabs>
    </w:pPr>
  </w:style>
  <w:style w:type="paragraph" w:styleId="FootnoteText">
    <w:name w:val="footnote text"/>
    <w:basedOn w:val="Normal"/>
    <w:semiHidden/>
    <w:rsid w:val="004E648F"/>
    <w:rPr>
      <w:sz w:val="18"/>
    </w:rPr>
  </w:style>
  <w:style w:type="paragraph" w:customStyle="1" w:styleId="Endofdocument-Annex">
    <w:name w:val="[End of document - Annex]"/>
    <w:basedOn w:val="Normal"/>
    <w:rsid w:val="003E5881"/>
    <w:pPr>
      <w:ind w:left="5534"/>
    </w:pPr>
  </w:style>
  <w:style w:type="paragraph" w:customStyle="1" w:styleId="CarCar">
    <w:name w:val="Car Car"/>
    <w:basedOn w:val="Normal"/>
    <w:rsid w:val="001E70D5"/>
    <w:pPr>
      <w:spacing w:after="160" w:line="240" w:lineRule="exact"/>
    </w:pPr>
    <w:rPr>
      <w:rFonts w:ascii="Verdana" w:eastAsia="PMingLiU" w:hAnsi="Verdana" w:cs="Times New Roman"/>
      <w:noProof/>
      <w:sz w:val="20"/>
      <w:lang w:val="es-ES" w:eastAsia="en-US"/>
    </w:rPr>
  </w:style>
  <w:style w:type="paragraph" w:styleId="Header">
    <w:name w:val="header"/>
    <w:basedOn w:val="Normal"/>
    <w:semiHidden/>
    <w:rsid w:val="004E648F"/>
    <w:pPr>
      <w:tabs>
        <w:tab w:val="center" w:pos="4536"/>
        <w:tab w:val="right" w:pos="9072"/>
      </w:tabs>
    </w:pPr>
  </w:style>
  <w:style w:type="paragraph" w:styleId="ListNumber">
    <w:name w:val="List Number"/>
    <w:basedOn w:val="Normal"/>
    <w:semiHidden/>
    <w:rsid w:val="004E648F"/>
    <w:pPr>
      <w:numPr>
        <w:numId w:val="4"/>
      </w:numPr>
    </w:pPr>
  </w:style>
  <w:style w:type="paragraph" w:customStyle="1" w:styleId="ONUME">
    <w:name w:val="ONUM E"/>
    <w:basedOn w:val="BodyText"/>
    <w:rsid w:val="004E648F"/>
    <w:pPr>
      <w:numPr>
        <w:numId w:val="5"/>
      </w:numPr>
    </w:pPr>
  </w:style>
  <w:style w:type="paragraph" w:customStyle="1" w:styleId="ONUMFS">
    <w:name w:val="ONUM FS"/>
    <w:basedOn w:val="BodyText"/>
    <w:rsid w:val="004E648F"/>
    <w:pPr>
      <w:numPr>
        <w:numId w:val="6"/>
      </w:numPr>
    </w:pPr>
  </w:style>
  <w:style w:type="paragraph" w:styleId="Salutation">
    <w:name w:val="Salutation"/>
    <w:basedOn w:val="Normal"/>
    <w:next w:val="Normal"/>
    <w:semiHidden/>
    <w:rsid w:val="004E648F"/>
  </w:style>
  <w:style w:type="paragraph" w:styleId="Signature">
    <w:name w:val="Signature"/>
    <w:basedOn w:val="Normal"/>
    <w:semiHidden/>
    <w:rsid w:val="004E648F"/>
    <w:pPr>
      <w:ind w:left="5250"/>
    </w:pPr>
  </w:style>
  <w:style w:type="character" w:customStyle="1" w:styleId="description">
    <w:name w:val="description"/>
    <w:rsid w:val="001E70D5"/>
  </w:style>
  <w:style w:type="paragraph" w:styleId="ListParagraph">
    <w:name w:val="List Paragraph"/>
    <w:basedOn w:val="Normal"/>
    <w:uiPriority w:val="34"/>
    <w:qFormat/>
    <w:rsid w:val="001E70D5"/>
    <w:pPr>
      <w:spacing w:after="200" w:line="276" w:lineRule="auto"/>
      <w:ind w:left="720"/>
      <w:contextualSpacing/>
    </w:pPr>
    <w:rPr>
      <w:rFonts w:ascii="Calibri" w:eastAsia="Times New Roman" w:hAnsi="Calibri" w:cs="Times New Roman"/>
      <w:szCs w:val="22"/>
      <w:lang w:eastAsia="en-US"/>
    </w:rPr>
  </w:style>
  <w:style w:type="paragraph" w:styleId="BalloonText">
    <w:name w:val="Balloon Text"/>
    <w:basedOn w:val="Normal"/>
    <w:link w:val="BalloonTextChar"/>
    <w:rsid w:val="0033690C"/>
    <w:rPr>
      <w:rFonts w:ascii="Tahoma" w:hAnsi="Tahoma" w:cs="Tahoma"/>
      <w:sz w:val="16"/>
      <w:szCs w:val="16"/>
    </w:rPr>
  </w:style>
  <w:style w:type="character" w:customStyle="1" w:styleId="BalloonTextChar">
    <w:name w:val="Balloon Text Char"/>
    <w:basedOn w:val="DefaultParagraphFont"/>
    <w:link w:val="BalloonText"/>
    <w:rsid w:val="0033690C"/>
    <w:rPr>
      <w:rFonts w:ascii="Tahoma" w:eastAsia="SimSun" w:hAnsi="Tahoma" w:cs="Tahoma"/>
      <w:sz w:val="16"/>
      <w:szCs w:val="16"/>
      <w:lang w:eastAsia="zh-CN"/>
    </w:rPr>
  </w:style>
  <w:style w:type="paragraph" w:customStyle="1" w:styleId="Maintext">
    <w:name w:val="Main text"/>
    <w:basedOn w:val="Normal"/>
    <w:link w:val="MaintextChar"/>
    <w:rsid w:val="00281AF8"/>
    <w:pPr>
      <w:spacing w:after="120" w:line="260" w:lineRule="exact"/>
      <w:ind w:left="1531"/>
      <w:contextualSpacing/>
    </w:pPr>
    <w:rPr>
      <w:rFonts w:eastAsia="Times New Roman" w:cs="Times New Roman"/>
      <w:sz w:val="20"/>
      <w:lang w:eastAsia="en-US"/>
    </w:rPr>
  </w:style>
  <w:style w:type="paragraph" w:customStyle="1" w:styleId="para">
    <w:name w:val="para"/>
    <w:basedOn w:val="Maintext"/>
    <w:link w:val="paraChar"/>
    <w:qFormat/>
    <w:rsid w:val="00281AF8"/>
    <w:pPr>
      <w:ind w:left="2610"/>
    </w:pPr>
  </w:style>
  <w:style w:type="character" w:customStyle="1" w:styleId="MaintextChar">
    <w:name w:val="Main text Char"/>
    <w:link w:val="Maintext"/>
    <w:rsid w:val="00281AF8"/>
    <w:rPr>
      <w:rFonts w:ascii="Arial" w:hAnsi="Arial"/>
    </w:rPr>
  </w:style>
  <w:style w:type="character" w:customStyle="1" w:styleId="paraChar">
    <w:name w:val="para Char"/>
    <w:basedOn w:val="MaintextChar"/>
    <w:link w:val="para"/>
    <w:rsid w:val="00281AF8"/>
    <w:rPr>
      <w:rFonts w:ascii="Arial" w:hAnsi="Arial"/>
    </w:rPr>
  </w:style>
  <w:style w:type="paragraph" w:customStyle="1" w:styleId="Char">
    <w:name w:val="Char"/>
    <w:basedOn w:val="Normal"/>
    <w:rsid w:val="00061819"/>
    <w:pPr>
      <w:spacing w:after="160" w:line="240" w:lineRule="exact"/>
    </w:pPr>
    <w:rPr>
      <w:rFonts w:ascii="Verdana" w:eastAsia="Times New Roman" w:hAnsi="Verdana" w:cs="Times New Roman"/>
      <w:sz w:val="20"/>
      <w:lang w:eastAsia="en-US"/>
    </w:rPr>
  </w:style>
  <w:style w:type="paragraph" w:styleId="NormalWeb">
    <w:name w:val="Normal (Web)"/>
    <w:basedOn w:val="Normal"/>
    <w:uiPriority w:val="99"/>
    <w:unhideWhenUsed/>
    <w:rsid w:val="006A77C3"/>
    <w:pPr>
      <w:spacing w:before="100" w:beforeAutospacing="1" w:after="100" w:afterAutospacing="1"/>
    </w:pPr>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DC7C8B"/>
    <w:rPr>
      <w:i/>
      <w:iCs/>
    </w:rPr>
  </w:style>
  <w:style w:type="character" w:customStyle="1" w:styleId="apple-converted-space">
    <w:name w:val="apple-converted-space"/>
    <w:basedOn w:val="DefaultParagraphFont"/>
    <w:rsid w:val="00DC7C8B"/>
  </w:style>
  <w:style w:type="table" w:styleId="TableGrid">
    <w:name w:val="Table Grid"/>
    <w:basedOn w:val="TableNormal"/>
    <w:rsid w:val="00CB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BAB"/>
    <w:rPr>
      <w:color w:val="0000FF"/>
      <w:u w:val="single"/>
    </w:rPr>
  </w:style>
  <w:style w:type="character" w:styleId="FollowedHyperlink">
    <w:name w:val="FollowedHyperlink"/>
    <w:basedOn w:val="DefaultParagraphFont"/>
    <w:unhideWhenUsed/>
    <w:rsid w:val="00AB52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4569">
      <w:bodyDiv w:val="1"/>
      <w:marLeft w:val="0"/>
      <w:marRight w:val="0"/>
      <w:marTop w:val="0"/>
      <w:marBottom w:val="0"/>
      <w:divBdr>
        <w:top w:val="none" w:sz="0" w:space="0" w:color="auto"/>
        <w:left w:val="none" w:sz="0" w:space="0" w:color="auto"/>
        <w:bottom w:val="none" w:sz="0" w:space="0" w:color="auto"/>
        <w:right w:val="none" w:sz="0" w:space="0" w:color="auto"/>
      </w:divBdr>
    </w:div>
    <w:div w:id="200559265">
      <w:bodyDiv w:val="1"/>
      <w:marLeft w:val="0"/>
      <w:marRight w:val="0"/>
      <w:marTop w:val="0"/>
      <w:marBottom w:val="0"/>
      <w:divBdr>
        <w:top w:val="none" w:sz="0" w:space="0" w:color="auto"/>
        <w:left w:val="none" w:sz="0" w:space="0" w:color="auto"/>
        <w:bottom w:val="none" w:sz="0" w:space="0" w:color="auto"/>
        <w:right w:val="none" w:sz="0" w:space="0" w:color="auto"/>
      </w:divBdr>
    </w:div>
    <w:div w:id="255602624">
      <w:bodyDiv w:val="1"/>
      <w:marLeft w:val="0"/>
      <w:marRight w:val="0"/>
      <w:marTop w:val="0"/>
      <w:marBottom w:val="0"/>
      <w:divBdr>
        <w:top w:val="none" w:sz="0" w:space="0" w:color="auto"/>
        <w:left w:val="none" w:sz="0" w:space="0" w:color="auto"/>
        <w:bottom w:val="none" w:sz="0" w:space="0" w:color="auto"/>
        <w:right w:val="none" w:sz="0" w:space="0" w:color="auto"/>
      </w:divBdr>
    </w:div>
    <w:div w:id="391588206">
      <w:bodyDiv w:val="1"/>
      <w:marLeft w:val="0"/>
      <w:marRight w:val="0"/>
      <w:marTop w:val="0"/>
      <w:marBottom w:val="0"/>
      <w:divBdr>
        <w:top w:val="none" w:sz="0" w:space="0" w:color="auto"/>
        <w:left w:val="none" w:sz="0" w:space="0" w:color="auto"/>
        <w:bottom w:val="none" w:sz="0" w:space="0" w:color="auto"/>
        <w:right w:val="none" w:sz="0" w:space="0" w:color="auto"/>
      </w:divBdr>
    </w:div>
    <w:div w:id="423769712">
      <w:bodyDiv w:val="1"/>
      <w:marLeft w:val="0"/>
      <w:marRight w:val="0"/>
      <w:marTop w:val="0"/>
      <w:marBottom w:val="0"/>
      <w:divBdr>
        <w:top w:val="none" w:sz="0" w:space="0" w:color="auto"/>
        <w:left w:val="none" w:sz="0" w:space="0" w:color="auto"/>
        <w:bottom w:val="none" w:sz="0" w:space="0" w:color="auto"/>
        <w:right w:val="none" w:sz="0" w:space="0" w:color="auto"/>
      </w:divBdr>
    </w:div>
    <w:div w:id="724378423">
      <w:bodyDiv w:val="1"/>
      <w:marLeft w:val="0"/>
      <w:marRight w:val="0"/>
      <w:marTop w:val="0"/>
      <w:marBottom w:val="0"/>
      <w:divBdr>
        <w:top w:val="none" w:sz="0" w:space="0" w:color="auto"/>
        <w:left w:val="none" w:sz="0" w:space="0" w:color="auto"/>
        <w:bottom w:val="none" w:sz="0" w:space="0" w:color="auto"/>
        <w:right w:val="none" w:sz="0" w:space="0" w:color="auto"/>
      </w:divBdr>
    </w:div>
    <w:div w:id="836848956">
      <w:bodyDiv w:val="1"/>
      <w:marLeft w:val="0"/>
      <w:marRight w:val="0"/>
      <w:marTop w:val="0"/>
      <w:marBottom w:val="0"/>
      <w:divBdr>
        <w:top w:val="none" w:sz="0" w:space="0" w:color="auto"/>
        <w:left w:val="none" w:sz="0" w:space="0" w:color="auto"/>
        <w:bottom w:val="none" w:sz="0" w:space="0" w:color="auto"/>
        <w:right w:val="none" w:sz="0" w:space="0" w:color="auto"/>
      </w:divBdr>
    </w:div>
    <w:div w:id="933711101">
      <w:bodyDiv w:val="1"/>
      <w:marLeft w:val="0"/>
      <w:marRight w:val="0"/>
      <w:marTop w:val="0"/>
      <w:marBottom w:val="0"/>
      <w:divBdr>
        <w:top w:val="none" w:sz="0" w:space="0" w:color="auto"/>
        <w:left w:val="none" w:sz="0" w:space="0" w:color="auto"/>
        <w:bottom w:val="none" w:sz="0" w:space="0" w:color="auto"/>
        <w:right w:val="none" w:sz="0" w:space="0" w:color="auto"/>
      </w:divBdr>
    </w:div>
    <w:div w:id="1016227121">
      <w:bodyDiv w:val="1"/>
      <w:marLeft w:val="0"/>
      <w:marRight w:val="0"/>
      <w:marTop w:val="0"/>
      <w:marBottom w:val="0"/>
      <w:divBdr>
        <w:top w:val="none" w:sz="0" w:space="0" w:color="auto"/>
        <w:left w:val="none" w:sz="0" w:space="0" w:color="auto"/>
        <w:bottom w:val="none" w:sz="0" w:space="0" w:color="auto"/>
        <w:right w:val="none" w:sz="0" w:space="0" w:color="auto"/>
      </w:divBdr>
      <w:divsChild>
        <w:div w:id="1193764282">
          <w:marLeft w:val="547"/>
          <w:marRight w:val="0"/>
          <w:marTop w:val="96"/>
          <w:marBottom w:val="0"/>
          <w:divBdr>
            <w:top w:val="none" w:sz="0" w:space="0" w:color="auto"/>
            <w:left w:val="none" w:sz="0" w:space="0" w:color="auto"/>
            <w:bottom w:val="none" w:sz="0" w:space="0" w:color="auto"/>
            <w:right w:val="none" w:sz="0" w:space="0" w:color="auto"/>
          </w:divBdr>
        </w:div>
      </w:divsChild>
    </w:div>
    <w:div w:id="1044255572">
      <w:bodyDiv w:val="1"/>
      <w:marLeft w:val="0"/>
      <w:marRight w:val="0"/>
      <w:marTop w:val="0"/>
      <w:marBottom w:val="0"/>
      <w:divBdr>
        <w:top w:val="none" w:sz="0" w:space="0" w:color="auto"/>
        <w:left w:val="none" w:sz="0" w:space="0" w:color="auto"/>
        <w:bottom w:val="none" w:sz="0" w:space="0" w:color="auto"/>
        <w:right w:val="none" w:sz="0" w:space="0" w:color="auto"/>
      </w:divBdr>
      <w:divsChild>
        <w:div w:id="1461074783">
          <w:marLeft w:val="2246"/>
          <w:marRight w:val="0"/>
          <w:marTop w:val="0"/>
          <w:marBottom w:val="0"/>
          <w:divBdr>
            <w:top w:val="none" w:sz="0" w:space="0" w:color="auto"/>
            <w:left w:val="none" w:sz="0" w:space="0" w:color="auto"/>
            <w:bottom w:val="none" w:sz="0" w:space="0" w:color="auto"/>
            <w:right w:val="none" w:sz="0" w:space="0" w:color="auto"/>
          </w:divBdr>
        </w:div>
        <w:div w:id="1089160449">
          <w:marLeft w:val="2246"/>
          <w:marRight w:val="0"/>
          <w:marTop w:val="0"/>
          <w:marBottom w:val="0"/>
          <w:divBdr>
            <w:top w:val="none" w:sz="0" w:space="0" w:color="auto"/>
            <w:left w:val="none" w:sz="0" w:space="0" w:color="auto"/>
            <w:bottom w:val="none" w:sz="0" w:space="0" w:color="auto"/>
            <w:right w:val="none" w:sz="0" w:space="0" w:color="auto"/>
          </w:divBdr>
        </w:div>
        <w:div w:id="183133338">
          <w:marLeft w:val="2246"/>
          <w:marRight w:val="0"/>
          <w:marTop w:val="0"/>
          <w:marBottom w:val="0"/>
          <w:divBdr>
            <w:top w:val="none" w:sz="0" w:space="0" w:color="auto"/>
            <w:left w:val="none" w:sz="0" w:space="0" w:color="auto"/>
            <w:bottom w:val="none" w:sz="0" w:space="0" w:color="auto"/>
            <w:right w:val="none" w:sz="0" w:space="0" w:color="auto"/>
          </w:divBdr>
        </w:div>
        <w:div w:id="1130442590">
          <w:marLeft w:val="2246"/>
          <w:marRight w:val="0"/>
          <w:marTop w:val="0"/>
          <w:marBottom w:val="0"/>
          <w:divBdr>
            <w:top w:val="none" w:sz="0" w:space="0" w:color="auto"/>
            <w:left w:val="none" w:sz="0" w:space="0" w:color="auto"/>
            <w:bottom w:val="none" w:sz="0" w:space="0" w:color="auto"/>
            <w:right w:val="none" w:sz="0" w:space="0" w:color="auto"/>
          </w:divBdr>
        </w:div>
      </w:divsChild>
    </w:div>
    <w:div w:id="1706637793">
      <w:bodyDiv w:val="1"/>
      <w:marLeft w:val="0"/>
      <w:marRight w:val="0"/>
      <w:marTop w:val="0"/>
      <w:marBottom w:val="0"/>
      <w:divBdr>
        <w:top w:val="none" w:sz="0" w:space="0" w:color="auto"/>
        <w:left w:val="none" w:sz="0" w:space="0" w:color="auto"/>
        <w:bottom w:val="none" w:sz="0" w:space="0" w:color="auto"/>
        <w:right w:val="none" w:sz="0" w:space="0" w:color="auto"/>
      </w:divBdr>
    </w:div>
    <w:div w:id="1874221165">
      <w:bodyDiv w:val="1"/>
      <w:marLeft w:val="0"/>
      <w:marRight w:val="0"/>
      <w:marTop w:val="0"/>
      <w:marBottom w:val="0"/>
      <w:divBdr>
        <w:top w:val="none" w:sz="0" w:space="0" w:color="auto"/>
        <w:left w:val="none" w:sz="0" w:space="0" w:color="auto"/>
        <w:bottom w:val="none" w:sz="0" w:space="0" w:color="auto"/>
        <w:right w:val="none" w:sz="0" w:space="0" w:color="auto"/>
      </w:divBdr>
    </w:div>
    <w:div w:id="190861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675EC-47DD-4B29-9345-E01C5C12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2317</Characters>
  <Application>Microsoft Office Word</Application>
  <DocSecurity>0</DocSecurity>
  <Lines>42</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MOLLET Florence</dc:creator>
  <cp:keywords>FOR OFFICIAL USE ONLY</cp:keywords>
  <cp:lastModifiedBy>NGOUBEYOU Yves</cp:lastModifiedBy>
  <cp:revision>2</cp:revision>
  <cp:lastPrinted>2020-06-09T15:59:00Z</cp:lastPrinted>
  <dcterms:created xsi:type="dcterms:W3CDTF">2020-09-29T16:13:00Z</dcterms:created>
  <dcterms:modified xsi:type="dcterms:W3CDTF">2020-09-29T16:13:00Z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a9a538da-deb4-46e2-8e85-81b1dc3ea341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