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19E85" w14:textId="45C146B8" w:rsidR="006D5788" w:rsidRPr="00E11BBC" w:rsidRDefault="00E11BBC" w:rsidP="00023796">
      <w:pPr>
        <w:pStyle w:val="Heading3"/>
        <w:spacing w:after="240"/>
        <w:jc w:val="center"/>
        <w:rPr>
          <w:b/>
          <w:bCs w:val="0"/>
          <w:sz w:val="28"/>
          <w:szCs w:val="28"/>
          <w:lang w:val="fr-CH"/>
        </w:rPr>
      </w:pPr>
      <w:r w:rsidRPr="00E11BBC">
        <w:rPr>
          <w:b/>
          <w:bCs w:val="0"/>
          <w:sz w:val="28"/>
          <w:szCs w:val="28"/>
          <w:lang w:val="fr-CH"/>
        </w:rPr>
        <w:t>RESUME</w:t>
      </w:r>
    </w:p>
    <w:p w14:paraId="3E17EAA6" w14:textId="1E4BF590" w:rsidR="00E11BBC" w:rsidRDefault="00F75761" w:rsidP="00E11BBC">
      <w:pPr>
        <w:pStyle w:val="Heading1"/>
        <w:jc w:val="center"/>
        <w:rPr>
          <w:lang w:val="fr-CH"/>
        </w:rPr>
      </w:pPr>
      <w:r w:rsidRPr="00F75761">
        <w:rPr>
          <w:lang w:val="fr-CH"/>
        </w:rPr>
        <w:t>Quels outils de propriété intellectuelle existent pour mon offre de produits et/ou de services ?</w:t>
      </w:r>
      <w:r w:rsidR="00E11BBC">
        <w:rPr>
          <w:lang w:val="fr-CH"/>
        </w:rPr>
        <w:br/>
      </w:r>
    </w:p>
    <w:p w14:paraId="675D6FEA" w14:textId="5295D1C7" w:rsidR="003B025A" w:rsidRPr="00E11BBC" w:rsidRDefault="00E11BBC" w:rsidP="003B025A">
      <w:pPr>
        <w:pStyle w:val="ListParagraph"/>
        <w:contextualSpacing w:val="0"/>
        <w:jc w:val="center"/>
        <w:rPr>
          <w:rFonts w:ascii="Arial" w:hAnsi="Arial" w:cs="Arial"/>
          <w:b/>
          <w:lang w:val="fr-CH"/>
        </w:rPr>
      </w:pPr>
      <w:r w:rsidRPr="00E11BBC">
        <w:rPr>
          <w:rFonts w:ascii="Arial" w:hAnsi="Arial" w:cs="Arial"/>
          <w:b/>
          <w:lang w:val="fr-CH"/>
        </w:rPr>
        <w:t xml:space="preserve">Série de webinaires à </w:t>
      </w:r>
      <w:r>
        <w:rPr>
          <w:rFonts w:ascii="Arial" w:hAnsi="Arial" w:cs="Arial"/>
          <w:b/>
          <w:lang w:val="fr-CH"/>
        </w:rPr>
        <w:t>l’</w:t>
      </w:r>
      <w:r w:rsidRPr="00E11BBC">
        <w:rPr>
          <w:rFonts w:ascii="Arial" w:hAnsi="Arial" w:cs="Arial"/>
          <w:b/>
          <w:lang w:val="fr-CH"/>
        </w:rPr>
        <w:t>intention d</w:t>
      </w:r>
      <w:r>
        <w:rPr>
          <w:rFonts w:ascii="Arial" w:hAnsi="Arial" w:cs="Arial"/>
          <w:b/>
          <w:lang w:val="fr-CH"/>
        </w:rPr>
        <w:t xml:space="preserve">es </w:t>
      </w:r>
      <w:proofErr w:type="spellStart"/>
      <w:r>
        <w:rPr>
          <w:rFonts w:ascii="Arial" w:hAnsi="Arial" w:cs="Arial"/>
          <w:b/>
          <w:lang w:val="fr-CH"/>
        </w:rPr>
        <w:t>pmes</w:t>
      </w:r>
      <w:proofErr w:type="spellEnd"/>
      <w:r w:rsidR="003B025A" w:rsidRPr="00E11BBC">
        <w:rPr>
          <w:rFonts w:ascii="Arial" w:hAnsi="Arial" w:cs="Arial"/>
          <w:b/>
          <w:lang w:val="fr-CH"/>
        </w:rPr>
        <w:t xml:space="preserve">: Session </w:t>
      </w:r>
      <w:r w:rsidR="00F75761">
        <w:rPr>
          <w:rFonts w:ascii="Arial" w:hAnsi="Arial" w:cs="Arial"/>
          <w:b/>
          <w:lang w:val="fr-CH"/>
        </w:rPr>
        <w:t>2</w:t>
      </w:r>
      <w:bookmarkStart w:id="0" w:name="_GoBack"/>
      <w:bookmarkEnd w:id="0"/>
    </w:p>
    <w:p w14:paraId="504D8468" w14:textId="4CE70631" w:rsidR="00E26F28" w:rsidRPr="00F75761" w:rsidRDefault="00E26F28" w:rsidP="00E26F28">
      <w:pPr>
        <w:pStyle w:val="ListParagraph"/>
        <w:rPr>
          <w:rFonts w:ascii="Arial" w:hAnsi="Arial" w:cs="Arial"/>
          <w:lang w:val="fr-CH"/>
        </w:rPr>
      </w:pPr>
    </w:p>
    <w:p w14:paraId="5B03ABA6"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r w:rsidRPr="00F75761">
        <w:rPr>
          <w:rFonts w:ascii="Arial" w:eastAsia="SimSun" w:hAnsi="Arial" w:cs="Arial"/>
          <w:szCs w:val="20"/>
          <w:lang w:val="fr-CH" w:eastAsia="zh-CN"/>
        </w:rPr>
        <w:t xml:space="preserve">Cette session permettra aux apprenants d’identifier et de différencier les aspects de propriété intellectuelle qui interviennent dans chaque composante de ses activités ou dans ses produits et services ou encore dans la promotion de l’entreprise et des produits et services. Ainsi, l’apprenant comprendra comment telle ou telle composante de son activité peut être appréhendée par la propriété intellectuelle. La session se divise en 2 sous-thèmes. </w:t>
      </w:r>
    </w:p>
    <w:p w14:paraId="36DCE43C"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p>
    <w:p w14:paraId="532C9EF9"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r w:rsidRPr="00F75761">
        <w:rPr>
          <w:rFonts w:ascii="Arial" w:eastAsia="SimSun" w:hAnsi="Arial" w:cs="Arial"/>
          <w:szCs w:val="20"/>
          <w:lang w:val="fr-CH" w:eastAsia="zh-CN"/>
        </w:rPr>
        <w:t xml:space="preserve">2a) Droits de propriété intellectuelle (DPI) et innovation </w:t>
      </w:r>
    </w:p>
    <w:p w14:paraId="71DB93BD"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r w:rsidRPr="00F75761">
        <w:rPr>
          <w:rFonts w:ascii="Arial" w:eastAsia="SimSun" w:hAnsi="Arial" w:cs="Arial"/>
          <w:szCs w:val="20"/>
          <w:lang w:val="fr-CH" w:eastAsia="zh-CN"/>
        </w:rPr>
        <w:t xml:space="preserve"> </w:t>
      </w:r>
    </w:p>
    <w:p w14:paraId="0FBFBF56"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r w:rsidRPr="00F75761">
        <w:rPr>
          <w:rFonts w:ascii="Arial" w:eastAsia="SimSun" w:hAnsi="Arial" w:cs="Arial"/>
          <w:szCs w:val="20"/>
          <w:lang w:val="fr-CH" w:eastAsia="zh-CN"/>
        </w:rPr>
        <w:t>L’entreprise développe-t-elle de nouveaux produits, de nouvelles technologies ou techniques, l’apprenant apprendra comment les protéger pour s’en réserver l’exclusivité à travers des mécanismes comme les brevets, les modèles d’utilité ou plus rarement les schémas de circuits intégrés (ces derniers ne sont pas très fréquents). Cette démarche à la fois d’innovation et de sécurité économique (sécurisation du parcours d’affaire de l’entreprise) lui permettra aussi d’accéder à des informations essentielles sur les techniques et innovations existantes et protégées afin d’aboutir à une « intelligence du marché » : concurrence, recherche et état de l’art et de la technique, identifications de partenaires potentiels.</w:t>
      </w:r>
    </w:p>
    <w:p w14:paraId="4A1BFB84"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p>
    <w:p w14:paraId="2E8CD66A"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r w:rsidRPr="00F75761">
        <w:rPr>
          <w:rFonts w:ascii="Arial" w:eastAsia="SimSun" w:hAnsi="Arial" w:cs="Arial"/>
          <w:szCs w:val="20"/>
          <w:lang w:val="fr-CH" w:eastAsia="zh-CN"/>
        </w:rPr>
        <w:t xml:space="preserve">2b) Droits de propriété intellectuelle et commercialisation </w:t>
      </w:r>
    </w:p>
    <w:p w14:paraId="6C0A63B7"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p>
    <w:p w14:paraId="65A0610F"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r w:rsidRPr="00F75761">
        <w:rPr>
          <w:rFonts w:ascii="Arial" w:eastAsia="SimSun" w:hAnsi="Arial" w:cs="Arial"/>
          <w:szCs w:val="20"/>
          <w:lang w:val="fr-CH" w:eastAsia="zh-CN"/>
        </w:rPr>
        <w:t>Avant de lancer un nouveau produit, l’entreprise pourra décider que ses produits ou les emballages des produits auront une forme ornementale unique et spécifique qui leur donnera une apparence spéciale. Cette création ornementale pourrait être protégée par le biais des dessins ou des modèles industriels.</w:t>
      </w:r>
    </w:p>
    <w:p w14:paraId="54B866C6"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r w:rsidRPr="00F75761">
        <w:rPr>
          <w:rFonts w:ascii="Arial" w:eastAsia="SimSun" w:hAnsi="Arial" w:cs="Arial"/>
          <w:szCs w:val="20"/>
          <w:lang w:val="fr-CH" w:eastAsia="zh-CN"/>
        </w:rPr>
        <w:t>Une fois les produits créés ou les services définis, l’entreprise voudra les différencier et créer un lien par lequel le public en général et la clientèle en particulier les rattachera à elle. Pour ce faire, l’entreprise pourrait créer une ou plusieurs marques qui seront le lien entre elle et le produit et entre elle et le public. Ce lien servira de média par lequel l’entreprise communiquera avec le public.</w:t>
      </w:r>
    </w:p>
    <w:p w14:paraId="414B8A1A"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r w:rsidRPr="00F75761">
        <w:rPr>
          <w:rFonts w:ascii="Arial" w:eastAsia="SimSun" w:hAnsi="Arial" w:cs="Arial"/>
          <w:szCs w:val="20"/>
          <w:lang w:val="fr-CH" w:eastAsia="zh-CN"/>
        </w:rPr>
        <w:t>Pour ses activités de promotion/marketing, l’entreprise pourra engager des campagnes publicitaires et aussi avoir un site internet dédié à elle et ses produits. Les productions publicitaires pourraient être protégées par le droit d’auteur et le site pourrait consister en un nom de domaine qui serait protégé.</w:t>
      </w:r>
    </w:p>
    <w:p w14:paraId="6DC3A7A7" w14:textId="77777777" w:rsidR="00F75761" w:rsidRPr="00F75761" w:rsidRDefault="00F75761" w:rsidP="00F75761">
      <w:pPr>
        <w:pStyle w:val="ListParagraph"/>
        <w:spacing w:after="120" w:line="300" w:lineRule="auto"/>
        <w:ind w:left="426"/>
        <w:rPr>
          <w:rFonts w:ascii="Arial" w:eastAsia="SimSun" w:hAnsi="Arial" w:cs="Arial"/>
          <w:szCs w:val="20"/>
          <w:lang w:val="fr-CH" w:eastAsia="zh-CN"/>
        </w:rPr>
      </w:pPr>
    </w:p>
    <w:p w14:paraId="60EC5CB0" w14:textId="65D572C9" w:rsidR="00E11BBC" w:rsidRDefault="00F75761" w:rsidP="00F75761">
      <w:pPr>
        <w:pStyle w:val="ListParagraph"/>
        <w:spacing w:after="120" w:line="300" w:lineRule="auto"/>
        <w:ind w:left="426"/>
        <w:contextualSpacing w:val="0"/>
        <w:rPr>
          <w:rFonts w:ascii="Arial" w:eastAsia="SimSun" w:hAnsi="Arial" w:cs="Arial"/>
          <w:szCs w:val="20"/>
          <w:lang w:val="fr-CH" w:eastAsia="zh-CN"/>
        </w:rPr>
      </w:pPr>
      <w:r>
        <w:rPr>
          <w:rFonts w:ascii="Arial" w:eastAsia="SimSun" w:hAnsi="Arial" w:cs="Arial"/>
          <w:szCs w:val="20"/>
          <w:lang w:val="fr-CH" w:eastAsia="zh-CN"/>
        </w:rPr>
        <w:t xml:space="preserve">Nous nous proposons dans </w:t>
      </w:r>
      <w:r w:rsidRPr="00F75761">
        <w:rPr>
          <w:rFonts w:ascii="Arial" w:eastAsia="SimSun" w:hAnsi="Arial" w:cs="Arial"/>
          <w:szCs w:val="20"/>
          <w:lang w:val="fr-CH" w:eastAsia="zh-CN"/>
        </w:rPr>
        <w:t>ce thème de partager avec les apprenants le processus selon lequel la propriété intellectuelle appréhende ces aspects essentiels pour l’entreprise.</w:t>
      </w:r>
    </w:p>
    <w:p w14:paraId="48A16F85" w14:textId="77777777" w:rsidR="00F75761" w:rsidRPr="00F75761" w:rsidRDefault="00F75761" w:rsidP="00F75761">
      <w:pPr>
        <w:pStyle w:val="ListParagraph"/>
        <w:spacing w:after="120" w:line="300" w:lineRule="auto"/>
        <w:ind w:left="426"/>
        <w:contextualSpacing w:val="0"/>
        <w:rPr>
          <w:rFonts w:ascii="Arial" w:hAnsi="Arial" w:cs="Arial"/>
          <w:lang w:val="fr-FR"/>
        </w:rPr>
      </w:pPr>
    </w:p>
    <w:p w14:paraId="147F8759" w14:textId="27C6A7D3" w:rsidR="004914E3" w:rsidRPr="00170CC4" w:rsidRDefault="00E11BBC" w:rsidP="00F75761">
      <w:pPr>
        <w:spacing w:after="120" w:line="300" w:lineRule="auto"/>
        <w:ind w:firstLine="426"/>
        <w:rPr>
          <w:szCs w:val="22"/>
          <w:lang w:val="fr-CH"/>
        </w:rPr>
      </w:pPr>
      <w:r w:rsidRPr="00170CC4">
        <w:rPr>
          <w:szCs w:val="22"/>
          <w:lang w:val="fr-CH"/>
        </w:rPr>
        <w:lastRenderedPageBreak/>
        <w:t xml:space="preserve">Vous trouverez une liste de publications </w:t>
      </w:r>
      <w:r w:rsidR="00170CC4" w:rsidRPr="00170CC4">
        <w:rPr>
          <w:szCs w:val="22"/>
          <w:lang w:val="fr-CH"/>
        </w:rPr>
        <w:t xml:space="preserve">de l’OMPI </w:t>
      </w:r>
      <w:r w:rsidRPr="00170CC4">
        <w:rPr>
          <w:szCs w:val="22"/>
          <w:lang w:val="fr-CH"/>
        </w:rPr>
        <w:t xml:space="preserve">en rapport avec le thème </w:t>
      </w:r>
      <w:r w:rsidR="00F75761">
        <w:rPr>
          <w:szCs w:val="22"/>
          <w:lang w:val="fr-CH"/>
        </w:rPr>
        <w:t xml:space="preserve">du </w:t>
      </w:r>
      <w:proofErr w:type="spellStart"/>
      <w:r w:rsidR="00F75761">
        <w:rPr>
          <w:szCs w:val="22"/>
          <w:lang w:val="fr-CH"/>
        </w:rPr>
        <w:t>wébinaire</w:t>
      </w:r>
      <w:proofErr w:type="spellEnd"/>
      <w:r w:rsidR="00F75761">
        <w:rPr>
          <w:szCs w:val="22"/>
          <w:lang w:val="fr-CH"/>
        </w:rPr>
        <w:t xml:space="preserve"> </w:t>
      </w:r>
      <w:r w:rsidR="004914E3" w:rsidRPr="00170CC4">
        <w:rPr>
          <w:szCs w:val="22"/>
          <w:lang w:val="fr-CH"/>
        </w:rPr>
        <w:t xml:space="preserve">: </w:t>
      </w:r>
    </w:p>
    <w:p w14:paraId="36465497" w14:textId="77777777" w:rsidR="004914E3" w:rsidRPr="00E11BBC" w:rsidRDefault="004914E3" w:rsidP="004914E3">
      <w:pPr>
        <w:pStyle w:val="ListParagraph"/>
        <w:rPr>
          <w:lang w:val="fr-CH"/>
        </w:rPr>
      </w:pPr>
    </w:p>
    <w:p w14:paraId="6840079C" w14:textId="132E0796" w:rsidR="004914E3" w:rsidRPr="00E11BBC" w:rsidRDefault="00F75761" w:rsidP="004914E3">
      <w:pPr>
        <w:pStyle w:val="ListParagraph"/>
        <w:rPr>
          <w:lang w:val="fr-CH"/>
        </w:rPr>
      </w:pPr>
      <w:hyperlink r:id="rId8" w:history="1">
        <w:r w:rsidR="00E11BBC" w:rsidRPr="00C673DA">
          <w:rPr>
            <w:rStyle w:val="Hyperlink"/>
            <w:lang w:val="fr-CH"/>
          </w:rPr>
          <w:t>https://www.wipo.int/publications/fr/details.jsp?id=4225</w:t>
        </w:r>
      </w:hyperlink>
    </w:p>
    <w:p w14:paraId="7B70E2A8" w14:textId="77777777" w:rsidR="004914E3" w:rsidRPr="00E11BBC" w:rsidRDefault="004914E3" w:rsidP="004914E3">
      <w:pPr>
        <w:pStyle w:val="ListParagraph"/>
        <w:rPr>
          <w:lang w:val="fr-CH"/>
        </w:rPr>
      </w:pPr>
    </w:p>
    <w:p w14:paraId="34B431F4" w14:textId="233380A2" w:rsidR="004914E3" w:rsidRPr="00E11BBC" w:rsidRDefault="00F75761" w:rsidP="004914E3">
      <w:pPr>
        <w:pStyle w:val="ListParagraph"/>
        <w:rPr>
          <w:lang w:val="fr-CH"/>
        </w:rPr>
      </w:pPr>
      <w:hyperlink r:id="rId9" w:history="1">
        <w:r w:rsidR="00E11BBC" w:rsidRPr="00C673DA">
          <w:rPr>
            <w:rStyle w:val="Hyperlink"/>
            <w:lang w:val="fr-CH"/>
          </w:rPr>
          <w:t>https://www.wipo.int/about-ip/fr/artificial_intelligence/</w:t>
        </w:r>
      </w:hyperlink>
    </w:p>
    <w:p w14:paraId="4BA12DE8" w14:textId="77777777" w:rsidR="004914E3" w:rsidRPr="00E11BBC" w:rsidRDefault="004914E3" w:rsidP="004914E3">
      <w:pPr>
        <w:pStyle w:val="ListParagraph"/>
        <w:rPr>
          <w:lang w:val="fr-CH"/>
        </w:rPr>
      </w:pPr>
    </w:p>
    <w:p w14:paraId="016AF03B" w14:textId="77777777" w:rsidR="004914E3" w:rsidRPr="00170CC4" w:rsidRDefault="00F75761" w:rsidP="004914E3">
      <w:pPr>
        <w:pStyle w:val="ListParagraph"/>
        <w:rPr>
          <w:lang w:val="fr-CH"/>
        </w:rPr>
      </w:pPr>
      <w:hyperlink r:id="rId10" w:history="1">
        <w:r w:rsidR="004914E3" w:rsidRPr="00170CC4">
          <w:rPr>
            <w:rStyle w:val="Hyperlink"/>
            <w:lang w:val="fr-CH"/>
          </w:rPr>
          <w:t>https://www.wipo.int/publications/en/details.jsp?id=271&amp;plang=EN</w:t>
        </w:r>
      </w:hyperlink>
    </w:p>
    <w:p w14:paraId="7E8EBDD4" w14:textId="77777777" w:rsidR="004914E3" w:rsidRPr="00E11BBC" w:rsidRDefault="004914E3" w:rsidP="004914E3">
      <w:pPr>
        <w:pStyle w:val="ListParagraph"/>
        <w:rPr>
          <w:lang w:val="fr-CH"/>
        </w:rPr>
      </w:pPr>
    </w:p>
    <w:p w14:paraId="45156946" w14:textId="77777777" w:rsidR="004914E3" w:rsidRPr="00170CC4" w:rsidRDefault="00F75761" w:rsidP="004914E3">
      <w:pPr>
        <w:pStyle w:val="ListParagraph"/>
        <w:rPr>
          <w:lang w:val="fr-CH"/>
        </w:rPr>
      </w:pPr>
      <w:hyperlink r:id="rId11" w:history="1">
        <w:r w:rsidR="004914E3" w:rsidRPr="00170CC4">
          <w:rPr>
            <w:rStyle w:val="Hyperlink"/>
            <w:lang w:val="fr-CH"/>
          </w:rPr>
          <w:t>https://www.wipo.int/publications/en/details.jsp?id=4388&amp;plang=EN</w:t>
        </w:r>
      </w:hyperlink>
    </w:p>
    <w:p w14:paraId="6174802A" w14:textId="77777777" w:rsidR="004914E3" w:rsidRPr="00E11BBC" w:rsidRDefault="004914E3" w:rsidP="004914E3">
      <w:pPr>
        <w:pStyle w:val="ListParagraph"/>
        <w:rPr>
          <w:lang w:val="fr-CH"/>
        </w:rPr>
      </w:pPr>
    </w:p>
    <w:p w14:paraId="4D65AE03" w14:textId="77777777" w:rsidR="004914E3" w:rsidRPr="00170CC4" w:rsidRDefault="00F75761" w:rsidP="004914E3">
      <w:pPr>
        <w:pStyle w:val="ListParagraph"/>
        <w:rPr>
          <w:lang w:val="fr-CH"/>
        </w:rPr>
      </w:pPr>
      <w:hyperlink r:id="rId12" w:history="1">
        <w:r w:rsidR="004914E3" w:rsidRPr="00170CC4">
          <w:rPr>
            <w:rStyle w:val="Hyperlink"/>
            <w:lang w:val="fr-CH"/>
          </w:rPr>
          <w:t>https://www.wipo.int/publications/en/details.jsp?id=4350&amp;plang=EN</w:t>
        </w:r>
      </w:hyperlink>
    </w:p>
    <w:p w14:paraId="50D1925D" w14:textId="77777777" w:rsidR="004914E3" w:rsidRPr="00E11BBC" w:rsidRDefault="004914E3" w:rsidP="004914E3">
      <w:pPr>
        <w:pStyle w:val="ListParagraph"/>
        <w:rPr>
          <w:lang w:val="fr-CH"/>
        </w:rPr>
      </w:pPr>
    </w:p>
    <w:p w14:paraId="12E8DB7F" w14:textId="77777777" w:rsidR="004914E3" w:rsidRPr="00170CC4" w:rsidRDefault="00F75761" w:rsidP="004914E3">
      <w:pPr>
        <w:pStyle w:val="ListParagraph"/>
        <w:rPr>
          <w:lang w:val="fr-CH"/>
        </w:rPr>
      </w:pPr>
      <w:hyperlink r:id="rId13" w:history="1">
        <w:r w:rsidR="004914E3" w:rsidRPr="00170CC4">
          <w:rPr>
            <w:rStyle w:val="Hyperlink"/>
            <w:lang w:val="fr-CH"/>
          </w:rPr>
          <w:t>https://www.wipo.int/publications/en/details.jsp?id=4208&amp;plang=EN</w:t>
        </w:r>
      </w:hyperlink>
    </w:p>
    <w:p w14:paraId="0A394539" w14:textId="77777777" w:rsidR="004914E3" w:rsidRPr="00E11BBC" w:rsidRDefault="004914E3" w:rsidP="004914E3">
      <w:pPr>
        <w:pStyle w:val="ListParagraph"/>
        <w:rPr>
          <w:lang w:val="fr-CH"/>
        </w:rPr>
      </w:pPr>
    </w:p>
    <w:p w14:paraId="52214405" w14:textId="77777777" w:rsidR="004914E3" w:rsidRPr="00170CC4" w:rsidRDefault="00F75761" w:rsidP="004914E3">
      <w:pPr>
        <w:pStyle w:val="ListParagraph"/>
        <w:rPr>
          <w:lang w:val="fr-CH"/>
        </w:rPr>
      </w:pPr>
      <w:hyperlink r:id="rId14" w:history="1">
        <w:r w:rsidR="004914E3" w:rsidRPr="00170CC4">
          <w:rPr>
            <w:rStyle w:val="Hyperlink"/>
            <w:lang w:val="fr-CH"/>
          </w:rPr>
          <w:t>https://www.wipo.int/publications/en/details.jsp?id=152&amp;plang=EN</w:t>
        </w:r>
      </w:hyperlink>
    </w:p>
    <w:p w14:paraId="613B4304" w14:textId="77777777" w:rsidR="004914E3" w:rsidRPr="00170CC4" w:rsidRDefault="004914E3" w:rsidP="004914E3">
      <w:pPr>
        <w:pStyle w:val="ListParagraph"/>
        <w:rPr>
          <w:lang w:val="fr-CH"/>
        </w:rPr>
      </w:pPr>
    </w:p>
    <w:p w14:paraId="3986CA11" w14:textId="77777777" w:rsidR="004914E3" w:rsidRPr="00170CC4" w:rsidRDefault="00F75761" w:rsidP="004914E3">
      <w:pPr>
        <w:pStyle w:val="ListParagraph"/>
        <w:rPr>
          <w:lang w:val="fr-CH"/>
        </w:rPr>
      </w:pPr>
      <w:hyperlink r:id="rId15" w:history="1">
        <w:r w:rsidR="004914E3" w:rsidRPr="00170CC4">
          <w:rPr>
            <w:rStyle w:val="Hyperlink"/>
            <w:lang w:val="fr-CH"/>
          </w:rPr>
          <w:t>https://www.wipo.int/publications/en/details.jsp?id=147&amp;plang=EN</w:t>
        </w:r>
      </w:hyperlink>
    </w:p>
    <w:p w14:paraId="0302D14F" w14:textId="77777777" w:rsidR="004914E3" w:rsidRPr="00170CC4" w:rsidRDefault="004914E3" w:rsidP="004914E3">
      <w:pPr>
        <w:pStyle w:val="ListParagraph"/>
        <w:rPr>
          <w:lang w:val="fr-CH"/>
        </w:rPr>
      </w:pPr>
    </w:p>
    <w:p w14:paraId="1E248317" w14:textId="77777777" w:rsidR="004914E3" w:rsidRPr="00170CC4" w:rsidRDefault="00F75761" w:rsidP="004914E3">
      <w:pPr>
        <w:pStyle w:val="ListParagraph"/>
        <w:rPr>
          <w:lang w:val="fr-CH"/>
        </w:rPr>
      </w:pPr>
      <w:hyperlink r:id="rId16" w:history="1">
        <w:r w:rsidR="004914E3" w:rsidRPr="00170CC4">
          <w:rPr>
            <w:rStyle w:val="Hyperlink"/>
            <w:lang w:val="fr-CH"/>
          </w:rPr>
          <w:t>https://www.wipo.int/publications/en/details.jsp?id=294&amp;plang=EN</w:t>
        </w:r>
      </w:hyperlink>
    </w:p>
    <w:p w14:paraId="79C5D675" w14:textId="77777777" w:rsidR="004914E3" w:rsidRPr="00170CC4" w:rsidRDefault="004914E3" w:rsidP="004914E3">
      <w:pPr>
        <w:pStyle w:val="ListParagraph"/>
        <w:rPr>
          <w:lang w:val="fr-CH"/>
        </w:rPr>
      </w:pPr>
    </w:p>
    <w:p w14:paraId="35C133D3" w14:textId="73E2B00B" w:rsidR="004914E3" w:rsidRDefault="00F75761" w:rsidP="004914E3">
      <w:pPr>
        <w:pStyle w:val="ListParagraph"/>
        <w:rPr>
          <w:rStyle w:val="Hyperlink"/>
        </w:rPr>
      </w:pPr>
      <w:hyperlink r:id="rId17" w:history="1">
        <w:r w:rsidR="004914E3" w:rsidRPr="00F75761">
          <w:rPr>
            <w:rStyle w:val="Hyperlink"/>
            <w:lang w:val="fr-CH"/>
          </w:rPr>
          <w:t>https://www.wipo.int/tradesecrets/en/tradesecrets_faqs.html</w:t>
        </w:r>
      </w:hyperlink>
    </w:p>
    <w:p w14:paraId="5A889C7E" w14:textId="0389BD86" w:rsidR="00F75761" w:rsidRDefault="00F75761" w:rsidP="004914E3">
      <w:pPr>
        <w:pStyle w:val="ListParagraph"/>
        <w:rPr>
          <w:rStyle w:val="Hyperlink"/>
        </w:rPr>
      </w:pPr>
    </w:p>
    <w:p w14:paraId="1EC1E747" w14:textId="4DB73109" w:rsidR="00F75761" w:rsidRPr="00F75761" w:rsidRDefault="00F75761" w:rsidP="00F75761">
      <w:pPr>
        <w:pStyle w:val="ListParagraph"/>
        <w:rPr>
          <w:rFonts w:asciiTheme="minorHAnsi" w:eastAsia="SimSun" w:hAnsiTheme="minorHAnsi" w:cs="Arial"/>
          <w:lang w:eastAsia="zh-CN"/>
        </w:rPr>
      </w:pPr>
      <w:hyperlink r:id="rId18" w:history="1">
        <w:r w:rsidRPr="00F75761">
          <w:rPr>
            <w:rStyle w:val="Hyperlink"/>
            <w:rFonts w:asciiTheme="minorHAnsi" w:eastAsia="SimSun" w:hAnsiTheme="minorHAnsi" w:cs="Arial"/>
            <w:lang w:eastAsia="zh-CN"/>
          </w:rPr>
          <w:t>https://www.wipo.int/publications/en/details.jsp?id=295&amp;plang=EN</w:t>
        </w:r>
      </w:hyperlink>
    </w:p>
    <w:p w14:paraId="48BA492F" w14:textId="77777777" w:rsidR="00F75761" w:rsidRPr="00F75761" w:rsidRDefault="00F75761" w:rsidP="00F75761">
      <w:pPr>
        <w:pStyle w:val="ListParagraph"/>
        <w:rPr>
          <w:rFonts w:asciiTheme="minorHAnsi" w:eastAsia="SimSun" w:hAnsiTheme="minorHAnsi" w:cs="Arial"/>
          <w:lang w:eastAsia="zh-CN"/>
        </w:rPr>
      </w:pPr>
    </w:p>
    <w:p w14:paraId="0FD2493E" w14:textId="0E8C0B31" w:rsidR="00F75761" w:rsidRPr="00F75761" w:rsidRDefault="00F75761" w:rsidP="00F75761">
      <w:pPr>
        <w:pStyle w:val="ListParagraph"/>
        <w:rPr>
          <w:rFonts w:asciiTheme="minorHAnsi" w:eastAsia="SimSun" w:hAnsiTheme="minorHAnsi" w:cs="Arial"/>
          <w:lang w:eastAsia="zh-CN"/>
        </w:rPr>
      </w:pPr>
      <w:hyperlink r:id="rId19" w:history="1">
        <w:r w:rsidRPr="00F75761">
          <w:rPr>
            <w:rStyle w:val="Hyperlink"/>
            <w:rFonts w:asciiTheme="minorHAnsi" w:eastAsia="SimSun" w:hAnsiTheme="minorHAnsi" w:cs="Arial"/>
            <w:lang w:eastAsia="zh-CN"/>
          </w:rPr>
          <w:t>https://www.wipo.int/publications/en/details.jsp?id=271&amp;plang=EN</w:t>
        </w:r>
      </w:hyperlink>
    </w:p>
    <w:p w14:paraId="22A63F4F" w14:textId="77777777" w:rsidR="00F75761" w:rsidRPr="00F75761" w:rsidRDefault="00F75761" w:rsidP="00F75761">
      <w:pPr>
        <w:pStyle w:val="ListParagraph"/>
        <w:rPr>
          <w:rFonts w:asciiTheme="minorHAnsi" w:eastAsia="SimSun" w:hAnsiTheme="minorHAnsi" w:cs="Arial"/>
          <w:lang w:eastAsia="zh-CN"/>
        </w:rPr>
      </w:pPr>
    </w:p>
    <w:p w14:paraId="56386E89" w14:textId="12AC0607" w:rsidR="00F75761" w:rsidRPr="00F75761" w:rsidRDefault="00F75761" w:rsidP="00F75761">
      <w:pPr>
        <w:pStyle w:val="ListParagraph"/>
        <w:rPr>
          <w:rFonts w:asciiTheme="minorHAnsi" w:eastAsia="SimSun" w:hAnsiTheme="minorHAnsi" w:cs="Arial"/>
          <w:lang w:eastAsia="zh-CN"/>
        </w:rPr>
      </w:pPr>
      <w:hyperlink r:id="rId20" w:history="1">
        <w:r w:rsidRPr="00F75761">
          <w:rPr>
            <w:rStyle w:val="Hyperlink"/>
            <w:rFonts w:asciiTheme="minorHAnsi" w:eastAsia="SimSun" w:hAnsiTheme="minorHAnsi" w:cs="Arial"/>
            <w:lang w:eastAsia="zh-CN"/>
          </w:rPr>
          <w:t>https://www.wipo.int/publications/en/details.jsp?id=294&amp;plang=EN</w:t>
        </w:r>
      </w:hyperlink>
    </w:p>
    <w:p w14:paraId="0F1DB7C3" w14:textId="77777777" w:rsidR="00F75761" w:rsidRPr="00F75761" w:rsidRDefault="00F75761" w:rsidP="00F75761">
      <w:pPr>
        <w:pStyle w:val="ListParagraph"/>
      </w:pPr>
    </w:p>
    <w:p w14:paraId="54229F10" w14:textId="77777777" w:rsidR="004914E3" w:rsidRPr="00F75761" w:rsidRDefault="004914E3" w:rsidP="004914E3">
      <w:pPr>
        <w:pStyle w:val="ListParagraph"/>
        <w:spacing w:after="120" w:line="300" w:lineRule="auto"/>
        <w:ind w:left="426"/>
        <w:contextualSpacing w:val="0"/>
        <w:rPr>
          <w:rFonts w:ascii="Arial" w:hAnsi="Arial" w:cs="Arial"/>
        </w:rPr>
      </w:pPr>
    </w:p>
    <w:p w14:paraId="24A3F7BE" w14:textId="00D846DE" w:rsidR="00587E0E" w:rsidRPr="00F75761" w:rsidRDefault="00587E0E" w:rsidP="0044294A">
      <w:pPr>
        <w:pStyle w:val="ListParagraph"/>
        <w:ind w:left="0" w:firstLine="5245"/>
        <w:rPr>
          <w:rFonts w:ascii="Arial" w:hAnsi="Arial" w:cs="Arial"/>
        </w:rPr>
      </w:pPr>
    </w:p>
    <w:p w14:paraId="41640266" w14:textId="7EC0578A" w:rsidR="00BF61A1" w:rsidRPr="00E86986" w:rsidRDefault="0056779A" w:rsidP="003B025A">
      <w:pPr>
        <w:pStyle w:val="ListParagraph"/>
        <w:ind w:left="0" w:firstLine="5245"/>
        <w:jc w:val="right"/>
        <w:rPr>
          <w:rFonts w:ascii="Arial" w:hAnsi="Arial" w:cs="Arial"/>
        </w:rPr>
      </w:pPr>
      <w:r w:rsidRPr="00E86986">
        <w:rPr>
          <w:rFonts w:ascii="Arial" w:hAnsi="Arial" w:cs="Arial"/>
        </w:rPr>
        <w:t>[</w:t>
      </w:r>
      <w:r w:rsidR="00170CC4">
        <w:rPr>
          <w:rFonts w:ascii="Arial" w:hAnsi="Arial" w:cs="Arial"/>
        </w:rPr>
        <w:t>Fin du do</w:t>
      </w:r>
      <w:r w:rsidRPr="00E86986">
        <w:rPr>
          <w:rFonts w:ascii="Arial" w:hAnsi="Arial" w:cs="Arial"/>
        </w:rPr>
        <w:t>cument]</w:t>
      </w:r>
      <w:r w:rsidR="006D5788">
        <w:rPr>
          <w:rFonts w:ascii="Arial" w:hAnsi="Arial" w:cs="Arial"/>
        </w:rPr>
        <w:t xml:space="preserve"> </w:t>
      </w:r>
      <w:r w:rsidR="00170CC4">
        <w:rPr>
          <w:rFonts w:ascii="Arial" w:hAnsi="Arial" w:cs="Arial"/>
        </w:rPr>
        <w:t xml:space="preserve">28 </w:t>
      </w:r>
      <w:proofErr w:type="spellStart"/>
      <w:proofErr w:type="gramStart"/>
      <w:r w:rsidR="00170CC4">
        <w:rPr>
          <w:rFonts w:ascii="Arial" w:hAnsi="Arial" w:cs="Arial"/>
        </w:rPr>
        <w:t>septembre</w:t>
      </w:r>
      <w:proofErr w:type="spellEnd"/>
      <w:r w:rsidR="00170CC4">
        <w:rPr>
          <w:rFonts w:ascii="Arial" w:hAnsi="Arial" w:cs="Arial"/>
        </w:rPr>
        <w:t xml:space="preserve"> </w:t>
      </w:r>
      <w:r w:rsidR="00587E0E">
        <w:rPr>
          <w:rFonts w:ascii="Arial" w:hAnsi="Arial" w:cs="Arial"/>
        </w:rPr>
        <w:t xml:space="preserve"> 2020</w:t>
      </w:r>
      <w:proofErr w:type="gramEnd"/>
    </w:p>
    <w:sectPr w:rsidR="00BF61A1" w:rsidRPr="00E86986" w:rsidSect="00B25B9B">
      <w:headerReference w:type="even" r:id="rId21"/>
      <w:headerReference w:type="default" r:id="rId22"/>
      <w:headerReference w:type="first" r:id="rId23"/>
      <w:pgSz w:w="11907" w:h="16840" w:code="9"/>
      <w:pgMar w:top="1134" w:right="1134" w:bottom="567"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4D05" w14:textId="77777777" w:rsidR="000B5A85" w:rsidRDefault="000B5A85">
      <w:r>
        <w:separator/>
      </w:r>
    </w:p>
  </w:endnote>
  <w:endnote w:type="continuationSeparator" w:id="0">
    <w:p w14:paraId="269C6B0D" w14:textId="77777777" w:rsidR="000B5A85" w:rsidRDefault="000B5A85" w:rsidP="0000707F">
      <w:r>
        <w:separator/>
      </w:r>
    </w:p>
    <w:p w14:paraId="59C388DF" w14:textId="77777777" w:rsidR="000B5A85" w:rsidRPr="0000707F" w:rsidRDefault="000B5A85" w:rsidP="0000707F">
      <w:pPr>
        <w:spacing w:after="60"/>
        <w:rPr>
          <w:sz w:val="17"/>
        </w:rPr>
      </w:pPr>
      <w:r>
        <w:rPr>
          <w:sz w:val="17"/>
        </w:rPr>
        <w:t>[Endnote continued from previous page]</w:t>
      </w:r>
    </w:p>
  </w:endnote>
  <w:endnote w:type="continuationNotice" w:id="1">
    <w:p w14:paraId="28A885DC" w14:textId="77777777" w:rsidR="000B5A85" w:rsidRPr="0000707F" w:rsidRDefault="000B5A85" w:rsidP="0000707F">
      <w:pPr>
        <w:spacing w:before="60"/>
        <w:jc w:val="right"/>
        <w:rPr>
          <w:sz w:val="17"/>
          <w:szCs w:val="17"/>
        </w:rPr>
      </w:pPr>
      <w:r w:rsidRPr="003B38C1">
        <w:rPr>
          <w:sz w:val="17"/>
          <w:szCs w:val="17"/>
        </w:rPr>
        <w:t>[Endnote continued on next</w:t>
      </w:r>
      <w:r>
        <w:rPr>
          <w:sz w:val="17"/>
          <w:szCs w:val="17"/>
        </w:rPr>
        <w:t xml:space="preserve">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5F2E1" w14:textId="77777777" w:rsidR="000B5A85" w:rsidRDefault="000B5A85">
      <w:r>
        <w:separator/>
      </w:r>
    </w:p>
  </w:footnote>
  <w:footnote w:type="continuationSeparator" w:id="0">
    <w:p w14:paraId="3884F504" w14:textId="77777777" w:rsidR="000B5A85" w:rsidRDefault="000B5A85" w:rsidP="0000707F">
      <w:r>
        <w:separator/>
      </w:r>
    </w:p>
    <w:p w14:paraId="5FB87FAE" w14:textId="77777777" w:rsidR="000B5A85" w:rsidRPr="0000707F" w:rsidRDefault="000B5A85" w:rsidP="0000707F">
      <w:pPr>
        <w:spacing w:after="60"/>
        <w:rPr>
          <w:sz w:val="17"/>
          <w:szCs w:val="17"/>
        </w:rPr>
      </w:pPr>
      <w:r w:rsidRPr="00ED77FB">
        <w:rPr>
          <w:sz w:val="17"/>
          <w:szCs w:val="17"/>
        </w:rPr>
        <w:t>[Footnot</w:t>
      </w:r>
      <w:r>
        <w:rPr>
          <w:sz w:val="17"/>
          <w:szCs w:val="17"/>
        </w:rPr>
        <w:t>e continued from previous page]</w:t>
      </w:r>
    </w:p>
  </w:footnote>
  <w:footnote w:type="continuationNotice" w:id="1">
    <w:p w14:paraId="60471A24" w14:textId="77777777" w:rsidR="000B5A85" w:rsidRPr="0000707F" w:rsidRDefault="000B5A85" w:rsidP="0000707F">
      <w:pPr>
        <w:spacing w:before="60"/>
        <w:jc w:val="right"/>
        <w:rPr>
          <w:sz w:val="17"/>
          <w:szCs w:val="17"/>
        </w:rPr>
      </w:pPr>
      <w:r w:rsidRPr="00ED77FB">
        <w:rPr>
          <w:sz w:val="17"/>
          <w:szCs w:val="17"/>
        </w:rPr>
        <w:t>[F</w:t>
      </w:r>
      <w:r>
        <w:rPr>
          <w:sz w:val="17"/>
          <w:szCs w:val="17"/>
        </w:rPr>
        <w:t>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6DD3C" w14:textId="09861FFE" w:rsidR="00156EC7" w:rsidRPr="00156EC7" w:rsidRDefault="00156EC7" w:rsidP="00156EC7">
    <w:pPr>
      <w:jc w:val="right"/>
      <w:rPr>
        <w:lang w:val="de-CH"/>
      </w:rPr>
    </w:pPr>
    <w:r w:rsidRPr="00156EC7">
      <w:rPr>
        <w:lang w:val="de-CH"/>
      </w:rPr>
      <w:t xml:space="preserve">page </w:t>
    </w:r>
    <w:r>
      <w:fldChar w:fldCharType="begin"/>
    </w:r>
    <w:r w:rsidRPr="00156EC7">
      <w:rPr>
        <w:lang w:val="de-CH"/>
      </w:rPr>
      <w:instrText xml:space="preserve"> PAGE  \* MERGEFORMAT </w:instrText>
    </w:r>
    <w:r>
      <w:fldChar w:fldCharType="separate"/>
    </w:r>
    <w:r w:rsidR="00F75761">
      <w:rPr>
        <w:noProof/>
        <w:lang w:val="de-CH"/>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89570" w14:textId="77777777" w:rsidR="00587E0E" w:rsidRPr="00995A8D" w:rsidRDefault="00587E0E" w:rsidP="00587E0E">
    <w:pPr>
      <w:jc w:val="right"/>
      <w:rPr>
        <w:sz w:val="20"/>
        <w:lang w:val="de-CH"/>
      </w:rPr>
    </w:pPr>
    <w:r w:rsidRPr="00995A8D">
      <w:rPr>
        <w:sz w:val="20"/>
        <w:lang w:val="de-CH"/>
      </w:rPr>
      <w:t>WIPO/DRAFT SME PROGRAMME FOR AFRICA DIVISION/PROV</w:t>
    </w:r>
    <w:r>
      <w:rPr>
        <w:sz w:val="20"/>
        <w:lang w:val="de-CH"/>
      </w:rPr>
      <w:t xml:space="preserve"> – 9June2020</w:t>
    </w:r>
  </w:p>
  <w:p w14:paraId="3669D031" w14:textId="4ECE0610" w:rsidR="00DC7C8B" w:rsidRPr="00156EC7" w:rsidRDefault="00DC7C8B" w:rsidP="00CC1D8E">
    <w:pPr>
      <w:jc w:val="right"/>
      <w:rPr>
        <w:lang w:val="de-CH"/>
      </w:rPr>
    </w:pPr>
    <w:r w:rsidRPr="00156EC7">
      <w:rPr>
        <w:lang w:val="de-CH"/>
      </w:rPr>
      <w:t xml:space="preserve">page </w:t>
    </w:r>
    <w:r w:rsidR="00536B5F">
      <w:fldChar w:fldCharType="begin"/>
    </w:r>
    <w:r w:rsidRPr="00156EC7">
      <w:rPr>
        <w:lang w:val="de-CH"/>
      </w:rPr>
      <w:instrText xml:space="preserve"> PAGE  \* MERGEFORMAT </w:instrText>
    </w:r>
    <w:r w:rsidR="00536B5F">
      <w:fldChar w:fldCharType="separate"/>
    </w:r>
    <w:r w:rsidR="00E11BBC">
      <w:rPr>
        <w:noProof/>
        <w:lang w:val="de-CH"/>
      </w:rPr>
      <w:t>3</w:t>
    </w:r>
    <w:r w:rsidR="00536B5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108" w:type="dxa"/>
      <w:tblLayout w:type="fixed"/>
      <w:tblLook w:val="01E0" w:firstRow="1" w:lastRow="1" w:firstColumn="1" w:lastColumn="1" w:noHBand="0" w:noVBand="0"/>
    </w:tblPr>
    <w:tblGrid>
      <w:gridCol w:w="2340"/>
      <w:gridCol w:w="2340"/>
      <w:gridCol w:w="2610"/>
      <w:gridCol w:w="2492"/>
    </w:tblGrid>
    <w:tr w:rsidR="00023796" w:rsidRPr="008B2CC1" w14:paraId="4321146C" w14:textId="77777777" w:rsidTr="00374101">
      <w:trPr>
        <w:trHeight w:val="1306"/>
      </w:trPr>
      <w:tc>
        <w:tcPr>
          <w:tcW w:w="2340" w:type="dxa"/>
          <w:vAlign w:val="center"/>
        </w:tcPr>
        <w:p w14:paraId="756EA464" w14:textId="77777777" w:rsidR="00023796" w:rsidRPr="008B2CC1" w:rsidRDefault="00023796" w:rsidP="00023796"/>
      </w:tc>
      <w:tc>
        <w:tcPr>
          <w:tcW w:w="2340" w:type="dxa"/>
          <w:vAlign w:val="center"/>
        </w:tcPr>
        <w:p w14:paraId="30A57781" w14:textId="77777777" w:rsidR="00023796" w:rsidRPr="00F73F87" w:rsidRDefault="00023796" w:rsidP="00023796"/>
      </w:tc>
      <w:tc>
        <w:tcPr>
          <w:tcW w:w="2610" w:type="dxa"/>
          <w:vAlign w:val="center"/>
        </w:tcPr>
        <w:p w14:paraId="56E66E59" w14:textId="77777777" w:rsidR="00023796" w:rsidRPr="008B2CC1" w:rsidRDefault="00023796" w:rsidP="00023796"/>
      </w:tc>
      <w:tc>
        <w:tcPr>
          <w:tcW w:w="2492" w:type="dxa"/>
        </w:tcPr>
        <w:p w14:paraId="6124280B" w14:textId="233A144A" w:rsidR="00023796" w:rsidRPr="008B2CC1" w:rsidRDefault="00E11BBC" w:rsidP="00023796">
          <w:r>
            <w:rPr>
              <w:noProof/>
              <w:lang w:eastAsia="en-US"/>
            </w:rPr>
            <w:drawing>
              <wp:inline distT="0" distB="0" distL="0" distR="0" wp14:anchorId="06291734" wp14:editId="716BE1D5">
                <wp:extent cx="1219200" cy="952500"/>
                <wp:effectExtent l="0" t="0" r="0" b="0"/>
                <wp:docPr id="5" name="Picture 5"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952500"/>
                        </a:xfrm>
                        <a:prstGeom prst="rect">
                          <a:avLst/>
                        </a:prstGeom>
                        <a:noFill/>
                        <a:ln>
                          <a:noFill/>
                        </a:ln>
                      </pic:spPr>
                    </pic:pic>
                  </a:graphicData>
                </a:graphic>
              </wp:inline>
            </w:drawing>
          </w:r>
        </w:p>
      </w:tc>
    </w:tr>
  </w:tbl>
  <w:p w14:paraId="671958AF" w14:textId="77777777" w:rsidR="00156EC7" w:rsidRDefault="00156EC7" w:rsidP="00587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pt;height:11.2pt" o:bullet="t">
        <v:imagedata r:id="rId1" o:title="art2D63"/>
      </v:shape>
    </w:pict>
  </w:numPicBullet>
  <w:abstractNum w:abstractNumId="0" w15:restartNumberingAfterBreak="0">
    <w:nsid w:val="FFFFFF88"/>
    <w:multiLevelType w:val="singleLevel"/>
    <w:tmpl w:val="99DAD35C"/>
    <w:lvl w:ilvl="0">
      <w:start w:val="1"/>
      <w:numFmt w:val="decimal"/>
      <w:lvlText w:val="%1."/>
      <w:lvlJc w:val="left"/>
      <w:pPr>
        <w:tabs>
          <w:tab w:val="num" w:pos="360"/>
        </w:tabs>
        <w:ind w:left="360" w:hanging="360"/>
      </w:pPr>
    </w:lvl>
  </w:abstractNum>
  <w:abstractNum w:abstractNumId="1" w15:restartNumberingAfterBreak="0">
    <w:nsid w:val="04351A23"/>
    <w:multiLevelType w:val="hybridMultilevel"/>
    <w:tmpl w:val="CFDCA1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604E0F"/>
    <w:multiLevelType w:val="hybridMultilevel"/>
    <w:tmpl w:val="E19E29A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476A"/>
    <w:multiLevelType w:val="hybridMultilevel"/>
    <w:tmpl w:val="AC606986"/>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70B5B3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AF5B81"/>
    <w:multiLevelType w:val="hybridMultilevel"/>
    <w:tmpl w:val="4354585C"/>
    <w:lvl w:ilvl="0" w:tplc="383A9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313EE"/>
    <w:multiLevelType w:val="hybridMultilevel"/>
    <w:tmpl w:val="37EA6F4E"/>
    <w:lvl w:ilvl="0" w:tplc="DD04787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8" w15:restartNumberingAfterBreak="0">
    <w:nsid w:val="14E55A2B"/>
    <w:multiLevelType w:val="hybridMultilevel"/>
    <w:tmpl w:val="46A8F712"/>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7B46F2"/>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8440EAD"/>
    <w:multiLevelType w:val="hybridMultilevel"/>
    <w:tmpl w:val="456EE0D6"/>
    <w:lvl w:ilvl="0" w:tplc="1C090001">
      <w:start w:val="1"/>
      <w:numFmt w:val="bullet"/>
      <w:lvlText w:val=""/>
      <w:lvlJc w:val="left"/>
      <w:pPr>
        <w:ind w:left="720" w:hanging="360"/>
      </w:pPr>
      <w:rPr>
        <w:rFonts w:ascii="Symbol" w:hAnsi="Symbol" w:hint="default"/>
      </w:rPr>
    </w:lvl>
    <w:lvl w:ilvl="1" w:tplc="32C4F720">
      <w:start w:val="1"/>
      <w:numFmt w:val="bullet"/>
      <w:lvlText w:val="-"/>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410265"/>
    <w:multiLevelType w:val="hybridMultilevel"/>
    <w:tmpl w:val="FA14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A7F02"/>
    <w:multiLevelType w:val="hybridMultilevel"/>
    <w:tmpl w:val="A64AF270"/>
    <w:lvl w:ilvl="0" w:tplc="0409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23510AC4"/>
    <w:multiLevelType w:val="hybridMultilevel"/>
    <w:tmpl w:val="150A661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641FB"/>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D55C6A"/>
    <w:multiLevelType w:val="hybridMultilevel"/>
    <w:tmpl w:val="29C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1923FF"/>
    <w:multiLevelType w:val="hybridMultilevel"/>
    <w:tmpl w:val="23EA20EA"/>
    <w:lvl w:ilvl="0" w:tplc="9168A518">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19" w15:restartNumberingAfterBreak="0">
    <w:nsid w:val="2BED665C"/>
    <w:multiLevelType w:val="hybridMultilevel"/>
    <w:tmpl w:val="97BEDD22"/>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0" w15:restartNumberingAfterBreak="0">
    <w:nsid w:val="2E74435C"/>
    <w:multiLevelType w:val="hybridMultilevel"/>
    <w:tmpl w:val="6FBE369C"/>
    <w:lvl w:ilvl="0" w:tplc="ADD08024">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21" w15:restartNumberingAfterBreak="0">
    <w:nsid w:val="354311EE"/>
    <w:multiLevelType w:val="hybridMultilevel"/>
    <w:tmpl w:val="1E7E1AB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731F88"/>
    <w:multiLevelType w:val="hybridMultilevel"/>
    <w:tmpl w:val="C8920DFE"/>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B2D73"/>
    <w:multiLevelType w:val="hybridMultilevel"/>
    <w:tmpl w:val="90208AB0"/>
    <w:lvl w:ilvl="0" w:tplc="A8B6DF48">
      <w:start w:val="1"/>
      <w:numFmt w:val="lowerLetter"/>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4" w15:restartNumberingAfterBreak="0">
    <w:nsid w:val="41CC6045"/>
    <w:multiLevelType w:val="hybridMultilevel"/>
    <w:tmpl w:val="432AF9F8"/>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BF6510"/>
    <w:multiLevelType w:val="hybridMultilevel"/>
    <w:tmpl w:val="C5C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81AE2"/>
    <w:multiLevelType w:val="hybridMultilevel"/>
    <w:tmpl w:val="FD9ABC84"/>
    <w:lvl w:ilvl="0" w:tplc="D416EDF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4608D"/>
    <w:multiLevelType w:val="multilevel"/>
    <w:tmpl w:val="957A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CA5EE3"/>
    <w:multiLevelType w:val="hybridMultilevel"/>
    <w:tmpl w:val="DC0C498A"/>
    <w:lvl w:ilvl="0" w:tplc="1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856FF"/>
    <w:multiLevelType w:val="hybridMultilevel"/>
    <w:tmpl w:val="5D70E76E"/>
    <w:lvl w:ilvl="0" w:tplc="887685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5C4217"/>
    <w:multiLevelType w:val="hybridMultilevel"/>
    <w:tmpl w:val="6540AB5C"/>
    <w:lvl w:ilvl="0" w:tplc="2940C50E">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3" w15:restartNumberingAfterBreak="0">
    <w:nsid w:val="5E506A91"/>
    <w:multiLevelType w:val="hybridMultilevel"/>
    <w:tmpl w:val="FBD0F5CC"/>
    <w:lvl w:ilvl="0" w:tplc="8DFEF2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36F41"/>
    <w:multiLevelType w:val="hybridMultilevel"/>
    <w:tmpl w:val="DD48C7AA"/>
    <w:lvl w:ilvl="0" w:tplc="D416EDF8">
      <w:start w:val="1"/>
      <w:numFmt w:val="bullet"/>
      <w:lvlText w:val="­"/>
      <w:lvlJc w:val="left"/>
      <w:pPr>
        <w:ind w:left="1051" w:hanging="360"/>
      </w:pPr>
      <w:rPr>
        <w:rFonts w:ascii="Courier New" w:hAnsi="Courier New" w:hint="default"/>
      </w:rPr>
    </w:lvl>
    <w:lvl w:ilvl="1" w:tplc="08090003" w:tentative="1">
      <w:start w:val="1"/>
      <w:numFmt w:val="bullet"/>
      <w:lvlText w:val="o"/>
      <w:lvlJc w:val="left"/>
      <w:pPr>
        <w:ind w:left="1771" w:hanging="360"/>
      </w:pPr>
      <w:rPr>
        <w:rFonts w:ascii="Courier New" w:hAnsi="Courier New" w:cs="Courier New" w:hint="default"/>
      </w:rPr>
    </w:lvl>
    <w:lvl w:ilvl="2" w:tplc="08090005" w:tentative="1">
      <w:start w:val="1"/>
      <w:numFmt w:val="bullet"/>
      <w:lvlText w:val=""/>
      <w:lvlJc w:val="left"/>
      <w:pPr>
        <w:ind w:left="2491" w:hanging="360"/>
      </w:pPr>
      <w:rPr>
        <w:rFonts w:ascii="Wingdings" w:hAnsi="Wingdings" w:hint="default"/>
      </w:rPr>
    </w:lvl>
    <w:lvl w:ilvl="3" w:tplc="08090001" w:tentative="1">
      <w:start w:val="1"/>
      <w:numFmt w:val="bullet"/>
      <w:lvlText w:val=""/>
      <w:lvlJc w:val="left"/>
      <w:pPr>
        <w:ind w:left="3211" w:hanging="360"/>
      </w:pPr>
      <w:rPr>
        <w:rFonts w:ascii="Symbol" w:hAnsi="Symbol" w:hint="default"/>
      </w:rPr>
    </w:lvl>
    <w:lvl w:ilvl="4" w:tplc="08090003" w:tentative="1">
      <w:start w:val="1"/>
      <w:numFmt w:val="bullet"/>
      <w:lvlText w:val="o"/>
      <w:lvlJc w:val="left"/>
      <w:pPr>
        <w:ind w:left="3931" w:hanging="360"/>
      </w:pPr>
      <w:rPr>
        <w:rFonts w:ascii="Courier New" w:hAnsi="Courier New" w:cs="Courier New" w:hint="default"/>
      </w:rPr>
    </w:lvl>
    <w:lvl w:ilvl="5" w:tplc="08090005" w:tentative="1">
      <w:start w:val="1"/>
      <w:numFmt w:val="bullet"/>
      <w:lvlText w:val=""/>
      <w:lvlJc w:val="left"/>
      <w:pPr>
        <w:ind w:left="4651" w:hanging="360"/>
      </w:pPr>
      <w:rPr>
        <w:rFonts w:ascii="Wingdings" w:hAnsi="Wingdings" w:hint="default"/>
      </w:rPr>
    </w:lvl>
    <w:lvl w:ilvl="6" w:tplc="08090001" w:tentative="1">
      <w:start w:val="1"/>
      <w:numFmt w:val="bullet"/>
      <w:lvlText w:val=""/>
      <w:lvlJc w:val="left"/>
      <w:pPr>
        <w:ind w:left="5371" w:hanging="360"/>
      </w:pPr>
      <w:rPr>
        <w:rFonts w:ascii="Symbol" w:hAnsi="Symbol" w:hint="default"/>
      </w:rPr>
    </w:lvl>
    <w:lvl w:ilvl="7" w:tplc="08090003" w:tentative="1">
      <w:start w:val="1"/>
      <w:numFmt w:val="bullet"/>
      <w:lvlText w:val="o"/>
      <w:lvlJc w:val="left"/>
      <w:pPr>
        <w:ind w:left="6091" w:hanging="360"/>
      </w:pPr>
      <w:rPr>
        <w:rFonts w:ascii="Courier New" w:hAnsi="Courier New" w:cs="Courier New" w:hint="default"/>
      </w:rPr>
    </w:lvl>
    <w:lvl w:ilvl="8" w:tplc="08090005" w:tentative="1">
      <w:start w:val="1"/>
      <w:numFmt w:val="bullet"/>
      <w:lvlText w:val=""/>
      <w:lvlJc w:val="left"/>
      <w:pPr>
        <w:ind w:left="6811" w:hanging="360"/>
      </w:pPr>
      <w:rPr>
        <w:rFonts w:ascii="Wingdings" w:hAnsi="Wingdings" w:hint="default"/>
      </w:rPr>
    </w:lvl>
  </w:abstractNum>
  <w:abstractNum w:abstractNumId="35" w15:restartNumberingAfterBreak="0">
    <w:nsid w:val="704723E0"/>
    <w:multiLevelType w:val="hybridMultilevel"/>
    <w:tmpl w:val="509019D0"/>
    <w:lvl w:ilvl="0" w:tplc="A6F2299A">
      <w:start w:val="1"/>
      <w:numFmt w:val="lowerLetter"/>
      <w:lvlText w:val="%1)"/>
      <w:lvlJc w:val="left"/>
      <w:pPr>
        <w:ind w:left="3192" w:hanging="360"/>
      </w:pPr>
      <w:rPr>
        <w:rFonts w:hint="default"/>
      </w:rPr>
    </w:lvl>
    <w:lvl w:ilvl="1" w:tplc="04090019" w:tentative="1">
      <w:start w:val="1"/>
      <w:numFmt w:val="lowerLetter"/>
      <w:lvlText w:val="%2."/>
      <w:lvlJc w:val="left"/>
      <w:pPr>
        <w:ind w:left="3912" w:hanging="360"/>
      </w:pPr>
    </w:lvl>
    <w:lvl w:ilvl="2" w:tplc="0409001B" w:tentative="1">
      <w:start w:val="1"/>
      <w:numFmt w:val="lowerRoman"/>
      <w:lvlText w:val="%3."/>
      <w:lvlJc w:val="right"/>
      <w:pPr>
        <w:ind w:left="4632" w:hanging="180"/>
      </w:pPr>
    </w:lvl>
    <w:lvl w:ilvl="3" w:tplc="0409000F" w:tentative="1">
      <w:start w:val="1"/>
      <w:numFmt w:val="decimal"/>
      <w:lvlText w:val="%4."/>
      <w:lvlJc w:val="left"/>
      <w:pPr>
        <w:ind w:left="5352" w:hanging="360"/>
      </w:pPr>
    </w:lvl>
    <w:lvl w:ilvl="4" w:tplc="04090019" w:tentative="1">
      <w:start w:val="1"/>
      <w:numFmt w:val="lowerLetter"/>
      <w:lvlText w:val="%5."/>
      <w:lvlJc w:val="left"/>
      <w:pPr>
        <w:ind w:left="6072" w:hanging="360"/>
      </w:pPr>
    </w:lvl>
    <w:lvl w:ilvl="5" w:tplc="0409001B" w:tentative="1">
      <w:start w:val="1"/>
      <w:numFmt w:val="lowerRoman"/>
      <w:lvlText w:val="%6."/>
      <w:lvlJc w:val="right"/>
      <w:pPr>
        <w:ind w:left="6792" w:hanging="180"/>
      </w:pPr>
    </w:lvl>
    <w:lvl w:ilvl="6" w:tplc="0409000F" w:tentative="1">
      <w:start w:val="1"/>
      <w:numFmt w:val="decimal"/>
      <w:lvlText w:val="%7."/>
      <w:lvlJc w:val="left"/>
      <w:pPr>
        <w:ind w:left="7512" w:hanging="360"/>
      </w:pPr>
    </w:lvl>
    <w:lvl w:ilvl="7" w:tplc="04090019" w:tentative="1">
      <w:start w:val="1"/>
      <w:numFmt w:val="lowerLetter"/>
      <w:lvlText w:val="%8."/>
      <w:lvlJc w:val="left"/>
      <w:pPr>
        <w:ind w:left="8232" w:hanging="360"/>
      </w:pPr>
    </w:lvl>
    <w:lvl w:ilvl="8" w:tplc="0409001B" w:tentative="1">
      <w:start w:val="1"/>
      <w:numFmt w:val="lowerRoman"/>
      <w:lvlText w:val="%9."/>
      <w:lvlJc w:val="right"/>
      <w:pPr>
        <w:ind w:left="8952" w:hanging="180"/>
      </w:pPr>
    </w:lvl>
  </w:abstractNum>
  <w:abstractNum w:abstractNumId="36" w15:restartNumberingAfterBreak="0">
    <w:nsid w:val="77D164D5"/>
    <w:multiLevelType w:val="hybridMultilevel"/>
    <w:tmpl w:val="00783226"/>
    <w:lvl w:ilvl="0" w:tplc="587AC666">
      <w:start w:val="1"/>
      <w:numFmt w:val="lowerRoman"/>
      <w:lvlText w:val="%1)"/>
      <w:lvlJc w:val="right"/>
      <w:pPr>
        <w:tabs>
          <w:tab w:val="num" w:pos="720"/>
        </w:tabs>
        <w:ind w:left="720" w:hanging="360"/>
      </w:pPr>
    </w:lvl>
    <w:lvl w:ilvl="1" w:tplc="C986D072" w:tentative="1">
      <w:start w:val="1"/>
      <w:numFmt w:val="lowerRoman"/>
      <w:lvlText w:val="%2)"/>
      <w:lvlJc w:val="right"/>
      <w:pPr>
        <w:tabs>
          <w:tab w:val="num" w:pos="1440"/>
        </w:tabs>
        <w:ind w:left="1440" w:hanging="360"/>
      </w:pPr>
    </w:lvl>
    <w:lvl w:ilvl="2" w:tplc="33CEAC08">
      <w:start w:val="1"/>
      <w:numFmt w:val="lowerRoman"/>
      <w:lvlText w:val="%3)"/>
      <w:lvlJc w:val="right"/>
      <w:pPr>
        <w:tabs>
          <w:tab w:val="num" w:pos="2160"/>
        </w:tabs>
        <w:ind w:left="2160" w:hanging="360"/>
      </w:pPr>
    </w:lvl>
    <w:lvl w:ilvl="3" w:tplc="509E118E" w:tentative="1">
      <w:start w:val="1"/>
      <w:numFmt w:val="lowerRoman"/>
      <w:lvlText w:val="%4)"/>
      <w:lvlJc w:val="right"/>
      <w:pPr>
        <w:tabs>
          <w:tab w:val="num" w:pos="2880"/>
        </w:tabs>
        <w:ind w:left="2880" w:hanging="360"/>
      </w:pPr>
    </w:lvl>
    <w:lvl w:ilvl="4" w:tplc="CD607F90" w:tentative="1">
      <w:start w:val="1"/>
      <w:numFmt w:val="lowerRoman"/>
      <w:lvlText w:val="%5)"/>
      <w:lvlJc w:val="right"/>
      <w:pPr>
        <w:tabs>
          <w:tab w:val="num" w:pos="3600"/>
        </w:tabs>
        <w:ind w:left="3600" w:hanging="360"/>
      </w:pPr>
    </w:lvl>
    <w:lvl w:ilvl="5" w:tplc="2EE20BB4" w:tentative="1">
      <w:start w:val="1"/>
      <w:numFmt w:val="lowerRoman"/>
      <w:lvlText w:val="%6)"/>
      <w:lvlJc w:val="right"/>
      <w:pPr>
        <w:tabs>
          <w:tab w:val="num" w:pos="4320"/>
        </w:tabs>
        <w:ind w:left="4320" w:hanging="360"/>
      </w:pPr>
    </w:lvl>
    <w:lvl w:ilvl="6" w:tplc="3BD0FC44" w:tentative="1">
      <w:start w:val="1"/>
      <w:numFmt w:val="lowerRoman"/>
      <w:lvlText w:val="%7)"/>
      <w:lvlJc w:val="right"/>
      <w:pPr>
        <w:tabs>
          <w:tab w:val="num" w:pos="5040"/>
        </w:tabs>
        <w:ind w:left="5040" w:hanging="360"/>
      </w:pPr>
    </w:lvl>
    <w:lvl w:ilvl="7" w:tplc="60E2491A" w:tentative="1">
      <w:start w:val="1"/>
      <w:numFmt w:val="lowerRoman"/>
      <w:lvlText w:val="%8)"/>
      <w:lvlJc w:val="right"/>
      <w:pPr>
        <w:tabs>
          <w:tab w:val="num" w:pos="5760"/>
        </w:tabs>
        <w:ind w:left="5760" w:hanging="360"/>
      </w:pPr>
    </w:lvl>
    <w:lvl w:ilvl="8" w:tplc="DE38A6CE" w:tentative="1">
      <w:start w:val="1"/>
      <w:numFmt w:val="lowerRoman"/>
      <w:lvlText w:val="%9)"/>
      <w:lvlJc w:val="right"/>
      <w:pPr>
        <w:tabs>
          <w:tab w:val="num" w:pos="6480"/>
        </w:tabs>
        <w:ind w:left="6480" w:hanging="360"/>
      </w:pPr>
    </w:lvl>
  </w:abstractNum>
  <w:abstractNum w:abstractNumId="37" w15:restartNumberingAfterBreak="0">
    <w:nsid w:val="77F24518"/>
    <w:multiLevelType w:val="hybridMultilevel"/>
    <w:tmpl w:val="E8849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52D62"/>
    <w:multiLevelType w:val="hybridMultilevel"/>
    <w:tmpl w:val="066CA6F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0"/>
  </w:num>
  <w:num w:numId="4">
    <w:abstractNumId w:val="28"/>
  </w:num>
  <w:num w:numId="5">
    <w:abstractNumId w:val="4"/>
  </w:num>
  <w:num w:numId="6">
    <w:abstractNumId w:val="14"/>
  </w:num>
  <w:num w:numId="7">
    <w:abstractNumId w:val="11"/>
  </w:num>
  <w:num w:numId="8">
    <w:abstractNumId w:val="13"/>
  </w:num>
  <w:num w:numId="9">
    <w:abstractNumId w:val="19"/>
  </w:num>
  <w:num w:numId="10">
    <w:abstractNumId w:val="23"/>
  </w:num>
  <w:num w:numId="11">
    <w:abstractNumId w:val="32"/>
  </w:num>
  <w:num w:numId="12">
    <w:abstractNumId w:val="18"/>
  </w:num>
  <w:num w:numId="13">
    <w:abstractNumId w:val="7"/>
  </w:num>
  <w:num w:numId="14">
    <w:abstractNumId w:val="20"/>
  </w:num>
  <w:num w:numId="15">
    <w:abstractNumId w:val="35"/>
  </w:num>
  <w:num w:numId="16">
    <w:abstractNumId w:val="22"/>
  </w:num>
  <w:num w:numId="17">
    <w:abstractNumId w:val="37"/>
  </w:num>
  <w:num w:numId="18">
    <w:abstractNumId w:val="33"/>
  </w:num>
  <w:num w:numId="19">
    <w:abstractNumId w:val="21"/>
  </w:num>
  <w:num w:numId="20">
    <w:abstractNumId w:val="17"/>
  </w:num>
  <w:num w:numId="21">
    <w:abstractNumId w:val="29"/>
  </w:num>
  <w:num w:numId="22">
    <w:abstractNumId w:val="2"/>
  </w:num>
  <w:num w:numId="23">
    <w:abstractNumId w:val="24"/>
  </w:num>
  <w:num w:numId="24">
    <w:abstractNumId w:val="8"/>
  </w:num>
  <w:num w:numId="25">
    <w:abstractNumId w:val="3"/>
  </w:num>
  <w:num w:numId="26">
    <w:abstractNumId w:val="27"/>
  </w:num>
  <w:num w:numId="27">
    <w:abstractNumId w:val="5"/>
  </w:num>
  <w:num w:numId="28">
    <w:abstractNumId w:val="34"/>
  </w:num>
  <w:num w:numId="29">
    <w:abstractNumId w:val="16"/>
  </w:num>
  <w:num w:numId="30">
    <w:abstractNumId w:val="9"/>
  </w:num>
  <w:num w:numId="31">
    <w:abstractNumId w:val="30"/>
  </w:num>
  <w:num w:numId="32">
    <w:abstractNumId w:val="15"/>
  </w:num>
  <w:num w:numId="33">
    <w:abstractNumId w:val="26"/>
  </w:num>
  <w:num w:numId="34">
    <w:abstractNumId w:val="12"/>
  </w:num>
  <w:num w:numId="35">
    <w:abstractNumId w:val="1"/>
  </w:num>
  <w:num w:numId="36">
    <w:abstractNumId w:val="38"/>
  </w:num>
  <w:num w:numId="37">
    <w:abstractNumId w:val="31"/>
  </w:num>
  <w:num w:numId="38">
    <w:abstractNumId w:val="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D5"/>
    <w:rsid w:val="0000225E"/>
    <w:rsid w:val="0000707F"/>
    <w:rsid w:val="00021DBE"/>
    <w:rsid w:val="00022BDA"/>
    <w:rsid w:val="00023796"/>
    <w:rsid w:val="00024353"/>
    <w:rsid w:val="00032D79"/>
    <w:rsid w:val="00034833"/>
    <w:rsid w:val="000378F4"/>
    <w:rsid w:val="00037DB8"/>
    <w:rsid w:val="00042E35"/>
    <w:rsid w:val="00061819"/>
    <w:rsid w:val="00070618"/>
    <w:rsid w:val="00071B62"/>
    <w:rsid w:val="000825E6"/>
    <w:rsid w:val="000827BA"/>
    <w:rsid w:val="000903C4"/>
    <w:rsid w:val="0009513A"/>
    <w:rsid w:val="00096FE2"/>
    <w:rsid w:val="000A1754"/>
    <w:rsid w:val="000A1B0D"/>
    <w:rsid w:val="000A46A9"/>
    <w:rsid w:val="000A495E"/>
    <w:rsid w:val="000A4D99"/>
    <w:rsid w:val="000B086B"/>
    <w:rsid w:val="000B19DA"/>
    <w:rsid w:val="000B4D4C"/>
    <w:rsid w:val="000B5A85"/>
    <w:rsid w:val="000B785A"/>
    <w:rsid w:val="000C4BB0"/>
    <w:rsid w:val="000C6F52"/>
    <w:rsid w:val="000D5804"/>
    <w:rsid w:val="000E15D2"/>
    <w:rsid w:val="000E2297"/>
    <w:rsid w:val="000E460F"/>
    <w:rsid w:val="000F024A"/>
    <w:rsid w:val="000F4C39"/>
    <w:rsid w:val="000F4EB3"/>
    <w:rsid w:val="000F5E56"/>
    <w:rsid w:val="00111CEC"/>
    <w:rsid w:val="00112E5F"/>
    <w:rsid w:val="00123DFF"/>
    <w:rsid w:val="00130B96"/>
    <w:rsid w:val="001334AD"/>
    <w:rsid w:val="001362EE"/>
    <w:rsid w:val="00143339"/>
    <w:rsid w:val="00144602"/>
    <w:rsid w:val="00145F3A"/>
    <w:rsid w:val="00146C0E"/>
    <w:rsid w:val="00156EC7"/>
    <w:rsid w:val="00157184"/>
    <w:rsid w:val="00170CC4"/>
    <w:rsid w:val="00172416"/>
    <w:rsid w:val="00173DD7"/>
    <w:rsid w:val="00182D7D"/>
    <w:rsid w:val="001832A6"/>
    <w:rsid w:val="00191F60"/>
    <w:rsid w:val="001962F2"/>
    <w:rsid w:val="001A1793"/>
    <w:rsid w:val="001A4CE5"/>
    <w:rsid w:val="001B34F4"/>
    <w:rsid w:val="001B732D"/>
    <w:rsid w:val="001C2978"/>
    <w:rsid w:val="001C2A4B"/>
    <w:rsid w:val="001C7DF6"/>
    <w:rsid w:val="001D2BD3"/>
    <w:rsid w:val="001D7119"/>
    <w:rsid w:val="001D7AD1"/>
    <w:rsid w:val="001E615F"/>
    <w:rsid w:val="001E70D5"/>
    <w:rsid w:val="001F26A6"/>
    <w:rsid w:val="001F31D0"/>
    <w:rsid w:val="00202A10"/>
    <w:rsid w:val="00214069"/>
    <w:rsid w:val="00216587"/>
    <w:rsid w:val="00226555"/>
    <w:rsid w:val="00233D76"/>
    <w:rsid w:val="002361C4"/>
    <w:rsid w:val="0024157A"/>
    <w:rsid w:val="002473AC"/>
    <w:rsid w:val="00254337"/>
    <w:rsid w:val="0025723B"/>
    <w:rsid w:val="002634C4"/>
    <w:rsid w:val="00266866"/>
    <w:rsid w:val="002726C0"/>
    <w:rsid w:val="00273116"/>
    <w:rsid w:val="00281AF8"/>
    <w:rsid w:val="002828C4"/>
    <w:rsid w:val="00287749"/>
    <w:rsid w:val="00290F12"/>
    <w:rsid w:val="002B4C46"/>
    <w:rsid w:val="002B59AB"/>
    <w:rsid w:val="002D23D4"/>
    <w:rsid w:val="002D31B2"/>
    <w:rsid w:val="002E24FB"/>
    <w:rsid w:val="002E38E8"/>
    <w:rsid w:val="002F4E68"/>
    <w:rsid w:val="002F4E92"/>
    <w:rsid w:val="002F63B0"/>
    <w:rsid w:val="00302071"/>
    <w:rsid w:val="00331BA7"/>
    <w:rsid w:val="0033690C"/>
    <w:rsid w:val="003378FA"/>
    <w:rsid w:val="00344C4B"/>
    <w:rsid w:val="00350962"/>
    <w:rsid w:val="00351425"/>
    <w:rsid w:val="00353C6C"/>
    <w:rsid w:val="00356304"/>
    <w:rsid w:val="00365A29"/>
    <w:rsid w:val="003706ED"/>
    <w:rsid w:val="00374945"/>
    <w:rsid w:val="00374C95"/>
    <w:rsid w:val="003845C1"/>
    <w:rsid w:val="0038567C"/>
    <w:rsid w:val="00396EB2"/>
    <w:rsid w:val="003B025A"/>
    <w:rsid w:val="003E4723"/>
    <w:rsid w:val="003E5881"/>
    <w:rsid w:val="003E5FCE"/>
    <w:rsid w:val="003F1286"/>
    <w:rsid w:val="003F6706"/>
    <w:rsid w:val="003F6AAD"/>
    <w:rsid w:val="004001E2"/>
    <w:rsid w:val="00403068"/>
    <w:rsid w:val="00422670"/>
    <w:rsid w:val="00423E3E"/>
    <w:rsid w:val="00427AF4"/>
    <w:rsid w:val="0044294A"/>
    <w:rsid w:val="004435C9"/>
    <w:rsid w:val="00455DA7"/>
    <w:rsid w:val="004647DA"/>
    <w:rsid w:val="00466CEC"/>
    <w:rsid w:val="004670A4"/>
    <w:rsid w:val="004771CD"/>
    <w:rsid w:val="00477D6B"/>
    <w:rsid w:val="00483977"/>
    <w:rsid w:val="00484F25"/>
    <w:rsid w:val="004914E3"/>
    <w:rsid w:val="004931B3"/>
    <w:rsid w:val="00497F37"/>
    <w:rsid w:val="004A51E0"/>
    <w:rsid w:val="004B5ADA"/>
    <w:rsid w:val="004C39C9"/>
    <w:rsid w:val="004D0DCC"/>
    <w:rsid w:val="004D2AC3"/>
    <w:rsid w:val="004D5F91"/>
    <w:rsid w:val="004E1273"/>
    <w:rsid w:val="004E2C5C"/>
    <w:rsid w:val="004E4887"/>
    <w:rsid w:val="004E648F"/>
    <w:rsid w:val="004F349D"/>
    <w:rsid w:val="004F4D9B"/>
    <w:rsid w:val="0050201D"/>
    <w:rsid w:val="00503328"/>
    <w:rsid w:val="00503466"/>
    <w:rsid w:val="005103BF"/>
    <w:rsid w:val="005140B6"/>
    <w:rsid w:val="005179B7"/>
    <w:rsid w:val="00521D05"/>
    <w:rsid w:val="00521D41"/>
    <w:rsid w:val="005256D3"/>
    <w:rsid w:val="005337B0"/>
    <w:rsid w:val="00536B5F"/>
    <w:rsid w:val="00552942"/>
    <w:rsid w:val="00560302"/>
    <w:rsid w:val="00563992"/>
    <w:rsid w:val="00563D82"/>
    <w:rsid w:val="0056779A"/>
    <w:rsid w:val="0057523B"/>
    <w:rsid w:val="0057664F"/>
    <w:rsid w:val="00583971"/>
    <w:rsid w:val="00583E33"/>
    <w:rsid w:val="00587E0E"/>
    <w:rsid w:val="005964EE"/>
    <w:rsid w:val="005A0F59"/>
    <w:rsid w:val="005C0AC7"/>
    <w:rsid w:val="005C7769"/>
    <w:rsid w:val="005D05FF"/>
    <w:rsid w:val="005D0B33"/>
    <w:rsid w:val="005D5568"/>
    <w:rsid w:val="005D5F7F"/>
    <w:rsid w:val="005E1A95"/>
    <w:rsid w:val="005E2679"/>
    <w:rsid w:val="005F5FD9"/>
    <w:rsid w:val="00605827"/>
    <w:rsid w:val="00606B13"/>
    <w:rsid w:val="00613B80"/>
    <w:rsid w:val="006168D8"/>
    <w:rsid w:val="00622D2A"/>
    <w:rsid w:val="00623CFA"/>
    <w:rsid w:val="00635CF9"/>
    <w:rsid w:val="00647438"/>
    <w:rsid w:val="00655FEE"/>
    <w:rsid w:val="00665C74"/>
    <w:rsid w:val="0066752F"/>
    <w:rsid w:val="00671915"/>
    <w:rsid w:val="00672899"/>
    <w:rsid w:val="0068401C"/>
    <w:rsid w:val="00684FC2"/>
    <w:rsid w:val="00693969"/>
    <w:rsid w:val="006A33D9"/>
    <w:rsid w:val="006A4B41"/>
    <w:rsid w:val="006A77C3"/>
    <w:rsid w:val="006A7ED7"/>
    <w:rsid w:val="006B6C90"/>
    <w:rsid w:val="006C3E46"/>
    <w:rsid w:val="006C56DD"/>
    <w:rsid w:val="006D5788"/>
    <w:rsid w:val="006E1DE0"/>
    <w:rsid w:val="006E57C2"/>
    <w:rsid w:val="006F6D3C"/>
    <w:rsid w:val="006F7968"/>
    <w:rsid w:val="007147D8"/>
    <w:rsid w:val="007163BE"/>
    <w:rsid w:val="00720FEA"/>
    <w:rsid w:val="00723337"/>
    <w:rsid w:val="007242D7"/>
    <w:rsid w:val="00736C01"/>
    <w:rsid w:val="007375E2"/>
    <w:rsid w:val="00740E2A"/>
    <w:rsid w:val="007547FA"/>
    <w:rsid w:val="00771F1C"/>
    <w:rsid w:val="00777D13"/>
    <w:rsid w:val="007805E1"/>
    <w:rsid w:val="00780F02"/>
    <w:rsid w:val="0078776C"/>
    <w:rsid w:val="00793EB6"/>
    <w:rsid w:val="0079608B"/>
    <w:rsid w:val="007A075E"/>
    <w:rsid w:val="007A60FA"/>
    <w:rsid w:val="007C3D28"/>
    <w:rsid w:val="007E2806"/>
    <w:rsid w:val="007E4597"/>
    <w:rsid w:val="007E5712"/>
    <w:rsid w:val="007E6159"/>
    <w:rsid w:val="007F2D2B"/>
    <w:rsid w:val="007F588E"/>
    <w:rsid w:val="00804F65"/>
    <w:rsid w:val="00807058"/>
    <w:rsid w:val="008108A2"/>
    <w:rsid w:val="008124BF"/>
    <w:rsid w:val="00815A67"/>
    <w:rsid w:val="008179E0"/>
    <w:rsid w:val="0082458E"/>
    <w:rsid w:val="00824B87"/>
    <w:rsid w:val="00831683"/>
    <w:rsid w:val="00833DE8"/>
    <w:rsid w:val="00837569"/>
    <w:rsid w:val="00840D5D"/>
    <w:rsid w:val="00847E33"/>
    <w:rsid w:val="00855974"/>
    <w:rsid w:val="008678D6"/>
    <w:rsid w:val="00867BFB"/>
    <w:rsid w:val="0087186A"/>
    <w:rsid w:val="008905D5"/>
    <w:rsid w:val="0089487E"/>
    <w:rsid w:val="00897647"/>
    <w:rsid w:val="008A057F"/>
    <w:rsid w:val="008A2A8E"/>
    <w:rsid w:val="008A3809"/>
    <w:rsid w:val="008B03E6"/>
    <w:rsid w:val="008B2CC1"/>
    <w:rsid w:val="008B7181"/>
    <w:rsid w:val="008C28A3"/>
    <w:rsid w:val="008D75BC"/>
    <w:rsid w:val="008F352E"/>
    <w:rsid w:val="00902B8D"/>
    <w:rsid w:val="00902F93"/>
    <w:rsid w:val="0090731E"/>
    <w:rsid w:val="00912B6E"/>
    <w:rsid w:val="00914F1C"/>
    <w:rsid w:val="00917D81"/>
    <w:rsid w:val="00933565"/>
    <w:rsid w:val="00937733"/>
    <w:rsid w:val="00940D97"/>
    <w:rsid w:val="00945687"/>
    <w:rsid w:val="00950A52"/>
    <w:rsid w:val="00965222"/>
    <w:rsid w:val="00966A22"/>
    <w:rsid w:val="009709DE"/>
    <w:rsid w:val="00970A7C"/>
    <w:rsid w:val="00973EA5"/>
    <w:rsid w:val="0098423B"/>
    <w:rsid w:val="0099027E"/>
    <w:rsid w:val="00990B61"/>
    <w:rsid w:val="00993A12"/>
    <w:rsid w:val="00995A8D"/>
    <w:rsid w:val="009A0702"/>
    <w:rsid w:val="009A480B"/>
    <w:rsid w:val="009C3CF5"/>
    <w:rsid w:val="009C52FF"/>
    <w:rsid w:val="009C627B"/>
    <w:rsid w:val="009D32F2"/>
    <w:rsid w:val="009D6B8D"/>
    <w:rsid w:val="009E0C44"/>
    <w:rsid w:val="009E1315"/>
    <w:rsid w:val="009F02CE"/>
    <w:rsid w:val="00A05CFB"/>
    <w:rsid w:val="00A070CE"/>
    <w:rsid w:val="00A13A5C"/>
    <w:rsid w:val="00A155B9"/>
    <w:rsid w:val="00A24808"/>
    <w:rsid w:val="00A3326C"/>
    <w:rsid w:val="00A37571"/>
    <w:rsid w:val="00A46024"/>
    <w:rsid w:val="00A53D9A"/>
    <w:rsid w:val="00A55B68"/>
    <w:rsid w:val="00A639C5"/>
    <w:rsid w:val="00A65AFB"/>
    <w:rsid w:val="00A66089"/>
    <w:rsid w:val="00A7164A"/>
    <w:rsid w:val="00A77C84"/>
    <w:rsid w:val="00A77EA0"/>
    <w:rsid w:val="00A8261E"/>
    <w:rsid w:val="00A84E8E"/>
    <w:rsid w:val="00AB1362"/>
    <w:rsid w:val="00AB4D81"/>
    <w:rsid w:val="00AB5274"/>
    <w:rsid w:val="00AB725F"/>
    <w:rsid w:val="00AC0700"/>
    <w:rsid w:val="00AC1B89"/>
    <w:rsid w:val="00AE10CF"/>
    <w:rsid w:val="00B1428D"/>
    <w:rsid w:val="00B14537"/>
    <w:rsid w:val="00B14FDC"/>
    <w:rsid w:val="00B1644D"/>
    <w:rsid w:val="00B238D7"/>
    <w:rsid w:val="00B25B9B"/>
    <w:rsid w:val="00B30B3A"/>
    <w:rsid w:val="00B450C8"/>
    <w:rsid w:val="00B63E05"/>
    <w:rsid w:val="00B664FB"/>
    <w:rsid w:val="00B71717"/>
    <w:rsid w:val="00B84C05"/>
    <w:rsid w:val="00B87ECC"/>
    <w:rsid w:val="00B909D0"/>
    <w:rsid w:val="00BA3F1E"/>
    <w:rsid w:val="00BA5E22"/>
    <w:rsid w:val="00BB2397"/>
    <w:rsid w:val="00BB59A6"/>
    <w:rsid w:val="00BC0333"/>
    <w:rsid w:val="00BC18A1"/>
    <w:rsid w:val="00BC60C0"/>
    <w:rsid w:val="00BF5DF2"/>
    <w:rsid w:val="00BF61A1"/>
    <w:rsid w:val="00C16AB1"/>
    <w:rsid w:val="00C238EA"/>
    <w:rsid w:val="00C273D4"/>
    <w:rsid w:val="00C321A1"/>
    <w:rsid w:val="00C376AD"/>
    <w:rsid w:val="00C421B9"/>
    <w:rsid w:val="00C426F7"/>
    <w:rsid w:val="00C431D9"/>
    <w:rsid w:val="00C47125"/>
    <w:rsid w:val="00C541C6"/>
    <w:rsid w:val="00C54CD6"/>
    <w:rsid w:val="00C64621"/>
    <w:rsid w:val="00C769E5"/>
    <w:rsid w:val="00CA3128"/>
    <w:rsid w:val="00CA3EAB"/>
    <w:rsid w:val="00CA5F17"/>
    <w:rsid w:val="00CA7B88"/>
    <w:rsid w:val="00CA7C7F"/>
    <w:rsid w:val="00CB2BAB"/>
    <w:rsid w:val="00CC0061"/>
    <w:rsid w:val="00CC1D8E"/>
    <w:rsid w:val="00CC2023"/>
    <w:rsid w:val="00CC2625"/>
    <w:rsid w:val="00CC56AB"/>
    <w:rsid w:val="00CD5798"/>
    <w:rsid w:val="00CD7F98"/>
    <w:rsid w:val="00CE35C3"/>
    <w:rsid w:val="00D142F0"/>
    <w:rsid w:val="00D1452D"/>
    <w:rsid w:val="00D14C38"/>
    <w:rsid w:val="00D16E88"/>
    <w:rsid w:val="00D2117B"/>
    <w:rsid w:val="00D238CE"/>
    <w:rsid w:val="00D4241F"/>
    <w:rsid w:val="00D4517B"/>
    <w:rsid w:val="00D47B87"/>
    <w:rsid w:val="00D51869"/>
    <w:rsid w:val="00D62F40"/>
    <w:rsid w:val="00D66724"/>
    <w:rsid w:val="00D71B4D"/>
    <w:rsid w:val="00D76DC9"/>
    <w:rsid w:val="00D909FC"/>
    <w:rsid w:val="00D92A68"/>
    <w:rsid w:val="00D93D55"/>
    <w:rsid w:val="00D97426"/>
    <w:rsid w:val="00DA1C93"/>
    <w:rsid w:val="00DA588C"/>
    <w:rsid w:val="00DB42FE"/>
    <w:rsid w:val="00DB7B01"/>
    <w:rsid w:val="00DC0146"/>
    <w:rsid w:val="00DC0AEB"/>
    <w:rsid w:val="00DC22DE"/>
    <w:rsid w:val="00DC5F4A"/>
    <w:rsid w:val="00DC7C8B"/>
    <w:rsid w:val="00DD6C15"/>
    <w:rsid w:val="00DD7E02"/>
    <w:rsid w:val="00DE7C41"/>
    <w:rsid w:val="00DE7E0E"/>
    <w:rsid w:val="00DF70C9"/>
    <w:rsid w:val="00DF754A"/>
    <w:rsid w:val="00DF7582"/>
    <w:rsid w:val="00E11BBC"/>
    <w:rsid w:val="00E11E72"/>
    <w:rsid w:val="00E15DCB"/>
    <w:rsid w:val="00E253B6"/>
    <w:rsid w:val="00E26F28"/>
    <w:rsid w:val="00E42745"/>
    <w:rsid w:val="00E42A85"/>
    <w:rsid w:val="00E5280E"/>
    <w:rsid w:val="00E53F74"/>
    <w:rsid w:val="00E6567B"/>
    <w:rsid w:val="00E73171"/>
    <w:rsid w:val="00E805CE"/>
    <w:rsid w:val="00E84495"/>
    <w:rsid w:val="00E8664F"/>
    <w:rsid w:val="00E86986"/>
    <w:rsid w:val="00E902AD"/>
    <w:rsid w:val="00EA47FE"/>
    <w:rsid w:val="00EA50B0"/>
    <w:rsid w:val="00EB050B"/>
    <w:rsid w:val="00ED661D"/>
    <w:rsid w:val="00ED73C7"/>
    <w:rsid w:val="00ED7E82"/>
    <w:rsid w:val="00EF020F"/>
    <w:rsid w:val="00F108D1"/>
    <w:rsid w:val="00F11641"/>
    <w:rsid w:val="00F13155"/>
    <w:rsid w:val="00F26CFA"/>
    <w:rsid w:val="00F35174"/>
    <w:rsid w:val="00F37D47"/>
    <w:rsid w:val="00F408AC"/>
    <w:rsid w:val="00F457C8"/>
    <w:rsid w:val="00F505CD"/>
    <w:rsid w:val="00F570E0"/>
    <w:rsid w:val="00F61B4C"/>
    <w:rsid w:val="00F6403E"/>
    <w:rsid w:val="00F66152"/>
    <w:rsid w:val="00F7455D"/>
    <w:rsid w:val="00F75761"/>
    <w:rsid w:val="00F83F6C"/>
    <w:rsid w:val="00F9040A"/>
    <w:rsid w:val="00FA0930"/>
    <w:rsid w:val="00FA6FEC"/>
    <w:rsid w:val="00FB1FA4"/>
    <w:rsid w:val="00FC4B29"/>
    <w:rsid w:val="00FD2C7D"/>
    <w:rsid w:val="00FE0008"/>
    <w:rsid w:val="00FE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5A571F"/>
  <w15:docId w15:val="{DFACE894-9031-4037-9139-9E39BFBE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BF"/>
    <w:rPr>
      <w:rFonts w:ascii="Arial" w:eastAsia="SimSun" w:hAnsi="Arial" w:cs="Arial"/>
      <w:sz w:val="22"/>
      <w:lang w:eastAsia="zh-CN"/>
    </w:rPr>
  </w:style>
  <w:style w:type="paragraph" w:styleId="Heading1">
    <w:name w:val="heading 1"/>
    <w:basedOn w:val="Normal"/>
    <w:next w:val="Normal"/>
    <w:qFormat/>
    <w:rsid w:val="004E648F"/>
    <w:pPr>
      <w:keepNext/>
      <w:spacing w:before="240" w:after="60"/>
      <w:outlineLvl w:val="0"/>
    </w:pPr>
    <w:rPr>
      <w:b/>
      <w:bCs/>
      <w:caps/>
      <w:kern w:val="32"/>
      <w:szCs w:val="32"/>
    </w:rPr>
  </w:style>
  <w:style w:type="paragraph" w:styleId="Heading2">
    <w:name w:val="heading 2"/>
    <w:basedOn w:val="Normal"/>
    <w:next w:val="Normal"/>
    <w:qFormat/>
    <w:rsid w:val="004E648F"/>
    <w:pPr>
      <w:keepNext/>
      <w:spacing w:before="240" w:after="60"/>
      <w:outlineLvl w:val="1"/>
    </w:pPr>
    <w:rPr>
      <w:bCs/>
      <w:iCs/>
      <w:caps/>
      <w:szCs w:val="28"/>
    </w:rPr>
  </w:style>
  <w:style w:type="paragraph" w:styleId="Heading3">
    <w:name w:val="heading 3"/>
    <w:basedOn w:val="Normal"/>
    <w:next w:val="Normal"/>
    <w:qFormat/>
    <w:rsid w:val="004E648F"/>
    <w:pPr>
      <w:keepNext/>
      <w:spacing w:before="240" w:after="60"/>
      <w:outlineLvl w:val="2"/>
    </w:pPr>
    <w:rPr>
      <w:bCs/>
      <w:szCs w:val="26"/>
      <w:u w:val="single"/>
    </w:rPr>
  </w:style>
  <w:style w:type="paragraph" w:styleId="Heading4">
    <w:name w:val="heading 4"/>
    <w:basedOn w:val="Normal"/>
    <w:next w:val="Normal"/>
    <w:qFormat/>
    <w:rsid w:val="004E648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48F"/>
    <w:pPr>
      <w:spacing w:after="220"/>
    </w:pPr>
  </w:style>
  <w:style w:type="paragraph" w:styleId="Caption">
    <w:name w:val="caption"/>
    <w:basedOn w:val="Normal"/>
    <w:next w:val="Normal"/>
    <w:qFormat/>
    <w:rsid w:val="004E648F"/>
    <w:rPr>
      <w:b/>
      <w:bCs/>
      <w:sz w:val="18"/>
    </w:rPr>
  </w:style>
  <w:style w:type="paragraph" w:styleId="CommentText">
    <w:name w:val="annotation text"/>
    <w:basedOn w:val="Normal"/>
    <w:semiHidden/>
    <w:rsid w:val="004E648F"/>
    <w:rPr>
      <w:sz w:val="18"/>
    </w:rPr>
  </w:style>
  <w:style w:type="paragraph" w:styleId="EndnoteText">
    <w:name w:val="endnote text"/>
    <w:basedOn w:val="Normal"/>
    <w:semiHidden/>
    <w:rsid w:val="004E648F"/>
    <w:rPr>
      <w:sz w:val="18"/>
    </w:rPr>
  </w:style>
  <w:style w:type="paragraph" w:styleId="Footer">
    <w:name w:val="footer"/>
    <w:basedOn w:val="Normal"/>
    <w:semiHidden/>
    <w:rsid w:val="004E648F"/>
    <w:pPr>
      <w:tabs>
        <w:tab w:val="center" w:pos="4320"/>
        <w:tab w:val="right" w:pos="8640"/>
      </w:tabs>
    </w:pPr>
  </w:style>
  <w:style w:type="paragraph" w:styleId="FootnoteText">
    <w:name w:val="footnote text"/>
    <w:basedOn w:val="Normal"/>
    <w:semiHidden/>
    <w:rsid w:val="004E648F"/>
    <w:rPr>
      <w:sz w:val="18"/>
    </w:rPr>
  </w:style>
  <w:style w:type="paragraph" w:customStyle="1" w:styleId="Endofdocument-Annex">
    <w:name w:val="[End of document - Annex]"/>
    <w:basedOn w:val="Normal"/>
    <w:rsid w:val="003E5881"/>
    <w:pPr>
      <w:ind w:left="5534"/>
    </w:pPr>
  </w:style>
  <w:style w:type="paragraph" w:customStyle="1" w:styleId="CarCar">
    <w:name w:val="Car Car"/>
    <w:basedOn w:val="Normal"/>
    <w:rsid w:val="001E70D5"/>
    <w:pPr>
      <w:spacing w:after="160" w:line="240" w:lineRule="exact"/>
    </w:pPr>
    <w:rPr>
      <w:rFonts w:ascii="Verdana" w:eastAsia="PMingLiU" w:hAnsi="Verdana" w:cs="Times New Roman"/>
      <w:noProof/>
      <w:sz w:val="20"/>
      <w:lang w:val="es-ES" w:eastAsia="en-US"/>
    </w:rPr>
  </w:style>
  <w:style w:type="paragraph" w:styleId="Header">
    <w:name w:val="header"/>
    <w:basedOn w:val="Normal"/>
    <w:semiHidden/>
    <w:rsid w:val="004E648F"/>
    <w:pPr>
      <w:tabs>
        <w:tab w:val="center" w:pos="4536"/>
        <w:tab w:val="right" w:pos="9072"/>
      </w:tabs>
    </w:pPr>
  </w:style>
  <w:style w:type="paragraph" w:styleId="ListNumber">
    <w:name w:val="List Number"/>
    <w:basedOn w:val="Normal"/>
    <w:semiHidden/>
    <w:rsid w:val="004E648F"/>
    <w:pPr>
      <w:numPr>
        <w:numId w:val="4"/>
      </w:numPr>
    </w:pPr>
  </w:style>
  <w:style w:type="paragraph" w:customStyle="1" w:styleId="ONUME">
    <w:name w:val="ONUM E"/>
    <w:basedOn w:val="BodyText"/>
    <w:rsid w:val="004E648F"/>
    <w:pPr>
      <w:numPr>
        <w:numId w:val="5"/>
      </w:numPr>
    </w:pPr>
  </w:style>
  <w:style w:type="paragraph" w:customStyle="1" w:styleId="ONUMFS">
    <w:name w:val="ONUM FS"/>
    <w:basedOn w:val="BodyText"/>
    <w:rsid w:val="004E648F"/>
    <w:pPr>
      <w:numPr>
        <w:numId w:val="6"/>
      </w:numPr>
    </w:pPr>
  </w:style>
  <w:style w:type="paragraph" w:styleId="Salutation">
    <w:name w:val="Salutation"/>
    <w:basedOn w:val="Normal"/>
    <w:next w:val="Normal"/>
    <w:semiHidden/>
    <w:rsid w:val="004E648F"/>
  </w:style>
  <w:style w:type="paragraph" w:styleId="Signature">
    <w:name w:val="Signature"/>
    <w:basedOn w:val="Normal"/>
    <w:semiHidden/>
    <w:rsid w:val="004E648F"/>
    <w:pPr>
      <w:ind w:left="5250"/>
    </w:pPr>
  </w:style>
  <w:style w:type="character" w:customStyle="1" w:styleId="description">
    <w:name w:val="description"/>
    <w:rsid w:val="001E70D5"/>
  </w:style>
  <w:style w:type="paragraph" w:styleId="ListParagraph">
    <w:name w:val="List Paragraph"/>
    <w:basedOn w:val="Normal"/>
    <w:uiPriority w:val="34"/>
    <w:qFormat/>
    <w:rsid w:val="001E70D5"/>
    <w:pPr>
      <w:spacing w:after="200" w:line="276" w:lineRule="auto"/>
      <w:ind w:left="720"/>
      <w:contextualSpacing/>
    </w:pPr>
    <w:rPr>
      <w:rFonts w:ascii="Calibri" w:eastAsia="Times New Roman" w:hAnsi="Calibri" w:cs="Times New Roman"/>
      <w:szCs w:val="22"/>
      <w:lang w:eastAsia="en-US"/>
    </w:rPr>
  </w:style>
  <w:style w:type="paragraph" w:styleId="BalloonText">
    <w:name w:val="Balloon Text"/>
    <w:basedOn w:val="Normal"/>
    <w:link w:val="BalloonTextChar"/>
    <w:rsid w:val="0033690C"/>
    <w:rPr>
      <w:rFonts w:ascii="Tahoma" w:hAnsi="Tahoma" w:cs="Tahoma"/>
      <w:sz w:val="16"/>
      <w:szCs w:val="16"/>
    </w:rPr>
  </w:style>
  <w:style w:type="character" w:customStyle="1" w:styleId="BalloonTextChar">
    <w:name w:val="Balloon Text Char"/>
    <w:basedOn w:val="DefaultParagraphFont"/>
    <w:link w:val="BalloonText"/>
    <w:rsid w:val="0033690C"/>
    <w:rPr>
      <w:rFonts w:ascii="Tahoma" w:eastAsia="SimSun" w:hAnsi="Tahoma" w:cs="Tahoma"/>
      <w:sz w:val="16"/>
      <w:szCs w:val="16"/>
      <w:lang w:eastAsia="zh-CN"/>
    </w:rPr>
  </w:style>
  <w:style w:type="paragraph" w:customStyle="1" w:styleId="Maintext">
    <w:name w:val="Main text"/>
    <w:basedOn w:val="Normal"/>
    <w:link w:val="MaintextChar"/>
    <w:rsid w:val="00281AF8"/>
    <w:pPr>
      <w:spacing w:after="120" w:line="260" w:lineRule="exact"/>
      <w:ind w:left="1531"/>
      <w:contextualSpacing/>
    </w:pPr>
    <w:rPr>
      <w:rFonts w:eastAsia="Times New Roman" w:cs="Times New Roman"/>
      <w:sz w:val="20"/>
      <w:lang w:eastAsia="en-US"/>
    </w:rPr>
  </w:style>
  <w:style w:type="paragraph" w:customStyle="1" w:styleId="para">
    <w:name w:val="para"/>
    <w:basedOn w:val="Maintext"/>
    <w:link w:val="paraChar"/>
    <w:qFormat/>
    <w:rsid w:val="00281AF8"/>
    <w:pPr>
      <w:ind w:left="2610"/>
    </w:pPr>
  </w:style>
  <w:style w:type="character" w:customStyle="1" w:styleId="MaintextChar">
    <w:name w:val="Main text Char"/>
    <w:link w:val="Maintext"/>
    <w:rsid w:val="00281AF8"/>
    <w:rPr>
      <w:rFonts w:ascii="Arial" w:hAnsi="Arial"/>
    </w:rPr>
  </w:style>
  <w:style w:type="character" w:customStyle="1" w:styleId="paraChar">
    <w:name w:val="para Char"/>
    <w:basedOn w:val="MaintextChar"/>
    <w:link w:val="para"/>
    <w:rsid w:val="00281AF8"/>
    <w:rPr>
      <w:rFonts w:ascii="Arial" w:hAnsi="Arial"/>
    </w:rPr>
  </w:style>
  <w:style w:type="paragraph" w:customStyle="1" w:styleId="Char">
    <w:name w:val="Char"/>
    <w:basedOn w:val="Normal"/>
    <w:rsid w:val="00061819"/>
    <w:pPr>
      <w:spacing w:after="160" w:line="240" w:lineRule="exact"/>
    </w:pPr>
    <w:rPr>
      <w:rFonts w:ascii="Verdana" w:eastAsia="Times New Roman" w:hAnsi="Verdana" w:cs="Times New Roman"/>
      <w:sz w:val="20"/>
      <w:lang w:eastAsia="en-US"/>
    </w:rPr>
  </w:style>
  <w:style w:type="paragraph" w:styleId="NormalWeb">
    <w:name w:val="Normal (Web)"/>
    <w:basedOn w:val="Normal"/>
    <w:uiPriority w:val="99"/>
    <w:unhideWhenUsed/>
    <w:rsid w:val="006A77C3"/>
    <w:pPr>
      <w:spacing w:before="100" w:beforeAutospacing="1" w:after="100" w:afterAutospacing="1"/>
    </w:pPr>
    <w:rPr>
      <w:rFonts w:ascii="Times New Roman" w:eastAsia="Times New Roman" w:hAnsi="Times New Roman" w:cs="Times New Roman"/>
      <w:sz w:val="24"/>
      <w:szCs w:val="24"/>
      <w:lang w:val="ru-RU" w:eastAsia="ru-RU"/>
    </w:rPr>
  </w:style>
  <w:style w:type="character" w:styleId="Emphasis">
    <w:name w:val="Emphasis"/>
    <w:basedOn w:val="DefaultParagraphFont"/>
    <w:uiPriority w:val="20"/>
    <w:qFormat/>
    <w:rsid w:val="00DC7C8B"/>
    <w:rPr>
      <w:i/>
      <w:iCs/>
    </w:rPr>
  </w:style>
  <w:style w:type="character" w:customStyle="1" w:styleId="apple-converted-space">
    <w:name w:val="apple-converted-space"/>
    <w:basedOn w:val="DefaultParagraphFont"/>
    <w:rsid w:val="00DC7C8B"/>
  </w:style>
  <w:style w:type="table" w:styleId="TableGrid">
    <w:name w:val="Table Grid"/>
    <w:basedOn w:val="TableNormal"/>
    <w:rsid w:val="00CB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BAB"/>
    <w:rPr>
      <w:color w:val="0000FF"/>
      <w:u w:val="single"/>
    </w:rPr>
  </w:style>
  <w:style w:type="character" w:styleId="FollowedHyperlink">
    <w:name w:val="FollowedHyperlink"/>
    <w:basedOn w:val="DefaultParagraphFont"/>
    <w:unhideWhenUsed/>
    <w:rsid w:val="00AB5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4569">
      <w:bodyDiv w:val="1"/>
      <w:marLeft w:val="0"/>
      <w:marRight w:val="0"/>
      <w:marTop w:val="0"/>
      <w:marBottom w:val="0"/>
      <w:divBdr>
        <w:top w:val="none" w:sz="0" w:space="0" w:color="auto"/>
        <w:left w:val="none" w:sz="0" w:space="0" w:color="auto"/>
        <w:bottom w:val="none" w:sz="0" w:space="0" w:color="auto"/>
        <w:right w:val="none" w:sz="0" w:space="0" w:color="auto"/>
      </w:divBdr>
    </w:div>
    <w:div w:id="200559265">
      <w:bodyDiv w:val="1"/>
      <w:marLeft w:val="0"/>
      <w:marRight w:val="0"/>
      <w:marTop w:val="0"/>
      <w:marBottom w:val="0"/>
      <w:divBdr>
        <w:top w:val="none" w:sz="0" w:space="0" w:color="auto"/>
        <w:left w:val="none" w:sz="0" w:space="0" w:color="auto"/>
        <w:bottom w:val="none" w:sz="0" w:space="0" w:color="auto"/>
        <w:right w:val="none" w:sz="0" w:space="0" w:color="auto"/>
      </w:divBdr>
    </w:div>
    <w:div w:id="255602624">
      <w:bodyDiv w:val="1"/>
      <w:marLeft w:val="0"/>
      <w:marRight w:val="0"/>
      <w:marTop w:val="0"/>
      <w:marBottom w:val="0"/>
      <w:divBdr>
        <w:top w:val="none" w:sz="0" w:space="0" w:color="auto"/>
        <w:left w:val="none" w:sz="0" w:space="0" w:color="auto"/>
        <w:bottom w:val="none" w:sz="0" w:space="0" w:color="auto"/>
        <w:right w:val="none" w:sz="0" w:space="0" w:color="auto"/>
      </w:divBdr>
    </w:div>
    <w:div w:id="391588206">
      <w:bodyDiv w:val="1"/>
      <w:marLeft w:val="0"/>
      <w:marRight w:val="0"/>
      <w:marTop w:val="0"/>
      <w:marBottom w:val="0"/>
      <w:divBdr>
        <w:top w:val="none" w:sz="0" w:space="0" w:color="auto"/>
        <w:left w:val="none" w:sz="0" w:space="0" w:color="auto"/>
        <w:bottom w:val="none" w:sz="0" w:space="0" w:color="auto"/>
        <w:right w:val="none" w:sz="0" w:space="0" w:color="auto"/>
      </w:divBdr>
    </w:div>
    <w:div w:id="423769712">
      <w:bodyDiv w:val="1"/>
      <w:marLeft w:val="0"/>
      <w:marRight w:val="0"/>
      <w:marTop w:val="0"/>
      <w:marBottom w:val="0"/>
      <w:divBdr>
        <w:top w:val="none" w:sz="0" w:space="0" w:color="auto"/>
        <w:left w:val="none" w:sz="0" w:space="0" w:color="auto"/>
        <w:bottom w:val="none" w:sz="0" w:space="0" w:color="auto"/>
        <w:right w:val="none" w:sz="0" w:space="0" w:color="auto"/>
      </w:divBdr>
    </w:div>
    <w:div w:id="724378423">
      <w:bodyDiv w:val="1"/>
      <w:marLeft w:val="0"/>
      <w:marRight w:val="0"/>
      <w:marTop w:val="0"/>
      <w:marBottom w:val="0"/>
      <w:divBdr>
        <w:top w:val="none" w:sz="0" w:space="0" w:color="auto"/>
        <w:left w:val="none" w:sz="0" w:space="0" w:color="auto"/>
        <w:bottom w:val="none" w:sz="0" w:space="0" w:color="auto"/>
        <w:right w:val="none" w:sz="0" w:space="0" w:color="auto"/>
      </w:divBdr>
    </w:div>
    <w:div w:id="836848956">
      <w:bodyDiv w:val="1"/>
      <w:marLeft w:val="0"/>
      <w:marRight w:val="0"/>
      <w:marTop w:val="0"/>
      <w:marBottom w:val="0"/>
      <w:divBdr>
        <w:top w:val="none" w:sz="0" w:space="0" w:color="auto"/>
        <w:left w:val="none" w:sz="0" w:space="0" w:color="auto"/>
        <w:bottom w:val="none" w:sz="0" w:space="0" w:color="auto"/>
        <w:right w:val="none" w:sz="0" w:space="0" w:color="auto"/>
      </w:divBdr>
    </w:div>
    <w:div w:id="933711101">
      <w:bodyDiv w:val="1"/>
      <w:marLeft w:val="0"/>
      <w:marRight w:val="0"/>
      <w:marTop w:val="0"/>
      <w:marBottom w:val="0"/>
      <w:divBdr>
        <w:top w:val="none" w:sz="0" w:space="0" w:color="auto"/>
        <w:left w:val="none" w:sz="0" w:space="0" w:color="auto"/>
        <w:bottom w:val="none" w:sz="0" w:space="0" w:color="auto"/>
        <w:right w:val="none" w:sz="0" w:space="0" w:color="auto"/>
      </w:divBdr>
    </w:div>
    <w:div w:id="1016227121">
      <w:bodyDiv w:val="1"/>
      <w:marLeft w:val="0"/>
      <w:marRight w:val="0"/>
      <w:marTop w:val="0"/>
      <w:marBottom w:val="0"/>
      <w:divBdr>
        <w:top w:val="none" w:sz="0" w:space="0" w:color="auto"/>
        <w:left w:val="none" w:sz="0" w:space="0" w:color="auto"/>
        <w:bottom w:val="none" w:sz="0" w:space="0" w:color="auto"/>
        <w:right w:val="none" w:sz="0" w:space="0" w:color="auto"/>
      </w:divBdr>
      <w:divsChild>
        <w:div w:id="1193764282">
          <w:marLeft w:val="547"/>
          <w:marRight w:val="0"/>
          <w:marTop w:val="96"/>
          <w:marBottom w:val="0"/>
          <w:divBdr>
            <w:top w:val="none" w:sz="0" w:space="0" w:color="auto"/>
            <w:left w:val="none" w:sz="0" w:space="0" w:color="auto"/>
            <w:bottom w:val="none" w:sz="0" w:space="0" w:color="auto"/>
            <w:right w:val="none" w:sz="0" w:space="0" w:color="auto"/>
          </w:divBdr>
        </w:div>
      </w:divsChild>
    </w:div>
    <w:div w:id="1044255572">
      <w:bodyDiv w:val="1"/>
      <w:marLeft w:val="0"/>
      <w:marRight w:val="0"/>
      <w:marTop w:val="0"/>
      <w:marBottom w:val="0"/>
      <w:divBdr>
        <w:top w:val="none" w:sz="0" w:space="0" w:color="auto"/>
        <w:left w:val="none" w:sz="0" w:space="0" w:color="auto"/>
        <w:bottom w:val="none" w:sz="0" w:space="0" w:color="auto"/>
        <w:right w:val="none" w:sz="0" w:space="0" w:color="auto"/>
      </w:divBdr>
      <w:divsChild>
        <w:div w:id="1461074783">
          <w:marLeft w:val="2246"/>
          <w:marRight w:val="0"/>
          <w:marTop w:val="0"/>
          <w:marBottom w:val="0"/>
          <w:divBdr>
            <w:top w:val="none" w:sz="0" w:space="0" w:color="auto"/>
            <w:left w:val="none" w:sz="0" w:space="0" w:color="auto"/>
            <w:bottom w:val="none" w:sz="0" w:space="0" w:color="auto"/>
            <w:right w:val="none" w:sz="0" w:space="0" w:color="auto"/>
          </w:divBdr>
        </w:div>
        <w:div w:id="1089160449">
          <w:marLeft w:val="2246"/>
          <w:marRight w:val="0"/>
          <w:marTop w:val="0"/>
          <w:marBottom w:val="0"/>
          <w:divBdr>
            <w:top w:val="none" w:sz="0" w:space="0" w:color="auto"/>
            <w:left w:val="none" w:sz="0" w:space="0" w:color="auto"/>
            <w:bottom w:val="none" w:sz="0" w:space="0" w:color="auto"/>
            <w:right w:val="none" w:sz="0" w:space="0" w:color="auto"/>
          </w:divBdr>
        </w:div>
        <w:div w:id="183133338">
          <w:marLeft w:val="2246"/>
          <w:marRight w:val="0"/>
          <w:marTop w:val="0"/>
          <w:marBottom w:val="0"/>
          <w:divBdr>
            <w:top w:val="none" w:sz="0" w:space="0" w:color="auto"/>
            <w:left w:val="none" w:sz="0" w:space="0" w:color="auto"/>
            <w:bottom w:val="none" w:sz="0" w:space="0" w:color="auto"/>
            <w:right w:val="none" w:sz="0" w:space="0" w:color="auto"/>
          </w:divBdr>
        </w:div>
        <w:div w:id="1130442590">
          <w:marLeft w:val="2246"/>
          <w:marRight w:val="0"/>
          <w:marTop w:val="0"/>
          <w:marBottom w:val="0"/>
          <w:divBdr>
            <w:top w:val="none" w:sz="0" w:space="0" w:color="auto"/>
            <w:left w:val="none" w:sz="0" w:space="0" w:color="auto"/>
            <w:bottom w:val="none" w:sz="0" w:space="0" w:color="auto"/>
            <w:right w:val="none" w:sz="0" w:space="0" w:color="auto"/>
          </w:divBdr>
        </w:div>
      </w:divsChild>
    </w:div>
    <w:div w:id="1706637793">
      <w:bodyDiv w:val="1"/>
      <w:marLeft w:val="0"/>
      <w:marRight w:val="0"/>
      <w:marTop w:val="0"/>
      <w:marBottom w:val="0"/>
      <w:divBdr>
        <w:top w:val="none" w:sz="0" w:space="0" w:color="auto"/>
        <w:left w:val="none" w:sz="0" w:space="0" w:color="auto"/>
        <w:bottom w:val="none" w:sz="0" w:space="0" w:color="auto"/>
        <w:right w:val="none" w:sz="0" w:space="0" w:color="auto"/>
      </w:divBdr>
    </w:div>
    <w:div w:id="1874221165">
      <w:bodyDiv w:val="1"/>
      <w:marLeft w:val="0"/>
      <w:marRight w:val="0"/>
      <w:marTop w:val="0"/>
      <w:marBottom w:val="0"/>
      <w:divBdr>
        <w:top w:val="none" w:sz="0" w:space="0" w:color="auto"/>
        <w:left w:val="none" w:sz="0" w:space="0" w:color="auto"/>
        <w:bottom w:val="none" w:sz="0" w:space="0" w:color="auto"/>
        <w:right w:val="none" w:sz="0" w:space="0" w:color="auto"/>
      </w:divBdr>
    </w:div>
    <w:div w:id="19086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publications/fr/details.jsp?id=4225" TargetMode="External"/><Relationship Id="rId13" Type="http://schemas.openxmlformats.org/officeDocument/2006/relationships/hyperlink" Target="https://www.wipo.int/publications/en/details.jsp?id=4208&amp;plang=EN" TargetMode="External"/><Relationship Id="rId18" Type="http://schemas.openxmlformats.org/officeDocument/2006/relationships/hyperlink" Target="https://www.wipo.int/publications/en/details.jsp?id=295&amp;plang=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po.int/publications/en/details.jsp?id=4350&amp;plang=EN" TargetMode="External"/><Relationship Id="rId17" Type="http://schemas.openxmlformats.org/officeDocument/2006/relationships/hyperlink" Target="https://www.wipo.int/tradesecrets/en/tradesecrets_faq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publications/en/details.jsp?id=294&amp;plang=EN" TargetMode="External"/><Relationship Id="rId20" Type="http://schemas.openxmlformats.org/officeDocument/2006/relationships/hyperlink" Target="https://www.wipo.int/publications/en/details.jsp?id=294&amp;p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ublications/en/details.jsp?id=4388&amp;plang=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publications/en/details.jsp?id=147&amp;plang=EN" TargetMode="External"/><Relationship Id="rId23" Type="http://schemas.openxmlformats.org/officeDocument/2006/relationships/header" Target="header3.xml"/><Relationship Id="rId10" Type="http://schemas.openxmlformats.org/officeDocument/2006/relationships/hyperlink" Target="https://www.wipo.int/publications/en/details.jsp?id=271&amp;plang=EN" TargetMode="External"/><Relationship Id="rId19" Type="http://schemas.openxmlformats.org/officeDocument/2006/relationships/hyperlink" Target="https://www.wipo.int/publications/en/details.jsp?id=271&amp;plang=EN" TargetMode="External"/><Relationship Id="rId4" Type="http://schemas.openxmlformats.org/officeDocument/2006/relationships/settings" Target="settings.xml"/><Relationship Id="rId9" Type="http://schemas.openxmlformats.org/officeDocument/2006/relationships/hyperlink" Target="https://www.wipo.int/about-ip/fr/artificial_intelligence/" TargetMode="External"/><Relationship Id="rId14" Type="http://schemas.openxmlformats.org/officeDocument/2006/relationships/hyperlink" Target="https://www.wipo.int/publications/en/details.jsp?id=152&amp;plang=EN" TargetMode="External"/><Relationship Id="rId22"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EDD39-E7BB-4229-BBAE-33F2DC92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3175</Characters>
  <Application>Microsoft Office Word</Application>
  <DocSecurity>0</DocSecurity>
  <Lines>73</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WIPO</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MOLLET Florence</dc:creator>
  <cp:keywords>FOR OFFICIAL USE ONLY</cp:keywords>
  <cp:lastModifiedBy>NGOUBEYOU Yves</cp:lastModifiedBy>
  <cp:revision>2</cp:revision>
  <cp:lastPrinted>2020-06-09T15:59:00Z</cp:lastPrinted>
  <dcterms:created xsi:type="dcterms:W3CDTF">2020-09-29T16:02:00Z</dcterms:created>
  <dcterms:modified xsi:type="dcterms:W3CDTF">2020-09-29T16:02:00Z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a9a538da-deb4-46e2-8e85-81b1dc3ea341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