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E3A8FB" w14:textId="77777777" w:rsidR="00E0574E" w:rsidRPr="008356E3" w:rsidRDefault="00E0574E" w:rsidP="00E0574E">
      <w:pPr>
        <w:jc w:val="right"/>
        <w:rPr>
          <w:rFonts w:ascii="Arial Black" w:hAnsi="Arial Black"/>
          <w:caps/>
          <w:sz w:val="15"/>
        </w:rPr>
      </w:pPr>
      <w:bookmarkStart w:id="0" w:name="_GoBack"/>
      <w:bookmarkEnd w:id="0"/>
      <w:r w:rsidRPr="008356E3">
        <w:rPr>
          <w:rFonts w:cs="Times New Roman"/>
          <w:noProof/>
          <w:lang w:eastAsia="en-US"/>
        </w:rPr>
        <w:drawing>
          <wp:inline distT="0" distB="0" distL="0" distR="0" wp14:anchorId="062A5700" wp14:editId="215853DF">
            <wp:extent cx="3102650" cy="1333676"/>
            <wp:effectExtent l="0" t="0" r="2540" b="0"/>
            <wp:docPr id="3" name="Picture 3"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26D68146" w14:textId="1C4252D0" w:rsidR="00E0574E" w:rsidRPr="008356E3" w:rsidRDefault="00E0574E" w:rsidP="00E0574E">
      <w:pPr>
        <w:pBdr>
          <w:top w:val="single" w:sz="4" w:space="10" w:color="auto"/>
        </w:pBdr>
        <w:wordWrap w:val="0"/>
        <w:spacing w:before="120"/>
        <w:jc w:val="right"/>
        <w:rPr>
          <w:rFonts w:ascii="Arial Black" w:hAnsi="Arial Black"/>
          <w:b/>
          <w:caps/>
          <w:sz w:val="15"/>
        </w:rPr>
      </w:pPr>
      <w:r w:rsidRPr="008356E3">
        <w:rPr>
          <w:rFonts w:ascii="Arial Black" w:hAnsi="Arial Black"/>
          <w:b/>
          <w:caps/>
          <w:sz w:val="15"/>
        </w:rPr>
        <w:t>dlt/2/pm/</w:t>
      </w:r>
      <w:bookmarkStart w:id="1" w:name="Code"/>
      <w:r>
        <w:rPr>
          <w:rFonts w:ascii="Arial Black" w:hAnsi="Arial Black"/>
          <w:b/>
          <w:caps/>
          <w:sz w:val="15"/>
        </w:rPr>
        <w:t>3</w:t>
      </w:r>
    </w:p>
    <w:bookmarkEnd w:id="1"/>
    <w:p w14:paraId="0E2A16FA" w14:textId="77777777" w:rsidR="00E0574E" w:rsidRPr="008356E3" w:rsidRDefault="00E0574E" w:rsidP="00E0574E">
      <w:pPr>
        <w:jc w:val="right"/>
        <w:rPr>
          <w:rFonts w:ascii="Arial Black" w:hAnsi="Arial Black"/>
          <w:b/>
          <w:caps/>
          <w:sz w:val="15"/>
          <w:szCs w:val="15"/>
        </w:rPr>
      </w:pPr>
      <w:r w:rsidRPr="008356E3">
        <w:rPr>
          <w:rFonts w:eastAsia="SimHei" w:hint="eastAsia"/>
          <w:b/>
          <w:sz w:val="15"/>
          <w:szCs w:val="15"/>
        </w:rPr>
        <w:t>原文</w:t>
      </w:r>
      <w:r w:rsidRPr="008356E3">
        <w:rPr>
          <w:rFonts w:eastAsia="SimHei" w:hint="eastAsia"/>
          <w:b/>
          <w:sz w:val="15"/>
          <w:szCs w:val="15"/>
          <w:lang w:val="pt-BR"/>
        </w:rPr>
        <w:t>：</w:t>
      </w:r>
      <w:bookmarkStart w:id="2" w:name="Original"/>
      <w:r w:rsidRPr="008356E3">
        <w:rPr>
          <w:rFonts w:eastAsia="SimHei" w:hint="eastAsia"/>
          <w:b/>
          <w:sz w:val="15"/>
          <w:szCs w:val="15"/>
          <w:lang w:val="pt-BR"/>
        </w:rPr>
        <w:t>英</w:t>
      </w:r>
      <w:r w:rsidRPr="008356E3">
        <w:rPr>
          <w:rFonts w:eastAsia="SimHei" w:hint="eastAsia"/>
          <w:b/>
          <w:sz w:val="15"/>
          <w:szCs w:val="15"/>
        </w:rPr>
        <w:t>文</w:t>
      </w:r>
      <w:bookmarkEnd w:id="2"/>
    </w:p>
    <w:p w14:paraId="7FC01F4D" w14:textId="77777777" w:rsidR="00E0574E" w:rsidRPr="008356E3" w:rsidRDefault="00E0574E" w:rsidP="00E0574E">
      <w:pPr>
        <w:spacing w:line="1680" w:lineRule="auto"/>
        <w:jc w:val="right"/>
        <w:rPr>
          <w:rFonts w:ascii="STXihei" w:eastAsia="SimHei" w:hAnsi="Arial Black"/>
          <w:b/>
          <w:caps/>
          <w:sz w:val="15"/>
          <w:szCs w:val="15"/>
        </w:rPr>
      </w:pPr>
      <w:r w:rsidRPr="008356E3">
        <w:rPr>
          <w:rFonts w:ascii="STXihei" w:eastAsia="SimHei" w:hint="eastAsia"/>
          <w:b/>
          <w:sz w:val="15"/>
          <w:szCs w:val="15"/>
        </w:rPr>
        <w:t>日期</w:t>
      </w:r>
      <w:r w:rsidRPr="008356E3">
        <w:rPr>
          <w:rFonts w:ascii="STXihei" w:eastAsia="SimHei" w:hAnsi="SimSun" w:hint="eastAsia"/>
          <w:b/>
          <w:sz w:val="15"/>
          <w:szCs w:val="15"/>
          <w:lang w:val="pt-BR"/>
        </w:rPr>
        <w:t>：</w:t>
      </w:r>
      <w:bookmarkStart w:id="3" w:name="Date"/>
      <w:r w:rsidRPr="008356E3">
        <w:rPr>
          <w:rFonts w:ascii="Arial Black" w:eastAsia="SimHei" w:hAnsi="Arial Black"/>
          <w:b/>
          <w:sz w:val="15"/>
          <w:szCs w:val="15"/>
          <w:lang w:val="pt-BR"/>
        </w:rPr>
        <w:t>20</w:t>
      </w:r>
      <w:r w:rsidRPr="008356E3">
        <w:rPr>
          <w:rFonts w:ascii="Arial Black" w:eastAsia="SimHei" w:hAnsi="Arial Black" w:hint="eastAsia"/>
          <w:b/>
          <w:sz w:val="15"/>
          <w:szCs w:val="15"/>
          <w:lang w:val="pt-BR"/>
        </w:rPr>
        <w:t>2</w:t>
      </w:r>
      <w:r w:rsidRPr="008356E3">
        <w:rPr>
          <w:rFonts w:ascii="Arial Black" w:eastAsia="SimHei" w:hAnsi="Arial Black"/>
          <w:b/>
          <w:sz w:val="15"/>
          <w:szCs w:val="15"/>
          <w:lang w:val="pt-BR"/>
        </w:rPr>
        <w:t>3</w:t>
      </w:r>
      <w:r w:rsidRPr="008356E3">
        <w:rPr>
          <w:rFonts w:ascii="STXihei" w:eastAsia="SimHei" w:hAnsi="Times New Roman" w:hint="eastAsia"/>
          <w:b/>
          <w:sz w:val="15"/>
          <w:szCs w:val="15"/>
        </w:rPr>
        <w:t>年</w:t>
      </w:r>
      <w:r>
        <w:rPr>
          <w:rFonts w:ascii="Arial Black" w:eastAsia="SimHei" w:hAnsi="Arial Black"/>
          <w:b/>
          <w:sz w:val="15"/>
          <w:szCs w:val="15"/>
          <w:lang w:val="pt-BR"/>
        </w:rPr>
        <w:t>7</w:t>
      </w:r>
      <w:r w:rsidRPr="008356E3">
        <w:rPr>
          <w:rFonts w:ascii="STXihei" w:eastAsia="SimHei" w:hAnsi="Times New Roman" w:hint="eastAsia"/>
          <w:b/>
          <w:sz w:val="15"/>
          <w:szCs w:val="15"/>
        </w:rPr>
        <w:t>月</w:t>
      </w:r>
      <w:r w:rsidRPr="008356E3">
        <w:rPr>
          <w:rFonts w:ascii="Arial Black" w:eastAsia="SimHei" w:hAnsi="Arial Black"/>
          <w:b/>
          <w:sz w:val="15"/>
          <w:szCs w:val="15"/>
          <w:lang w:val="pt-BR"/>
        </w:rPr>
        <w:t>2</w:t>
      </w:r>
      <w:r>
        <w:rPr>
          <w:rFonts w:ascii="Arial Black" w:eastAsia="SimHei" w:hAnsi="Arial Black"/>
          <w:b/>
          <w:sz w:val="15"/>
          <w:szCs w:val="15"/>
          <w:lang w:val="pt-BR"/>
        </w:rPr>
        <w:t>8</w:t>
      </w:r>
      <w:r w:rsidRPr="008356E3">
        <w:rPr>
          <w:rFonts w:ascii="STXihei" w:eastAsia="SimHei" w:hAnsi="Times New Roman" w:hint="eastAsia"/>
          <w:b/>
          <w:sz w:val="15"/>
          <w:szCs w:val="15"/>
        </w:rPr>
        <w:t>日</w:t>
      </w:r>
      <w:bookmarkEnd w:id="3"/>
    </w:p>
    <w:p w14:paraId="087DCCCE" w14:textId="77777777" w:rsidR="00E0574E" w:rsidRPr="008356E3" w:rsidRDefault="00E0574E" w:rsidP="00E0574E">
      <w:pPr>
        <w:spacing w:after="600"/>
        <w:rPr>
          <w:rFonts w:ascii="STXihei" w:eastAsia="SimHei"/>
          <w:sz w:val="28"/>
          <w:szCs w:val="28"/>
        </w:rPr>
      </w:pPr>
      <w:r w:rsidRPr="008356E3">
        <w:rPr>
          <w:rFonts w:ascii="STXihei" w:eastAsia="SimHei" w:hint="eastAsia"/>
          <w:sz w:val="28"/>
          <w:szCs w:val="28"/>
        </w:rPr>
        <w:t>缔结和通过外观设计法条约外交会议筹备委员会</w:t>
      </w:r>
    </w:p>
    <w:p w14:paraId="5D26A9D1" w14:textId="77777777" w:rsidR="00E0574E" w:rsidRPr="008356E3" w:rsidRDefault="00E0574E" w:rsidP="00E0574E">
      <w:pPr>
        <w:spacing w:after="720"/>
        <w:textAlignment w:val="bottom"/>
        <w:rPr>
          <w:rFonts w:ascii="KaiTi" w:eastAsia="KaiTi" w:hAnsi="KaiTi"/>
          <w:b/>
          <w:sz w:val="24"/>
          <w:szCs w:val="24"/>
        </w:rPr>
      </w:pPr>
      <w:r w:rsidRPr="008356E3">
        <w:rPr>
          <w:rFonts w:ascii="KaiTi" w:eastAsia="KaiTi" w:hAnsi="KaiTi" w:hint="eastAsia"/>
          <w:sz w:val="24"/>
          <w:szCs w:val="24"/>
        </w:rPr>
        <w:t>202</w:t>
      </w:r>
      <w:r w:rsidRPr="008356E3">
        <w:rPr>
          <w:rFonts w:ascii="KaiTi" w:eastAsia="KaiTi" w:hAnsi="KaiTi"/>
          <w:sz w:val="24"/>
          <w:szCs w:val="24"/>
        </w:rPr>
        <w:t>3</w:t>
      </w:r>
      <w:r w:rsidRPr="008356E3">
        <w:rPr>
          <w:rFonts w:ascii="KaiTi" w:eastAsia="KaiTi" w:hAnsi="KaiTi" w:hint="eastAsia"/>
          <w:b/>
          <w:sz w:val="24"/>
          <w:szCs w:val="24"/>
        </w:rPr>
        <w:t>年</w:t>
      </w:r>
      <w:r w:rsidRPr="008356E3">
        <w:rPr>
          <w:rFonts w:ascii="KaiTi" w:eastAsia="KaiTi" w:hAnsi="KaiTi"/>
          <w:sz w:val="24"/>
          <w:szCs w:val="24"/>
        </w:rPr>
        <w:t>10</w:t>
      </w:r>
      <w:r w:rsidRPr="008356E3">
        <w:rPr>
          <w:rFonts w:ascii="KaiTi" w:eastAsia="KaiTi" w:hAnsi="KaiTi" w:hint="eastAsia"/>
          <w:b/>
          <w:sz w:val="24"/>
          <w:szCs w:val="24"/>
        </w:rPr>
        <w:t>月</w:t>
      </w:r>
      <w:r w:rsidRPr="008356E3">
        <w:rPr>
          <w:rFonts w:ascii="KaiTi" w:eastAsia="KaiTi" w:hAnsi="KaiTi"/>
          <w:sz w:val="24"/>
          <w:szCs w:val="24"/>
        </w:rPr>
        <w:t>9</w:t>
      </w:r>
      <w:r w:rsidRPr="008356E3">
        <w:rPr>
          <w:rFonts w:ascii="KaiTi" w:eastAsia="KaiTi" w:hAnsi="KaiTi" w:hint="eastAsia"/>
          <w:b/>
          <w:sz w:val="24"/>
          <w:szCs w:val="24"/>
        </w:rPr>
        <w:t>日至</w:t>
      </w:r>
      <w:r w:rsidRPr="008356E3">
        <w:rPr>
          <w:rFonts w:ascii="KaiTi" w:eastAsia="KaiTi" w:hAnsi="KaiTi"/>
          <w:sz w:val="24"/>
          <w:szCs w:val="24"/>
        </w:rPr>
        <w:t>11</w:t>
      </w:r>
      <w:r w:rsidRPr="008356E3">
        <w:rPr>
          <w:rFonts w:ascii="KaiTi" w:eastAsia="KaiTi" w:hAnsi="KaiTi" w:hint="eastAsia"/>
          <w:b/>
          <w:sz w:val="24"/>
          <w:szCs w:val="24"/>
        </w:rPr>
        <w:t>日，日内瓦</w:t>
      </w:r>
    </w:p>
    <w:p w14:paraId="2F4D8C7F" w14:textId="27332B10" w:rsidR="00E0574E" w:rsidRPr="008356E3" w:rsidRDefault="00E0574E" w:rsidP="00E0574E">
      <w:pPr>
        <w:spacing w:after="360"/>
        <w:rPr>
          <w:rFonts w:ascii="KaiTi" w:eastAsia="KaiTi" w:hAnsi="KaiTi" w:cs="Times New Roman"/>
          <w:sz w:val="24"/>
          <w:szCs w:val="32"/>
        </w:rPr>
      </w:pPr>
      <w:bookmarkStart w:id="4" w:name="TitleOfDoc"/>
      <w:r w:rsidRPr="00E0574E">
        <w:rPr>
          <w:rFonts w:ascii="KaiTi" w:eastAsia="KaiTi" w:hAnsi="KaiTi" w:cs="Times New Roman" w:hint="eastAsia"/>
          <w:sz w:val="24"/>
          <w:szCs w:val="32"/>
        </w:rPr>
        <w:t>外交会议议事规则草案</w:t>
      </w:r>
    </w:p>
    <w:p w14:paraId="4D13A83F" w14:textId="77777777" w:rsidR="00E0574E" w:rsidRPr="008356E3" w:rsidRDefault="00E0574E" w:rsidP="00E0574E">
      <w:pPr>
        <w:spacing w:after="960"/>
        <w:rPr>
          <w:rFonts w:ascii="KaiTi" w:eastAsia="KaiTi" w:hAnsi="KaiTi" w:cs="Times New Roman"/>
          <w:sz w:val="21"/>
          <w:szCs w:val="24"/>
        </w:rPr>
      </w:pPr>
      <w:bookmarkStart w:id="5" w:name="Prepared"/>
      <w:bookmarkEnd w:id="4"/>
      <w:r>
        <w:rPr>
          <w:rFonts w:ascii="KaiTi" w:eastAsia="KaiTi" w:hAnsi="KaiTi" w:cs="Times New Roman" w:hint="eastAsia"/>
          <w:sz w:val="21"/>
          <w:szCs w:val="24"/>
        </w:rPr>
        <w:t>秘书处</w:t>
      </w:r>
      <w:r w:rsidRPr="008356E3">
        <w:rPr>
          <w:rFonts w:ascii="KaiTi" w:eastAsia="KaiTi" w:hAnsi="KaiTi" w:cs="Times New Roman" w:hint="eastAsia"/>
          <w:sz w:val="21"/>
          <w:szCs w:val="24"/>
        </w:rPr>
        <w:t>编拟</w:t>
      </w:r>
    </w:p>
    <w:bookmarkEnd w:id="5"/>
    <w:p w14:paraId="61263074" w14:textId="64444824" w:rsidR="00E0574E" w:rsidRPr="00E0574E" w:rsidRDefault="00E0574E" w:rsidP="00E0574E">
      <w:pPr>
        <w:overflowPunct w:val="0"/>
        <w:spacing w:afterLines="50" w:after="120" w:line="340" w:lineRule="atLeast"/>
        <w:jc w:val="both"/>
        <w:rPr>
          <w:rFonts w:ascii="SimSun" w:hAnsi="SimSun"/>
          <w:sz w:val="21"/>
          <w:szCs w:val="21"/>
        </w:rPr>
      </w:pPr>
      <w:r>
        <w:rPr>
          <w:rFonts w:ascii="SimSun" w:hAnsi="SimSun" w:hint="eastAsia"/>
          <w:sz w:val="21"/>
          <w:szCs w:val="21"/>
        </w:rPr>
        <w:t>1</w:t>
      </w:r>
      <w:r>
        <w:rPr>
          <w:rFonts w:ascii="SimSun" w:hAnsi="SimSun"/>
          <w:sz w:val="21"/>
          <w:szCs w:val="21"/>
        </w:rPr>
        <w:t>.</w:t>
      </w:r>
      <w:r>
        <w:rPr>
          <w:rFonts w:ascii="SimSun" w:hAnsi="SimSun"/>
          <w:sz w:val="21"/>
          <w:szCs w:val="21"/>
        </w:rPr>
        <w:tab/>
      </w:r>
      <w:r w:rsidRPr="00E0574E">
        <w:rPr>
          <w:rFonts w:ascii="SimSun" w:hAnsi="SimSun" w:hint="eastAsia"/>
          <w:sz w:val="21"/>
          <w:szCs w:val="21"/>
        </w:rPr>
        <w:t>产权组织大会在202</w:t>
      </w:r>
      <w:r w:rsidRPr="00E0574E">
        <w:rPr>
          <w:rFonts w:ascii="SimSun" w:hAnsi="SimSun"/>
          <w:sz w:val="21"/>
          <w:szCs w:val="21"/>
        </w:rPr>
        <w:t>2</w:t>
      </w:r>
      <w:r w:rsidRPr="00E0574E">
        <w:rPr>
          <w:rFonts w:ascii="SimSun" w:hAnsi="SimSun" w:hint="eastAsia"/>
          <w:sz w:val="21"/>
          <w:szCs w:val="21"/>
        </w:rPr>
        <w:t>年7月1</w:t>
      </w:r>
      <w:r w:rsidRPr="00E0574E">
        <w:rPr>
          <w:rFonts w:ascii="SimSun" w:hAnsi="SimSun"/>
          <w:sz w:val="21"/>
          <w:szCs w:val="21"/>
        </w:rPr>
        <w:t>4</w:t>
      </w:r>
      <w:r w:rsidRPr="00E0574E">
        <w:rPr>
          <w:rFonts w:ascii="SimSun" w:hAnsi="SimSun" w:hint="eastAsia"/>
          <w:sz w:val="21"/>
          <w:szCs w:val="21"/>
        </w:rPr>
        <w:t>日至2</w:t>
      </w:r>
      <w:r w:rsidRPr="00E0574E">
        <w:rPr>
          <w:rFonts w:ascii="SimSun" w:hAnsi="SimSun"/>
          <w:sz w:val="21"/>
          <w:szCs w:val="21"/>
        </w:rPr>
        <w:t>2</w:t>
      </w:r>
      <w:r w:rsidRPr="00E0574E">
        <w:rPr>
          <w:rFonts w:ascii="SimSun" w:hAnsi="SimSun" w:hint="eastAsia"/>
          <w:sz w:val="21"/>
          <w:szCs w:val="21"/>
        </w:rPr>
        <w:t>日举行的第五十五届会议上，决定召开一次缔结和通过外观设计法条约外交会议。产权组织大会进一步决定“在2023年下半年召开筹备委员会会议，以确定外交会议必要的工作方式。筹备委员会届时将审议拟提交外交会议通过的《议事规则》草案[……</w:t>
      </w:r>
      <w:r w:rsidRPr="00E0574E">
        <w:rPr>
          <w:rFonts w:ascii="SimSun" w:hAnsi="SimSun"/>
          <w:sz w:val="21"/>
          <w:szCs w:val="21"/>
        </w:rPr>
        <w:t>]</w:t>
      </w:r>
      <w:r w:rsidRPr="00E0574E">
        <w:rPr>
          <w:rFonts w:ascii="SimSun" w:hAnsi="SimSun" w:hint="eastAsia"/>
          <w:sz w:val="21"/>
          <w:szCs w:val="21"/>
        </w:rPr>
        <w:t>”（见文件</w:t>
      </w:r>
      <w:r w:rsidRPr="00E0574E">
        <w:rPr>
          <w:rFonts w:ascii="SimSun" w:hAnsi="SimSun"/>
          <w:sz w:val="21"/>
          <w:szCs w:val="21"/>
        </w:rPr>
        <w:t>WO/GA/55/12</w:t>
      </w:r>
      <w:r w:rsidRPr="00E0574E">
        <w:rPr>
          <w:rFonts w:ascii="SimSun" w:hAnsi="SimSun" w:hint="eastAsia"/>
          <w:sz w:val="21"/>
          <w:szCs w:val="21"/>
        </w:rPr>
        <w:t>第</w:t>
      </w:r>
      <w:r w:rsidRPr="00E0574E">
        <w:rPr>
          <w:rFonts w:ascii="SimSun" w:hAnsi="SimSun"/>
          <w:sz w:val="21"/>
          <w:szCs w:val="21"/>
        </w:rPr>
        <w:t>309</w:t>
      </w:r>
      <w:r w:rsidRPr="00E0574E">
        <w:rPr>
          <w:rFonts w:ascii="SimSun" w:hAnsi="SimSun" w:hint="eastAsia"/>
          <w:sz w:val="21"/>
          <w:szCs w:val="21"/>
        </w:rPr>
        <w:t>段）。</w:t>
      </w:r>
    </w:p>
    <w:p w14:paraId="111DC4DC" w14:textId="1F57F3FE" w:rsidR="00E0574E" w:rsidRPr="00E0574E" w:rsidRDefault="00E0574E" w:rsidP="00E0574E">
      <w:pPr>
        <w:spacing w:afterLines="50" w:after="120" w:line="340" w:lineRule="atLeast"/>
        <w:ind w:left="5534"/>
        <w:jc w:val="both"/>
        <w:rPr>
          <w:rFonts w:ascii="KaiTi" w:eastAsia="KaiTi" w:hAnsi="KaiTi"/>
          <w:sz w:val="21"/>
          <w:szCs w:val="21"/>
        </w:rPr>
      </w:pPr>
      <w:r>
        <w:rPr>
          <w:rFonts w:ascii="KaiTi" w:eastAsia="KaiTi" w:hAnsi="KaiTi" w:hint="eastAsia"/>
          <w:sz w:val="21"/>
          <w:szCs w:val="21"/>
        </w:rPr>
        <w:t>2</w:t>
      </w:r>
      <w:r>
        <w:rPr>
          <w:rFonts w:ascii="KaiTi" w:eastAsia="KaiTi" w:hAnsi="KaiTi"/>
          <w:sz w:val="21"/>
          <w:szCs w:val="21"/>
        </w:rPr>
        <w:t>.</w:t>
      </w:r>
      <w:r>
        <w:rPr>
          <w:rFonts w:ascii="KaiTi" w:eastAsia="KaiTi" w:hAnsi="KaiTi"/>
          <w:sz w:val="21"/>
          <w:szCs w:val="21"/>
        </w:rPr>
        <w:tab/>
      </w:r>
      <w:r w:rsidRPr="00E0574E">
        <w:rPr>
          <w:rFonts w:ascii="KaiTi" w:eastAsia="KaiTi" w:hAnsi="KaiTi" w:hint="eastAsia"/>
          <w:sz w:val="21"/>
          <w:szCs w:val="21"/>
        </w:rPr>
        <w:t>请筹备委员会审议并批准文件</w:t>
      </w:r>
      <w:r>
        <w:rPr>
          <w:rFonts w:ascii="KaiTi" w:eastAsia="KaiTi" w:hAnsi="KaiTi" w:hint="eastAsia"/>
          <w:sz w:val="21"/>
          <w:szCs w:val="21"/>
        </w:rPr>
        <w:t>D</w:t>
      </w:r>
      <w:r>
        <w:rPr>
          <w:rFonts w:ascii="KaiTi" w:eastAsia="KaiTi" w:hAnsi="KaiTi"/>
          <w:sz w:val="21"/>
          <w:szCs w:val="21"/>
        </w:rPr>
        <w:t>LT/2</w:t>
      </w:r>
      <w:r w:rsidRPr="00E0574E">
        <w:rPr>
          <w:rFonts w:ascii="KaiTi" w:eastAsia="KaiTi" w:hAnsi="KaiTi" w:hint="eastAsia"/>
          <w:sz w:val="21"/>
          <w:szCs w:val="21"/>
        </w:rPr>
        <w:t>/PM/</w:t>
      </w:r>
      <w:r w:rsidRPr="00E0574E">
        <w:rPr>
          <w:rFonts w:ascii="KaiTi" w:eastAsia="KaiTi" w:hAnsi="KaiTi"/>
          <w:sz w:val="21"/>
          <w:szCs w:val="21"/>
        </w:rPr>
        <w:t>3</w:t>
      </w:r>
      <w:r w:rsidRPr="00E0574E">
        <w:rPr>
          <w:rFonts w:ascii="KaiTi" w:eastAsia="KaiTi" w:hAnsi="KaiTi" w:hint="eastAsia"/>
          <w:sz w:val="21"/>
          <w:szCs w:val="21"/>
        </w:rPr>
        <w:t>中提出的《议事规则》草案，供外交会议通过。</w:t>
      </w:r>
    </w:p>
    <w:p w14:paraId="69E51E77" w14:textId="77777777" w:rsidR="00993568" w:rsidRPr="00314754" w:rsidRDefault="00993568" w:rsidP="00993568">
      <w:pPr>
        <w:rPr>
          <w:szCs w:val="22"/>
        </w:rPr>
      </w:pPr>
      <w:r>
        <w:rPr>
          <w:szCs w:val="22"/>
        </w:rPr>
        <w:br w:type="page"/>
      </w:r>
    </w:p>
    <w:p w14:paraId="119BA4AA" w14:textId="77777777" w:rsidR="00E0574E" w:rsidRPr="00E0574E" w:rsidRDefault="00E0574E" w:rsidP="00E0574E">
      <w:pPr>
        <w:tabs>
          <w:tab w:val="center" w:pos="4513"/>
          <w:tab w:val="right" w:pos="9026"/>
        </w:tabs>
        <w:overflowPunct w:val="0"/>
        <w:snapToGrid w:val="0"/>
        <w:spacing w:beforeLines="100" w:before="240" w:afterLines="100" w:after="240" w:line="340" w:lineRule="atLeast"/>
        <w:ind w:left="658" w:hanging="658"/>
        <w:rPr>
          <w:rFonts w:ascii="SimHei" w:eastAsia="SimHei" w:hAnsi="Times New Roman" w:cs="Times New Roman"/>
          <w:sz w:val="21"/>
          <w:szCs w:val="24"/>
        </w:rPr>
      </w:pPr>
      <w:r w:rsidRPr="00E0574E">
        <w:rPr>
          <w:rFonts w:ascii="SimHei" w:eastAsia="SimHei" w:hAnsi="Times New Roman" w:cs="Times New Roman" w:hint="eastAsia"/>
          <w:sz w:val="21"/>
          <w:szCs w:val="24"/>
        </w:rPr>
        <w:lastRenderedPageBreak/>
        <w:t>第一章：会议的目标、权限、组成和秘书处</w:t>
      </w:r>
    </w:p>
    <w:p w14:paraId="1B08C608" w14:textId="77777777" w:rsidR="00E0574E" w:rsidRPr="00E0574E" w:rsidRDefault="00E0574E" w:rsidP="00E0574E">
      <w:pPr>
        <w:tabs>
          <w:tab w:val="left" w:pos="1980"/>
          <w:tab w:val="center" w:pos="4513"/>
          <w:tab w:val="right" w:pos="9026"/>
        </w:tabs>
        <w:overflowPunct w:val="0"/>
        <w:snapToGrid w:val="0"/>
        <w:spacing w:line="340" w:lineRule="atLeast"/>
        <w:ind w:left="992"/>
        <w:rPr>
          <w:rFonts w:ascii="SimSun" w:hAnsi="Calibri" w:cs="Times New Roman"/>
          <w:sz w:val="21"/>
          <w:szCs w:val="21"/>
        </w:rPr>
      </w:pPr>
      <w:r w:rsidRPr="00E0574E">
        <w:rPr>
          <w:rFonts w:ascii="SimSun" w:hAnsi="Calibri" w:cs="Times New Roman" w:hint="eastAsia"/>
          <w:sz w:val="21"/>
          <w:szCs w:val="21"/>
        </w:rPr>
        <w:t>第1条：</w:t>
      </w:r>
      <w:r w:rsidRPr="00E0574E">
        <w:rPr>
          <w:rFonts w:ascii="SimSun" w:hAnsi="Calibri" w:cs="Times New Roman" w:hint="eastAsia"/>
          <w:sz w:val="21"/>
          <w:szCs w:val="21"/>
        </w:rPr>
        <w:tab/>
        <w:t>会议的目标和权限</w:t>
      </w:r>
    </w:p>
    <w:p w14:paraId="3AA1E431" w14:textId="77777777" w:rsidR="00E0574E" w:rsidRPr="00E0574E" w:rsidRDefault="00E0574E" w:rsidP="00E0574E">
      <w:pPr>
        <w:tabs>
          <w:tab w:val="left" w:pos="1980"/>
          <w:tab w:val="center" w:pos="4513"/>
          <w:tab w:val="right" w:pos="9026"/>
        </w:tabs>
        <w:overflowPunct w:val="0"/>
        <w:snapToGrid w:val="0"/>
        <w:spacing w:line="340" w:lineRule="atLeast"/>
        <w:ind w:left="992"/>
        <w:rPr>
          <w:rFonts w:ascii="SimSun" w:hAnsi="Calibri" w:cs="Times New Roman"/>
          <w:sz w:val="21"/>
          <w:szCs w:val="21"/>
        </w:rPr>
      </w:pPr>
      <w:r w:rsidRPr="00E0574E">
        <w:rPr>
          <w:rFonts w:ascii="SimSun" w:hAnsi="Calibri" w:cs="Times New Roman" w:hint="eastAsia"/>
          <w:sz w:val="21"/>
          <w:szCs w:val="21"/>
        </w:rPr>
        <w:t>第2条：</w:t>
      </w:r>
      <w:r w:rsidRPr="00E0574E">
        <w:rPr>
          <w:rFonts w:ascii="SimSun" w:hAnsi="Calibri" w:cs="Times New Roman" w:hint="eastAsia"/>
          <w:sz w:val="21"/>
          <w:szCs w:val="21"/>
        </w:rPr>
        <w:tab/>
        <w:t>会议的组成</w:t>
      </w:r>
    </w:p>
    <w:p w14:paraId="6FBC09FC" w14:textId="77777777" w:rsidR="00E0574E" w:rsidRPr="00E0574E" w:rsidRDefault="00E0574E" w:rsidP="00E0574E">
      <w:pPr>
        <w:tabs>
          <w:tab w:val="left" w:pos="1980"/>
          <w:tab w:val="center" w:pos="4513"/>
          <w:tab w:val="right" w:pos="9026"/>
        </w:tabs>
        <w:overflowPunct w:val="0"/>
        <w:snapToGrid w:val="0"/>
        <w:spacing w:line="340" w:lineRule="atLeast"/>
        <w:ind w:left="992"/>
        <w:rPr>
          <w:rFonts w:ascii="SimSun" w:hAnsi="Calibri" w:cs="Times New Roman"/>
          <w:sz w:val="21"/>
          <w:szCs w:val="21"/>
        </w:rPr>
      </w:pPr>
      <w:r w:rsidRPr="00E0574E">
        <w:rPr>
          <w:rFonts w:ascii="SimSun" w:hAnsi="Calibri" w:cs="Times New Roman" w:hint="eastAsia"/>
          <w:sz w:val="21"/>
          <w:szCs w:val="21"/>
        </w:rPr>
        <w:t>第3条：</w:t>
      </w:r>
      <w:r w:rsidRPr="00E0574E">
        <w:rPr>
          <w:rFonts w:ascii="SimSun" w:hAnsi="Calibri" w:cs="Times New Roman" w:hint="eastAsia"/>
          <w:sz w:val="21"/>
          <w:szCs w:val="21"/>
        </w:rPr>
        <w:tab/>
        <w:t>会议秘书处</w:t>
      </w:r>
    </w:p>
    <w:p w14:paraId="1BD7EEC0" w14:textId="77777777" w:rsidR="00E0574E" w:rsidRPr="00E0574E" w:rsidRDefault="00E0574E" w:rsidP="00E0574E">
      <w:pPr>
        <w:tabs>
          <w:tab w:val="center" w:pos="4513"/>
          <w:tab w:val="right" w:pos="9026"/>
        </w:tabs>
        <w:overflowPunct w:val="0"/>
        <w:snapToGrid w:val="0"/>
        <w:spacing w:beforeLines="100" w:before="240" w:afterLines="100" w:after="240" w:line="340" w:lineRule="atLeast"/>
        <w:ind w:left="658" w:hanging="658"/>
        <w:rPr>
          <w:rFonts w:ascii="SimHei" w:eastAsia="SimHei" w:hAnsi="Times New Roman" w:cs="Times New Roman"/>
          <w:sz w:val="21"/>
          <w:szCs w:val="24"/>
        </w:rPr>
      </w:pPr>
      <w:r w:rsidRPr="00E0574E">
        <w:rPr>
          <w:rFonts w:ascii="SimHei" w:eastAsia="SimHei" w:hAnsi="Times New Roman" w:cs="Times New Roman" w:hint="eastAsia"/>
          <w:sz w:val="21"/>
          <w:szCs w:val="24"/>
        </w:rPr>
        <w:t>第二章：代　表</w:t>
      </w:r>
    </w:p>
    <w:p w14:paraId="45EF0C4C" w14:textId="77777777" w:rsidR="00E0574E" w:rsidRPr="00E0574E" w:rsidRDefault="00E0574E" w:rsidP="00E0574E">
      <w:pPr>
        <w:tabs>
          <w:tab w:val="left" w:pos="1980"/>
          <w:tab w:val="center" w:pos="4513"/>
          <w:tab w:val="right" w:pos="9026"/>
        </w:tabs>
        <w:overflowPunct w:val="0"/>
        <w:snapToGrid w:val="0"/>
        <w:spacing w:line="340" w:lineRule="atLeast"/>
        <w:ind w:left="992"/>
        <w:rPr>
          <w:rFonts w:ascii="SimSun" w:hAnsi="Calibri" w:cs="Times New Roman"/>
          <w:sz w:val="21"/>
          <w:szCs w:val="21"/>
        </w:rPr>
      </w:pPr>
      <w:r w:rsidRPr="00E0574E">
        <w:rPr>
          <w:rFonts w:ascii="SimSun" w:hAnsi="Calibri" w:cs="Times New Roman" w:hint="eastAsia"/>
          <w:sz w:val="21"/>
          <w:szCs w:val="21"/>
        </w:rPr>
        <w:t>第4条：</w:t>
      </w:r>
      <w:r w:rsidRPr="00E0574E">
        <w:rPr>
          <w:rFonts w:ascii="SimSun" w:hAnsi="Calibri" w:cs="Times New Roman" w:hint="eastAsia"/>
          <w:sz w:val="21"/>
          <w:szCs w:val="21"/>
        </w:rPr>
        <w:tab/>
        <w:t>代表团</w:t>
      </w:r>
    </w:p>
    <w:p w14:paraId="7EB7A38F" w14:textId="77777777" w:rsidR="00E0574E" w:rsidRPr="00E0574E" w:rsidRDefault="00E0574E" w:rsidP="00E0574E">
      <w:pPr>
        <w:tabs>
          <w:tab w:val="left" w:pos="1980"/>
          <w:tab w:val="center" w:pos="4513"/>
          <w:tab w:val="right" w:pos="9026"/>
        </w:tabs>
        <w:overflowPunct w:val="0"/>
        <w:snapToGrid w:val="0"/>
        <w:spacing w:line="340" w:lineRule="atLeast"/>
        <w:ind w:left="992"/>
        <w:rPr>
          <w:rFonts w:ascii="SimSun" w:hAnsi="Calibri" w:cs="Times New Roman"/>
          <w:sz w:val="21"/>
          <w:szCs w:val="21"/>
        </w:rPr>
      </w:pPr>
      <w:r w:rsidRPr="00E0574E">
        <w:rPr>
          <w:rFonts w:ascii="SimSun" w:hAnsi="Calibri" w:cs="Times New Roman" w:hint="eastAsia"/>
          <w:sz w:val="21"/>
          <w:szCs w:val="21"/>
        </w:rPr>
        <w:t>第5条：</w:t>
      </w:r>
      <w:r w:rsidRPr="00E0574E">
        <w:rPr>
          <w:rFonts w:ascii="SimSun" w:hAnsi="Calibri" w:cs="Times New Roman" w:hint="eastAsia"/>
          <w:sz w:val="21"/>
          <w:szCs w:val="21"/>
        </w:rPr>
        <w:tab/>
        <w:t>观察员</w:t>
      </w:r>
    </w:p>
    <w:p w14:paraId="660AB0FD" w14:textId="77777777" w:rsidR="00E0574E" w:rsidRPr="00E0574E" w:rsidRDefault="00E0574E" w:rsidP="00E0574E">
      <w:pPr>
        <w:tabs>
          <w:tab w:val="left" w:pos="1980"/>
          <w:tab w:val="center" w:pos="4513"/>
          <w:tab w:val="right" w:pos="9026"/>
        </w:tabs>
        <w:overflowPunct w:val="0"/>
        <w:snapToGrid w:val="0"/>
        <w:spacing w:line="340" w:lineRule="atLeast"/>
        <w:ind w:left="992"/>
        <w:rPr>
          <w:rFonts w:ascii="SimSun" w:hAnsi="Calibri" w:cs="Times New Roman"/>
          <w:sz w:val="21"/>
          <w:szCs w:val="21"/>
        </w:rPr>
      </w:pPr>
      <w:r w:rsidRPr="00E0574E">
        <w:rPr>
          <w:rFonts w:ascii="SimSun" w:hAnsi="Calibri" w:cs="Times New Roman" w:hint="eastAsia"/>
          <w:sz w:val="21"/>
          <w:szCs w:val="21"/>
        </w:rPr>
        <w:t>第6条：</w:t>
      </w:r>
      <w:r w:rsidRPr="00E0574E">
        <w:rPr>
          <w:rFonts w:ascii="SimSun" w:hAnsi="Calibri" w:cs="Times New Roman" w:hint="eastAsia"/>
          <w:sz w:val="21"/>
          <w:szCs w:val="21"/>
        </w:rPr>
        <w:tab/>
        <w:t>资格证书和全权证书</w:t>
      </w:r>
    </w:p>
    <w:p w14:paraId="4334C67B" w14:textId="77777777" w:rsidR="00E0574E" w:rsidRPr="00E0574E" w:rsidRDefault="00E0574E" w:rsidP="00E0574E">
      <w:pPr>
        <w:tabs>
          <w:tab w:val="left" w:pos="1980"/>
          <w:tab w:val="center" w:pos="4513"/>
          <w:tab w:val="right" w:pos="9026"/>
        </w:tabs>
        <w:overflowPunct w:val="0"/>
        <w:snapToGrid w:val="0"/>
        <w:spacing w:line="340" w:lineRule="atLeast"/>
        <w:ind w:left="992"/>
        <w:rPr>
          <w:rFonts w:ascii="SimSun" w:hAnsi="Calibri" w:cs="Times New Roman"/>
          <w:sz w:val="21"/>
          <w:szCs w:val="21"/>
        </w:rPr>
      </w:pPr>
      <w:r w:rsidRPr="00E0574E">
        <w:rPr>
          <w:rFonts w:ascii="SimSun" w:hAnsi="Calibri" w:cs="Times New Roman" w:hint="eastAsia"/>
          <w:sz w:val="21"/>
          <w:szCs w:val="21"/>
        </w:rPr>
        <w:t>第7条：</w:t>
      </w:r>
      <w:r w:rsidRPr="00E0574E">
        <w:rPr>
          <w:rFonts w:ascii="SimSun" w:hAnsi="Calibri" w:cs="Times New Roman" w:hint="eastAsia"/>
          <w:sz w:val="21"/>
          <w:szCs w:val="21"/>
        </w:rPr>
        <w:tab/>
        <w:t>任命书</w:t>
      </w:r>
    </w:p>
    <w:p w14:paraId="5AAF3E17" w14:textId="77777777" w:rsidR="00E0574E" w:rsidRPr="00E0574E" w:rsidRDefault="00E0574E" w:rsidP="00E0574E">
      <w:pPr>
        <w:tabs>
          <w:tab w:val="left" w:pos="1980"/>
          <w:tab w:val="center" w:pos="4513"/>
          <w:tab w:val="right" w:pos="9026"/>
        </w:tabs>
        <w:overflowPunct w:val="0"/>
        <w:snapToGrid w:val="0"/>
        <w:spacing w:line="340" w:lineRule="atLeast"/>
        <w:ind w:left="992"/>
        <w:rPr>
          <w:rFonts w:ascii="SimSun" w:hAnsi="Calibri" w:cs="Times New Roman"/>
          <w:sz w:val="21"/>
          <w:szCs w:val="21"/>
        </w:rPr>
      </w:pPr>
      <w:r w:rsidRPr="00E0574E">
        <w:rPr>
          <w:rFonts w:ascii="SimSun" w:hAnsi="Calibri" w:cs="Times New Roman" w:hint="eastAsia"/>
          <w:sz w:val="21"/>
          <w:szCs w:val="21"/>
        </w:rPr>
        <w:t>第8条：</w:t>
      </w:r>
      <w:r w:rsidRPr="00E0574E">
        <w:rPr>
          <w:rFonts w:ascii="SimSun" w:hAnsi="Calibri" w:cs="Times New Roman" w:hint="eastAsia"/>
          <w:sz w:val="21"/>
          <w:szCs w:val="21"/>
        </w:rPr>
        <w:tab/>
        <w:t>资格证书等的递交</w:t>
      </w:r>
    </w:p>
    <w:p w14:paraId="0FEDD74B" w14:textId="77777777" w:rsidR="00E0574E" w:rsidRPr="00E0574E" w:rsidRDefault="00E0574E" w:rsidP="00E0574E">
      <w:pPr>
        <w:tabs>
          <w:tab w:val="left" w:pos="1980"/>
          <w:tab w:val="center" w:pos="4513"/>
          <w:tab w:val="right" w:pos="9026"/>
        </w:tabs>
        <w:overflowPunct w:val="0"/>
        <w:snapToGrid w:val="0"/>
        <w:spacing w:line="340" w:lineRule="atLeast"/>
        <w:ind w:left="992"/>
        <w:rPr>
          <w:rFonts w:ascii="SimSun" w:hAnsi="Calibri" w:cs="Times New Roman"/>
          <w:sz w:val="21"/>
          <w:szCs w:val="21"/>
        </w:rPr>
      </w:pPr>
      <w:r w:rsidRPr="00E0574E">
        <w:rPr>
          <w:rFonts w:ascii="SimSun" w:hAnsi="Calibri" w:cs="Times New Roman" w:hint="eastAsia"/>
          <w:sz w:val="21"/>
          <w:szCs w:val="21"/>
        </w:rPr>
        <w:t>第9条：</w:t>
      </w:r>
      <w:r w:rsidRPr="00E0574E">
        <w:rPr>
          <w:rFonts w:ascii="SimSun" w:hAnsi="Calibri" w:cs="Times New Roman" w:hint="eastAsia"/>
          <w:sz w:val="21"/>
          <w:szCs w:val="21"/>
        </w:rPr>
        <w:tab/>
        <w:t>资格证书等的审查</w:t>
      </w:r>
    </w:p>
    <w:p w14:paraId="3269110B" w14:textId="77777777" w:rsidR="00E0574E" w:rsidRPr="00E0574E" w:rsidRDefault="00E0574E" w:rsidP="00E0574E">
      <w:pPr>
        <w:tabs>
          <w:tab w:val="left" w:pos="1980"/>
          <w:tab w:val="center" w:pos="4513"/>
          <w:tab w:val="right" w:pos="9026"/>
        </w:tabs>
        <w:overflowPunct w:val="0"/>
        <w:snapToGrid w:val="0"/>
        <w:spacing w:line="340" w:lineRule="atLeast"/>
        <w:ind w:left="992"/>
        <w:rPr>
          <w:rFonts w:ascii="SimSun" w:hAnsi="Calibri" w:cs="Times New Roman"/>
          <w:sz w:val="21"/>
          <w:szCs w:val="21"/>
        </w:rPr>
      </w:pPr>
      <w:r w:rsidRPr="00E0574E">
        <w:rPr>
          <w:rFonts w:ascii="SimSun" w:hAnsi="Calibri" w:cs="Times New Roman" w:hint="eastAsia"/>
          <w:sz w:val="21"/>
          <w:szCs w:val="21"/>
        </w:rPr>
        <w:t>第10条：</w:t>
      </w:r>
      <w:r w:rsidRPr="00E0574E">
        <w:rPr>
          <w:rFonts w:ascii="SimSun" w:hAnsi="Calibri" w:cs="Times New Roman" w:hint="eastAsia"/>
          <w:sz w:val="21"/>
          <w:szCs w:val="21"/>
        </w:rPr>
        <w:tab/>
        <w:t>暂准出席会议</w:t>
      </w:r>
    </w:p>
    <w:p w14:paraId="03BFA0B3" w14:textId="77777777" w:rsidR="00E0574E" w:rsidRPr="00E0574E" w:rsidRDefault="00E0574E" w:rsidP="00E0574E">
      <w:pPr>
        <w:tabs>
          <w:tab w:val="center" w:pos="4513"/>
          <w:tab w:val="right" w:pos="9026"/>
        </w:tabs>
        <w:overflowPunct w:val="0"/>
        <w:snapToGrid w:val="0"/>
        <w:spacing w:beforeLines="100" w:before="240" w:afterLines="100" w:after="240" w:line="340" w:lineRule="atLeast"/>
        <w:ind w:left="658" w:hanging="658"/>
        <w:rPr>
          <w:rFonts w:ascii="SimHei" w:eastAsia="SimHei" w:hAnsi="Times New Roman" w:cs="Times New Roman"/>
          <w:sz w:val="21"/>
          <w:szCs w:val="24"/>
        </w:rPr>
      </w:pPr>
      <w:r w:rsidRPr="00E0574E">
        <w:rPr>
          <w:rFonts w:ascii="SimHei" w:eastAsia="SimHei" w:hAnsi="Times New Roman" w:cs="Times New Roman" w:hint="eastAsia"/>
          <w:sz w:val="21"/>
          <w:szCs w:val="24"/>
        </w:rPr>
        <w:t>第三章：委员会和工作组</w:t>
      </w:r>
    </w:p>
    <w:p w14:paraId="6984B45D" w14:textId="77777777" w:rsidR="00E0574E" w:rsidRPr="00E0574E" w:rsidRDefault="00E0574E" w:rsidP="00E0574E">
      <w:pPr>
        <w:tabs>
          <w:tab w:val="left" w:pos="1980"/>
          <w:tab w:val="center" w:pos="4513"/>
          <w:tab w:val="right" w:pos="9026"/>
        </w:tabs>
        <w:overflowPunct w:val="0"/>
        <w:snapToGrid w:val="0"/>
        <w:spacing w:line="340" w:lineRule="atLeast"/>
        <w:ind w:left="992"/>
        <w:rPr>
          <w:rFonts w:ascii="SimSun" w:hAnsi="Calibri" w:cs="Times New Roman"/>
          <w:sz w:val="21"/>
          <w:szCs w:val="21"/>
        </w:rPr>
      </w:pPr>
      <w:r w:rsidRPr="00E0574E">
        <w:rPr>
          <w:rFonts w:ascii="SimSun" w:hAnsi="Calibri" w:cs="Times New Roman" w:hint="eastAsia"/>
          <w:sz w:val="21"/>
          <w:szCs w:val="21"/>
        </w:rPr>
        <w:t>第11条：</w:t>
      </w:r>
      <w:r w:rsidRPr="00E0574E">
        <w:rPr>
          <w:rFonts w:ascii="SimSun" w:hAnsi="Calibri" w:cs="Times New Roman" w:hint="eastAsia"/>
          <w:sz w:val="21"/>
          <w:szCs w:val="21"/>
        </w:rPr>
        <w:tab/>
        <w:t>资格证书委员会</w:t>
      </w:r>
    </w:p>
    <w:p w14:paraId="23083C9D" w14:textId="77777777" w:rsidR="00E0574E" w:rsidRPr="00E0574E" w:rsidRDefault="00E0574E" w:rsidP="00E0574E">
      <w:pPr>
        <w:tabs>
          <w:tab w:val="left" w:pos="1980"/>
          <w:tab w:val="center" w:pos="4513"/>
          <w:tab w:val="right" w:pos="9026"/>
        </w:tabs>
        <w:overflowPunct w:val="0"/>
        <w:snapToGrid w:val="0"/>
        <w:spacing w:line="340" w:lineRule="atLeast"/>
        <w:ind w:left="992"/>
        <w:rPr>
          <w:rFonts w:ascii="SimSun" w:hAnsi="Calibri" w:cs="Times New Roman"/>
          <w:sz w:val="21"/>
          <w:szCs w:val="21"/>
        </w:rPr>
      </w:pPr>
      <w:r w:rsidRPr="00E0574E">
        <w:rPr>
          <w:rFonts w:ascii="SimSun" w:hAnsi="Calibri" w:cs="Times New Roman" w:hint="eastAsia"/>
          <w:sz w:val="21"/>
          <w:szCs w:val="21"/>
        </w:rPr>
        <w:t>第12条：</w:t>
      </w:r>
      <w:r w:rsidRPr="00E0574E">
        <w:rPr>
          <w:rFonts w:ascii="SimSun" w:hAnsi="Calibri" w:cs="Times New Roman" w:hint="eastAsia"/>
          <w:sz w:val="21"/>
          <w:szCs w:val="21"/>
        </w:rPr>
        <w:tab/>
        <w:t>主要委员会及其工作组</w:t>
      </w:r>
    </w:p>
    <w:p w14:paraId="0E0A0AEF" w14:textId="77777777" w:rsidR="00E0574E" w:rsidRPr="00E0574E" w:rsidRDefault="00E0574E" w:rsidP="00E0574E">
      <w:pPr>
        <w:tabs>
          <w:tab w:val="left" w:pos="1980"/>
          <w:tab w:val="center" w:pos="4513"/>
          <w:tab w:val="right" w:pos="9026"/>
        </w:tabs>
        <w:overflowPunct w:val="0"/>
        <w:snapToGrid w:val="0"/>
        <w:spacing w:line="340" w:lineRule="atLeast"/>
        <w:ind w:left="992"/>
        <w:rPr>
          <w:rFonts w:ascii="SimSun" w:hAnsi="Calibri" w:cs="Times New Roman"/>
          <w:sz w:val="21"/>
          <w:szCs w:val="21"/>
        </w:rPr>
      </w:pPr>
      <w:r w:rsidRPr="00E0574E">
        <w:rPr>
          <w:rFonts w:ascii="SimSun" w:hAnsi="Calibri" w:cs="Times New Roman" w:hint="eastAsia"/>
          <w:sz w:val="21"/>
          <w:szCs w:val="21"/>
        </w:rPr>
        <w:t>第13条：</w:t>
      </w:r>
      <w:r w:rsidRPr="00E0574E">
        <w:rPr>
          <w:rFonts w:ascii="SimSun" w:hAnsi="Calibri" w:cs="Times New Roman" w:hint="eastAsia"/>
          <w:sz w:val="21"/>
          <w:szCs w:val="21"/>
        </w:rPr>
        <w:tab/>
        <w:t>起草委员会</w:t>
      </w:r>
    </w:p>
    <w:p w14:paraId="325239A2" w14:textId="77777777" w:rsidR="00E0574E" w:rsidRPr="00E0574E" w:rsidRDefault="00E0574E" w:rsidP="00E0574E">
      <w:pPr>
        <w:tabs>
          <w:tab w:val="left" w:pos="1980"/>
          <w:tab w:val="center" w:pos="4513"/>
          <w:tab w:val="right" w:pos="9026"/>
        </w:tabs>
        <w:overflowPunct w:val="0"/>
        <w:snapToGrid w:val="0"/>
        <w:spacing w:line="340" w:lineRule="atLeast"/>
        <w:ind w:left="992"/>
        <w:rPr>
          <w:rFonts w:ascii="SimSun" w:hAnsi="Calibri" w:cs="Times New Roman"/>
          <w:sz w:val="21"/>
          <w:szCs w:val="21"/>
        </w:rPr>
      </w:pPr>
      <w:r w:rsidRPr="00E0574E">
        <w:rPr>
          <w:rFonts w:ascii="SimSun" w:hAnsi="Calibri" w:cs="Times New Roman" w:hint="eastAsia"/>
          <w:sz w:val="21"/>
          <w:szCs w:val="21"/>
        </w:rPr>
        <w:t>第14条：</w:t>
      </w:r>
      <w:r w:rsidRPr="00E0574E">
        <w:rPr>
          <w:rFonts w:ascii="SimSun" w:hAnsi="Calibri" w:cs="Times New Roman" w:hint="eastAsia"/>
          <w:sz w:val="21"/>
          <w:szCs w:val="21"/>
        </w:rPr>
        <w:tab/>
        <w:t>指导委员会</w:t>
      </w:r>
    </w:p>
    <w:p w14:paraId="1779C848" w14:textId="77777777" w:rsidR="00E0574E" w:rsidRPr="00E0574E" w:rsidRDefault="00E0574E" w:rsidP="00E0574E">
      <w:pPr>
        <w:tabs>
          <w:tab w:val="center" w:pos="4513"/>
          <w:tab w:val="right" w:pos="9026"/>
        </w:tabs>
        <w:overflowPunct w:val="0"/>
        <w:snapToGrid w:val="0"/>
        <w:spacing w:beforeLines="100" w:before="240" w:afterLines="100" w:after="240" w:line="340" w:lineRule="atLeast"/>
        <w:ind w:left="658" w:hanging="658"/>
        <w:rPr>
          <w:rFonts w:ascii="SimHei" w:eastAsia="SimHei" w:hAnsi="Times New Roman" w:cs="Times New Roman"/>
          <w:sz w:val="21"/>
          <w:szCs w:val="24"/>
        </w:rPr>
      </w:pPr>
      <w:r w:rsidRPr="00E0574E">
        <w:rPr>
          <w:rFonts w:ascii="SimHei" w:eastAsia="SimHei" w:hAnsi="Times New Roman" w:cs="Times New Roman" w:hint="eastAsia"/>
          <w:sz w:val="21"/>
          <w:szCs w:val="24"/>
        </w:rPr>
        <w:t>第四章：主席团成员</w:t>
      </w:r>
    </w:p>
    <w:p w14:paraId="3605301F" w14:textId="77777777" w:rsidR="00E0574E" w:rsidRPr="00E0574E" w:rsidRDefault="00E0574E" w:rsidP="00E0574E">
      <w:pPr>
        <w:tabs>
          <w:tab w:val="left" w:pos="1980"/>
          <w:tab w:val="center" w:pos="4513"/>
          <w:tab w:val="right" w:pos="9026"/>
        </w:tabs>
        <w:overflowPunct w:val="0"/>
        <w:snapToGrid w:val="0"/>
        <w:spacing w:line="340" w:lineRule="atLeast"/>
        <w:ind w:left="992"/>
        <w:rPr>
          <w:rFonts w:ascii="SimSun" w:hAnsi="Calibri" w:cs="Times New Roman"/>
          <w:sz w:val="21"/>
          <w:szCs w:val="21"/>
        </w:rPr>
      </w:pPr>
      <w:r w:rsidRPr="00E0574E">
        <w:rPr>
          <w:rFonts w:ascii="SimSun" w:hAnsi="Calibri" w:cs="Times New Roman" w:hint="eastAsia"/>
          <w:sz w:val="21"/>
          <w:szCs w:val="21"/>
        </w:rPr>
        <w:t>第15条：</w:t>
      </w:r>
      <w:r w:rsidRPr="00E0574E">
        <w:rPr>
          <w:rFonts w:ascii="SimSun" w:hAnsi="Calibri" w:cs="Times New Roman" w:hint="eastAsia"/>
          <w:sz w:val="21"/>
          <w:szCs w:val="21"/>
        </w:rPr>
        <w:tab/>
        <w:t>主席团成员及其当选；副主席的排名次序</w:t>
      </w:r>
    </w:p>
    <w:p w14:paraId="0013F76C" w14:textId="77777777" w:rsidR="00E0574E" w:rsidRPr="00E0574E" w:rsidRDefault="00E0574E" w:rsidP="00E0574E">
      <w:pPr>
        <w:tabs>
          <w:tab w:val="left" w:pos="1980"/>
          <w:tab w:val="center" w:pos="4513"/>
          <w:tab w:val="right" w:pos="9026"/>
        </w:tabs>
        <w:overflowPunct w:val="0"/>
        <w:snapToGrid w:val="0"/>
        <w:spacing w:line="340" w:lineRule="atLeast"/>
        <w:ind w:left="992"/>
        <w:rPr>
          <w:rFonts w:ascii="SimSun" w:hAnsi="Calibri" w:cs="Times New Roman"/>
          <w:sz w:val="21"/>
          <w:szCs w:val="21"/>
        </w:rPr>
      </w:pPr>
      <w:r w:rsidRPr="00E0574E">
        <w:rPr>
          <w:rFonts w:ascii="SimSun" w:hAnsi="Calibri" w:cs="Times New Roman" w:hint="eastAsia"/>
          <w:sz w:val="21"/>
          <w:szCs w:val="21"/>
        </w:rPr>
        <w:t>第16条：</w:t>
      </w:r>
      <w:r w:rsidRPr="00E0574E">
        <w:rPr>
          <w:rFonts w:ascii="SimSun" w:hAnsi="Calibri" w:cs="Times New Roman" w:hint="eastAsia"/>
          <w:sz w:val="21"/>
          <w:szCs w:val="21"/>
        </w:rPr>
        <w:tab/>
        <w:t>代理主席</w:t>
      </w:r>
    </w:p>
    <w:p w14:paraId="19079BC4" w14:textId="77777777" w:rsidR="00E0574E" w:rsidRPr="00E0574E" w:rsidRDefault="00E0574E" w:rsidP="00E0574E">
      <w:pPr>
        <w:tabs>
          <w:tab w:val="left" w:pos="1980"/>
          <w:tab w:val="center" w:pos="4513"/>
          <w:tab w:val="right" w:pos="9026"/>
        </w:tabs>
        <w:overflowPunct w:val="0"/>
        <w:snapToGrid w:val="0"/>
        <w:spacing w:line="340" w:lineRule="atLeast"/>
        <w:ind w:left="992"/>
        <w:rPr>
          <w:rFonts w:ascii="SimSun" w:hAnsi="Calibri" w:cs="Times New Roman"/>
          <w:sz w:val="21"/>
          <w:szCs w:val="21"/>
        </w:rPr>
      </w:pPr>
      <w:r w:rsidRPr="00E0574E">
        <w:rPr>
          <w:rFonts w:ascii="SimSun" w:hAnsi="Calibri" w:cs="Times New Roman" w:hint="eastAsia"/>
          <w:sz w:val="21"/>
          <w:szCs w:val="21"/>
        </w:rPr>
        <w:t>第17条：</w:t>
      </w:r>
      <w:r w:rsidRPr="00E0574E">
        <w:rPr>
          <w:rFonts w:ascii="SimSun" w:hAnsi="Calibri" w:cs="Times New Roman" w:hint="eastAsia"/>
          <w:sz w:val="21"/>
          <w:szCs w:val="21"/>
        </w:rPr>
        <w:tab/>
        <w:t>另选主席</w:t>
      </w:r>
    </w:p>
    <w:p w14:paraId="53EF6427" w14:textId="77777777" w:rsidR="00E0574E" w:rsidRPr="00E0574E" w:rsidRDefault="00E0574E" w:rsidP="00E0574E">
      <w:pPr>
        <w:tabs>
          <w:tab w:val="left" w:pos="1980"/>
          <w:tab w:val="center" w:pos="4513"/>
          <w:tab w:val="right" w:pos="9026"/>
        </w:tabs>
        <w:overflowPunct w:val="0"/>
        <w:snapToGrid w:val="0"/>
        <w:spacing w:line="340" w:lineRule="atLeast"/>
        <w:ind w:left="992"/>
        <w:rPr>
          <w:rFonts w:ascii="SimSun" w:hAnsi="Calibri" w:cs="Times New Roman"/>
          <w:sz w:val="21"/>
          <w:szCs w:val="21"/>
        </w:rPr>
      </w:pPr>
      <w:r w:rsidRPr="00E0574E">
        <w:rPr>
          <w:rFonts w:ascii="SimSun" w:hAnsi="Calibri" w:cs="Times New Roman" w:hint="eastAsia"/>
          <w:sz w:val="21"/>
          <w:szCs w:val="21"/>
        </w:rPr>
        <w:t>第18条：</w:t>
      </w:r>
      <w:r w:rsidRPr="00E0574E">
        <w:rPr>
          <w:rFonts w:ascii="SimSun" w:hAnsi="Calibri" w:cs="Times New Roman" w:hint="eastAsia"/>
          <w:sz w:val="21"/>
          <w:szCs w:val="21"/>
        </w:rPr>
        <w:tab/>
        <w:t>主持会议的主席团成员的表决</w:t>
      </w:r>
    </w:p>
    <w:p w14:paraId="21E20B46" w14:textId="77777777" w:rsidR="00E0574E" w:rsidRPr="00E0574E" w:rsidRDefault="00E0574E" w:rsidP="00E0574E">
      <w:pPr>
        <w:tabs>
          <w:tab w:val="center" w:pos="4513"/>
          <w:tab w:val="right" w:pos="9026"/>
        </w:tabs>
        <w:overflowPunct w:val="0"/>
        <w:snapToGrid w:val="0"/>
        <w:spacing w:beforeLines="100" w:before="240" w:afterLines="100" w:after="240" w:line="340" w:lineRule="atLeast"/>
        <w:ind w:left="658" w:hanging="658"/>
        <w:rPr>
          <w:rFonts w:ascii="SimHei" w:eastAsia="SimHei" w:hAnsi="Times New Roman" w:cs="Times New Roman"/>
          <w:sz w:val="21"/>
          <w:szCs w:val="24"/>
        </w:rPr>
      </w:pPr>
      <w:r w:rsidRPr="00E0574E">
        <w:rPr>
          <w:rFonts w:ascii="SimHei" w:eastAsia="SimHei" w:hAnsi="Times New Roman" w:cs="Times New Roman" w:hint="eastAsia"/>
          <w:sz w:val="21"/>
          <w:szCs w:val="24"/>
        </w:rPr>
        <w:t>第五章：会议的掌握</w:t>
      </w:r>
    </w:p>
    <w:p w14:paraId="77D73B4B" w14:textId="77777777" w:rsidR="00E0574E" w:rsidRPr="00E0574E" w:rsidRDefault="00E0574E" w:rsidP="00E0574E">
      <w:pPr>
        <w:tabs>
          <w:tab w:val="left" w:pos="1980"/>
          <w:tab w:val="center" w:pos="4513"/>
          <w:tab w:val="right" w:pos="9026"/>
        </w:tabs>
        <w:overflowPunct w:val="0"/>
        <w:snapToGrid w:val="0"/>
        <w:spacing w:line="340" w:lineRule="atLeast"/>
        <w:ind w:left="992"/>
        <w:rPr>
          <w:rFonts w:ascii="SimSun" w:hAnsi="Calibri" w:cs="Times New Roman"/>
          <w:sz w:val="21"/>
          <w:szCs w:val="21"/>
        </w:rPr>
      </w:pPr>
      <w:r w:rsidRPr="00E0574E">
        <w:rPr>
          <w:rFonts w:ascii="SimSun" w:hAnsi="Calibri" w:cs="Times New Roman" w:hint="eastAsia"/>
          <w:sz w:val="21"/>
          <w:szCs w:val="21"/>
        </w:rPr>
        <w:t>第19条：</w:t>
      </w:r>
      <w:r w:rsidRPr="00E0574E">
        <w:rPr>
          <w:rFonts w:ascii="SimSun" w:hAnsi="Calibri" w:cs="Times New Roman" w:hint="eastAsia"/>
          <w:sz w:val="21"/>
          <w:szCs w:val="21"/>
        </w:rPr>
        <w:tab/>
        <w:t>法定人数</w:t>
      </w:r>
    </w:p>
    <w:p w14:paraId="170A954C" w14:textId="77777777" w:rsidR="00E0574E" w:rsidRPr="00E0574E" w:rsidRDefault="00E0574E" w:rsidP="00E0574E">
      <w:pPr>
        <w:tabs>
          <w:tab w:val="left" w:pos="1980"/>
          <w:tab w:val="center" w:pos="4513"/>
          <w:tab w:val="right" w:pos="9026"/>
        </w:tabs>
        <w:overflowPunct w:val="0"/>
        <w:snapToGrid w:val="0"/>
        <w:spacing w:line="340" w:lineRule="atLeast"/>
        <w:ind w:left="992"/>
        <w:rPr>
          <w:rFonts w:ascii="SimSun" w:hAnsi="Calibri" w:cs="Times New Roman"/>
          <w:sz w:val="21"/>
          <w:szCs w:val="21"/>
        </w:rPr>
      </w:pPr>
      <w:r w:rsidRPr="00E0574E">
        <w:rPr>
          <w:rFonts w:ascii="SimSun" w:hAnsi="Calibri" w:cs="Times New Roman" w:hint="eastAsia"/>
          <w:sz w:val="21"/>
          <w:szCs w:val="21"/>
        </w:rPr>
        <w:t>第20条：</w:t>
      </w:r>
      <w:r w:rsidRPr="00E0574E">
        <w:rPr>
          <w:rFonts w:ascii="SimSun" w:hAnsi="Calibri" w:cs="Times New Roman" w:hint="eastAsia"/>
          <w:sz w:val="21"/>
          <w:szCs w:val="21"/>
        </w:rPr>
        <w:tab/>
        <w:t>主持会议的主席团成员的一般权力</w:t>
      </w:r>
    </w:p>
    <w:p w14:paraId="0C0E5190" w14:textId="77777777" w:rsidR="00E0574E" w:rsidRPr="00E0574E" w:rsidRDefault="00E0574E" w:rsidP="00E0574E">
      <w:pPr>
        <w:tabs>
          <w:tab w:val="left" w:pos="1980"/>
          <w:tab w:val="center" w:pos="4513"/>
          <w:tab w:val="right" w:pos="9026"/>
        </w:tabs>
        <w:overflowPunct w:val="0"/>
        <w:snapToGrid w:val="0"/>
        <w:spacing w:line="340" w:lineRule="atLeast"/>
        <w:ind w:left="992"/>
        <w:rPr>
          <w:rFonts w:ascii="SimSun" w:hAnsi="Calibri" w:cs="Times New Roman"/>
          <w:sz w:val="21"/>
          <w:szCs w:val="21"/>
        </w:rPr>
      </w:pPr>
      <w:r w:rsidRPr="00E0574E">
        <w:rPr>
          <w:rFonts w:ascii="SimSun" w:hAnsi="Calibri" w:cs="Times New Roman" w:hint="eastAsia"/>
          <w:sz w:val="21"/>
          <w:szCs w:val="21"/>
        </w:rPr>
        <w:t>第21条：</w:t>
      </w:r>
      <w:r w:rsidRPr="00E0574E">
        <w:rPr>
          <w:rFonts w:ascii="SimSun" w:hAnsi="Calibri" w:cs="Times New Roman" w:hint="eastAsia"/>
          <w:sz w:val="21"/>
          <w:szCs w:val="21"/>
        </w:rPr>
        <w:tab/>
        <w:t>发　言</w:t>
      </w:r>
    </w:p>
    <w:p w14:paraId="1C5BC9B2" w14:textId="77777777" w:rsidR="00E0574E" w:rsidRPr="00E0574E" w:rsidRDefault="00E0574E" w:rsidP="00E0574E">
      <w:pPr>
        <w:tabs>
          <w:tab w:val="left" w:pos="1980"/>
          <w:tab w:val="center" w:pos="4513"/>
          <w:tab w:val="right" w:pos="9026"/>
        </w:tabs>
        <w:overflowPunct w:val="0"/>
        <w:snapToGrid w:val="0"/>
        <w:spacing w:line="340" w:lineRule="atLeast"/>
        <w:ind w:left="992"/>
        <w:rPr>
          <w:rFonts w:ascii="SimSun" w:hAnsi="Calibri" w:cs="Times New Roman"/>
          <w:sz w:val="21"/>
          <w:szCs w:val="21"/>
        </w:rPr>
      </w:pPr>
      <w:r w:rsidRPr="00E0574E">
        <w:rPr>
          <w:rFonts w:ascii="SimSun" w:hAnsi="Calibri" w:cs="Times New Roman" w:hint="eastAsia"/>
          <w:sz w:val="21"/>
          <w:szCs w:val="21"/>
        </w:rPr>
        <w:t>第22条：</w:t>
      </w:r>
      <w:r w:rsidRPr="00E0574E">
        <w:rPr>
          <w:rFonts w:ascii="SimSun" w:hAnsi="Calibri" w:cs="Times New Roman" w:hint="eastAsia"/>
          <w:sz w:val="21"/>
          <w:szCs w:val="21"/>
        </w:rPr>
        <w:tab/>
        <w:t>获准发言的先后次序</w:t>
      </w:r>
    </w:p>
    <w:p w14:paraId="085576FA" w14:textId="77777777" w:rsidR="00E0574E" w:rsidRPr="00E0574E" w:rsidRDefault="00E0574E" w:rsidP="00E0574E">
      <w:pPr>
        <w:tabs>
          <w:tab w:val="left" w:pos="1980"/>
          <w:tab w:val="center" w:pos="4513"/>
          <w:tab w:val="right" w:pos="9026"/>
        </w:tabs>
        <w:overflowPunct w:val="0"/>
        <w:snapToGrid w:val="0"/>
        <w:spacing w:line="340" w:lineRule="atLeast"/>
        <w:ind w:left="992"/>
        <w:rPr>
          <w:rFonts w:ascii="SimSun" w:hAnsi="Calibri" w:cs="Times New Roman"/>
          <w:sz w:val="21"/>
          <w:szCs w:val="21"/>
        </w:rPr>
      </w:pPr>
      <w:r w:rsidRPr="00E0574E">
        <w:rPr>
          <w:rFonts w:ascii="SimSun" w:hAnsi="Calibri" w:cs="Times New Roman" w:hint="eastAsia"/>
          <w:sz w:val="21"/>
          <w:szCs w:val="21"/>
        </w:rPr>
        <w:t>第23条：</w:t>
      </w:r>
      <w:r w:rsidRPr="00E0574E">
        <w:rPr>
          <w:rFonts w:ascii="SimSun" w:hAnsi="Calibri" w:cs="Times New Roman" w:hint="eastAsia"/>
          <w:sz w:val="21"/>
          <w:szCs w:val="21"/>
        </w:rPr>
        <w:tab/>
        <w:t>程序问题</w:t>
      </w:r>
    </w:p>
    <w:p w14:paraId="51C208F8" w14:textId="77777777" w:rsidR="00E0574E" w:rsidRPr="00E0574E" w:rsidRDefault="00E0574E" w:rsidP="00E0574E">
      <w:pPr>
        <w:tabs>
          <w:tab w:val="left" w:pos="1980"/>
          <w:tab w:val="center" w:pos="4513"/>
          <w:tab w:val="right" w:pos="9026"/>
        </w:tabs>
        <w:overflowPunct w:val="0"/>
        <w:snapToGrid w:val="0"/>
        <w:spacing w:line="340" w:lineRule="atLeast"/>
        <w:ind w:left="992"/>
        <w:rPr>
          <w:rFonts w:ascii="SimSun" w:hAnsi="Calibri" w:cs="Times New Roman"/>
          <w:sz w:val="21"/>
          <w:szCs w:val="21"/>
        </w:rPr>
      </w:pPr>
      <w:r w:rsidRPr="00E0574E">
        <w:rPr>
          <w:rFonts w:ascii="SimSun" w:hAnsi="Calibri" w:cs="Times New Roman" w:hint="eastAsia"/>
          <w:sz w:val="21"/>
          <w:szCs w:val="21"/>
        </w:rPr>
        <w:t>第24条：</w:t>
      </w:r>
      <w:r w:rsidRPr="00E0574E">
        <w:rPr>
          <w:rFonts w:ascii="SimSun" w:hAnsi="Calibri" w:cs="Times New Roman" w:hint="eastAsia"/>
          <w:sz w:val="21"/>
          <w:szCs w:val="21"/>
        </w:rPr>
        <w:tab/>
        <w:t>发言的限制</w:t>
      </w:r>
    </w:p>
    <w:p w14:paraId="1BDEFC1F" w14:textId="77777777" w:rsidR="00E0574E" w:rsidRPr="00E0574E" w:rsidRDefault="00E0574E" w:rsidP="00E0574E">
      <w:pPr>
        <w:tabs>
          <w:tab w:val="left" w:pos="1980"/>
          <w:tab w:val="center" w:pos="4513"/>
          <w:tab w:val="right" w:pos="9026"/>
        </w:tabs>
        <w:overflowPunct w:val="0"/>
        <w:snapToGrid w:val="0"/>
        <w:spacing w:line="340" w:lineRule="atLeast"/>
        <w:ind w:left="992"/>
        <w:rPr>
          <w:rFonts w:ascii="SimSun" w:hAnsi="Calibri" w:cs="Times New Roman"/>
          <w:sz w:val="21"/>
          <w:szCs w:val="21"/>
        </w:rPr>
      </w:pPr>
      <w:r w:rsidRPr="00E0574E">
        <w:rPr>
          <w:rFonts w:ascii="SimSun" w:hAnsi="Calibri" w:cs="Times New Roman" w:hint="eastAsia"/>
          <w:sz w:val="21"/>
          <w:szCs w:val="21"/>
        </w:rPr>
        <w:t>第25条：</w:t>
      </w:r>
      <w:r w:rsidRPr="00E0574E">
        <w:rPr>
          <w:rFonts w:ascii="SimSun" w:hAnsi="Calibri" w:cs="Times New Roman" w:hint="eastAsia"/>
          <w:sz w:val="21"/>
          <w:szCs w:val="21"/>
        </w:rPr>
        <w:tab/>
        <w:t>发言报名截止</w:t>
      </w:r>
    </w:p>
    <w:p w14:paraId="547AE590" w14:textId="77777777" w:rsidR="00E0574E" w:rsidRPr="00E0574E" w:rsidRDefault="00E0574E" w:rsidP="00E0574E">
      <w:pPr>
        <w:tabs>
          <w:tab w:val="left" w:pos="1980"/>
          <w:tab w:val="center" w:pos="4513"/>
          <w:tab w:val="right" w:pos="9026"/>
        </w:tabs>
        <w:overflowPunct w:val="0"/>
        <w:snapToGrid w:val="0"/>
        <w:spacing w:line="340" w:lineRule="atLeast"/>
        <w:ind w:left="992"/>
        <w:rPr>
          <w:rFonts w:ascii="SimSun" w:hAnsi="Calibri" w:cs="Times New Roman"/>
          <w:sz w:val="21"/>
          <w:szCs w:val="21"/>
        </w:rPr>
      </w:pPr>
      <w:r w:rsidRPr="00E0574E">
        <w:rPr>
          <w:rFonts w:ascii="SimSun" w:hAnsi="Calibri" w:cs="Times New Roman" w:hint="eastAsia"/>
          <w:sz w:val="21"/>
          <w:szCs w:val="21"/>
        </w:rPr>
        <w:t>第26条：</w:t>
      </w:r>
      <w:r w:rsidRPr="00E0574E">
        <w:rPr>
          <w:rFonts w:ascii="SimSun" w:hAnsi="Calibri" w:cs="Times New Roman" w:hint="eastAsia"/>
          <w:sz w:val="21"/>
          <w:szCs w:val="21"/>
        </w:rPr>
        <w:tab/>
        <w:t>辩论的暂停或结束</w:t>
      </w:r>
    </w:p>
    <w:p w14:paraId="09C596EA" w14:textId="77777777" w:rsidR="00E0574E" w:rsidRPr="00E0574E" w:rsidRDefault="00E0574E" w:rsidP="00E0574E">
      <w:pPr>
        <w:tabs>
          <w:tab w:val="left" w:pos="1980"/>
          <w:tab w:val="center" w:pos="4513"/>
          <w:tab w:val="right" w:pos="9026"/>
        </w:tabs>
        <w:overflowPunct w:val="0"/>
        <w:snapToGrid w:val="0"/>
        <w:spacing w:line="340" w:lineRule="atLeast"/>
        <w:ind w:left="992"/>
        <w:rPr>
          <w:rFonts w:ascii="SimSun" w:hAnsi="Calibri" w:cs="Times New Roman"/>
          <w:sz w:val="21"/>
          <w:szCs w:val="21"/>
        </w:rPr>
      </w:pPr>
      <w:r w:rsidRPr="00E0574E">
        <w:rPr>
          <w:rFonts w:ascii="SimSun" w:hAnsi="Calibri" w:cs="Times New Roman" w:hint="eastAsia"/>
          <w:sz w:val="21"/>
          <w:szCs w:val="21"/>
        </w:rPr>
        <w:t>第27条：</w:t>
      </w:r>
      <w:r w:rsidRPr="00E0574E">
        <w:rPr>
          <w:rFonts w:ascii="SimSun" w:hAnsi="Calibri" w:cs="Times New Roman" w:hint="eastAsia"/>
          <w:sz w:val="21"/>
          <w:szCs w:val="21"/>
        </w:rPr>
        <w:tab/>
        <w:t>暂停会议或休会</w:t>
      </w:r>
    </w:p>
    <w:p w14:paraId="7C3B3B10" w14:textId="77777777" w:rsidR="00E0574E" w:rsidRPr="00E0574E" w:rsidRDefault="00E0574E" w:rsidP="00E0574E">
      <w:pPr>
        <w:tabs>
          <w:tab w:val="left" w:pos="1980"/>
          <w:tab w:val="center" w:pos="4513"/>
          <w:tab w:val="right" w:pos="9026"/>
        </w:tabs>
        <w:overflowPunct w:val="0"/>
        <w:snapToGrid w:val="0"/>
        <w:spacing w:line="340" w:lineRule="atLeast"/>
        <w:ind w:left="992"/>
        <w:rPr>
          <w:rFonts w:ascii="SimSun" w:hAnsi="Calibri" w:cs="Times New Roman"/>
          <w:sz w:val="21"/>
          <w:szCs w:val="21"/>
        </w:rPr>
      </w:pPr>
      <w:r w:rsidRPr="00E0574E">
        <w:rPr>
          <w:rFonts w:ascii="SimSun" w:hAnsi="Calibri" w:cs="Times New Roman" w:hint="eastAsia"/>
          <w:sz w:val="21"/>
          <w:szCs w:val="21"/>
        </w:rPr>
        <w:t>第28条：</w:t>
      </w:r>
      <w:r w:rsidRPr="00E0574E">
        <w:rPr>
          <w:rFonts w:ascii="SimSun" w:hAnsi="Calibri" w:cs="Times New Roman" w:hint="eastAsia"/>
          <w:sz w:val="21"/>
          <w:szCs w:val="21"/>
        </w:rPr>
        <w:tab/>
        <w:t>程序性动议的先后次序；就此类动议发言的内容</w:t>
      </w:r>
    </w:p>
    <w:p w14:paraId="0755CD87" w14:textId="77777777" w:rsidR="00E0574E" w:rsidRPr="00E0574E" w:rsidRDefault="00E0574E" w:rsidP="00E0574E">
      <w:pPr>
        <w:tabs>
          <w:tab w:val="left" w:pos="1980"/>
          <w:tab w:val="center" w:pos="4513"/>
          <w:tab w:val="right" w:pos="9026"/>
        </w:tabs>
        <w:overflowPunct w:val="0"/>
        <w:snapToGrid w:val="0"/>
        <w:spacing w:line="340" w:lineRule="atLeast"/>
        <w:ind w:left="992"/>
        <w:rPr>
          <w:rFonts w:ascii="SimSun" w:hAnsi="Calibri" w:cs="Times New Roman"/>
          <w:sz w:val="21"/>
          <w:szCs w:val="21"/>
        </w:rPr>
      </w:pPr>
      <w:r w:rsidRPr="00E0574E">
        <w:rPr>
          <w:rFonts w:ascii="SimSun" w:hAnsi="Calibri" w:cs="Times New Roman" w:hint="eastAsia"/>
          <w:sz w:val="21"/>
          <w:szCs w:val="21"/>
        </w:rPr>
        <w:t>第29条：</w:t>
      </w:r>
      <w:r w:rsidRPr="00E0574E">
        <w:rPr>
          <w:rFonts w:ascii="SimSun" w:hAnsi="Calibri" w:cs="Times New Roman" w:hint="eastAsia"/>
          <w:sz w:val="21"/>
          <w:szCs w:val="21"/>
        </w:rPr>
        <w:tab/>
        <w:t>基础提案；修正案</w:t>
      </w:r>
    </w:p>
    <w:p w14:paraId="01BA5923" w14:textId="77777777" w:rsidR="00E0574E" w:rsidRPr="00E0574E" w:rsidRDefault="00E0574E" w:rsidP="00E0574E">
      <w:pPr>
        <w:tabs>
          <w:tab w:val="left" w:pos="1980"/>
          <w:tab w:val="center" w:pos="4513"/>
          <w:tab w:val="right" w:pos="9026"/>
        </w:tabs>
        <w:overflowPunct w:val="0"/>
        <w:snapToGrid w:val="0"/>
        <w:spacing w:line="340" w:lineRule="atLeast"/>
        <w:ind w:left="992"/>
        <w:rPr>
          <w:rFonts w:ascii="SimSun" w:hAnsi="Calibri" w:cs="Times New Roman"/>
          <w:sz w:val="21"/>
          <w:szCs w:val="21"/>
        </w:rPr>
      </w:pPr>
      <w:r w:rsidRPr="00E0574E">
        <w:rPr>
          <w:rFonts w:ascii="SimSun" w:hAnsi="Calibri" w:cs="Times New Roman" w:hint="eastAsia"/>
          <w:sz w:val="21"/>
          <w:szCs w:val="21"/>
        </w:rPr>
        <w:t>第30条：</w:t>
      </w:r>
      <w:r w:rsidRPr="00E0574E">
        <w:rPr>
          <w:rFonts w:ascii="SimSun" w:hAnsi="Calibri" w:cs="Times New Roman" w:hint="eastAsia"/>
          <w:sz w:val="21"/>
          <w:szCs w:val="21"/>
        </w:rPr>
        <w:tab/>
        <w:t>关于本会议权限的决定</w:t>
      </w:r>
    </w:p>
    <w:p w14:paraId="64FA43D1" w14:textId="77777777" w:rsidR="00E0574E" w:rsidRPr="00E0574E" w:rsidRDefault="00E0574E" w:rsidP="00E0574E">
      <w:pPr>
        <w:tabs>
          <w:tab w:val="left" w:pos="1980"/>
          <w:tab w:val="center" w:pos="4513"/>
          <w:tab w:val="right" w:pos="9026"/>
        </w:tabs>
        <w:overflowPunct w:val="0"/>
        <w:snapToGrid w:val="0"/>
        <w:spacing w:line="340" w:lineRule="atLeast"/>
        <w:ind w:left="992"/>
        <w:rPr>
          <w:rFonts w:ascii="SimSun" w:hAnsi="Calibri" w:cs="Times New Roman"/>
          <w:sz w:val="21"/>
          <w:szCs w:val="21"/>
        </w:rPr>
      </w:pPr>
      <w:r w:rsidRPr="00E0574E">
        <w:rPr>
          <w:rFonts w:ascii="SimSun" w:hAnsi="Calibri" w:cs="Times New Roman" w:hint="eastAsia"/>
          <w:sz w:val="21"/>
          <w:szCs w:val="21"/>
        </w:rPr>
        <w:t>第31条：</w:t>
      </w:r>
      <w:r w:rsidRPr="00E0574E">
        <w:rPr>
          <w:rFonts w:ascii="SimSun" w:hAnsi="Calibri" w:cs="Times New Roman" w:hint="eastAsia"/>
          <w:sz w:val="21"/>
          <w:szCs w:val="21"/>
        </w:rPr>
        <w:tab/>
        <w:t>程序性动议和修正案的撤回</w:t>
      </w:r>
    </w:p>
    <w:p w14:paraId="70089A4B" w14:textId="77777777" w:rsidR="00E0574E" w:rsidRPr="00E0574E" w:rsidRDefault="00E0574E" w:rsidP="00E0574E">
      <w:pPr>
        <w:tabs>
          <w:tab w:val="left" w:pos="1980"/>
          <w:tab w:val="center" w:pos="4513"/>
          <w:tab w:val="right" w:pos="9026"/>
        </w:tabs>
        <w:overflowPunct w:val="0"/>
        <w:snapToGrid w:val="0"/>
        <w:spacing w:line="340" w:lineRule="atLeast"/>
        <w:ind w:left="992"/>
        <w:rPr>
          <w:rFonts w:ascii="SimSun" w:hAnsi="Calibri" w:cs="Times New Roman"/>
          <w:sz w:val="21"/>
          <w:szCs w:val="21"/>
        </w:rPr>
      </w:pPr>
      <w:r w:rsidRPr="00E0574E">
        <w:rPr>
          <w:rFonts w:ascii="SimSun" w:hAnsi="Calibri" w:cs="Times New Roman" w:hint="eastAsia"/>
          <w:sz w:val="21"/>
          <w:szCs w:val="21"/>
        </w:rPr>
        <w:t>第32条：</w:t>
      </w:r>
      <w:r w:rsidRPr="00E0574E">
        <w:rPr>
          <w:rFonts w:ascii="SimSun" w:hAnsi="Calibri" w:cs="Times New Roman" w:hint="eastAsia"/>
          <w:sz w:val="21"/>
          <w:szCs w:val="21"/>
        </w:rPr>
        <w:tab/>
        <w:t>对已决定事项的重新审议</w:t>
      </w:r>
    </w:p>
    <w:p w14:paraId="15141946" w14:textId="77777777" w:rsidR="00E0574E" w:rsidRPr="00E0574E" w:rsidRDefault="00E0574E" w:rsidP="00E0574E">
      <w:pPr>
        <w:tabs>
          <w:tab w:val="center" w:pos="4513"/>
          <w:tab w:val="right" w:pos="9026"/>
        </w:tabs>
        <w:overflowPunct w:val="0"/>
        <w:snapToGrid w:val="0"/>
        <w:spacing w:beforeLines="100" w:before="240" w:afterLines="100" w:after="240" w:line="340" w:lineRule="atLeast"/>
        <w:ind w:left="658" w:hanging="658"/>
        <w:rPr>
          <w:rFonts w:ascii="SimHei" w:eastAsia="SimHei" w:hAnsi="Times New Roman" w:cs="Times New Roman"/>
          <w:sz w:val="21"/>
          <w:szCs w:val="24"/>
        </w:rPr>
      </w:pPr>
      <w:r w:rsidRPr="00E0574E">
        <w:rPr>
          <w:rFonts w:ascii="SimHei" w:eastAsia="SimHei" w:hAnsi="Times New Roman" w:cs="Times New Roman" w:hint="eastAsia"/>
          <w:sz w:val="21"/>
          <w:szCs w:val="24"/>
        </w:rPr>
        <w:t>第六章：表　决</w:t>
      </w:r>
    </w:p>
    <w:p w14:paraId="3F1A46CE" w14:textId="77777777" w:rsidR="00E0574E" w:rsidRPr="00E0574E" w:rsidRDefault="00E0574E" w:rsidP="00E0574E">
      <w:pPr>
        <w:tabs>
          <w:tab w:val="left" w:pos="1980"/>
          <w:tab w:val="center" w:pos="4513"/>
          <w:tab w:val="right" w:pos="9026"/>
        </w:tabs>
        <w:overflowPunct w:val="0"/>
        <w:snapToGrid w:val="0"/>
        <w:spacing w:line="340" w:lineRule="atLeast"/>
        <w:ind w:left="992"/>
        <w:rPr>
          <w:rFonts w:ascii="SimSun" w:hAnsi="Calibri" w:cs="Times New Roman"/>
          <w:sz w:val="21"/>
          <w:szCs w:val="21"/>
        </w:rPr>
      </w:pPr>
      <w:r w:rsidRPr="00E0574E">
        <w:rPr>
          <w:rFonts w:ascii="SimSun" w:hAnsi="Calibri" w:cs="Times New Roman" w:hint="eastAsia"/>
          <w:sz w:val="21"/>
          <w:szCs w:val="21"/>
        </w:rPr>
        <w:t>第33条：</w:t>
      </w:r>
      <w:r w:rsidRPr="00E0574E">
        <w:rPr>
          <w:rFonts w:ascii="SimSun" w:hAnsi="Calibri" w:cs="Times New Roman" w:hint="eastAsia"/>
          <w:sz w:val="21"/>
          <w:szCs w:val="21"/>
        </w:rPr>
        <w:tab/>
        <w:t>表决权</w:t>
      </w:r>
    </w:p>
    <w:p w14:paraId="6E1B2566" w14:textId="77777777" w:rsidR="00E0574E" w:rsidRPr="00E0574E" w:rsidRDefault="00E0574E" w:rsidP="00E0574E">
      <w:pPr>
        <w:tabs>
          <w:tab w:val="left" w:pos="1980"/>
          <w:tab w:val="center" w:pos="4513"/>
          <w:tab w:val="right" w:pos="9026"/>
        </w:tabs>
        <w:overflowPunct w:val="0"/>
        <w:snapToGrid w:val="0"/>
        <w:spacing w:line="340" w:lineRule="atLeast"/>
        <w:ind w:left="992"/>
        <w:rPr>
          <w:rFonts w:ascii="SimSun" w:hAnsi="Calibri" w:cs="Times New Roman"/>
          <w:sz w:val="21"/>
          <w:szCs w:val="21"/>
        </w:rPr>
      </w:pPr>
      <w:r w:rsidRPr="00E0574E">
        <w:rPr>
          <w:rFonts w:ascii="SimSun" w:hAnsi="Calibri" w:cs="Times New Roman" w:hint="eastAsia"/>
          <w:sz w:val="21"/>
          <w:szCs w:val="21"/>
        </w:rPr>
        <w:t>第34条：</w:t>
      </w:r>
      <w:r w:rsidRPr="00E0574E">
        <w:rPr>
          <w:rFonts w:ascii="SimSun" w:hAnsi="Calibri" w:cs="Times New Roman" w:hint="eastAsia"/>
          <w:sz w:val="21"/>
          <w:szCs w:val="21"/>
        </w:rPr>
        <w:tab/>
        <w:t>法定多数</w:t>
      </w:r>
    </w:p>
    <w:p w14:paraId="2276AEB8" w14:textId="77777777" w:rsidR="00E0574E" w:rsidRPr="00E0574E" w:rsidRDefault="00E0574E" w:rsidP="00E0574E">
      <w:pPr>
        <w:tabs>
          <w:tab w:val="left" w:pos="1980"/>
          <w:tab w:val="center" w:pos="4513"/>
          <w:tab w:val="right" w:pos="9026"/>
        </w:tabs>
        <w:overflowPunct w:val="0"/>
        <w:snapToGrid w:val="0"/>
        <w:spacing w:line="340" w:lineRule="atLeast"/>
        <w:ind w:left="992"/>
        <w:rPr>
          <w:rFonts w:ascii="SimSun" w:hAnsi="Calibri" w:cs="Times New Roman"/>
          <w:sz w:val="21"/>
          <w:szCs w:val="21"/>
        </w:rPr>
      </w:pPr>
      <w:r w:rsidRPr="00E0574E">
        <w:rPr>
          <w:rFonts w:ascii="SimSun" w:hAnsi="Calibri" w:cs="Times New Roman" w:hint="eastAsia"/>
          <w:sz w:val="21"/>
          <w:szCs w:val="21"/>
        </w:rPr>
        <w:t>第35条：</w:t>
      </w:r>
      <w:r w:rsidRPr="00E0574E">
        <w:rPr>
          <w:rFonts w:ascii="SimSun" w:hAnsi="Calibri" w:cs="Times New Roman" w:hint="eastAsia"/>
          <w:sz w:val="21"/>
          <w:szCs w:val="21"/>
        </w:rPr>
        <w:tab/>
        <w:t>附议规定；表决方法</w:t>
      </w:r>
    </w:p>
    <w:p w14:paraId="3E199BA4" w14:textId="77777777" w:rsidR="00E0574E" w:rsidRPr="00E0574E" w:rsidRDefault="00E0574E" w:rsidP="00E0574E">
      <w:pPr>
        <w:tabs>
          <w:tab w:val="left" w:pos="1980"/>
          <w:tab w:val="center" w:pos="4513"/>
          <w:tab w:val="right" w:pos="9026"/>
        </w:tabs>
        <w:overflowPunct w:val="0"/>
        <w:snapToGrid w:val="0"/>
        <w:spacing w:line="340" w:lineRule="atLeast"/>
        <w:ind w:left="992"/>
        <w:rPr>
          <w:rFonts w:ascii="SimSun" w:hAnsi="Calibri" w:cs="Times New Roman"/>
          <w:sz w:val="21"/>
          <w:szCs w:val="21"/>
        </w:rPr>
      </w:pPr>
      <w:r w:rsidRPr="00E0574E">
        <w:rPr>
          <w:rFonts w:ascii="SimSun" w:hAnsi="Calibri" w:cs="Times New Roman" w:hint="eastAsia"/>
          <w:sz w:val="21"/>
          <w:szCs w:val="21"/>
        </w:rPr>
        <w:t>第36条：</w:t>
      </w:r>
      <w:r w:rsidRPr="00E0574E">
        <w:rPr>
          <w:rFonts w:ascii="SimSun" w:hAnsi="Calibri" w:cs="Times New Roman" w:hint="eastAsia"/>
          <w:sz w:val="21"/>
          <w:szCs w:val="21"/>
        </w:rPr>
        <w:tab/>
        <w:t>表决守则</w:t>
      </w:r>
    </w:p>
    <w:p w14:paraId="7774B166" w14:textId="77777777" w:rsidR="00E0574E" w:rsidRPr="00E0574E" w:rsidRDefault="00E0574E" w:rsidP="00E0574E">
      <w:pPr>
        <w:tabs>
          <w:tab w:val="left" w:pos="1980"/>
          <w:tab w:val="center" w:pos="4513"/>
          <w:tab w:val="right" w:pos="9026"/>
        </w:tabs>
        <w:overflowPunct w:val="0"/>
        <w:snapToGrid w:val="0"/>
        <w:spacing w:line="340" w:lineRule="atLeast"/>
        <w:ind w:left="992"/>
        <w:rPr>
          <w:rFonts w:ascii="SimSun" w:hAnsi="Calibri" w:cs="Times New Roman"/>
          <w:sz w:val="21"/>
          <w:szCs w:val="21"/>
        </w:rPr>
      </w:pPr>
      <w:r w:rsidRPr="00E0574E">
        <w:rPr>
          <w:rFonts w:ascii="SimSun" w:hAnsi="Calibri" w:cs="Times New Roman" w:hint="eastAsia"/>
          <w:sz w:val="21"/>
          <w:szCs w:val="21"/>
        </w:rPr>
        <w:t>第37条：</w:t>
      </w:r>
      <w:r w:rsidRPr="00E0574E">
        <w:rPr>
          <w:rFonts w:ascii="SimSun" w:hAnsi="Calibri" w:cs="Times New Roman" w:hint="eastAsia"/>
          <w:sz w:val="21"/>
          <w:szCs w:val="21"/>
        </w:rPr>
        <w:tab/>
        <w:t>提案的分部分表决</w:t>
      </w:r>
    </w:p>
    <w:p w14:paraId="52C6998E" w14:textId="77777777" w:rsidR="00E0574E" w:rsidRPr="00E0574E" w:rsidRDefault="00E0574E" w:rsidP="00E0574E">
      <w:pPr>
        <w:tabs>
          <w:tab w:val="left" w:pos="1980"/>
          <w:tab w:val="center" w:pos="4513"/>
          <w:tab w:val="right" w:pos="9026"/>
        </w:tabs>
        <w:overflowPunct w:val="0"/>
        <w:snapToGrid w:val="0"/>
        <w:spacing w:line="340" w:lineRule="atLeast"/>
        <w:ind w:left="992"/>
        <w:rPr>
          <w:rFonts w:ascii="SimSun" w:hAnsi="Calibri" w:cs="Times New Roman"/>
          <w:sz w:val="21"/>
          <w:szCs w:val="21"/>
        </w:rPr>
      </w:pPr>
      <w:r w:rsidRPr="00E0574E">
        <w:rPr>
          <w:rFonts w:ascii="SimSun" w:hAnsi="Calibri" w:cs="Times New Roman" w:hint="eastAsia"/>
          <w:sz w:val="21"/>
          <w:szCs w:val="21"/>
        </w:rPr>
        <w:t>第38条：</w:t>
      </w:r>
      <w:r w:rsidRPr="00E0574E">
        <w:rPr>
          <w:rFonts w:ascii="SimSun" w:hAnsi="Calibri" w:cs="Times New Roman" w:hint="eastAsia"/>
          <w:sz w:val="21"/>
          <w:szCs w:val="21"/>
        </w:rPr>
        <w:tab/>
        <w:t>就修正案的表决</w:t>
      </w:r>
    </w:p>
    <w:p w14:paraId="27FDAE09" w14:textId="77777777" w:rsidR="00E0574E" w:rsidRPr="00E0574E" w:rsidRDefault="00E0574E" w:rsidP="00E0574E">
      <w:pPr>
        <w:tabs>
          <w:tab w:val="left" w:pos="1980"/>
          <w:tab w:val="center" w:pos="4513"/>
          <w:tab w:val="right" w:pos="9026"/>
        </w:tabs>
        <w:overflowPunct w:val="0"/>
        <w:snapToGrid w:val="0"/>
        <w:spacing w:line="340" w:lineRule="atLeast"/>
        <w:ind w:left="992"/>
        <w:rPr>
          <w:rFonts w:ascii="SimSun" w:hAnsi="Calibri" w:cs="Times New Roman"/>
          <w:sz w:val="21"/>
          <w:szCs w:val="21"/>
        </w:rPr>
      </w:pPr>
      <w:r w:rsidRPr="00E0574E">
        <w:rPr>
          <w:rFonts w:ascii="SimSun" w:hAnsi="Calibri" w:cs="Times New Roman" w:hint="eastAsia"/>
          <w:sz w:val="21"/>
          <w:szCs w:val="21"/>
        </w:rPr>
        <w:t>第39条：</w:t>
      </w:r>
      <w:r w:rsidRPr="00E0574E">
        <w:rPr>
          <w:rFonts w:ascii="SimSun" w:hAnsi="Calibri" w:cs="Times New Roman" w:hint="eastAsia"/>
          <w:sz w:val="21"/>
          <w:szCs w:val="21"/>
        </w:rPr>
        <w:tab/>
        <w:t>就同一问题的数个修正案的表决</w:t>
      </w:r>
    </w:p>
    <w:p w14:paraId="4A0A53C1" w14:textId="77777777" w:rsidR="00E0574E" w:rsidRPr="00E0574E" w:rsidRDefault="00E0574E" w:rsidP="00E0574E">
      <w:pPr>
        <w:tabs>
          <w:tab w:val="left" w:pos="1980"/>
          <w:tab w:val="center" w:pos="4513"/>
          <w:tab w:val="right" w:pos="9026"/>
        </w:tabs>
        <w:overflowPunct w:val="0"/>
        <w:snapToGrid w:val="0"/>
        <w:spacing w:line="340" w:lineRule="atLeast"/>
        <w:ind w:left="992"/>
        <w:rPr>
          <w:rFonts w:ascii="SimSun" w:hAnsi="Calibri" w:cs="Times New Roman"/>
          <w:sz w:val="21"/>
          <w:szCs w:val="21"/>
        </w:rPr>
      </w:pPr>
      <w:r w:rsidRPr="00E0574E">
        <w:rPr>
          <w:rFonts w:ascii="SimSun" w:hAnsi="Calibri" w:cs="Times New Roman" w:hint="eastAsia"/>
          <w:sz w:val="21"/>
          <w:szCs w:val="21"/>
        </w:rPr>
        <w:t>第40条：</w:t>
      </w:r>
      <w:r w:rsidRPr="00E0574E">
        <w:rPr>
          <w:rFonts w:ascii="SimSun" w:hAnsi="Calibri" w:cs="Times New Roman" w:hint="eastAsia"/>
          <w:sz w:val="21"/>
          <w:szCs w:val="21"/>
        </w:rPr>
        <w:tab/>
        <w:t>赞成和反对票数相等</w:t>
      </w:r>
    </w:p>
    <w:p w14:paraId="093BEDB5" w14:textId="77777777" w:rsidR="00E0574E" w:rsidRPr="00E0574E" w:rsidRDefault="00E0574E" w:rsidP="00E0574E">
      <w:pPr>
        <w:tabs>
          <w:tab w:val="center" w:pos="4513"/>
          <w:tab w:val="right" w:pos="9026"/>
        </w:tabs>
        <w:overflowPunct w:val="0"/>
        <w:snapToGrid w:val="0"/>
        <w:spacing w:beforeLines="100" w:before="240" w:afterLines="100" w:after="240" w:line="340" w:lineRule="atLeast"/>
        <w:ind w:left="658" w:hanging="658"/>
        <w:rPr>
          <w:rFonts w:ascii="SimHei" w:eastAsia="SimHei" w:hAnsi="Times New Roman" w:cs="Times New Roman"/>
          <w:sz w:val="21"/>
          <w:szCs w:val="24"/>
        </w:rPr>
      </w:pPr>
      <w:r w:rsidRPr="00E0574E">
        <w:rPr>
          <w:rFonts w:ascii="SimHei" w:eastAsia="SimHei" w:hAnsi="Times New Roman" w:cs="Times New Roman" w:hint="eastAsia"/>
          <w:sz w:val="21"/>
          <w:szCs w:val="24"/>
        </w:rPr>
        <w:t>第七章：语文和会议记录</w:t>
      </w:r>
    </w:p>
    <w:p w14:paraId="5B1ADD05" w14:textId="77777777" w:rsidR="00E0574E" w:rsidRPr="00E0574E" w:rsidRDefault="00E0574E" w:rsidP="00E0574E">
      <w:pPr>
        <w:tabs>
          <w:tab w:val="left" w:pos="1980"/>
          <w:tab w:val="center" w:pos="4513"/>
          <w:tab w:val="right" w:pos="9026"/>
        </w:tabs>
        <w:overflowPunct w:val="0"/>
        <w:snapToGrid w:val="0"/>
        <w:spacing w:line="340" w:lineRule="atLeast"/>
        <w:ind w:left="992"/>
        <w:rPr>
          <w:rFonts w:ascii="SimSun" w:hAnsi="Calibri" w:cs="Times New Roman"/>
          <w:sz w:val="21"/>
          <w:szCs w:val="21"/>
        </w:rPr>
      </w:pPr>
      <w:r w:rsidRPr="00E0574E">
        <w:rPr>
          <w:rFonts w:ascii="SimSun" w:hAnsi="Calibri" w:cs="Times New Roman" w:hint="eastAsia"/>
          <w:sz w:val="21"/>
          <w:szCs w:val="21"/>
        </w:rPr>
        <w:t>第41条：</w:t>
      </w:r>
      <w:r w:rsidRPr="00E0574E">
        <w:rPr>
          <w:rFonts w:ascii="SimSun" w:hAnsi="Calibri" w:cs="Times New Roman" w:hint="eastAsia"/>
          <w:sz w:val="21"/>
          <w:szCs w:val="21"/>
        </w:rPr>
        <w:tab/>
        <w:t>口头发言所用语文</w:t>
      </w:r>
    </w:p>
    <w:p w14:paraId="309DDF5C" w14:textId="77777777" w:rsidR="00E0574E" w:rsidRPr="00E0574E" w:rsidRDefault="00E0574E" w:rsidP="00E0574E">
      <w:pPr>
        <w:tabs>
          <w:tab w:val="left" w:pos="1980"/>
          <w:tab w:val="center" w:pos="4513"/>
          <w:tab w:val="right" w:pos="9026"/>
        </w:tabs>
        <w:overflowPunct w:val="0"/>
        <w:snapToGrid w:val="0"/>
        <w:spacing w:line="340" w:lineRule="atLeast"/>
        <w:ind w:left="992"/>
        <w:rPr>
          <w:rFonts w:ascii="SimSun" w:hAnsi="Calibri" w:cs="Times New Roman"/>
          <w:sz w:val="21"/>
          <w:szCs w:val="21"/>
        </w:rPr>
      </w:pPr>
      <w:r w:rsidRPr="00E0574E">
        <w:rPr>
          <w:rFonts w:ascii="SimSun" w:hAnsi="Calibri" w:cs="Times New Roman" w:hint="eastAsia"/>
          <w:sz w:val="21"/>
          <w:szCs w:val="21"/>
        </w:rPr>
        <w:t>第42条：</w:t>
      </w:r>
      <w:r w:rsidRPr="00E0574E">
        <w:rPr>
          <w:rFonts w:ascii="SimSun" w:hAnsi="Calibri" w:cs="Times New Roman" w:hint="eastAsia"/>
          <w:sz w:val="21"/>
          <w:szCs w:val="21"/>
        </w:rPr>
        <w:tab/>
        <w:t>简要记录</w:t>
      </w:r>
    </w:p>
    <w:p w14:paraId="338E9E65" w14:textId="77777777" w:rsidR="00E0574E" w:rsidRPr="00E0574E" w:rsidRDefault="00E0574E" w:rsidP="00E0574E">
      <w:pPr>
        <w:tabs>
          <w:tab w:val="left" w:pos="1980"/>
          <w:tab w:val="center" w:pos="4513"/>
          <w:tab w:val="right" w:pos="9026"/>
        </w:tabs>
        <w:overflowPunct w:val="0"/>
        <w:snapToGrid w:val="0"/>
        <w:spacing w:line="340" w:lineRule="atLeast"/>
        <w:ind w:left="992"/>
        <w:rPr>
          <w:rFonts w:ascii="SimSun" w:hAnsi="Calibri" w:cs="Times New Roman"/>
          <w:sz w:val="21"/>
          <w:szCs w:val="21"/>
        </w:rPr>
      </w:pPr>
      <w:r w:rsidRPr="00E0574E">
        <w:rPr>
          <w:rFonts w:ascii="SimSun" w:hAnsi="Calibri" w:cs="Times New Roman" w:hint="eastAsia"/>
          <w:sz w:val="21"/>
          <w:szCs w:val="21"/>
        </w:rPr>
        <w:t>第43条：</w:t>
      </w:r>
      <w:r w:rsidRPr="00E0574E">
        <w:rPr>
          <w:rFonts w:ascii="SimSun" w:hAnsi="Calibri" w:cs="Times New Roman" w:hint="eastAsia"/>
          <w:sz w:val="21"/>
          <w:szCs w:val="21"/>
        </w:rPr>
        <w:tab/>
        <w:t>文件和简要记录所用语文</w:t>
      </w:r>
    </w:p>
    <w:p w14:paraId="015F5798" w14:textId="77777777" w:rsidR="00E0574E" w:rsidRPr="00E0574E" w:rsidRDefault="00E0574E" w:rsidP="00E0574E">
      <w:pPr>
        <w:tabs>
          <w:tab w:val="center" w:pos="4513"/>
          <w:tab w:val="right" w:pos="9026"/>
        </w:tabs>
        <w:overflowPunct w:val="0"/>
        <w:snapToGrid w:val="0"/>
        <w:spacing w:beforeLines="100" w:before="240" w:afterLines="100" w:after="240" w:line="340" w:lineRule="atLeast"/>
        <w:ind w:left="658" w:hanging="658"/>
        <w:rPr>
          <w:rFonts w:ascii="SimHei" w:eastAsia="SimHei" w:hAnsi="Times New Roman" w:cs="Times New Roman"/>
          <w:sz w:val="21"/>
          <w:szCs w:val="24"/>
        </w:rPr>
      </w:pPr>
      <w:r w:rsidRPr="00E0574E">
        <w:rPr>
          <w:rFonts w:ascii="SimHei" w:eastAsia="SimHei" w:hAnsi="Times New Roman" w:cs="Times New Roman" w:hint="eastAsia"/>
          <w:sz w:val="21"/>
          <w:szCs w:val="24"/>
        </w:rPr>
        <w:t>第八章：公开会议和非公开会议</w:t>
      </w:r>
    </w:p>
    <w:p w14:paraId="41B01FF6" w14:textId="77777777" w:rsidR="00E0574E" w:rsidRPr="00E0574E" w:rsidRDefault="00E0574E" w:rsidP="00E0574E">
      <w:pPr>
        <w:tabs>
          <w:tab w:val="left" w:pos="1980"/>
          <w:tab w:val="center" w:pos="4513"/>
          <w:tab w:val="right" w:pos="9026"/>
        </w:tabs>
        <w:overflowPunct w:val="0"/>
        <w:snapToGrid w:val="0"/>
        <w:spacing w:line="340" w:lineRule="atLeast"/>
        <w:ind w:left="992"/>
        <w:rPr>
          <w:rFonts w:ascii="SimSun" w:hAnsi="Calibri" w:cs="Times New Roman"/>
          <w:sz w:val="21"/>
          <w:szCs w:val="21"/>
        </w:rPr>
      </w:pPr>
      <w:r w:rsidRPr="00E0574E">
        <w:rPr>
          <w:rFonts w:ascii="SimSun" w:hAnsi="Calibri" w:cs="Times New Roman" w:hint="eastAsia"/>
          <w:sz w:val="21"/>
          <w:szCs w:val="21"/>
        </w:rPr>
        <w:t>第44条：</w:t>
      </w:r>
      <w:r w:rsidRPr="00E0574E">
        <w:rPr>
          <w:rFonts w:ascii="SimSun" w:hAnsi="Calibri" w:cs="Times New Roman" w:hint="eastAsia"/>
          <w:sz w:val="21"/>
          <w:szCs w:val="21"/>
        </w:rPr>
        <w:tab/>
        <w:t>本会议和各主要委员会的会议</w:t>
      </w:r>
    </w:p>
    <w:p w14:paraId="1CC6ED9F" w14:textId="77777777" w:rsidR="00E0574E" w:rsidRPr="00E0574E" w:rsidRDefault="00E0574E" w:rsidP="00E0574E">
      <w:pPr>
        <w:tabs>
          <w:tab w:val="left" w:pos="1980"/>
          <w:tab w:val="center" w:pos="4513"/>
          <w:tab w:val="right" w:pos="9026"/>
        </w:tabs>
        <w:overflowPunct w:val="0"/>
        <w:snapToGrid w:val="0"/>
        <w:spacing w:line="340" w:lineRule="atLeast"/>
        <w:ind w:left="992"/>
        <w:rPr>
          <w:rFonts w:ascii="SimSun" w:hAnsi="Calibri" w:cs="Times New Roman"/>
          <w:sz w:val="21"/>
          <w:szCs w:val="21"/>
        </w:rPr>
      </w:pPr>
      <w:r w:rsidRPr="00E0574E">
        <w:rPr>
          <w:rFonts w:ascii="SimSun" w:hAnsi="Calibri" w:cs="Times New Roman" w:hint="eastAsia"/>
          <w:sz w:val="21"/>
          <w:szCs w:val="21"/>
        </w:rPr>
        <w:t>第45条：</w:t>
      </w:r>
      <w:r w:rsidRPr="00E0574E">
        <w:rPr>
          <w:rFonts w:ascii="SimSun" w:hAnsi="Calibri" w:cs="Times New Roman" w:hint="eastAsia"/>
          <w:sz w:val="21"/>
          <w:szCs w:val="21"/>
        </w:rPr>
        <w:tab/>
        <w:t>其他委员会和工作组的会议</w:t>
      </w:r>
    </w:p>
    <w:p w14:paraId="1696B61F" w14:textId="77777777" w:rsidR="00E0574E" w:rsidRPr="00E0574E" w:rsidRDefault="00E0574E" w:rsidP="00E0574E">
      <w:pPr>
        <w:tabs>
          <w:tab w:val="center" w:pos="4513"/>
          <w:tab w:val="right" w:pos="9026"/>
        </w:tabs>
        <w:overflowPunct w:val="0"/>
        <w:snapToGrid w:val="0"/>
        <w:spacing w:beforeLines="100" w:before="240" w:afterLines="100" w:after="240" w:line="340" w:lineRule="atLeast"/>
        <w:ind w:left="658" w:hanging="658"/>
        <w:rPr>
          <w:rFonts w:ascii="SimHei" w:eastAsia="SimHei" w:hAnsi="Times New Roman" w:cs="Times New Roman"/>
          <w:sz w:val="21"/>
          <w:szCs w:val="24"/>
        </w:rPr>
      </w:pPr>
      <w:r w:rsidRPr="00E0574E">
        <w:rPr>
          <w:rFonts w:ascii="SimHei" w:eastAsia="SimHei" w:hAnsi="Times New Roman" w:cs="Times New Roman" w:hint="eastAsia"/>
          <w:sz w:val="21"/>
          <w:szCs w:val="24"/>
        </w:rPr>
        <w:t>第九章：观察员代表团和观察员</w:t>
      </w:r>
    </w:p>
    <w:p w14:paraId="2ED57012" w14:textId="77777777" w:rsidR="00E0574E" w:rsidRPr="00E0574E" w:rsidRDefault="00E0574E" w:rsidP="00E0574E">
      <w:pPr>
        <w:tabs>
          <w:tab w:val="left" w:pos="1980"/>
          <w:tab w:val="center" w:pos="4513"/>
          <w:tab w:val="right" w:pos="9026"/>
        </w:tabs>
        <w:overflowPunct w:val="0"/>
        <w:snapToGrid w:val="0"/>
        <w:spacing w:line="340" w:lineRule="atLeast"/>
        <w:ind w:left="992"/>
        <w:rPr>
          <w:rFonts w:ascii="SimSun" w:hAnsi="Calibri" w:cs="Times New Roman"/>
          <w:sz w:val="21"/>
          <w:szCs w:val="21"/>
        </w:rPr>
      </w:pPr>
      <w:r w:rsidRPr="00E0574E">
        <w:rPr>
          <w:rFonts w:ascii="SimSun" w:hAnsi="Calibri" w:cs="Times New Roman" w:hint="eastAsia"/>
          <w:sz w:val="21"/>
          <w:szCs w:val="21"/>
        </w:rPr>
        <w:t>第46条：</w:t>
      </w:r>
      <w:r w:rsidRPr="00E0574E">
        <w:rPr>
          <w:rFonts w:ascii="SimSun" w:hAnsi="Calibri" w:cs="Times New Roman" w:hint="eastAsia"/>
          <w:sz w:val="21"/>
          <w:szCs w:val="21"/>
        </w:rPr>
        <w:tab/>
        <w:t>观察员地位</w:t>
      </w:r>
    </w:p>
    <w:p w14:paraId="4D392DD7" w14:textId="77777777" w:rsidR="00E0574E" w:rsidRPr="00E0574E" w:rsidRDefault="00E0574E" w:rsidP="00E0574E">
      <w:pPr>
        <w:tabs>
          <w:tab w:val="center" w:pos="4513"/>
          <w:tab w:val="right" w:pos="9026"/>
        </w:tabs>
        <w:overflowPunct w:val="0"/>
        <w:snapToGrid w:val="0"/>
        <w:spacing w:beforeLines="100" w:before="240" w:afterLines="100" w:after="240" w:line="340" w:lineRule="atLeast"/>
        <w:ind w:left="658" w:hanging="658"/>
        <w:rPr>
          <w:rFonts w:ascii="SimHei" w:eastAsia="SimHei" w:hAnsi="Times New Roman" w:cs="Times New Roman"/>
          <w:sz w:val="21"/>
          <w:szCs w:val="24"/>
        </w:rPr>
      </w:pPr>
      <w:r w:rsidRPr="00E0574E">
        <w:rPr>
          <w:rFonts w:ascii="SimHei" w:eastAsia="SimHei" w:hAnsi="Times New Roman" w:cs="Times New Roman" w:hint="eastAsia"/>
          <w:sz w:val="21"/>
          <w:szCs w:val="24"/>
        </w:rPr>
        <w:t>第十章：本议事规则的修正</w:t>
      </w:r>
    </w:p>
    <w:p w14:paraId="25A08000" w14:textId="77777777" w:rsidR="00E0574E" w:rsidRPr="00E0574E" w:rsidRDefault="00E0574E" w:rsidP="00E0574E">
      <w:pPr>
        <w:tabs>
          <w:tab w:val="left" w:pos="1980"/>
          <w:tab w:val="center" w:pos="4513"/>
          <w:tab w:val="right" w:pos="9026"/>
        </w:tabs>
        <w:overflowPunct w:val="0"/>
        <w:snapToGrid w:val="0"/>
        <w:spacing w:line="340" w:lineRule="atLeast"/>
        <w:ind w:left="992"/>
        <w:rPr>
          <w:rFonts w:ascii="SimSun" w:hAnsi="Calibri" w:cs="Times New Roman"/>
          <w:sz w:val="21"/>
          <w:szCs w:val="21"/>
        </w:rPr>
      </w:pPr>
      <w:r w:rsidRPr="00E0574E">
        <w:rPr>
          <w:rFonts w:ascii="SimSun" w:hAnsi="Calibri" w:cs="Times New Roman" w:hint="eastAsia"/>
          <w:sz w:val="21"/>
          <w:szCs w:val="21"/>
        </w:rPr>
        <w:t>第47条：</w:t>
      </w:r>
      <w:r w:rsidRPr="00E0574E">
        <w:rPr>
          <w:rFonts w:ascii="SimSun" w:hAnsi="Calibri" w:cs="Times New Roman" w:hint="eastAsia"/>
          <w:sz w:val="21"/>
          <w:szCs w:val="21"/>
        </w:rPr>
        <w:tab/>
        <w:t>修正本议事规则的可能性</w:t>
      </w:r>
    </w:p>
    <w:p w14:paraId="195B533F" w14:textId="77777777" w:rsidR="00E0574E" w:rsidRPr="00E0574E" w:rsidRDefault="00E0574E" w:rsidP="00E0574E">
      <w:pPr>
        <w:tabs>
          <w:tab w:val="center" w:pos="4513"/>
          <w:tab w:val="right" w:pos="9026"/>
        </w:tabs>
        <w:overflowPunct w:val="0"/>
        <w:snapToGrid w:val="0"/>
        <w:spacing w:beforeLines="100" w:before="240" w:afterLines="100" w:after="240" w:line="340" w:lineRule="atLeast"/>
        <w:ind w:left="658" w:hanging="658"/>
        <w:rPr>
          <w:rFonts w:ascii="SimHei" w:eastAsia="SimHei" w:hAnsi="Times New Roman" w:cs="Times New Roman"/>
          <w:sz w:val="21"/>
          <w:szCs w:val="24"/>
        </w:rPr>
      </w:pPr>
      <w:r w:rsidRPr="00E0574E">
        <w:rPr>
          <w:rFonts w:ascii="SimHei" w:eastAsia="SimHei" w:hAnsi="Times New Roman" w:cs="Times New Roman" w:hint="eastAsia"/>
          <w:sz w:val="21"/>
          <w:szCs w:val="24"/>
        </w:rPr>
        <w:t>第十一章：最后文件</w:t>
      </w:r>
    </w:p>
    <w:p w14:paraId="5F956A28" w14:textId="77777777" w:rsidR="00E0574E" w:rsidRPr="00E0574E" w:rsidRDefault="00E0574E" w:rsidP="00E0574E">
      <w:pPr>
        <w:tabs>
          <w:tab w:val="left" w:pos="1980"/>
          <w:tab w:val="center" w:pos="4513"/>
          <w:tab w:val="right" w:pos="9026"/>
        </w:tabs>
        <w:overflowPunct w:val="0"/>
        <w:snapToGrid w:val="0"/>
        <w:spacing w:line="340" w:lineRule="atLeast"/>
        <w:ind w:left="992"/>
        <w:rPr>
          <w:rFonts w:ascii="SimSun" w:hAnsi="Calibri" w:cs="Times New Roman"/>
          <w:sz w:val="21"/>
          <w:szCs w:val="21"/>
        </w:rPr>
      </w:pPr>
      <w:r w:rsidRPr="00E0574E">
        <w:rPr>
          <w:rFonts w:ascii="SimSun" w:hAnsi="Calibri" w:cs="Times New Roman" w:hint="eastAsia"/>
          <w:sz w:val="21"/>
          <w:szCs w:val="21"/>
        </w:rPr>
        <w:t>第48条：</w:t>
      </w:r>
      <w:r w:rsidRPr="00E0574E">
        <w:rPr>
          <w:rFonts w:ascii="SimSun" w:hAnsi="Calibri" w:cs="Times New Roman" w:hint="eastAsia"/>
          <w:sz w:val="21"/>
          <w:szCs w:val="21"/>
        </w:rPr>
        <w:tab/>
        <w:t>最后文件的签署</w:t>
      </w:r>
    </w:p>
    <w:p w14:paraId="02166B4F" w14:textId="77777777" w:rsidR="00E0574E" w:rsidRPr="00E0574E" w:rsidRDefault="00E0574E" w:rsidP="00E0574E">
      <w:pPr>
        <w:tabs>
          <w:tab w:val="center" w:pos="4513"/>
          <w:tab w:val="right" w:pos="9026"/>
        </w:tabs>
        <w:overflowPunct w:val="0"/>
        <w:snapToGrid w:val="0"/>
        <w:spacing w:beforeLines="200" w:before="480" w:afterLines="100" w:after="240" w:line="340" w:lineRule="atLeast"/>
        <w:jc w:val="both"/>
        <w:rPr>
          <w:rFonts w:ascii="SimHei" w:eastAsia="SimHei" w:hAnsi="Times New Roman" w:cs="Times New Roman"/>
          <w:sz w:val="21"/>
          <w:szCs w:val="24"/>
        </w:rPr>
      </w:pPr>
      <w:r w:rsidRPr="00E0574E">
        <w:rPr>
          <w:rFonts w:ascii="Calibri" w:hAnsi="Calibri" w:cs="Times New Roman"/>
          <w:sz w:val="21"/>
          <w:szCs w:val="21"/>
        </w:rPr>
        <w:br w:type="page"/>
      </w:r>
      <w:r w:rsidRPr="00E0574E">
        <w:rPr>
          <w:rFonts w:ascii="SimHei" w:eastAsia="SimHei" w:hAnsi="Times New Roman" w:cs="Times New Roman" w:hint="eastAsia"/>
          <w:sz w:val="21"/>
          <w:szCs w:val="24"/>
        </w:rPr>
        <w:t>第一章：会议的目标、权限、组成和秘书处</w:t>
      </w:r>
    </w:p>
    <w:p w14:paraId="311F62F5" w14:textId="77777777" w:rsidR="00E0574E" w:rsidRPr="00E0574E" w:rsidRDefault="00E0574E" w:rsidP="00E0574E">
      <w:pPr>
        <w:keepNext/>
        <w:overflowPunct w:val="0"/>
        <w:snapToGrid w:val="0"/>
        <w:spacing w:beforeLines="100" w:before="240" w:afterLines="100" w:after="240" w:line="340" w:lineRule="atLeast"/>
        <w:jc w:val="both"/>
        <w:rPr>
          <w:rFonts w:ascii="SimHei" w:eastAsia="SimHei" w:hAnsi="Calibri" w:cs="Times New Roman"/>
          <w:sz w:val="21"/>
          <w:szCs w:val="21"/>
          <w:u w:val="single"/>
        </w:rPr>
      </w:pPr>
      <w:r w:rsidRPr="00E0574E">
        <w:rPr>
          <w:rFonts w:ascii="SimHei" w:eastAsia="SimHei" w:hAnsi="Calibri" w:cs="Times New Roman" w:hint="eastAsia"/>
          <w:sz w:val="21"/>
          <w:szCs w:val="21"/>
          <w:u w:val="single"/>
        </w:rPr>
        <w:t>第1条：会议的目标和权限</w:t>
      </w:r>
    </w:p>
    <w:p w14:paraId="1C241FC2" w14:textId="4DFCEBA4" w:rsidR="00E0574E" w:rsidRPr="00E0574E" w:rsidRDefault="00E0574E" w:rsidP="00E0574E">
      <w:pPr>
        <w:overflowPunct w:val="0"/>
        <w:snapToGrid w:val="0"/>
        <w:spacing w:afterLines="100" w:after="240" w:line="340" w:lineRule="atLeast"/>
        <w:jc w:val="both"/>
        <w:rPr>
          <w:rFonts w:ascii="SimSun" w:hAnsi="Calibri" w:cs="Times New Roman"/>
          <w:sz w:val="21"/>
          <w:szCs w:val="21"/>
        </w:rPr>
      </w:pPr>
      <w:r w:rsidRPr="00E0574E">
        <w:rPr>
          <w:rFonts w:ascii="SimSun" w:hAnsi="Calibri" w:cs="Times New Roman" w:hint="eastAsia"/>
          <w:sz w:val="21"/>
          <w:szCs w:val="21"/>
        </w:rPr>
        <w:t>(1)</w:t>
      </w:r>
      <w:r w:rsidRPr="00E0574E">
        <w:rPr>
          <w:rFonts w:ascii="SimSun" w:hAnsi="Calibri" w:cs="Times New Roman"/>
          <w:sz w:val="21"/>
          <w:szCs w:val="21"/>
        </w:rPr>
        <w:tab/>
      </w:r>
      <w:r w:rsidR="00C6709B" w:rsidRPr="00C6709B">
        <w:rPr>
          <w:rFonts w:ascii="SimSun" w:hAnsi="Calibri" w:cs="Times New Roman" w:hint="eastAsia"/>
          <w:sz w:val="21"/>
          <w:szCs w:val="21"/>
        </w:rPr>
        <w:t>缔结和通过外观设计法条约外交会议</w:t>
      </w:r>
      <w:r w:rsidRPr="00E0574E">
        <w:rPr>
          <w:rFonts w:ascii="SimSun" w:hAnsi="Calibri" w:cs="Times New Roman" w:hint="eastAsia"/>
          <w:sz w:val="21"/>
          <w:szCs w:val="21"/>
        </w:rPr>
        <w:t>（以下称为本会议）的目标是，按照世界知识产权组织（产权组织）大会</w:t>
      </w:r>
      <w:r w:rsidR="00C6709B">
        <w:rPr>
          <w:rFonts w:ascii="SimSun" w:hAnsi="Calibri" w:cs="Times New Roman" w:hint="eastAsia"/>
          <w:sz w:val="21"/>
          <w:szCs w:val="21"/>
        </w:rPr>
        <w:t>（</w:t>
      </w:r>
      <w:r w:rsidRPr="00E0574E">
        <w:rPr>
          <w:rFonts w:ascii="SimSun" w:hAnsi="Calibri" w:cs="Times New Roman" w:hint="eastAsia"/>
          <w:sz w:val="21"/>
          <w:szCs w:val="21"/>
        </w:rPr>
        <w:t>文件</w:t>
      </w:r>
      <w:r w:rsidRPr="00E0574E">
        <w:rPr>
          <w:rFonts w:ascii="SimSun" w:hAnsi="Calibri" w:cs="Times New Roman"/>
          <w:sz w:val="21"/>
          <w:szCs w:val="21"/>
        </w:rPr>
        <w:t>WO/GA/55/12</w:t>
      </w:r>
      <w:r w:rsidR="00C6709B">
        <w:rPr>
          <w:rFonts w:ascii="SimSun" w:hAnsi="Calibri" w:cs="Times New Roman" w:hint="eastAsia"/>
          <w:sz w:val="21"/>
          <w:szCs w:val="21"/>
        </w:rPr>
        <w:t>第3</w:t>
      </w:r>
      <w:r w:rsidR="00C6709B">
        <w:rPr>
          <w:rFonts w:ascii="SimSun" w:hAnsi="Calibri" w:cs="Times New Roman"/>
          <w:sz w:val="21"/>
          <w:szCs w:val="21"/>
        </w:rPr>
        <w:t>09</w:t>
      </w:r>
      <w:r w:rsidR="00C6709B">
        <w:rPr>
          <w:rFonts w:ascii="SimSun" w:hAnsi="Calibri" w:cs="Times New Roman" w:hint="eastAsia"/>
          <w:sz w:val="21"/>
          <w:szCs w:val="21"/>
        </w:rPr>
        <w:t>段</w:t>
      </w:r>
      <w:r w:rsidRPr="00E0574E">
        <w:rPr>
          <w:rFonts w:ascii="SimSun" w:hAnsi="Calibri" w:cs="Times New Roman" w:hint="eastAsia"/>
          <w:sz w:val="21"/>
          <w:szCs w:val="21"/>
        </w:rPr>
        <w:t>）</w:t>
      </w:r>
      <w:r w:rsidR="00C6709B">
        <w:rPr>
          <w:rFonts w:ascii="SimSun" w:hAnsi="Calibri" w:cs="Times New Roman" w:hint="eastAsia"/>
          <w:sz w:val="21"/>
          <w:szCs w:val="21"/>
        </w:rPr>
        <w:t>下达的</w:t>
      </w:r>
      <w:r w:rsidRPr="00E0574E">
        <w:rPr>
          <w:rFonts w:ascii="SimSun" w:hAnsi="Calibri" w:cs="Times New Roman" w:hint="eastAsia"/>
          <w:sz w:val="21"/>
          <w:szCs w:val="21"/>
        </w:rPr>
        <w:t>任务，</w:t>
      </w:r>
      <w:r w:rsidR="00C6709B">
        <w:rPr>
          <w:rFonts w:ascii="SimSun" w:hAnsi="Calibri" w:cs="Times New Roman" w:hint="eastAsia"/>
          <w:sz w:val="21"/>
          <w:szCs w:val="21"/>
        </w:rPr>
        <w:t>缔结</w:t>
      </w:r>
      <w:r w:rsidRPr="00E0574E">
        <w:rPr>
          <w:rFonts w:ascii="SimSun" w:hAnsi="Calibri" w:cs="Times New Roman" w:hint="eastAsia"/>
          <w:sz w:val="21"/>
          <w:szCs w:val="21"/>
        </w:rPr>
        <w:t>和通过</w:t>
      </w:r>
      <w:r w:rsidR="00C6709B" w:rsidRPr="00C6709B">
        <w:rPr>
          <w:rFonts w:ascii="SimSun" w:hAnsi="Calibri" w:cs="Times New Roman" w:hint="eastAsia"/>
          <w:sz w:val="21"/>
          <w:szCs w:val="21"/>
        </w:rPr>
        <w:t>《外观设计法条约》和该条约的</w:t>
      </w:r>
      <w:r w:rsidR="00C6709B">
        <w:rPr>
          <w:rFonts w:ascii="SimSun" w:hAnsi="Calibri" w:cs="Times New Roman" w:hint="eastAsia"/>
          <w:sz w:val="21"/>
          <w:szCs w:val="21"/>
        </w:rPr>
        <w:t>《</w:t>
      </w:r>
      <w:r w:rsidR="00C6709B" w:rsidRPr="00C6709B">
        <w:rPr>
          <w:rFonts w:ascii="SimSun" w:hAnsi="Calibri" w:cs="Times New Roman" w:hint="eastAsia"/>
          <w:sz w:val="21"/>
          <w:szCs w:val="21"/>
        </w:rPr>
        <w:t>实施细则</w:t>
      </w:r>
      <w:r w:rsidR="00C6709B">
        <w:rPr>
          <w:rFonts w:ascii="SimSun" w:hAnsi="Calibri" w:cs="Times New Roman" w:hint="eastAsia"/>
          <w:sz w:val="21"/>
          <w:szCs w:val="21"/>
        </w:rPr>
        <w:t>》（</w:t>
      </w:r>
      <w:r w:rsidR="00C6709B" w:rsidRPr="00C6709B">
        <w:rPr>
          <w:rFonts w:ascii="SimSun" w:hAnsi="Calibri" w:cs="Times New Roman" w:hint="eastAsia"/>
          <w:sz w:val="21"/>
          <w:szCs w:val="21"/>
        </w:rPr>
        <w:t>以下分别称为条约和实施细则</w:t>
      </w:r>
      <w:r w:rsidR="00C6709B">
        <w:rPr>
          <w:rFonts w:ascii="SimSun" w:hAnsi="Calibri" w:cs="Times New Roman" w:hint="eastAsia"/>
          <w:sz w:val="21"/>
          <w:szCs w:val="21"/>
        </w:rPr>
        <w:t>）</w:t>
      </w:r>
      <w:r w:rsidRPr="00E0574E">
        <w:rPr>
          <w:rFonts w:ascii="SimSun" w:hAnsi="Calibri" w:cs="Times New Roman" w:hint="eastAsia"/>
          <w:sz w:val="21"/>
          <w:szCs w:val="21"/>
        </w:rPr>
        <w:t>。</w:t>
      </w:r>
    </w:p>
    <w:p w14:paraId="30E31C49" w14:textId="77777777" w:rsidR="00E0574E" w:rsidRPr="00E0574E" w:rsidRDefault="00E0574E" w:rsidP="00E0574E">
      <w:pPr>
        <w:keepNext/>
        <w:overflowPunct w:val="0"/>
        <w:snapToGrid w:val="0"/>
        <w:spacing w:afterLines="50" w:after="120" w:line="340" w:lineRule="atLeast"/>
        <w:jc w:val="both"/>
        <w:rPr>
          <w:rFonts w:ascii="SimSun" w:hAnsi="Calibri" w:cs="Times New Roman"/>
          <w:sz w:val="21"/>
          <w:szCs w:val="21"/>
        </w:rPr>
      </w:pPr>
      <w:r w:rsidRPr="00E0574E">
        <w:rPr>
          <w:rFonts w:ascii="SimSun" w:hAnsi="Calibri" w:cs="Times New Roman" w:hint="eastAsia"/>
          <w:sz w:val="21"/>
          <w:szCs w:val="21"/>
        </w:rPr>
        <w:t>(2)</w:t>
      </w:r>
      <w:r w:rsidRPr="00E0574E">
        <w:rPr>
          <w:rFonts w:ascii="SimSun" w:hAnsi="Calibri" w:cs="Times New Roman"/>
          <w:sz w:val="21"/>
          <w:szCs w:val="21"/>
        </w:rPr>
        <w:tab/>
      </w:r>
      <w:r w:rsidRPr="00E0574E">
        <w:rPr>
          <w:rFonts w:ascii="SimSun" w:hAnsi="Calibri" w:cs="Times New Roman" w:hint="eastAsia"/>
          <w:sz w:val="21"/>
          <w:szCs w:val="21"/>
        </w:rPr>
        <w:t>本会议的全体会议应有权：</w:t>
      </w:r>
    </w:p>
    <w:p w14:paraId="13C0E8F3" w14:textId="77777777" w:rsidR="00E0574E" w:rsidRPr="00E0574E" w:rsidRDefault="00E0574E" w:rsidP="00E0574E">
      <w:pPr>
        <w:overflowPunct w:val="0"/>
        <w:snapToGrid w:val="0"/>
        <w:spacing w:afterLines="50" w:after="120" w:line="340" w:lineRule="atLeast"/>
        <w:ind w:left="567"/>
        <w:jc w:val="both"/>
        <w:rPr>
          <w:rFonts w:ascii="SimSun" w:hAnsi="Calibri" w:cs="Times New Roman"/>
          <w:sz w:val="21"/>
          <w:szCs w:val="21"/>
        </w:rPr>
      </w:pPr>
      <w:r w:rsidRPr="00E0574E">
        <w:rPr>
          <w:rFonts w:ascii="SimSun" w:hAnsi="Calibri" w:cs="Times New Roman" w:hint="eastAsia"/>
          <w:sz w:val="21"/>
          <w:szCs w:val="21"/>
        </w:rPr>
        <w:t>(i)</w:t>
      </w:r>
      <w:r w:rsidRPr="00E0574E">
        <w:rPr>
          <w:rFonts w:ascii="SimSun" w:hAnsi="Calibri" w:cs="Times New Roman" w:hint="eastAsia"/>
          <w:sz w:val="21"/>
          <w:szCs w:val="21"/>
        </w:rPr>
        <w:tab/>
        <w:t>通过本会议的议事规则（以下简称本规则）并对其加以修正；</w:t>
      </w:r>
    </w:p>
    <w:p w14:paraId="6AB5703E" w14:textId="77777777" w:rsidR="00E0574E" w:rsidRPr="00E0574E" w:rsidRDefault="00E0574E" w:rsidP="00E0574E">
      <w:pPr>
        <w:overflowPunct w:val="0"/>
        <w:snapToGrid w:val="0"/>
        <w:spacing w:afterLines="50" w:after="120" w:line="340" w:lineRule="atLeast"/>
        <w:ind w:left="567"/>
        <w:jc w:val="both"/>
        <w:rPr>
          <w:rFonts w:ascii="SimSun" w:hAnsi="Calibri" w:cs="Times New Roman"/>
          <w:sz w:val="21"/>
          <w:szCs w:val="21"/>
        </w:rPr>
      </w:pPr>
      <w:r w:rsidRPr="00E0574E">
        <w:rPr>
          <w:rFonts w:ascii="SimSun" w:hAnsi="Calibri" w:cs="Times New Roman" w:hint="eastAsia"/>
          <w:sz w:val="21"/>
          <w:szCs w:val="21"/>
        </w:rPr>
        <w:t>(ii)</w:t>
      </w:r>
      <w:r w:rsidRPr="00E0574E">
        <w:rPr>
          <w:rFonts w:ascii="SimSun" w:hAnsi="Calibri" w:cs="Times New Roman" w:hint="eastAsia"/>
          <w:sz w:val="21"/>
          <w:szCs w:val="21"/>
        </w:rPr>
        <w:tab/>
        <w:t>通过本会议的议程；</w:t>
      </w:r>
    </w:p>
    <w:p w14:paraId="4D9FDCAE" w14:textId="77777777" w:rsidR="00E0574E" w:rsidRPr="00E0574E" w:rsidRDefault="00E0574E" w:rsidP="00E0574E">
      <w:pPr>
        <w:overflowPunct w:val="0"/>
        <w:snapToGrid w:val="0"/>
        <w:spacing w:afterLines="50" w:after="120" w:line="340" w:lineRule="atLeast"/>
        <w:ind w:left="567"/>
        <w:jc w:val="both"/>
        <w:rPr>
          <w:rFonts w:ascii="SimSun" w:hAnsi="Calibri" w:cs="Times New Roman"/>
          <w:sz w:val="21"/>
          <w:szCs w:val="21"/>
        </w:rPr>
      </w:pPr>
      <w:r w:rsidRPr="00E0574E">
        <w:rPr>
          <w:rFonts w:ascii="SimSun" w:hAnsi="Calibri" w:cs="Times New Roman" w:hint="eastAsia"/>
          <w:sz w:val="21"/>
          <w:szCs w:val="21"/>
        </w:rPr>
        <w:t>(iii)</w:t>
      </w:r>
      <w:r w:rsidRPr="00E0574E">
        <w:rPr>
          <w:rFonts w:ascii="SimSun" w:hAnsi="Calibri" w:cs="Times New Roman" w:hint="eastAsia"/>
          <w:sz w:val="21"/>
          <w:szCs w:val="21"/>
        </w:rPr>
        <w:tab/>
        <w:t>对根据本规则第6、7和8条递交的资格证书、全权证书、任命书或其他文件作出决定；</w:t>
      </w:r>
    </w:p>
    <w:p w14:paraId="08E1D71B" w14:textId="21D47433" w:rsidR="00E0574E" w:rsidRPr="00E0574E" w:rsidRDefault="00E0574E" w:rsidP="00E0574E">
      <w:pPr>
        <w:overflowPunct w:val="0"/>
        <w:snapToGrid w:val="0"/>
        <w:spacing w:afterLines="50" w:after="120" w:line="340" w:lineRule="atLeast"/>
        <w:ind w:left="567"/>
        <w:jc w:val="both"/>
        <w:rPr>
          <w:rFonts w:ascii="SimSun" w:hAnsi="Calibri" w:cs="Times New Roman"/>
          <w:sz w:val="21"/>
          <w:szCs w:val="21"/>
        </w:rPr>
      </w:pPr>
      <w:r w:rsidRPr="00E0574E">
        <w:rPr>
          <w:rFonts w:ascii="SimSun" w:hAnsi="Calibri" w:cs="Times New Roman" w:hint="eastAsia"/>
          <w:sz w:val="21"/>
          <w:szCs w:val="21"/>
        </w:rPr>
        <w:t>(iv)</w:t>
      </w:r>
      <w:r w:rsidRPr="00E0574E">
        <w:rPr>
          <w:rFonts w:ascii="SimSun" w:hAnsi="Calibri" w:cs="Times New Roman"/>
          <w:sz w:val="21"/>
          <w:szCs w:val="21"/>
        </w:rPr>
        <w:tab/>
      </w:r>
      <w:r w:rsidRPr="00E0574E">
        <w:rPr>
          <w:rFonts w:ascii="SimSun" w:hAnsi="Calibri" w:cs="Times New Roman" w:hint="eastAsia"/>
          <w:sz w:val="21"/>
          <w:szCs w:val="21"/>
        </w:rPr>
        <w:t>通过</w:t>
      </w:r>
      <w:r w:rsidR="00C6709B" w:rsidRPr="00C6709B">
        <w:rPr>
          <w:rFonts w:ascii="SimSun" w:hAnsi="Calibri" w:cs="Times New Roman" w:hint="eastAsia"/>
          <w:sz w:val="21"/>
          <w:szCs w:val="21"/>
        </w:rPr>
        <w:t>条约和实施细则</w:t>
      </w:r>
      <w:r w:rsidRPr="00E0574E">
        <w:rPr>
          <w:rFonts w:ascii="SimSun" w:hAnsi="Calibri" w:cs="Times New Roman" w:hint="eastAsia"/>
          <w:sz w:val="21"/>
          <w:szCs w:val="21"/>
        </w:rPr>
        <w:t>；</w:t>
      </w:r>
    </w:p>
    <w:p w14:paraId="5B05DCC1" w14:textId="77777777" w:rsidR="00E0574E" w:rsidRPr="00E0574E" w:rsidRDefault="00E0574E" w:rsidP="00E0574E">
      <w:pPr>
        <w:overflowPunct w:val="0"/>
        <w:snapToGrid w:val="0"/>
        <w:spacing w:afterLines="50" w:after="120" w:line="340" w:lineRule="atLeast"/>
        <w:ind w:left="567"/>
        <w:jc w:val="both"/>
        <w:rPr>
          <w:rFonts w:ascii="SimSun" w:hAnsi="Calibri" w:cs="Times New Roman"/>
          <w:sz w:val="21"/>
          <w:szCs w:val="21"/>
        </w:rPr>
      </w:pPr>
      <w:r w:rsidRPr="00E0574E">
        <w:rPr>
          <w:rFonts w:ascii="SimSun" w:hAnsi="Calibri" w:cs="Times New Roman" w:hint="eastAsia"/>
          <w:sz w:val="21"/>
          <w:szCs w:val="21"/>
        </w:rPr>
        <w:t>(v)</w:t>
      </w:r>
      <w:r w:rsidRPr="00E0574E">
        <w:rPr>
          <w:rFonts w:ascii="SimSun" w:hAnsi="Calibri" w:cs="Times New Roman" w:hint="eastAsia"/>
          <w:sz w:val="21"/>
          <w:szCs w:val="21"/>
        </w:rPr>
        <w:tab/>
        <w:t>通过第(1)款所述目标范围内的任何建议、决议或议定声明；</w:t>
      </w:r>
    </w:p>
    <w:p w14:paraId="0AF2CFED" w14:textId="77777777" w:rsidR="00E0574E" w:rsidRPr="00E0574E" w:rsidRDefault="00E0574E" w:rsidP="00E0574E">
      <w:pPr>
        <w:overflowPunct w:val="0"/>
        <w:snapToGrid w:val="0"/>
        <w:spacing w:afterLines="50" w:after="120" w:line="340" w:lineRule="atLeast"/>
        <w:ind w:left="567"/>
        <w:jc w:val="both"/>
        <w:rPr>
          <w:rFonts w:ascii="SimSun" w:hAnsi="Calibri" w:cs="Times New Roman"/>
          <w:sz w:val="21"/>
          <w:szCs w:val="21"/>
        </w:rPr>
      </w:pPr>
      <w:r w:rsidRPr="00E0574E">
        <w:rPr>
          <w:rFonts w:ascii="SimSun" w:hAnsi="Calibri" w:cs="Times New Roman" w:hint="eastAsia"/>
          <w:sz w:val="21"/>
          <w:szCs w:val="21"/>
        </w:rPr>
        <w:t>(vi)</w:t>
      </w:r>
      <w:r w:rsidRPr="00E0574E">
        <w:rPr>
          <w:rFonts w:ascii="SimSun" w:hAnsi="Calibri" w:cs="Times New Roman" w:hint="eastAsia"/>
          <w:sz w:val="21"/>
          <w:szCs w:val="21"/>
        </w:rPr>
        <w:tab/>
        <w:t>通过本会议的任何最后文件；</w:t>
      </w:r>
    </w:p>
    <w:p w14:paraId="201F7B96" w14:textId="77777777" w:rsidR="00E0574E" w:rsidRPr="00E0574E" w:rsidRDefault="00E0574E" w:rsidP="00E0574E">
      <w:pPr>
        <w:overflowPunct w:val="0"/>
        <w:snapToGrid w:val="0"/>
        <w:spacing w:afterLines="100" w:after="240" w:line="340" w:lineRule="atLeast"/>
        <w:ind w:left="567"/>
        <w:jc w:val="both"/>
        <w:rPr>
          <w:rFonts w:ascii="SimSun" w:hAnsi="Calibri" w:cs="Times New Roman"/>
          <w:sz w:val="21"/>
          <w:szCs w:val="21"/>
        </w:rPr>
      </w:pPr>
      <w:r w:rsidRPr="00E0574E">
        <w:rPr>
          <w:rFonts w:ascii="SimSun" w:hAnsi="Calibri" w:cs="Times New Roman" w:hint="eastAsia"/>
          <w:sz w:val="21"/>
          <w:szCs w:val="21"/>
        </w:rPr>
        <w:t>(vii)</w:t>
      </w:r>
      <w:r w:rsidRPr="00E0574E">
        <w:rPr>
          <w:rFonts w:ascii="SimSun" w:hAnsi="Calibri" w:cs="Times New Roman" w:hint="eastAsia"/>
          <w:sz w:val="21"/>
          <w:szCs w:val="21"/>
        </w:rPr>
        <w:tab/>
        <w:t>处理本规则提及或议程中所载的一切其他事项。</w:t>
      </w:r>
    </w:p>
    <w:p w14:paraId="72D4DDB7" w14:textId="77777777" w:rsidR="00E0574E" w:rsidRPr="00E0574E" w:rsidRDefault="00E0574E" w:rsidP="00E0574E">
      <w:pPr>
        <w:keepNext/>
        <w:overflowPunct w:val="0"/>
        <w:snapToGrid w:val="0"/>
        <w:spacing w:beforeLines="100" w:before="240" w:afterLines="100" w:after="240" w:line="340" w:lineRule="atLeast"/>
        <w:jc w:val="both"/>
        <w:rPr>
          <w:rFonts w:ascii="SimHei" w:eastAsia="SimHei" w:hAnsi="Calibri" w:cs="Times New Roman"/>
          <w:sz w:val="21"/>
          <w:szCs w:val="21"/>
          <w:u w:val="single"/>
        </w:rPr>
      </w:pPr>
      <w:r w:rsidRPr="00E0574E">
        <w:rPr>
          <w:rFonts w:ascii="SimHei" w:eastAsia="SimHei" w:hAnsi="Calibri" w:cs="Times New Roman" w:hint="eastAsia"/>
          <w:sz w:val="21"/>
          <w:szCs w:val="21"/>
          <w:u w:val="single"/>
        </w:rPr>
        <w:t>第2条：会议的组成</w:t>
      </w:r>
    </w:p>
    <w:p w14:paraId="6B4AA678" w14:textId="77777777" w:rsidR="00E0574E" w:rsidRPr="00E0574E" w:rsidRDefault="00E0574E" w:rsidP="00E0574E">
      <w:pPr>
        <w:keepNext/>
        <w:overflowPunct w:val="0"/>
        <w:snapToGrid w:val="0"/>
        <w:spacing w:afterLines="50" w:after="120" w:line="340" w:lineRule="atLeast"/>
        <w:jc w:val="both"/>
        <w:rPr>
          <w:rFonts w:ascii="SimSun" w:hAnsi="Calibri" w:cs="Times New Roman"/>
          <w:sz w:val="21"/>
          <w:szCs w:val="21"/>
        </w:rPr>
      </w:pPr>
      <w:r w:rsidRPr="00E0574E">
        <w:rPr>
          <w:rFonts w:ascii="SimSun" w:hAnsi="Calibri" w:cs="Times New Roman" w:hint="eastAsia"/>
          <w:sz w:val="21"/>
          <w:szCs w:val="21"/>
        </w:rPr>
        <w:t>(1)</w:t>
      </w:r>
      <w:r w:rsidRPr="00E0574E">
        <w:rPr>
          <w:rFonts w:ascii="SimSun" w:hAnsi="Calibri" w:cs="Times New Roman"/>
          <w:sz w:val="21"/>
          <w:szCs w:val="21"/>
        </w:rPr>
        <w:tab/>
      </w:r>
      <w:r w:rsidRPr="00E0574E">
        <w:rPr>
          <w:rFonts w:ascii="SimSun" w:hAnsi="Calibri" w:cs="Times New Roman" w:hint="eastAsia"/>
          <w:sz w:val="21"/>
          <w:szCs w:val="21"/>
        </w:rPr>
        <w:t>本会议应包括：</w:t>
      </w:r>
    </w:p>
    <w:p w14:paraId="29E14680" w14:textId="77777777" w:rsidR="00E0574E" w:rsidRPr="00E0574E" w:rsidRDefault="00E0574E" w:rsidP="00E0574E">
      <w:pPr>
        <w:overflowPunct w:val="0"/>
        <w:snapToGrid w:val="0"/>
        <w:spacing w:after="120" w:line="340" w:lineRule="atLeast"/>
        <w:ind w:left="567"/>
        <w:jc w:val="both"/>
        <w:rPr>
          <w:rFonts w:ascii="SimSun" w:hAnsi="Calibri" w:cs="Times New Roman"/>
          <w:sz w:val="21"/>
          <w:szCs w:val="21"/>
        </w:rPr>
      </w:pPr>
      <w:r w:rsidRPr="00E0574E">
        <w:rPr>
          <w:rFonts w:ascii="SimSun" w:hAnsi="Calibri" w:cs="Times New Roman" w:hint="eastAsia"/>
          <w:sz w:val="21"/>
          <w:szCs w:val="21"/>
        </w:rPr>
        <w:t>(i)</w:t>
      </w:r>
      <w:r w:rsidRPr="00E0574E">
        <w:rPr>
          <w:rFonts w:ascii="SimSun" w:hAnsi="Calibri" w:cs="Times New Roman" w:hint="eastAsia"/>
          <w:sz w:val="21"/>
          <w:szCs w:val="21"/>
        </w:rPr>
        <w:tab/>
        <w:t>世界知识产权组织成员国代表团（以下简称成员代表团），</w:t>
      </w:r>
    </w:p>
    <w:p w14:paraId="425A6E8C" w14:textId="7C01EFFD" w:rsidR="00E0574E" w:rsidRPr="00E0574E" w:rsidRDefault="00E0574E" w:rsidP="00E0574E">
      <w:pPr>
        <w:overflowPunct w:val="0"/>
        <w:snapToGrid w:val="0"/>
        <w:spacing w:after="120" w:line="340" w:lineRule="atLeast"/>
        <w:ind w:left="567"/>
        <w:jc w:val="both"/>
        <w:rPr>
          <w:rFonts w:ascii="SimSun" w:hAnsi="Calibri" w:cs="Times New Roman"/>
          <w:sz w:val="21"/>
          <w:szCs w:val="21"/>
        </w:rPr>
      </w:pPr>
      <w:r w:rsidRPr="00E0574E">
        <w:rPr>
          <w:rFonts w:ascii="SimSun" w:hAnsi="Calibri" w:cs="Times New Roman" w:hint="eastAsia"/>
          <w:sz w:val="21"/>
          <w:szCs w:val="21"/>
        </w:rPr>
        <w:t>(ii)</w:t>
      </w:r>
      <w:r w:rsidRPr="00E0574E">
        <w:rPr>
          <w:rFonts w:ascii="SimSun" w:hAnsi="Calibri" w:cs="Times New Roman" w:hint="eastAsia"/>
          <w:sz w:val="21"/>
          <w:szCs w:val="21"/>
        </w:rPr>
        <w:tab/>
      </w:r>
      <w:r w:rsidR="00C6709B" w:rsidRPr="00C6709B">
        <w:rPr>
          <w:rFonts w:ascii="SimSun" w:hAnsi="Calibri" w:cs="Times New Roman" w:hint="eastAsia"/>
          <w:sz w:val="21"/>
          <w:szCs w:val="21"/>
        </w:rPr>
        <w:t>非洲知识产权组织代表团、非洲地区知识产权组织代表团、比荷卢知识产权组织代表团</w:t>
      </w:r>
      <w:r w:rsidR="00C6709B">
        <w:rPr>
          <w:rFonts w:ascii="SimSun" w:hAnsi="Calibri" w:cs="Times New Roman" w:hint="eastAsia"/>
          <w:sz w:val="21"/>
          <w:szCs w:val="21"/>
        </w:rPr>
        <w:t>、欧亚专利组织代表团</w:t>
      </w:r>
      <w:r w:rsidR="00C6709B" w:rsidRPr="00C6709B">
        <w:rPr>
          <w:rFonts w:ascii="SimSun" w:hAnsi="Calibri" w:cs="Times New Roman" w:hint="eastAsia"/>
          <w:sz w:val="21"/>
          <w:szCs w:val="21"/>
        </w:rPr>
        <w:t>和欧洲联盟代表团</w:t>
      </w:r>
      <w:r w:rsidRPr="00E0574E">
        <w:rPr>
          <w:rFonts w:ascii="SimSun" w:hAnsi="Calibri" w:cs="Times New Roman" w:hint="eastAsia"/>
          <w:sz w:val="21"/>
          <w:szCs w:val="21"/>
        </w:rPr>
        <w:t>（以下简称特别代表团），</w:t>
      </w:r>
    </w:p>
    <w:p w14:paraId="224FC6BB" w14:textId="77777777" w:rsidR="00E0574E" w:rsidRPr="00E0574E" w:rsidRDefault="00E0574E" w:rsidP="00E0574E">
      <w:pPr>
        <w:overflowPunct w:val="0"/>
        <w:snapToGrid w:val="0"/>
        <w:spacing w:after="120" w:line="340" w:lineRule="atLeast"/>
        <w:ind w:left="567"/>
        <w:jc w:val="both"/>
        <w:rPr>
          <w:rFonts w:ascii="SimSun" w:hAnsi="Calibri" w:cs="Times New Roman"/>
          <w:sz w:val="21"/>
          <w:szCs w:val="21"/>
        </w:rPr>
      </w:pPr>
      <w:r w:rsidRPr="00E0574E">
        <w:rPr>
          <w:rFonts w:ascii="SimSun" w:hAnsi="Calibri" w:cs="Times New Roman" w:hint="eastAsia"/>
          <w:sz w:val="21"/>
          <w:szCs w:val="21"/>
        </w:rPr>
        <w:t>(iii)</w:t>
      </w:r>
      <w:r w:rsidRPr="00E0574E">
        <w:rPr>
          <w:rFonts w:ascii="SimSun" w:hAnsi="Calibri" w:cs="Times New Roman" w:hint="eastAsia"/>
          <w:sz w:val="21"/>
          <w:szCs w:val="21"/>
        </w:rPr>
        <w:tab/>
        <w:t>非世界知识产权组织成员的联合国会员国代表团（以下简称观察员代表团），以及</w:t>
      </w:r>
    </w:p>
    <w:p w14:paraId="6987AD8D" w14:textId="77777777" w:rsidR="00E0574E" w:rsidRPr="00E0574E" w:rsidRDefault="00E0574E" w:rsidP="00E0574E">
      <w:pPr>
        <w:overflowPunct w:val="0"/>
        <w:snapToGrid w:val="0"/>
        <w:spacing w:afterLines="100" w:after="240" w:line="340" w:lineRule="atLeast"/>
        <w:ind w:left="567"/>
        <w:jc w:val="both"/>
        <w:rPr>
          <w:rFonts w:ascii="SimSun" w:hAnsi="Calibri" w:cs="Times New Roman"/>
          <w:sz w:val="21"/>
          <w:szCs w:val="21"/>
        </w:rPr>
      </w:pPr>
      <w:r w:rsidRPr="00E0574E">
        <w:rPr>
          <w:rFonts w:ascii="SimSun" w:hAnsi="Calibri" w:cs="Times New Roman" w:hint="eastAsia"/>
          <w:sz w:val="21"/>
          <w:szCs w:val="21"/>
        </w:rPr>
        <w:t>(iv)</w:t>
      </w:r>
      <w:r w:rsidRPr="00E0574E">
        <w:rPr>
          <w:rFonts w:ascii="SimSun" w:hAnsi="Calibri" w:cs="Times New Roman" w:hint="eastAsia"/>
          <w:sz w:val="21"/>
          <w:szCs w:val="21"/>
        </w:rPr>
        <w:tab/>
        <w:t>应邀作为观察员出席本会议的政府间和非政府组织及其他方的代表（以下简称观察员）。</w:t>
      </w:r>
    </w:p>
    <w:p w14:paraId="1519EE37" w14:textId="77777777" w:rsidR="00E0574E" w:rsidRPr="00E0574E" w:rsidRDefault="00E0574E" w:rsidP="00E0574E">
      <w:pPr>
        <w:overflowPunct w:val="0"/>
        <w:snapToGrid w:val="0"/>
        <w:spacing w:afterLines="100" w:after="240" w:line="340" w:lineRule="atLeast"/>
        <w:jc w:val="both"/>
        <w:rPr>
          <w:rFonts w:ascii="SimSun" w:hAnsi="Calibri" w:cs="Times New Roman"/>
          <w:sz w:val="21"/>
          <w:szCs w:val="21"/>
        </w:rPr>
      </w:pPr>
      <w:r w:rsidRPr="00E0574E">
        <w:rPr>
          <w:rFonts w:ascii="SimSun" w:hAnsi="Calibri" w:cs="Times New Roman" w:hint="eastAsia"/>
          <w:sz w:val="21"/>
          <w:szCs w:val="21"/>
        </w:rPr>
        <w:t>(2)</w:t>
      </w:r>
      <w:r w:rsidRPr="00E0574E">
        <w:rPr>
          <w:rFonts w:ascii="SimSun" w:hAnsi="Calibri" w:cs="Times New Roman"/>
          <w:sz w:val="21"/>
          <w:szCs w:val="21"/>
        </w:rPr>
        <w:tab/>
      </w:r>
      <w:r w:rsidRPr="00E0574E">
        <w:rPr>
          <w:rFonts w:ascii="SimSun" w:hAnsi="Calibri" w:cs="Times New Roman" w:hint="eastAsia"/>
          <w:sz w:val="21"/>
          <w:szCs w:val="21"/>
        </w:rPr>
        <w:t>本议事规则提及“成员代表团”时，除另行做出规定外（见第11条第(2)款、第33条和第34条），应视为亦指特别代表团。</w:t>
      </w:r>
    </w:p>
    <w:p w14:paraId="1ED46E5A" w14:textId="77777777" w:rsidR="00E0574E" w:rsidRPr="00E0574E" w:rsidRDefault="00E0574E" w:rsidP="00E0574E">
      <w:pPr>
        <w:overflowPunct w:val="0"/>
        <w:snapToGrid w:val="0"/>
        <w:spacing w:afterLines="100" w:after="240" w:line="340" w:lineRule="atLeast"/>
        <w:jc w:val="both"/>
        <w:rPr>
          <w:rFonts w:ascii="SimSun" w:hAnsi="Calibri" w:cs="Times New Roman"/>
          <w:sz w:val="21"/>
          <w:szCs w:val="21"/>
        </w:rPr>
      </w:pPr>
      <w:r w:rsidRPr="00E0574E">
        <w:rPr>
          <w:rFonts w:ascii="SimSun" w:hAnsi="Calibri" w:cs="Times New Roman" w:hint="eastAsia"/>
          <w:sz w:val="21"/>
          <w:szCs w:val="21"/>
        </w:rPr>
        <w:t>(3)</w:t>
      </w:r>
      <w:r w:rsidRPr="00E0574E">
        <w:rPr>
          <w:rFonts w:ascii="SimSun" w:hAnsi="Calibri" w:cs="Times New Roman"/>
          <w:sz w:val="21"/>
          <w:szCs w:val="21"/>
        </w:rPr>
        <w:tab/>
      </w:r>
      <w:r w:rsidRPr="00E0574E">
        <w:rPr>
          <w:rFonts w:ascii="SimSun" w:hAnsi="Calibri" w:cs="Times New Roman" w:hint="eastAsia"/>
          <w:sz w:val="21"/>
          <w:szCs w:val="21"/>
        </w:rPr>
        <w:t>本议事规则提及“代表团”时，应视为指三类代表团（成员代表团、特别代表团和观察员代表团），但不包括观察员。</w:t>
      </w:r>
    </w:p>
    <w:p w14:paraId="569A3947" w14:textId="77777777" w:rsidR="00E0574E" w:rsidRPr="00E0574E" w:rsidRDefault="00E0574E" w:rsidP="00E0574E">
      <w:pPr>
        <w:keepNext/>
        <w:overflowPunct w:val="0"/>
        <w:snapToGrid w:val="0"/>
        <w:spacing w:beforeLines="100" w:before="240" w:afterLines="100" w:after="240" w:line="340" w:lineRule="atLeast"/>
        <w:jc w:val="both"/>
        <w:rPr>
          <w:rFonts w:ascii="SimHei" w:eastAsia="SimHei" w:hAnsi="Calibri" w:cs="Times New Roman"/>
          <w:sz w:val="21"/>
          <w:szCs w:val="21"/>
          <w:u w:val="single"/>
        </w:rPr>
      </w:pPr>
      <w:r w:rsidRPr="00E0574E">
        <w:rPr>
          <w:rFonts w:ascii="SimHei" w:eastAsia="SimHei" w:hAnsi="Calibri" w:cs="Times New Roman" w:hint="eastAsia"/>
          <w:sz w:val="21"/>
          <w:szCs w:val="21"/>
          <w:u w:val="single"/>
        </w:rPr>
        <w:t>第3条：会议秘书处</w:t>
      </w:r>
    </w:p>
    <w:p w14:paraId="759436AD" w14:textId="40D6FF0D" w:rsidR="00E0574E" w:rsidRPr="00E0574E" w:rsidRDefault="00E0574E" w:rsidP="00E0574E">
      <w:pPr>
        <w:overflowPunct w:val="0"/>
        <w:snapToGrid w:val="0"/>
        <w:spacing w:afterLines="100" w:after="240" w:line="340" w:lineRule="atLeast"/>
        <w:jc w:val="both"/>
        <w:rPr>
          <w:rFonts w:ascii="SimSun" w:hAnsi="Calibri" w:cs="Times New Roman"/>
          <w:sz w:val="21"/>
          <w:szCs w:val="21"/>
        </w:rPr>
      </w:pPr>
      <w:r w:rsidRPr="00E0574E">
        <w:rPr>
          <w:rFonts w:ascii="SimSun" w:hAnsi="Calibri" w:cs="Times New Roman" w:hint="eastAsia"/>
          <w:sz w:val="21"/>
          <w:szCs w:val="21"/>
        </w:rPr>
        <w:t>(1)</w:t>
      </w:r>
      <w:r w:rsidRPr="00E0574E">
        <w:rPr>
          <w:rFonts w:ascii="SimSun" w:hAnsi="Calibri" w:cs="Times New Roman"/>
          <w:sz w:val="21"/>
          <w:szCs w:val="21"/>
        </w:rPr>
        <w:tab/>
      </w:r>
      <w:r w:rsidRPr="00E0574E">
        <w:rPr>
          <w:rFonts w:ascii="SimSun" w:hAnsi="Calibri" w:cs="Times New Roman" w:hint="eastAsia"/>
          <w:sz w:val="21"/>
          <w:szCs w:val="21"/>
        </w:rPr>
        <w:t>本会议应设秘书处，由世界知识产权组织国际局（以下分别称为产权组织和国际局）配备人</w:t>
      </w:r>
      <w:r w:rsidR="00996EA0">
        <w:rPr>
          <w:rFonts w:ascii="SimSun" w:hAnsi="Calibri" w:cs="Times New Roman"/>
          <w:sz w:val="21"/>
          <w:szCs w:val="21"/>
        </w:rPr>
        <w:t>‍</w:t>
      </w:r>
      <w:r w:rsidRPr="00E0574E">
        <w:rPr>
          <w:rFonts w:ascii="SimSun" w:hAnsi="Calibri" w:cs="Times New Roman" w:hint="eastAsia"/>
          <w:sz w:val="21"/>
          <w:szCs w:val="21"/>
        </w:rPr>
        <w:t>员。</w:t>
      </w:r>
    </w:p>
    <w:p w14:paraId="52027B8A" w14:textId="77777777" w:rsidR="00E0574E" w:rsidRPr="00E0574E" w:rsidRDefault="00E0574E" w:rsidP="00E0574E">
      <w:pPr>
        <w:overflowPunct w:val="0"/>
        <w:snapToGrid w:val="0"/>
        <w:spacing w:afterLines="100" w:after="240" w:line="340" w:lineRule="atLeast"/>
        <w:jc w:val="both"/>
        <w:rPr>
          <w:rFonts w:ascii="SimSun" w:hAnsi="Calibri" w:cs="Times New Roman"/>
          <w:sz w:val="21"/>
          <w:szCs w:val="21"/>
        </w:rPr>
      </w:pPr>
      <w:r w:rsidRPr="00E0574E">
        <w:rPr>
          <w:rFonts w:ascii="SimSun" w:hAnsi="Calibri" w:cs="Times New Roman" w:hint="eastAsia"/>
          <w:sz w:val="21"/>
          <w:szCs w:val="21"/>
        </w:rPr>
        <w:t>(2)</w:t>
      </w:r>
      <w:r w:rsidRPr="00E0574E">
        <w:rPr>
          <w:rFonts w:ascii="SimSun" w:hAnsi="Calibri" w:cs="Times New Roman"/>
          <w:sz w:val="21"/>
          <w:szCs w:val="21"/>
        </w:rPr>
        <w:tab/>
      </w:r>
      <w:r w:rsidRPr="00E0574E">
        <w:rPr>
          <w:rFonts w:ascii="SimSun" w:hAnsi="Calibri" w:cs="Times New Roman" w:hint="eastAsia"/>
          <w:sz w:val="21"/>
          <w:szCs w:val="21"/>
        </w:rPr>
        <w:t>产权组织总干事及由产权组织总干事指定的国际局的任何官员均可参加本会议全体会议的讨论及本会议任何委员会或工作组会议的讨论，并可随时向本会议的全体会议及本会议的任何委员会或工作组会议就所审议的任何问题作口头或书面发言、提出看法或建议。</w:t>
      </w:r>
    </w:p>
    <w:p w14:paraId="444A3E2A" w14:textId="77777777" w:rsidR="00E0574E" w:rsidRPr="00E0574E" w:rsidRDefault="00E0574E" w:rsidP="00E0574E">
      <w:pPr>
        <w:overflowPunct w:val="0"/>
        <w:snapToGrid w:val="0"/>
        <w:spacing w:afterLines="100" w:after="240" w:line="340" w:lineRule="atLeast"/>
        <w:jc w:val="both"/>
        <w:rPr>
          <w:rFonts w:ascii="SimSun" w:hAnsi="Calibri" w:cs="Times New Roman"/>
          <w:sz w:val="21"/>
          <w:szCs w:val="21"/>
        </w:rPr>
      </w:pPr>
      <w:r w:rsidRPr="00E0574E">
        <w:rPr>
          <w:rFonts w:ascii="SimSun" w:hAnsi="Calibri" w:cs="Times New Roman" w:hint="eastAsia"/>
          <w:sz w:val="21"/>
          <w:szCs w:val="21"/>
        </w:rPr>
        <w:t>(3)</w:t>
      </w:r>
      <w:r w:rsidRPr="00E0574E">
        <w:rPr>
          <w:rFonts w:ascii="SimSun" w:hAnsi="Calibri" w:cs="Times New Roman"/>
          <w:sz w:val="21"/>
          <w:szCs w:val="21"/>
        </w:rPr>
        <w:tab/>
      </w:r>
      <w:r w:rsidRPr="00E0574E">
        <w:rPr>
          <w:rFonts w:ascii="SimSun" w:hAnsi="Calibri" w:cs="Times New Roman" w:hint="eastAsia"/>
          <w:sz w:val="21"/>
          <w:szCs w:val="21"/>
        </w:rPr>
        <w:t>产权组织总干事应从国际局工作人员中指定本会议的秘书及每个委员会和每个工作组的秘书。</w:t>
      </w:r>
    </w:p>
    <w:p w14:paraId="6F3FB3B6" w14:textId="77777777" w:rsidR="00E0574E" w:rsidRPr="00E0574E" w:rsidRDefault="00E0574E" w:rsidP="00E0574E">
      <w:pPr>
        <w:overflowPunct w:val="0"/>
        <w:snapToGrid w:val="0"/>
        <w:spacing w:afterLines="100" w:after="240" w:line="340" w:lineRule="atLeast"/>
        <w:jc w:val="both"/>
        <w:rPr>
          <w:rFonts w:ascii="SimSun" w:hAnsi="Calibri" w:cs="Times New Roman"/>
          <w:sz w:val="21"/>
          <w:szCs w:val="21"/>
        </w:rPr>
      </w:pPr>
      <w:r w:rsidRPr="00E0574E">
        <w:rPr>
          <w:rFonts w:ascii="SimSun" w:hAnsi="Calibri" w:cs="Times New Roman" w:hint="eastAsia"/>
          <w:sz w:val="21"/>
          <w:szCs w:val="21"/>
        </w:rPr>
        <w:t>(4)</w:t>
      </w:r>
      <w:r w:rsidRPr="00E0574E">
        <w:rPr>
          <w:rFonts w:ascii="SimSun" w:hAnsi="Calibri" w:cs="Times New Roman"/>
          <w:sz w:val="21"/>
          <w:szCs w:val="21"/>
        </w:rPr>
        <w:tab/>
      </w:r>
      <w:r w:rsidRPr="00E0574E">
        <w:rPr>
          <w:rFonts w:ascii="SimSun" w:hAnsi="Calibri" w:cs="Times New Roman" w:hint="eastAsia"/>
          <w:sz w:val="21"/>
          <w:szCs w:val="21"/>
        </w:rPr>
        <w:t>本会议的秘书应领导本会议所需的工作人员。</w:t>
      </w:r>
    </w:p>
    <w:p w14:paraId="79DE40E1" w14:textId="77777777" w:rsidR="00E0574E" w:rsidRPr="00E0574E" w:rsidRDefault="00E0574E" w:rsidP="00E0574E">
      <w:pPr>
        <w:overflowPunct w:val="0"/>
        <w:snapToGrid w:val="0"/>
        <w:spacing w:afterLines="100" w:after="240" w:line="340" w:lineRule="atLeast"/>
        <w:jc w:val="both"/>
        <w:rPr>
          <w:rFonts w:ascii="SimSun" w:hAnsi="Calibri" w:cs="Times New Roman"/>
          <w:sz w:val="21"/>
          <w:szCs w:val="21"/>
        </w:rPr>
      </w:pPr>
      <w:r w:rsidRPr="00E0574E">
        <w:rPr>
          <w:rFonts w:ascii="SimSun" w:hAnsi="Calibri" w:cs="Times New Roman" w:hint="eastAsia"/>
          <w:sz w:val="21"/>
          <w:szCs w:val="21"/>
        </w:rPr>
        <w:t>(5)</w:t>
      </w:r>
      <w:r w:rsidRPr="00E0574E">
        <w:rPr>
          <w:rFonts w:ascii="SimSun" w:hAnsi="Calibri" w:cs="Times New Roman"/>
          <w:sz w:val="21"/>
          <w:szCs w:val="21"/>
        </w:rPr>
        <w:tab/>
      </w:r>
      <w:r w:rsidRPr="00E0574E">
        <w:rPr>
          <w:rFonts w:ascii="SimSun" w:hAnsi="Calibri" w:cs="Times New Roman" w:hint="eastAsia"/>
          <w:sz w:val="21"/>
          <w:szCs w:val="21"/>
        </w:rPr>
        <w:t>秘书处应接收、翻译、印制和分发所需文件，提供口头发言的口译，并履行本会议要求的所有其他秘书处工作。</w:t>
      </w:r>
    </w:p>
    <w:p w14:paraId="5E6BEA01" w14:textId="77777777" w:rsidR="00E0574E" w:rsidRPr="00E0574E" w:rsidRDefault="00E0574E" w:rsidP="00E0574E">
      <w:pPr>
        <w:overflowPunct w:val="0"/>
        <w:snapToGrid w:val="0"/>
        <w:spacing w:afterLines="100" w:after="240" w:line="340" w:lineRule="atLeast"/>
        <w:jc w:val="both"/>
        <w:rPr>
          <w:rFonts w:ascii="SimSun" w:hAnsi="Calibri" w:cs="Times New Roman"/>
          <w:sz w:val="21"/>
          <w:szCs w:val="21"/>
        </w:rPr>
      </w:pPr>
      <w:r w:rsidRPr="00E0574E">
        <w:rPr>
          <w:rFonts w:ascii="SimSun" w:hAnsi="Calibri" w:cs="Times New Roman" w:hint="eastAsia"/>
          <w:sz w:val="21"/>
          <w:szCs w:val="21"/>
        </w:rPr>
        <w:t>(6)</w:t>
      </w:r>
      <w:r w:rsidRPr="00E0574E">
        <w:rPr>
          <w:rFonts w:ascii="SimSun" w:hAnsi="Calibri" w:cs="Times New Roman"/>
          <w:sz w:val="21"/>
          <w:szCs w:val="21"/>
        </w:rPr>
        <w:tab/>
      </w:r>
      <w:r w:rsidRPr="00E0574E">
        <w:rPr>
          <w:rFonts w:ascii="SimSun" w:hAnsi="Calibri" w:cs="Times New Roman" w:hint="eastAsia"/>
          <w:sz w:val="21"/>
          <w:szCs w:val="21"/>
        </w:rPr>
        <w:t>产权组织总干事应负责对本会议所有文件进行保管并存入产权组织档案中。国际局应在本会议结束之后分发本会议的最后文件。</w:t>
      </w:r>
    </w:p>
    <w:p w14:paraId="6CFD025A" w14:textId="77777777" w:rsidR="00E0574E" w:rsidRPr="00E0574E" w:rsidRDefault="00E0574E" w:rsidP="00E0574E">
      <w:pPr>
        <w:keepNext/>
        <w:tabs>
          <w:tab w:val="center" w:pos="4513"/>
          <w:tab w:val="right" w:pos="9026"/>
        </w:tabs>
        <w:overflowPunct w:val="0"/>
        <w:snapToGrid w:val="0"/>
        <w:spacing w:beforeLines="200" w:before="480" w:afterLines="100" w:after="240" w:line="340" w:lineRule="atLeast"/>
        <w:jc w:val="both"/>
        <w:rPr>
          <w:rFonts w:ascii="SimHei" w:eastAsia="SimHei" w:hAnsi="Times New Roman" w:cs="Times New Roman"/>
          <w:sz w:val="21"/>
          <w:szCs w:val="24"/>
        </w:rPr>
      </w:pPr>
      <w:r w:rsidRPr="00E0574E">
        <w:rPr>
          <w:rFonts w:ascii="SimHei" w:eastAsia="SimHei" w:hAnsi="Times New Roman" w:cs="Times New Roman" w:hint="eastAsia"/>
          <w:sz w:val="21"/>
          <w:szCs w:val="24"/>
        </w:rPr>
        <w:t>第二章：代　表</w:t>
      </w:r>
    </w:p>
    <w:p w14:paraId="4150164E" w14:textId="77777777" w:rsidR="00E0574E" w:rsidRPr="00E0574E" w:rsidRDefault="00E0574E" w:rsidP="00E0574E">
      <w:pPr>
        <w:keepNext/>
        <w:overflowPunct w:val="0"/>
        <w:snapToGrid w:val="0"/>
        <w:spacing w:beforeLines="100" w:before="240" w:afterLines="100" w:after="240" w:line="340" w:lineRule="atLeast"/>
        <w:jc w:val="both"/>
        <w:rPr>
          <w:rFonts w:ascii="SimHei" w:eastAsia="SimHei" w:hAnsi="Calibri" w:cs="Times New Roman"/>
          <w:sz w:val="21"/>
          <w:szCs w:val="21"/>
          <w:u w:val="single"/>
        </w:rPr>
      </w:pPr>
      <w:r w:rsidRPr="00E0574E">
        <w:rPr>
          <w:rFonts w:ascii="SimHei" w:eastAsia="SimHei" w:hAnsi="Calibri" w:cs="Times New Roman" w:hint="eastAsia"/>
          <w:sz w:val="21"/>
          <w:szCs w:val="21"/>
          <w:u w:val="single"/>
        </w:rPr>
        <w:t>第4条：代表团</w:t>
      </w:r>
    </w:p>
    <w:p w14:paraId="38747F7C" w14:textId="77777777" w:rsidR="00E0574E" w:rsidRPr="00E0574E" w:rsidRDefault="00E0574E" w:rsidP="00E0574E">
      <w:pPr>
        <w:overflowPunct w:val="0"/>
        <w:snapToGrid w:val="0"/>
        <w:spacing w:afterLines="100" w:after="240" w:line="340" w:lineRule="atLeast"/>
        <w:jc w:val="both"/>
        <w:rPr>
          <w:rFonts w:ascii="SimSun" w:hAnsi="Calibri" w:cs="Times New Roman"/>
          <w:sz w:val="21"/>
          <w:szCs w:val="21"/>
        </w:rPr>
      </w:pPr>
      <w:r w:rsidRPr="00E0574E">
        <w:rPr>
          <w:rFonts w:ascii="SimSun" w:hAnsi="Calibri" w:cs="Times New Roman" w:hint="eastAsia"/>
          <w:sz w:val="21"/>
          <w:szCs w:val="21"/>
        </w:rPr>
        <w:t>(1)</w:t>
      </w:r>
      <w:r w:rsidRPr="00E0574E">
        <w:rPr>
          <w:rFonts w:ascii="SimSun" w:hAnsi="Calibri" w:cs="Times New Roman"/>
          <w:sz w:val="21"/>
          <w:szCs w:val="21"/>
        </w:rPr>
        <w:tab/>
      </w:r>
      <w:r w:rsidRPr="00E0574E">
        <w:rPr>
          <w:rFonts w:ascii="SimSun" w:hAnsi="Calibri" w:cs="Times New Roman" w:hint="eastAsia"/>
          <w:sz w:val="21"/>
          <w:szCs w:val="21"/>
        </w:rPr>
        <w:t>每个代表团应由一名或多名代表组成，并可包括顾问。</w:t>
      </w:r>
    </w:p>
    <w:p w14:paraId="684B8705" w14:textId="77777777" w:rsidR="00E0574E" w:rsidRPr="00E0574E" w:rsidRDefault="00E0574E" w:rsidP="00E0574E">
      <w:pPr>
        <w:overflowPunct w:val="0"/>
        <w:snapToGrid w:val="0"/>
        <w:spacing w:afterLines="100" w:after="240" w:line="340" w:lineRule="atLeast"/>
        <w:jc w:val="both"/>
        <w:rPr>
          <w:rFonts w:ascii="SimSun" w:hAnsi="Calibri" w:cs="Times New Roman"/>
          <w:sz w:val="21"/>
          <w:szCs w:val="21"/>
        </w:rPr>
      </w:pPr>
      <w:r w:rsidRPr="00E0574E">
        <w:rPr>
          <w:rFonts w:ascii="SimSun" w:hAnsi="Calibri" w:cs="Times New Roman" w:hint="eastAsia"/>
          <w:sz w:val="21"/>
          <w:szCs w:val="21"/>
        </w:rPr>
        <w:t>(2)</w:t>
      </w:r>
      <w:r w:rsidRPr="00E0574E">
        <w:rPr>
          <w:rFonts w:ascii="SimSun" w:hAnsi="Calibri" w:cs="Times New Roman"/>
          <w:sz w:val="21"/>
          <w:szCs w:val="21"/>
        </w:rPr>
        <w:tab/>
      </w:r>
      <w:r w:rsidRPr="00E0574E">
        <w:rPr>
          <w:rFonts w:ascii="SimSun" w:hAnsi="Calibri" w:cs="Times New Roman" w:hint="eastAsia"/>
          <w:sz w:val="21"/>
          <w:szCs w:val="21"/>
        </w:rPr>
        <w:t>每个代表团应有代表团团长一人，并可有代表团副团长一人。</w:t>
      </w:r>
    </w:p>
    <w:p w14:paraId="3487B5E4" w14:textId="77777777" w:rsidR="00E0574E" w:rsidRPr="00E0574E" w:rsidRDefault="00E0574E" w:rsidP="00E0574E">
      <w:pPr>
        <w:keepNext/>
        <w:overflowPunct w:val="0"/>
        <w:snapToGrid w:val="0"/>
        <w:spacing w:beforeLines="100" w:before="240" w:afterLines="100" w:after="240" w:line="340" w:lineRule="atLeast"/>
        <w:jc w:val="both"/>
        <w:rPr>
          <w:rFonts w:ascii="SimHei" w:eastAsia="SimHei" w:hAnsi="Calibri" w:cs="Times New Roman"/>
          <w:sz w:val="21"/>
          <w:szCs w:val="21"/>
          <w:u w:val="single"/>
        </w:rPr>
      </w:pPr>
      <w:r w:rsidRPr="00E0574E">
        <w:rPr>
          <w:rFonts w:ascii="SimHei" w:eastAsia="SimHei" w:hAnsi="Calibri" w:cs="Times New Roman" w:hint="eastAsia"/>
          <w:sz w:val="21"/>
          <w:szCs w:val="21"/>
          <w:u w:val="single"/>
        </w:rPr>
        <w:t>第5条：观察员</w:t>
      </w:r>
    </w:p>
    <w:p w14:paraId="5559B4F5" w14:textId="77777777" w:rsidR="00E0574E" w:rsidRPr="00E0574E" w:rsidRDefault="00E0574E" w:rsidP="00E0574E">
      <w:pPr>
        <w:overflowPunct w:val="0"/>
        <w:snapToGrid w:val="0"/>
        <w:spacing w:afterLines="100" w:after="240" w:line="340" w:lineRule="atLeast"/>
        <w:jc w:val="both"/>
        <w:rPr>
          <w:rFonts w:ascii="SimSun" w:hAnsi="Calibri" w:cs="Times New Roman"/>
          <w:sz w:val="21"/>
          <w:szCs w:val="21"/>
        </w:rPr>
      </w:pPr>
      <w:r w:rsidRPr="00E0574E">
        <w:rPr>
          <w:rFonts w:ascii="SimSun" w:hAnsi="Calibri" w:cs="Times New Roman" w:hint="eastAsia"/>
          <w:sz w:val="21"/>
          <w:szCs w:val="21"/>
        </w:rPr>
        <w:t>观察员可派一名或多名代表出席会议。</w:t>
      </w:r>
    </w:p>
    <w:p w14:paraId="6D7FFFA1" w14:textId="77777777" w:rsidR="00E0574E" w:rsidRPr="00E0574E" w:rsidRDefault="00E0574E" w:rsidP="00E0574E">
      <w:pPr>
        <w:keepNext/>
        <w:overflowPunct w:val="0"/>
        <w:snapToGrid w:val="0"/>
        <w:spacing w:beforeLines="100" w:before="240" w:afterLines="100" w:after="240" w:line="340" w:lineRule="atLeast"/>
        <w:jc w:val="both"/>
        <w:rPr>
          <w:rFonts w:ascii="SimHei" w:eastAsia="SimHei" w:hAnsi="Calibri" w:cs="Times New Roman"/>
          <w:sz w:val="21"/>
          <w:szCs w:val="21"/>
          <w:u w:val="single"/>
        </w:rPr>
      </w:pPr>
      <w:r w:rsidRPr="00E0574E">
        <w:rPr>
          <w:rFonts w:ascii="SimHei" w:eastAsia="SimHei" w:hAnsi="Calibri" w:cs="Times New Roman" w:hint="eastAsia"/>
          <w:sz w:val="21"/>
          <w:szCs w:val="21"/>
          <w:u w:val="single"/>
        </w:rPr>
        <w:t>第6条：资格证书和全权证书</w:t>
      </w:r>
    </w:p>
    <w:p w14:paraId="627EC184" w14:textId="77777777" w:rsidR="00E0574E" w:rsidRPr="00E0574E" w:rsidRDefault="00E0574E" w:rsidP="00E0574E">
      <w:pPr>
        <w:overflowPunct w:val="0"/>
        <w:snapToGrid w:val="0"/>
        <w:spacing w:afterLines="100" w:after="240" w:line="340" w:lineRule="atLeast"/>
        <w:jc w:val="both"/>
        <w:rPr>
          <w:rFonts w:ascii="SimSun" w:hAnsi="Calibri" w:cs="Times New Roman"/>
          <w:sz w:val="21"/>
          <w:szCs w:val="21"/>
        </w:rPr>
      </w:pPr>
      <w:r w:rsidRPr="00E0574E">
        <w:rPr>
          <w:rFonts w:ascii="SimSun" w:hAnsi="Calibri" w:cs="Times New Roman" w:hint="eastAsia"/>
          <w:sz w:val="21"/>
          <w:szCs w:val="21"/>
        </w:rPr>
        <w:t>(1)</w:t>
      </w:r>
      <w:r w:rsidRPr="00E0574E">
        <w:rPr>
          <w:rFonts w:ascii="SimSun" w:hAnsi="Calibri" w:cs="Times New Roman"/>
          <w:sz w:val="21"/>
          <w:szCs w:val="21"/>
        </w:rPr>
        <w:tab/>
      </w:r>
      <w:r w:rsidRPr="00E0574E">
        <w:rPr>
          <w:rFonts w:ascii="SimSun" w:hAnsi="Calibri" w:cs="Times New Roman" w:hint="eastAsia"/>
          <w:sz w:val="21"/>
          <w:szCs w:val="21"/>
        </w:rPr>
        <w:t>每个代表团均应递交资格证书。如果通过本会议的最后文件（见第1条第(2)款第(vi)项），则该最后文件应开放供根据第9条第(2)款被认为其资格证书符合规定的任何代表团签字。</w:t>
      </w:r>
    </w:p>
    <w:p w14:paraId="33D2D2E0" w14:textId="0EC9D967" w:rsidR="00E0574E" w:rsidRPr="00E0574E" w:rsidRDefault="00E0574E" w:rsidP="00E0574E">
      <w:pPr>
        <w:overflowPunct w:val="0"/>
        <w:snapToGrid w:val="0"/>
        <w:spacing w:afterLines="100" w:after="240" w:line="340" w:lineRule="atLeast"/>
        <w:jc w:val="both"/>
        <w:rPr>
          <w:rFonts w:ascii="SimSun" w:hAnsi="Calibri" w:cs="Times New Roman"/>
          <w:sz w:val="21"/>
          <w:szCs w:val="21"/>
        </w:rPr>
      </w:pPr>
      <w:r w:rsidRPr="00E0574E">
        <w:rPr>
          <w:rFonts w:ascii="SimSun" w:hAnsi="Calibri" w:cs="Times New Roman" w:hint="eastAsia"/>
          <w:sz w:val="21"/>
          <w:szCs w:val="21"/>
        </w:rPr>
        <w:t>(2)</w:t>
      </w:r>
      <w:r w:rsidRPr="00E0574E">
        <w:rPr>
          <w:rFonts w:ascii="SimSun" w:hAnsi="Calibri" w:cs="Times New Roman"/>
          <w:sz w:val="21"/>
          <w:szCs w:val="21"/>
        </w:rPr>
        <w:tab/>
      </w:r>
      <w:r w:rsidRPr="00E0574E">
        <w:rPr>
          <w:rFonts w:ascii="SimSun" w:hAnsi="Calibri" w:cs="Times New Roman" w:hint="eastAsia"/>
          <w:sz w:val="21"/>
          <w:szCs w:val="21"/>
        </w:rPr>
        <w:t>签署</w:t>
      </w:r>
      <w:r w:rsidR="00C6709B">
        <w:rPr>
          <w:rFonts w:ascii="SimSun" w:hAnsi="Calibri" w:cs="Times New Roman" w:hint="eastAsia"/>
          <w:sz w:val="21"/>
          <w:szCs w:val="21"/>
        </w:rPr>
        <w:t>条约</w:t>
      </w:r>
      <w:r w:rsidRPr="00E0574E">
        <w:rPr>
          <w:rFonts w:ascii="SimSun" w:hAnsi="Calibri" w:cs="Times New Roman" w:hint="eastAsia"/>
          <w:sz w:val="21"/>
          <w:szCs w:val="21"/>
        </w:rPr>
        <w:t>需有全权证书。全权证书可包括在资格证书中。</w:t>
      </w:r>
    </w:p>
    <w:p w14:paraId="39F0A0C2" w14:textId="77777777" w:rsidR="00E0574E" w:rsidRPr="00E0574E" w:rsidRDefault="00E0574E" w:rsidP="00E0574E">
      <w:pPr>
        <w:keepNext/>
        <w:overflowPunct w:val="0"/>
        <w:snapToGrid w:val="0"/>
        <w:spacing w:beforeLines="100" w:before="240" w:afterLines="100" w:after="240" w:line="340" w:lineRule="atLeast"/>
        <w:jc w:val="both"/>
        <w:rPr>
          <w:rFonts w:ascii="SimHei" w:eastAsia="SimHei" w:hAnsi="Calibri" w:cs="Times New Roman"/>
          <w:sz w:val="21"/>
          <w:szCs w:val="21"/>
          <w:u w:val="single"/>
        </w:rPr>
      </w:pPr>
      <w:r w:rsidRPr="00E0574E">
        <w:rPr>
          <w:rFonts w:ascii="SimHei" w:eastAsia="SimHei" w:hAnsi="Calibri" w:cs="Times New Roman" w:hint="eastAsia"/>
          <w:sz w:val="21"/>
          <w:szCs w:val="21"/>
          <w:u w:val="single"/>
        </w:rPr>
        <w:t>第7条：任命书</w:t>
      </w:r>
    </w:p>
    <w:p w14:paraId="5F5413F5" w14:textId="77777777" w:rsidR="00E0574E" w:rsidRPr="00E0574E" w:rsidRDefault="00E0574E" w:rsidP="00E0574E">
      <w:pPr>
        <w:overflowPunct w:val="0"/>
        <w:snapToGrid w:val="0"/>
        <w:spacing w:afterLines="100" w:after="240" w:line="340" w:lineRule="atLeast"/>
        <w:jc w:val="both"/>
        <w:rPr>
          <w:rFonts w:ascii="SimSun" w:hAnsi="Calibri" w:cs="Times New Roman"/>
          <w:sz w:val="21"/>
          <w:szCs w:val="21"/>
        </w:rPr>
      </w:pPr>
      <w:r w:rsidRPr="00E0574E">
        <w:rPr>
          <w:rFonts w:ascii="SimSun" w:hAnsi="Calibri" w:cs="Times New Roman" w:hint="eastAsia"/>
          <w:sz w:val="21"/>
          <w:szCs w:val="21"/>
        </w:rPr>
        <w:t>观察员的代表应递交由主管当局签字的任命书或其他任命文件。</w:t>
      </w:r>
    </w:p>
    <w:p w14:paraId="378E83E8" w14:textId="77777777" w:rsidR="00E0574E" w:rsidRPr="00E0574E" w:rsidRDefault="00E0574E" w:rsidP="00E0574E">
      <w:pPr>
        <w:keepNext/>
        <w:overflowPunct w:val="0"/>
        <w:snapToGrid w:val="0"/>
        <w:spacing w:beforeLines="100" w:before="240" w:afterLines="100" w:after="240" w:line="340" w:lineRule="atLeast"/>
        <w:jc w:val="both"/>
        <w:rPr>
          <w:rFonts w:ascii="SimHei" w:eastAsia="SimHei" w:hAnsi="Calibri" w:cs="Times New Roman"/>
          <w:sz w:val="21"/>
          <w:szCs w:val="21"/>
          <w:u w:val="single"/>
        </w:rPr>
      </w:pPr>
      <w:r w:rsidRPr="00E0574E">
        <w:rPr>
          <w:rFonts w:ascii="SimHei" w:eastAsia="SimHei" w:hAnsi="Calibri" w:cs="Times New Roman" w:hint="eastAsia"/>
          <w:sz w:val="21"/>
          <w:szCs w:val="21"/>
          <w:u w:val="single"/>
        </w:rPr>
        <w:t>第8条：资格证书等的递交</w:t>
      </w:r>
    </w:p>
    <w:p w14:paraId="71673651" w14:textId="77777777" w:rsidR="00E0574E" w:rsidRPr="00E0574E" w:rsidRDefault="00E0574E" w:rsidP="00E0574E">
      <w:pPr>
        <w:overflowPunct w:val="0"/>
        <w:snapToGrid w:val="0"/>
        <w:spacing w:afterLines="100" w:after="240" w:line="340" w:lineRule="atLeast"/>
        <w:jc w:val="both"/>
        <w:rPr>
          <w:rFonts w:ascii="SimSun" w:hAnsi="Calibri" w:cs="Times New Roman"/>
          <w:sz w:val="21"/>
          <w:szCs w:val="21"/>
        </w:rPr>
      </w:pPr>
      <w:r w:rsidRPr="00E0574E">
        <w:rPr>
          <w:rFonts w:ascii="SimSun" w:hAnsi="Calibri" w:cs="Times New Roman" w:hint="eastAsia"/>
          <w:sz w:val="21"/>
          <w:szCs w:val="21"/>
        </w:rPr>
        <w:t>第6条提及的资格证书和全权证书及第7条提及的任命书或其他任命文件最好不迟于本会议开幕后二十四小时递交给本会议的秘书。</w:t>
      </w:r>
    </w:p>
    <w:p w14:paraId="1F9BB5DE" w14:textId="77777777" w:rsidR="00E0574E" w:rsidRPr="00E0574E" w:rsidRDefault="00E0574E" w:rsidP="00E0574E">
      <w:pPr>
        <w:keepNext/>
        <w:overflowPunct w:val="0"/>
        <w:snapToGrid w:val="0"/>
        <w:spacing w:beforeLines="100" w:before="240" w:afterLines="100" w:after="240" w:line="340" w:lineRule="atLeast"/>
        <w:jc w:val="both"/>
        <w:rPr>
          <w:rFonts w:ascii="SimHei" w:eastAsia="SimHei" w:hAnsi="Calibri" w:cs="Times New Roman"/>
          <w:sz w:val="21"/>
          <w:szCs w:val="21"/>
          <w:u w:val="single"/>
        </w:rPr>
      </w:pPr>
      <w:r w:rsidRPr="00E0574E">
        <w:rPr>
          <w:rFonts w:ascii="SimHei" w:eastAsia="SimHei" w:hAnsi="Calibri" w:cs="Times New Roman" w:hint="eastAsia"/>
          <w:sz w:val="21"/>
          <w:szCs w:val="21"/>
          <w:u w:val="single"/>
        </w:rPr>
        <w:t>第9条：资格证书等的审查</w:t>
      </w:r>
    </w:p>
    <w:p w14:paraId="339CC39D" w14:textId="77777777" w:rsidR="00E0574E" w:rsidRPr="00E0574E" w:rsidRDefault="00E0574E" w:rsidP="00E0574E">
      <w:pPr>
        <w:overflowPunct w:val="0"/>
        <w:snapToGrid w:val="0"/>
        <w:spacing w:afterLines="100" w:after="240" w:line="340" w:lineRule="atLeast"/>
        <w:jc w:val="both"/>
        <w:rPr>
          <w:rFonts w:ascii="SimSun" w:hAnsi="Calibri" w:cs="Times New Roman"/>
          <w:sz w:val="21"/>
          <w:szCs w:val="21"/>
        </w:rPr>
      </w:pPr>
      <w:r w:rsidRPr="00E0574E">
        <w:rPr>
          <w:rFonts w:ascii="SimSun" w:hAnsi="Calibri" w:cs="Times New Roman" w:hint="eastAsia"/>
          <w:sz w:val="21"/>
          <w:szCs w:val="21"/>
        </w:rPr>
        <w:t>(1)</w:t>
      </w:r>
      <w:r w:rsidRPr="00E0574E">
        <w:rPr>
          <w:rFonts w:ascii="SimSun" w:hAnsi="Calibri" w:cs="Times New Roman"/>
          <w:sz w:val="21"/>
          <w:szCs w:val="21"/>
        </w:rPr>
        <w:tab/>
      </w:r>
      <w:r w:rsidRPr="00E0574E">
        <w:rPr>
          <w:rFonts w:ascii="SimSun" w:hAnsi="Calibri" w:cs="Times New Roman" w:hint="eastAsia"/>
          <w:sz w:val="21"/>
          <w:szCs w:val="21"/>
        </w:rPr>
        <w:t>第11条提及的资格证书委员会应审查第6条和第7条分别提及的资格证书、全权证书、任命书或其他任命文件，并向本会议的全体会议报告。</w:t>
      </w:r>
    </w:p>
    <w:p w14:paraId="20094032" w14:textId="2F715BD4" w:rsidR="00E0574E" w:rsidRPr="00E0574E" w:rsidRDefault="00E0574E" w:rsidP="00E0574E">
      <w:pPr>
        <w:overflowPunct w:val="0"/>
        <w:snapToGrid w:val="0"/>
        <w:spacing w:afterLines="100" w:after="240" w:line="340" w:lineRule="atLeast"/>
        <w:jc w:val="both"/>
        <w:rPr>
          <w:rFonts w:ascii="SimSun" w:hAnsi="Calibri" w:cs="Times New Roman"/>
          <w:sz w:val="21"/>
          <w:szCs w:val="21"/>
        </w:rPr>
      </w:pPr>
      <w:r w:rsidRPr="00E0574E">
        <w:rPr>
          <w:rFonts w:ascii="SimSun" w:hAnsi="Calibri" w:cs="Times New Roman" w:hint="eastAsia"/>
          <w:sz w:val="21"/>
          <w:szCs w:val="21"/>
        </w:rPr>
        <w:t>(2)</w:t>
      </w:r>
      <w:r w:rsidRPr="00E0574E">
        <w:rPr>
          <w:rFonts w:ascii="SimSun" w:hAnsi="Calibri" w:cs="Times New Roman"/>
          <w:sz w:val="21"/>
          <w:szCs w:val="21"/>
        </w:rPr>
        <w:tab/>
      </w:r>
      <w:r w:rsidRPr="00E0574E">
        <w:rPr>
          <w:rFonts w:ascii="SimSun" w:hAnsi="Calibri" w:cs="Times New Roman" w:hint="eastAsia"/>
          <w:sz w:val="21"/>
          <w:szCs w:val="21"/>
        </w:rPr>
        <w:t>关于资格证书、全权证书、任命书或其他任命文件是否符合规定的决定应由本会议的全体会议作出。此种决定应尽快作出，而且无论如何应在通过</w:t>
      </w:r>
      <w:r w:rsidR="00C6709B">
        <w:rPr>
          <w:rFonts w:ascii="SimSun" w:hAnsi="Calibri" w:cs="Times New Roman" w:hint="eastAsia"/>
          <w:sz w:val="21"/>
          <w:szCs w:val="21"/>
        </w:rPr>
        <w:t>条约</w:t>
      </w:r>
      <w:r w:rsidRPr="00E0574E">
        <w:rPr>
          <w:rFonts w:ascii="SimSun" w:hAnsi="Calibri" w:cs="Times New Roman" w:hint="eastAsia"/>
          <w:sz w:val="21"/>
          <w:szCs w:val="21"/>
        </w:rPr>
        <w:t>之前作出。</w:t>
      </w:r>
    </w:p>
    <w:p w14:paraId="1DF06FB2" w14:textId="77777777" w:rsidR="00E0574E" w:rsidRPr="00E0574E" w:rsidRDefault="00E0574E" w:rsidP="00E0574E">
      <w:pPr>
        <w:keepNext/>
        <w:overflowPunct w:val="0"/>
        <w:snapToGrid w:val="0"/>
        <w:spacing w:beforeLines="100" w:before="240" w:afterLines="100" w:after="240" w:line="340" w:lineRule="atLeast"/>
        <w:jc w:val="both"/>
        <w:rPr>
          <w:rFonts w:ascii="SimHei" w:eastAsia="SimHei" w:hAnsi="Calibri" w:cs="Times New Roman"/>
          <w:sz w:val="21"/>
          <w:szCs w:val="21"/>
          <w:u w:val="single"/>
        </w:rPr>
      </w:pPr>
      <w:r w:rsidRPr="00E0574E">
        <w:rPr>
          <w:rFonts w:ascii="SimHei" w:eastAsia="SimHei" w:hAnsi="Calibri" w:cs="Times New Roman" w:hint="eastAsia"/>
          <w:sz w:val="21"/>
          <w:szCs w:val="21"/>
          <w:u w:val="single"/>
        </w:rPr>
        <w:t>第10条：暂准出席会议</w:t>
      </w:r>
    </w:p>
    <w:p w14:paraId="2BF9B59D" w14:textId="77777777" w:rsidR="00E0574E" w:rsidRPr="00E0574E" w:rsidRDefault="00E0574E" w:rsidP="00E0574E">
      <w:pPr>
        <w:overflowPunct w:val="0"/>
        <w:snapToGrid w:val="0"/>
        <w:spacing w:afterLines="100" w:after="240" w:line="340" w:lineRule="atLeast"/>
        <w:jc w:val="both"/>
        <w:rPr>
          <w:rFonts w:ascii="SimSun" w:hAnsi="Calibri" w:cs="Times New Roman"/>
          <w:sz w:val="21"/>
          <w:szCs w:val="21"/>
        </w:rPr>
      </w:pPr>
      <w:r w:rsidRPr="00E0574E">
        <w:rPr>
          <w:rFonts w:ascii="SimSun" w:hAnsi="Calibri" w:cs="Times New Roman" w:hint="eastAsia"/>
          <w:sz w:val="21"/>
          <w:szCs w:val="21"/>
        </w:rPr>
        <w:t>在有关其资格证书、任命书或其他任命文件的决定作出之前，代表团和观察员应暂准按本规则规定参加本会议的讨论。</w:t>
      </w:r>
    </w:p>
    <w:p w14:paraId="25B9197C" w14:textId="77777777" w:rsidR="00E0574E" w:rsidRPr="00E0574E" w:rsidRDefault="00E0574E" w:rsidP="00E0574E">
      <w:pPr>
        <w:keepNext/>
        <w:tabs>
          <w:tab w:val="center" w:pos="4513"/>
          <w:tab w:val="right" w:pos="9026"/>
        </w:tabs>
        <w:overflowPunct w:val="0"/>
        <w:snapToGrid w:val="0"/>
        <w:spacing w:beforeLines="200" w:before="480" w:afterLines="100" w:after="240" w:line="340" w:lineRule="atLeast"/>
        <w:jc w:val="both"/>
        <w:rPr>
          <w:rFonts w:ascii="SimHei" w:eastAsia="SimHei" w:hAnsi="Times New Roman" w:cs="Times New Roman"/>
          <w:sz w:val="21"/>
          <w:szCs w:val="24"/>
        </w:rPr>
      </w:pPr>
      <w:r w:rsidRPr="00E0574E">
        <w:rPr>
          <w:rFonts w:ascii="SimHei" w:eastAsia="SimHei" w:hAnsi="Times New Roman" w:cs="Times New Roman" w:hint="eastAsia"/>
          <w:sz w:val="21"/>
          <w:szCs w:val="24"/>
        </w:rPr>
        <w:t>第三章：委员会和工作组</w:t>
      </w:r>
    </w:p>
    <w:p w14:paraId="49136E88" w14:textId="77777777" w:rsidR="00E0574E" w:rsidRPr="00E0574E" w:rsidRDefault="00E0574E" w:rsidP="00E0574E">
      <w:pPr>
        <w:keepNext/>
        <w:overflowPunct w:val="0"/>
        <w:snapToGrid w:val="0"/>
        <w:spacing w:beforeLines="100" w:before="240" w:afterLines="100" w:after="240" w:line="340" w:lineRule="atLeast"/>
        <w:jc w:val="both"/>
        <w:rPr>
          <w:rFonts w:ascii="SimHei" w:eastAsia="SimHei" w:hAnsi="Calibri" w:cs="Times New Roman"/>
          <w:sz w:val="21"/>
          <w:szCs w:val="21"/>
          <w:u w:val="single"/>
        </w:rPr>
      </w:pPr>
      <w:r w:rsidRPr="00E0574E">
        <w:rPr>
          <w:rFonts w:ascii="SimHei" w:eastAsia="SimHei" w:hAnsi="Calibri" w:cs="Times New Roman" w:hint="eastAsia"/>
          <w:sz w:val="21"/>
          <w:szCs w:val="21"/>
          <w:u w:val="single"/>
        </w:rPr>
        <w:t>第11条：资格证书委员会</w:t>
      </w:r>
    </w:p>
    <w:p w14:paraId="09843200" w14:textId="77777777" w:rsidR="00E0574E" w:rsidRPr="00E0574E" w:rsidRDefault="00E0574E" w:rsidP="00E0574E">
      <w:pPr>
        <w:overflowPunct w:val="0"/>
        <w:snapToGrid w:val="0"/>
        <w:spacing w:afterLines="100" w:after="240" w:line="340" w:lineRule="atLeast"/>
        <w:jc w:val="both"/>
        <w:rPr>
          <w:rFonts w:ascii="SimSun" w:hAnsi="Calibri" w:cs="Times New Roman"/>
          <w:sz w:val="21"/>
          <w:szCs w:val="21"/>
        </w:rPr>
      </w:pPr>
      <w:r w:rsidRPr="00E0574E">
        <w:rPr>
          <w:rFonts w:ascii="SimSun" w:hAnsi="Calibri" w:cs="Times New Roman" w:hint="eastAsia"/>
          <w:sz w:val="21"/>
          <w:szCs w:val="21"/>
        </w:rPr>
        <w:t>(1)</w:t>
      </w:r>
      <w:r w:rsidRPr="00E0574E">
        <w:rPr>
          <w:rFonts w:ascii="SimSun" w:hAnsi="Calibri" w:cs="Times New Roman"/>
          <w:sz w:val="21"/>
          <w:szCs w:val="21"/>
        </w:rPr>
        <w:tab/>
      </w:r>
      <w:r w:rsidRPr="00E0574E">
        <w:rPr>
          <w:rFonts w:ascii="SimSun" w:hAnsi="Calibri" w:cs="Times New Roman" w:hint="eastAsia"/>
          <w:sz w:val="21"/>
          <w:szCs w:val="21"/>
        </w:rPr>
        <w:t>本会议应设资格证书委员会。</w:t>
      </w:r>
    </w:p>
    <w:p w14:paraId="2F7ECE44" w14:textId="77777777" w:rsidR="00E0574E" w:rsidRPr="00E0574E" w:rsidRDefault="00E0574E" w:rsidP="00E0574E">
      <w:pPr>
        <w:overflowPunct w:val="0"/>
        <w:snapToGrid w:val="0"/>
        <w:spacing w:afterLines="100" w:after="240" w:line="340" w:lineRule="atLeast"/>
        <w:jc w:val="both"/>
        <w:rPr>
          <w:rFonts w:ascii="SimSun" w:hAnsi="Calibri" w:cs="Times New Roman"/>
          <w:sz w:val="21"/>
          <w:szCs w:val="21"/>
        </w:rPr>
      </w:pPr>
      <w:r w:rsidRPr="00E0574E">
        <w:rPr>
          <w:rFonts w:ascii="SimSun" w:hAnsi="Calibri" w:cs="Times New Roman" w:hint="eastAsia"/>
          <w:sz w:val="21"/>
          <w:szCs w:val="21"/>
        </w:rPr>
        <w:t>(2)</w:t>
      </w:r>
      <w:r w:rsidRPr="00E0574E">
        <w:rPr>
          <w:rFonts w:ascii="SimSun" w:hAnsi="Calibri" w:cs="Times New Roman"/>
          <w:sz w:val="21"/>
          <w:szCs w:val="21"/>
        </w:rPr>
        <w:tab/>
      </w:r>
      <w:r w:rsidRPr="00E0574E">
        <w:rPr>
          <w:rFonts w:ascii="SimSun" w:hAnsi="Calibri" w:cs="Times New Roman" w:hint="eastAsia"/>
          <w:sz w:val="21"/>
          <w:szCs w:val="21"/>
        </w:rPr>
        <w:t>资格证书委员会应由本会议的全体会议从成员代表团中选出的七个成员代表团组成，特别代表团不具有被推选为资格证书委员会成员的条件。</w:t>
      </w:r>
    </w:p>
    <w:p w14:paraId="2EBBDD3F" w14:textId="77777777" w:rsidR="00E0574E" w:rsidRPr="00E0574E" w:rsidRDefault="00E0574E" w:rsidP="00E0574E">
      <w:pPr>
        <w:keepNext/>
        <w:overflowPunct w:val="0"/>
        <w:snapToGrid w:val="0"/>
        <w:spacing w:beforeLines="100" w:before="240" w:afterLines="100" w:after="240" w:line="340" w:lineRule="atLeast"/>
        <w:jc w:val="both"/>
        <w:rPr>
          <w:rFonts w:ascii="SimHei" w:eastAsia="SimHei" w:hAnsi="Calibri" w:cs="Times New Roman"/>
          <w:sz w:val="21"/>
          <w:szCs w:val="21"/>
          <w:u w:val="single"/>
        </w:rPr>
      </w:pPr>
      <w:r w:rsidRPr="00E0574E">
        <w:rPr>
          <w:rFonts w:ascii="SimHei" w:eastAsia="SimHei" w:hAnsi="Calibri" w:cs="Times New Roman" w:hint="eastAsia"/>
          <w:sz w:val="21"/>
          <w:szCs w:val="21"/>
          <w:u w:val="single"/>
        </w:rPr>
        <w:t>第12条：主要委员会及其工作组</w:t>
      </w:r>
    </w:p>
    <w:p w14:paraId="78238BDB" w14:textId="565374F4" w:rsidR="00E0574E" w:rsidRPr="00E0574E" w:rsidRDefault="00E0574E" w:rsidP="00E0574E">
      <w:pPr>
        <w:overflowPunct w:val="0"/>
        <w:snapToGrid w:val="0"/>
        <w:spacing w:afterLines="100" w:after="240" w:line="340" w:lineRule="atLeast"/>
        <w:jc w:val="both"/>
        <w:rPr>
          <w:rFonts w:ascii="SimSun" w:hAnsi="Calibri" w:cs="Times New Roman"/>
          <w:sz w:val="21"/>
          <w:szCs w:val="21"/>
        </w:rPr>
      </w:pPr>
      <w:r w:rsidRPr="00E0574E">
        <w:rPr>
          <w:rFonts w:ascii="SimSun" w:hAnsi="Calibri" w:cs="Times New Roman" w:hint="eastAsia"/>
          <w:sz w:val="21"/>
          <w:szCs w:val="21"/>
        </w:rPr>
        <w:t>(1)</w:t>
      </w:r>
      <w:r w:rsidRPr="00E0574E">
        <w:rPr>
          <w:rFonts w:ascii="SimSun" w:hAnsi="Calibri" w:cs="Times New Roman"/>
          <w:sz w:val="21"/>
          <w:szCs w:val="21"/>
        </w:rPr>
        <w:tab/>
      </w:r>
      <w:r w:rsidRPr="00E0574E">
        <w:rPr>
          <w:rFonts w:ascii="SimSun" w:hAnsi="Calibri" w:cs="Times New Roman" w:hint="eastAsia"/>
          <w:sz w:val="21"/>
          <w:szCs w:val="21"/>
        </w:rPr>
        <w:t>本会议应设两个主要委员会。第一主要委员会应负责提出</w:t>
      </w:r>
      <w:r w:rsidR="00C6709B">
        <w:rPr>
          <w:rFonts w:ascii="SimSun" w:hAnsi="Calibri" w:cs="Times New Roman" w:hint="eastAsia"/>
          <w:sz w:val="21"/>
          <w:szCs w:val="21"/>
        </w:rPr>
        <w:t>条约</w:t>
      </w:r>
      <w:r w:rsidRPr="00E0574E">
        <w:rPr>
          <w:rFonts w:ascii="SimSun" w:hAnsi="Calibri" w:cs="Times New Roman" w:hint="eastAsia"/>
          <w:sz w:val="21"/>
          <w:szCs w:val="21"/>
        </w:rPr>
        <w:t>的实质性条款和第1条第(2)款第(v)项提及的任何建议、决议或议定声明，由本会议的全体会议通过。第二主要委员会应负责提出</w:t>
      </w:r>
      <w:r w:rsidR="00C6709B">
        <w:rPr>
          <w:rFonts w:ascii="SimSun" w:hAnsi="Calibri" w:cs="Times New Roman" w:hint="eastAsia"/>
          <w:sz w:val="21"/>
          <w:szCs w:val="21"/>
        </w:rPr>
        <w:t>条约</w:t>
      </w:r>
      <w:r w:rsidRPr="00E0574E">
        <w:rPr>
          <w:rFonts w:ascii="SimSun" w:hAnsi="Calibri" w:cs="Times New Roman" w:hint="eastAsia"/>
          <w:sz w:val="21"/>
          <w:szCs w:val="21"/>
        </w:rPr>
        <w:t>的行政规定和最后条款，由本会议的全体会议通过。</w:t>
      </w:r>
    </w:p>
    <w:p w14:paraId="06B945D3" w14:textId="77777777" w:rsidR="00E0574E" w:rsidRPr="00E0574E" w:rsidRDefault="00E0574E" w:rsidP="00E0574E">
      <w:pPr>
        <w:overflowPunct w:val="0"/>
        <w:snapToGrid w:val="0"/>
        <w:spacing w:afterLines="100" w:after="240" w:line="340" w:lineRule="atLeast"/>
        <w:jc w:val="both"/>
        <w:rPr>
          <w:rFonts w:ascii="SimSun" w:hAnsi="Calibri" w:cs="Times New Roman"/>
          <w:sz w:val="21"/>
          <w:szCs w:val="21"/>
        </w:rPr>
      </w:pPr>
      <w:r w:rsidRPr="00E0574E">
        <w:rPr>
          <w:rFonts w:ascii="SimSun" w:hAnsi="Calibri" w:cs="Times New Roman" w:hint="eastAsia"/>
          <w:sz w:val="21"/>
          <w:szCs w:val="21"/>
        </w:rPr>
        <w:t>(2)</w:t>
      </w:r>
      <w:r w:rsidRPr="00E0574E">
        <w:rPr>
          <w:rFonts w:ascii="SimSun" w:hAnsi="Calibri" w:cs="Times New Roman"/>
          <w:sz w:val="21"/>
          <w:szCs w:val="21"/>
        </w:rPr>
        <w:tab/>
      </w:r>
      <w:r w:rsidRPr="00E0574E">
        <w:rPr>
          <w:rFonts w:ascii="SimSun" w:hAnsi="Calibri" w:cs="Times New Roman" w:hint="eastAsia"/>
          <w:sz w:val="21"/>
          <w:szCs w:val="21"/>
        </w:rPr>
        <w:t>每个主要委员会应由所有成员代表团组成。</w:t>
      </w:r>
    </w:p>
    <w:p w14:paraId="0CB86D79" w14:textId="77777777" w:rsidR="00E0574E" w:rsidRPr="00E0574E" w:rsidRDefault="00E0574E" w:rsidP="00E0574E">
      <w:pPr>
        <w:overflowPunct w:val="0"/>
        <w:snapToGrid w:val="0"/>
        <w:spacing w:afterLines="100" w:after="240" w:line="340" w:lineRule="atLeast"/>
        <w:jc w:val="both"/>
        <w:rPr>
          <w:rFonts w:ascii="SimSun" w:hAnsi="Calibri" w:cs="Times New Roman"/>
          <w:sz w:val="21"/>
          <w:szCs w:val="21"/>
        </w:rPr>
      </w:pPr>
      <w:r w:rsidRPr="00E0574E">
        <w:rPr>
          <w:rFonts w:ascii="SimSun" w:hAnsi="Calibri" w:cs="Times New Roman" w:hint="eastAsia"/>
          <w:sz w:val="21"/>
          <w:szCs w:val="21"/>
        </w:rPr>
        <w:t>(3)</w:t>
      </w:r>
      <w:r w:rsidRPr="00E0574E">
        <w:rPr>
          <w:rFonts w:ascii="SimSun" w:hAnsi="Calibri" w:cs="Times New Roman"/>
          <w:sz w:val="21"/>
          <w:szCs w:val="21"/>
        </w:rPr>
        <w:tab/>
      </w:r>
      <w:r w:rsidRPr="00E0574E">
        <w:rPr>
          <w:rFonts w:ascii="SimSun" w:hAnsi="Calibri" w:cs="Times New Roman" w:hint="eastAsia"/>
          <w:sz w:val="21"/>
          <w:szCs w:val="21"/>
        </w:rPr>
        <w:t>每个主要委员会可设工作组。设立工作组的主要委员会在设工作组时，应具体说明该工作组的任务，决定工作组的成员人数，并从成员代表团中选出工作组成员。</w:t>
      </w:r>
    </w:p>
    <w:p w14:paraId="1A4C68D1" w14:textId="77777777" w:rsidR="00E0574E" w:rsidRPr="00E0574E" w:rsidRDefault="00E0574E" w:rsidP="00E0574E">
      <w:pPr>
        <w:keepNext/>
        <w:overflowPunct w:val="0"/>
        <w:snapToGrid w:val="0"/>
        <w:spacing w:beforeLines="100" w:before="240" w:afterLines="100" w:after="240" w:line="340" w:lineRule="atLeast"/>
        <w:jc w:val="both"/>
        <w:rPr>
          <w:rFonts w:ascii="SimHei" w:eastAsia="SimHei" w:hAnsi="Calibri" w:cs="Times New Roman"/>
          <w:sz w:val="21"/>
          <w:szCs w:val="21"/>
          <w:u w:val="single"/>
        </w:rPr>
      </w:pPr>
      <w:r w:rsidRPr="00E0574E">
        <w:rPr>
          <w:rFonts w:ascii="SimHei" w:eastAsia="SimHei" w:hAnsi="Calibri" w:cs="Times New Roman" w:hint="eastAsia"/>
          <w:sz w:val="21"/>
          <w:szCs w:val="21"/>
          <w:u w:val="single"/>
        </w:rPr>
        <w:t>第13条：起草委员会</w:t>
      </w:r>
    </w:p>
    <w:p w14:paraId="005DD3B3" w14:textId="77777777" w:rsidR="00E0574E" w:rsidRPr="00E0574E" w:rsidRDefault="00E0574E" w:rsidP="00E0574E">
      <w:pPr>
        <w:overflowPunct w:val="0"/>
        <w:snapToGrid w:val="0"/>
        <w:spacing w:afterLines="100" w:after="240" w:line="340" w:lineRule="atLeast"/>
        <w:jc w:val="both"/>
        <w:rPr>
          <w:rFonts w:ascii="SimSun" w:hAnsi="Calibri" w:cs="Times New Roman"/>
          <w:sz w:val="21"/>
          <w:szCs w:val="21"/>
        </w:rPr>
      </w:pPr>
      <w:r w:rsidRPr="00E0574E">
        <w:rPr>
          <w:rFonts w:ascii="SimSun" w:hAnsi="Calibri" w:cs="Times New Roman" w:hint="eastAsia"/>
          <w:sz w:val="21"/>
          <w:szCs w:val="21"/>
        </w:rPr>
        <w:t>(1)</w:t>
      </w:r>
      <w:r w:rsidRPr="00E0574E">
        <w:rPr>
          <w:rFonts w:ascii="SimSun" w:hAnsi="Calibri" w:cs="Times New Roman"/>
          <w:sz w:val="21"/>
          <w:szCs w:val="21"/>
        </w:rPr>
        <w:tab/>
      </w:r>
      <w:r w:rsidRPr="00E0574E">
        <w:rPr>
          <w:rFonts w:ascii="SimSun" w:hAnsi="Calibri" w:cs="Times New Roman" w:hint="eastAsia"/>
          <w:sz w:val="21"/>
          <w:szCs w:val="21"/>
        </w:rPr>
        <w:t>本会议应设起草委员会。</w:t>
      </w:r>
    </w:p>
    <w:p w14:paraId="2A8F2F3A" w14:textId="77777777" w:rsidR="00E0574E" w:rsidRPr="00E0574E" w:rsidRDefault="00E0574E" w:rsidP="00E0574E">
      <w:pPr>
        <w:overflowPunct w:val="0"/>
        <w:snapToGrid w:val="0"/>
        <w:spacing w:afterLines="100" w:after="240" w:line="340" w:lineRule="atLeast"/>
        <w:jc w:val="both"/>
        <w:rPr>
          <w:rFonts w:ascii="SimSun" w:hAnsi="Calibri" w:cs="Times New Roman"/>
          <w:sz w:val="21"/>
          <w:szCs w:val="21"/>
        </w:rPr>
      </w:pPr>
      <w:r w:rsidRPr="00E0574E">
        <w:rPr>
          <w:rFonts w:ascii="SimSun" w:hAnsi="Calibri" w:cs="Times New Roman" w:hint="eastAsia"/>
          <w:sz w:val="21"/>
          <w:szCs w:val="21"/>
        </w:rPr>
        <w:t>(2)</w:t>
      </w:r>
      <w:r w:rsidRPr="00E0574E">
        <w:rPr>
          <w:rFonts w:ascii="SimSun" w:hAnsi="Calibri" w:cs="Times New Roman"/>
          <w:sz w:val="21"/>
          <w:szCs w:val="21"/>
        </w:rPr>
        <w:tab/>
      </w:r>
      <w:r w:rsidRPr="00E0574E">
        <w:rPr>
          <w:rFonts w:ascii="SimSun" w:hAnsi="Calibri" w:cs="Times New Roman" w:hint="eastAsia"/>
          <w:sz w:val="21"/>
          <w:szCs w:val="21"/>
        </w:rPr>
        <w:t>起草委员会应由1</w:t>
      </w:r>
      <w:r w:rsidRPr="00E0574E">
        <w:rPr>
          <w:rFonts w:ascii="SimSun" w:hAnsi="Calibri" w:cs="Times New Roman"/>
          <w:sz w:val="21"/>
          <w:szCs w:val="21"/>
        </w:rPr>
        <w:t>7</w:t>
      </w:r>
      <w:r w:rsidRPr="00E0574E">
        <w:rPr>
          <w:rFonts w:ascii="SimSun" w:hAnsi="Calibri" w:cs="Times New Roman" w:hint="eastAsia"/>
          <w:sz w:val="21"/>
          <w:szCs w:val="21"/>
        </w:rPr>
        <w:t>名选举产生的成员和两名当然成员组成。选举产生的成员应由本会议全体会议从成员代表团中选出。两个主要委员会的主席应是当然成员。</w:t>
      </w:r>
    </w:p>
    <w:p w14:paraId="52139C90" w14:textId="77777777" w:rsidR="00E0574E" w:rsidRPr="00E0574E" w:rsidRDefault="00E0574E" w:rsidP="00E0574E">
      <w:pPr>
        <w:overflowPunct w:val="0"/>
        <w:snapToGrid w:val="0"/>
        <w:spacing w:afterLines="100" w:after="240" w:line="340" w:lineRule="atLeast"/>
        <w:jc w:val="both"/>
        <w:rPr>
          <w:rFonts w:ascii="SimSun" w:hAnsi="Calibri" w:cs="Times New Roman"/>
          <w:sz w:val="21"/>
          <w:szCs w:val="21"/>
        </w:rPr>
      </w:pPr>
      <w:r w:rsidRPr="00E0574E">
        <w:rPr>
          <w:rFonts w:ascii="SimSun" w:hAnsi="Calibri" w:cs="Times New Roman" w:hint="eastAsia"/>
          <w:sz w:val="21"/>
          <w:szCs w:val="21"/>
        </w:rPr>
        <w:t>(3)</w:t>
      </w:r>
      <w:r w:rsidRPr="00E0574E">
        <w:rPr>
          <w:rFonts w:ascii="SimSun" w:hAnsi="Calibri" w:cs="Times New Roman"/>
          <w:sz w:val="21"/>
          <w:szCs w:val="21"/>
        </w:rPr>
        <w:tab/>
      </w:r>
      <w:r w:rsidRPr="00E0574E">
        <w:rPr>
          <w:rFonts w:ascii="SimSun" w:hAnsi="Calibri" w:cs="Times New Roman" w:hint="eastAsia"/>
          <w:sz w:val="21"/>
          <w:szCs w:val="21"/>
        </w:rPr>
        <w:t>起草委员会应按任一主要委员会的要求编写草案并就起草工作提出咨询意见。起草委员会不得改变向其提交的案文的实质内容。起草委员会应协调和审查主要委员会向其提交的所有案文的起草工作，并应将经如此审查过的案文提交给主管的主要委员会最后批准。</w:t>
      </w:r>
    </w:p>
    <w:p w14:paraId="556A1608" w14:textId="77777777" w:rsidR="00E0574E" w:rsidRPr="00E0574E" w:rsidRDefault="00E0574E" w:rsidP="00E0574E">
      <w:pPr>
        <w:keepNext/>
        <w:overflowPunct w:val="0"/>
        <w:snapToGrid w:val="0"/>
        <w:spacing w:beforeLines="100" w:before="240" w:afterLines="100" w:after="240" w:line="340" w:lineRule="atLeast"/>
        <w:jc w:val="both"/>
        <w:rPr>
          <w:rFonts w:ascii="SimHei" w:eastAsia="SimHei" w:hAnsi="Calibri" w:cs="Times New Roman"/>
          <w:sz w:val="21"/>
          <w:szCs w:val="21"/>
          <w:u w:val="single"/>
        </w:rPr>
      </w:pPr>
      <w:r w:rsidRPr="00E0574E">
        <w:rPr>
          <w:rFonts w:ascii="SimHei" w:eastAsia="SimHei" w:hAnsi="Calibri" w:cs="Times New Roman" w:hint="eastAsia"/>
          <w:sz w:val="21"/>
          <w:szCs w:val="21"/>
          <w:u w:val="single"/>
        </w:rPr>
        <w:t>第14条：指导委员会</w:t>
      </w:r>
    </w:p>
    <w:p w14:paraId="61DC02F3" w14:textId="77777777" w:rsidR="00E0574E" w:rsidRPr="00E0574E" w:rsidRDefault="00E0574E" w:rsidP="00E0574E">
      <w:pPr>
        <w:overflowPunct w:val="0"/>
        <w:snapToGrid w:val="0"/>
        <w:spacing w:afterLines="100" w:after="240" w:line="340" w:lineRule="atLeast"/>
        <w:jc w:val="both"/>
        <w:rPr>
          <w:rFonts w:ascii="SimSun" w:hAnsi="Calibri" w:cs="Times New Roman"/>
          <w:sz w:val="21"/>
          <w:szCs w:val="21"/>
        </w:rPr>
      </w:pPr>
      <w:r w:rsidRPr="00E0574E">
        <w:rPr>
          <w:rFonts w:ascii="SimSun" w:hAnsi="Calibri" w:cs="Times New Roman" w:hint="eastAsia"/>
          <w:sz w:val="21"/>
          <w:szCs w:val="21"/>
        </w:rPr>
        <w:t>(1)</w:t>
      </w:r>
      <w:r w:rsidRPr="00E0574E">
        <w:rPr>
          <w:rFonts w:ascii="SimSun" w:hAnsi="Calibri" w:cs="Times New Roman"/>
          <w:sz w:val="21"/>
          <w:szCs w:val="21"/>
        </w:rPr>
        <w:tab/>
      </w:r>
      <w:r w:rsidRPr="00E0574E">
        <w:rPr>
          <w:rFonts w:ascii="SimSun" w:hAnsi="Calibri" w:cs="Times New Roman" w:hint="eastAsia"/>
          <w:sz w:val="21"/>
          <w:szCs w:val="21"/>
        </w:rPr>
        <w:t>本会议应设指导委员会。</w:t>
      </w:r>
    </w:p>
    <w:p w14:paraId="506A2082" w14:textId="77777777" w:rsidR="00E0574E" w:rsidRPr="00E0574E" w:rsidRDefault="00E0574E" w:rsidP="00E0574E">
      <w:pPr>
        <w:overflowPunct w:val="0"/>
        <w:snapToGrid w:val="0"/>
        <w:spacing w:afterLines="100" w:after="240" w:line="340" w:lineRule="atLeast"/>
        <w:jc w:val="both"/>
        <w:rPr>
          <w:rFonts w:ascii="SimSun" w:hAnsi="Calibri" w:cs="Times New Roman"/>
          <w:sz w:val="21"/>
          <w:szCs w:val="21"/>
        </w:rPr>
      </w:pPr>
      <w:r w:rsidRPr="00E0574E">
        <w:rPr>
          <w:rFonts w:ascii="SimSun" w:hAnsi="Calibri" w:cs="Times New Roman" w:hint="eastAsia"/>
          <w:sz w:val="21"/>
          <w:szCs w:val="21"/>
        </w:rPr>
        <w:t>(2)</w:t>
      </w:r>
      <w:r w:rsidRPr="00E0574E">
        <w:rPr>
          <w:rFonts w:ascii="SimSun" w:hAnsi="Calibri" w:cs="Times New Roman"/>
          <w:sz w:val="21"/>
          <w:szCs w:val="21"/>
        </w:rPr>
        <w:tab/>
      </w:r>
      <w:r w:rsidRPr="00E0574E">
        <w:rPr>
          <w:rFonts w:ascii="SimSun" w:hAnsi="Calibri" w:cs="Times New Roman" w:hint="eastAsia"/>
          <w:sz w:val="21"/>
          <w:szCs w:val="21"/>
        </w:rPr>
        <w:t>指导委员会应由本会议主席和副主席、资格证书委员会主席、两个主要委员会的主席和起草委员会主席组成。指导委员会的会议应由本会议主席主持。</w:t>
      </w:r>
    </w:p>
    <w:p w14:paraId="126DFB36" w14:textId="77777777" w:rsidR="00E0574E" w:rsidRPr="00E0574E" w:rsidRDefault="00E0574E" w:rsidP="00E0574E">
      <w:pPr>
        <w:overflowPunct w:val="0"/>
        <w:snapToGrid w:val="0"/>
        <w:spacing w:afterLines="100" w:after="240" w:line="340" w:lineRule="atLeast"/>
        <w:jc w:val="both"/>
        <w:rPr>
          <w:rFonts w:ascii="SimSun" w:hAnsi="Calibri" w:cs="Times New Roman"/>
          <w:sz w:val="21"/>
          <w:szCs w:val="21"/>
        </w:rPr>
      </w:pPr>
      <w:r w:rsidRPr="00E0574E">
        <w:rPr>
          <w:rFonts w:ascii="SimSun" w:hAnsi="Calibri" w:cs="Times New Roman" w:hint="eastAsia"/>
          <w:sz w:val="21"/>
          <w:szCs w:val="21"/>
        </w:rPr>
        <w:t>(3)</w:t>
      </w:r>
      <w:r w:rsidRPr="00E0574E">
        <w:rPr>
          <w:rFonts w:ascii="SimSun" w:hAnsi="Calibri" w:cs="Times New Roman"/>
          <w:sz w:val="21"/>
          <w:szCs w:val="21"/>
        </w:rPr>
        <w:tab/>
      </w:r>
      <w:r w:rsidRPr="00E0574E">
        <w:rPr>
          <w:rFonts w:ascii="SimSun" w:hAnsi="Calibri" w:cs="Times New Roman" w:hint="eastAsia"/>
          <w:sz w:val="21"/>
          <w:szCs w:val="21"/>
        </w:rPr>
        <w:t>指导委员会应根据需要召开会议审查本会议的进展，并为促进本会议的进行作出决定，尤其是就全体会议、各委员会会议和工作组会议的协调作出决定。</w:t>
      </w:r>
    </w:p>
    <w:p w14:paraId="204B143F" w14:textId="77777777" w:rsidR="00E0574E" w:rsidRPr="00E0574E" w:rsidRDefault="00E0574E" w:rsidP="00E0574E">
      <w:pPr>
        <w:overflowPunct w:val="0"/>
        <w:snapToGrid w:val="0"/>
        <w:spacing w:afterLines="100" w:after="240" w:line="340" w:lineRule="atLeast"/>
        <w:jc w:val="both"/>
        <w:rPr>
          <w:rFonts w:ascii="SimSun" w:hAnsi="Calibri" w:cs="Times New Roman"/>
          <w:sz w:val="21"/>
          <w:szCs w:val="21"/>
        </w:rPr>
      </w:pPr>
      <w:r w:rsidRPr="00E0574E">
        <w:rPr>
          <w:rFonts w:ascii="SimSun" w:hAnsi="Calibri" w:cs="Times New Roman" w:hint="eastAsia"/>
          <w:sz w:val="21"/>
          <w:szCs w:val="21"/>
        </w:rPr>
        <w:t>(4)</w:t>
      </w:r>
      <w:r w:rsidRPr="00E0574E">
        <w:rPr>
          <w:rFonts w:ascii="SimSun" w:hAnsi="Calibri" w:cs="Times New Roman"/>
          <w:sz w:val="21"/>
          <w:szCs w:val="21"/>
        </w:rPr>
        <w:tab/>
      </w:r>
      <w:r w:rsidRPr="00E0574E">
        <w:rPr>
          <w:rFonts w:ascii="SimSun" w:hAnsi="Calibri" w:cs="Times New Roman" w:hint="eastAsia"/>
          <w:sz w:val="21"/>
          <w:szCs w:val="21"/>
        </w:rPr>
        <w:t>指导委员会应提出本会议任何最后文件（见第1条第(2)款第(vi)项）的案文，由本会议的全体会议通过。</w:t>
      </w:r>
    </w:p>
    <w:p w14:paraId="7B546F41" w14:textId="77777777" w:rsidR="00E0574E" w:rsidRPr="00E0574E" w:rsidRDefault="00E0574E" w:rsidP="00E0574E">
      <w:pPr>
        <w:keepNext/>
        <w:tabs>
          <w:tab w:val="center" w:pos="4513"/>
          <w:tab w:val="right" w:pos="9026"/>
        </w:tabs>
        <w:overflowPunct w:val="0"/>
        <w:snapToGrid w:val="0"/>
        <w:spacing w:beforeLines="200" w:before="480" w:afterLines="100" w:after="240" w:line="340" w:lineRule="atLeast"/>
        <w:jc w:val="both"/>
        <w:rPr>
          <w:rFonts w:ascii="SimHei" w:eastAsia="SimHei" w:hAnsi="Times New Roman" w:cs="Times New Roman"/>
          <w:sz w:val="21"/>
          <w:szCs w:val="24"/>
        </w:rPr>
      </w:pPr>
      <w:r w:rsidRPr="00E0574E">
        <w:rPr>
          <w:rFonts w:ascii="SimHei" w:eastAsia="SimHei" w:hAnsi="Times New Roman" w:cs="Times New Roman" w:hint="eastAsia"/>
          <w:sz w:val="21"/>
          <w:szCs w:val="24"/>
        </w:rPr>
        <w:t>第四章：主席团成员</w:t>
      </w:r>
    </w:p>
    <w:p w14:paraId="713CFD8E" w14:textId="77777777" w:rsidR="00E0574E" w:rsidRPr="00E0574E" w:rsidRDefault="00E0574E" w:rsidP="00E0574E">
      <w:pPr>
        <w:keepNext/>
        <w:overflowPunct w:val="0"/>
        <w:snapToGrid w:val="0"/>
        <w:spacing w:beforeLines="100" w:before="240" w:afterLines="100" w:after="240" w:line="340" w:lineRule="atLeast"/>
        <w:jc w:val="both"/>
        <w:rPr>
          <w:rFonts w:ascii="SimHei" w:eastAsia="SimHei" w:hAnsi="Calibri" w:cs="Times New Roman"/>
          <w:sz w:val="21"/>
          <w:szCs w:val="21"/>
          <w:u w:val="single"/>
        </w:rPr>
      </w:pPr>
      <w:r w:rsidRPr="00E0574E">
        <w:rPr>
          <w:rFonts w:ascii="SimHei" w:eastAsia="SimHei" w:hAnsi="Calibri" w:cs="Times New Roman" w:hint="eastAsia"/>
          <w:sz w:val="21"/>
          <w:szCs w:val="21"/>
          <w:u w:val="single"/>
        </w:rPr>
        <w:t>第15条：主席团成员及其当选；副主席的排名次序</w:t>
      </w:r>
    </w:p>
    <w:p w14:paraId="4BD834FC" w14:textId="77777777" w:rsidR="00E0574E" w:rsidRPr="00E0574E" w:rsidRDefault="00E0574E" w:rsidP="00E0574E">
      <w:pPr>
        <w:overflowPunct w:val="0"/>
        <w:snapToGrid w:val="0"/>
        <w:spacing w:afterLines="100" w:after="240" w:line="340" w:lineRule="atLeast"/>
        <w:jc w:val="both"/>
        <w:rPr>
          <w:rFonts w:ascii="SimSun" w:hAnsi="Calibri" w:cs="Times New Roman"/>
          <w:sz w:val="21"/>
          <w:szCs w:val="21"/>
        </w:rPr>
      </w:pPr>
      <w:r w:rsidRPr="00E0574E">
        <w:rPr>
          <w:rFonts w:ascii="SimSun" w:hAnsi="Calibri" w:cs="Times New Roman" w:hint="eastAsia"/>
          <w:sz w:val="21"/>
          <w:szCs w:val="21"/>
        </w:rPr>
        <w:t>(1)</w:t>
      </w:r>
      <w:r w:rsidRPr="00E0574E">
        <w:rPr>
          <w:rFonts w:ascii="SimSun" w:hAnsi="Calibri" w:cs="Times New Roman"/>
          <w:sz w:val="21"/>
          <w:szCs w:val="21"/>
        </w:rPr>
        <w:tab/>
      </w:r>
      <w:r w:rsidRPr="00E0574E">
        <w:rPr>
          <w:rFonts w:ascii="SimSun" w:hAnsi="Calibri" w:cs="Times New Roman" w:hint="eastAsia"/>
          <w:sz w:val="21"/>
          <w:szCs w:val="21"/>
        </w:rPr>
        <w:t>本会议应设一名主席和七名副主席。</w:t>
      </w:r>
    </w:p>
    <w:p w14:paraId="40757FE3" w14:textId="77777777" w:rsidR="00E0574E" w:rsidRPr="00E0574E" w:rsidRDefault="00E0574E" w:rsidP="00E0574E">
      <w:pPr>
        <w:overflowPunct w:val="0"/>
        <w:snapToGrid w:val="0"/>
        <w:spacing w:afterLines="100" w:after="240" w:line="340" w:lineRule="atLeast"/>
        <w:jc w:val="both"/>
        <w:rPr>
          <w:rFonts w:ascii="SimSun" w:hAnsi="Calibri" w:cs="Times New Roman"/>
          <w:sz w:val="21"/>
          <w:szCs w:val="21"/>
        </w:rPr>
      </w:pPr>
      <w:r w:rsidRPr="00E0574E">
        <w:rPr>
          <w:rFonts w:ascii="SimSun" w:hAnsi="Calibri" w:cs="Times New Roman" w:hint="eastAsia"/>
          <w:sz w:val="21"/>
          <w:szCs w:val="21"/>
        </w:rPr>
        <w:t>(2)</w:t>
      </w:r>
      <w:r w:rsidRPr="00E0574E">
        <w:rPr>
          <w:rFonts w:ascii="SimSun" w:hAnsi="Calibri" w:cs="Times New Roman"/>
          <w:sz w:val="21"/>
          <w:szCs w:val="21"/>
        </w:rPr>
        <w:tab/>
      </w:r>
      <w:r w:rsidRPr="00E0574E">
        <w:rPr>
          <w:rFonts w:ascii="SimSun" w:hAnsi="Calibri" w:cs="Times New Roman" w:hint="eastAsia"/>
          <w:sz w:val="21"/>
          <w:szCs w:val="21"/>
        </w:rPr>
        <w:t>资格证书委员会、两个主要委员会的每个委员会和起草委员会均应设一名主席和两名副主席。</w:t>
      </w:r>
    </w:p>
    <w:p w14:paraId="76B80738" w14:textId="77777777" w:rsidR="00E0574E" w:rsidRPr="00E0574E" w:rsidRDefault="00E0574E" w:rsidP="00E0574E">
      <w:pPr>
        <w:overflowPunct w:val="0"/>
        <w:snapToGrid w:val="0"/>
        <w:spacing w:afterLines="100" w:after="240" w:line="340" w:lineRule="atLeast"/>
        <w:jc w:val="both"/>
        <w:rPr>
          <w:rFonts w:ascii="SimSun" w:hAnsi="Calibri" w:cs="Times New Roman"/>
          <w:sz w:val="21"/>
          <w:szCs w:val="21"/>
        </w:rPr>
      </w:pPr>
      <w:r w:rsidRPr="00E0574E">
        <w:rPr>
          <w:rFonts w:ascii="SimSun" w:hAnsi="Calibri" w:cs="Times New Roman" w:hint="eastAsia"/>
          <w:sz w:val="21"/>
          <w:szCs w:val="21"/>
        </w:rPr>
        <w:t>(3)</w:t>
      </w:r>
      <w:r w:rsidRPr="00E0574E">
        <w:rPr>
          <w:rFonts w:ascii="SimSun" w:hAnsi="Calibri" w:cs="Times New Roman"/>
          <w:sz w:val="21"/>
          <w:szCs w:val="21"/>
        </w:rPr>
        <w:tab/>
      </w:r>
      <w:r w:rsidRPr="00E0574E">
        <w:rPr>
          <w:rFonts w:ascii="SimSun" w:hAnsi="Calibri" w:cs="Times New Roman" w:hint="eastAsia"/>
          <w:sz w:val="21"/>
          <w:szCs w:val="21"/>
        </w:rPr>
        <w:t>任何工作组均应设一名主席和两名副主席。</w:t>
      </w:r>
    </w:p>
    <w:p w14:paraId="0CF9F4CB" w14:textId="77777777" w:rsidR="00E0574E" w:rsidRPr="00E0574E" w:rsidRDefault="00E0574E" w:rsidP="00E0574E">
      <w:pPr>
        <w:overflowPunct w:val="0"/>
        <w:snapToGrid w:val="0"/>
        <w:spacing w:afterLines="100" w:after="240" w:line="340" w:lineRule="atLeast"/>
        <w:jc w:val="both"/>
        <w:rPr>
          <w:rFonts w:ascii="SimSun" w:hAnsi="Calibri" w:cs="Times New Roman"/>
          <w:sz w:val="21"/>
          <w:szCs w:val="21"/>
        </w:rPr>
      </w:pPr>
      <w:r w:rsidRPr="00E0574E">
        <w:rPr>
          <w:rFonts w:ascii="SimSun" w:hAnsi="Calibri" w:cs="Times New Roman" w:hint="eastAsia"/>
          <w:sz w:val="21"/>
          <w:szCs w:val="21"/>
        </w:rPr>
        <w:t>(4)</w:t>
      </w:r>
      <w:r w:rsidRPr="00E0574E">
        <w:rPr>
          <w:rFonts w:ascii="SimSun" w:hAnsi="Calibri" w:cs="Times New Roman"/>
          <w:sz w:val="21"/>
          <w:szCs w:val="21"/>
        </w:rPr>
        <w:tab/>
      </w:r>
      <w:r w:rsidRPr="00E0574E">
        <w:rPr>
          <w:rFonts w:ascii="SimSun" w:hAnsi="Calibri" w:cs="Times New Roman" w:hint="eastAsia"/>
          <w:sz w:val="21"/>
          <w:szCs w:val="21"/>
        </w:rPr>
        <w:t>本会议的全体会议应在产权组织总干事的主持下选出本会议的主席，然后在本会议主席的主持下，选出本会议的副主席以及资格证书委员会、各主要委员会和起草委员会的主席团成员。</w:t>
      </w:r>
    </w:p>
    <w:p w14:paraId="6C30D68D" w14:textId="77777777" w:rsidR="00E0574E" w:rsidRPr="00E0574E" w:rsidRDefault="00E0574E" w:rsidP="00E0574E">
      <w:pPr>
        <w:overflowPunct w:val="0"/>
        <w:snapToGrid w:val="0"/>
        <w:spacing w:afterLines="100" w:after="240" w:line="340" w:lineRule="atLeast"/>
        <w:jc w:val="both"/>
        <w:rPr>
          <w:rFonts w:ascii="SimSun" w:hAnsi="Calibri" w:cs="Times New Roman"/>
          <w:sz w:val="21"/>
          <w:szCs w:val="21"/>
        </w:rPr>
      </w:pPr>
      <w:r w:rsidRPr="00E0574E">
        <w:rPr>
          <w:rFonts w:ascii="SimSun" w:hAnsi="Calibri" w:cs="Times New Roman" w:hint="eastAsia"/>
          <w:sz w:val="21"/>
          <w:szCs w:val="21"/>
        </w:rPr>
        <w:t>(5)</w:t>
      </w:r>
      <w:r w:rsidRPr="00E0574E">
        <w:rPr>
          <w:rFonts w:ascii="SimSun" w:hAnsi="Calibri" w:cs="Times New Roman"/>
          <w:sz w:val="21"/>
          <w:szCs w:val="21"/>
        </w:rPr>
        <w:tab/>
      </w:r>
      <w:r w:rsidRPr="00E0574E">
        <w:rPr>
          <w:rFonts w:ascii="SimSun" w:hAnsi="Calibri" w:cs="Times New Roman" w:hint="eastAsia"/>
          <w:sz w:val="21"/>
          <w:szCs w:val="21"/>
        </w:rPr>
        <w:t>工作组的主席团成员应由设立该工作组的主要委员会选举产生。</w:t>
      </w:r>
    </w:p>
    <w:p w14:paraId="28A3D204" w14:textId="77777777" w:rsidR="00E0574E" w:rsidRPr="00E0574E" w:rsidRDefault="00E0574E" w:rsidP="00E0574E">
      <w:pPr>
        <w:overflowPunct w:val="0"/>
        <w:snapToGrid w:val="0"/>
        <w:spacing w:afterLines="100" w:after="240" w:line="340" w:lineRule="atLeast"/>
        <w:jc w:val="both"/>
        <w:rPr>
          <w:rFonts w:ascii="SimSun" w:hAnsi="Calibri" w:cs="Times New Roman"/>
          <w:sz w:val="21"/>
          <w:szCs w:val="21"/>
        </w:rPr>
      </w:pPr>
      <w:r w:rsidRPr="00E0574E">
        <w:rPr>
          <w:rFonts w:ascii="SimSun" w:hAnsi="Calibri" w:cs="Times New Roman" w:hint="eastAsia"/>
          <w:sz w:val="21"/>
          <w:szCs w:val="21"/>
        </w:rPr>
        <w:t>(6)</w:t>
      </w:r>
      <w:r w:rsidRPr="00E0574E">
        <w:rPr>
          <w:rFonts w:ascii="SimSun" w:hAnsi="Calibri" w:cs="Times New Roman"/>
          <w:sz w:val="21"/>
          <w:szCs w:val="21"/>
        </w:rPr>
        <w:tab/>
      </w:r>
      <w:r w:rsidRPr="00E0574E">
        <w:rPr>
          <w:rFonts w:ascii="SimSun" w:hAnsi="Calibri" w:cs="Times New Roman" w:hint="eastAsia"/>
          <w:sz w:val="21"/>
          <w:szCs w:val="21"/>
        </w:rPr>
        <w:t>某一机构（本会议、资格证书委员会、两个主要委员会、任何工作组、起草委员会）副主席之间的排名次序，应首先由副主席一致决定；未达成一致的，应取决于他/她们所属国家的国名在按法文国名字母顺序排定的成员代表团名单中出现的位置。排在某机构所有其他副主席之前的该机构的副主席应被称为该机构的“第一”副主席。</w:t>
      </w:r>
    </w:p>
    <w:p w14:paraId="2FBCA16C" w14:textId="77777777" w:rsidR="00E0574E" w:rsidRPr="00E0574E" w:rsidRDefault="00E0574E" w:rsidP="00E0574E">
      <w:pPr>
        <w:keepNext/>
        <w:overflowPunct w:val="0"/>
        <w:snapToGrid w:val="0"/>
        <w:spacing w:beforeLines="100" w:before="240" w:afterLines="100" w:after="240" w:line="340" w:lineRule="atLeast"/>
        <w:jc w:val="both"/>
        <w:rPr>
          <w:rFonts w:ascii="SimHei" w:eastAsia="SimHei" w:hAnsi="Calibri" w:cs="Times New Roman"/>
          <w:sz w:val="21"/>
          <w:szCs w:val="21"/>
          <w:u w:val="single"/>
        </w:rPr>
      </w:pPr>
      <w:r w:rsidRPr="00E0574E">
        <w:rPr>
          <w:rFonts w:ascii="SimHei" w:eastAsia="SimHei" w:hAnsi="Calibri" w:cs="Times New Roman" w:hint="eastAsia"/>
          <w:sz w:val="21"/>
          <w:szCs w:val="21"/>
          <w:u w:val="single"/>
        </w:rPr>
        <w:t>第16条：代理主席</w:t>
      </w:r>
    </w:p>
    <w:p w14:paraId="72896806" w14:textId="77777777" w:rsidR="00E0574E" w:rsidRPr="00E0574E" w:rsidRDefault="00E0574E" w:rsidP="00E0574E">
      <w:pPr>
        <w:overflowPunct w:val="0"/>
        <w:snapToGrid w:val="0"/>
        <w:spacing w:afterLines="100" w:after="240" w:line="340" w:lineRule="atLeast"/>
        <w:jc w:val="both"/>
        <w:rPr>
          <w:rFonts w:ascii="SimSun" w:hAnsi="Calibri" w:cs="Times New Roman"/>
          <w:sz w:val="21"/>
          <w:szCs w:val="21"/>
        </w:rPr>
      </w:pPr>
      <w:r w:rsidRPr="00E0574E">
        <w:rPr>
          <w:rFonts w:ascii="SimSun" w:hAnsi="Calibri" w:cs="Times New Roman" w:hint="eastAsia"/>
          <w:sz w:val="21"/>
          <w:szCs w:val="21"/>
        </w:rPr>
        <w:t>(1)</w:t>
      </w:r>
      <w:r w:rsidRPr="00E0574E">
        <w:rPr>
          <w:rFonts w:ascii="SimSun" w:hAnsi="Calibri" w:cs="Times New Roman"/>
          <w:sz w:val="21"/>
          <w:szCs w:val="21"/>
        </w:rPr>
        <w:tab/>
      </w:r>
      <w:r w:rsidRPr="00E0574E">
        <w:rPr>
          <w:rFonts w:ascii="SimSun" w:hAnsi="Calibri" w:cs="Times New Roman" w:hint="eastAsia"/>
          <w:sz w:val="21"/>
          <w:szCs w:val="21"/>
        </w:rPr>
        <w:t>如果主席未出席会议，该会议应由有关机构第一副主席作为代理主席主持。</w:t>
      </w:r>
    </w:p>
    <w:p w14:paraId="1C68AC70" w14:textId="77777777" w:rsidR="00E0574E" w:rsidRPr="00E0574E" w:rsidRDefault="00E0574E" w:rsidP="00E0574E">
      <w:pPr>
        <w:overflowPunct w:val="0"/>
        <w:snapToGrid w:val="0"/>
        <w:spacing w:afterLines="100" w:after="240" w:line="340" w:lineRule="atLeast"/>
        <w:jc w:val="both"/>
        <w:rPr>
          <w:rFonts w:ascii="SimSun" w:hAnsi="Calibri" w:cs="Times New Roman"/>
          <w:sz w:val="21"/>
          <w:szCs w:val="21"/>
        </w:rPr>
      </w:pPr>
      <w:r w:rsidRPr="00E0574E">
        <w:rPr>
          <w:rFonts w:ascii="SimSun" w:hAnsi="Calibri" w:cs="Times New Roman" w:hint="eastAsia"/>
          <w:sz w:val="21"/>
          <w:szCs w:val="21"/>
        </w:rPr>
        <w:t>(2)</w:t>
      </w:r>
      <w:r w:rsidRPr="00E0574E">
        <w:rPr>
          <w:rFonts w:ascii="SimSun" w:hAnsi="Calibri" w:cs="Times New Roman"/>
          <w:sz w:val="21"/>
          <w:szCs w:val="21"/>
        </w:rPr>
        <w:tab/>
      </w:r>
      <w:r w:rsidRPr="00E0574E">
        <w:rPr>
          <w:rFonts w:ascii="SimSun" w:hAnsi="Calibri" w:cs="Times New Roman" w:hint="eastAsia"/>
          <w:sz w:val="21"/>
          <w:szCs w:val="21"/>
        </w:rPr>
        <w:t>如果某机构主席团所有成员均未出席该有关机构的会议，该机构应选出代理主席。</w:t>
      </w:r>
    </w:p>
    <w:p w14:paraId="76ABFAB5" w14:textId="77777777" w:rsidR="00E0574E" w:rsidRPr="00E0574E" w:rsidRDefault="00E0574E" w:rsidP="00E0574E">
      <w:pPr>
        <w:keepNext/>
        <w:overflowPunct w:val="0"/>
        <w:snapToGrid w:val="0"/>
        <w:spacing w:beforeLines="100" w:before="240" w:afterLines="100" w:after="240" w:line="340" w:lineRule="atLeast"/>
        <w:jc w:val="both"/>
        <w:rPr>
          <w:rFonts w:ascii="SimHei" w:eastAsia="SimHei" w:hAnsi="Calibri" w:cs="Times New Roman"/>
          <w:sz w:val="21"/>
          <w:szCs w:val="21"/>
          <w:u w:val="single"/>
        </w:rPr>
      </w:pPr>
      <w:r w:rsidRPr="00E0574E">
        <w:rPr>
          <w:rFonts w:ascii="SimHei" w:eastAsia="SimHei" w:hAnsi="Calibri" w:cs="Times New Roman" w:hint="eastAsia"/>
          <w:sz w:val="21"/>
          <w:szCs w:val="21"/>
          <w:u w:val="single"/>
        </w:rPr>
        <w:t>第17条：另选主席</w:t>
      </w:r>
    </w:p>
    <w:p w14:paraId="3EBDF088" w14:textId="77777777" w:rsidR="00E0574E" w:rsidRPr="00E0574E" w:rsidRDefault="00E0574E" w:rsidP="00E0574E">
      <w:pPr>
        <w:overflowPunct w:val="0"/>
        <w:snapToGrid w:val="0"/>
        <w:spacing w:afterLines="100" w:after="240" w:line="340" w:lineRule="atLeast"/>
        <w:jc w:val="both"/>
        <w:rPr>
          <w:rFonts w:ascii="SimSun" w:hAnsi="Calibri" w:cs="Times New Roman"/>
          <w:sz w:val="21"/>
          <w:szCs w:val="21"/>
        </w:rPr>
      </w:pPr>
      <w:r w:rsidRPr="00E0574E">
        <w:rPr>
          <w:rFonts w:ascii="SimSun" w:hAnsi="Calibri" w:cs="Times New Roman" w:hint="eastAsia"/>
          <w:sz w:val="21"/>
          <w:szCs w:val="21"/>
        </w:rPr>
        <w:t>如果主席在本会议会期尚未结束之前不能履行其职责，应另选出新的主席。</w:t>
      </w:r>
    </w:p>
    <w:p w14:paraId="17C17823" w14:textId="77777777" w:rsidR="00E0574E" w:rsidRPr="00E0574E" w:rsidRDefault="00E0574E" w:rsidP="00E0574E">
      <w:pPr>
        <w:keepNext/>
        <w:overflowPunct w:val="0"/>
        <w:snapToGrid w:val="0"/>
        <w:spacing w:beforeLines="100" w:before="240" w:afterLines="100" w:after="240" w:line="340" w:lineRule="atLeast"/>
        <w:jc w:val="both"/>
        <w:rPr>
          <w:rFonts w:ascii="SimHei" w:eastAsia="SimHei" w:hAnsi="Calibri" w:cs="Times New Roman"/>
          <w:sz w:val="21"/>
          <w:szCs w:val="21"/>
          <w:u w:val="single"/>
        </w:rPr>
      </w:pPr>
      <w:r w:rsidRPr="00E0574E">
        <w:rPr>
          <w:rFonts w:ascii="SimHei" w:eastAsia="SimHei" w:hAnsi="Calibri" w:cs="Times New Roman" w:hint="eastAsia"/>
          <w:sz w:val="21"/>
          <w:szCs w:val="21"/>
          <w:u w:val="single"/>
        </w:rPr>
        <w:t>第18条：主持会议的主席团成员的表决</w:t>
      </w:r>
    </w:p>
    <w:p w14:paraId="742A8B50" w14:textId="77777777" w:rsidR="00E0574E" w:rsidRPr="00E0574E" w:rsidRDefault="00E0574E" w:rsidP="00E0574E">
      <w:pPr>
        <w:overflowPunct w:val="0"/>
        <w:snapToGrid w:val="0"/>
        <w:spacing w:afterLines="100" w:after="240" w:line="340" w:lineRule="atLeast"/>
        <w:jc w:val="both"/>
        <w:rPr>
          <w:rFonts w:ascii="SimSun" w:hAnsi="Calibri" w:cs="Times New Roman"/>
          <w:sz w:val="21"/>
          <w:szCs w:val="21"/>
        </w:rPr>
      </w:pPr>
      <w:r w:rsidRPr="00E0574E">
        <w:rPr>
          <w:rFonts w:ascii="SimSun" w:hAnsi="Calibri" w:cs="Times New Roman" w:hint="eastAsia"/>
          <w:sz w:val="21"/>
          <w:szCs w:val="21"/>
        </w:rPr>
        <w:t>(1)</w:t>
      </w:r>
      <w:r w:rsidRPr="00E0574E">
        <w:rPr>
          <w:rFonts w:ascii="SimSun" w:hAnsi="Calibri" w:cs="Times New Roman"/>
          <w:sz w:val="21"/>
          <w:szCs w:val="21"/>
        </w:rPr>
        <w:tab/>
      </w:r>
      <w:r w:rsidRPr="00E0574E">
        <w:rPr>
          <w:rFonts w:ascii="SimSun" w:hAnsi="Calibri" w:cs="Times New Roman" w:hint="eastAsia"/>
          <w:sz w:val="21"/>
          <w:szCs w:val="21"/>
        </w:rPr>
        <w:t>无论是选举产生的还是代理的主席（以下简称主持会议的主席团成员），均不得参加表决。其代表团的另一成员可代表该代表团表决。</w:t>
      </w:r>
    </w:p>
    <w:p w14:paraId="1F2F6989" w14:textId="77777777" w:rsidR="00E0574E" w:rsidRPr="00E0574E" w:rsidRDefault="00E0574E" w:rsidP="00E0574E">
      <w:pPr>
        <w:overflowPunct w:val="0"/>
        <w:snapToGrid w:val="0"/>
        <w:spacing w:afterLines="100" w:after="240" w:line="340" w:lineRule="atLeast"/>
        <w:jc w:val="both"/>
        <w:rPr>
          <w:rFonts w:ascii="SimSun" w:hAnsi="Calibri" w:cs="Times New Roman"/>
          <w:sz w:val="21"/>
          <w:szCs w:val="21"/>
        </w:rPr>
      </w:pPr>
      <w:r w:rsidRPr="00E0574E">
        <w:rPr>
          <w:rFonts w:ascii="SimSun" w:hAnsi="Calibri" w:cs="Times New Roman" w:hint="eastAsia"/>
          <w:sz w:val="21"/>
          <w:szCs w:val="21"/>
        </w:rPr>
        <w:t>(2)</w:t>
      </w:r>
      <w:r w:rsidRPr="00E0574E">
        <w:rPr>
          <w:rFonts w:ascii="SimSun" w:hAnsi="Calibri" w:cs="Times New Roman"/>
          <w:sz w:val="21"/>
          <w:szCs w:val="21"/>
        </w:rPr>
        <w:tab/>
      </w:r>
      <w:r w:rsidRPr="00E0574E">
        <w:rPr>
          <w:rFonts w:ascii="SimSun" w:hAnsi="Calibri" w:cs="Times New Roman" w:hint="eastAsia"/>
          <w:sz w:val="21"/>
          <w:szCs w:val="21"/>
        </w:rPr>
        <w:t>如果该主持会议的主席团成员系其代表团唯一的成员，则可参加表决，但只能在最后投票。</w:t>
      </w:r>
    </w:p>
    <w:p w14:paraId="78F06EC7" w14:textId="77777777" w:rsidR="00E0574E" w:rsidRPr="00E0574E" w:rsidRDefault="00E0574E" w:rsidP="00E0574E">
      <w:pPr>
        <w:keepNext/>
        <w:tabs>
          <w:tab w:val="center" w:pos="4513"/>
          <w:tab w:val="right" w:pos="9026"/>
        </w:tabs>
        <w:overflowPunct w:val="0"/>
        <w:snapToGrid w:val="0"/>
        <w:spacing w:beforeLines="200" w:before="480" w:afterLines="100" w:after="240" w:line="340" w:lineRule="atLeast"/>
        <w:jc w:val="both"/>
        <w:rPr>
          <w:rFonts w:ascii="SimHei" w:eastAsia="SimHei" w:hAnsi="Times New Roman" w:cs="Times New Roman"/>
          <w:sz w:val="21"/>
          <w:szCs w:val="24"/>
        </w:rPr>
      </w:pPr>
      <w:r w:rsidRPr="00E0574E">
        <w:rPr>
          <w:rFonts w:ascii="SimHei" w:eastAsia="SimHei" w:hAnsi="Times New Roman" w:cs="Times New Roman" w:hint="eastAsia"/>
          <w:sz w:val="21"/>
          <w:szCs w:val="24"/>
        </w:rPr>
        <w:t>第五章：会议的掌握</w:t>
      </w:r>
    </w:p>
    <w:p w14:paraId="3AD6C978" w14:textId="77777777" w:rsidR="00E0574E" w:rsidRPr="00E0574E" w:rsidRDefault="00E0574E" w:rsidP="00E0574E">
      <w:pPr>
        <w:keepNext/>
        <w:overflowPunct w:val="0"/>
        <w:snapToGrid w:val="0"/>
        <w:spacing w:beforeLines="100" w:before="240" w:afterLines="100" w:after="240" w:line="340" w:lineRule="atLeast"/>
        <w:jc w:val="both"/>
        <w:rPr>
          <w:rFonts w:ascii="SimHei" w:eastAsia="SimHei" w:hAnsi="Calibri" w:cs="Times New Roman"/>
          <w:sz w:val="21"/>
          <w:szCs w:val="21"/>
          <w:u w:val="single"/>
        </w:rPr>
      </w:pPr>
      <w:r w:rsidRPr="00E0574E">
        <w:rPr>
          <w:rFonts w:ascii="SimHei" w:eastAsia="SimHei" w:hAnsi="Calibri" w:cs="Times New Roman" w:hint="eastAsia"/>
          <w:sz w:val="21"/>
          <w:szCs w:val="21"/>
          <w:u w:val="single"/>
        </w:rPr>
        <w:t>第19条：法定人数</w:t>
      </w:r>
    </w:p>
    <w:p w14:paraId="5CFBE020" w14:textId="77777777" w:rsidR="00E0574E" w:rsidRPr="00E0574E" w:rsidRDefault="00E0574E" w:rsidP="00E0574E">
      <w:pPr>
        <w:overflowPunct w:val="0"/>
        <w:snapToGrid w:val="0"/>
        <w:spacing w:afterLines="100" w:after="240" w:line="340" w:lineRule="atLeast"/>
        <w:jc w:val="both"/>
        <w:rPr>
          <w:rFonts w:ascii="SimSun" w:hAnsi="Calibri" w:cs="Times New Roman"/>
          <w:sz w:val="21"/>
          <w:szCs w:val="21"/>
        </w:rPr>
      </w:pPr>
      <w:r w:rsidRPr="00E0574E">
        <w:rPr>
          <w:rFonts w:ascii="SimSun" w:hAnsi="Calibri" w:cs="Times New Roman" w:hint="eastAsia"/>
          <w:sz w:val="21"/>
          <w:szCs w:val="21"/>
        </w:rPr>
        <w:t>(1)</w:t>
      </w:r>
      <w:r w:rsidRPr="00E0574E">
        <w:rPr>
          <w:rFonts w:ascii="SimSun" w:hAnsi="Calibri" w:cs="Times New Roman"/>
          <w:sz w:val="21"/>
          <w:szCs w:val="21"/>
        </w:rPr>
        <w:tab/>
      </w:r>
      <w:r w:rsidRPr="00E0574E">
        <w:rPr>
          <w:rFonts w:ascii="SimSun" w:hAnsi="Calibri" w:cs="Times New Roman" w:hint="eastAsia"/>
          <w:sz w:val="21"/>
          <w:szCs w:val="21"/>
        </w:rPr>
        <w:t>应规定本会议全体会议的法定人数；该法定人数除本条第(3)款的规定外，应由出席本会议的成员代表团的半数构成。</w:t>
      </w:r>
    </w:p>
    <w:p w14:paraId="45D21C2B" w14:textId="77777777" w:rsidR="00E0574E" w:rsidRPr="00E0574E" w:rsidRDefault="00E0574E" w:rsidP="00E0574E">
      <w:pPr>
        <w:overflowPunct w:val="0"/>
        <w:snapToGrid w:val="0"/>
        <w:spacing w:afterLines="100" w:after="240" w:line="340" w:lineRule="atLeast"/>
        <w:jc w:val="both"/>
        <w:rPr>
          <w:rFonts w:ascii="SimSun" w:hAnsi="Calibri" w:cs="Times New Roman"/>
          <w:sz w:val="21"/>
          <w:szCs w:val="21"/>
        </w:rPr>
      </w:pPr>
      <w:r w:rsidRPr="00E0574E">
        <w:rPr>
          <w:rFonts w:ascii="SimSun" w:hAnsi="Calibri" w:cs="Times New Roman" w:hint="eastAsia"/>
          <w:sz w:val="21"/>
          <w:szCs w:val="21"/>
        </w:rPr>
        <w:t>(2)</w:t>
      </w:r>
      <w:r w:rsidRPr="00E0574E">
        <w:rPr>
          <w:rFonts w:ascii="SimSun" w:hAnsi="Calibri" w:cs="Times New Roman"/>
          <w:sz w:val="21"/>
          <w:szCs w:val="21"/>
        </w:rPr>
        <w:tab/>
      </w:r>
      <w:r w:rsidRPr="00E0574E">
        <w:rPr>
          <w:rFonts w:ascii="SimSun" w:hAnsi="Calibri" w:cs="Times New Roman" w:hint="eastAsia"/>
          <w:sz w:val="21"/>
          <w:szCs w:val="21"/>
        </w:rPr>
        <w:t>应规定各委员会（资格证书委员会、两个主要委员会、起草委员会和指导委员会）及任何工作组会议的法定人数；该法定人数应由委员会或工作组成员的半数构成。</w:t>
      </w:r>
    </w:p>
    <w:p w14:paraId="288F70B8" w14:textId="13334B99" w:rsidR="00E0574E" w:rsidRPr="00E0574E" w:rsidRDefault="00E0574E" w:rsidP="00E0574E">
      <w:pPr>
        <w:overflowPunct w:val="0"/>
        <w:snapToGrid w:val="0"/>
        <w:spacing w:afterLines="100" w:after="240" w:line="340" w:lineRule="atLeast"/>
        <w:jc w:val="both"/>
        <w:rPr>
          <w:rFonts w:ascii="SimSun" w:hAnsi="Calibri" w:cs="Times New Roman"/>
          <w:sz w:val="21"/>
          <w:szCs w:val="21"/>
        </w:rPr>
      </w:pPr>
      <w:r w:rsidRPr="00E0574E">
        <w:rPr>
          <w:rFonts w:ascii="SimSun" w:hAnsi="Calibri" w:cs="Times New Roman" w:hint="eastAsia"/>
          <w:sz w:val="21"/>
          <w:szCs w:val="21"/>
        </w:rPr>
        <w:t>(3)</w:t>
      </w:r>
      <w:r w:rsidRPr="00E0574E">
        <w:rPr>
          <w:rFonts w:ascii="SimSun" w:hAnsi="Calibri" w:cs="Times New Roman"/>
          <w:sz w:val="21"/>
          <w:szCs w:val="21"/>
        </w:rPr>
        <w:tab/>
      </w:r>
      <w:r w:rsidRPr="00E0574E">
        <w:rPr>
          <w:rFonts w:ascii="SimSun" w:hAnsi="Calibri" w:cs="Times New Roman" w:hint="eastAsia"/>
          <w:sz w:val="21"/>
          <w:szCs w:val="21"/>
        </w:rPr>
        <w:t>本会议全体会议通过</w:t>
      </w:r>
      <w:r w:rsidR="00C6709B">
        <w:rPr>
          <w:rFonts w:ascii="SimSun" w:hAnsi="Calibri" w:cs="Times New Roman" w:hint="eastAsia"/>
          <w:sz w:val="21"/>
          <w:szCs w:val="21"/>
        </w:rPr>
        <w:t>条约</w:t>
      </w:r>
      <w:r w:rsidRPr="00E0574E">
        <w:rPr>
          <w:rFonts w:ascii="SimSun" w:hAnsi="Calibri" w:cs="Times New Roman" w:hint="eastAsia"/>
          <w:sz w:val="21"/>
          <w:szCs w:val="21"/>
        </w:rPr>
        <w:t>的法定人数应由本会议全体会议认为其资格证书符合规定的成员代表团的半数构成。</w:t>
      </w:r>
    </w:p>
    <w:p w14:paraId="21E4072E" w14:textId="77777777" w:rsidR="00E0574E" w:rsidRPr="00E0574E" w:rsidRDefault="00E0574E" w:rsidP="00E0574E">
      <w:pPr>
        <w:keepNext/>
        <w:overflowPunct w:val="0"/>
        <w:snapToGrid w:val="0"/>
        <w:spacing w:beforeLines="100" w:before="240" w:afterLines="100" w:after="240" w:line="340" w:lineRule="atLeast"/>
        <w:jc w:val="both"/>
        <w:rPr>
          <w:rFonts w:ascii="SimHei" w:eastAsia="SimHei" w:hAnsi="Calibri" w:cs="Times New Roman"/>
          <w:sz w:val="21"/>
          <w:szCs w:val="21"/>
          <w:u w:val="single"/>
        </w:rPr>
      </w:pPr>
      <w:r w:rsidRPr="00E0574E">
        <w:rPr>
          <w:rFonts w:ascii="SimHei" w:eastAsia="SimHei" w:hAnsi="Calibri" w:cs="Times New Roman" w:hint="eastAsia"/>
          <w:sz w:val="21"/>
          <w:szCs w:val="21"/>
          <w:u w:val="single"/>
        </w:rPr>
        <w:t>第20条：主持会议的主席团成员的一般权力</w:t>
      </w:r>
    </w:p>
    <w:p w14:paraId="43F43C5D" w14:textId="77777777" w:rsidR="00E0574E" w:rsidRPr="00E0574E" w:rsidRDefault="00E0574E" w:rsidP="00E0574E">
      <w:pPr>
        <w:overflowPunct w:val="0"/>
        <w:snapToGrid w:val="0"/>
        <w:spacing w:afterLines="100" w:after="240" w:line="340" w:lineRule="atLeast"/>
        <w:jc w:val="both"/>
        <w:rPr>
          <w:rFonts w:ascii="SimSun" w:hAnsi="Calibri" w:cs="Times New Roman"/>
          <w:sz w:val="21"/>
          <w:szCs w:val="21"/>
        </w:rPr>
      </w:pPr>
      <w:r w:rsidRPr="00E0574E">
        <w:rPr>
          <w:rFonts w:ascii="SimSun" w:hAnsi="Calibri" w:cs="Times New Roman" w:hint="eastAsia"/>
          <w:sz w:val="21"/>
          <w:szCs w:val="21"/>
        </w:rPr>
        <w:t>(1)</w:t>
      </w:r>
      <w:r w:rsidRPr="00E0574E">
        <w:rPr>
          <w:rFonts w:ascii="SimSun" w:hAnsi="Calibri" w:cs="Times New Roman"/>
          <w:sz w:val="21"/>
          <w:szCs w:val="21"/>
        </w:rPr>
        <w:tab/>
      </w:r>
      <w:r w:rsidRPr="00E0574E">
        <w:rPr>
          <w:rFonts w:ascii="SimSun" w:hAnsi="Calibri" w:cs="Times New Roman" w:hint="eastAsia"/>
          <w:sz w:val="21"/>
          <w:szCs w:val="21"/>
        </w:rPr>
        <w:t>主持会议的主席团成员除行使本规则其他条款赋予的权力外，应宣布各次会议的开会和散会、主持讨论、准许发言、将问题付诸表决和宣布决定。主持会议的主席团成员应就程序问题作出裁决，并在遵守本规则规定的前提下，应全面掌握任何会议的进行和维持会上秩序。</w:t>
      </w:r>
    </w:p>
    <w:p w14:paraId="0BBC8EA9" w14:textId="77777777" w:rsidR="00E0574E" w:rsidRPr="00E0574E" w:rsidRDefault="00E0574E" w:rsidP="00E0574E">
      <w:pPr>
        <w:overflowPunct w:val="0"/>
        <w:snapToGrid w:val="0"/>
        <w:spacing w:afterLines="100" w:after="240" w:line="340" w:lineRule="atLeast"/>
        <w:jc w:val="both"/>
        <w:rPr>
          <w:rFonts w:ascii="SimSun" w:hAnsi="Calibri" w:cs="Times New Roman"/>
          <w:sz w:val="21"/>
          <w:szCs w:val="21"/>
        </w:rPr>
      </w:pPr>
      <w:r w:rsidRPr="00E0574E">
        <w:rPr>
          <w:rFonts w:ascii="SimSun" w:hAnsi="Calibri" w:cs="Times New Roman" w:hint="eastAsia"/>
          <w:sz w:val="21"/>
          <w:szCs w:val="21"/>
        </w:rPr>
        <w:t>(2)</w:t>
      </w:r>
      <w:r w:rsidRPr="00E0574E">
        <w:rPr>
          <w:rFonts w:ascii="SimSun" w:hAnsi="Calibri" w:cs="Times New Roman"/>
          <w:sz w:val="21"/>
          <w:szCs w:val="21"/>
        </w:rPr>
        <w:tab/>
      </w:r>
      <w:r w:rsidRPr="00E0574E">
        <w:rPr>
          <w:rFonts w:ascii="SimSun" w:hAnsi="Calibri" w:cs="Times New Roman" w:hint="eastAsia"/>
          <w:sz w:val="21"/>
          <w:szCs w:val="21"/>
        </w:rPr>
        <w:t>主持会议的主席团成员可向其所主持的机构提议限制每位发言者发言的时间、限制每一代表团就任何问题发言的次数、截止发言报名或结束辩论。主持会议的主席团成员也可提议会议暂停或休会、或暂停对所讨论问题的辩论。主持会议的主席团成员的此类提议除非立即遭到反对，否则应被视为获得通</w:t>
      </w:r>
      <w:r w:rsidRPr="00E0574E">
        <w:rPr>
          <w:rFonts w:ascii="SimSun" w:hAnsi="Calibri" w:cs="Times New Roman"/>
          <w:sz w:val="21"/>
          <w:szCs w:val="21"/>
        </w:rPr>
        <w:t>‍</w:t>
      </w:r>
      <w:r w:rsidRPr="00E0574E">
        <w:rPr>
          <w:rFonts w:ascii="SimSun" w:hAnsi="Calibri" w:cs="Times New Roman" w:hint="eastAsia"/>
          <w:sz w:val="21"/>
          <w:szCs w:val="21"/>
        </w:rPr>
        <w:t>过。</w:t>
      </w:r>
    </w:p>
    <w:p w14:paraId="5BB998D3" w14:textId="77777777" w:rsidR="00E0574E" w:rsidRPr="00E0574E" w:rsidRDefault="00E0574E" w:rsidP="00E0574E">
      <w:pPr>
        <w:keepNext/>
        <w:overflowPunct w:val="0"/>
        <w:snapToGrid w:val="0"/>
        <w:spacing w:beforeLines="100" w:before="240" w:afterLines="100" w:after="240" w:line="340" w:lineRule="atLeast"/>
        <w:jc w:val="both"/>
        <w:rPr>
          <w:rFonts w:ascii="SimHei" w:eastAsia="SimHei" w:hAnsi="Calibri" w:cs="Times New Roman"/>
          <w:sz w:val="21"/>
          <w:szCs w:val="21"/>
          <w:u w:val="single"/>
        </w:rPr>
      </w:pPr>
      <w:r w:rsidRPr="00E0574E">
        <w:rPr>
          <w:rFonts w:ascii="SimHei" w:eastAsia="SimHei" w:hAnsi="Calibri" w:cs="Times New Roman" w:hint="eastAsia"/>
          <w:sz w:val="21"/>
          <w:szCs w:val="21"/>
          <w:u w:val="single"/>
        </w:rPr>
        <w:t>第21条：发　言</w:t>
      </w:r>
    </w:p>
    <w:p w14:paraId="7A28AFAA" w14:textId="77777777" w:rsidR="00E0574E" w:rsidRPr="00E0574E" w:rsidRDefault="00E0574E" w:rsidP="00E0574E">
      <w:pPr>
        <w:overflowPunct w:val="0"/>
        <w:snapToGrid w:val="0"/>
        <w:spacing w:afterLines="100" w:after="240" w:line="340" w:lineRule="atLeast"/>
        <w:jc w:val="both"/>
        <w:rPr>
          <w:rFonts w:ascii="SimSun" w:hAnsi="Calibri" w:cs="Times New Roman"/>
          <w:sz w:val="21"/>
          <w:szCs w:val="21"/>
        </w:rPr>
      </w:pPr>
      <w:r w:rsidRPr="00E0574E">
        <w:rPr>
          <w:rFonts w:ascii="SimSun" w:hAnsi="Calibri" w:cs="Times New Roman" w:hint="eastAsia"/>
          <w:sz w:val="21"/>
          <w:szCs w:val="21"/>
        </w:rPr>
        <w:t>(1)</w:t>
      </w:r>
      <w:r w:rsidRPr="00E0574E">
        <w:rPr>
          <w:rFonts w:ascii="SimSun" w:hAnsi="Calibri" w:cs="Times New Roman"/>
          <w:sz w:val="21"/>
          <w:szCs w:val="21"/>
        </w:rPr>
        <w:tab/>
      </w:r>
      <w:r w:rsidRPr="00E0574E">
        <w:rPr>
          <w:rFonts w:ascii="SimSun" w:hAnsi="Calibri" w:cs="Times New Roman" w:hint="eastAsia"/>
          <w:sz w:val="21"/>
          <w:szCs w:val="21"/>
        </w:rPr>
        <w:t>任何人非先经主持会议的主席团成员准许不得发言。在遵守第22条和第23条规定的前提下，主持会议的主席团成员应按各人要求发言的先后次序请其发言。</w:t>
      </w:r>
    </w:p>
    <w:p w14:paraId="05E804DF" w14:textId="77777777" w:rsidR="00E0574E" w:rsidRPr="00E0574E" w:rsidRDefault="00E0574E" w:rsidP="00E0574E">
      <w:pPr>
        <w:overflowPunct w:val="0"/>
        <w:snapToGrid w:val="0"/>
        <w:spacing w:afterLines="100" w:after="240" w:line="340" w:lineRule="atLeast"/>
        <w:jc w:val="both"/>
        <w:rPr>
          <w:rFonts w:ascii="SimSun" w:hAnsi="Calibri" w:cs="Times New Roman"/>
          <w:sz w:val="21"/>
          <w:szCs w:val="21"/>
        </w:rPr>
      </w:pPr>
      <w:r w:rsidRPr="00E0574E">
        <w:rPr>
          <w:rFonts w:ascii="SimSun" w:hAnsi="Calibri" w:cs="Times New Roman" w:hint="eastAsia"/>
          <w:sz w:val="21"/>
          <w:szCs w:val="21"/>
        </w:rPr>
        <w:t>(2)</w:t>
      </w:r>
      <w:r w:rsidRPr="00E0574E">
        <w:rPr>
          <w:rFonts w:ascii="SimSun" w:hAnsi="Calibri" w:cs="Times New Roman"/>
          <w:sz w:val="21"/>
          <w:szCs w:val="21"/>
        </w:rPr>
        <w:tab/>
      </w:r>
      <w:r w:rsidRPr="00E0574E">
        <w:rPr>
          <w:rFonts w:ascii="SimSun" w:hAnsi="Calibri" w:cs="Times New Roman" w:hint="eastAsia"/>
          <w:sz w:val="21"/>
          <w:szCs w:val="21"/>
        </w:rPr>
        <w:t>如果发言者的言论与正在讨论的议题无关，主持会议的主席团成员可敦促其遵守规则。</w:t>
      </w:r>
    </w:p>
    <w:p w14:paraId="310F9915" w14:textId="77777777" w:rsidR="00E0574E" w:rsidRPr="00E0574E" w:rsidRDefault="00E0574E" w:rsidP="00E0574E">
      <w:pPr>
        <w:keepNext/>
        <w:overflowPunct w:val="0"/>
        <w:snapToGrid w:val="0"/>
        <w:spacing w:beforeLines="100" w:before="240" w:afterLines="100" w:after="240" w:line="340" w:lineRule="atLeast"/>
        <w:jc w:val="both"/>
        <w:rPr>
          <w:rFonts w:ascii="SimHei" w:eastAsia="SimHei" w:hAnsi="Calibri" w:cs="Times New Roman"/>
          <w:sz w:val="21"/>
          <w:szCs w:val="21"/>
          <w:u w:val="single"/>
        </w:rPr>
      </w:pPr>
      <w:r w:rsidRPr="00E0574E">
        <w:rPr>
          <w:rFonts w:ascii="SimHei" w:eastAsia="SimHei" w:hAnsi="Calibri" w:cs="Times New Roman" w:hint="eastAsia"/>
          <w:sz w:val="21"/>
          <w:szCs w:val="21"/>
          <w:u w:val="single"/>
        </w:rPr>
        <w:t>第22条：获准发言的先后次序</w:t>
      </w:r>
    </w:p>
    <w:p w14:paraId="3E708BB4" w14:textId="4164FF2A" w:rsidR="00E0574E" w:rsidRPr="00E0574E" w:rsidRDefault="00E0574E" w:rsidP="00E0574E">
      <w:pPr>
        <w:overflowPunct w:val="0"/>
        <w:snapToGrid w:val="0"/>
        <w:spacing w:afterLines="100" w:after="240" w:line="340" w:lineRule="atLeast"/>
        <w:jc w:val="both"/>
        <w:rPr>
          <w:rFonts w:ascii="SimSun" w:hAnsi="Calibri" w:cs="Times New Roman"/>
          <w:sz w:val="21"/>
          <w:szCs w:val="21"/>
        </w:rPr>
      </w:pPr>
      <w:r w:rsidRPr="00E0574E">
        <w:rPr>
          <w:rFonts w:ascii="SimSun" w:hAnsi="Calibri" w:cs="Times New Roman" w:hint="eastAsia"/>
          <w:sz w:val="21"/>
          <w:szCs w:val="21"/>
        </w:rPr>
        <w:t>(1)</w:t>
      </w:r>
      <w:r w:rsidRPr="00E0574E">
        <w:rPr>
          <w:rFonts w:ascii="SimSun" w:hAnsi="Calibri" w:cs="Times New Roman"/>
          <w:sz w:val="21"/>
          <w:szCs w:val="21"/>
        </w:rPr>
        <w:tab/>
      </w:r>
      <w:r w:rsidRPr="00E0574E">
        <w:rPr>
          <w:rFonts w:ascii="SimSun" w:hAnsi="Calibri" w:cs="Times New Roman" w:hint="eastAsia"/>
          <w:sz w:val="21"/>
          <w:szCs w:val="21"/>
        </w:rPr>
        <w:t>要求发言的成员代表团一般优先于要求发言的观察员代表团，成员代表团和观察员代表团一般优先于观察员。</w:t>
      </w:r>
    </w:p>
    <w:p w14:paraId="7EAC4065" w14:textId="77777777" w:rsidR="00E0574E" w:rsidRPr="00E0574E" w:rsidRDefault="00E0574E" w:rsidP="00E0574E">
      <w:pPr>
        <w:overflowPunct w:val="0"/>
        <w:snapToGrid w:val="0"/>
        <w:spacing w:afterLines="100" w:after="240" w:line="340" w:lineRule="atLeast"/>
        <w:jc w:val="both"/>
        <w:rPr>
          <w:rFonts w:ascii="SimSun" w:hAnsi="Calibri" w:cs="Times New Roman"/>
          <w:sz w:val="21"/>
          <w:szCs w:val="21"/>
        </w:rPr>
      </w:pPr>
      <w:r w:rsidRPr="00E0574E">
        <w:rPr>
          <w:rFonts w:ascii="SimSun" w:hAnsi="Calibri" w:cs="Times New Roman" w:hint="eastAsia"/>
          <w:sz w:val="21"/>
          <w:szCs w:val="21"/>
        </w:rPr>
        <w:t>(2)</w:t>
      </w:r>
      <w:r w:rsidRPr="00E0574E">
        <w:rPr>
          <w:rFonts w:ascii="SimSun" w:hAnsi="Calibri" w:cs="Times New Roman"/>
          <w:sz w:val="21"/>
          <w:szCs w:val="21"/>
        </w:rPr>
        <w:tab/>
      </w:r>
      <w:r w:rsidRPr="00E0574E">
        <w:rPr>
          <w:rFonts w:ascii="SimSun" w:hAnsi="Calibri" w:cs="Times New Roman" w:hint="eastAsia"/>
          <w:sz w:val="21"/>
          <w:szCs w:val="21"/>
        </w:rPr>
        <w:t>如果讨论涉及有关委员会或工作组的工作，该委员会或工作组的主席应可准予优先发言。</w:t>
      </w:r>
    </w:p>
    <w:p w14:paraId="312F51E3" w14:textId="77777777" w:rsidR="00E0574E" w:rsidRPr="00E0574E" w:rsidRDefault="00E0574E" w:rsidP="00E0574E">
      <w:pPr>
        <w:overflowPunct w:val="0"/>
        <w:snapToGrid w:val="0"/>
        <w:spacing w:afterLines="100" w:after="240" w:line="340" w:lineRule="atLeast"/>
        <w:jc w:val="both"/>
        <w:rPr>
          <w:rFonts w:ascii="SimSun" w:hAnsi="Calibri" w:cs="Times New Roman"/>
          <w:sz w:val="21"/>
          <w:szCs w:val="21"/>
        </w:rPr>
      </w:pPr>
      <w:r w:rsidRPr="00E0574E">
        <w:rPr>
          <w:rFonts w:ascii="SimSun" w:hAnsi="Calibri" w:cs="Times New Roman" w:hint="eastAsia"/>
          <w:sz w:val="21"/>
          <w:szCs w:val="21"/>
        </w:rPr>
        <w:t>(3)</w:t>
      </w:r>
      <w:r w:rsidRPr="00E0574E">
        <w:rPr>
          <w:rFonts w:ascii="SimSun" w:hAnsi="Calibri" w:cs="Times New Roman"/>
          <w:sz w:val="21"/>
          <w:szCs w:val="21"/>
        </w:rPr>
        <w:tab/>
      </w:r>
      <w:r w:rsidRPr="00E0574E">
        <w:rPr>
          <w:rFonts w:ascii="SimSun" w:hAnsi="Calibri" w:cs="Times New Roman" w:hint="eastAsia"/>
          <w:sz w:val="21"/>
          <w:szCs w:val="21"/>
        </w:rPr>
        <w:t>产权组织总干事或其代表可准予优先发言、提出意见或建议。</w:t>
      </w:r>
    </w:p>
    <w:p w14:paraId="7F653A37" w14:textId="77777777" w:rsidR="00E0574E" w:rsidRPr="00E0574E" w:rsidRDefault="00E0574E" w:rsidP="00E0574E">
      <w:pPr>
        <w:keepNext/>
        <w:overflowPunct w:val="0"/>
        <w:snapToGrid w:val="0"/>
        <w:spacing w:beforeLines="100" w:before="240" w:afterLines="100" w:after="240" w:line="340" w:lineRule="atLeast"/>
        <w:jc w:val="both"/>
        <w:rPr>
          <w:rFonts w:ascii="SimHei" w:eastAsia="SimHei" w:hAnsi="Calibri" w:cs="Times New Roman"/>
          <w:sz w:val="21"/>
          <w:szCs w:val="21"/>
          <w:u w:val="single"/>
        </w:rPr>
      </w:pPr>
      <w:r w:rsidRPr="00E0574E">
        <w:rPr>
          <w:rFonts w:ascii="SimHei" w:eastAsia="SimHei" w:hAnsi="Calibri" w:cs="Times New Roman" w:hint="eastAsia"/>
          <w:sz w:val="21"/>
          <w:szCs w:val="21"/>
          <w:u w:val="single"/>
        </w:rPr>
        <w:t>第23条：程序问题</w:t>
      </w:r>
    </w:p>
    <w:p w14:paraId="69775E7E" w14:textId="77777777" w:rsidR="00E0574E" w:rsidRPr="00E0574E" w:rsidRDefault="00E0574E" w:rsidP="00E0574E">
      <w:pPr>
        <w:overflowPunct w:val="0"/>
        <w:snapToGrid w:val="0"/>
        <w:spacing w:afterLines="100" w:after="240" w:line="340" w:lineRule="atLeast"/>
        <w:jc w:val="both"/>
        <w:rPr>
          <w:rFonts w:ascii="SimSun" w:hAnsi="Calibri" w:cs="Times New Roman"/>
          <w:sz w:val="21"/>
          <w:szCs w:val="21"/>
        </w:rPr>
      </w:pPr>
      <w:r w:rsidRPr="00E0574E">
        <w:rPr>
          <w:rFonts w:ascii="SimSun" w:hAnsi="Calibri" w:cs="Times New Roman" w:hint="eastAsia"/>
          <w:sz w:val="21"/>
          <w:szCs w:val="21"/>
        </w:rPr>
        <w:t>(1)</w:t>
      </w:r>
      <w:r w:rsidRPr="00E0574E">
        <w:rPr>
          <w:rFonts w:ascii="SimSun" w:hAnsi="Calibri" w:cs="Times New Roman"/>
          <w:sz w:val="21"/>
          <w:szCs w:val="21"/>
        </w:rPr>
        <w:tab/>
      </w:r>
      <w:r w:rsidRPr="00E0574E">
        <w:rPr>
          <w:rFonts w:ascii="SimSun" w:hAnsi="Calibri" w:cs="Times New Roman" w:hint="eastAsia"/>
          <w:sz w:val="21"/>
          <w:szCs w:val="21"/>
        </w:rPr>
        <w:t>任何成员代表团在讨论任何事项时可提出程序问题，并应由主持会议的主席团成员按照本规则立即对该程序问题作出裁决。任何成员代表团可对主持会议的主席团成员的裁决提出异议。该异议应立即付诸表决，除非该异议被核准，否则主持会议的主席团成员的裁决仍应有效。</w:t>
      </w:r>
    </w:p>
    <w:p w14:paraId="2370F432" w14:textId="77777777" w:rsidR="00E0574E" w:rsidRPr="00E0574E" w:rsidRDefault="00E0574E" w:rsidP="00E0574E">
      <w:pPr>
        <w:overflowPunct w:val="0"/>
        <w:snapToGrid w:val="0"/>
        <w:spacing w:afterLines="100" w:after="240" w:line="340" w:lineRule="atLeast"/>
        <w:jc w:val="both"/>
        <w:rPr>
          <w:rFonts w:ascii="SimSun" w:hAnsi="Calibri" w:cs="Times New Roman"/>
          <w:sz w:val="21"/>
          <w:szCs w:val="21"/>
        </w:rPr>
      </w:pPr>
      <w:r w:rsidRPr="00E0574E">
        <w:rPr>
          <w:rFonts w:ascii="SimSun" w:hAnsi="Calibri" w:cs="Times New Roman" w:hint="eastAsia"/>
          <w:sz w:val="21"/>
          <w:szCs w:val="21"/>
        </w:rPr>
        <w:t>(2)</w:t>
      </w:r>
      <w:r w:rsidRPr="00E0574E">
        <w:rPr>
          <w:rFonts w:ascii="SimSun" w:hAnsi="Calibri" w:cs="Times New Roman"/>
          <w:sz w:val="21"/>
          <w:szCs w:val="21"/>
        </w:rPr>
        <w:tab/>
      </w:r>
      <w:r w:rsidRPr="00E0574E">
        <w:rPr>
          <w:rFonts w:ascii="SimSun" w:hAnsi="Calibri" w:cs="Times New Roman" w:hint="eastAsia"/>
          <w:sz w:val="21"/>
          <w:szCs w:val="21"/>
        </w:rPr>
        <w:t>根据本条第(1)款提出程序问题的成员代表团不得就所讨论事项的实质发言。</w:t>
      </w:r>
    </w:p>
    <w:p w14:paraId="3F54F5A2" w14:textId="77777777" w:rsidR="00E0574E" w:rsidRPr="00E0574E" w:rsidRDefault="00E0574E" w:rsidP="00E0574E">
      <w:pPr>
        <w:keepNext/>
        <w:overflowPunct w:val="0"/>
        <w:snapToGrid w:val="0"/>
        <w:spacing w:beforeLines="100" w:before="240" w:afterLines="100" w:after="240" w:line="340" w:lineRule="atLeast"/>
        <w:jc w:val="both"/>
        <w:rPr>
          <w:rFonts w:ascii="SimHei" w:eastAsia="SimHei" w:hAnsi="Calibri" w:cs="Times New Roman"/>
          <w:sz w:val="21"/>
          <w:szCs w:val="21"/>
          <w:u w:val="single"/>
        </w:rPr>
      </w:pPr>
      <w:r w:rsidRPr="00E0574E">
        <w:rPr>
          <w:rFonts w:ascii="SimHei" w:eastAsia="SimHei" w:hAnsi="Calibri" w:cs="Times New Roman" w:hint="eastAsia"/>
          <w:sz w:val="21"/>
          <w:szCs w:val="21"/>
          <w:u w:val="single"/>
        </w:rPr>
        <w:t>第24条：发言的限制</w:t>
      </w:r>
    </w:p>
    <w:p w14:paraId="39602F07" w14:textId="77777777" w:rsidR="00E0574E" w:rsidRPr="00E0574E" w:rsidRDefault="00E0574E" w:rsidP="00E0574E">
      <w:pPr>
        <w:overflowPunct w:val="0"/>
        <w:snapToGrid w:val="0"/>
        <w:spacing w:afterLines="100" w:after="240" w:line="340" w:lineRule="atLeast"/>
        <w:jc w:val="both"/>
        <w:rPr>
          <w:rFonts w:ascii="SimSun" w:hAnsi="Calibri" w:cs="Times New Roman"/>
          <w:sz w:val="21"/>
          <w:szCs w:val="21"/>
        </w:rPr>
      </w:pPr>
      <w:r w:rsidRPr="00E0574E">
        <w:rPr>
          <w:rFonts w:ascii="SimSun" w:hAnsi="Calibri" w:cs="Times New Roman" w:hint="eastAsia"/>
          <w:sz w:val="21"/>
          <w:szCs w:val="21"/>
        </w:rPr>
        <w:t>主持会议的主席团成员可在任何会议中决定限制每位发言者发言的时间和每个代表团和观察员可就任何问题发言的次数。如果在有时间限制的辩论中，某代表团或观察员已用完规定的时间，主持会议的主席团成员应立即敦促其遵守规则。</w:t>
      </w:r>
    </w:p>
    <w:p w14:paraId="39F8FDF4" w14:textId="77777777" w:rsidR="00E0574E" w:rsidRPr="00E0574E" w:rsidRDefault="00E0574E" w:rsidP="00E0574E">
      <w:pPr>
        <w:keepNext/>
        <w:overflowPunct w:val="0"/>
        <w:snapToGrid w:val="0"/>
        <w:spacing w:beforeLines="100" w:before="240" w:afterLines="100" w:after="240" w:line="340" w:lineRule="atLeast"/>
        <w:jc w:val="both"/>
        <w:rPr>
          <w:rFonts w:ascii="SimHei" w:eastAsia="SimHei" w:hAnsi="Calibri" w:cs="Times New Roman"/>
          <w:sz w:val="21"/>
          <w:szCs w:val="21"/>
          <w:u w:val="single"/>
        </w:rPr>
      </w:pPr>
      <w:r w:rsidRPr="00E0574E">
        <w:rPr>
          <w:rFonts w:ascii="SimHei" w:eastAsia="SimHei" w:hAnsi="Calibri" w:cs="Times New Roman" w:hint="eastAsia"/>
          <w:sz w:val="21"/>
          <w:szCs w:val="21"/>
          <w:u w:val="single"/>
        </w:rPr>
        <w:t>第25条：发言报名截止</w:t>
      </w:r>
    </w:p>
    <w:p w14:paraId="20334E63" w14:textId="77777777" w:rsidR="00E0574E" w:rsidRPr="00E0574E" w:rsidRDefault="00E0574E" w:rsidP="00E0574E">
      <w:pPr>
        <w:overflowPunct w:val="0"/>
        <w:snapToGrid w:val="0"/>
        <w:spacing w:afterLines="100" w:after="240" w:line="340" w:lineRule="atLeast"/>
        <w:jc w:val="both"/>
        <w:rPr>
          <w:rFonts w:ascii="SimSun" w:hAnsi="Calibri" w:cs="Times New Roman"/>
          <w:sz w:val="21"/>
          <w:szCs w:val="21"/>
        </w:rPr>
      </w:pPr>
      <w:r w:rsidRPr="00E0574E">
        <w:rPr>
          <w:rFonts w:ascii="SimSun" w:hAnsi="Calibri" w:cs="Times New Roman" w:hint="eastAsia"/>
          <w:sz w:val="21"/>
          <w:szCs w:val="21"/>
        </w:rPr>
        <w:t>(1)</w:t>
      </w:r>
      <w:r w:rsidRPr="00E0574E">
        <w:rPr>
          <w:rFonts w:ascii="SimSun" w:hAnsi="Calibri" w:cs="Times New Roman"/>
          <w:sz w:val="21"/>
          <w:szCs w:val="21"/>
        </w:rPr>
        <w:tab/>
      </w:r>
      <w:r w:rsidRPr="00E0574E">
        <w:rPr>
          <w:rFonts w:ascii="SimSun" w:hAnsi="Calibri" w:cs="Times New Roman" w:hint="eastAsia"/>
          <w:sz w:val="21"/>
          <w:szCs w:val="21"/>
        </w:rPr>
        <w:t>在对任何特定问题的讨论当中，主持会议的主席团成员可宣布已要求发言的与会者名单，并可决定截止就该问题发言的报名。但如果在宣布发言报名截止后有发言需要答辩时，主持会议的主席团成员可准许任何发言者行使答辩权。</w:t>
      </w:r>
    </w:p>
    <w:p w14:paraId="6B52F026" w14:textId="77777777" w:rsidR="00E0574E" w:rsidRPr="00E0574E" w:rsidRDefault="00E0574E" w:rsidP="00E0574E">
      <w:pPr>
        <w:overflowPunct w:val="0"/>
        <w:snapToGrid w:val="0"/>
        <w:spacing w:afterLines="100" w:after="240" w:line="340" w:lineRule="atLeast"/>
        <w:jc w:val="both"/>
        <w:rPr>
          <w:rFonts w:ascii="SimSun" w:hAnsi="Calibri" w:cs="Times New Roman"/>
          <w:sz w:val="21"/>
          <w:szCs w:val="21"/>
        </w:rPr>
      </w:pPr>
      <w:r w:rsidRPr="00E0574E">
        <w:rPr>
          <w:rFonts w:ascii="SimSun" w:hAnsi="Calibri" w:cs="Times New Roman" w:hint="eastAsia"/>
          <w:sz w:val="21"/>
          <w:szCs w:val="21"/>
        </w:rPr>
        <w:t>(2)</w:t>
      </w:r>
      <w:r w:rsidRPr="00E0574E">
        <w:rPr>
          <w:rFonts w:ascii="SimSun" w:hAnsi="Calibri" w:cs="Times New Roman"/>
          <w:sz w:val="21"/>
          <w:szCs w:val="21"/>
        </w:rPr>
        <w:tab/>
      </w:r>
      <w:r w:rsidRPr="00E0574E">
        <w:rPr>
          <w:rFonts w:ascii="SimSun" w:hAnsi="Calibri" w:cs="Times New Roman" w:hint="eastAsia"/>
          <w:sz w:val="21"/>
          <w:szCs w:val="21"/>
        </w:rPr>
        <w:t>对于主持会议的主席团成员依本条第(1)款作出的任何决定，可依第23条提出异议。</w:t>
      </w:r>
    </w:p>
    <w:p w14:paraId="67D3C6E1" w14:textId="77777777" w:rsidR="00E0574E" w:rsidRPr="00E0574E" w:rsidRDefault="00E0574E" w:rsidP="00E0574E">
      <w:pPr>
        <w:keepNext/>
        <w:overflowPunct w:val="0"/>
        <w:snapToGrid w:val="0"/>
        <w:spacing w:beforeLines="100" w:before="240" w:afterLines="100" w:after="240" w:line="340" w:lineRule="atLeast"/>
        <w:jc w:val="both"/>
        <w:rPr>
          <w:rFonts w:ascii="SimHei" w:eastAsia="SimHei" w:hAnsi="Calibri" w:cs="Times New Roman"/>
          <w:sz w:val="21"/>
          <w:szCs w:val="21"/>
          <w:u w:val="single"/>
        </w:rPr>
      </w:pPr>
      <w:r w:rsidRPr="00E0574E">
        <w:rPr>
          <w:rFonts w:ascii="SimHei" w:eastAsia="SimHei" w:hAnsi="Calibri" w:cs="Times New Roman" w:hint="eastAsia"/>
          <w:sz w:val="21"/>
          <w:szCs w:val="21"/>
          <w:u w:val="single"/>
        </w:rPr>
        <w:t>第26条：辩论的暂停或结束</w:t>
      </w:r>
    </w:p>
    <w:p w14:paraId="4281A74A" w14:textId="77777777" w:rsidR="00E0574E" w:rsidRPr="00E0574E" w:rsidRDefault="00E0574E" w:rsidP="00E0574E">
      <w:pPr>
        <w:overflowPunct w:val="0"/>
        <w:snapToGrid w:val="0"/>
        <w:spacing w:afterLines="100" w:after="240" w:line="340" w:lineRule="atLeast"/>
        <w:jc w:val="both"/>
        <w:rPr>
          <w:rFonts w:ascii="SimSun" w:hAnsi="Calibri" w:cs="Times New Roman"/>
          <w:sz w:val="21"/>
          <w:szCs w:val="21"/>
        </w:rPr>
      </w:pPr>
      <w:r w:rsidRPr="00E0574E">
        <w:rPr>
          <w:rFonts w:ascii="SimSun" w:hAnsi="Calibri" w:cs="Times New Roman" w:hint="eastAsia"/>
          <w:sz w:val="21"/>
          <w:szCs w:val="21"/>
        </w:rPr>
        <w:t>任何成员代表团均可随时提出暂停或结束对所讨论问题辩论的动议，而不论是否有其他与会者已经要求发言。除了暂停或结束辩论动议的提出者外，应只准许一个赞成和两个反对该动议的成员代表团发言，然后应立即将该动议付诸表决。对于依据本条的发言者，主持会议的主席团成员可限制其发言时间。</w:t>
      </w:r>
    </w:p>
    <w:p w14:paraId="02FB9DE6" w14:textId="77777777" w:rsidR="00E0574E" w:rsidRPr="00E0574E" w:rsidRDefault="00E0574E" w:rsidP="00E0574E">
      <w:pPr>
        <w:keepNext/>
        <w:overflowPunct w:val="0"/>
        <w:snapToGrid w:val="0"/>
        <w:spacing w:beforeLines="100" w:before="240" w:afterLines="100" w:after="240" w:line="340" w:lineRule="atLeast"/>
        <w:jc w:val="both"/>
        <w:rPr>
          <w:rFonts w:ascii="SimHei" w:eastAsia="SimHei" w:hAnsi="Calibri" w:cs="Times New Roman"/>
          <w:sz w:val="21"/>
          <w:szCs w:val="21"/>
          <w:u w:val="single"/>
        </w:rPr>
      </w:pPr>
      <w:r w:rsidRPr="00E0574E">
        <w:rPr>
          <w:rFonts w:ascii="SimHei" w:eastAsia="SimHei" w:hAnsi="Calibri" w:cs="Times New Roman" w:hint="eastAsia"/>
          <w:sz w:val="21"/>
          <w:szCs w:val="21"/>
          <w:u w:val="single"/>
        </w:rPr>
        <w:t>第27条：暂停会议或休会</w:t>
      </w:r>
    </w:p>
    <w:p w14:paraId="09E53622" w14:textId="77777777" w:rsidR="00E0574E" w:rsidRPr="00E0574E" w:rsidRDefault="00E0574E" w:rsidP="00E0574E">
      <w:pPr>
        <w:overflowPunct w:val="0"/>
        <w:snapToGrid w:val="0"/>
        <w:spacing w:afterLines="100" w:after="240" w:line="340" w:lineRule="atLeast"/>
        <w:jc w:val="both"/>
        <w:rPr>
          <w:rFonts w:ascii="SimSun" w:hAnsi="Calibri" w:cs="Times New Roman"/>
          <w:sz w:val="21"/>
          <w:szCs w:val="21"/>
        </w:rPr>
      </w:pPr>
      <w:r w:rsidRPr="00E0574E">
        <w:rPr>
          <w:rFonts w:ascii="SimSun" w:hAnsi="Calibri" w:cs="Times New Roman" w:hint="eastAsia"/>
          <w:sz w:val="21"/>
          <w:szCs w:val="21"/>
        </w:rPr>
        <w:t>成员代表团在任何事项的讨论过程中均可提出暂停会议或休会的动议。此种动议应不经辩论即付诸表</w:t>
      </w:r>
      <w:r w:rsidRPr="00E0574E">
        <w:rPr>
          <w:rFonts w:ascii="Calibri" w:hAnsi="Calibri" w:cs="Times New Roman"/>
          <w:sz w:val="21"/>
          <w:szCs w:val="21"/>
        </w:rPr>
        <w:t>‍</w:t>
      </w:r>
      <w:r w:rsidRPr="00E0574E">
        <w:rPr>
          <w:rFonts w:ascii="SimSun" w:hAnsi="Calibri" w:cs="Times New Roman" w:hint="eastAsia"/>
          <w:sz w:val="21"/>
          <w:szCs w:val="21"/>
        </w:rPr>
        <w:t>决。</w:t>
      </w:r>
    </w:p>
    <w:p w14:paraId="395A64F6" w14:textId="77777777" w:rsidR="00E0574E" w:rsidRPr="00E0574E" w:rsidRDefault="00E0574E" w:rsidP="00E0574E">
      <w:pPr>
        <w:keepNext/>
        <w:overflowPunct w:val="0"/>
        <w:snapToGrid w:val="0"/>
        <w:spacing w:beforeLines="100" w:before="240" w:afterLines="100" w:after="240" w:line="340" w:lineRule="atLeast"/>
        <w:jc w:val="both"/>
        <w:rPr>
          <w:rFonts w:ascii="SimHei" w:eastAsia="SimHei" w:hAnsi="Calibri" w:cs="Times New Roman"/>
          <w:sz w:val="21"/>
          <w:szCs w:val="21"/>
          <w:u w:val="single"/>
        </w:rPr>
      </w:pPr>
      <w:r w:rsidRPr="00E0574E">
        <w:rPr>
          <w:rFonts w:ascii="SimHei" w:eastAsia="SimHei" w:hAnsi="Calibri" w:cs="Times New Roman" w:hint="eastAsia"/>
          <w:sz w:val="21"/>
          <w:szCs w:val="21"/>
          <w:u w:val="single"/>
        </w:rPr>
        <w:t>第28条：程序性动议的先后次序；就此种动议发言的内容</w:t>
      </w:r>
    </w:p>
    <w:p w14:paraId="5BDFFB16" w14:textId="77777777" w:rsidR="00E0574E" w:rsidRPr="00E0574E" w:rsidRDefault="00E0574E" w:rsidP="00E0574E">
      <w:pPr>
        <w:keepNext/>
        <w:overflowPunct w:val="0"/>
        <w:snapToGrid w:val="0"/>
        <w:spacing w:afterLines="50" w:after="120" w:line="340" w:lineRule="atLeast"/>
        <w:jc w:val="both"/>
        <w:rPr>
          <w:rFonts w:ascii="SimSun" w:hAnsi="Calibri" w:cs="Times New Roman"/>
          <w:sz w:val="21"/>
          <w:szCs w:val="21"/>
        </w:rPr>
      </w:pPr>
      <w:r w:rsidRPr="00E0574E">
        <w:rPr>
          <w:rFonts w:ascii="SimSun" w:hAnsi="Calibri" w:cs="Times New Roman" w:hint="eastAsia"/>
          <w:sz w:val="21"/>
          <w:szCs w:val="21"/>
        </w:rPr>
        <w:t>(1)</w:t>
      </w:r>
      <w:r w:rsidRPr="00E0574E">
        <w:rPr>
          <w:rFonts w:ascii="SimSun" w:hAnsi="Calibri" w:cs="Times New Roman"/>
          <w:sz w:val="21"/>
          <w:szCs w:val="21"/>
        </w:rPr>
        <w:tab/>
      </w:r>
      <w:r w:rsidRPr="00E0574E">
        <w:rPr>
          <w:rFonts w:ascii="SimSun" w:hAnsi="Calibri" w:cs="Times New Roman" w:hint="eastAsia"/>
          <w:sz w:val="21"/>
          <w:szCs w:val="21"/>
        </w:rPr>
        <w:t>除第23条另有规定外，下列动议按照其排列次序，应优先于提交会议的所有其他提案或动议：</w:t>
      </w:r>
    </w:p>
    <w:p w14:paraId="3AB061B8" w14:textId="77777777" w:rsidR="00E0574E" w:rsidRPr="00E0574E" w:rsidRDefault="00E0574E" w:rsidP="00E0574E">
      <w:pPr>
        <w:overflowPunct w:val="0"/>
        <w:snapToGrid w:val="0"/>
        <w:spacing w:afterLines="50" w:after="120" w:line="340" w:lineRule="atLeast"/>
        <w:ind w:left="567"/>
        <w:jc w:val="both"/>
        <w:rPr>
          <w:rFonts w:ascii="SimSun" w:hAnsi="Calibri" w:cs="Times New Roman"/>
          <w:sz w:val="21"/>
          <w:szCs w:val="21"/>
        </w:rPr>
      </w:pPr>
      <w:r w:rsidRPr="00E0574E">
        <w:rPr>
          <w:rFonts w:ascii="SimSun" w:hAnsi="Calibri" w:cs="Times New Roman" w:hint="eastAsia"/>
          <w:sz w:val="21"/>
          <w:szCs w:val="21"/>
        </w:rPr>
        <w:t>(i)</w:t>
      </w:r>
      <w:r w:rsidRPr="00E0574E">
        <w:rPr>
          <w:rFonts w:ascii="SimSun" w:hAnsi="Calibri" w:cs="Times New Roman" w:hint="eastAsia"/>
          <w:sz w:val="21"/>
          <w:szCs w:val="21"/>
        </w:rPr>
        <w:tab/>
        <w:t>暂停会议；</w:t>
      </w:r>
    </w:p>
    <w:p w14:paraId="1BA1AACF" w14:textId="77777777" w:rsidR="00E0574E" w:rsidRPr="00E0574E" w:rsidRDefault="00E0574E" w:rsidP="00E0574E">
      <w:pPr>
        <w:overflowPunct w:val="0"/>
        <w:snapToGrid w:val="0"/>
        <w:spacing w:afterLines="50" w:after="120" w:line="340" w:lineRule="atLeast"/>
        <w:ind w:left="567"/>
        <w:jc w:val="both"/>
        <w:rPr>
          <w:rFonts w:ascii="SimSun" w:hAnsi="Calibri" w:cs="Times New Roman"/>
          <w:sz w:val="21"/>
          <w:szCs w:val="21"/>
        </w:rPr>
      </w:pPr>
      <w:r w:rsidRPr="00E0574E">
        <w:rPr>
          <w:rFonts w:ascii="SimSun" w:hAnsi="Calibri" w:cs="Times New Roman" w:hint="eastAsia"/>
          <w:sz w:val="21"/>
          <w:szCs w:val="21"/>
        </w:rPr>
        <w:t>(ii)</w:t>
      </w:r>
      <w:r w:rsidRPr="00E0574E">
        <w:rPr>
          <w:rFonts w:ascii="SimSun" w:hAnsi="Calibri" w:cs="Times New Roman" w:hint="eastAsia"/>
          <w:sz w:val="21"/>
          <w:szCs w:val="21"/>
        </w:rPr>
        <w:tab/>
        <w:t>休会；</w:t>
      </w:r>
    </w:p>
    <w:p w14:paraId="24228E4F" w14:textId="77777777" w:rsidR="00E0574E" w:rsidRPr="00E0574E" w:rsidRDefault="00E0574E" w:rsidP="00E0574E">
      <w:pPr>
        <w:overflowPunct w:val="0"/>
        <w:snapToGrid w:val="0"/>
        <w:spacing w:afterLines="50" w:after="120" w:line="340" w:lineRule="atLeast"/>
        <w:ind w:left="567"/>
        <w:jc w:val="both"/>
        <w:rPr>
          <w:rFonts w:ascii="SimSun" w:hAnsi="Calibri" w:cs="Times New Roman"/>
          <w:sz w:val="21"/>
          <w:szCs w:val="21"/>
        </w:rPr>
      </w:pPr>
      <w:r w:rsidRPr="00E0574E">
        <w:rPr>
          <w:rFonts w:ascii="SimSun" w:hAnsi="Calibri" w:cs="Times New Roman" w:hint="eastAsia"/>
          <w:sz w:val="21"/>
          <w:szCs w:val="21"/>
        </w:rPr>
        <w:t>(iii)</w:t>
      </w:r>
      <w:r w:rsidRPr="00E0574E">
        <w:rPr>
          <w:rFonts w:ascii="SimSun" w:hAnsi="Calibri" w:cs="Times New Roman" w:hint="eastAsia"/>
          <w:sz w:val="21"/>
          <w:szCs w:val="21"/>
        </w:rPr>
        <w:tab/>
        <w:t>暂停对所讨论问题的辩论；</w:t>
      </w:r>
    </w:p>
    <w:p w14:paraId="5CBA2EA2" w14:textId="77777777" w:rsidR="00E0574E" w:rsidRPr="00E0574E" w:rsidRDefault="00E0574E" w:rsidP="00E0574E">
      <w:pPr>
        <w:overflowPunct w:val="0"/>
        <w:snapToGrid w:val="0"/>
        <w:spacing w:afterLines="100" w:after="240" w:line="340" w:lineRule="atLeast"/>
        <w:ind w:left="567"/>
        <w:jc w:val="both"/>
        <w:rPr>
          <w:rFonts w:ascii="SimSun" w:hAnsi="Calibri" w:cs="Times New Roman"/>
          <w:sz w:val="21"/>
          <w:szCs w:val="21"/>
        </w:rPr>
      </w:pPr>
      <w:r w:rsidRPr="00E0574E">
        <w:rPr>
          <w:rFonts w:ascii="SimSun" w:hAnsi="Calibri" w:cs="Times New Roman" w:hint="eastAsia"/>
          <w:sz w:val="21"/>
          <w:szCs w:val="21"/>
        </w:rPr>
        <w:t>(iv)</w:t>
      </w:r>
      <w:r w:rsidRPr="00E0574E">
        <w:rPr>
          <w:rFonts w:ascii="SimSun" w:hAnsi="Calibri" w:cs="Times New Roman" w:hint="eastAsia"/>
          <w:sz w:val="21"/>
          <w:szCs w:val="21"/>
        </w:rPr>
        <w:tab/>
        <w:t>结束对所讨论问题的辩论。</w:t>
      </w:r>
    </w:p>
    <w:p w14:paraId="6D9BF70F" w14:textId="77777777" w:rsidR="00E0574E" w:rsidRPr="00E0574E" w:rsidRDefault="00E0574E" w:rsidP="00E0574E">
      <w:pPr>
        <w:overflowPunct w:val="0"/>
        <w:snapToGrid w:val="0"/>
        <w:spacing w:afterLines="100" w:after="240" w:line="340" w:lineRule="atLeast"/>
        <w:jc w:val="both"/>
        <w:rPr>
          <w:rFonts w:ascii="SimSun" w:hAnsi="Calibri" w:cs="Times New Roman"/>
          <w:sz w:val="21"/>
          <w:szCs w:val="21"/>
        </w:rPr>
      </w:pPr>
      <w:r w:rsidRPr="00E0574E">
        <w:rPr>
          <w:rFonts w:ascii="SimSun" w:hAnsi="Calibri" w:cs="Times New Roman" w:hint="eastAsia"/>
          <w:sz w:val="21"/>
          <w:szCs w:val="21"/>
        </w:rPr>
        <w:t>(2)</w:t>
      </w:r>
      <w:r w:rsidRPr="00E0574E">
        <w:rPr>
          <w:rFonts w:ascii="SimSun" w:hAnsi="Calibri" w:cs="Times New Roman"/>
          <w:sz w:val="21"/>
          <w:szCs w:val="21"/>
        </w:rPr>
        <w:tab/>
      </w:r>
      <w:r w:rsidRPr="00E0574E">
        <w:rPr>
          <w:rFonts w:ascii="SimSun" w:hAnsi="Calibri" w:cs="Times New Roman" w:hint="eastAsia"/>
          <w:sz w:val="21"/>
          <w:szCs w:val="21"/>
        </w:rPr>
        <w:t>任何获准就程序性动议发言的成员代表团只可就该动议发言，不得就正在讨论事项的实质发言。</w:t>
      </w:r>
    </w:p>
    <w:p w14:paraId="1361DE1B" w14:textId="77777777" w:rsidR="00E0574E" w:rsidRPr="00E0574E" w:rsidRDefault="00E0574E" w:rsidP="00E0574E">
      <w:pPr>
        <w:keepNext/>
        <w:overflowPunct w:val="0"/>
        <w:snapToGrid w:val="0"/>
        <w:spacing w:beforeLines="100" w:before="240" w:afterLines="100" w:after="240" w:line="340" w:lineRule="atLeast"/>
        <w:jc w:val="both"/>
        <w:rPr>
          <w:rFonts w:ascii="SimHei" w:eastAsia="SimHei" w:hAnsi="Calibri" w:cs="Times New Roman"/>
          <w:sz w:val="21"/>
          <w:szCs w:val="21"/>
          <w:u w:val="single"/>
        </w:rPr>
      </w:pPr>
      <w:r w:rsidRPr="00E0574E">
        <w:rPr>
          <w:rFonts w:ascii="SimHei" w:eastAsia="SimHei" w:hAnsi="Calibri" w:cs="Times New Roman" w:hint="eastAsia"/>
          <w:sz w:val="21"/>
          <w:szCs w:val="21"/>
          <w:u w:val="single"/>
        </w:rPr>
        <w:t>第29条：基础提案；修正案</w:t>
      </w:r>
    </w:p>
    <w:p w14:paraId="2C927BC4" w14:textId="3CD35182" w:rsidR="00E0574E" w:rsidRPr="00E0574E" w:rsidRDefault="00E0574E" w:rsidP="00E0574E">
      <w:pPr>
        <w:overflowPunct w:val="0"/>
        <w:snapToGrid w:val="0"/>
        <w:spacing w:afterLines="100" w:after="240" w:line="340" w:lineRule="atLeast"/>
        <w:ind w:left="542" w:hangingChars="258" w:hanging="542"/>
        <w:jc w:val="both"/>
        <w:rPr>
          <w:rFonts w:ascii="SimSun" w:hAnsi="Calibri" w:cs="Times New Roman"/>
          <w:sz w:val="21"/>
          <w:szCs w:val="21"/>
        </w:rPr>
      </w:pPr>
      <w:r w:rsidRPr="00E0574E">
        <w:rPr>
          <w:rFonts w:ascii="SimSun" w:hAnsi="Calibri" w:cs="Times New Roman" w:hint="eastAsia"/>
          <w:sz w:val="21"/>
          <w:szCs w:val="21"/>
        </w:rPr>
        <w:t>(1)</w:t>
      </w:r>
      <w:r w:rsidRPr="00E0574E">
        <w:rPr>
          <w:rFonts w:ascii="SimSun" w:hAnsi="Calibri" w:cs="Times New Roman"/>
          <w:sz w:val="21"/>
          <w:szCs w:val="21"/>
        </w:rPr>
        <w:tab/>
      </w:r>
      <w:r w:rsidRPr="00E0574E">
        <w:rPr>
          <w:rFonts w:ascii="SimSun" w:hAnsi="Calibri" w:cs="Times New Roman" w:hint="eastAsia"/>
          <w:sz w:val="21"/>
          <w:szCs w:val="21"/>
        </w:rPr>
        <w:t>(a)</w:t>
      </w:r>
      <w:r w:rsidRPr="00E0574E">
        <w:rPr>
          <w:rFonts w:ascii="SimSun" w:hAnsi="Calibri" w:cs="Times New Roman"/>
          <w:sz w:val="21"/>
          <w:szCs w:val="21"/>
        </w:rPr>
        <w:tab/>
      </w:r>
      <w:r w:rsidRPr="00E0574E">
        <w:rPr>
          <w:rFonts w:ascii="SimSun" w:hAnsi="Calibri" w:cs="Times New Roman" w:hint="eastAsia"/>
          <w:sz w:val="21"/>
          <w:szCs w:val="21"/>
        </w:rPr>
        <w:t>文件［此处将写明根据第1条编拟的文件］应构成本会议讨论的依据，</w:t>
      </w:r>
      <w:r w:rsidR="00752F35">
        <w:rPr>
          <w:rFonts w:ascii="SimSun" w:hAnsi="Calibri" w:cs="Times New Roman" w:hint="eastAsia"/>
          <w:sz w:val="21"/>
          <w:szCs w:val="21"/>
        </w:rPr>
        <w:t>这些</w:t>
      </w:r>
      <w:r w:rsidRPr="00E0574E">
        <w:rPr>
          <w:rFonts w:ascii="SimSun" w:hAnsi="Calibri" w:cs="Times New Roman" w:hint="eastAsia"/>
          <w:sz w:val="21"/>
          <w:szCs w:val="21"/>
        </w:rPr>
        <w:t>文件中所载的</w:t>
      </w:r>
      <w:r w:rsidR="00752F35" w:rsidRPr="00752F35">
        <w:rPr>
          <w:rFonts w:ascii="SimSun" w:hAnsi="Calibri" w:cs="Times New Roman" w:hint="eastAsia"/>
          <w:sz w:val="21"/>
          <w:szCs w:val="21"/>
        </w:rPr>
        <w:t>条约草案案文和实施细则草案</w:t>
      </w:r>
      <w:r w:rsidRPr="00E0574E">
        <w:rPr>
          <w:rFonts w:ascii="SimSun" w:hAnsi="Calibri" w:cs="Times New Roman" w:hint="eastAsia"/>
          <w:sz w:val="21"/>
          <w:szCs w:val="21"/>
        </w:rPr>
        <w:t>案文构成“基础提案”。</w:t>
      </w:r>
    </w:p>
    <w:p w14:paraId="0AA2CC66" w14:textId="2D484483" w:rsidR="00E0574E" w:rsidRPr="00E0574E" w:rsidRDefault="00E0574E" w:rsidP="00E0574E">
      <w:pPr>
        <w:overflowPunct w:val="0"/>
        <w:snapToGrid w:val="0"/>
        <w:spacing w:afterLines="100" w:after="240" w:line="340" w:lineRule="atLeast"/>
        <w:ind w:left="567"/>
        <w:jc w:val="both"/>
        <w:rPr>
          <w:rFonts w:ascii="SimSun" w:hAnsi="Calibri" w:cs="Times New Roman"/>
          <w:sz w:val="21"/>
          <w:szCs w:val="21"/>
        </w:rPr>
      </w:pPr>
      <w:r w:rsidRPr="00E0574E">
        <w:rPr>
          <w:rFonts w:ascii="SimSun" w:hAnsi="Calibri" w:cs="Times New Roman" w:hint="eastAsia"/>
          <w:sz w:val="21"/>
          <w:szCs w:val="21"/>
        </w:rPr>
        <w:t>(b)</w:t>
      </w:r>
      <w:r w:rsidRPr="00E0574E">
        <w:rPr>
          <w:rFonts w:ascii="SimSun" w:hAnsi="Calibri" w:cs="Times New Roman"/>
          <w:sz w:val="21"/>
          <w:szCs w:val="21"/>
        </w:rPr>
        <w:tab/>
      </w:r>
      <w:r w:rsidRPr="00E0574E">
        <w:rPr>
          <w:rFonts w:ascii="SimSun" w:hAnsi="Calibri" w:cs="Times New Roman" w:hint="eastAsia"/>
          <w:sz w:val="21"/>
          <w:szCs w:val="21"/>
        </w:rPr>
        <w:t>如果基础提案中就</w:t>
      </w:r>
      <w:r w:rsidR="00151F05">
        <w:rPr>
          <w:rFonts w:ascii="SimSun" w:hAnsi="Calibri" w:cs="Times New Roman" w:hint="eastAsia"/>
          <w:sz w:val="21"/>
          <w:szCs w:val="21"/>
        </w:rPr>
        <w:t>条约</w:t>
      </w:r>
      <w:r w:rsidRPr="00E0574E">
        <w:rPr>
          <w:rFonts w:ascii="SimSun" w:hAnsi="Calibri" w:cs="Times New Roman" w:hint="eastAsia"/>
          <w:sz w:val="21"/>
          <w:szCs w:val="21"/>
        </w:rPr>
        <w:t>草案任何特定条款提出两项或两项以上备选方案，其中包含两段或两段以上案文，或包含一段或一段以上案文和一项认为不应订立该条款的备选方案，则各该备选方案应以字母A、B等标明，并应具有同等地位。应就这些备选方案同时进行讨论，如需表决而对应先就哪项备选方案付诸表决未达成协商一致，则应请每个成员代表团表明对各该两项或两项以上备选方案的取舍倾向。比另外一项或另外一项以上备选方案获得更多成员代表团支持的备选方案应先付诸表决。</w:t>
      </w:r>
    </w:p>
    <w:p w14:paraId="22880F64" w14:textId="77777777" w:rsidR="00E0574E" w:rsidRPr="00E0574E" w:rsidRDefault="00E0574E" w:rsidP="00E0574E">
      <w:pPr>
        <w:overflowPunct w:val="0"/>
        <w:snapToGrid w:val="0"/>
        <w:spacing w:afterLines="100" w:after="240" w:line="340" w:lineRule="atLeast"/>
        <w:ind w:left="567"/>
        <w:jc w:val="both"/>
        <w:rPr>
          <w:rFonts w:ascii="SimSun" w:hAnsi="Calibri" w:cs="Times New Roman"/>
          <w:sz w:val="21"/>
          <w:szCs w:val="21"/>
        </w:rPr>
      </w:pPr>
      <w:r w:rsidRPr="00E0574E">
        <w:rPr>
          <w:rFonts w:ascii="SimSun" w:hAnsi="Calibri" w:cs="Times New Roman" w:hint="eastAsia"/>
          <w:sz w:val="21"/>
          <w:szCs w:val="21"/>
        </w:rPr>
        <w:t>(c)</w:t>
      </w:r>
      <w:r w:rsidRPr="00E0574E">
        <w:rPr>
          <w:rFonts w:ascii="SimSun" w:hAnsi="Calibri" w:cs="Times New Roman"/>
          <w:sz w:val="21"/>
          <w:szCs w:val="21"/>
        </w:rPr>
        <w:tab/>
      </w:r>
      <w:r w:rsidRPr="00E0574E">
        <w:rPr>
          <w:rFonts w:ascii="SimSun" w:hAnsi="Calibri" w:cs="Times New Roman" w:hint="eastAsia"/>
          <w:sz w:val="21"/>
          <w:szCs w:val="21"/>
        </w:rPr>
        <w:t>基础提案中如有词语置于方括号内的情况，应仅将不在方括号内的案文视为基础提案的组成部分，而方括号中的词语若是按本条第(2)款规定提出的，应被视为修正案。</w:t>
      </w:r>
    </w:p>
    <w:p w14:paraId="58C33ADB" w14:textId="77777777" w:rsidR="00E0574E" w:rsidRPr="00E0574E" w:rsidRDefault="00E0574E" w:rsidP="00E0574E">
      <w:pPr>
        <w:overflowPunct w:val="0"/>
        <w:snapToGrid w:val="0"/>
        <w:spacing w:afterLines="100" w:after="240" w:line="340" w:lineRule="atLeast"/>
        <w:jc w:val="both"/>
        <w:rPr>
          <w:rFonts w:ascii="SimSun" w:hAnsi="Calibri" w:cs="Times New Roman"/>
          <w:sz w:val="21"/>
          <w:szCs w:val="21"/>
        </w:rPr>
      </w:pPr>
      <w:r w:rsidRPr="00E0574E">
        <w:rPr>
          <w:rFonts w:ascii="SimSun" w:hAnsi="Calibri" w:cs="Times New Roman" w:hint="eastAsia"/>
          <w:sz w:val="21"/>
          <w:szCs w:val="21"/>
        </w:rPr>
        <w:t>(2)</w:t>
      </w:r>
      <w:r w:rsidRPr="00E0574E">
        <w:rPr>
          <w:rFonts w:ascii="SimSun" w:hAnsi="Calibri" w:cs="Times New Roman"/>
          <w:sz w:val="21"/>
          <w:szCs w:val="21"/>
        </w:rPr>
        <w:tab/>
      </w:r>
      <w:r w:rsidRPr="00E0574E">
        <w:rPr>
          <w:rFonts w:ascii="SimSun" w:hAnsi="Calibri" w:cs="Times New Roman" w:hint="eastAsia"/>
          <w:sz w:val="21"/>
          <w:szCs w:val="21"/>
        </w:rPr>
        <w:t>任何成员代表团均可对基础提案提出修正案。</w:t>
      </w:r>
    </w:p>
    <w:p w14:paraId="54B5C0FE" w14:textId="77777777" w:rsidR="00E0574E" w:rsidRPr="00E0574E" w:rsidRDefault="00E0574E" w:rsidP="00E0574E">
      <w:pPr>
        <w:overflowPunct w:val="0"/>
        <w:snapToGrid w:val="0"/>
        <w:spacing w:afterLines="100" w:after="240" w:line="340" w:lineRule="atLeast"/>
        <w:jc w:val="both"/>
        <w:rPr>
          <w:rFonts w:ascii="SimSun" w:hAnsi="Calibri" w:cs="Times New Roman"/>
          <w:sz w:val="21"/>
          <w:szCs w:val="21"/>
        </w:rPr>
      </w:pPr>
      <w:r w:rsidRPr="00E0574E">
        <w:rPr>
          <w:rFonts w:ascii="SimSun" w:hAnsi="Calibri" w:cs="Times New Roman" w:hint="eastAsia"/>
          <w:sz w:val="21"/>
          <w:szCs w:val="21"/>
        </w:rPr>
        <w:t>(3)</w:t>
      </w:r>
      <w:r w:rsidRPr="00E0574E">
        <w:rPr>
          <w:rFonts w:ascii="SimSun" w:hAnsi="Calibri" w:cs="Times New Roman"/>
          <w:sz w:val="21"/>
          <w:szCs w:val="21"/>
        </w:rPr>
        <w:tab/>
      </w:r>
      <w:r w:rsidRPr="00E0574E">
        <w:rPr>
          <w:rFonts w:ascii="SimSun" w:hAnsi="Calibri" w:cs="Times New Roman" w:hint="eastAsia"/>
          <w:sz w:val="21"/>
          <w:szCs w:val="21"/>
        </w:rPr>
        <w:t>修正案一般应以书面形式提交给有关机构的秘书。秘书处应将副本发给各代表团和各观察员。除非修正案的副本在不迟于本会议对其审议前三小时分发，否则该修正案一般不得在本会议上予以考虑和讨论或付诸表决。但是，即使未分发修正案的副本或在审议前不到三小时才分发副本，主持会议的主席团成员仍可准许对该修正案进行考虑和讨论。</w:t>
      </w:r>
    </w:p>
    <w:p w14:paraId="5BB9BD84" w14:textId="77777777" w:rsidR="00E0574E" w:rsidRPr="00E0574E" w:rsidRDefault="00E0574E" w:rsidP="00E0574E">
      <w:pPr>
        <w:keepNext/>
        <w:overflowPunct w:val="0"/>
        <w:snapToGrid w:val="0"/>
        <w:spacing w:beforeLines="100" w:before="240" w:afterLines="100" w:after="240" w:line="340" w:lineRule="atLeast"/>
        <w:jc w:val="both"/>
        <w:rPr>
          <w:rFonts w:ascii="SimHei" w:eastAsia="SimHei" w:hAnsi="Calibri" w:cs="Times New Roman"/>
          <w:sz w:val="21"/>
          <w:szCs w:val="21"/>
          <w:u w:val="single"/>
        </w:rPr>
      </w:pPr>
      <w:r w:rsidRPr="00E0574E">
        <w:rPr>
          <w:rFonts w:ascii="SimHei" w:eastAsia="SimHei" w:hAnsi="Calibri" w:cs="Times New Roman" w:hint="eastAsia"/>
          <w:sz w:val="21"/>
          <w:szCs w:val="21"/>
          <w:u w:val="single"/>
        </w:rPr>
        <w:t>第30条：关于本会议权限的决定</w:t>
      </w:r>
    </w:p>
    <w:p w14:paraId="7FA86AB5" w14:textId="77777777" w:rsidR="00E0574E" w:rsidRPr="00E0574E" w:rsidRDefault="00E0574E" w:rsidP="00E0574E">
      <w:pPr>
        <w:overflowPunct w:val="0"/>
        <w:snapToGrid w:val="0"/>
        <w:spacing w:afterLines="100" w:after="240" w:line="340" w:lineRule="atLeast"/>
        <w:jc w:val="both"/>
        <w:rPr>
          <w:rFonts w:ascii="SimSun" w:hAnsi="Calibri" w:cs="Times New Roman"/>
          <w:sz w:val="21"/>
          <w:szCs w:val="21"/>
        </w:rPr>
      </w:pPr>
      <w:r w:rsidRPr="00E0574E">
        <w:rPr>
          <w:rFonts w:ascii="SimSun" w:hAnsi="Calibri" w:cs="Times New Roman" w:hint="eastAsia"/>
          <w:sz w:val="21"/>
          <w:szCs w:val="21"/>
        </w:rPr>
        <w:t>(1)</w:t>
      </w:r>
      <w:r w:rsidRPr="00E0574E">
        <w:rPr>
          <w:rFonts w:ascii="SimSun" w:hAnsi="Calibri" w:cs="Times New Roman"/>
          <w:sz w:val="21"/>
          <w:szCs w:val="21"/>
        </w:rPr>
        <w:tab/>
      </w:r>
      <w:r w:rsidRPr="00E0574E">
        <w:rPr>
          <w:rFonts w:ascii="SimSun" w:hAnsi="Calibri" w:cs="Times New Roman" w:hint="eastAsia"/>
          <w:sz w:val="21"/>
          <w:szCs w:val="21"/>
        </w:rPr>
        <w:t>如果一个成员代表团以某项得到适当附议的提案超出本会议权限为由提出动议要求本会议不考虑该提案，则在审议该提案之前应由本会议的全体会议对该动议作出决定。</w:t>
      </w:r>
    </w:p>
    <w:p w14:paraId="7B12A852" w14:textId="77777777" w:rsidR="00E0574E" w:rsidRPr="00E0574E" w:rsidRDefault="00E0574E" w:rsidP="00E0574E">
      <w:pPr>
        <w:overflowPunct w:val="0"/>
        <w:snapToGrid w:val="0"/>
        <w:spacing w:afterLines="100" w:after="240" w:line="340" w:lineRule="atLeast"/>
        <w:jc w:val="both"/>
        <w:rPr>
          <w:rFonts w:ascii="SimSun" w:hAnsi="Calibri" w:cs="Times New Roman"/>
          <w:sz w:val="21"/>
          <w:szCs w:val="21"/>
        </w:rPr>
      </w:pPr>
      <w:r w:rsidRPr="00E0574E">
        <w:rPr>
          <w:rFonts w:ascii="SimSun" w:hAnsi="Calibri" w:cs="Times New Roman" w:hint="eastAsia"/>
          <w:sz w:val="21"/>
          <w:szCs w:val="21"/>
        </w:rPr>
        <w:t>(2)</w:t>
      </w:r>
      <w:r w:rsidRPr="00E0574E">
        <w:rPr>
          <w:rFonts w:ascii="SimSun" w:hAnsi="Calibri" w:cs="Times New Roman"/>
          <w:sz w:val="21"/>
          <w:szCs w:val="21"/>
        </w:rPr>
        <w:tab/>
      </w:r>
      <w:r w:rsidRPr="00E0574E">
        <w:rPr>
          <w:rFonts w:ascii="SimSun" w:hAnsi="Calibri" w:cs="Times New Roman" w:hint="eastAsia"/>
          <w:sz w:val="21"/>
          <w:szCs w:val="21"/>
        </w:rPr>
        <w:t>如果上文本条第(1)款所述动议不是在本会议的全体会议上而是在另一机构提出的，该动议应交本会议的全体会议裁决。</w:t>
      </w:r>
    </w:p>
    <w:p w14:paraId="15D05AB0" w14:textId="77777777" w:rsidR="00E0574E" w:rsidRPr="00E0574E" w:rsidRDefault="00E0574E" w:rsidP="00E0574E">
      <w:pPr>
        <w:keepNext/>
        <w:overflowPunct w:val="0"/>
        <w:snapToGrid w:val="0"/>
        <w:spacing w:beforeLines="100" w:before="240" w:afterLines="100" w:after="240" w:line="340" w:lineRule="atLeast"/>
        <w:jc w:val="both"/>
        <w:rPr>
          <w:rFonts w:ascii="SimHei" w:eastAsia="SimHei" w:hAnsi="Calibri" w:cs="Times New Roman"/>
          <w:sz w:val="21"/>
          <w:szCs w:val="21"/>
          <w:u w:val="single"/>
        </w:rPr>
      </w:pPr>
      <w:r w:rsidRPr="00E0574E">
        <w:rPr>
          <w:rFonts w:ascii="SimHei" w:eastAsia="SimHei" w:hAnsi="Calibri" w:cs="Times New Roman" w:hint="eastAsia"/>
          <w:sz w:val="21"/>
          <w:szCs w:val="21"/>
          <w:u w:val="single"/>
        </w:rPr>
        <w:t>第31条：程序性动议和修正案的撤回</w:t>
      </w:r>
    </w:p>
    <w:p w14:paraId="7533C004" w14:textId="77777777" w:rsidR="00E0574E" w:rsidRPr="00E0574E" w:rsidRDefault="00E0574E" w:rsidP="00E0574E">
      <w:pPr>
        <w:overflowPunct w:val="0"/>
        <w:snapToGrid w:val="0"/>
        <w:spacing w:afterLines="100" w:after="240" w:line="340" w:lineRule="atLeast"/>
        <w:jc w:val="both"/>
        <w:rPr>
          <w:rFonts w:ascii="SimSun" w:hAnsi="Calibri" w:cs="Times New Roman"/>
          <w:sz w:val="21"/>
          <w:szCs w:val="21"/>
        </w:rPr>
      </w:pPr>
      <w:r w:rsidRPr="00E0574E">
        <w:rPr>
          <w:rFonts w:ascii="SimSun" w:hAnsi="Calibri" w:cs="Times New Roman" w:hint="eastAsia"/>
          <w:sz w:val="21"/>
          <w:szCs w:val="21"/>
        </w:rPr>
        <w:t>任何程序性动议和任何修正案，只要未经另一成员代表团提议修正，均可由提出该动议和修正案的成员代表团在表决开始之前随时撤回。所撤回的任何动议或提案可由任何其他成员代表团重新提出。</w:t>
      </w:r>
    </w:p>
    <w:p w14:paraId="5D5A4E7D" w14:textId="77777777" w:rsidR="00E0574E" w:rsidRPr="00E0574E" w:rsidRDefault="00E0574E" w:rsidP="00E0574E">
      <w:pPr>
        <w:keepNext/>
        <w:overflowPunct w:val="0"/>
        <w:snapToGrid w:val="0"/>
        <w:spacing w:beforeLines="100" w:before="240" w:afterLines="100" w:after="240" w:line="340" w:lineRule="atLeast"/>
        <w:jc w:val="both"/>
        <w:rPr>
          <w:rFonts w:ascii="SimHei" w:eastAsia="SimHei" w:hAnsi="Calibri" w:cs="Times New Roman"/>
          <w:sz w:val="21"/>
          <w:szCs w:val="21"/>
          <w:u w:val="single"/>
        </w:rPr>
      </w:pPr>
      <w:r w:rsidRPr="00E0574E">
        <w:rPr>
          <w:rFonts w:ascii="SimHei" w:eastAsia="SimHei" w:hAnsi="Calibri" w:cs="Times New Roman" w:hint="eastAsia"/>
          <w:sz w:val="21"/>
          <w:szCs w:val="21"/>
          <w:u w:val="single"/>
        </w:rPr>
        <w:t>第32条：对已决定事项的重新审议</w:t>
      </w:r>
    </w:p>
    <w:p w14:paraId="6C82071F" w14:textId="77777777" w:rsidR="00E0574E" w:rsidRPr="00E0574E" w:rsidRDefault="00E0574E" w:rsidP="00E0574E">
      <w:pPr>
        <w:overflowPunct w:val="0"/>
        <w:snapToGrid w:val="0"/>
        <w:spacing w:afterLines="100" w:after="240" w:line="340" w:lineRule="atLeast"/>
        <w:jc w:val="both"/>
        <w:rPr>
          <w:rFonts w:ascii="SimSun" w:hAnsi="Calibri" w:cs="Times New Roman"/>
          <w:sz w:val="21"/>
          <w:szCs w:val="21"/>
        </w:rPr>
      </w:pPr>
      <w:r w:rsidRPr="00E0574E">
        <w:rPr>
          <w:rFonts w:ascii="SimSun" w:hAnsi="Calibri" w:cs="Times New Roman" w:hint="eastAsia"/>
          <w:sz w:val="21"/>
          <w:szCs w:val="21"/>
        </w:rPr>
        <w:t>任何已由某机构作出决定的事项不得由该机构重新审议，除非依第34条第(2)款第(ii)项规定可适用的多数决定对其予以重新审议。除请求重新审议动议的提出者外，应只准许一个支持和两个反对该动议的成员代表团就该动议发言，然后应即将该动议付诸表决。</w:t>
      </w:r>
    </w:p>
    <w:p w14:paraId="535817D0" w14:textId="77777777" w:rsidR="00E0574E" w:rsidRPr="00E0574E" w:rsidRDefault="00E0574E" w:rsidP="00E0574E">
      <w:pPr>
        <w:keepNext/>
        <w:tabs>
          <w:tab w:val="center" w:pos="4513"/>
          <w:tab w:val="right" w:pos="9026"/>
        </w:tabs>
        <w:overflowPunct w:val="0"/>
        <w:snapToGrid w:val="0"/>
        <w:spacing w:beforeLines="200" w:before="480" w:afterLines="100" w:after="240" w:line="340" w:lineRule="atLeast"/>
        <w:jc w:val="both"/>
        <w:rPr>
          <w:rFonts w:ascii="SimHei" w:eastAsia="SimHei" w:hAnsi="Times New Roman" w:cs="Times New Roman"/>
          <w:sz w:val="21"/>
          <w:szCs w:val="24"/>
        </w:rPr>
      </w:pPr>
      <w:r w:rsidRPr="00E0574E">
        <w:rPr>
          <w:rFonts w:ascii="SimHei" w:eastAsia="SimHei" w:hAnsi="Times New Roman" w:cs="Times New Roman" w:hint="eastAsia"/>
          <w:sz w:val="21"/>
          <w:szCs w:val="24"/>
        </w:rPr>
        <w:t>第六章：表　决</w:t>
      </w:r>
    </w:p>
    <w:p w14:paraId="75966199" w14:textId="77777777" w:rsidR="00E0574E" w:rsidRPr="00E0574E" w:rsidRDefault="00E0574E" w:rsidP="00E0574E">
      <w:pPr>
        <w:keepNext/>
        <w:overflowPunct w:val="0"/>
        <w:snapToGrid w:val="0"/>
        <w:spacing w:beforeLines="100" w:before="240" w:afterLines="100" w:after="240" w:line="340" w:lineRule="atLeast"/>
        <w:jc w:val="both"/>
        <w:rPr>
          <w:rFonts w:ascii="SimHei" w:eastAsia="SimHei" w:hAnsi="Calibri" w:cs="Times New Roman"/>
          <w:sz w:val="21"/>
          <w:szCs w:val="21"/>
          <w:u w:val="single"/>
        </w:rPr>
      </w:pPr>
      <w:r w:rsidRPr="00E0574E">
        <w:rPr>
          <w:rFonts w:ascii="SimHei" w:eastAsia="SimHei" w:hAnsi="Calibri" w:cs="Times New Roman" w:hint="eastAsia"/>
          <w:sz w:val="21"/>
          <w:szCs w:val="21"/>
          <w:u w:val="single"/>
        </w:rPr>
        <w:t>第33条：表决权</w:t>
      </w:r>
    </w:p>
    <w:p w14:paraId="252B1F06" w14:textId="77777777" w:rsidR="00E0574E" w:rsidRPr="00E0574E" w:rsidRDefault="00E0574E" w:rsidP="00E0574E">
      <w:pPr>
        <w:overflowPunct w:val="0"/>
        <w:snapToGrid w:val="0"/>
        <w:spacing w:afterLines="100" w:after="240" w:line="340" w:lineRule="atLeast"/>
        <w:jc w:val="both"/>
        <w:rPr>
          <w:rFonts w:ascii="SimSun" w:hAnsi="Calibri" w:cs="Times New Roman"/>
          <w:sz w:val="21"/>
          <w:szCs w:val="21"/>
        </w:rPr>
      </w:pPr>
      <w:r w:rsidRPr="00E0574E">
        <w:rPr>
          <w:rFonts w:ascii="SimSun" w:hAnsi="Calibri" w:cs="Times New Roman" w:hint="eastAsia"/>
          <w:sz w:val="21"/>
          <w:szCs w:val="21"/>
        </w:rPr>
        <w:t>(1)</w:t>
      </w:r>
      <w:r w:rsidRPr="00E0574E">
        <w:rPr>
          <w:rFonts w:ascii="SimSun" w:hAnsi="Calibri" w:cs="Times New Roman"/>
          <w:sz w:val="21"/>
          <w:szCs w:val="21"/>
        </w:rPr>
        <w:tab/>
      </w:r>
      <w:r w:rsidRPr="00E0574E">
        <w:rPr>
          <w:rFonts w:ascii="SimSun" w:hAnsi="Calibri" w:cs="Times New Roman" w:hint="eastAsia"/>
          <w:sz w:val="21"/>
          <w:szCs w:val="21"/>
        </w:rPr>
        <w:t>每个成员代表团均应有表决权。一个成员代表团应有一票，只能代表该代表团并只能以该代表团的名义投票。</w:t>
      </w:r>
    </w:p>
    <w:p w14:paraId="0251E726" w14:textId="77777777" w:rsidR="00E0574E" w:rsidRPr="00E0574E" w:rsidRDefault="00E0574E" w:rsidP="00E0574E">
      <w:pPr>
        <w:overflowPunct w:val="0"/>
        <w:snapToGrid w:val="0"/>
        <w:spacing w:afterLines="100" w:after="240" w:line="340" w:lineRule="atLeast"/>
        <w:jc w:val="both"/>
        <w:rPr>
          <w:rFonts w:ascii="SimSun" w:hAnsi="Calibri" w:cs="Times New Roman"/>
          <w:sz w:val="21"/>
          <w:szCs w:val="21"/>
        </w:rPr>
      </w:pPr>
      <w:r w:rsidRPr="00E0574E">
        <w:rPr>
          <w:rFonts w:ascii="SimSun" w:hAnsi="Calibri" w:cs="Times New Roman" w:hint="eastAsia"/>
          <w:sz w:val="21"/>
          <w:szCs w:val="21"/>
        </w:rPr>
        <w:t>(2)</w:t>
      </w:r>
      <w:r w:rsidRPr="00E0574E">
        <w:rPr>
          <w:rFonts w:ascii="SimSun" w:hAnsi="Calibri" w:cs="Times New Roman"/>
          <w:sz w:val="21"/>
          <w:szCs w:val="21"/>
        </w:rPr>
        <w:tab/>
      </w:r>
      <w:r w:rsidRPr="00E0574E">
        <w:rPr>
          <w:rFonts w:ascii="SimSun" w:hAnsi="Calibri" w:cs="Times New Roman" w:hint="eastAsia"/>
          <w:sz w:val="21"/>
          <w:szCs w:val="21"/>
        </w:rPr>
        <w:t>除本条第(3)款另有规定外，特别代表团没有表决权。在本条第(1)款和第34条中，“成员代表团”一词不涵盖特别代表团。</w:t>
      </w:r>
    </w:p>
    <w:p w14:paraId="1B1D589A" w14:textId="77777777" w:rsidR="00E0574E" w:rsidRPr="00E0574E" w:rsidRDefault="00E0574E" w:rsidP="00E0574E">
      <w:pPr>
        <w:keepNext/>
        <w:overflowPunct w:val="0"/>
        <w:snapToGrid w:val="0"/>
        <w:spacing w:afterLines="50" w:after="120" w:line="340" w:lineRule="atLeast"/>
        <w:jc w:val="both"/>
        <w:rPr>
          <w:rFonts w:ascii="SimSun" w:hAnsi="Calibri" w:cs="Times New Roman"/>
          <w:sz w:val="21"/>
          <w:szCs w:val="21"/>
        </w:rPr>
      </w:pPr>
      <w:r w:rsidRPr="00E0574E">
        <w:rPr>
          <w:rFonts w:ascii="SimSun" w:hAnsi="Calibri" w:cs="Times New Roman" w:hint="eastAsia"/>
          <w:sz w:val="21"/>
          <w:szCs w:val="21"/>
        </w:rPr>
        <w:t>(3)</w:t>
      </w:r>
      <w:r w:rsidRPr="00E0574E">
        <w:rPr>
          <w:rFonts w:ascii="SimSun" w:hAnsi="Calibri" w:cs="Times New Roman"/>
          <w:sz w:val="21"/>
          <w:szCs w:val="21"/>
        </w:rPr>
        <w:tab/>
      </w:r>
      <w:r w:rsidRPr="00E0574E">
        <w:rPr>
          <w:rFonts w:ascii="SimSun" w:hAnsi="Calibri" w:cs="Times New Roman" w:hint="eastAsia"/>
          <w:sz w:val="21"/>
          <w:szCs w:val="21"/>
        </w:rPr>
        <w:t>经其所代表的政府间组织授权，特别代表团可行使政府间组织出席外交会议的成员国的表决权，但下述情况除外：</w:t>
      </w:r>
    </w:p>
    <w:p w14:paraId="4FDCBD7A" w14:textId="77777777" w:rsidR="00E0574E" w:rsidRPr="00E0574E" w:rsidRDefault="00E0574E" w:rsidP="00E0574E">
      <w:pPr>
        <w:overflowPunct w:val="0"/>
        <w:snapToGrid w:val="0"/>
        <w:spacing w:afterLines="50" w:after="120" w:line="340" w:lineRule="atLeast"/>
        <w:ind w:left="567"/>
        <w:jc w:val="both"/>
        <w:rPr>
          <w:rFonts w:ascii="SimSun" w:hAnsi="Calibri" w:cs="Times New Roman"/>
          <w:sz w:val="21"/>
          <w:szCs w:val="21"/>
        </w:rPr>
      </w:pPr>
      <w:r w:rsidRPr="00E0574E">
        <w:rPr>
          <w:rFonts w:ascii="SimSun" w:hAnsi="Calibri" w:cs="Times New Roman" w:hint="eastAsia"/>
          <w:sz w:val="21"/>
          <w:szCs w:val="21"/>
        </w:rPr>
        <w:t>(i)</w:t>
      </w:r>
      <w:r w:rsidRPr="00E0574E">
        <w:rPr>
          <w:rFonts w:ascii="SimSun" w:hAnsi="Calibri" w:cs="Times New Roman" w:hint="eastAsia"/>
          <w:sz w:val="21"/>
          <w:szCs w:val="21"/>
        </w:rPr>
        <w:tab/>
        <w:t>如成员国自己行使其表决权，特别代表团不得行使其所代表的政府间组织成员国的表决权，反之亦然；</w:t>
      </w:r>
    </w:p>
    <w:p w14:paraId="625DBE45" w14:textId="77777777" w:rsidR="00E0574E" w:rsidRPr="00E0574E" w:rsidRDefault="00E0574E" w:rsidP="00E0574E">
      <w:pPr>
        <w:overflowPunct w:val="0"/>
        <w:snapToGrid w:val="0"/>
        <w:spacing w:afterLines="100" w:after="240" w:line="340" w:lineRule="atLeast"/>
        <w:ind w:left="567"/>
        <w:jc w:val="both"/>
        <w:rPr>
          <w:rFonts w:ascii="SimSun" w:hAnsi="Calibri" w:cs="Times New Roman"/>
          <w:sz w:val="21"/>
          <w:szCs w:val="21"/>
        </w:rPr>
      </w:pPr>
      <w:r w:rsidRPr="00E0574E">
        <w:rPr>
          <w:rFonts w:ascii="SimSun" w:hAnsi="Calibri" w:cs="Times New Roman" w:hint="eastAsia"/>
          <w:sz w:val="21"/>
          <w:szCs w:val="21"/>
        </w:rPr>
        <w:t>(ii)</w:t>
      </w:r>
      <w:r w:rsidRPr="00E0574E">
        <w:rPr>
          <w:rFonts w:ascii="SimSun" w:hAnsi="Calibri" w:cs="Times New Roman" w:hint="eastAsia"/>
          <w:sz w:val="21"/>
          <w:szCs w:val="21"/>
        </w:rPr>
        <w:tab/>
        <w:t>特别代表团所投票数，无论如何不得超过出席表决并有权参加表决的其所代表的政府间组织出席外交会议的成员国的数量。</w:t>
      </w:r>
    </w:p>
    <w:p w14:paraId="41594BD0" w14:textId="77777777" w:rsidR="00E0574E" w:rsidRPr="00E0574E" w:rsidRDefault="00E0574E" w:rsidP="00E0574E">
      <w:pPr>
        <w:keepNext/>
        <w:overflowPunct w:val="0"/>
        <w:snapToGrid w:val="0"/>
        <w:spacing w:beforeLines="100" w:before="240" w:afterLines="100" w:after="240" w:line="340" w:lineRule="atLeast"/>
        <w:jc w:val="both"/>
        <w:rPr>
          <w:rFonts w:ascii="SimHei" w:eastAsia="SimHei" w:hAnsi="Calibri" w:cs="Times New Roman"/>
          <w:sz w:val="21"/>
          <w:szCs w:val="21"/>
          <w:u w:val="single"/>
        </w:rPr>
      </w:pPr>
      <w:r w:rsidRPr="00E0574E">
        <w:rPr>
          <w:rFonts w:ascii="SimHei" w:eastAsia="SimHei" w:hAnsi="Calibri" w:cs="Times New Roman" w:hint="eastAsia"/>
          <w:sz w:val="21"/>
          <w:szCs w:val="21"/>
          <w:u w:val="single"/>
        </w:rPr>
        <w:t>第34条：法定多数</w:t>
      </w:r>
    </w:p>
    <w:p w14:paraId="19BE2FE0" w14:textId="77777777" w:rsidR="00E0574E" w:rsidRPr="00E0574E" w:rsidRDefault="00E0574E" w:rsidP="00E0574E">
      <w:pPr>
        <w:overflowPunct w:val="0"/>
        <w:snapToGrid w:val="0"/>
        <w:spacing w:afterLines="100" w:after="240" w:line="340" w:lineRule="atLeast"/>
        <w:jc w:val="both"/>
        <w:rPr>
          <w:rFonts w:ascii="SimSun" w:hAnsi="Calibri" w:cs="Times New Roman"/>
          <w:sz w:val="21"/>
          <w:szCs w:val="21"/>
        </w:rPr>
      </w:pPr>
      <w:r w:rsidRPr="00E0574E">
        <w:rPr>
          <w:rFonts w:ascii="SimSun" w:hAnsi="Calibri" w:cs="Times New Roman" w:hint="eastAsia"/>
          <w:sz w:val="21"/>
          <w:szCs w:val="21"/>
        </w:rPr>
        <w:t>(1)</w:t>
      </w:r>
      <w:r w:rsidRPr="00E0574E">
        <w:rPr>
          <w:rFonts w:ascii="SimSun" w:hAnsi="Calibri" w:cs="Times New Roman"/>
          <w:sz w:val="21"/>
          <w:szCs w:val="21"/>
        </w:rPr>
        <w:tab/>
      </w:r>
      <w:r w:rsidRPr="00E0574E">
        <w:rPr>
          <w:rFonts w:ascii="SimSun" w:hAnsi="Calibri" w:cs="Times New Roman" w:hint="eastAsia"/>
          <w:sz w:val="21"/>
          <w:szCs w:val="21"/>
        </w:rPr>
        <w:t>所有机构均应尽可能通过协商一致作出一切决定。</w:t>
      </w:r>
    </w:p>
    <w:p w14:paraId="303F5887" w14:textId="6743F9F0" w:rsidR="00E0574E" w:rsidRPr="00E0574E" w:rsidRDefault="00E0574E" w:rsidP="00E0574E">
      <w:pPr>
        <w:keepNext/>
        <w:overflowPunct w:val="0"/>
        <w:snapToGrid w:val="0"/>
        <w:spacing w:afterLines="50" w:after="120" w:line="340" w:lineRule="atLeast"/>
        <w:jc w:val="both"/>
        <w:rPr>
          <w:rFonts w:ascii="SimSun" w:hAnsi="Calibri" w:cs="Times New Roman"/>
          <w:sz w:val="21"/>
          <w:szCs w:val="21"/>
        </w:rPr>
      </w:pPr>
      <w:r w:rsidRPr="00E0574E">
        <w:rPr>
          <w:rFonts w:ascii="SimSun" w:hAnsi="Calibri" w:cs="Times New Roman" w:hint="eastAsia"/>
          <w:sz w:val="21"/>
          <w:szCs w:val="21"/>
        </w:rPr>
        <w:t>(2)</w:t>
      </w:r>
      <w:r w:rsidRPr="00E0574E">
        <w:rPr>
          <w:rFonts w:ascii="SimSun" w:hAnsi="Calibri" w:cs="Times New Roman"/>
          <w:sz w:val="21"/>
          <w:szCs w:val="21"/>
        </w:rPr>
        <w:tab/>
      </w:r>
      <w:r w:rsidRPr="00E0574E">
        <w:rPr>
          <w:rFonts w:ascii="SimSun" w:hAnsi="Calibri" w:cs="Times New Roman" w:hint="eastAsia"/>
          <w:sz w:val="21"/>
          <w:szCs w:val="21"/>
        </w:rPr>
        <w:t>如果无法达成协商一致，下列决定应需出席会议并参加表决的成员代表团的三分之二多数作</w:t>
      </w:r>
      <w:r w:rsidR="00996EA0">
        <w:rPr>
          <w:rFonts w:ascii="SimSun" w:hAnsi="Calibri" w:cs="Times New Roman"/>
          <w:sz w:val="21"/>
          <w:szCs w:val="21"/>
        </w:rPr>
        <w:t>‍</w:t>
      </w:r>
      <w:r w:rsidRPr="00E0574E">
        <w:rPr>
          <w:rFonts w:ascii="SimSun" w:hAnsi="Calibri" w:cs="Times New Roman" w:hint="eastAsia"/>
          <w:sz w:val="21"/>
          <w:szCs w:val="21"/>
        </w:rPr>
        <w:t>出：</w:t>
      </w:r>
    </w:p>
    <w:p w14:paraId="0933F6B5" w14:textId="77777777" w:rsidR="00E0574E" w:rsidRPr="00E0574E" w:rsidRDefault="00E0574E" w:rsidP="00E0574E">
      <w:pPr>
        <w:overflowPunct w:val="0"/>
        <w:snapToGrid w:val="0"/>
        <w:spacing w:afterLines="50" w:after="120" w:line="340" w:lineRule="atLeast"/>
        <w:ind w:left="567"/>
        <w:jc w:val="both"/>
        <w:rPr>
          <w:rFonts w:ascii="SimSun" w:hAnsi="Calibri" w:cs="Times New Roman"/>
          <w:sz w:val="21"/>
          <w:szCs w:val="21"/>
        </w:rPr>
      </w:pPr>
      <w:r w:rsidRPr="00E0574E">
        <w:rPr>
          <w:rFonts w:ascii="SimSun" w:hAnsi="Calibri" w:cs="Times New Roman" w:hint="eastAsia"/>
          <w:sz w:val="21"/>
          <w:szCs w:val="21"/>
        </w:rPr>
        <w:t>(i)</w:t>
      </w:r>
      <w:r w:rsidRPr="00E0574E">
        <w:rPr>
          <w:rFonts w:ascii="SimSun" w:hAnsi="Calibri" w:cs="Times New Roman" w:hint="eastAsia"/>
          <w:sz w:val="21"/>
          <w:szCs w:val="21"/>
        </w:rPr>
        <w:tab/>
        <w:t>本规则由本会议的全体会议通过，及一旦通过，对本规则任何修正案的通过；</w:t>
      </w:r>
    </w:p>
    <w:p w14:paraId="298C320E" w14:textId="77777777" w:rsidR="00E0574E" w:rsidRPr="00E0574E" w:rsidRDefault="00E0574E" w:rsidP="00E0574E">
      <w:pPr>
        <w:overflowPunct w:val="0"/>
        <w:snapToGrid w:val="0"/>
        <w:spacing w:afterLines="50" w:after="120" w:line="340" w:lineRule="atLeast"/>
        <w:ind w:left="567"/>
        <w:jc w:val="both"/>
        <w:rPr>
          <w:rFonts w:ascii="SimSun" w:hAnsi="Calibri" w:cs="Times New Roman"/>
          <w:sz w:val="21"/>
          <w:szCs w:val="21"/>
        </w:rPr>
      </w:pPr>
      <w:r w:rsidRPr="00E0574E">
        <w:rPr>
          <w:rFonts w:ascii="SimSun" w:hAnsi="Calibri" w:cs="Times New Roman" w:hint="eastAsia"/>
          <w:sz w:val="21"/>
          <w:szCs w:val="21"/>
        </w:rPr>
        <w:t>(ii)</w:t>
      </w:r>
      <w:r w:rsidRPr="00E0574E">
        <w:rPr>
          <w:rFonts w:ascii="SimSun" w:hAnsi="Calibri" w:cs="Times New Roman" w:hint="eastAsia"/>
          <w:sz w:val="21"/>
          <w:szCs w:val="21"/>
        </w:rPr>
        <w:tab/>
        <w:t>任何机构依第32条决定重新审议已作出决定的事项；</w:t>
      </w:r>
    </w:p>
    <w:p w14:paraId="026914B0" w14:textId="66BC4DA2" w:rsidR="00E0574E" w:rsidRPr="00E0574E" w:rsidRDefault="00E0574E" w:rsidP="00E0574E">
      <w:pPr>
        <w:overflowPunct w:val="0"/>
        <w:snapToGrid w:val="0"/>
        <w:spacing w:afterLines="50" w:after="120" w:line="340" w:lineRule="atLeast"/>
        <w:ind w:left="567"/>
        <w:jc w:val="both"/>
        <w:rPr>
          <w:rFonts w:ascii="SimSun" w:hAnsi="Calibri" w:cs="Times New Roman"/>
          <w:sz w:val="21"/>
          <w:szCs w:val="21"/>
        </w:rPr>
      </w:pPr>
      <w:r w:rsidRPr="00E0574E">
        <w:rPr>
          <w:rFonts w:ascii="SimSun" w:hAnsi="Calibri" w:cs="Times New Roman" w:hint="eastAsia"/>
          <w:sz w:val="21"/>
          <w:szCs w:val="21"/>
        </w:rPr>
        <w:t>(iii)</w:t>
      </w:r>
      <w:r w:rsidRPr="00E0574E">
        <w:rPr>
          <w:rFonts w:ascii="SimSun" w:hAnsi="Calibri" w:cs="Times New Roman" w:hint="eastAsia"/>
          <w:sz w:val="21"/>
          <w:szCs w:val="21"/>
        </w:rPr>
        <w:tab/>
        <w:t>本会议的全体会议对</w:t>
      </w:r>
      <w:r w:rsidR="00151F05">
        <w:rPr>
          <w:rFonts w:ascii="SimSun" w:hAnsi="Calibri" w:cs="Times New Roman" w:hint="eastAsia"/>
          <w:sz w:val="21"/>
          <w:szCs w:val="21"/>
        </w:rPr>
        <w:t>条约和实施细则</w:t>
      </w:r>
      <w:r w:rsidRPr="00E0574E">
        <w:rPr>
          <w:rFonts w:ascii="SimSun" w:hAnsi="Calibri" w:cs="Times New Roman" w:hint="eastAsia"/>
          <w:sz w:val="21"/>
          <w:szCs w:val="21"/>
        </w:rPr>
        <w:t>的通过。</w:t>
      </w:r>
    </w:p>
    <w:p w14:paraId="144B5000" w14:textId="77777777" w:rsidR="00E0574E" w:rsidRPr="00E0574E" w:rsidRDefault="00E0574E" w:rsidP="00E0574E">
      <w:pPr>
        <w:overflowPunct w:val="0"/>
        <w:snapToGrid w:val="0"/>
        <w:spacing w:afterLines="100" w:after="240" w:line="340" w:lineRule="atLeast"/>
        <w:jc w:val="both"/>
        <w:rPr>
          <w:rFonts w:ascii="SimSun" w:hAnsi="Calibri" w:cs="Times New Roman"/>
          <w:sz w:val="21"/>
          <w:szCs w:val="21"/>
        </w:rPr>
      </w:pPr>
      <w:r w:rsidRPr="00E0574E">
        <w:rPr>
          <w:rFonts w:ascii="SimSun" w:hAnsi="Calibri" w:cs="Times New Roman" w:hint="eastAsia"/>
          <w:sz w:val="21"/>
          <w:szCs w:val="21"/>
        </w:rPr>
        <w:t>但所有机构的一切其他决定则应需出席会议并参加表决的成员代表团的简单多数作出。</w:t>
      </w:r>
    </w:p>
    <w:p w14:paraId="2848BBFD" w14:textId="77777777" w:rsidR="00E0574E" w:rsidRPr="00E0574E" w:rsidRDefault="00E0574E" w:rsidP="00E0574E">
      <w:pPr>
        <w:overflowPunct w:val="0"/>
        <w:snapToGrid w:val="0"/>
        <w:spacing w:afterLines="100" w:after="240" w:line="340" w:lineRule="atLeast"/>
        <w:jc w:val="both"/>
        <w:rPr>
          <w:rFonts w:ascii="SimSun" w:hAnsi="Calibri" w:cs="Times New Roman"/>
          <w:sz w:val="21"/>
          <w:szCs w:val="21"/>
        </w:rPr>
      </w:pPr>
      <w:r w:rsidRPr="00E0574E">
        <w:rPr>
          <w:rFonts w:ascii="SimSun" w:hAnsi="Calibri" w:cs="Times New Roman" w:hint="eastAsia"/>
          <w:sz w:val="21"/>
          <w:szCs w:val="21"/>
        </w:rPr>
        <w:t>(3)</w:t>
      </w:r>
      <w:r w:rsidRPr="00E0574E">
        <w:rPr>
          <w:rFonts w:ascii="SimSun" w:hAnsi="Calibri" w:cs="Times New Roman"/>
          <w:sz w:val="21"/>
          <w:szCs w:val="21"/>
        </w:rPr>
        <w:tab/>
      </w:r>
      <w:r w:rsidRPr="00E0574E">
        <w:rPr>
          <w:rFonts w:ascii="SimSun" w:hAnsi="Calibri" w:cs="Times New Roman" w:hint="eastAsia"/>
          <w:sz w:val="21"/>
          <w:szCs w:val="21"/>
        </w:rPr>
        <w:t>“表决”系指投赞成票或反对票；明示弃权或不投票不得计为参加表决。</w:t>
      </w:r>
    </w:p>
    <w:p w14:paraId="096094EE" w14:textId="77777777" w:rsidR="00E0574E" w:rsidRPr="00E0574E" w:rsidRDefault="00E0574E" w:rsidP="00E0574E">
      <w:pPr>
        <w:keepNext/>
        <w:overflowPunct w:val="0"/>
        <w:snapToGrid w:val="0"/>
        <w:spacing w:beforeLines="100" w:before="240" w:afterLines="100" w:after="240" w:line="340" w:lineRule="atLeast"/>
        <w:jc w:val="both"/>
        <w:rPr>
          <w:rFonts w:ascii="SimHei" w:eastAsia="SimHei" w:hAnsi="Calibri" w:cs="Times New Roman"/>
          <w:sz w:val="21"/>
          <w:szCs w:val="21"/>
          <w:u w:val="single"/>
        </w:rPr>
      </w:pPr>
      <w:r w:rsidRPr="00E0574E">
        <w:rPr>
          <w:rFonts w:ascii="SimHei" w:eastAsia="SimHei" w:hAnsi="Calibri" w:cs="Times New Roman" w:hint="eastAsia"/>
          <w:sz w:val="21"/>
          <w:szCs w:val="21"/>
          <w:u w:val="single"/>
        </w:rPr>
        <w:t>第35条：附议规定；表决方法</w:t>
      </w:r>
    </w:p>
    <w:p w14:paraId="593E34E4" w14:textId="77777777" w:rsidR="00E0574E" w:rsidRPr="00E0574E" w:rsidRDefault="00E0574E" w:rsidP="00E0574E">
      <w:pPr>
        <w:overflowPunct w:val="0"/>
        <w:snapToGrid w:val="0"/>
        <w:spacing w:afterLines="100" w:after="240" w:line="340" w:lineRule="atLeast"/>
        <w:jc w:val="both"/>
        <w:rPr>
          <w:rFonts w:ascii="SimSun" w:hAnsi="Calibri" w:cs="Times New Roman"/>
          <w:sz w:val="21"/>
          <w:szCs w:val="21"/>
        </w:rPr>
      </w:pPr>
      <w:r w:rsidRPr="00E0574E">
        <w:rPr>
          <w:rFonts w:ascii="SimSun" w:hAnsi="Calibri" w:cs="Times New Roman" w:hint="eastAsia"/>
          <w:sz w:val="21"/>
          <w:szCs w:val="21"/>
        </w:rPr>
        <w:t>(1)</w:t>
      </w:r>
      <w:r w:rsidRPr="00E0574E">
        <w:rPr>
          <w:rFonts w:ascii="SimSun" w:hAnsi="Calibri" w:cs="Times New Roman"/>
          <w:sz w:val="21"/>
          <w:szCs w:val="21"/>
        </w:rPr>
        <w:tab/>
      </w:r>
      <w:r w:rsidRPr="00E0574E">
        <w:rPr>
          <w:rFonts w:ascii="SimSun" w:hAnsi="Calibri" w:cs="Times New Roman" w:hint="eastAsia"/>
          <w:sz w:val="21"/>
          <w:szCs w:val="21"/>
        </w:rPr>
        <w:t>一个成员代表团提出的任何修正案，只有至少得到另一成员代表团的附议方能付诸表决。</w:t>
      </w:r>
    </w:p>
    <w:p w14:paraId="42800524" w14:textId="77777777" w:rsidR="00E0574E" w:rsidRPr="00E0574E" w:rsidRDefault="00E0574E" w:rsidP="00E0574E">
      <w:pPr>
        <w:overflowPunct w:val="0"/>
        <w:snapToGrid w:val="0"/>
        <w:spacing w:afterLines="100" w:after="240" w:line="340" w:lineRule="atLeast"/>
        <w:jc w:val="both"/>
        <w:rPr>
          <w:rFonts w:ascii="SimSun" w:hAnsi="Calibri" w:cs="Times New Roman"/>
          <w:sz w:val="21"/>
          <w:szCs w:val="21"/>
        </w:rPr>
      </w:pPr>
      <w:r w:rsidRPr="00E0574E">
        <w:rPr>
          <w:rFonts w:ascii="SimSun" w:hAnsi="Calibri" w:cs="Times New Roman" w:hint="eastAsia"/>
          <w:sz w:val="21"/>
          <w:szCs w:val="21"/>
        </w:rPr>
        <w:t>(2)</w:t>
      </w:r>
      <w:r w:rsidRPr="00E0574E">
        <w:rPr>
          <w:rFonts w:ascii="SimSun" w:hAnsi="Calibri" w:cs="Times New Roman"/>
          <w:sz w:val="21"/>
          <w:szCs w:val="21"/>
        </w:rPr>
        <w:tab/>
      </w:r>
      <w:r w:rsidRPr="00E0574E">
        <w:rPr>
          <w:rFonts w:ascii="SimSun" w:hAnsi="Calibri" w:cs="Times New Roman" w:hint="eastAsia"/>
          <w:sz w:val="21"/>
          <w:szCs w:val="21"/>
        </w:rPr>
        <w:t>对任何问题的表决均应采用举手方式，除非一个成员代表团请求进行唱名表决，并至少得到另一成员代表团的附议，在这种情况下则应进行唱名表决。唱名表决应以法文国名的字母顺序为序，从主持会议的主席团成员抽签决定的成员代表团开始。</w:t>
      </w:r>
    </w:p>
    <w:p w14:paraId="445208A6" w14:textId="77777777" w:rsidR="00E0574E" w:rsidRPr="00E0574E" w:rsidRDefault="00E0574E" w:rsidP="00E0574E">
      <w:pPr>
        <w:keepNext/>
        <w:overflowPunct w:val="0"/>
        <w:snapToGrid w:val="0"/>
        <w:spacing w:beforeLines="100" w:before="240" w:afterLines="100" w:after="240" w:line="340" w:lineRule="atLeast"/>
        <w:jc w:val="both"/>
        <w:rPr>
          <w:rFonts w:ascii="SimHei" w:eastAsia="SimHei" w:hAnsi="Calibri" w:cs="Times New Roman"/>
          <w:sz w:val="21"/>
          <w:szCs w:val="21"/>
          <w:u w:val="single"/>
        </w:rPr>
      </w:pPr>
      <w:r w:rsidRPr="00E0574E">
        <w:rPr>
          <w:rFonts w:ascii="SimHei" w:eastAsia="SimHei" w:hAnsi="Calibri" w:cs="Times New Roman" w:hint="eastAsia"/>
          <w:sz w:val="21"/>
          <w:szCs w:val="21"/>
          <w:u w:val="single"/>
        </w:rPr>
        <w:t>第36条：表决守则</w:t>
      </w:r>
    </w:p>
    <w:p w14:paraId="1A22A897" w14:textId="77777777" w:rsidR="00E0574E" w:rsidRPr="00E0574E" w:rsidRDefault="00E0574E" w:rsidP="00E0574E">
      <w:pPr>
        <w:overflowPunct w:val="0"/>
        <w:snapToGrid w:val="0"/>
        <w:spacing w:afterLines="100" w:after="240" w:line="340" w:lineRule="atLeast"/>
        <w:jc w:val="both"/>
        <w:rPr>
          <w:rFonts w:ascii="SimSun" w:hAnsi="Calibri" w:cs="Times New Roman"/>
          <w:sz w:val="21"/>
          <w:szCs w:val="21"/>
        </w:rPr>
      </w:pPr>
      <w:r w:rsidRPr="00E0574E">
        <w:rPr>
          <w:rFonts w:ascii="SimSun" w:hAnsi="Calibri" w:cs="Times New Roman" w:hint="eastAsia"/>
          <w:sz w:val="21"/>
          <w:szCs w:val="21"/>
        </w:rPr>
        <w:t>(1)</w:t>
      </w:r>
      <w:r w:rsidRPr="00E0574E">
        <w:rPr>
          <w:rFonts w:ascii="SimSun" w:hAnsi="Calibri" w:cs="Times New Roman"/>
          <w:sz w:val="21"/>
          <w:szCs w:val="21"/>
        </w:rPr>
        <w:tab/>
      </w:r>
      <w:r w:rsidRPr="00E0574E">
        <w:rPr>
          <w:rFonts w:ascii="SimSun" w:hAnsi="Calibri" w:cs="Times New Roman" w:hint="eastAsia"/>
          <w:sz w:val="21"/>
          <w:szCs w:val="21"/>
        </w:rPr>
        <w:t>主持会议的主席团成员宣布表决开始后，除与表决的实际进行有关的程序问题以外，不得中断表决的进行。</w:t>
      </w:r>
    </w:p>
    <w:p w14:paraId="3EAA6BFE" w14:textId="77777777" w:rsidR="00E0574E" w:rsidRPr="00E0574E" w:rsidRDefault="00E0574E" w:rsidP="00E0574E">
      <w:pPr>
        <w:overflowPunct w:val="0"/>
        <w:snapToGrid w:val="0"/>
        <w:spacing w:afterLines="100" w:after="240" w:line="340" w:lineRule="atLeast"/>
        <w:jc w:val="both"/>
        <w:rPr>
          <w:rFonts w:ascii="SimSun" w:hAnsi="Calibri" w:cs="Times New Roman"/>
          <w:sz w:val="21"/>
          <w:szCs w:val="21"/>
        </w:rPr>
      </w:pPr>
      <w:r w:rsidRPr="00E0574E">
        <w:rPr>
          <w:rFonts w:ascii="SimSun" w:hAnsi="Calibri" w:cs="Times New Roman" w:hint="eastAsia"/>
          <w:sz w:val="21"/>
          <w:szCs w:val="21"/>
        </w:rPr>
        <w:t>(2)</w:t>
      </w:r>
      <w:r w:rsidRPr="00E0574E">
        <w:rPr>
          <w:rFonts w:ascii="SimSun" w:hAnsi="Calibri" w:cs="Times New Roman"/>
          <w:sz w:val="21"/>
          <w:szCs w:val="21"/>
        </w:rPr>
        <w:tab/>
      </w:r>
      <w:r w:rsidRPr="00E0574E">
        <w:rPr>
          <w:rFonts w:ascii="SimSun" w:hAnsi="Calibri" w:cs="Times New Roman" w:hint="eastAsia"/>
          <w:sz w:val="21"/>
          <w:szCs w:val="21"/>
        </w:rPr>
        <w:t>主持会议的主席团成员可准许成员代表团在表决前或表决后解释其表决理由或弃权理由。</w:t>
      </w:r>
    </w:p>
    <w:p w14:paraId="2AFDBF86" w14:textId="77777777" w:rsidR="00E0574E" w:rsidRPr="00E0574E" w:rsidRDefault="00E0574E" w:rsidP="00E0574E">
      <w:pPr>
        <w:keepNext/>
        <w:overflowPunct w:val="0"/>
        <w:snapToGrid w:val="0"/>
        <w:spacing w:beforeLines="100" w:before="240" w:afterLines="100" w:after="240" w:line="340" w:lineRule="atLeast"/>
        <w:jc w:val="both"/>
        <w:rPr>
          <w:rFonts w:ascii="SimHei" w:eastAsia="SimHei" w:hAnsi="Calibri" w:cs="Times New Roman"/>
          <w:sz w:val="21"/>
          <w:szCs w:val="21"/>
          <w:u w:val="single"/>
        </w:rPr>
      </w:pPr>
      <w:r w:rsidRPr="00E0574E">
        <w:rPr>
          <w:rFonts w:ascii="SimHei" w:eastAsia="SimHei" w:hAnsi="Calibri" w:cs="Times New Roman" w:hint="eastAsia"/>
          <w:sz w:val="21"/>
          <w:szCs w:val="21"/>
          <w:u w:val="single"/>
        </w:rPr>
        <w:t>第37条：提案的分部分表决</w:t>
      </w:r>
    </w:p>
    <w:p w14:paraId="63A93FC2" w14:textId="77777777" w:rsidR="00E0574E" w:rsidRPr="00E0574E" w:rsidRDefault="00E0574E" w:rsidP="00E0574E">
      <w:pPr>
        <w:overflowPunct w:val="0"/>
        <w:snapToGrid w:val="0"/>
        <w:spacing w:afterLines="100" w:after="240" w:line="340" w:lineRule="atLeast"/>
        <w:jc w:val="both"/>
        <w:rPr>
          <w:rFonts w:ascii="SimSun" w:hAnsi="Calibri" w:cs="Times New Roman"/>
          <w:sz w:val="21"/>
          <w:szCs w:val="21"/>
        </w:rPr>
      </w:pPr>
      <w:r w:rsidRPr="00E0574E">
        <w:rPr>
          <w:rFonts w:ascii="SimSun" w:hAnsi="Calibri" w:cs="Times New Roman" w:hint="eastAsia"/>
          <w:sz w:val="21"/>
          <w:szCs w:val="21"/>
        </w:rPr>
        <w:t>任何成员代表团可提出将基础提案或任何修正案中的各部分分别付诸表决的动议。如果对分部分表决的请求有异议，应将分部分表决动议付诸表决。除分部分表决动议的提出者外，应只准许一个支持和两个反对该动议的成员代表团就该动议发言。如果分部分表决动议获得通过，分部分批准的基础提案或修正案中的各部分随后应作为整体再付诸表决。如果基础提案或修正案的所有执行部分被否决，则整个基础提案或修正案应视为被否决。</w:t>
      </w:r>
    </w:p>
    <w:p w14:paraId="6EFFEBA3" w14:textId="77777777" w:rsidR="00E0574E" w:rsidRPr="00E0574E" w:rsidRDefault="00E0574E" w:rsidP="00E0574E">
      <w:pPr>
        <w:keepNext/>
        <w:overflowPunct w:val="0"/>
        <w:snapToGrid w:val="0"/>
        <w:spacing w:beforeLines="100" w:before="240" w:afterLines="100" w:after="240" w:line="340" w:lineRule="atLeast"/>
        <w:jc w:val="both"/>
        <w:rPr>
          <w:rFonts w:ascii="SimHei" w:eastAsia="SimHei" w:hAnsi="Calibri" w:cs="Times New Roman"/>
          <w:sz w:val="21"/>
          <w:szCs w:val="21"/>
          <w:u w:val="single"/>
        </w:rPr>
      </w:pPr>
      <w:r w:rsidRPr="00E0574E">
        <w:rPr>
          <w:rFonts w:ascii="SimHei" w:eastAsia="SimHei" w:hAnsi="Calibri" w:cs="Times New Roman" w:hint="eastAsia"/>
          <w:sz w:val="21"/>
          <w:szCs w:val="21"/>
          <w:u w:val="single"/>
        </w:rPr>
        <w:t>第38条：就修正案的表决</w:t>
      </w:r>
    </w:p>
    <w:p w14:paraId="6AFFB736" w14:textId="77777777" w:rsidR="00E0574E" w:rsidRPr="00E0574E" w:rsidRDefault="00E0574E" w:rsidP="00E0574E">
      <w:pPr>
        <w:overflowPunct w:val="0"/>
        <w:snapToGrid w:val="0"/>
        <w:spacing w:afterLines="100" w:after="240" w:line="340" w:lineRule="atLeast"/>
        <w:jc w:val="both"/>
        <w:rPr>
          <w:rFonts w:ascii="SimSun" w:hAnsi="Calibri" w:cs="Times New Roman"/>
          <w:sz w:val="21"/>
          <w:szCs w:val="21"/>
        </w:rPr>
      </w:pPr>
      <w:r w:rsidRPr="00E0574E">
        <w:rPr>
          <w:rFonts w:ascii="SimSun" w:hAnsi="Calibri" w:cs="Times New Roman" w:hint="eastAsia"/>
          <w:sz w:val="21"/>
          <w:szCs w:val="21"/>
        </w:rPr>
        <w:t>(1)</w:t>
      </w:r>
      <w:r w:rsidRPr="00E0574E">
        <w:rPr>
          <w:rFonts w:ascii="SimSun" w:hAnsi="Calibri" w:cs="Times New Roman"/>
          <w:sz w:val="21"/>
          <w:szCs w:val="21"/>
        </w:rPr>
        <w:tab/>
      </w:r>
      <w:r w:rsidRPr="00E0574E">
        <w:rPr>
          <w:rFonts w:ascii="SimSun" w:hAnsi="Calibri" w:cs="Times New Roman" w:hint="eastAsia"/>
          <w:sz w:val="21"/>
          <w:szCs w:val="21"/>
        </w:rPr>
        <w:t>任何修正案在就其所涉案文进行表决之前应先付诸表决。</w:t>
      </w:r>
    </w:p>
    <w:p w14:paraId="6F247B24" w14:textId="77777777" w:rsidR="00E0574E" w:rsidRPr="00E0574E" w:rsidRDefault="00E0574E" w:rsidP="00E0574E">
      <w:pPr>
        <w:overflowPunct w:val="0"/>
        <w:snapToGrid w:val="0"/>
        <w:spacing w:afterLines="100" w:after="240" w:line="340" w:lineRule="atLeast"/>
        <w:jc w:val="both"/>
        <w:rPr>
          <w:rFonts w:ascii="SimSun" w:hAnsi="Calibri" w:cs="Times New Roman"/>
          <w:sz w:val="21"/>
          <w:szCs w:val="21"/>
        </w:rPr>
      </w:pPr>
      <w:r w:rsidRPr="00E0574E">
        <w:rPr>
          <w:rFonts w:ascii="SimSun" w:hAnsi="Calibri" w:cs="Times New Roman" w:hint="eastAsia"/>
          <w:sz w:val="21"/>
          <w:szCs w:val="21"/>
        </w:rPr>
        <w:t>(2)</w:t>
      </w:r>
      <w:r w:rsidRPr="00E0574E">
        <w:rPr>
          <w:rFonts w:ascii="SimSun" w:hAnsi="Calibri" w:cs="Times New Roman"/>
          <w:sz w:val="21"/>
          <w:szCs w:val="21"/>
        </w:rPr>
        <w:tab/>
      </w:r>
      <w:r w:rsidRPr="00E0574E">
        <w:rPr>
          <w:rFonts w:ascii="SimSun" w:hAnsi="Calibri" w:cs="Times New Roman" w:hint="eastAsia"/>
          <w:sz w:val="21"/>
          <w:szCs w:val="21"/>
        </w:rPr>
        <w:t>关于同一案文的数个修正案，应按其实质内容与所涉案文关系的远近顺序付诸表决，关系最远的修正案最先表决，关系最近的修正案最后表决。但是，如果任何修正案的通过必然意味着对另一修正案或原案文的否决，则该另一修正案或案文不得付诸表决。</w:t>
      </w:r>
    </w:p>
    <w:p w14:paraId="6594FCE7" w14:textId="77777777" w:rsidR="00E0574E" w:rsidRPr="00E0574E" w:rsidRDefault="00E0574E" w:rsidP="00E0574E">
      <w:pPr>
        <w:overflowPunct w:val="0"/>
        <w:snapToGrid w:val="0"/>
        <w:spacing w:afterLines="100" w:after="240" w:line="340" w:lineRule="atLeast"/>
        <w:jc w:val="both"/>
        <w:rPr>
          <w:rFonts w:ascii="SimSun" w:hAnsi="Calibri" w:cs="Times New Roman"/>
          <w:sz w:val="21"/>
          <w:szCs w:val="21"/>
        </w:rPr>
      </w:pPr>
      <w:r w:rsidRPr="00E0574E">
        <w:rPr>
          <w:rFonts w:ascii="SimSun" w:hAnsi="Calibri" w:cs="Times New Roman" w:hint="eastAsia"/>
          <w:sz w:val="21"/>
          <w:szCs w:val="21"/>
        </w:rPr>
        <w:t>(3)</w:t>
      </w:r>
      <w:r w:rsidRPr="00E0574E">
        <w:rPr>
          <w:rFonts w:ascii="SimSun" w:hAnsi="Calibri" w:cs="Times New Roman"/>
          <w:sz w:val="21"/>
          <w:szCs w:val="21"/>
        </w:rPr>
        <w:tab/>
      </w:r>
      <w:r w:rsidRPr="00E0574E">
        <w:rPr>
          <w:rFonts w:ascii="SimSun" w:hAnsi="Calibri" w:cs="Times New Roman" w:hint="eastAsia"/>
          <w:sz w:val="21"/>
          <w:szCs w:val="21"/>
        </w:rPr>
        <w:t>如果关于同一案文的一个或多个修正案获得通过，修正后的案文应付诸表决。</w:t>
      </w:r>
    </w:p>
    <w:p w14:paraId="1FB70841" w14:textId="77777777" w:rsidR="00E0574E" w:rsidRPr="00E0574E" w:rsidRDefault="00E0574E" w:rsidP="00E0574E">
      <w:pPr>
        <w:overflowPunct w:val="0"/>
        <w:snapToGrid w:val="0"/>
        <w:spacing w:afterLines="100" w:after="240" w:line="340" w:lineRule="atLeast"/>
        <w:jc w:val="both"/>
        <w:rPr>
          <w:rFonts w:ascii="SimSun" w:hAnsi="Calibri" w:cs="Times New Roman"/>
          <w:sz w:val="21"/>
          <w:szCs w:val="21"/>
        </w:rPr>
      </w:pPr>
      <w:r w:rsidRPr="00E0574E">
        <w:rPr>
          <w:rFonts w:ascii="SimSun" w:hAnsi="Calibri" w:cs="Times New Roman" w:hint="eastAsia"/>
          <w:sz w:val="21"/>
          <w:szCs w:val="21"/>
        </w:rPr>
        <w:t>(4)</w:t>
      </w:r>
      <w:r w:rsidRPr="00E0574E">
        <w:rPr>
          <w:rFonts w:ascii="SimSun" w:hAnsi="Calibri" w:cs="Times New Roman"/>
          <w:sz w:val="21"/>
          <w:szCs w:val="21"/>
        </w:rPr>
        <w:tab/>
      </w:r>
      <w:r w:rsidRPr="00E0574E">
        <w:rPr>
          <w:rFonts w:ascii="SimSun" w:hAnsi="Calibri" w:cs="Times New Roman" w:hint="eastAsia"/>
          <w:sz w:val="21"/>
          <w:szCs w:val="21"/>
        </w:rPr>
        <w:t>任何对某一案文进行增删的提案应视为修正案。</w:t>
      </w:r>
    </w:p>
    <w:p w14:paraId="4BC47363" w14:textId="77777777" w:rsidR="00E0574E" w:rsidRPr="00E0574E" w:rsidRDefault="00E0574E" w:rsidP="00E0574E">
      <w:pPr>
        <w:keepNext/>
        <w:overflowPunct w:val="0"/>
        <w:snapToGrid w:val="0"/>
        <w:spacing w:beforeLines="100" w:before="240" w:afterLines="100" w:after="240" w:line="340" w:lineRule="atLeast"/>
        <w:jc w:val="both"/>
        <w:rPr>
          <w:rFonts w:ascii="SimHei" w:eastAsia="SimHei" w:hAnsi="Calibri" w:cs="Times New Roman"/>
          <w:sz w:val="21"/>
          <w:szCs w:val="21"/>
          <w:u w:val="single"/>
        </w:rPr>
      </w:pPr>
      <w:r w:rsidRPr="00E0574E">
        <w:rPr>
          <w:rFonts w:ascii="SimHei" w:eastAsia="SimHei" w:hAnsi="Calibri" w:cs="Times New Roman" w:hint="eastAsia"/>
          <w:sz w:val="21"/>
          <w:szCs w:val="21"/>
          <w:u w:val="single"/>
        </w:rPr>
        <w:t>第39条：就同一问题的数个修正案的表决</w:t>
      </w:r>
    </w:p>
    <w:p w14:paraId="4A8B8BA2" w14:textId="77777777" w:rsidR="00E0574E" w:rsidRPr="00E0574E" w:rsidRDefault="00E0574E" w:rsidP="00E0574E">
      <w:pPr>
        <w:overflowPunct w:val="0"/>
        <w:snapToGrid w:val="0"/>
        <w:spacing w:afterLines="100" w:after="240" w:line="340" w:lineRule="atLeast"/>
        <w:jc w:val="both"/>
        <w:rPr>
          <w:rFonts w:ascii="SimSun" w:hAnsi="Calibri" w:cs="Times New Roman"/>
          <w:sz w:val="21"/>
          <w:szCs w:val="21"/>
        </w:rPr>
      </w:pPr>
      <w:r w:rsidRPr="00E0574E">
        <w:rPr>
          <w:rFonts w:ascii="SimSun" w:hAnsi="Calibri" w:cs="Times New Roman" w:hint="eastAsia"/>
          <w:sz w:val="21"/>
          <w:szCs w:val="21"/>
        </w:rPr>
        <w:t>如果对同一问题有两个或两个以上的提案，除第38条另有规定外，除非有关机构对次序另有决定，否则应按照提案提交的先后次序付诸表决。</w:t>
      </w:r>
    </w:p>
    <w:p w14:paraId="6678AA8E" w14:textId="77777777" w:rsidR="00E0574E" w:rsidRPr="00E0574E" w:rsidRDefault="00E0574E" w:rsidP="00E0574E">
      <w:pPr>
        <w:keepNext/>
        <w:overflowPunct w:val="0"/>
        <w:snapToGrid w:val="0"/>
        <w:spacing w:beforeLines="100" w:before="240" w:afterLines="100" w:after="240" w:line="340" w:lineRule="atLeast"/>
        <w:jc w:val="both"/>
        <w:rPr>
          <w:rFonts w:ascii="SimHei" w:eastAsia="SimHei" w:hAnsi="Calibri" w:cs="Times New Roman"/>
          <w:sz w:val="21"/>
          <w:szCs w:val="21"/>
          <w:u w:val="single"/>
        </w:rPr>
      </w:pPr>
      <w:r w:rsidRPr="00E0574E">
        <w:rPr>
          <w:rFonts w:ascii="SimHei" w:eastAsia="SimHei" w:hAnsi="Calibri" w:cs="Times New Roman" w:hint="eastAsia"/>
          <w:sz w:val="21"/>
          <w:szCs w:val="21"/>
          <w:u w:val="single"/>
        </w:rPr>
        <w:t>第40条：赞成和反对票数相等</w:t>
      </w:r>
    </w:p>
    <w:p w14:paraId="3E33E839" w14:textId="77777777" w:rsidR="00E0574E" w:rsidRPr="00E0574E" w:rsidRDefault="00E0574E" w:rsidP="00E0574E">
      <w:pPr>
        <w:overflowPunct w:val="0"/>
        <w:snapToGrid w:val="0"/>
        <w:spacing w:afterLines="100" w:after="240" w:line="340" w:lineRule="atLeast"/>
        <w:jc w:val="both"/>
        <w:rPr>
          <w:rFonts w:ascii="SimSun" w:hAnsi="Calibri" w:cs="Times New Roman"/>
          <w:sz w:val="21"/>
          <w:szCs w:val="21"/>
        </w:rPr>
      </w:pPr>
      <w:r w:rsidRPr="00E0574E">
        <w:rPr>
          <w:rFonts w:ascii="SimSun" w:hAnsi="Calibri" w:cs="Times New Roman" w:hint="eastAsia"/>
          <w:sz w:val="21"/>
          <w:szCs w:val="21"/>
        </w:rPr>
        <w:t>(1)</w:t>
      </w:r>
      <w:r w:rsidRPr="00E0574E">
        <w:rPr>
          <w:rFonts w:ascii="SimSun" w:hAnsi="Calibri" w:cs="Times New Roman"/>
          <w:sz w:val="21"/>
          <w:szCs w:val="21"/>
        </w:rPr>
        <w:tab/>
      </w:r>
      <w:r w:rsidRPr="00E0574E">
        <w:rPr>
          <w:rFonts w:ascii="SimSun" w:hAnsi="Calibri" w:cs="Times New Roman" w:hint="eastAsia"/>
          <w:sz w:val="21"/>
          <w:szCs w:val="21"/>
        </w:rPr>
        <w:t>除本条第(2)款另有规定外，如果就某一仅需简单多数的事项进行表决的赞成和反对票数相等，该提案应视为被否决。</w:t>
      </w:r>
    </w:p>
    <w:p w14:paraId="686095FE" w14:textId="77777777" w:rsidR="00E0574E" w:rsidRPr="00E0574E" w:rsidRDefault="00E0574E" w:rsidP="00E0574E">
      <w:pPr>
        <w:overflowPunct w:val="0"/>
        <w:snapToGrid w:val="0"/>
        <w:spacing w:afterLines="100" w:after="240" w:line="340" w:lineRule="atLeast"/>
        <w:jc w:val="both"/>
        <w:rPr>
          <w:rFonts w:ascii="SimSun" w:hAnsi="Calibri" w:cs="Times New Roman"/>
          <w:sz w:val="21"/>
          <w:szCs w:val="21"/>
        </w:rPr>
      </w:pPr>
      <w:r w:rsidRPr="00E0574E">
        <w:rPr>
          <w:rFonts w:ascii="SimSun" w:hAnsi="Calibri" w:cs="Times New Roman" w:hint="eastAsia"/>
          <w:sz w:val="21"/>
          <w:szCs w:val="21"/>
        </w:rPr>
        <w:t>(2)</w:t>
      </w:r>
      <w:r w:rsidRPr="00E0574E">
        <w:rPr>
          <w:rFonts w:ascii="SimSun" w:hAnsi="Calibri" w:cs="Times New Roman"/>
          <w:sz w:val="21"/>
          <w:szCs w:val="21"/>
        </w:rPr>
        <w:tab/>
      </w:r>
      <w:r w:rsidRPr="00E0574E">
        <w:rPr>
          <w:rFonts w:ascii="SimSun" w:hAnsi="Calibri" w:cs="Times New Roman" w:hint="eastAsia"/>
          <w:sz w:val="21"/>
          <w:szCs w:val="21"/>
        </w:rPr>
        <w:t>如果就选举某人为主席团成员的提案进行表决的赞成和反对票数相等，在提名不变的情况下应再次进行表决，直至该提名被通过或被否决，或另选出他人担任这一职务。</w:t>
      </w:r>
    </w:p>
    <w:p w14:paraId="5C670F75" w14:textId="77777777" w:rsidR="00E0574E" w:rsidRPr="00E0574E" w:rsidRDefault="00E0574E" w:rsidP="00E0574E">
      <w:pPr>
        <w:keepNext/>
        <w:tabs>
          <w:tab w:val="center" w:pos="4513"/>
          <w:tab w:val="right" w:pos="9026"/>
        </w:tabs>
        <w:overflowPunct w:val="0"/>
        <w:snapToGrid w:val="0"/>
        <w:spacing w:beforeLines="200" w:before="480" w:afterLines="100" w:after="240" w:line="340" w:lineRule="atLeast"/>
        <w:jc w:val="both"/>
        <w:rPr>
          <w:rFonts w:ascii="SimHei" w:eastAsia="SimHei" w:hAnsi="Times New Roman" w:cs="Times New Roman"/>
          <w:sz w:val="21"/>
          <w:szCs w:val="24"/>
        </w:rPr>
      </w:pPr>
      <w:r w:rsidRPr="00E0574E">
        <w:rPr>
          <w:rFonts w:ascii="SimHei" w:eastAsia="SimHei" w:hAnsi="Times New Roman" w:cs="Times New Roman" w:hint="eastAsia"/>
          <w:sz w:val="21"/>
          <w:szCs w:val="24"/>
        </w:rPr>
        <w:t>第七章：语文和会议记录</w:t>
      </w:r>
    </w:p>
    <w:p w14:paraId="78C8E1B4" w14:textId="77777777" w:rsidR="00E0574E" w:rsidRPr="00E0574E" w:rsidRDefault="00E0574E" w:rsidP="00E0574E">
      <w:pPr>
        <w:keepNext/>
        <w:overflowPunct w:val="0"/>
        <w:snapToGrid w:val="0"/>
        <w:spacing w:beforeLines="100" w:before="240" w:afterLines="100" w:after="240" w:line="340" w:lineRule="atLeast"/>
        <w:jc w:val="both"/>
        <w:rPr>
          <w:rFonts w:ascii="SimHei" w:eastAsia="SimHei" w:hAnsi="Calibri" w:cs="Times New Roman"/>
          <w:sz w:val="21"/>
          <w:szCs w:val="21"/>
          <w:u w:val="single"/>
        </w:rPr>
      </w:pPr>
      <w:r w:rsidRPr="00E0574E">
        <w:rPr>
          <w:rFonts w:ascii="SimHei" w:eastAsia="SimHei" w:hAnsi="Calibri" w:cs="Times New Roman" w:hint="eastAsia"/>
          <w:sz w:val="21"/>
          <w:szCs w:val="21"/>
          <w:u w:val="single"/>
        </w:rPr>
        <w:t>第41条：口头发言所用语文</w:t>
      </w:r>
    </w:p>
    <w:p w14:paraId="4D87AD4D" w14:textId="3E0FBF46" w:rsidR="00E0574E" w:rsidRPr="00E0574E" w:rsidRDefault="00E0574E" w:rsidP="00E0574E">
      <w:pPr>
        <w:overflowPunct w:val="0"/>
        <w:snapToGrid w:val="0"/>
        <w:spacing w:afterLines="100" w:after="240" w:line="340" w:lineRule="atLeast"/>
        <w:jc w:val="both"/>
        <w:rPr>
          <w:rFonts w:ascii="SimSun" w:hAnsi="Calibri" w:cs="Times New Roman"/>
          <w:sz w:val="21"/>
          <w:szCs w:val="21"/>
        </w:rPr>
      </w:pPr>
      <w:r w:rsidRPr="00E0574E">
        <w:rPr>
          <w:rFonts w:ascii="SimSun" w:hAnsi="Calibri" w:cs="Times New Roman" w:hint="eastAsia"/>
          <w:sz w:val="21"/>
          <w:szCs w:val="21"/>
        </w:rPr>
        <w:t>(1)</w:t>
      </w:r>
      <w:r w:rsidRPr="00E0574E">
        <w:rPr>
          <w:rFonts w:ascii="SimSun" w:hAnsi="Calibri" w:cs="Times New Roman"/>
          <w:sz w:val="21"/>
          <w:szCs w:val="21"/>
        </w:rPr>
        <w:tab/>
      </w:r>
      <w:r w:rsidRPr="00E0574E">
        <w:rPr>
          <w:rFonts w:ascii="SimSun" w:hAnsi="Calibri" w:cs="Times New Roman" w:hint="eastAsia"/>
          <w:sz w:val="21"/>
          <w:szCs w:val="21"/>
        </w:rPr>
        <w:t>除本条第(2)款另有规定外，在任何机构会议上的口头发言均应使用阿拉伯文、俄文、法文、西班牙文、英文或中文，并应由秘书处提供口译，译成阿拉伯文、俄文、法文、西班牙文、英文和中</w:t>
      </w:r>
      <w:r w:rsidR="00996EA0">
        <w:rPr>
          <w:rFonts w:ascii="SimSun" w:hAnsi="Calibri" w:cs="Times New Roman"/>
          <w:sz w:val="21"/>
          <w:szCs w:val="21"/>
        </w:rPr>
        <w:t>‍</w:t>
      </w:r>
      <w:r w:rsidRPr="00E0574E">
        <w:rPr>
          <w:rFonts w:ascii="SimSun" w:hAnsi="Calibri" w:cs="Times New Roman" w:hint="eastAsia"/>
          <w:sz w:val="21"/>
          <w:szCs w:val="21"/>
        </w:rPr>
        <w:t>文。</w:t>
      </w:r>
    </w:p>
    <w:p w14:paraId="69104700" w14:textId="77777777" w:rsidR="00E0574E" w:rsidRPr="00E0574E" w:rsidRDefault="00E0574E" w:rsidP="00E0574E">
      <w:pPr>
        <w:overflowPunct w:val="0"/>
        <w:snapToGrid w:val="0"/>
        <w:spacing w:afterLines="100" w:after="240" w:line="340" w:lineRule="atLeast"/>
        <w:jc w:val="both"/>
        <w:rPr>
          <w:rFonts w:ascii="SimSun" w:hAnsi="Calibri" w:cs="Times New Roman"/>
          <w:sz w:val="21"/>
          <w:szCs w:val="21"/>
        </w:rPr>
      </w:pPr>
      <w:r w:rsidRPr="00E0574E">
        <w:rPr>
          <w:rFonts w:ascii="SimSun" w:hAnsi="Calibri" w:cs="Times New Roman" w:hint="eastAsia"/>
          <w:sz w:val="21"/>
          <w:szCs w:val="21"/>
        </w:rPr>
        <w:t>(2)</w:t>
      </w:r>
      <w:r w:rsidRPr="00E0574E">
        <w:rPr>
          <w:rFonts w:ascii="SimSun" w:hAnsi="Calibri" w:cs="Times New Roman"/>
          <w:sz w:val="21"/>
          <w:szCs w:val="21"/>
        </w:rPr>
        <w:tab/>
      </w:r>
      <w:r w:rsidRPr="00E0574E">
        <w:rPr>
          <w:rFonts w:ascii="SimSun" w:hAnsi="Calibri" w:cs="Times New Roman" w:hint="eastAsia"/>
          <w:sz w:val="21"/>
          <w:szCs w:val="21"/>
        </w:rPr>
        <w:t>任何委员会或任何工作组可在没有成员反对的情况下决定不用口译或将口译仅限于本条第(1)款提及的各语种中的几种。</w:t>
      </w:r>
    </w:p>
    <w:p w14:paraId="3080B7A6" w14:textId="77777777" w:rsidR="00E0574E" w:rsidRPr="00E0574E" w:rsidRDefault="00E0574E" w:rsidP="00E0574E">
      <w:pPr>
        <w:keepNext/>
        <w:overflowPunct w:val="0"/>
        <w:snapToGrid w:val="0"/>
        <w:spacing w:beforeLines="100" w:before="240" w:afterLines="100" w:after="240" w:line="340" w:lineRule="atLeast"/>
        <w:jc w:val="both"/>
        <w:rPr>
          <w:rFonts w:ascii="SimHei" w:eastAsia="SimHei" w:hAnsi="Calibri" w:cs="Times New Roman"/>
          <w:sz w:val="21"/>
          <w:szCs w:val="21"/>
          <w:u w:val="single"/>
        </w:rPr>
      </w:pPr>
      <w:r w:rsidRPr="00E0574E">
        <w:rPr>
          <w:rFonts w:ascii="SimHei" w:eastAsia="SimHei" w:hAnsi="Calibri" w:cs="Times New Roman" w:hint="eastAsia"/>
          <w:sz w:val="21"/>
          <w:szCs w:val="21"/>
          <w:u w:val="single"/>
        </w:rPr>
        <w:t>第42条：简要记录</w:t>
      </w:r>
    </w:p>
    <w:p w14:paraId="55121D51" w14:textId="77777777" w:rsidR="00E0574E" w:rsidRPr="00E0574E" w:rsidRDefault="00E0574E" w:rsidP="00E0574E">
      <w:pPr>
        <w:overflowPunct w:val="0"/>
        <w:snapToGrid w:val="0"/>
        <w:spacing w:afterLines="100" w:after="240" w:line="340" w:lineRule="atLeast"/>
        <w:jc w:val="both"/>
        <w:rPr>
          <w:rFonts w:ascii="SimSun" w:hAnsi="Calibri" w:cs="Times New Roman"/>
          <w:sz w:val="21"/>
          <w:szCs w:val="21"/>
        </w:rPr>
      </w:pPr>
      <w:r w:rsidRPr="00E0574E">
        <w:rPr>
          <w:rFonts w:ascii="SimSun" w:hAnsi="Calibri" w:cs="Times New Roman" w:hint="eastAsia"/>
          <w:sz w:val="21"/>
          <w:szCs w:val="21"/>
        </w:rPr>
        <w:t>(1)</w:t>
      </w:r>
      <w:r w:rsidRPr="00E0574E">
        <w:rPr>
          <w:rFonts w:ascii="SimSun" w:hAnsi="Calibri" w:cs="Times New Roman"/>
          <w:sz w:val="21"/>
          <w:szCs w:val="21"/>
        </w:rPr>
        <w:tab/>
      </w:r>
      <w:r w:rsidRPr="00E0574E">
        <w:rPr>
          <w:rFonts w:ascii="SimSun" w:hAnsi="Calibri" w:cs="Times New Roman" w:hint="eastAsia"/>
          <w:sz w:val="21"/>
          <w:szCs w:val="21"/>
        </w:rPr>
        <w:t>本会议全体会议和主要委员会会议的临时简要记录应由国际局编写，并应在本会议结束后尽快发给所有发言者，在简要记录分发后两个月之内发言者应通知国际局任何对其本人发言记录的修改意</w:t>
      </w:r>
      <w:r w:rsidRPr="00E0574E">
        <w:rPr>
          <w:rFonts w:ascii="Calibri" w:hAnsi="Calibri" w:cs="Times New Roman"/>
          <w:sz w:val="21"/>
          <w:szCs w:val="21"/>
        </w:rPr>
        <w:t>‍</w:t>
      </w:r>
      <w:r w:rsidRPr="00E0574E">
        <w:rPr>
          <w:rFonts w:ascii="SimSun" w:hAnsi="Calibri" w:cs="Times New Roman" w:hint="eastAsia"/>
          <w:sz w:val="21"/>
          <w:szCs w:val="21"/>
        </w:rPr>
        <w:t>见。</w:t>
      </w:r>
    </w:p>
    <w:p w14:paraId="32FB873D" w14:textId="77777777" w:rsidR="00E0574E" w:rsidRPr="00E0574E" w:rsidRDefault="00E0574E" w:rsidP="00E0574E">
      <w:pPr>
        <w:overflowPunct w:val="0"/>
        <w:snapToGrid w:val="0"/>
        <w:spacing w:afterLines="100" w:after="240" w:line="340" w:lineRule="atLeast"/>
        <w:jc w:val="both"/>
        <w:rPr>
          <w:rFonts w:ascii="SimSun" w:hAnsi="Calibri" w:cs="Times New Roman"/>
          <w:sz w:val="21"/>
          <w:szCs w:val="21"/>
        </w:rPr>
      </w:pPr>
      <w:r w:rsidRPr="00E0574E">
        <w:rPr>
          <w:rFonts w:ascii="SimSun" w:hAnsi="Calibri" w:cs="Times New Roman" w:hint="eastAsia"/>
          <w:sz w:val="21"/>
          <w:szCs w:val="21"/>
        </w:rPr>
        <w:t>(2)</w:t>
      </w:r>
      <w:r w:rsidRPr="00E0574E">
        <w:rPr>
          <w:rFonts w:ascii="SimSun" w:hAnsi="Calibri" w:cs="Times New Roman"/>
          <w:sz w:val="21"/>
          <w:szCs w:val="21"/>
        </w:rPr>
        <w:tab/>
      </w:r>
      <w:r w:rsidRPr="00E0574E">
        <w:rPr>
          <w:rFonts w:ascii="SimSun" w:hAnsi="Calibri" w:cs="Times New Roman" w:hint="eastAsia"/>
          <w:sz w:val="21"/>
          <w:szCs w:val="21"/>
        </w:rPr>
        <w:t>简要记录的最后稿应由国际局在适当时候印发。</w:t>
      </w:r>
    </w:p>
    <w:p w14:paraId="76800EB1" w14:textId="77777777" w:rsidR="00E0574E" w:rsidRPr="00E0574E" w:rsidRDefault="00E0574E" w:rsidP="00E0574E">
      <w:pPr>
        <w:keepNext/>
        <w:overflowPunct w:val="0"/>
        <w:snapToGrid w:val="0"/>
        <w:spacing w:beforeLines="100" w:before="240" w:afterLines="100" w:after="240" w:line="340" w:lineRule="atLeast"/>
        <w:jc w:val="both"/>
        <w:rPr>
          <w:rFonts w:ascii="SimHei" w:eastAsia="SimHei" w:hAnsi="Calibri" w:cs="Times New Roman"/>
          <w:sz w:val="21"/>
          <w:szCs w:val="21"/>
          <w:u w:val="single"/>
        </w:rPr>
      </w:pPr>
      <w:r w:rsidRPr="00E0574E">
        <w:rPr>
          <w:rFonts w:ascii="SimHei" w:eastAsia="SimHei" w:hAnsi="Calibri" w:cs="Times New Roman" w:hint="eastAsia"/>
          <w:sz w:val="21"/>
          <w:szCs w:val="21"/>
          <w:u w:val="single"/>
        </w:rPr>
        <w:t>第43条：文件和简要记录所用语文</w:t>
      </w:r>
    </w:p>
    <w:p w14:paraId="29C08CD8" w14:textId="77777777" w:rsidR="00E0574E" w:rsidRPr="00E0574E" w:rsidRDefault="00E0574E" w:rsidP="00E0574E">
      <w:pPr>
        <w:overflowPunct w:val="0"/>
        <w:snapToGrid w:val="0"/>
        <w:spacing w:afterLines="100" w:after="240" w:line="340" w:lineRule="atLeast"/>
        <w:jc w:val="both"/>
        <w:rPr>
          <w:rFonts w:ascii="SimSun" w:hAnsi="Calibri" w:cs="Times New Roman"/>
          <w:sz w:val="21"/>
          <w:szCs w:val="21"/>
        </w:rPr>
      </w:pPr>
      <w:r w:rsidRPr="00E0574E">
        <w:rPr>
          <w:rFonts w:ascii="SimSun" w:hAnsi="Calibri" w:cs="Times New Roman" w:hint="eastAsia"/>
          <w:sz w:val="21"/>
          <w:szCs w:val="21"/>
        </w:rPr>
        <w:t>(1)</w:t>
      </w:r>
      <w:r w:rsidRPr="00E0574E">
        <w:rPr>
          <w:rFonts w:ascii="SimSun" w:hAnsi="Calibri" w:cs="Times New Roman"/>
          <w:sz w:val="21"/>
          <w:szCs w:val="21"/>
        </w:rPr>
        <w:tab/>
      </w:r>
      <w:r w:rsidRPr="00E0574E">
        <w:rPr>
          <w:rFonts w:ascii="SimSun" w:hAnsi="Calibri" w:cs="Times New Roman" w:hint="eastAsia"/>
          <w:sz w:val="21"/>
          <w:szCs w:val="21"/>
        </w:rPr>
        <w:t>任何书面提案均应以阿拉伯文、俄文、法文、西班牙文、英文或中文提交秘书处。此种提案应由秘书处以阿拉伯文、俄文、法文、西班牙文、英文和中文分发。</w:t>
      </w:r>
    </w:p>
    <w:p w14:paraId="5AE80DB6" w14:textId="77777777" w:rsidR="00E0574E" w:rsidRPr="00E0574E" w:rsidRDefault="00E0574E" w:rsidP="00E0574E">
      <w:pPr>
        <w:overflowPunct w:val="0"/>
        <w:snapToGrid w:val="0"/>
        <w:spacing w:afterLines="100" w:after="240" w:line="340" w:lineRule="atLeast"/>
        <w:jc w:val="both"/>
        <w:rPr>
          <w:rFonts w:ascii="SimSun" w:hAnsi="Calibri" w:cs="Times New Roman"/>
          <w:sz w:val="21"/>
          <w:szCs w:val="21"/>
        </w:rPr>
      </w:pPr>
      <w:r w:rsidRPr="00E0574E">
        <w:rPr>
          <w:rFonts w:ascii="SimSun" w:hAnsi="Calibri" w:cs="Times New Roman" w:hint="eastAsia"/>
          <w:sz w:val="21"/>
          <w:szCs w:val="21"/>
        </w:rPr>
        <w:t>(2)</w:t>
      </w:r>
      <w:r w:rsidRPr="00E0574E">
        <w:rPr>
          <w:rFonts w:ascii="SimSun" w:hAnsi="Calibri" w:cs="Times New Roman"/>
          <w:sz w:val="21"/>
          <w:szCs w:val="21"/>
        </w:rPr>
        <w:tab/>
      </w:r>
      <w:r w:rsidRPr="00E0574E">
        <w:rPr>
          <w:rFonts w:ascii="SimSun" w:hAnsi="Calibri" w:cs="Times New Roman" w:hint="eastAsia"/>
          <w:sz w:val="21"/>
          <w:szCs w:val="21"/>
        </w:rPr>
        <w:t>各委员会和任何工作组的报告，以及秘书处的资料文件，应以阿拉伯文、俄文、法文、西班牙文、英文和中文分发。</w:t>
      </w:r>
    </w:p>
    <w:p w14:paraId="1362F7C1" w14:textId="77777777" w:rsidR="00E0574E" w:rsidRPr="00E0574E" w:rsidRDefault="00E0574E" w:rsidP="00E0574E">
      <w:pPr>
        <w:overflowPunct w:val="0"/>
        <w:snapToGrid w:val="0"/>
        <w:spacing w:afterLines="100" w:after="240" w:line="340" w:lineRule="atLeast"/>
        <w:ind w:left="542" w:hangingChars="258" w:hanging="542"/>
        <w:jc w:val="both"/>
        <w:rPr>
          <w:rFonts w:ascii="SimSun" w:hAnsi="Calibri" w:cs="Times New Roman"/>
          <w:sz w:val="21"/>
          <w:szCs w:val="21"/>
        </w:rPr>
      </w:pPr>
      <w:r w:rsidRPr="00E0574E">
        <w:rPr>
          <w:rFonts w:ascii="SimSun" w:hAnsi="Calibri" w:cs="Times New Roman" w:hint="eastAsia"/>
          <w:sz w:val="21"/>
          <w:szCs w:val="21"/>
        </w:rPr>
        <w:t>(3)</w:t>
      </w:r>
      <w:r w:rsidRPr="00E0574E">
        <w:rPr>
          <w:rFonts w:ascii="SimSun" w:hAnsi="Calibri" w:cs="Times New Roman"/>
          <w:sz w:val="21"/>
          <w:szCs w:val="21"/>
        </w:rPr>
        <w:tab/>
      </w:r>
      <w:r w:rsidRPr="00E0574E">
        <w:rPr>
          <w:rFonts w:ascii="SimSun" w:hAnsi="Calibri" w:cs="Times New Roman" w:hint="eastAsia"/>
          <w:sz w:val="21"/>
          <w:szCs w:val="21"/>
        </w:rPr>
        <w:t>(a)</w:t>
      </w:r>
      <w:r w:rsidRPr="00E0574E">
        <w:rPr>
          <w:rFonts w:ascii="SimSun" w:hAnsi="Calibri" w:cs="Times New Roman"/>
          <w:sz w:val="21"/>
          <w:szCs w:val="21"/>
        </w:rPr>
        <w:tab/>
      </w:r>
      <w:r w:rsidRPr="00E0574E">
        <w:rPr>
          <w:rFonts w:ascii="SimSun" w:hAnsi="Calibri" w:cs="Times New Roman" w:hint="eastAsia"/>
          <w:sz w:val="21"/>
          <w:szCs w:val="21"/>
        </w:rPr>
        <w:t>如发言者用法文、西班牙文或英文发言，临时简要记录应以发言者所用语文编拟；如发言者用另一种语文发言，应由国际局选择将该发言译为法文或英文。</w:t>
      </w:r>
    </w:p>
    <w:p w14:paraId="56C76B86" w14:textId="77777777" w:rsidR="00E0574E" w:rsidRPr="00E0574E" w:rsidRDefault="00E0574E" w:rsidP="00E0574E">
      <w:pPr>
        <w:overflowPunct w:val="0"/>
        <w:snapToGrid w:val="0"/>
        <w:spacing w:afterLines="100" w:after="240" w:line="340" w:lineRule="atLeast"/>
        <w:ind w:left="567"/>
        <w:jc w:val="both"/>
        <w:rPr>
          <w:rFonts w:ascii="SimSun" w:hAnsi="Calibri" w:cs="Times New Roman"/>
          <w:sz w:val="21"/>
          <w:szCs w:val="21"/>
        </w:rPr>
      </w:pPr>
      <w:r w:rsidRPr="00E0574E">
        <w:rPr>
          <w:rFonts w:ascii="SimSun" w:hAnsi="Calibri" w:cs="Times New Roman" w:hint="eastAsia"/>
          <w:sz w:val="21"/>
          <w:szCs w:val="21"/>
        </w:rPr>
        <w:t>(b)</w:t>
      </w:r>
      <w:r w:rsidRPr="00E0574E">
        <w:rPr>
          <w:rFonts w:ascii="SimSun" w:hAnsi="Calibri" w:cs="Times New Roman"/>
          <w:sz w:val="21"/>
          <w:szCs w:val="21"/>
        </w:rPr>
        <w:tab/>
      </w:r>
      <w:r w:rsidRPr="00E0574E">
        <w:rPr>
          <w:rFonts w:ascii="SimSun" w:hAnsi="Calibri" w:cs="Times New Roman" w:hint="eastAsia"/>
          <w:sz w:val="21"/>
          <w:szCs w:val="21"/>
        </w:rPr>
        <w:t>简要记录的最后稿应以法文、西班牙文和英文提供；并在可行的情况下，也以阿拉伯文、俄文和中文提供。</w:t>
      </w:r>
    </w:p>
    <w:p w14:paraId="3B74C74D" w14:textId="77777777" w:rsidR="00E0574E" w:rsidRPr="00E0574E" w:rsidRDefault="00E0574E" w:rsidP="00E0574E">
      <w:pPr>
        <w:keepNext/>
        <w:tabs>
          <w:tab w:val="center" w:pos="4513"/>
          <w:tab w:val="right" w:pos="9026"/>
        </w:tabs>
        <w:overflowPunct w:val="0"/>
        <w:snapToGrid w:val="0"/>
        <w:spacing w:beforeLines="200" w:before="480" w:afterLines="100" w:after="240" w:line="340" w:lineRule="atLeast"/>
        <w:jc w:val="both"/>
        <w:rPr>
          <w:rFonts w:ascii="SimHei" w:eastAsia="SimHei" w:hAnsi="Times New Roman" w:cs="Times New Roman"/>
          <w:sz w:val="21"/>
          <w:szCs w:val="24"/>
        </w:rPr>
      </w:pPr>
      <w:r w:rsidRPr="00E0574E">
        <w:rPr>
          <w:rFonts w:ascii="SimHei" w:eastAsia="SimHei" w:hAnsi="Times New Roman" w:cs="Times New Roman" w:hint="eastAsia"/>
          <w:sz w:val="21"/>
          <w:szCs w:val="24"/>
        </w:rPr>
        <w:t>第八章：公开会议和非公开会议</w:t>
      </w:r>
    </w:p>
    <w:p w14:paraId="0A0EA3BA" w14:textId="77777777" w:rsidR="00E0574E" w:rsidRPr="00E0574E" w:rsidRDefault="00E0574E" w:rsidP="00E0574E">
      <w:pPr>
        <w:keepNext/>
        <w:overflowPunct w:val="0"/>
        <w:snapToGrid w:val="0"/>
        <w:spacing w:beforeLines="100" w:before="240" w:afterLines="100" w:after="240" w:line="340" w:lineRule="atLeast"/>
        <w:jc w:val="both"/>
        <w:rPr>
          <w:rFonts w:ascii="SimHei" w:eastAsia="SimHei" w:hAnsi="Calibri" w:cs="Times New Roman"/>
          <w:sz w:val="21"/>
          <w:szCs w:val="21"/>
          <w:u w:val="single"/>
        </w:rPr>
      </w:pPr>
      <w:r w:rsidRPr="00E0574E">
        <w:rPr>
          <w:rFonts w:ascii="SimHei" w:eastAsia="SimHei" w:hAnsi="Calibri" w:cs="Times New Roman" w:hint="eastAsia"/>
          <w:sz w:val="21"/>
          <w:szCs w:val="21"/>
          <w:u w:val="single"/>
        </w:rPr>
        <w:t>第44条：本会议和各主要委员会的会议</w:t>
      </w:r>
    </w:p>
    <w:p w14:paraId="6EABC65F" w14:textId="77777777" w:rsidR="00E0574E" w:rsidRPr="00E0574E" w:rsidRDefault="00E0574E" w:rsidP="00E0574E">
      <w:pPr>
        <w:overflowPunct w:val="0"/>
        <w:snapToGrid w:val="0"/>
        <w:spacing w:afterLines="100" w:after="240" w:line="340" w:lineRule="atLeast"/>
        <w:jc w:val="both"/>
        <w:rPr>
          <w:rFonts w:ascii="SimSun" w:hAnsi="Calibri" w:cs="Times New Roman"/>
          <w:sz w:val="21"/>
          <w:szCs w:val="21"/>
        </w:rPr>
      </w:pPr>
      <w:r w:rsidRPr="00E0574E">
        <w:rPr>
          <w:rFonts w:ascii="SimSun" w:hAnsi="Calibri" w:cs="Times New Roman" w:hint="eastAsia"/>
          <w:sz w:val="21"/>
          <w:szCs w:val="21"/>
        </w:rPr>
        <w:t>除非本会议的全体会议或有关主要委员会另有决定，否则本会议的全体会议和各主要委员会的会议均应公开举行。</w:t>
      </w:r>
    </w:p>
    <w:p w14:paraId="4EE6265E" w14:textId="77777777" w:rsidR="00E0574E" w:rsidRPr="00E0574E" w:rsidRDefault="00E0574E" w:rsidP="00E0574E">
      <w:pPr>
        <w:keepNext/>
        <w:overflowPunct w:val="0"/>
        <w:snapToGrid w:val="0"/>
        <w:spacing w:beforeLines="100" w:before="240" w:afterLines="100" w:after="240" w:line="340" w:lineRule="atLeast"/>
        <w:jc w:val="both"/>
        <w:rPr>
          <w:rFonts w:ascii="SimHei" w:eastAsia="SimHei" w:hAnsi="Calibri" w:cs="Times New Roman"/>
          <w:sz w:val="21"/>
          <w:szCs w:val="21"/>
          <w:u w:val="single"/>
        </w:rPr>
      </w:pPr>
      <w:r w:rsidRPr="00E0574E">
        <w:rPr>
          <w:rFonts w:ascii="SimHei" w:eastAsia="SimHei" w:hAnsi="Calibri" w:cs="Times New Roman" w:hint="eastAsia"/>
          <w:sz w:val="21"/>
          <w:szCs w:val="21"/>
          <w:u w:val="single"/>
        </w:rPr>
        <w:t>第45条：其他委员会和工作组的会议</w:t>
      </w:r>
    </w:p>
    <w:p w14:paraId="6E5AC7BA" w14:textId="6B4451D8" w:rsidR="00E0574E" w:rsidRPr="00E0574E" w:rsidRDefault="00E0574E" w:rsidP="00E0574E">
      <w:pPr>
        <w:overflowPunct w:val="0"/>
        <w:snapToGrid w:val="0"/>
        <w:spacing w:afterLines="100" w:after="240" w:line="340" w:lineRule="atLeast"/>
        <w:jc w:val="both"/>
        <w:rPr>
          <w:rFonts w:ascii="SimSun" w:hAnsi="Calibri" w:cs="Times New Roman"/>
          <w:sz w:val="21"/>
          <w:szCs w:val="21"/>
        </w:rPr>
      </w:pPr>
      <w:r w:rsidRPr="00E0574E">
        <w:rPr>
          <w:rFonts w:ascii="SimSun" w:hAnsi="Calibri" w:cs="Times New Roman" w:hint="eastAsia"/>
          <w:sz w:val="21"/>
          <w:szCs w:val="21"/>
        </w:rPr>
        <w:t>资格证书委员会、起草委员会、指导委员会</w:t>
      </w:r>
      <w:r w:rsidR="00151F05">
        <w:rPr>
          <w:rFonts w:ascii="SimSun" w:hAnsi="Calibri" w:cs="Times New Roman" w:hint="eastAsia"/>
          <w:sz w:val="21"/>
          <w:szCs w:val="21"/>
        </w:rPr>
        <w:t>和</w:t>
      </w:r>
      <w:r w:rsidRPr="00E0574E">
        <w:rPr>
          <w:rFonts w:ascii="SimSun" w:hAnsi="Calibri" w:cs="Times New Roman" w:hint="eastAsia"/>
          <w:sz w:val="21"/>
          <w:szCs w:val="21"/>
        </w:rPr>
        <w:t>任何工作组的会议应仅对有关委员会或工作组的成员和秘书处开放。</w:t>
      </w:r>
    </w:p>
    <w:p w14:paraId="2BAD13C5" w14:textId="77777777" w:rsidR="00E0574E" w:rsidRPr="00E0574E" w:rsidRDefault="00E0574E" w:rsidP="00E0574E">
      <w:pPr>
        <w:keepNext/>
        <w:tabs>
          <w:tab w:val="center" w:pos="4513"/>
          <w:tab w:val="right" w:pos="9026"/>
        </w:tabs>
        <w:overflowPunct w:val="0"/>
        <w:snapToGrid w:val="0"/>
        <w:spacing w:beforeLines="200" w:before="480" w:afterLines="100" w:after="240" w:line="340" w:lineRule="atLeast"/>
        <w:jc w:val="both"/>
        <w:rPr>
          <w:rFonts w:ascii="SimHei" w:eastAsia="SimHei" w:hAnsi="Times New Roman" w:cs="Times New Roman"/>
          <w:sz w:val="21"/>
          <w:szCs w:val="24"/>
        </w:rPr>
      </w:pPr>
      <w:r w:rsidRPr="00E0574E">
        <w:rPr>
          <w:rFonts w:ascii="SimHei" w:eastAsia="SimHei" w:hAnsi="Times New Roman" w:cs="Times New Roman" w:hint="eastAsia"/>
          <w:sz w:val="21"/>
          <w:szCs w:val="24"/>
        </w:rPr>
        <w:t>第九章：观察员代表团和观察员</w:t>
      </w:r>
    </w:p>
    <w:p w14:paraId="29DC474E" w14:textId="77777777" w:rsidR="00E0574E" w:rsidRPr="00E0574E" w:rsidRDefault="00E0574E" w:rsidP="00E0574E">
      <w:pPr>
        <w:keepNext/>
        <w:overflowPunct w:val="0"/>
        <w:snapToGrid w:val="0"/>
        <w:spacing w:beforeLines="100" w:before="240" w:afterLines="100" w:after="240" w:line="340" w:lineRule="atLeast"/>
        <w:jc w:val="both"/>
        <w:rPr>
          <w:rFonts w:ascii="SimHei" w:eastAsia="SimHei" w:hAnsi="Calibri" w:cs="Times New Roman"/>
          <w:sz w:val="21"/>
          <w:szCs w:val="21"/>
          <w:u w:val="single"/>
        </w:rPr>
      </w:pPr>
      <w:r w:rsidRPr="00E0574E">
        <w:rPr>
          <w:rFonts w:ascii="SimHei" w:eastAsia="SimHei" w:hAnsi="Calibri" w:cs="Times New Roman" w:hint="eastAsia"/>
          <w:sz w:val="21"/>
          <w:szCs w:val="21"/>
          <w:u w:val="single"/>
        </w:rPr>
        <w:t>第46条：观察员地位</w:t>
      </w:r>
    </w:p>
    <w:p w14:paraId="02A853E8" w14:textId="77777777" w:rsidR="00E0574E" w:rsidRPr="00E0574E" w:rsidRDefault="00E0574E" w:rsidP="00E0574E">
      <w:pPr>
        <w:overflowPunct w:val="0"/>
        <w:snapToGrid w:val="0"/>
        <w:spacing w:afterLines="100" w:after="240" w:line="340" w:lineRule="atLeast"/>
        <w:jc w:val="both"/>
        <w:rPr>
          <w:rFonts w:ascii="SimSun" w:hAnsi="Calibri" w:cs="Times New Roman"/>
          <w:sz w:val="21"/>
          <w:szCs w:val="21"/>
        </w:rPr>
      </w:pPr>
      <w:r w:rsidRPr="00E0574E">
        <w:rPr>
          <w:rFonts w:ascii="SimSun" w:hAnsi="Calibri" w:cs="Times New Roman" w:hint="eastAsia"/>
          <w:sz w:val="21"/>
          <w:szCs w:val="21"/>
        </w:rPr>
        <w:t>(1)</w:t>
      </w:r>
      <w:r w:rsidRPr="00E0574E">
        <w:rPr>
          <w:rFonts w:ascii="SimSun" w:hAnsi="Calibri" w:cs="Times New Roman"/>
          <w:sz w:val="21"/>
          <w:szCs w:val="21"/>
        </w:rPr>
        <w:tab/>
      </w:r>
      <w:r w:rsidRPr="00E0574E">
        <w:rPr>
          <w:rFonts w:ascii="SimSun" w:hAnsi="Calibri" w:cs="Times New Roman" w:hint="eastAsia"/>
          <w:sz w:val="21"/>
          <w:szCs w:val="21"/>
        </w:rPr>
        <w:t>观察员代表团可出席本会议的全体会议和各主要委员会的会议并作口头发言。</w:t>
      </w:r>
    </w:p>
    <w:p w14:paraId="0EA79339" w14:textId="77777777" w:rsidR="00E0574E" w:rsidRPr="00E0574E" w:rsidRDefault="00E0574E" w:rsidP="00E0574E">
      <w:pPr>
        <w:overflowPunct w:val="0"/>
        <w:snapToGrid w:val="0"/>
        <w:spacing w:afterLines="100" w:after="240" w:line="340" w:lineRule="atLeast"/>
        <w:jc w:val="both"/>
        <w:rPr>
          <w:rFonts w:ascii="SimSun" w:hAnsi="Calibri" w:cs="Times New Roman"/>
          <w:sz w:val="21"/>
          <w:szCs w:val="21"/>
        </w:rPr>
      </w:pPr>
      <w:r w:rsidRPr="00E0574E">
        <w:rPr>
          <w:rFonts w:ascii="SimSun" w:hAnsi="Calibri" w:cs="Times New Roman" w:hint="eastAsia"/>
          <w:sz w:val="21"/>
          <w:szCs w:val="21"/>
        </w:rPr>
        <w:t>(2)</w:t>
      </w:r>
      <w:r w:rsidRPr="00E0574E">
        <w:rPr>
          <w:rFonts w:ascii="SimSun" w:hAnsi="Calibri" w:cs="Times New Roman"/>
          <w:sz w:val="21"/>
          <w:szCs w:val="21"/>
        </w:rPr>
        <w:tab/>
      </w:r>
      <w:r w:rsidRPr="00E0574E">
        <w:rPr>
          <w:rFonts w:ascii="SimSun" w:hAnsi="Calibri" w:cs="Times New Roman" w:hint="eastAsia"/>
          <w:sz w:val="21"/>
          <w:szCs w:val="21"/>
        </w:rPr>
        <w:t>观察员可出席本会议的全体会议和各主要委员会的会议。经主持会议的主席团成员邀请，他/她们可在这些会议上就各自活动范围内且与本会议工作直接有关的问题作口头发言。</w:t>
      </w:r>
    </w:p>
    <w:p w14:paraId="4DC79E11" w14:textId="4F55EA70" w:rsidR="00E0574E" w:rsidRPr="00E0574E" w:rsidRDefault="00E0574E" w:rsidP="00E0574E">
      <w:pPr>
        <w:overflowPunct w:val="0"/>
        <w:snapToGrid w:val="0"/>
        <w:spacing w:afterLines="100" w:after="240" w:line="340" w:lineRule="atLeast"/>
        <w:jc w:val="both"/>
        <w:rPr>
          <w:rFonts w:ascii="SimSun" w:hAnsi="Calibri" w:cs="Times New Roman"/>
          <w:sz w:val="21"/>
          <w:szCs w:val="21"/>
        </w:rPr>
      </w:pPr>
      <w:r w:rsidRPr="00E0574E">
        <w:rPr>
          <w:rFonts w:ascii="SimSun" w:hAnsi="Calibri" w:cs="Times New Roman" w:hint="eastAsia"/>
          <w:sz w:val="21"/>
          <w:szCs w:val="21"/>
        </w:rPr>
        <w:t>(3)</w:t>
      </w:r>
      <w:r w:rsidRPr="00E0574E">
        <w:rPr>
          <w:rFonts w:ascii="SimSun" w:hAnsi="Calibri" w:cs="Times New Roman"/>
          <w:sz w:val="21"/>
          <w:szCs w:val="21"/>
        </w:rPr>
        <w:tab/>
      </w:r>
      <w:r w:rsidRPr="00E0574E">
        <w:rPr>
          <w:rFonts w:ascii="SimSun" w:hAnsi="Calibri" w:cs="Times New Roman" w:hint="eastAsia"/>
          <w:sz w:val="21"/>
          <w:szCs w:val="21"/>
        </w:rPr>
        <w:t>观察员代表团或观察员就其专门负责的并与本会议工作有关的议题提交的书面发言，应由秘书处按向其提交的书面发言的份数和所用的语文发给与会者。</w:t>
      </w:r>
    </w:p>
    <w:p w14:paraId="0CEB1E77" w14:textId="77777777" w:rsidR="00E0574E" w:rsidRPr="00E0574E" w:rsidRDefault="00E0574E" w:rsidP="00E0574E">
      <w:pPr>
        <w:keepNext/>
        <w:tabs>
          <w:tab w:val="center" w:pos="4513"/>
          <w:tab w:val="right" w:pos="9026"/>
        </w:tabs>
        <w:overflowPunct w:val="0"/>
        <w:snapToGrid w:val="0"/>
        <w:spacing w:beforeLines="200" w:before="480" w:afterLines="100" w:after="240" w:line="340" w:lineRule="atLeast"/>
        <w:jc w:val="both"/>
        <w:rPr>
          <w:rFonts w:ascii="SimHei" w:eastAsia="SimHei" w:hAnsi="Times New Roman" w:cs="Times New Roman"/>
          <w:sz w:val="21"/>
          <w:szCs w:val="24"/>
        </w:rPr>
      </w:pPr>
      <w:r w:rsidRPr="00E0574E">
        <w:rPr>
          <w:rFonts w:ascii="SimHei" w:eastAsia="SimHei" w:hAnsi="Times New Roman" w:cs="Times New Roman" w:hint="eastAsia"/>
          <w:sz w:val="21"/>
          <w:szCs w:val="24"/>
        </w:rPr>
        <w:t>第十章：本议事规则的修正</w:t>
      </w:r>
    </w:p>
    <w:p w14:paraId="32FC66C4" w14:textId="77777777" w:rsidR="00E0574E" w:rsidRPr="00E0574E" w:rsidRDefault="00E0574E" w:rsidP="00E0574E">
      <w:pPr>
        <w:keepNext/>
        <w:overflowPunct w:val="0"/>
        <w:snapToGrid w:val="0"/>
        <w:spacing w:beforeLines="100" w:before="240" w:afterLines="100" w:after="240" w:line="340" w:lineRule="atLeast"/>
        <w:jc w:val="both"/>
        <w:rPr>
          <w:rFonts w:ascii="SimHei" w:eastAsia="SimHei" w:hAnsi="Calibri" w:cs="Times New Roman"/>
          <w:sz w:val="21"/>
          <w:szCs w:val="21"/>
          <w:u w:val="single"/>
        </w:rPr>
      </w:pPr>
      <w:r w:rsidRPr="00E0574E">
        <w:rPr>
          <w:rFonts w:ascii="SimHei" w:eastAsia="SimHei" w:hAnsi="Calibri" w:cs="Times New Roman" w:hint="eastAsia"/>
          <w:sz w:val="21"/>
          <w:szCs w:val="21"/>
          <w:u w:val="single"/>
        </w:rPr>
        <w:t>第47条：修正本议事规则的可能性</w:t>
      </w:r>
    </w:p>
    <w:p w14:paraId="17FF3523" w14:textId="77777777" w:rsidR="00E0574E" w:rsidRPr="00E0574E" w:rsidRDefault="00E0574E" w:rsidP="00E0574E">
      <w:pPr>
        <w:overflowPunct w:val="0"/>
        <w:snapToGrid w:val="0"/>
        <w:spacing w:afterLines="100" w:after="240" w:line="340" w:lineRule="atLeast"/>
        <w:jc w:val="both"/>
        <w:rPr>
          <w:rFonts w:ascii="SimSun" w:hAnsi="Calibri" w:cs="Times New Roman"/>
          <w:sz w:val="21"/>
          <w:szCs w:val="21"/>
        </w:rPr>
      </w:pPr>
      <w:r w:rsidRPr="00E0574E">
        <w:rPr>
          <w:rFonts w:ascii="SimSun" w:hAnsi="Calibri" w:cs="Times New Roman" w:hint="eastAsia"/>
          <w:sz w:val="21"/>
          <w:szCs w:val="21"/>
        </w:rPr>
        <w:t>除本条外，本规则可由本会议的全体会议修正。</w:t>
      </w:r>
    </w:p>
    <w:p w14:paraId="34A64194" w14:textId="77777777" w:rsidR="00E0574E" w:rsidRPr="00E0574E" w:rsidRDefault="00E0574E" w:rsidP="00E0574E">
      <w:pPr>
        <w:keepNext/>
        <w:tabs>
          <w:tab w:val="center" w:pos="4513"/>
          <w:tab w:val="right" w:pos="9026"/>
        </w:tabs>
        <w:overflowPunct w:val="0"/>
        <w:snapToGrid w:val="0"/>
        <w:spacing w:beforeLines="200" w:before="480" w:afterLines="100" w:after="240" w:line="340" w:lineRule="atLeast"/>
        <w:jc w:val="both"/>
        <w:rPr>
          <w:rFonts w:ascii="SimHei" w:eastAsia="SimHei" w:hAnsi="Times New Roman" w:cs="Times New Roman"/>
          <w:sz w:val="21"/>
          <w:szCs w:val="24"/>
        </w:rPr>
      </w:pPr>
      <w:r w:rsidRPr="00E0574E">
        <w:rPr>
          <w:rFonts w:ascii="SimHei" w:eastAsia="SimHei" w:hAnsi="Times New Roman" w:cs="Times New Roman" w:hint="eastAsia"/>
          <w:sz w:val="21"/>
          <w:szCs w:val="24"/>
        </w:rPr>
        <w:t>第十一章：最后文件</w:t>
      </w:r>
    </w:p>
    <w:p w14:paraId="692E97A4" w14:textId="77777777" w:rsidR="00E0574E" w:rsidRPr="00E0574E" w:rsidRDefault="00E0574E" w:rsidP="00E0574E">
      <w:pPr>
        <w:keepNext/>
        <w:overflowPunct w:val="0"/>
        <w:snapToGrid w:val="0"/>
        <w:spacing w:beforeLines="100" w:before="240" w:afterLines="100" w:after="240" w:line="340" w:lineRule="atLeast"/>
        <w:jc w:val="both"/>
        <w:rPr>
          <w:rFonts w:ascii="SimHei" w:eastAsia="SimHei" w:hAnsi="Calibri" w:cs="Times New Roman"/>
          <w:sz w:val="21"/>
          <w:szCs w:val="21"/>
          <w:u w:val="single"/>
        </w:rPr>
      </w:pPr>
      <w:r w:rsidRPr="00E0574E">
        <w:rPr>
          <w:rFonts w:ascii="SimHei" w:eastAsia="SimHei" w:hAnsi="Calibri" w:cs="Times New Roman" w:hint="eastAsia"/>
          <w:sz w:val="21"/>
          <w:szCs w:val="21"/>
          <w:u w:val="single"/>
        </w:rPr>
        <w:t>第48条：最后文件的签署</w:t>
      </w:r>
    </w:p>
    <w:p w14:paraId="3B7C565B" w14:textId="77777777" w:rsidR="00E0574E" w:rsidRPr="00E0574E" w:rsidRDefault="00E0574E" w:rsidP="00E0574E">
      <w:pPr>
        <w:overflowPunct w:val="0"/>
        <w:snapToGrid w:val="0"/>
        <w:spacing w:afterLines="100" w:after="240" w:line="340" w:lineRule="atLeast"/>
        <w:jc w:val="both"/>
        <w:rPr>
          <w:rFonts w:ascii="SimSun" w:hAnsi="Calibri" w:cs="Times New Roman"/>
          <w:sz w:val="21"/>
          <w:szCs w:val="21"/>
        </w:rPr>
      </w:pPr>
      <w:r w:rsidRPr="00E0574E">
        <w:rPr>
          <w:rFonts w:ascii="SimSun" w:hAnsi="Calibri" w:cs="Times New Roman" w:hint="eastAsia"/>
          <w:sz w:val="21"/>
          <w:szCs w:val="21"/>
        </w:rPr>
        <w:t>如通过最后文件，应开放供任何代表团签署。</w:t>
      </w:r>
    </w:p>
    <w:p w14:paraId="1BCFC10F" w14:textId="21D55B12" w:rsidR="002326AB" w:rsidRDefault="00E0574E" w:rsidP="00E0574E">
      <w:pPr>
        <w:overflowPunct w:val="0"/>
        <w:spacing w:before="720" w:afterLines="50" w:after="120" w:line="340" w:lineRule="atLeast"/>
        <w:ind w:left="5534"/>
      </w:pPr>
      <w:r w:rsidRPr="00E0574E">
        <w:rPr>
          <w:rFonts w:ascii="KaiTi" w:eastAsia="KaiTi" w:hAnsi="KaiTi" w:cs="SimSun" w:hint="eastAsia"/>
          <w:sz w:val="21"/>
          <w:szCs w:val="21"/>
          <w:lang w:eastAsia="en-US"/>
        </w:rPr>
        <w:t>［</w:t>
      </w:r>
      <w:r w:rsidRPr="00E0574E">
        <w:rPr>
          <w:rFonts w:ascii="KaiTi" w:eastAsia="KaiTi" w:hAnsi="KaiTi" w:cs="Times New Roman" w:hint="eastAsia"/>
          <w:sz w:val="21"/>
          <w:szCs w:val="21"/>
          <w:lang w:eastAsia="en-US"/>
        </w:rPr>
        <w:t>文件完</w:t>
      </w:r>
      <w:r w:rsidRPr="00E0574E">
        <w:rPr>
          <w:rFonts w:ascii="KaiTi" w:eastAsia="KaiTi" w:hAnsi="KaiTi" w:cs="SimSun" w:hint="eastAsia"/>
          <w:sz w:val="21"/>
          <w:szCs w:val="21"/>
          <w:lang w:eastAsia="en-US"/>
        </w:rPr>
        <w:t>］</w:t>
      </w:r>
    </w:p>
    <w:sectPr w:rsidR="002326AB" w:rsidSect="00F60577">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8AB92D" w14:textId="77777777" w:rsidR="006A79A0" w:rsidRDefault="006A79A0">
      <w:r>
        <w:separator/>
      </w:r>
    </w:p>
  </w:endnote>
  <w:endnote w:type="continuationSeparator" w:id="0">
    <w:p w14:paraId="40FCFCAF" w14:textId="77777777" w:rsidR="006A79A0" w:rsidRDefault="006A79A0" w:rsidP="003B38C1">
      <w:r>
        <w:separator/>
      </w:r>
    </w:p>
    <w:p w14:paraId="44769AFE" w14:textId="77777777" w:rsidR="006A79A0" w:rsidRPr="003B38C1" w:rsidRDefault="006A79A0" w:rsidP="003B38C1">
      <w:pPr>
        <w:spacing w:after="60"/>
        <w:rPr>
          <w:sz w:val="17"/>
        </w:rPr>
      </w:pPr>
      <w:r>
        <w:rPr>
          <w:sz w:val="17"/>
        </w:rPr>
        <w:t>[Endnote continued from previous page]</w:t>
      </w:r>
    </w:p>
  </w:endnote>
  <w:endnote w:type="continuationNotice" w:id="1">
    <w:p w14:paraId="4284918D" w14:textId="77777777" w:rsidR="006A79A0" w:rsidRPr="003B38C1" w:rsidRDefault="006A79A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Microsoft YaHei Light"/>
    <w:panose1 w:val="02010609060101010101"/>
    <w:charset w:val="86"/>
    <w:family w:val="modern"/>
    <w:pitch w:val="fixed"/>
    <w:sig w:usb0="800002BF" w:usb1="38CF7CFA" w:usb2="00000016" w:usb3="00000000" w:csb0="00040001" w:csb1="00000000"/>
  </w:font>
  <w:font w:name="STXihei">
    <w:altName w:val="Malgun Gothic Semilight"/>
    <w:charset w:val="86"/>
    <w:family w:val="auto"/>
    <w:pitch w:val="variable"/>
    <w:sig w:usb0="00000287" w:usb1="080F0000" w:usb2="00000010" w:usb3="00000000" w:csb0="0004009F" w:csb1="00000000"/>
  </w:font>
  <w:font w:name="KaiTi">
    <w:altName w:val="Microsoft YaHei Light"/>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CA986" w14:textId="77777777" w:rsidR="00D73119" w:rsidRDefault="00D731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29831" w14:textId="77777777" w:rsidR="00D73119" w:rsidRDefault="00D731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080C7" w14:textId="77777777" w:rsidR="00D73119" w:rsidRDefault="00D731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D63594" w14:textId="77777777" w:rsidR="006A79A0" w:rsidRDefault="006A79A0">
      <w:r>
        <w:separator/>
      </w:r>
    </w:p>
  </w:footnote>
  <w:footnote w:type="continuationSeparator" w:id="0">
    <w:p w14:paraId="41DC381E" w14:textId="77777777" w:rsidR="006A79A0" w:rsidRDefault="006A79A0" w:rsidP="008B60B2">
      <w:r>
        <w:separator/>
      </w:r>
    </w:p>
    <w:p w14:paraId="3861C139" w14:textId="77777777" w:rsidR="006A79A0" w:rsidRPr="00ED77FB" w:rsidRDefault="006A79A0" w:rsidP="008B60B2">
      <w:pPr>
        <w:spacing w:after="60"/>
        <w:rPr>
          <w:sz w:val="17"/>
          <w:szCs w:val="17"/>
        </w:rPr>
      </w:pPr>
      <w:r w:rsidRPr="00ED77FB">
        <w:rPr>
          <w:sz w:val="17"/>
          <w:szCs w:val="17"/>
        </w:rPr>
        <w:t>[Footnote continued from previous page]</w:t>
      </w:r>
    </w:p>
  </w:footnote>
  <w:footnote w:type="continuationNotice" w:id="1">
    <w:p w14:paraId="0C89DA38" w14:textId="77777777" w:rsidR="006A79A0" w:rsidRPr="00ED77FB" w:rsidRDefault="006A79A0"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8BA9F" w14:textId="77777777" w:rsidR="00D73119" w:rsidRDefault="00D731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7605C1" w14:textId="77777777" w:rsidR="00D07C78" w:rsidRPr="00151F05" w:rsidRDefault="00F60577" w:rsidP="00477D6B">
    <w:pPr>
      <w:jc w:val="right"/>
      <w:rPr>
        <w:rFonts w:ascii="SimSun" w:hAnsi="SimSun"/>
        <w:caps/>
        <w:sz w:val="21"/>
        <w:szCs w:val="21"/>
      </w:rPr>
    </w:pPr>
    <w:bookmarkStart w:id="6" w:name="Code2"/>
    <w:bookmarkEnd w:id="6"/>
    <w:r w:rsidRPr="00151F05">
      <w:rPr>
        <w:rFonts w:ascii="SimSun" w:hAnsi="SimSun"/>
        <w:caps/>
        <w:sz w:val="21"/>
        <w:szCs w:val="21"/>
      </w:rPr>
      <w:t>DLT/2/PM/3</w:t>
    </w:r>
  </w:p>
  <w:p w14:paraId="434B594E" w14:textId="6A297BA1" w:rsidR="00D07C78" w:rsidRPr="00151F05" w:rsidRDefault="00151F05" w:rsidP="00151F05">
    <w:pPr>
      <w:spacing w:afterLines="100" w:after="240"/>
      <w:jc w:val="right"/>
      <w:rPr>
        <w:rFonts w:ascii="SimSun" w:hAnsi="SimSun"/>
        <w:sz w:val="21"/>
        <w:szCs w:val="21"/>
      </w:rPr>
    </w:pPr>
    <w:r w:rsidRPr="00151F05">
      <w:rPr>
        <w:rFonts w:ascii="SimSun" w:hAnsi="SimSun" w:cs="Times New Roman" w:hint="eastAsia"/>
        <w:sz w:val="21"/>
        <w:szCs w:val="21"/>
      </w:rPr>
      <w:t>第</w:t>
    </w:r>
    <w:r w:rsidR="00D07C78" w:rsidRPr="00151F05">
      <w:rPr>
        <w:rFonts w:ascii="SimSun" w:hAnsi="SimSun"/>
        <w:sz w:val="21"/>
        <w:szCs w:val="21"/>
      </w:rPr>
      <w:fldChar w:fldCharType="begin"/>
    </w:r>
    <w:r w:rsidR="00D07C78" w:rsidRPr="00151F05">
      <w:rPr>
        <w:rFonts w:ascii="SimSun" w:hAnsi="SimSun"/>
        <w:sz w:val="21"/>
        <w:szCs w:val="21"/>
      </w:rPr>
      <w:instrText xml:space="preserve"> PAGE  \* MERGEFORMAT </w:instrText>
    </w:r>
    <w:r w:rsidR="00D07C78" w:rsidRPr="00151F05">
      <w:rPr>
        <w:rFonts w:ascii="SimSun" w:hAnsi="SimSun"/>
        <w:sz w:val="21"/>
        <w:szCs w:val="21"/>
      </w:rPr>
      <w:fldChar w:fldCharType="separate"/>
    </w:r>
    <w:r w:rsidR="00D73119">
      <w:rPr>
        <w:rFonts w:ascii="SimSun" w:hAnsi="SimSun"/>
        <w:noProof/>
        <w:sz w:val="21"/>
        <w:szCs w:val="21"/>
      </w:rPr>
      <w:t>14</w:t>
    </w:r>
    <w:r w:rsidR="00D07C78" w:rsidRPr="00151F05">
      <w:rPr>
        <w:rFonts w:ascii="SimSun" w:hAnsi="SimSun"/>
        <w:sz w:val="21"/>
        <w:szCs w:val="21"/>
      </w:rPr>
      <w:fldChar w:fldCharType="end"/>
    </w:r>
    <w:r w:rsidRPr="00151F05">
      <w:rPr>
        <w:rFonts w:ascii="SimSun" w:hAnsi="SimSun" w:cs="Times New Roman" w:hint="eastAsia"/>
        <w:sz w:val="21"/>
        <w:szCs w:val="21"/>
      </w:rPr>
      <w:t>页</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AFA1A" w14:textId="77777777" w:rsidR="00D73119" w:rsidRDefault="00D731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8A031BE"/>
    <w:multiLevelType w:val="hybridMultilevel"/>
    <w:tmpl w:val="7A50F1F8"/>
    <w:lvl w:ilvl="0" w:tplc="6A106588">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3103FA"/>
    <w:multiLevelType w:val="hybridMultilevel"/>
    <w:tmpl w:val="AF24945E"/>
    <w:lvl w:ilvl="0" w:tplc="ABCC2598">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424B056E"/>
    <w:multiLevelType w:val="hybridMultilevel"/>
    <w:tmpl w:val="13ECA9A2"/>
    <w:lvl w:ilvl="0" w:tplc="37C87DB6">
      <w:start w:val="7"/>
      <w:numFmt w:val="lowerRoman"/>
      <w:lvlText w:val="(%1)"/>
      <w:lvlJc w:val="left"/>
      <w:pPr>
        <w:tabs>
          <w:tab w:val="num" w:pos="1287"/>
        </w:tabs>
        <w:ind w:left="1287" w:hanging="72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FC218CC"/>
    <w:multiLevelType w:val="hybridMultilevel"/>
    <w:tmpl w:val="0A50DB88"/>
    <w:lvl w:ilvl="0" w:tplc="4D52B1CA">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0"/>
  </w:num>
  <w:num w:numId="4">
    <w:abstractNumId w:val="9"/>
  </w:num>
  <w:num w:numId="5">
    <w:abstractNumId w:val="2"/>
  </w:num>
  <w:num w:numId="6">
    <w:abstractNumId w:val="4"/>
  </w:num>
  <w:num w:numId="7">
    <w:abstractNumId w:val="1"/>
    <w:lvlOverride w:ilvl="0">
      <w:lvl w:ilvl="0">
        <w:start w:val="1"/>
        <w:numFmt w:val="bullet"/>
        <w:lvlText w:val=""/>
        <w:legacy w:legacy="1" w:legacySpace="0" w:legacyIndent="0"/>
        <w:lvlJc w:val="left"/>
        <w:pPr>
          <w:ind w:left="0" w:firstLine="0"/>
        </w:pPr>
        <w:rPr>
          <w:rFonts w:ascii="Symbol" w:hAnsi="Symbol" w:hint="default"/>
        </w:rPr>
      </w:lvl>
    </w:lvlOverride>
  </w:num>
  <w:num w:numId="8">
    <w:abstractNumId w:val="7"/>
  </w:num>
  <w:num w:numId="9">
    <w:abstractNumId w:val="5"/>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77"/>
    <w:rsid w:val="000073A2"/>
    <w:rsid w:val="00043CAA"/>
    <w:rsid w:val="00056816"/>
    <w:rsid w:val="00075432"/>
    <w:rsid w:val="000968ED"/>
    <w:rsid w:val="000A3D97"/>
    <w:rsid w:val="000F2A0D"/>
    <w:rsid w:val="000F5E56"/>
    <w:rsid w:val="001362EE"/>
    <w:rsid w:val="00151F05"/>
    <w:rsid w:val="00160F02"/>
    <w:rsid w:val="001647D5"/>
    <w:rsid w:val="001832A6"/>
    <w:rsid w:val="001D4107"/>
    <w:rsid w:val="00203D24"/>
    <w:rsid w:val="0021217E"/>
    <w:rsid w:val="002326AB"/>
    <w:rsid w:val="00243430"/>
    <w:rsid w:val="002634C4"/>
    <w:rsid w:val="002928D3"/>
    <w:rsid w:val="002F1FE6"/>
    <w:rsid w:val="002F4E68"/>
    <w:rsid w:val="002F5A32"/>
    <w:rsid w:val="00312F7F"/>
    <w:rsid w:val="00347945"/>
    <w:rsid w:val="00361450"/>
    <w:rsid w:val="003673CF"/>
    <w:rsid w:val="003845C1"/>
    <w:rsid w:val="00384A2B"/>
    <w:rsid w:val="003A6F89"/>
    <w:rsid w:val="003A74D7"/>
    <w:rsid w:val="003B38C1"/>
    <w:rsid w:val="003C34E9"/>
    <w:rsid w:val="003D3422"/>
    <w:rsid w:val="003F6791"/>
    <w:rsid w:val="00423E3E"/>
    <w:rsid w:val="00427AF4"/>
    <w:rsid w:val="00444AE8"/>
    <w:rsid w:val="00464070"/>
    <w:rsid w:val="004647DA"/>
    <w:rsid w:val="004718BC"/>
    <w:rsid w:val="00474062"/>
    <w:rsid w:val="00477D6B"/>
    <w:rsid w:val="004A66CB"/>
    <w:rsid w:val="004E46AD"/>
    <w:rsid w:val="005019FF"/>
    <w:rsid w:val="0053057A"/>
    <w:rsid w:val="00556076"/>
    <w:rsid w:val="00560A29"/>
    <w:rsid w:val="005C6649"/>
    <w:rsid w:val="00605827"/>
    <w:rsid w:val="00634744"/>
    <w:rsid w:val="00646050"/>
    <w:rsid w:val="0065233F"/>
    <w:rsid w:val="006659A9"/>
    <w:rsid w:val="006713CA"/>
    <w:rsid w:val="00676937"/>
    <w:rsid w:val="00676C5C"/>
    <w:rsid w:val="00676F44"/>
    <w:rsid w:val="006A79A0"/>
    <w:rsid w:val="007128A8"/>
    <w:rsid w:val="00720EFD"/>
    <w:rsid w:val="00731DAD"/>
    <w:rsid w:val="00752F35"/>
    <w:rsid w:val="0078498D"/>
    <w:rsid w:val="007854AF"/>
    <w:rsid w:val="00793A7C"/>
    <w:rsid w:val="007A398A"/>
    <w:rsid w:val="007A7966"/>
    <w:rsid w:val="007D1613"/>
    <w:rsid w:val="007E4C0E"/>
    <w:rsid w:val="007E4FAA"/>
    <w:rsid w:val="00835F92"/>
    <w:rsid w:val="00866392"/>
    <w:rsid w:val="00877AB0"/>
    <w:rsid w:val="00880587"/>
    <w:rsid w:val="00893081"/>
    <w:rsid w:val="00893638"/>
    <w:rsid w:val="008A134B"/>
    <w:rsid w:val="008B2CC1"/>
    <w:rsid w:val="008B60B2"/>
    <w:rsid w:val="008C591A"/>
    <w:rsid w:val="008D4519"/>
    <w:rsid w:val="009050C0"/>
    <w:rsid w:val="0090731E"/>
    <w:rsid w:val="00916EE2"/>
    <w:rsid w:val="00966A22"/>
    <w:rsid w:val="0096722F"/>
    <w:rsid w:val="00980843"/>
    <w:rsid w:val="00993568"/>
    <w:rsid w:val="00996EA0"/>
    <w:rsid w:val="009C0FDB"/>
    <w:rsid w:val="009E2791"/>
    <w:rsid w:val="009E3F6F"/>
    <w:rsid w:val="009F499F"/>
    <w:rsid w:val="00A06F29"/>
    <w:rsid w:val="00A37342"/>
    <w:rsid w:val="00A42DAF"/>
    <w:rsid w:val="00A45BD8"/>
    <w:rsid w:val="00A869B7"/>
    <w:rsid w:val="00A90F0A"/>
    <w:rsid w:val="00A97312"/>
    <w:rsid w:val="00AC0A47"/>
    <w:rsid w:val="00AC205C"/>
    <w:rsid w:val="00AF0A6B"/>
    <w:rsid w:val="00AF5F79"/>
    <w:rsid w:val="00B05A69"/>
    <w:rsid w:val="00B75281"/>
    <w:rsid w:val="00B92F1F"/>
    <w:rsid w:val="00B9734B"/>
    <w:rsid w:val="00BA30E2"/>
    <w:rsid w:val="00BA3D6A"/>
    <w:rsid w:val="00C07817"/>
    <w:rsid w:val="00C11BFE"/>
    <w:rsid w:val="00C5068F"/>
    <w:rsid w:val="00C6709B"/>
    <w:rsid w:val="00C86D74"/>
    <w:rsid w:val="00CD04F1"/>
    <w:rsid w:val="00CF681A"/>
    <w:rsid w:val="00D07C78"/>
    <w:rsid w:val="00D45252"/>
    <w:rsid w:val="00D71B4D"/>
    <w:rsid w:val="00D73119"/>
    <w:rsid w:val="00D93D55"/>
    <w:rsid w:val="00DD7B7F"/>
    <w:rsid w:val="00E0574E"/>
    <w:rsid w:val="00E15015"/>
    <w:rsid w:val="00E335FE"/>
    <w:rsid w:val="00E378F0"/>
    <w:rsid w:val="00EA7D6E"/>
    <w:rsid w:val="00EB2F76"/>
    <w:rsid w:val="00EC4E49"/>
    <w:rsid w:val="00ED77FB"/>
    <w:rsid w:val="00EE45FA"/>
    <w:rsid w:val="00F043DE"/>
    <w:rsid w:val="00F30DC9"/>
    <w:rsid w:val="00F37D90"/>
    <w:rsid w:val="00F60577"/>
    <w:rsid w:val="00F66152"/>
    <w:rsid w:val="00F73AFA"/>
    <w:rsid w:val="00F9165B"/>
    <w:rsid w:val="00F964D2"/>
    <w:rsid w:val="00FC482F"/>
    <w:rsid w:val="00FD5F9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D243E69"/>
  <w15:docId w15:val="{C7A55C11-B680-4A05-92E0-E0BBA00D6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7">
    <w:name w:val="heading 7"/>
    <w:basedOn w:val="Normal"/>
    <w:next w:val="Normal"/>
    <w:link w:val="Heading7Char"/>
    <w:semiHidden/>
    <w:unhideWhenUsed/>
    <w:qFormat/>
    <w:rsid w:val="00993568"/>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Heading7Char">
    <w:name w:val="Heading 7 Char"/>
    <w:basedOn w:val="DefaultParagraphFont"/>
    <w:link w:val="Heading7"/>
    <w:semiHidden/>
    <w:rsid w:val="00993568"/>
    <w:rPr>
      <w:rFonts w:asciiTheme="majorHAnsi" w:eastAsiaTheme="majorEastAsia" w:hAnsiTheme="majorHAnsi" w:cstheme="majorBidi"/>
      <w:i/>
      <w:iCs/>
      <w:color w:val="243F60" w:themeColor="accent1" w:themeShade="7F"/>
      <w:sz w:val="22"/>
      <w:lang w:val="en-US" w:eastAsia="zh-CN"/>
    </w:rPr>
  </w:style>
  <w:style w:type="paragraph" w:styleId="ListParagraph">
    <w:name w:val="List Paragraph"/>
    <w:basedOn w:val="Normal"/>
    <w:uiPriority w:val="34"/>
    <w:qFormat/>
    <w:rsid w:val="00993568"/>
    <w:pPr>
      <w:ind w:left="720"/>
      <w:contextualSpacing/>
    </w:pPr>
  </w:style>
  <w:style w:type="paragraph" w:styleId="BodyTextIndent2">
    <w:name w:val="Body Text Indent 2"/>
    <w:basedOn w:val="Normal"/>
    <w:link w:val="BodyTextIndent2Char"/>
    <w:rsid w:val="00993568"/>
    <w:pPr>
      <w:spacing w:after="120" w:line="480" w:lineRule="auto"/>
      <w:ind w:left="283"/>
    </w:pPr>
  </w:style>
  <w:style w:type="character" w:customStyle="1" w:styleId="BodyTextIndent2Char">
    <w:name w:val="Body Text Indent 2 Char"/>
    <w:basedOn w:val="DefaultParagraphFont"/>
    <w:link w:val="BodyTextIndent2"/>
    <w:rsid w:val="00993568"/>
    <w:rPr>
      <w:rFonts w:ascii="Arial" w:eastAsia="SimSun" w:hAnsi="Arial" w:cs="Arial"/>
      <w:sz w:val="22"/>
      <w:lang w:val="en-US" w:eastAsia="zh-CN"/>
    </w:rPr>
  </w:style>
  <w:style w:type="paragraph" w:customStyle="1" w:styleId="TitleofDoc">
    <w:name w:val="Title of Doc"/>
    <w:basedOn w:val="Normal"/>
    <w:rsid w:val="00993568"/>
    <w:pPr>
      <w:spacing w:before="1200"/>
      <w:jc w:val="center"/>
    </w:pPr>
    <w:rPr>
      <w:rFonts w:ascii="Times New Roman" w:eastAsia="Times New Roman" w:hAnsi="Times New Roman" w:cs="Times New Roman"/>
      <w:caps/>
      <w:sz w:val="24"/>
      <w:lang w:eastAsia="en-US"/>
    </w:rPr>
  </w:style>
  <w:style w:type="character" w:customStyle="1" w:styleId="underline">
    <w:name w:val="underline"/>
    <w:basedOn w:val="DefaultParagraphFont"/>
    <w:rsid w:val="00993568"/>
    <w:rPr>
      <w:u w:val="single"/>
    </w:rPr>
  </w:style>
  <w:style w:type="paragraph" w:customStyle="1" w:styleId="imarge">
    <w:name w:val="_i_marge"/>
    <w:basedOn w:val="Normal"/>
    <w:rsid w:val="00993568"/>
    <w:pPr>
      <w:tabs>
        <w:tab w:val="right" w:pos="1021"/>
        <w:tab w:val="left" w:pos="1418"/>
      </w:tabs>
    </w:pPr>
    <w:rPr>
      <w:rFonts w:ascii="Times New Roman" w:eastAsia="Times New Roman" w:hAnsi="Times New Roman" w:cs="Times New Roman"/>
      <w:sz w:val="24"/>
      <w:lang w:eastAsia="en-US"/>
    </w:rPr>
  </w:style>
  <w:style w:type="paragraph" w:customStyle="1" w:styleId="iblock">
    <w:name w:val="_i_block"/>
    <w:basedOn w:val="imarge"/>
    <w:rsid w:val="00993568"/>
    <w:pPr>
      <w:ind w:left="1418" w:hanging="1418"/>
    </w:pPr>
  </w:style>
  <w:style w:type="paragraph" w:styleId="BalloonText">
    <w:name w:val="Balloon Text"/>
    <w:basedOn w:val="Normal"/>
    <w:link w:val="BalloonTextChar"/>
    <w:semiHidden/>
    <w:unhideWhenUsed/>
    <w:rsid w:val="004E46AD"/>
    <w:rPr>
      <w:rFonts w:ascii="Segoe UI" w:hAnsi="Segoe UI" w:cs="Segoe UI"/>
      <w:sz w:val="18"/>
      <w:szCs w:val="18"/>
    </w:rPr>
  </w:style>
  <w:style w:type="character" w:customStyle="1" w:styleId="BalloonTextChar">
    <w:name w:val="Balloon Text Char"/>
    <w:basedOn w:val="DefaultParagraphFont"/>
    <w:link w:val="BalloonText"/>
    <w:semiHidden/>
    <w:rsid w:val="004E46AD"/>
    <w:rPr>
      <w:rFonts w:ascii="Segoe UI" w:eastAsia="SimSun" w:hAnsi="Segoe UI" w:cs="Segoe UI"/>
      <w:sz w:val="18"/>
      <w:szCs w:val="18"/>
      <w:lang w:val="en-US" w:eastAsia="zh-CN"/>
    </w:rPr>
  </w:style>
  <w:style w:type="character" w:styleId="CommentReference">
    <w:name w:val="annotation reference"/>
    <w:basedOn w:val="DefaultParagraphFont"/>
    <w:semiHidden/>
    <w:unhideWhenUsed/>
    <w:rsid w:val="00835F92"/>
    <w:rPr>
      <w:sz w:val="16"/>
      <w:szCs w:val="16"/>
    </w:rPr>
  </w:style>
  <w:style w:type="paragraph" w:styleId="CommentSubject">
    <w:name w:val="annotation subject"/>
    <w:basedOn w:val="CommentText"/>
    <w:next w:val="CommentText"/>
    <w:link w:val="CommentSubjectChar"/>
    <w:semiHidden/>
    <w:unhideWhenUsed/>
    <w:rsid w:val="00835F92"/>
    <w:rPr>
      <w:b/>
      <w:bCs/>
      <w:sz w:val="20"/>
    </w:rPr>
  </w:style>
  <w:style w:type="character" w:customStyle="1" w:styleId="CommentTextChar">
    <w:name w:val="Comment Text Char"/>
    <w:basedOn w:val="DefaultParagraphFont"/>
    <w:link w:val="CommentText"/>
    <w:semiHidden/>
    <w:rsid w:val="00835F92"/>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835F92"/>
    <w:rPr>
      <w:rFonts w:ascii="Arial" w:eastAsia="SimSun" w:hAnsi="Arial" w:cs="Arial"/>
      <w:b/>
      <w:bCs/>
      <w:sz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LT\DLT_2_PM%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0171F9-AD7D-4E34-B670-EEA76674A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DLT_2_PM (E)</Template>
  <TotalTime>0</TotalTime>
  <Pages>14</Pages>
  <Words>8476</Words>
  <Characters>870</Characters>
  <Application>Microsoft Office Word</Application>
  <DocSecurity>0</DocSecurity>
  <Lines>7</Lines>
  <Paragraphs>18</Paragraphs>
  <ScaleCrop>false</ScaleCrop>
  <HeadingPairs>
    <vt:vector size="2" baseType="variant">
      <vt:variant>
        <vt:lpstr>Title</vt:lpstr>
      </vt:variant>
      <vt:variant>
        <vt:i4>1</vt:i4>
      </vt:variant>
    </vt:vector>
  </HeadingPairs>
  <TitlesOfParts>
    <vt:vector size="1" baseType="lpstr">
      <vt:lpstr>DLT/2/PM/3</vt:lpstr>
    </vt:vector>
  </TitlesOfParts>
  <Company>WIPO</Company>
  <LinksUpToDate>false</LinksUpToDate>
  <CharactersWithSpaces>9328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DLT/2/PM/3</dc:title>
  <dc:subject>外交会议议事规则草案</dc:subject>
  <dc:creator>MALLO ALVAREZ Raquel</dc:creator>
  <cp:keywords>FOR OFFICIAL USE ONLY</cp:keywords>
  <cp:lastModifiedBy>MALLO ALVAREZ Raquel</cp:lastModifiedBy>
  <cp:revision>2</cp:revision>
  <cp:lastPrinted>2023-07-25T16:35:00Z</cp:lastPrinted>
  <dcterms:created xsi:type="dcterms:W3CDTF">2023-08-03T12:54:00Z</dcterms:created>
  <dcterms:modified xsi:type="dcterms:W3CDTF">2023-08-03T12:54:00Z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y fmtid="{D5CDD505-2E9C-101B-9397-08002B2CF9AE}" pid="7" name="MSIP_Label_20773ee6-353b-4fb9-a59d-0b94c8c67bea_Enabled">
    <vt:lpwstr>true</vt:lpwstr>
  </property>
  <property fmtid="{D5CDD505-2E9C-101B-9397-08002B2CF9AE}" pid="8" name="MSIP_Label_20773ee6-353b-4fb9-a59d-0b94c8c67bea_SetDate">
    <vt:lpwstr>2023-08-03T12:07:14Z</vt:lpwstr>
  </property>
  <property fmtid="{D5CDD505-2E9C-101B-9397-08002B2CF9AE}" pid="9" name="MSIP_Label_20773ee6-353b-4fb9-a59d-0b94c8c67bea_Method">
    <vt:lpwstr>Privileged</vt:lpwstr>
  </property>
  <property fmtid="{D5CDD505-2E9C-101B-9397-08002B2CF9AE}" pid="10" name="MSIP_Label_20773ee6-353b-4fb9-a59d-0b94c8c67bea_Name">
    <vt:lpwstr>No markings</vt:lpwstr>
  </property>
  <property fmtid="{D5CDD505-2E9C-101B-9397-08002B2CF9AE}" pid="11" name="MSIP_Label_20773ee6-353b-4fb9-a59d-0b94c8c67bea_SiteId">
    <vt:lpwstr>faa31b06-8ccc-48c9-867f-f7510dd11c02</vt:lpwstr>
  </property>
  <property fmtid="{D5CDD505-2E9C-101B-9397-08002B2CF9AE}" pid="12" name="MSIP_Label_20773ee6-353b-4fb9-a59d-0b94c8c67bea_ActionId">
    <vt:lpwstr>27f8504c-0054-4c84-b72f-d604d2b7e255</vt:lpwstr>
  </property>
  <property fmtid="{D5CDD505-2E9C-101B-9397-08002B2CF9AE}" pid="13" name="MSIP_Label_20773ee6-353b-4fb9-a59d-0b94c8c67bea_ContentBits">
    <vt:lpwstr>0</vt:lpwstr>
  </property>
</Properties>
</file>