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4EF4" w14:textId="77777777" w:rsidR="008B2CC1" w:rsidRPr="004501BD" w:rsidRDefault="00472A6E" w:rsidP="00AF1A9F">
      <w:pPr>
        <w:pBdr>
          <w:bottom w:val="single" w:sz="4" w:space="9" w:color="auto"/>
        </w:pBdr>
        <w:spacing w:after="120"/>
        <w:ind w:right="-57"/>
        <w:jc w:val="right"/>
        <w:rPr>
          <w:lang w:val="es-ES_tradnl"/>
        </w:rPr>
      </w:pPr>
      <w:r w:rsidRPr="004501BD">
        <w:rPr>
          <w:noProof/>
          <w:lang w:val="es-ES_tradnl" w:eastAsia="es-ES"/>
        </w:rPr>
        <w:drawing>
          <wp:inline distT="0" distB="0" distL="0" distR="0" wp14:anchorId="619621CE" wp14:editId="579BC75B">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6B929E4F" w14:textId="76614E05" w:rsidR="00472A6E" w:rsidRPr="004501BD" w:rsidRDefault="00AF1A9F" w:rsidP="00472A6E">
      <w:pPr>
        <w:jc w:val="right"/>
        <w:rPr>
          <w:rFonts w:ascii="Arial Black" w:hAnsi="Arial Black"/>
          <w:caps/>
          <w:sz w:val="15"/>
          <w:lang w:val="es-ES_tradnl"/>
        </w:rPr>
      </w:pPr>
      <w:r w:rsidRPr="004501BD">
        <w:rPr>
          <w:rFonts w:ascii="Arial Black" w:hAnsi="Arial Black"/>
          <w:caps/>
          <w:sz w:val="15"/>
          <w:lang w:val="es-ES_tradnl"/>
        </w:rPr>
        <w:t>DLT/2/PM/</w:t>
      </w:r>
      <w:bookmarkStart w:id="0" w:name="Code"/>
      <w:bookmarkEnd w:id="0"/>
      <w:r w:rsidR="001373A1" w:rsidRPr="004501BD">
        <w:rPr>
          <w:rFonts w:ascii="Arial Black" w:hAnsi="Arial Black"/>
          <w:caps/>
          <w:sz w:val="15"/>
          <w:lang w:val="es-ES_tradnl"/>
        </w:rPr>
        <w:t>4</w:t>
      </w:r>
      <w:r w:rsidR="00CC47D6" w:rsidRPr="004501BD">
        <w:rPr>
          <w:rFonts w:ascii="Arial Black" w:hAnsi="Arial Black"/>
          <w:caps/>
          <w:sz w:val="15"/>
          <w:lang w:val="es-ES_tradnl"/>
        </w:rPr>
        <w:t xml:space="preserve"> rev.</w:t>
      </w:r>
    </w:p>
    <w:p w14:paraId="72D03B53" w14:textId="77777777" w:rsidR="008B2CC1" w:rsidRPr="004501BD" w:rsidRDefault="00472A6E" w:rsidP="00472A6E">
      <w:pPr>
        <w:jc w:val="right"/>
        <w:rPr>
          <w:lang w:val="es-ES_tradnl"/>
        </w:rPr>
      </w:pPr>
      <w:r w:rsidRPr="004501BD">
        <w:rPr>
          <w:rFonts w:ascii="Arial Black" w:hAnsi="Arial Black"/>
          <w:caps/>
          <w:sz w:val="15"/>
          <w:lang w:val="es-ES_tradnl"/>
        </w:rPr>
        <w:t xml:space="preserve">ORIGINAL: </w:t>
      </w:r>
      <w:bookmarkStart w:id="1" w:name="Original"/>
      <w:r w:rsidR="001373A1" w:rsidRPr="004501BD">
        <w:rPr>
          <w:rFonts w:ascii="Arial Black" w:hAnsi="Arial Black"/>
          <w:caps/>
          <w:sz w:val="15"/>
          <w:lang w:val="es-ES_tradnl"/>
        </w:rPr>
        <w:t>INGLÉS</w:t>
      </w:r>
    </w:p>
    <w:bookmarkEnd w:id="1"/>
    <w:p w14:paraId="3980DE75" w14:textId="1077121B" w:rsidR="008B2CC1" w:rsidRPr="004501BD" w:rsidRDefault="00472A6E" w:rsidP="00472A6E">
      <w:pPr>
        <w:spacing w:after="1200"/>
        <w:jc w:val="right"/>
        <w:rPr>
          <w:lang w:val="es-ES_tradnl"/>
        </w:rPr>
      </w:pPr>
      <w:r w:rsidRPr="004501BD">
        <w:rPr>
          <w:rFonts w:ascii="Arial Black" w:hAnsi="Arial Black"/>
          <w:caps/>
          <w:sz w:val="15"/>
          <w:lang w:val="es-ES_tradnl"/>
        </w:rPr>
        <w:t xml:space="preserve">fecha: </w:t>
      </w:r>
      <w:bookmarkStart w:id="2" w:name="Date"/>
      <w:r w:rsidR="001373A1" w:rsidRPr="004501BD">
        <w:rPr>
          <w:rFonts w:ascii="Arial Black" w:hAnsi="Arial Black"/>
          <w:caps/>
          <w:sz w:val="15"/>
          <w:lang w:val="es-ES_tradnl"/>
        </w:rPr>
        <w:t xml:space="preserve">4 DE </w:t>
      </w:r>
      <w:r w:rsidR="00CC47D6" w:rsidRPr="004501BD">
        <w:rPr>
          <w:rFonts w:ascii="Arial Black" w:hAnsi="Arial Black"/>
          <w:caps/>
          <w:sz w:val="15"/>
          <w:lang w:val="es-ES_tradnl"/>
        </w:rPr>
        <w:t>octubre</w:t>
      </w:r>
      <w:r w:rsidR="001373A1" w:rsidRPr="004501BD">
        <w:rPr>
          <w:rFonts w:ascii="Arial Black" w:hAnsi="Arial Black"/>
          <w:caps/>
          <w:sz w:val="15"/>
          <w:lang w:val="es-ES_tradnl"/>
        </w:rPr>
        <w:t xml:space="preserve"> DE 2023</w:t>
      </w:r>
    </w:p>
    <w:bookmarkEnd w:id="2"/>
    <w:p w14:paraId="1FE2F95C" w14:textId="77777777" w:rsidR="00B67CDC" w:rsidRPr="004501BD" w:rsidRDefault="00AF1A9F" w:rsidP="00472A6E">
      <w:pPr>
        <w:pStyle w:val="Heading1"/>
        <w:spacing w:before="0" w:after="480"/>
        <w:rPr>
          <w:sz w:val="28"/>
          <w:lang w:val="es-ES_tradnl"/>
        </w:rPr>
      </w:pPr>
      <w:r w:rsidRPr="004501BD">
        <w:rPr>
          <w:caps w:val="0"/>
          <w:sz w:val="28"/>
          <w:lang w:val="es-ES_tradnl"/>
        </w:rPr>
        <w:t>Comité Preparatorio de la C</w:t>
      </w:r>
      <w:r w:rsidR="004206CF" w:rsidRPr="004501BD">
        <w:rPr>
          <w:caps w:val="0"/>
          <w:sz w:val="28"/>
          <w:lang w:val="es-ES_tradnl"/>
        </w:rPr>
        <w:t>onferencia Diplomática para la C</w:t>
      </w:r>
      <w:r w:rsidRPr="004501BD">
        <w:rPr>
          <w:caps w:val="0"/>
          <w:sz w:val="28"/>
          <w:lang w:val="es-ES_tradnl"/>
        </w:rPr>
        <w:t xml:space="preserve">elebración y </w:t>
      </w:r>
      <w:r w:rsidR="004206CF" w:rsidRPr="004501BD">
        <w:rPr>
          <w:caps w:val="0"/>
          <w:sz w:val="28"/>
          <w:lang w:val="es-ES_tradnl"/>
        </w:rPr>
        <w:t>A</w:t>
      </w:r>
      <w:r w:rsidRPr="004501BD">
        <w:rPr>
          <w:caps w:val="0"/>
          <w:sz w:val="28"/>
          <w:lang w:val="es-ES_tradnl"/>
        </w:rPr>
        <w:t xml:space="preserve">dopción de un </w:t>
      </w:r>
      <w:r w:rsidR="004206CF" w:rsidRPr="004501BD">
        <w:rPr>
          <w:caps w:val="0"/>
          <w:sz w:val="28"/>
          <w:lang w:val="es-ES_tradnl"/>
        </w:rPr>
        <w:t>T</w:t>
      </w:r>
      <w:r w:rsidRPr="004501BD">
        <w:rPr>
          <w:caps w:val="0"/>
          <w:sz w:val="28"/>
          <w:lang w:val="es-ES_tradnl"/>
        </w:rPr>
        <w:t xml:space="preserve">ratado sobre el Derecho de los </w:t>
      </w:r>
      <w:r w:rsidR="004206CF" w:rsidRPr="004501BD">
        <w:rPr>
          <w:caps w:val="0"/>
          <w:sz w:val="28"/>
          <w:lang w:val="es-ES_tradnl"/>
        </w:rPr>
        <w:t>D</w:t>
      </w:r>
      <w:r w:rsidRPr="004501BD">
        <w:rPr>
          <w:caps w:val="0"/>
          <w:sz w:val="28"/>
          <w:lang w:val="es-ES_tradnl"/>
        </w:rPr>
        <w:t>iseños</w:t>
      </w:r>
      <w:r w:rsidRPr="004501BD">
        <w:rPr>
          <w:sz w:val="28"/>
          <w:szCs w:val="28"/>
          <w:lang w:val="es-ES_tradnl"/>
        </w:rPr>
        <w:t> </w:t>
      </w:r>
      <w:r w:rsidRPr="004501BD">
        <w:rPr>
          <w:caps w:val="0"/>
          <w:sz w:val="28"/>
          <w:lang w:val="es-ES_tradnl"/>
        </w:rPr>
        <w:t>(DLT)</w:t>
      </w:r>
    </w:p>
    <w:p w14:paraId="61850381" w14:textId="77777777" w:rsidR="00B67CDC" w:rsidRPr="004501BD" w:rsidRDefault="00AF1A9F" w:rsidP="00472A6E">
      <w:pPr>
        <w:spacing w:after="720"/>
        <w:outlineLvl w:val="1"/>
        <w:rPr>
          <w:b/>
          <w:sz w:val="24"/>
          <w:szCs w:val="24"/>
          <w:lang w:val="es-ES_tradnl"/>
        </w:rPr>
      </w:pPr>
      <w:r w:rsidRPr="004501BD">
        <w:rPr>
          <w:b/>
          <w:sz w:val="24"/>
          <w:szCs w:val="24"/>
          <w:lang w:val="es-ES_tradnl"/>
        </w:rPr>
        <w:t>Ginebra, 9 a 11 de octubre de 2023</w:t>
      </w:r>
    </w:p>
    <w:p w14:paraId="46E457D6" w14:textId="77777777" w:rsidR="008B2CC1" w:rsidRPr="004501BD" w:rsidRDefault="00133B00" w:rsidP="00472A6E">
      <w:pPr>
        <w:spacing w:after="360"/>
        <w:rPr>
          <w:caps/>
          <w:sz w:val="24"/>
          <w:lang w:val="es-ES_tradnl"/>
        </w:rPr>
      </w:pPr>
      <w:bookmarkStart w:id="3" w:name="TitleOfDoc"/>
      <w:r w:rsidRPr="004501BD">
        <w:rPr>
          <w:lang w:val="es-ES_tradnl"/>
        </w:rPr>
        <w:t>LISTA DE INVITADOS A LA CONFERENCIA DIPLOMÁTICA PARA LA CELEBRACIÓN Y ADOPCIÓN DE UN TRATADO SOBRE EL DERECHO DE LOS DISEÑOS Y TEXTO DE LOS BORRADORES DE LAS CARTAS DE INVITACIÓN</w:t>
      </w:r>
    </w:p>
    <w:p w14:paraId="410A7CC4" w14:textId="77777777" w:rsidR="008B2CC1" w:rsidRPr="004501BD" w:rsidRDefault="00133B00" w:rsidP="00472A6E">
      <w:pPr>
        <w:spacing w:after="1040"/>
        <w:rPr>
          <w:i/>
          <w:lang w:val="es-ES_tradnl"/>
        </w:rPr>
      </w:pPr>
      <w:bookmarkStart w:id="4" w:name="Prepared"/>
      <w:bookmarkEnd w:id="3"/>
      <w:bookmarkEnd w:id="4"/>
      <w:r w:rsidRPr="004501BD">
        <w:rPr>
          <w:i/>
          <w:lang w:val="es-ES_tradnl"/>
        </w:rPr>
        <w:t>preparados por la Secretaría</w:t>
      </w:r>
    </w:p>
    <w:p w14:paraId="4A6144BE" w14:textId="77777777" w:rsidR="00133B00" w:rsidRPr="004501BD" w:rsidRDefault="00133B00" w:rsidP="00133B00">
      <w:pPr>
        <w:rPr>
          <w:szCs w:val="22"/>
          <w:lang w:val="es-ES_tradnl"/>
        </w:rPr>
      </w:pPr>
      <w:r w:rsidRPr="004501BD">
        <w:rPr>
          <w:lang w:val="es-ES_tradnl"/>
        </w:rPr>
        <w:br w:type="page"/>
      </w:r>
      <w:r w:rsidRPr="004501BD">
        <w:rPr>
          <w:lang w:val="es-ES_tradnl"/>
        </w:rPr>
        <w:lastRenderedPageBreak/>
        <w:t>1.</w:t>
      </w:r>
      <w:r w:rsidRPr="004501BD">
        <w:rPr>
          <w:lang w:val="es-ES_tradnl"/>
        </w:rPr>
        <w:tab/>
      </w:r>
      <w:r w:rsidRPr="004501BD">
        <w:rPr>
          <w:u w:val="single"/>
          <w:lang w:val="es-ES_tradnl"/>
        </w:rPr>
        <w:t>Delegaciones miembros</w:t>
      </w:r>
      <w:r w:rsidRPr="004501BD">
        <w:rPr>
          <w:lang w:val="es-ES_tradnl"/>
        </w:rPr>
        <w:t>: Se propone invitar a la Conferencia Diplomática para la celebración y adopción de un tratado sobre el Derecho de los diseños (denominada en lo sucesivo “la Conferencia Diplomática”) a los Estados miembros de la OMPI en calidad de “delegaciones miembros”, es decir, con derecho de voto (véase el artículo 2.1.i) del proyecto de Reglamento de la Conferencia Diplomática en el documento DLT/2/PM/3, denominado en lo sucesivo “proyecto de Reglamento”). Se adjuntan al presente documento la lista de esos Estados y el proyecto de invitación que se les cursará (Anexo I).</w:t>
      </w:r>
    </w:p>
    <w:p w14:paraId="10970930" w14:textId="77777777" w:rsidR="00133B00" w:rsidRPr="004501BD" w:rsidRDefault="00133B00" w:rsidP="00133B00">
      <w:pPr>
        <w:rPr>
          <w:szCs w:val="22"/>
          <w:lang w:val="es-ES_tradnl"/>
        </w:rPr>
      </w:pPr>
      <w:r w:rsidRPr="004501BD">
        <w:rPr>
          <w:noProof/>
          <w:lang w:val="es-ES_tradnl" w:eastAsia="es-ES"/>
        </w:rPr>
        <mc:AlternateContent>
          <mc:Choice Requires="wps">
            <w:drawing>
              <wp:anchor distT="0" distB="0" distL="114300" distR="114300" simplePos="0" relativeHeight="251659264" behindDoc="0" locked="0" layoutInCell="0" allowOverlap="1" wp14:anchorId="0E3BE101" wp14:editId="2A3388E7">
                <wp:simplePos x="0" y="0"/>
                <wp:positionH relativeFrom="margin">
                  <wp:posOffset>-989330</wp:posOffset>
                </wp:positionH>
                <wp:positionV relativeFrom="paragraph">
                  <wp:posOffset>-48260</wp:posOffset>
                </wp:positionV>
                <wp:extent cx="180340" cy="17780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14:paraId="14A10B28" w14:textId="77777777" w:rsidR="00133B00" w:rsidRDefault="00133B00" w:rsidP="00133B00">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BE101" id="Rectangle 25" o:spid="_x0000_s1026" style="position:absolute;margin-left:-77.9pt;margin-top:-3.8pt;width:14.2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" o:allowincell="f" filled="f" stroked="f" strokecolor="yellow">
                <v:textbox inset="0,0,0,0">
                  <w:txbxContent>
                    <w:p w14:paraId="14A10B28" w14:textId="77777777" w:rsidR="00133B00" w:rsidRDefault="00133B00" w:rsidP="00133B00">
                      <w:pPr>
                        <w:jc w:val="right"/>
                      </w:pPr>
                    </w:p>
                  </w:txbxContent>
                </v:textbox>
                <w10:wrap anchorx="margin"/>
              </v:rect>
            </w:pict>
          </mc:Fallback>
        </mc:AlternateContent>
      </w:r>
    </w:p>
    <w:p w14:paraId="0D4839F4" w14:textId="77777777" w:rsidR="00133B00" w:rsidRPr="004501BD" w:rsidRDefault="00133B00" w:rsidP="00133B00">
      <w:pPr>
        <w:rPr>
          <w:lang w:val="es-ES_tradnl"/>
        </w:rPr>
      </w:pPr>
      <w:r w:rsidRPr="004501BD">
        <w:rPr>
          <w:lang w:val="es-ES_tradnl"/>
        </w:rPr>
        <w:t>2.</w:t>
      </w:r>
      <w:r w:rsidRPr="004501BD">
        <w:rPr>
          <w:lang w:val="es-ES_tradnl"/>
        </w:rPr>
        <w:tab/>
      </w:r>
      <w:r w:rsidRPr="004501BD">
        <w:rPr>
          <w:u w:val="single"/>
          <w:lang w:val="es-ES_tradnl"/>
        </w:rPr>
        <w:t>Delegaciones especiales</w:t>
      </w:r>
      <w:r w:rsidRPr="004501BD">
        <w:rPr>
          <w:lang w:val="es-ES_tradnl"/>
        </w:rPr>
        <w:t>: Se propone invitar a la Conferencia Diplomática a la Organización Africana de la Propiedad Intelectual (OAPI), la Organización Regional Africana de la Propiedad Intelectual (ARIPO), la Oficina de Propiedad Intelectual del Benelux (BOIP), la Organización Eurasiática de Patentes (EAPO) y la Unión Europea (UE) en calidad de “delegaciones especiales”, es decir, en la misma condición que una delegación miembro, con la salvedad de que tales delegaciones no podrán ser miembros del Comité de Verificación de Poderes y no tendrán derecho de voto (véanse los artículos 2.1.ii), 11.2, 33 y 34 del proyecto de Reglamento). La propuesta de otorgar la condición de delegación especial a tales organizaciones intergubernamentales se funda en que dichas organizaciones tienen competencias para efectuar el registro de diseños industriales. Se adjunta al presente documento el borrador de las invitaciones que se cursarán a la ARIPO, la BOIP, la EAPO, la OAPI y la UE (Anexo II).</w:t>
      </w:r>
    </w:p>
    <w:p w14:paraId="26E3EC01" w14:textId="77777777" w:rsidR="00133B00" w:rsidRPr="004501BD" w:rsidRDefault="00133B00" w:rsidP="00133B00">
      <w:pPr>
        <w:rPr>
          <w:szCs w:val="22"/>
          <w:u w:val="single"/>
          <w:lang w:val="es-ES_tradnl"/>
        </w:rPr>
      </w:pPr>
    </w:p>
    <w:p w14:paraId="10E1BC35" w14:textId="77777777" w:rsidR="00133B00" w:rsidRPr="004501BD" w:rsidRDefault="00133B00" w:rsidP="00133B00">
      <w:pPr>
        <w:numPr>
          <w:ilvl w:val="0"/>
          <w:numId w:val="7"/>
        </w:numPr>
        <w:tabs>
          <w:tab w:val="clear" w:pos="720"/>
        </w:tabs>
        <w:spacing w:after="120" w:line="260" w:lineRule="atLeast"/>
        <w:ind w:left="0" w:firstLine="0"/>
        <w:contextualSpacing/>
        <w:rPr>
          <w:szCs w:val="22"/>
          <w:lang w:val="es-ES_tradnl"/>
        </w:rPr>
      </w:pPr>
      <w:r w:rsidRPr="004501BD">
        <w:rPr>
          <w:noProof/>
          <w:lang w:val="es-ES_tradnl" w:eastAsia="es-ES"/>
        </w:rPr>
        <mc:AlternateContent>
          <mc:Choice Requires="wps">
            <w:drawing>
              <wp:anchor distT="0" distB="0" distL="114300" distR="114300" simplePos="0" relativeHeight="251660288" behindDoc="0" locked="0" layoutInCell="0" allowOverlap="1" wp14:anchorId="1617DFD6" wp14:editId="2CF2C705">
                <wp:simplePos x="0" y="0"/>
                <wp:positionH relativeFrom="margin">
                  <wp:posOffset>-448310</wp:posOffset>
                </wp:positionH>
                <wp:positionV relativeFrom="paragraph">
                  <wp:posOffset>496570</wp:posOffset>
                </wp:positionV>
                <wp:extent cx="180340" cy="177800"/>
                <wp:effectExtent l="0" t="0" r="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14:paraId="04C8C069" w14:textId="77777777" w:rsidR="00133B00" w:rsidRDefault="00133B00" w:rsidP="00133B00">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7DFD6" id="Rectangle 30" o:spid="_x0000_s1027" style="position:absolute;left:0;text-align:left;margin-left:-35.3pt;margin-top:39.1pt;width:14.2pt;height: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" o:allowincell="f" filled="f" stroked="f" strokecolor="yellow">
                <v:textbox inset="0,0,0,0">
                  <w:txbxContent>
                    <w:p w14:paraId="04C8C069" w14:textId="77777777" w:rsidR="00133B00" w:rsidRDefault="00133B00" w:rsidP="00133B00">
                      <w:pPr>
                        <w:jc w:val="right"/>
                      </w:pPr>
                    </w:p>
                  </w:txbxContent>
                </v:textbox>
                <w10:wrap anchorx="margin"/>
              </v:rect>
            </w:pict>
          </mc:Fallback>
        </mc:AlternateContent>
      </w:r>
      <w:r w:rsidRPr="004501BD">
        <w:rPr>
          <w:u w:val="single"/>
          <w:lang w:val="es-ES_tradnl"/>
        </w:rPr>
        <w:t>Delegaciones observadoras</w:t>
      </w:r>
      <w:r w:rsidRPr="004501BD">
        <w:rPr>
          <w:lang w:val="es-ES_tradnl"/>
        </w:rPr>
        <w:t xml:space="preserve">: Se propone invitar a la Conferencia Diplomática a los Estados miembros de las Naciones Unidas que no son miembros de la OMPI en calidad de “delegaciones observadoras”, es decir, </w:t>
      </w:r>
      <w:r w:rsidRPr="004501BD">
        <w:rPr>
          <w:i/>
          <w:lang w:val="es-ES_tradnl"/>
        </w:rPr>
        <w:t>inter alia</w:t>
      </w:r>
      <w:r w:rsidRPr="004501BD">
        <w:rPr>
          <w:lang w:val="es-ES_tradnl"/>
        </w:rPr>
        <w:t>, sin derecho de voto (véase el artículo 2.1.iii) del proyecto de Reglamento). Se adjuntan al presente documento la lista de esos Estados y el proyecto de invitación que se les cursará (Anexo III).</w:t>
      </w:r>
    </w:p>
    <w:p w14:paraId="3EFDE890" w14:textId="77777777" w:rsidR="00133B00" w:rsidRPr="004501BD" w:rsidRDefault="00133B00" w:rsidP="00133B00">
      <w:pPr>
        <w:tabs>
          <w:tab w:val="num" w:pos="567"/>
        </w:tabs>
        <w:ind w:left="567" w:hanging="567"/>
        <w:rPr>
          <w:szCs w:val="22"/>
          <w:lang w:val="es-ES_tradnl"/>
        </w:rPr>
      </w:pPr>
    </w:p>
    <w:p w14:paraId="2DCFB5B4" w14:textId="3A648673" w:rsidR="00133B00" w:rsidRPr="004501BD" w:rsidRDefault="00133B00" w:rsidP="00133B00">
      <w:pPr>
        <w:numPr>
          <w:ilvl w:val="0"/>
          <w:numId w:val="7"/>
        </w:numPr>
        <w:tabs>
          <w:tab w:val="clear" w:pos="720"/>
        </w:tabs>
        <w:spacing w:after="120" w:line="260" w:lineRule="atLeast"/>
        <w:ind w:left="0" w:firstLine="0"/>
        <w:contextualSpacing/>
        <w:rPr>
          <w:szCs w:val="22"/>
          <w:lang w:val="es-ES_tradnl"/>
        </w:rPr>
      </w:pPr>
      <w:r w:rsidRPr="004501BD">
        <w:rPr>
          <w:noProof/>
          <w:lang w:val="es-ES_tradnl" w:eastAsia="es-ES"/>
        </w:rPr>
        <mc:AlternateContent>
          <mc:Choice Requires="wps">
            <w:drawing>
              <wp:anchor distT="0" distB="0" distL="114300" distR="114300" simplePos="0" relativeHeight="251661312" behindDoc="0" locked="0" layoutInCell="0" allowOverlap="1" wp14:anchorId="78C9E015" wp14:editId="73A67A97">
                <wp:simplePos x="0" y="0"/>
                <wp:positionH relativeFrom="margin">
                  <wp:posOffset>-449580</wp:posOffset>
                </wp:positionH>
                <wp:positionV relativeFrom="paragraph">
                  <wp:posOffset>499745</wp:posOffset>
                </wp:positionV>
                <wp:extent cx="180340" cy="177800"/>
                <wp:effectExtent l="0" t="0" r="0" b="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14:paraId="637FED5F" w14:textId="77777777" w:rsidR="00133B00" w:rsidRDefault="00133B00" w:rsidP="00133B00">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9E015" id="Rectangle 31" o:spid="_x0000_s1028" style="position:absolute;left:0;text-align:left;margin-left:-35.4pt;margin-top:39.35pt;width:14.2pt;height: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" o:allowincell="f" filled="f" stroked="f" strokecolor="yellow">
                <v:textbox inset="0,0,0,0">
                  <w:txbxContent>
                    <w:p w14:paraId="637FED5F" w14:textId="77777777" w:rsidR="00133B00" w:rsidRDefault="00133B00" w:rsidP="00133B00">
                      <w:pPr>
                        <w:jc w:val="right"/>
                      </w:pPr>
                    </w:p>
                  </w:txbxContent>
                </v:textbox>
                <w10:wrap anchorx="margin"/>
              </v:rect>
            </w:pict>
          </mc:Fallback>
        </mc:AlternateContent>
      </w:r>
      <w:r w:rsidRPr="004501BD">
        <w:rPr>
          <w:u w:val="single"/>
          <w:lang w:val="es-ES_tradnl"/>
        </w:rPr>
        <w:t xml:space="preserve">Observadores: </w:t>
      </w:r>
      <w:r w:rsidRPr="004501BD">
        <w:rPr>
          <w:lang w:val="es-ES_tradnl"/>
        </w:rPr>
        <w:t xml:space="preserve">Se propone invitar a la Conferencia Diplomática en calidad de “observadores” a Palestina, a organizaciones intergubernamentales que no constan en el párrafo 2 del presente documento y a organizaciones no gubernamentales que hayan sido admitidas como observadores a las reuniones de las Asambleas de los Estados miembros de la OMPI o bien como observadores </w:t>
      </w:r>
      <w:r w:rsidRPr="004501BD">
        <w:rPr>
          <w:i/>
          <w:iCs/>
          <w:lang w:val="es-ES_tradnl"/>
        </w:rPr>
        <w:t>ad hoc</w:t>
      </w:r>
      <w:r w:rsidRPr="004501BD">
        <w:rPr>
          <w:lang w:val="es-ES_tradnl"/>
        </w:rPr>
        <w:t xml:space="preserve"> a las reuniones del Comité Permanente sobre el Derecho de Marcas, Diseños Industriales e Indicaciones Geográficas (SCT) (véase el artículo 2.1.iv) del proyecto de Reglamento). </w:t>
      </w:r>
      <w:r w:rsidR="00CC47D6" w:rsidRPr="004501BD">
        <w:rPr>
          <w:lang w:val="es-ES_tradnl"/>
        </w:rPr>
        <w:t xml:space="preserve">Se propone además que se invite a la Conferencia Diplomática en calidad de "observadoras" a las tribus tulalip del Departamento de Asuntos Gubernamentales de Washington, que solicitaron, según comunicación recibida por la Secretaría el 29 de septiembre de 2023, ser incluidas en la lista de invitados a la Conferencia Diplomática para concluir y aprobar un tratado sobre el Derecho de los diseños. </w:t>
      </w:r>
      <w:r w:rsidRPr="004501BD">
        <w:rPr>
          <w:lang w:val="es-ES_tradnl"/>
        </w:rPr>
        <w:t>Se adjunta al presente documento el proyecto de invitación que se cursará a Palestina (Anexo IV) y las listas de organizaciones y el proyecto de invitación que se les cursará (Anexo V). E</w:t>
      </w:r>
      <w:r w:rsidR="00CC47D6" w:rsidRPr="004501BD">
        <w:rPr>
          <w:lang w:val="es-ES_tradnl"/>
        </w:rPr>
        <w:t xml:space="preserve">l Comité Preparatorio </w:t>
      </w:r>
      <w:r w:rsidRPr="004501BD">
        <w:rPr>
          <w:lang w:val="es-ES_tradnl"/>
        </w:rPr>
        <w:t>podrá proponer invitar a la Conferencia Diplomática a otras organizaciones intergubernamentales y no gubernamentales.</w:t>
      </w:r>
    </w:p>
    <w:p w14:paraId="147A889E" w14:textId="77777777" w:rsidR="00133B00" w:rsidRPr="004501BD" w:rsidRDefault="00133B00" w:rsidP="00133B00">
      <w:pPr>
        <w:rPr>
          <w:szCs w:val="22"/>
          <w:lang w:val="es-ES_tradnl"/>
        </w:rPr>
      </w:pPr>
    </w:p>
    <w:p w14:paraId="3BD7E127" w14:textId="43AE5959" w:rsidR="00133B00" w:rsidRPr="004501BD" w:rsidRDefault="00133B00" w:rsidP="00C82191">
      <w:pPr>
        <w:pStyle w:val="Endofdocument-Annex"/>
        <w:ind w:left="5806" w:hanging="703"/>
        <w:rPr>
          <w:rFonts w:eastAsia="Times New Roman"/>
          <w:i/>
          <w:szCs w:val="22"/>
          <w:lang w:val="es-ES_tradnl"/>
        </w:rPr>
      </w:pPr>
      <w:r w:rsidRPr="004501BD">
        <w:rPr>
          <w:i/>
          <w:lang w:val="es-ES_tradnl"/>
        </w:rPr>
        <w:t>5.</w:t>
      </w:r>
      <w:r w:rsidRPr="004501BD">
        <w:rPr>
          <w:i/>
          <w:lang w:val="es-ES_tradnl"/>
        </w:rPr>
        <w:tab/>
        <w:t>Se invita al Comité Preparatorio a examinar y aprobar la lista de invitados, los textos de los proyectos de cartas de invitación y las demás propuestas que figuran en los párrafos 1 a 4 del documento DLT/PM/4</w:t>
      </w:r>
      <w:r w:rsidR="00C82191" w:rsidRPr="004501BD">
        <w:rPr>
          <w:i/>
          <w:lang w:val="es-ES_tradnl"/>
        </w:rPr>
        <w:t xml:space="preserve"> Rev</w:t>
      </w:r>
      <w:r w:rsidRPr="004501BD">
        <w:rPr>
          <w:i/>
          <w:lang w:val="es-ES_tradnl"/>
        </w:rPr>
        <w:t>.</w:t>
      </w:r>
    </w:p>
    <w:p w14:paraId="63E56125" w14:textId="77777777" w:rsidR="00133B00" w:rsidRPr="004501BD" w:rsidRDefault="00133B00" w:rsidP="00133B00">
      <w:pPr>
        <w:rPr>
          <w:lang w:val="es-ES_tradnl" w:eastAsia="en-US"/>
        </w:rPr>
      </w:pPr>
    </w:p>
    <w:p w14:paraId="5388A9AC" w14:textId="77777777" w:rsidR="00133B00" w:rsidRPr="004501BD" w:rsidRDefault="00133B00" w:rsidP="00133B00">
      <w:pPr>
        <w:rPr>
          <w:lang w:val="es-ES_tradnl" w:eastAsia="en-US"/>
        </w:rPr>
      </w:pPr>
    </w:p>
    <w:p w14:paraId="45521A11" w14:textId="76443B52" w:rsidR="00133B00" w:rsidRPr="004501BD" w:rsidRDefault="00133B00" w:rsidP="00C82191">
      <w:pPr>
        <w:pStyle w:val="Endofdocument-Annex"/>
        <w:rPr>
          <w:rFonts w:eastAsia="Times New Roman"/>
          <w:szCs w:val="22"/>
          <w:lang w:val="es-ES_tradnl" w:eastAsia="en-US"/>
        </w:rPr>
      </w:pPr>
      <w:r w:rsidRPr="004501BD">
        <w:rPr>
          <w:lang w:val="es-ES_tradnl"/>
        </w:rPr>
        <w:t>[Siguen los Anexos]</w:t>
      </w:r>
    </w:p>
    <w:p w14:paraId="79BED829" w14:textId="77777777" w:rsidR="00133B00" w:rsidRPr="004501BD" w:rsidRDefault="00133B00" w:rsidP="00133B00">
      <w:pPr>
        <w:ind w:left="5387"/>
        <w:rPr>
          <w:rFonts w:eastAsia="Times New Roman"/>
          <w:szCs w:val="22"/>
          <w:lang w:val="es-ES_tradnl" w:eastAsia="en-US"/>
        </w:rPr>
        <w:sectPr w:rsidR="00133B00" w:rsidRPr="004501BD">
          <w:headerReference w:type="even" r:id="rId9"/>
          <w:headerReference w:type="default" r:id="rId10"/>
          <w:footerReference w:type="even" r:id="rId11"/>
          <w:footerReference w:type="default" r:id="rId12"/>
          <w:headerReference w:type="first" r:id="rId13"/>
          <w:footerReference w:type="first" r:id="rId14"/>
          <w:pgSz w:w="11907" w:h="16840" w:code="9"/>
          <w:pgMar w:top="510" w:right="1418" w:bottom="1418" w:left="1418" w:header="510" w:footer="1021" w:gutter="0"/>
          <w:cols w:space="720"/>
          <w:titlePg/>
        </w:sectPr>
      </w:pPr>
    </w:p>
    <w:p w14:paraId="2977A2DE" w14:textId="77777777" w:rsidR="00133B00" w:rsidRPr="004501BD" w:rsidRDefault="00133B00" w:rsidP="00133B00">
      <w:pPr>
        <w:rPr>
          <w:szCs w:val="22"/>
          <w:u w:val="single"/>
          <w:lang w:val="es-ES_tradnl"/>
        </w:rPr>
      </w:pPr>
      <w:r w:rsidRPr="004501BD">
        <w:rPr>
          <w:u w:val="single"/>
          <w:lang w:val="es-ES_tradnl"/>
        </w:rPr>
        <w:lastRenderedPageBreak/>
        <w:t>LISTA DE LOS ESTADOS QUE SE PROPONE INVITAR COMO DELEGACIONES MIEMBROS</w:t>
      </w:r>
    </w:p>
    <w:p w14:paraId="6DAFEFCB" w14:textId="77777777" w:rsidR="00133B00" w:rsidRPr="004501BD" w:rsidRDefault="00133B00" w:rsidP="00133B00">
      <w:pPr>
        <w:rPr>
          <w:szCs w:val="22"/>
          <w:lang w:val="es-ES_tradnl"/>
        </w:rPr>
      </w:pPr>
      <w:r w:rsidRPr="004501BD">
        <w:rPr>
          <w:lang w:val="es-ES_tradnl"/>
        </w:rPr>
        <w:t>(ES DECIR, LOS ESTADOS MIEMBROS DE LA OMPI)</w:t>
      </w:r>
    </w:p>
    <w:p w14:paraId="118F3416" w14:textId="77777777" w:rsidR="00133B00" w:rsidRPr="004501BD" w:rsidRDefault="00133B00" w:rsidP="00133B00">
      <w:pPr>
        <w:rPr>
          <w:szCs w:val="22"/>
          <w:lang w:val="es-ES_tradnl"/>
        </w:rPr>
      </w:pPr>
    </w:p>
    <w:p w14:paraId="3DCDF4DA" w14:textId="77777777" w:rsidR="00133B00" w:rsidRPr="004501BD" w:rsidRDefault="00133B00" w:rsidP="00133B00">
      <w:pPr>
        <w:rPr>
          <w:szCs w:val="22"/>
          <w:u w:val="single"/>
          <w:lang w:val="es-ES_tradnl"/>
        </w:rPr>
      </w:pPr>
    </w:p>
    <w:p w14:paraId="21372644" w14:textId="4F8A6772" w:rsidR="00133B00" w:rsidRPr="004501BD" w:rsidRDefault="00133B00" w:rsidP="00133B00">
      <w:pPr>
        <w:rPr>
          <w:szCs w:val="22"/>
          <w:lang w:val="es-ES_tradnl"/>
        </w:rPr>
      </w:pPr>
      <w:r w:rsidRPr="004501BD">
        <w:rPr>
          <w:lang w:val="es-ES_tradnl"/>
        </w:rPr>
        <w:t>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 Rica, Côte d’Ivoire, Croacia, Cuba, Dinamarca, Djibouti, Dominica, Ecuador, Egipto, El Salvador, Emiratos Árabes Unidos, Eritrea, Eslovaquia, Eslovenia, España, Estados Unidos de América, Estonia, Eswatini, Etiopía, Federación de Rusia, Fiji, Filipinas, Finlandia, Francia, Gabón, Gambia, Georgia, Ghana, Granada, Grecia, Guatemala, Guinea, Guinea-Bissau, Guinea Ecuatorial, Guyana, Haití, Honduras, Hungría, India, Indonesia, Irán (República Islámica del), Iraq, Irlanda, Islandia, Islas Cook, Islas Marshall, Islas Salomón, Israel, Italia, Libia, Jamaica, Japón, Jordania, Kazajstán, Kenya, Kirguistán, Kiribati, Kuwait, Lesotho, Letonia, Líbano, Liberia, Liechtenstein, Lituania, Luxemburgo, Macedonia del Norte, Madagascar, Malasia, Malawi, Maldivas, Malí, Malta, Marruecos, Mauricio, Mauritania, México, Mónaco, Mongolia, Montenegro, Mozambique, Namibia, Nauru, Nepal, Nicaragua, Níger, Nigeria, Niue, Noruega, Nueva Zelandia, Omán, Países Bajos (Reino de los),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Marino, San Vicente y las Granadinas, Santa Lucía, Santa Sede, Santo Tomé y Príncipe, Senegal, Serbia, Seychelles, Sierra Leona, Singapur, Somalia, Sri Lanka, Sudáfrica, Sudán, Suecia, Suiza, Suriname, Tailandia, Tayikistán, Timor</w:t>
      </w:r>
      <w:r w:rsidRPr="004501BD">
        <w:rPr>
          <w:lang w:val="es-ES_tradnl"/>
        </w:rPr>
        <w:noBreakHyphen/>
        <w:t>Leste, Togo, Tonga, Trinidad y Tabago, Túnez, Turkmenistán, Türkiye,</w:t>
      </w:r>
      <w:r w:rsidR="004501BD">
        <w:rPr>
          <w:lang w:val="es-ES_tradnl"/>
        </w:rPr>
        <w:t xml:space="preserve"> </w:t>
      </w:r>
      <w:r w:rsidRPr="004501BD">
        <w:rPr>
          <w:lang w:val="es-ES_tradnl"/>
        </w:rPr>
        <w:t>Tuvalu, Ucrania, Uganda, Uruguay, Uzbekistán, Vanuatu, Venezuela (República Bolivariana de), Viet Nam, Yemen, Zambia y Zimbabwe (192).</w:t>
      </w:r>
    </w:p>
    <w:p w14:paraId="7DF91BFB" w14:textId="77777777" w:rsidR="00133B00" w:rsidRPr="004501BD" w:rsidRDefault="00133B00" w:rsidP="004501BD">
      <w:pPr>
        <w:rPr>
          <w:rFonts w:eastAsia="Times New Roman"/>
          <w:szCs w:val="22"/>
          <w:lang w:val="es-ES_tradnl" w:eastAsia="en-US"/>
        </w:rPr>
      </w:pPr>
    </w:p>
    <w:p w14:paraId="58B37946" w14:textId="77777777" w:rsidR="00133B00" w:rsidRPr="004501BD" w:rsidRDefault="00133B00" w:rsidP="00133B00">
      <w:pPr>
        <w:rPr>
          <w:lang w:val="es-ES_tradnl"/>
        </w:rPr>
      </w:pPr>
    </w:p>
    <w:p w14:paraId="55E8C2AB" w14:textId="77777777" w:rsidR="00133B00" w:rsidRPr="004501BD" w:rsidRDefault="00133B00" w:rsidP="00133B00">
      <w:pPr>
        <w:rPr>
          <w:lang w:val="es-ES_tradnl" w:eastAsia="en-US"/>
        </w:rPr>
      </w:pPr>
    </w:p>
    <w:p w14:paraId="5D80FE73" w14:textId="77777777" w:rsidR="00133B00" w:rsidRPr="004501BD" w:rsidRDefault="00133B00" w:rsidP="00133B00">
      <w:pPr>
        <w:rPr>
          <w:lang w:val="es-ES_tradnl"/>
        </w:rPr>
        <w:sectPr w:rsidR="00133B00" w:rsidRPr="004501BD" w:rsidSect="00133B00">
          <w:headerReference w:type="even" r:id="rId15"/>
          <w:headerReference w:type="default" r:id="rId16"/>
          <w:headerReference w:type="first" r:id="rId17"/>
          <w:pgSz w:w="11907" w:h="16840" w:code="9"/>
          <w:pgMar w:top="510" w:right="1418" w:bottom="1418" w:left="1418" w:header="510" w:footer="1021" w:gutter="0"/>
          <w:cols w:space="720"/>
          <w:titlePg/>
          <w:docGrid w:linePitch="299"/>
        </w:sectPr>
      </w:pPr>
    </w:p>
    <w:p w14:paraId="38AE63EF" w14:textId="77777777" w:rsidR="00133B00" w:rsidRPr="004501BD" w:rsidRDefault="00133B00" w:rsidP="00133B00">
      <w:pPr>
        <w:rPr>
          <w:szCs w:val="22"/>
          <w:u w:val="single"/>
          <w:lang w:val="es-ES_tradnl"/>
        </w:rPr>
      </w:pPr>
      <w:r w:rsidRPr="004501BD">
        <w:rPr>
          <w:u w:val="single"/>
          <w:lang w:val="es-ES_tradnl"/>
        </w:rPr>
        <w:lastRenderedPageBreak/>
        <w:t>PROYECTO DE INVITACIÓN QUE SE PROPONE CURSAR</w:t>
      </w:r>
    </w:p>
    <w:p w14:paraId="153C9FB8" w14:textId="77777777" w:rsidR="00133B00" w:rsidRPr="004501BD" w:rsidRDefault="00133B00" w:rsidP="00133B00">
      <w:pPr>
        <w:rPr>
          <w:szCs w:val="22"/>
          <w:u w:val="single"/>
          <w:lang w:val="es-ES_tradnl"/>
        </w:rPr>
      </w:pPr>
      <w:r w:rsidRPr="004501BD">
        <w:rPr>
          <w:u w:val="single"/>
          <w:lang w:val="es-ES_tradnl"/>
        </w:rPr>
        <w:t>A CADA DELEGACIÓN MIEMBRO</w:t>
      </w:r>
    </w:p>
    <w:p w14:paraId="51C80BCB" w14:textId="77777777" w:rsidR="00133B00" w:rsidRPr="004501BD" w:rsidRDefault="00133B00" w:rsidP="00133B00">
      <w:pPr>
        <w:rPr>
          <w:szCs w:val="22"/>
          <w:lang w:val="es-ES_tradnl"/>
        </w:rPr>
      </w:pPr>
    </w:p>
    <w:p w14:paraId="02793C32" w14:textId="77777777" w:rsidR="00133B00" w:rsidRPr="004501BD" w:rsidRDefault="00133B00" w:rsidP="00133B00">
      <w:pPr>
        <w:rPr>
          <w:szCs w:val="22"/>
          <w:lang w:val="es-ES_tradnl"/>
        </w:rPr>
      </w:pPr>
    </w:p>
    <w:p w14:paraId="00070EA7" w14:textId="77777777" w:rsidR="00133B00" w:rsidRPr="004501BD" w:rsidRDefault="00133B00" w:rsidP="00133B00">
      <w:pPr>
        <w:rPr>
          <w:szCs w:val="22"/>
          <w:lang w:val="es-ES_tradnl"/>
        </w:rPr>
      </w:pPr>
      <w:r w:rsidRPr="004501BD">
        <w:rPr>
          <w:lang w:val="es-ES_tradnl"/>
        </w:rPr>
        <w:t xml:space="preserve">El </w:t>
      </w:r>
      <w:proofErr w:type="gramStart"/>
      <w:r w:rsidRPr="004501BD">
        <w:rPr>
          <w:lang w:val="es-ES_tradnl"/>
        </w:rPr>
        <w:t>Director General</w:t>
      </w:r>
      <w:proofErr w:type="gramEnd"/>
      <w:r w:rsidRPr="004501BD">
        <w:rPr>
          <w:lang w:val="es-ES_tradnl"/>
        </w:rPr>
        <w:t xml:space="preserve"> de la Organización Mundial de la Propiedad Intelectual (OMPI) presenta sus atentos saludos al Señor Ministro/a la Señora Ministra de Relaciones Exteriores y tiene el honor de invitar al Gobierno de S.E. a estar representado, en calidad de delegación miembro, en la Conferencia Diplomática para la celebración y la adopción de un tratado sobre el Derecho de los diseños (DLT) (en adelante, denominada “la Conferencia Diplomática”).</w:t>
      </w:r>
    </w:p>
    <w:p w14:paraId="29C9D0E6" w14:textId="77777777" w:rsidR="00133B00" w:rsidRPr="004501BD" w:rsidRDefault="00133B00" w:rsidP="00133B00">
      <w:pPr>
        <w:rPr>
          <w:szCs w:val="22"/>
          <w:lang w:val="es-ES_tradnl"/>
        </w:rPr>
      </w:pPr>
    </w:p>
    <w:p w14:paraId="3E5FC2D1" w14:textId="4F40F182" w:rsidR="00133B00" w:rsidRPr="004501BD" w:rsidRDefault="00133B00" w:rsidP="00133B00">
      <w:pPr>
        <w:rPr>
          <w:szCs w:val="22"/>
          <w:lang w:val="es-ES_tradnl"/>
        </w:rPr>
      </w:pPr>
      <w:r w:rsidRPr="004501BD">
        <w:rPr>
          <w:lang w:val="es-ES_tradnl"/>
        </w:rPr>
        <w:t>La Conferencia Diplomática tendrá lugar en [ciudad/país], en [lugar de celebración], del [fechas], y será inaugurada a las 10 horas del primer día. A fin de facilitar el proceso de inscripción de los participantes, se ha puesto en marcha un sistema de inscripción en Internet.</w:t>
      </w:r>
      <w:r w:rsidR="00975713" w:rsidRPr="004501BD">
        <w:rPr>
          <w:lang w:val="es-ES_tradnl"/>
        </w:rPr>
        <w:t xml:space="preserve"> </w:t>
      </w:r>
      <w:r w:rsidRPr="004501BD">
        <w:rPr>
          <w:lang w:val="es-ES_tradnl"/>
        </w:rPr>
        <w:t>Se ruega a los representantes del Gobierno de Su Excelencia invitados a participar en la Conferencia Diplomática que se inscriban, a más tardar, el [fecha] por medio del enlace (url).</w:t>
      </w:r>
    </w:p>
    <w:p w14:paraId="7AC1AECA" w14:textId="77777777" w:rsidR="00133B00" w:rsidRPr="004501BD" w:rsidRDefault="00133B00" w:rsidP="00133B00">
      <w:pPr>
        <w:rPr>
          <w:szCs w:val="22"/>
          <w:lang w:val="es-ES_tradnl"/>
        </w:rPr>
      </w:pPr>
    </w:p>
    <w:p w14:paraId="735B8240" w14:textId="77777777" w:rsidR="00133B00" w:rsidRPr="004501BD" w:rsidRDefault="00133B00" w:rsidP="00133B00">
      <w:pPr>
        <w:rPr>
          <w:szCs w:val="22"/>
          <w:lang w:val="es-ES_tradnl"/>
        </w:rPr>
      </w:pPr>
      <w:r w:rsidRPr="004501BD">
        <w:rPr>
          <w:lang w:val="es-ES_tradnl"/>
        </w:rPr>
        <w:t>Habrá interpretación simultánea en español, árabe, chino, francés, inglés y ruso, y del portugués a esos seis idiomas.</w:t>
      </w:r>
    </w:p>
    <w:p w14:paraId="18A0CFA8" w14:textId="77777777" w:rsidR="00133B00" w:rsidRPr="004501BD" w:rsidRDefault="00133B00" w:rsidP="00133B00">
      <w:pPr>
        <w:rPr>
          <w:szCs w:val="22"/>
          <w:lang w:val="es-ES_tradnl"/>
        </w:rPr>
      </w:pPr>
    </w:p>
    <w:p w14:paraId="6C4B23FD" w14:textId="77777777" w:rsidR="00133B00" w:rsidRPr="004501BD" w:rsidRDefault="00133B00" w:rsidP="00133B00">
      <w:pPr>
        <w:rPr>
          <w:szCs w:val="22"/>
          <w:lang w:val="es-ES_tradnl"/>
        </w:rPr>
      </w:pPr>
      <w:r w:rsidRPr="004501BD">
        <w:rPr>
          <w:noProof/>
          <w:lang w:val="es-ES_tradnl" w:eastAsia="es-ES"/>
        </w:rPr>
        <mc:AlternateContent>
          <mc:Choice Requires="wps">
            <w:drawing>
              <wp:anchor distT="0" distB="0" distL="114300" distR="114300" simplePos="0" relativeHeight="251664384" behindDoc="0" locked="0" layoutInCell="1" allowOverlap="1" wp14:anchorId="54B9E186" wp14:editId="7A0DB674">
                <wp:simplePos x="0" y="0"/>
                <wp:positionH relativeFrom="column">
                  <wp:posOffset>-684530</wp:posOffset>
                </wp:positionH>
                <wp:positionV relativeFrom="paragraph">
                  <wp:posOffset>173355</wp:posOffset>
                </wp:positionV>
                <wp:extent cx="317500" cy="635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DB2107D" w14:textId="77777777" w:rsidR="00133B00" w:rsidRPr="00925BF9" w:rsidRDefault="00133B00" w:rsidP="00133B00">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B9E186" id="_x0000_t202" coordsize="21600,21600" o:spt="202" path="m,l,21600r21600,l21600,xe">
                <v:stroke joinstyle="miter"/>
                <v:path gradientshapeok="t" o:connecttype="rect"/>
              </v:shapetype>
              <v:shape id="Text Box 31" o:spid="_x0000_s1029" type="#_x0000_t202" style="position:absolute;margin-left:-53.9pt;margin-top:13.65pt;width:25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cf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" fillcolor="black" strokeweight=".5pt">
                <v:fill opacity="0"/>
                <v:stroke opacity="0" joinstyle="round"/>
                <v:textbox style="mso-fit-shape-to-text:t" inset="0,0,0,0">
                  <w:txbxContent>
                    <w:p w14:paraId="5DB2107D" w14:textId="77777777" w:rsidR="00133B00" w:rsidRPr="00925BF9" w:rsidRDefault="00133B00" w:rsidP="00133B00">
                      <w:pPr>
                        <w:jc w:val="right"/>
                        <w:rPr>
                          <w:color w:val="000000"/>
                          <w:sz w:val="20"/>
                        </w:rPr>
                      </w:pPr>
                      <w:r>
                        <w:rPr>
                          <w:color w:val="000000"/>
                          <w:sz w:val="20"/>
                        </w:rPr>
                        <w:t xml:space="preserve">./. </w:t>
                      </w:r>
                    </w:p>
                  </w:txbxContent>
                </v:textbox>
              </v:shape>
            </w:pict>
          </mc:Fallback>
        </mc:AlternateContent>
      </w:r>
      <w:r w:rsidRPr="004501BD">
        <w:rPr>
          <w:lang w:val="es-ES_tradnl"/>
        </w:rPr>
        <w:t xml:space="preserve">Se adjunta a la presente Nota el proyecto de orden del día y el proyecto de Reglamento de la Conferencia Diplomática. </w:t>
      </w:r>
    </w:p>
    <w:p w14:paraId="19B09773" w14:textId="77777777" w:rsidR="00133B00" w:rsidRPr="004501BD" w:rsidRDefault="00133B00" w:rsidP="00133B00">
      <w:pPr>
        <w:rPr>
          <w:szCs w:val="22"/>
          <w:lang w:val="es-ES_tradnl"/>
        </w:rPr>
      </w:pPr>
    </w:p>
    <w:p w14:paraId="26AED80B" w14:textId="355797B0" w:rsidR="00133B00" w:rsidRPr="004501BD" w:rsidRDefault="00133B00" w:rsidP="00133B00">
      <w:pPr>
        <w:rPr>
          <w:szCs w:val="22"/>
          <w:lang w:val="es-ES_tradnl"/>
        </w:rPr>
      </w:pPr>
      <w:r w:rsidRPr="004501BD">
        <w:rPr>
          <w:noProof/>
          <w:lang w:val="es-ES_tradnl" w:eastAsia="es-ES"/>
        </w:rPr>
        <mc:AlternateContent>
          <mc:Choice Requires="wps">
            <w:drawing>
              <wp:anchor distT="0" distB="0" distL="114300" distR="114300" simplePos="0" relativeHeight="251665408" behindDoc="0" locked="0" layoutInCell="1" allowOverlap="1" wp14:anchorId="7B1D8C1A" wp14:editId="3794CD56">
                <wp:simplePos x="0" y="0"/>
                <wp:positionH relativeFrom="column">
                  <wp:posOffset>-684530</wp:posOffset>
                </wp:positionH>
                <wp:positionV relativeFrom="paragraph">
                  <wp:posOffset>339090</wp:posOffset>
                </wp:positionV>
                <wp:extent cx="317500" cy="635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1D714CBC" w14:textId="77777777" w:rsidR="00133B00" w:rsidRPr="00925BF9" w:rsidRDefault="00133B00" w:rsidP="00133B00">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1D8C1A" id="Text Box 32" o:spid="_x0000_s1030" type="#_x0000_t202" style="position:absolute;margin-left:-53.9pt;margin-top:26.7pt;width:25pt;height: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" fillcolor="black" strokeweight=".5pt">
                <v:fill opacity="0"/>
                <v:stroke opacity="0" joinstyle="round"/>
                <v:textbox style="mso-fit-shape-to-text:t" inset="0,0,0,0">
                  <w:txbxContent>
                    <w:p w14:paraId="1D714CBC" w14:textId="77777777" w:rsidR="00133B00" w:rsidRPr="00925BF9" w:rsidRDefault="00133B00" w:rsidP="00133B00">
                      <w:pPr>
                        <w:jc w:val="right"/>
                        <w:rPr>
                          <w:color w:val="000000"/>
                          <w:sz w:val="20"/>
                        </w:rPr>
                      </w:pPr>
                      <w:r>
                        <w:rPr>
                          <w:color w:val="000000"/>
                          <w:sz w:val="20"/>
                        </w:rPr>
                        <w:t xml:space="preserve"> </w:t>
                      </w:r>
                    </w:p>
                  </w:txbxContent>
                </v:textbox>
              </v:shape>
            </w:pict>
          </mc:Fallback>
        </mc:AlternateContent>
      </w:r>
      <w:r w:rsidRPr="004501BD">
        <w:rPr>
          <w:lang w:val="es-ES_tradnl"/>
        </w:rPr>
        <w:t xml:space="preserve">Los proyectos de artículos </w:t>
      </w:r>
      <w:r w:rsidR="00975713" w:rsidRPr="004501BD">
        <w:rPr>
          <w:lang w:val="es-ES_tradnl"/>
        </w:rPr>
        <w:t>–</w:t>
      </w:r>
      <w:r w:rsidRPr="004501BD">
        <w:rPr>
          <w:lang w:val="es-ES_tradnl"/>
        </w:rPr>
        <w:t>en particular, las disposiciones administrativas y las cláusulas finales</w:t>
      </w:r>
      <w:r w:rsidR="00975713" w:rsidRPr="004501BD">
        <w:rPr>
          <w:lang w:val="es-ES_tradnl"/>
        </w:rPr>
        <w:t>–</w:t>
      </w:r>
      <w:r w:rsidRPr="004501BD">
        <w:rPr>
          <w:lang w:val="es-ES_tradnl"/>
        </w:rPr>
        <w:t xml:space="preserve"> y de Reglamento relativos a la legislación y práctica en materia de diseños industriales constituyen la “propuesta básica” que se menciona en el artículo 29.1.a) del proyecto de Reglamento. También </w:t>
      </w:r>
      <w:r w:rsidRPr="004501BD">
        <w:rPr>
          <w:noProof/>
          <w:lang w:val="es-ES_tradnl" w:eastAsia="es-ES"/>
        </w:rPr>
        <mc:AlternateContent>
          <mc:Choice Requires="wps">
            <w:drawing>
              <wp:anchor distT="0" distB="0" distL="114300" distR="114300" simplePos="0" relativeHeight="251673600" behindDoc="0" locked="0" layoutInCell="1" allowOverlap="1" wp14:anchorId="62963AE0" wp14:editId="385D8D06">
                <wp:simplePos x="0" y="0"/>
                <wp:positionH relativeFrom="column">
                  <wp:posOffset>-697230</wp:posOffset>
                </wp:positionH>
                <wp:positionV relativeFrom="paragraph">
                  <wp:posOffset>495935</wp:posOffset>
                </wp:positionV>
                <wp:extent cx="317500" cy="63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015C2A89" w14:textId="77777777" w:rsidR="00133B00" w:rsidRPr="00061BDA" w:rsidRDefault="00133B00" w:rsidP="00133B00">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963AE0" id="Text Box 4" o:spid="_x0000_s1031" type="#_x0000_t202" style="position:absolute;margin-left:-54.9pt;margin-top:39.05pt;width:25pt;height: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" fillcolor="black" strokeweight=".5pt">
                <v:fill opacity="0"/>
                <v:stroke opacity="0" joinstyle="round"/>
                <v:textbox style="mso-fit-shape-to-text:t" inset="0,0,0,0">
                  <w:txbxContent>
                    <w:p w14:paraId="015C2A89" w14:textId="77777777" w:rsidR="00133B00" w:rsidRPr="00061BDA" w:rsidRDefault="00133B00" w:rsidP="00133B00">
                      <w:pPr>
                        <w:jc w:val="right"/>
                        <w:rPr>
                          <w:color w:val="000000"/>
                          <w:sz w:val="20"/>
                        </w:rPr>
                      </w:pPr>
                      <w:r>
                        <w:rPr>
                          <w:color w:val="000000"/>
                          <w:sz w:val="20"/>
                        </w:rPr>
                        <w:t xml:space="preserve">./. </w:t>
                      </w:r>
                    </w:p>
                  </w:txbxContent>
                </v:textbox>
              </v:shape>
            </w:pict>
          </mc:Fallback>
        </mc:AlternateContent>
      </w:r>
      <w:r w:rsidRPr="004501BD">
        <w:rPr>
          <w:lang w:val="es-ES_tradnl"/>
        </w:rPr>
        <w:t>se adjunta a la presente Nota el proyecto de propuesta básica.</w:t>
      </w:r>
    </w:p>
    <w:p w14:paraId="1CA2D97E" w14:textId="77777777" w:rsidR="00133B00" w:rsidRPr="004501BD" w:rsidRDefault="00133B00" w:rsidP="00133B00">
      <w:pPr>
        <w:rPr>
          <w:szCs w:val="22"/>
          <w:lang w:val="es-ES_tradnl"/>
        </w:rPr>
      </w:pPr>
    </w:p>
    <w:p w14:paraId="2E7E72CB" w14:textId="77777777" w:rsidR="00133B00" w:rsidRPr="004501BD" w:rsidRDefault="00133B00" w:rsidP="00133B00">
      <w:pPr>
        <w:tabs>
          <w:tab w:val="left" w:pos="3410"/>
        </w:tabs>
        <w:rPr>
          <w:szCs w:val="22"/>
          <w:lang w:val="es-ES_tradnl"/>
        </w:rPr>
      </w:pPr>
      <w:r w:rsidRPr="004501BD">
        <w:rPr>
          <w:lang w:val="es-ES_tradnl"/>
        </w:rPr>
        <w:t xml:space="preserve">Se señala a la atención de S.E. que se deberán expedir credenciales a los representantes del Gobierno de S.E., y plenos poderes para la firma del tratado sobre el Derecho de los diseños (véase el artículo 6 del proyecto de Reglamento de la Conferencia Diplomática, documento DLT/2/PM/3). Los plenos poderes deberán estar firmados por el </w:t>
      </w:r>
      <w:proofErr w:type="gramStart"/>
      <w:r w:rsidRPr="004501BD">
        <w:rPr>
          <w:lang w:val="es-ES_tradnl"/>
        </w:rPr>
        <w:t>Jefe</w:t>
      </w:r>
      <w:proofErr w:type="gramEnd"/>
      <w:r w:rsidRPr="004501BD">
        <w:rPr>
          <w:lang w:val="es-ES_tradnl"/>
        </w:rPr>
        <w:t xml:space="preserve"> de Estado, el Jefe de Gobierno o el Ministro de Relaciones Exteriores. </w:t>
      </w:r>
    </w:p>
    <w:p w14:paraId="44069C2E" w14:textId="77777777" w:rsidR="00133B00" w:rsidRPr="004501BD" w:rsidRDefault="00133B00" w:rsidP="00133B00">
      <w:pPr>
        <w:rPr>
          <w:szCs w:val="22"/>
          <w:lang w:val="es-ES_tradnl"/>
        </w:rPr>
      </w:pPr>
    </w:p>
    <w:p w14:paraId="4CA260A9" w14:textId="77777777" w:rsidR="00133B00" w:rsidRPr="004501BD" w:rsidRDefault="00133B00" w:rsidP="00133B00">
      <w:pPr>
        <w:rPr>
          <w:szCs w:val="22"/>
          <w:lang w:val="es-ES_tradnl"/>
        </w:rPr>
      </w:pPr>
      <w:r w:rsidRPr="004501BD">
        <w:rPr>
          <w:lang w:val="es-ES_tradnl"/>
        </w:rPr>
        <w:t xml:space="preserve">Agradeceríamos que los nombres y cargos de los representantes del Gobierno de S.E. fuesen comunicados al </w:t>
      </w:r>
      <w:proofErr w:type="gramStart"/>
      <w:r w:rsidRPr="004501BD">
        <w:rPr>
          <w:lang w:val="es-ES_tradnl"/>
        </w:rPr>
        <w:t>Director General</w:t>
      </w:r>
      <w:proofErr w:type="gramEnd"/>
      <w:r w:rsidRPr="004501BD">
        <w:rPr>
          <w:lang w:val="es-ES_tradnl"/>
        </w:rPr>
        <w:t xml:space="preserve"> de la OMPI a más tardar el [fecha]. Habida cuenta de que la OMPI fomenta la igualdad entre los géneros, se agradecería que se tuviera presente la paridad al designar a las personas representantes.</w:t>
      </w:r>
    </w:p>
    <w:p w14:paraId="0C6305F8" w14:textId="77777777" w:rsidR="00133B00" w:rsidRPr="004501BD" w:rsidRDefault="00133B00" w:rsidP="00133B00">
      <w:pPr>
        <w:rPr>
          <w:szCs w:val="22"/>
          <w:lang w:val="es-ES_tradnl"/>
        </w:rPr>
      </w:pPr>
    </w:p>
    <w:p w14:paraId="4DE8B503" w14:textId="77777777" w:rsidR="00133B00" w:rsidRPr="004501BD" w:rsidRDefault="00133B00" w:rsidP="00133B00">
      <w:pPr>
        <w:rPr>
          <w:szCs w:val="22"/>
          <w:lang w:val="es-ES_tradnl"/>
        </w:rPr>
      </w:pPr>
    </w:p>
    <w:p w14:paraId="73751D96" w14:textId="77777777" w:rsidR="00133B00" w:rsidRPr="004501BD" w:rsidRDefault="00133B00" w:rsidP="00133B00">
      <w:pPr>
        <w:pStyle w:val="Endofdocument-Annex"/>
        <w:rPr>
          <w:rFonts w:eastAsia="Times New Roman"/>
          <w:szCs w:val="22"/>
          <w:lang w:val="es-ES_tradnl"/>
        </w:rPr>
      </w:pPr>
      <w:r w:rsidRPr="004501BD">
        <w:rPr>
          <w:lang w:val="es-ES_tradnl"/>
        </w:rPr>
        <w:t>[fecha]</w:t>
      </w:r>
    </w:p>
    <w:p w14:paraId="6EFCFA1A" w14:textId="77777777" w:rsidR="00133B00" w:rsidRPr="004501BD" w:rsidRDefault="00133B00" w:rsidP="00133B00">
      <w:pPr>
        <w:rPr>
          <w:szCs w:val="22"/>
          <w:lang w:val="es-ES_tradnl"/>
        </w:rPr>
      </w:pPr>
    </w:p>
    <w:p w14:paraId="7A13A5F6" w14:textId="77777777" w:rsidR="00133B00" w:rsidRPr="004501BD" w:rsidRDefault="00133B00" w:rsidP="00133B00">
      <w:pPr>
        <w:rPr>
          <w:szCs w:val="22"/>
          <w:lang w:val="es-ES_tradnl"/>
        </w:rPr>
      </w:pPr>
    </w:p>
    <w:p w14:paraId="5ED2CB92" w14:textId="77777777" w:rsidR="00133B00" w:rsidRPr="004501BD" w:rsidRDefault="00133B00" w:rsidP="00133B00">
      <w:pPr>
        <w:rPr>
          <w:szCs w:val="22"/>
          <w:lang w:val="es-ES_tradnl"/>
        </w:rPr>
      </w:pPr>
    </w:p>
    <w:p w14:paraId="57D88DF5" w14:textId="77777777" w:rsidR="00133B00" w:rsidRPr="004501BD" w:rsidRDefault="00133B00" w:rsidP="00133B00">
      <w:pPr>
        <w:rPr>
          <w:szCs w:val="22"/>
          <w:lang w:val="es-ES_tradnl"/>
        </w:rPr>
      </w:pPr>
    </w:p>
    <w:p w14:paraId="29CADBC1" w14:textId="77777777" w:rsidR="00133B00" w:rsidRPr="004501BD" w:rsidRDefault="00133B00" w:rsidP="00133B00">
      <w:pPr>
        <w:spacing w:after="120" w:line="260" w:lineRule="atLeast"/>
        <w:contextualSpacing/>
        <w:rPr>
          <w:rFonts w:eastAsia="Times New Roman"/>
          <w:szCs w:val="22"/>
          <w:lang w:val="es-ES_tradnl"/>
        </w:rPr>
      </w:pPr>
      <w:r w:rsidRPr="004501BD">
        <w:rPr>
          <w:lang w:val="es-ES_tradnl"/>
        </w:rPr>
        <w:t>Anexos: DLT/DC/1 Prov., DLT/DC/2, DLT/DC/3 y DLT/DC/4</w:t>
      </w:r>
    </w:p>
    <w:p w14:paraId="665D363B" w14:textId="77777777" w:rsidR="00133B00" w:rsidRPr="004501BD" w:rsidRDefault="00133B00" w:rsidP="00133B00">
      <w:pPr>
        <w:tabs>
          <w:tab w:val="center" w:pos="4320"/>
          <w:tab w:val="right" w:pos="8640"/>
        </w:tabs>
        <w:rPr>
          <w:szCs w:val="22"/>
          <w:lang w:val="es-ES_tradnl"/>
        </w:rPr>
      </w:pPr>
    </w:p>
    <w:p w14:paraId="20F65B57" w14:textId="77777777" w:rsidR="00133B00" w:rsidRPr="004501BD" w:rsidRDefault="00133B00" w:rsidP="00133B00">
      <w:pPr>
        <w:tabs>
          <w:tab w:val="center" w:pos="4320"/>
          <w:tab w:val="right" w:pos="8640"/>
        </w:tabs>
        <w:rPr>
          <w:szCs w:val="22"/>
          <w:lang w:val="es-ES_tradnl"/>
        </w:rPr>
      </w:pPr>
    </w:p>
    <w:p w14:paraId="261ACD48" w14:textId="77777777" w:rsidR="00133B00" w:rsidRPr="004501BD" w:rsidRDefault="00133B00" w:rsidP="00133B00">
      <w:pPr>
        <w:rPr>
          <w:szCs w:val="22"/>
          <w:lang w:val="es-ES_tradnl"/>
        </w:rPr>
      </w:pPr>
    </w:p>
    <w:p w14:paraId="6D42113B" w14:textId="77777777" w:rsidR="00133B00" w:rsidRPr="004501BD" w:rsidRDefault="00133B00" w:rsidP="00133B00">
      <w:pPr>
        <w:pStyle w:val="Endofdocument-Annex"/>
        <w:rPr>
          <w:rFonts w:eastAsia="Times New Roman"/>
          <w:szCs w:val="22"/>
          <w:lang w:val="es-ES_tradnl"/>
        </w:rPr>
      </w:pPr>
      <w:r w:rsidRPr="004501BD">
        <w:rPr>
          <w:lang w:val="es-ES_tradnl"/>
        </w:rPr>
        <w:t>[Sigue el Anexo II]</w:t>
      </w:r>
    </w:p>
    <w:p w14:paraId="1A9BE89E" w14:textId="77777777" w:rsidR="00133B00" w:rsidRPr="004501BD" w:rsidRDefault="00133B00" w:rsidP="00133B00">
      <w:pPr>
        <w:ind w:left="5387"/>
        <w:rPr>
          <w:rFonts w:eastAsia="Times New Roman"/>
          <w:szCs w:val="22"/>
          <w:lang w:val="es-ES_tradnl" w:eastAsia="en-US"/>
        </w:rPr>
      </w:pPr>
    </w:p>
    <w:p w14:paraId="6A37A354" w14:textId="77777777" w:rsidR="00133B00" w:rsidRPr="004501BD" w:rsidRDefault="00133B00" w:rsidP="00133B00">
      <w:pPr>
        <w:ind w:left="5387"/>
        <w:rPr>
          <w:rFonts w:eastAsia="Times New Roman"/>
          <w:szCs w:val="22"/>
          <w:lang w:val="es-ES_tradnl" w:eastAsia="en-US"/>
        </w:rPr>
        <w:sectPr w:rsidR="00133B00" w:rsidRPr="004501BD" w:rsidSect="00133B00">
          <w:headerReference w:type="even" r:id="rId18"/>
          <w:headerReference w:type="default" r:id="rId19"/>
          <w:headerReference w:type="first" r:id="rId20"/>
          <w:pgSz w:w="11907" w:h="16840" w:code="9"/>
          <w:pgMar w:top="510" w:right="1418" w:bottom="1418" w:left="1418" w:header="510" w:footer="1021" w:gutter="0"/>
          <w:pgNumType w:start="2"/>
          <w:cols w:space="720"/>
          <w:titlePg/>
          <w:docGrid w:linePitch="299"/>
        </w:sectPr>
      </w:pPr>
    </w:p>
    <w:p w14:paraId="7381B49D" w14:textId="77777777" w:rsidR="00133B00" w:rsidRPr="004501BD" w:rsidRDefault="00133B00" w:rsidP="00133B00">
      <w:pPr>
        <w:rPr>
          <w:rFonts w:eastAsia="Times New Roman"/>
          <w:szCs w:val="22"/>
          <w:u w:val="single"/>
          <w:lang w:val="es-ES_tradnl"/>
        </w:rPr>
      </w:pPr>
      <w:r w:rsidRPr="004501BD">
        <w:rPr>
          <w:u w:val="single"/>
          <w:lang w:val="es-ES_tradnl"/>
        </w:rPr>
        <w:lastRenderedPageBreak/>
        <w:t>PROYECTO DE INVITACIÓN QUE SE PROPONE CURSAR A LA ARIPO, LA BOIP, LA EAPO, LA OAPI Y LA UE</w:t>
      </w:r>
    </w:p>
    <w:p w14:paraId="51FAE8D7" w14:textId="77777777" w:rsidR="00133B00" w:rsidRPr="004501BD" w:rsidRDefault="00133B00" w:rsidP="004501BD">
      <w:pPr>
        <w:rPr>
          <w:rFonts w:eastAsia="Times New Roman"/>
          <w:szCs w:val="22"/>
          <w:lang w:val="es-ES_tradnl" w:eastAsia="en-US"/>
        </w:rPr>
      </w:pPr>
    </w:p>
    <w:p w14:paraId="21C3590C" w14:textId="77777777" w:rsidR="00133B00" w:rsidRPr="004501BD" w:rsidRDefault="00133B00" w:rsidP="00133B00">
      <w:pPr>
        <w:pStyle w:val="Endofdocument-Annex"/>
        <w:rPr>
          <w:rFonts w:eastAsia="Times New Roman"/>
          <w:szCs w:val="22"/>
          <w:lang w:val="es-ES_tradnl"/>
        </w:rPr>
      </w:pPr>
      <w:r w:rsidRPr="004501BD">
        <w:rPr>
          <w:lang w:val="es-ES_tradnl"/>
        </w:rPr>
        <w:t>[fecha]</w:t>
      </w:r>
    </w:p>
    <w:p w14:paraId="5E3BEC23" w14:textId="77777777" w:rsidR="00133B00" w:rsidRPr="004501BD" w:rsidRDefault="00133B00" w:rsidP="00133B00">
      <w:pPr>
        <w:tabs>
          <w:tab w:val="left" w:pos="6804"/>
        </w:tabs>
        <w:rPr>
          <w:szCs w:val="22"/>
          <w:lang w:val="es-ES_tradnl"/>
        </w:rPr>
      </w:pPr>
    </w:p>
    <w:p w14:paraId="3BDEDF32" w14:textId="77777777" w:rsidR="00133B00" w:rsidRPr="004501BD" w:rsidRDefault="00133B00" w:rsidP="00133B00">
      <w:pPr>
        <w:tabs>
          <w:tab w:val="left" w:pos="6804"/>
        </w:tabs>
        <w:rPr>
          <w:szCs w:val="22"/>
          <w:lang w:val="es-ES_tradnl"/>
        </w:rPr>
      </w:pPr>
      <w:r w:rsidRPr="004501BD">
        <w:rPr>
          <w:lang w:val="es-ES_tradnl"/>
        </w:rPr>
        <w:t xml:space="preserve">Señor Presidente/Señora Presidenta </w:t>
      </w:r>
      <w:proofErr w:type="gramStart"/>
      <w:r w:rsidRPr="004501BD">
        <w:rPr>
          <w:lang w:val="es-ES_tradnl"/>
        </w:rPr>
        <w:t>[….</w:t>
      </w:r>
      <w:proofErr w:type="gramEnd"/>
      <w:r w:rsidRPr="004501BD">
        <w:rPr>
          <w:lang w:val="es-ES_tradnl"/>
        </w:rPr>
        <w:t>]:</w:t>
      </w:r>
    </w:p>
    <w:p w14:paraId="70254AE4" w14:textId="77777777" w:rsidR="00133B00" w:rsidRPr="004501BD" w:rsidRDefault="00133B00" w:rsidP="00133B00">
      <w:pPr>
        <w:tabs>
          <w:tab w:val="left" w:pos="6804"/>
        </w:tabs>
        <w:rPr>
          <w:szCs w:val="22"/>
          <w:lang w:val="es-ES_tradnl"/>
        </w:rPr>
      </w:pPr>
    </w:p>
    <w:p w14:paraId="61B702D7" w14:textId="77777777" w:rsidR="00133B00" w:rsidRPr="004501BD" w:rsidRDefault="00133B00" w:rsidP="00133B00">
      <w:pPr>
        <w:rPr>
          <w:szCs w:val="22"/>
          <w:lang w:val="es-ES_tradnl"/>
        </w:rPr>
      </w:pPr>
      <w:r w:rsidRPr="004501BD">
        <w:rPr>
          <w:lang w:val="es-ES_tradnl"/>
        </w:rPr>
        <w:t>Tengo el agrado de invitar a la [ARIPO, BOIP, EAPO, OAPI, UE] a estar representada en calidad de delegación especial en la Conferencia Diplomática para la celebración y adopción de un tratado sobre el Derecho de los diseños (DLT) (denominada en lo sucesivo “la Conferencia Diplomática”).</w:t>
      </w:r>
    </w:p>
    <w:p w14:paraId="44F4CF3E" w14:textId="77777777" w:rsidR="00133B00" w:rsidRPr="004501BD" w:rsidRDefault="00133B00" w:rsidP="00133B00">
      <w:pPr>
        <w:rPr>
          <w:szCs w:val="22"/>
          <w:lang w:val="es-ES_tradnl"/>
        </w:rPr>
      </w:pPr>
    </w:p>
    <w:p w14:paraId="7EBF4EE4" w14:textId="77777777" w:rsidR="00133B00" w:rsidRPr="004501BD" w:rsidRDefault="00133B00" w:rsidP="00133B00">
      <w:pPr>
        <w:rPr>
          <w:szCs w:val="22"/>
          <w:lang w:val="es-ES_tradnl"/>
        </w:rPr>
      </w:pPr>
      <w:r w:rsidRPr="004501BD">
        <w:rPr>
          <w:lang w:val="es-ES_tradnl"/>
        </w:rPr>
        <w:t>La Conferencia Diplomática tendrá lugar en [ciudad/país], en [lugar de celebración], del [fechas], y será inaugurada a las 10 horas del primer día. A fin de facilitar el proceso de inscripción de los participantes, se ha puesto en marcha un sistema de inscripción en Internet. Se ruega a los representantes de la [ARIPO, BOIP, EAPO, OAPI, UE] invitados a participar en la Conferencia Diplomática que se inscriban, a más tardar, el [fecha] por medio del enlace (url).</w:t>
      </w:r>
    </w:p>
    <w:p w14:paraId="0C428B13" w14:textId="77777777" w:rsidR="00133B00" w:rsidRPr="004501BD" w:rsidRDefault="00133B00" w:rsidP="00133B00">
      <w:pPr>
        <w:rPr>
          <w:szCs w:val="22"/>
          <w:lang w:val="es-ES_tradnl"/>
        </w:rPr>
      </w:pPr>
    </w:p>
    <w:p w14:paraId="6FDE1052" w14:textId="77777777" w:rsidR="00133B00" w:rsidRPr="004501BD" w:rsidRDefault="00133B00" w:rsidP="00133B00">
      <w:pPr>
        <w:rPr>
          <w:szCs w:val="22"/>
          <w:lang w:val="es-ES_tradnl"/>
        </w:rPr>
      </w:pPr>
      <w:r w:rsidRPr="004501BD">
        <w:rPr>
          <w:lang w:val="es-ES_tradnl"/>
        </w:rPr>
        <w:t>Habrá interpretación simultánea en español, árabe, chino, francés, inglés y ruso, y del portugués a esos seis idiomas.</w:t>
      </w:r>
    </w:p>
    <w:p w14:paraId="35251160" w14:textId="77777777" w:rsidR="00133B00" w:rsidRPr="004501BD" w:rsidRDefault="00133B00" w:rsidP="00133B00">
      <w:pPr>
        <w:rPr>
          <w:szCs w:val="22"/>
          <w:lang w:val="es-ES_tradnl"/>
        </w:rPr>
      </w:pPr>
    </w:p>
    <w:p w14:paraId="6A1865D1" w14:textId="77777777" w:rsidR="00133B00" w:rsidRPr="004501BD" w:rsidRDefault="00C44530" w:rsidP="00133B00">
      <w:pPr>
        <w:rPr>
          <w:szCs w:val="22"/>
          <w:lang w:val="es-ES_tradnl"/>
        </w:rPr>
      </w:pPr>
      <w:r w:rsidRPr="004501BD">
        <w:rPr>
          <w:noProof/>
          <w:lang w:val="es-ES_tradnl" w:eastAsia="es-ES"/>
        </w:rPr>
        <mc:AlternateContent>
          <mc:Choice Requires="wps">
            <w:drawing>
              <wp:anchor distT="0" distB="0" distL="114300" distR="114300" simplePos="0" relativeHeight="251674624" behindDoc="0" locked="0" layoutInCell="1" allowOverlap="1" wp14:anchorId="77F7FD5D" wp14:editId="7FBFBEFC">
                <wp:simplePos x="0" y="0"/>
                <wp:positionH relativeFrom="column">
                  <wp:posOffset>-684530</wp:posOffset>
                </wp:positionH>
                <wp:positionV relativeFrom="paragraph">
                  <wp:posOffset>8890</wp:posOffset>
                </wp:positionV>
                <wp:extent cx="317500" cy="63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8D659B6" w14:textId="77777777" w:rsidR="00C44530" w:rsidRPr="00C44530" w:rsidRDefault="00C44530" w:rsidP="00C44530">
                            <w:pPr>
                              <w:jc w:val="right"/>
                              <w:rPr>
                                <w:color w:val="000000"/>
                                <w:sz w:val="20"/>
                              </w:rPr>
                            </w:pPr>
                            <w:r w:rsidRPr="00C44530">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F7FD5D" id="Text Box 5" o:spid="_x0000_s1032" type="#_x0000_t202" style="position:absolute;margin-left:-53.9pt;margin-top:.7pt;width:25pt;height: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Gu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" fillcolor="black" strokeweight=".5pt">
                <v:fill opacity="0"/>
                <v:stroke opacity="0" joinstyle="round"/>
                <v:textbox style="mso-fit-shape-to-text:t" inset="0,0,0,0">
                  <w:txbxContent>
                    <w:p w14:paraId="58D659B6" w14:textId="77777777" w:rsidR="00C44530" w:rsidRPr="00C44530" w:rsidRDefault="00C44530" w:rsidP="00C44530">
                      <w:pPr>
                        <w:jc w:val="right"/>
                        <w:rPr>
                          <w:color w:val="000000"/>
                          <w:sz w:val="20"/>
                        </w:rPr>
                      </w:pPr>
                      <w:r w:rsidRPr="00C44530">
                        <w:rPr>
                          <w:color w:val="000000"/>
                          <w:sz w:val="20"/>
                        </w:rPr>
                        <w:t xml:space="preserve">./. </w:t>
                      </w:r>
                    </w:p>
                  </w:txbxContent>
                </v:textbox>
              </v:shape>
            </w:pict>
          </mc:Fallback>
        </mc:AlternateContent>
      </w:r>
      <w:r w:rsidR="00133B00" w:rsidRPr="004501BD">
        <w:rPr>
          <w:lang w:val="es-ES_tradnl"/>
        </w:rPr>
        <w:t>Se adjunta a la presente Nota el proyecto de orden del día y el proyecto de Reglamento de la Conferencia Diplomática.</w:t>
      </w:r>
    </w:p>
    <w:p w14:paraId="4506E9E1" w14:textId="77777777" w:rsidR="00133B00" w:rsidRPr="004501BD" w:rsidRDefault="00133B00" w:rsidP="00133B00">
      <w:pPr>
        <w:rPr>
          <w:szCs w:val="22"/>
          <w:lang w:val="es-ES_tradnl"/>
        </w:rPr>
      </w:pPr>
    </w:p>
    <w:p w14:paraId="3547263E" w14:textId="1B611C0B" w:rsidR="00133B00" w:rsidRPr="004501BD" w:rsidRDefault="00C44530" w:rsidP="00133B00">
      <w:pPr>
        <w:rPr>
          <w:szCs w:val="22"/>
          <w:lang w:val="es-ES_tradnl"/>
        </w:rPr>
      </w:pPr>
      <w:r w:rsidRPr="004501BD">
        <w:rPr>
          <w:noProof/>
          <w:lang w:val="es-ES_tradnl" w:eastAsia="es-ES"/>
        </w:rPr>
        <mc:AlternateContent>
          <mc:Choice Requires="wps">
            <w:drawing>
              <wp:anchor distT="0" distB="0" distL="114300" distR="114300" simplePos="0" relativeHeight="251675648" behindDoc="0" locked="0" layoutInCell="1" allowOverlap="1" wp14:anchorId="7A0EC074" wp14:editId="22FA2C89">
                <wp:simplePos x="0" y="0"/>
                <wp:positionH relativeFrom="column">
                  <wp:posOffset>-684530</wp:posOffset>
                </wp:positionH>
                <wp:positionV relativeFrom="paragraph">
                  <wp:posOffset>497840</wp:posOffset>
                </wp:positionV>
                <wp:extent cx="317500" cy="63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708EE06" w14:textId="77777777" w:rsidR="00C44530" w:rsidRPr="00C44530" w:rsidRDefault="00C44530" w:rsidP="00C44530">
                            <w:pPr>
                              <w:jc w:val="right"/>
                              <w:rPr>
                                <w:color w:val="000000"/>
                                <w:sz w:val="20"/>
                              </w:rPr>
                            </w:pPr>
                            <w:r w:rsidRPr="00C44530">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0EC074" id="Text Box 6" o:spid="_x0000_s1033" type="#_x0000_t202" style="position:absolute;margin-left:-53.9pt;margin-top:39.2pt;width:25pt;height: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" fillcolor="black" strokeweight=".5pt">
                <v:fill opacity="0"/>
                <v:stroke opacity="0" joinstyle="round"/>
                <v:textbox style="mso-fit-shape-to-text:t" inset="0,0,0,0">
                  <w:txbxContent>
                    <w:p w14:paraId="5708EE06" w14:textId="77777777" w:rsidR="00C44530" w:rsidRPr="00C44530" w:rsidRDefault="00C44530" w:rsidP="00C44530">
                      <w:pPr>
                        <w:jc w:val="right"/>
                        <w:rPr>
                          <w:color w:val="000000"/>
                          <w:sz w:val="20"/>
                        </w:rPr>
                      </w:pPr>
                      <w:r w:rsidRPr="00C44530">
                        <w:rPr>
                          <w:color w:val="000000"/>
                          <w:sz w:val="20"/>
                        </w:rPr>
                        <w:t xml:space="preserve">./. </w:t>
                      </w:r>
                    </w:p>
                  </w:txbxContent>
                </v:textbox>
              </v:shape>
            </w:pict>
          </mc:Fallback>
        </mc:AlternateContent>
      </w:r>
      <w:r w:rsidR="00133B00" w:rsidRPr="004501BD">
        <w:rPr>
          <w:lang w:val="es-ES_tradnl"/>
        </w:rPr>
        <w:t xml:space="preserve">Los proyectos de artículos </w:t>
      </w:r>
      <w:r w:rsidR="00975713" w:rsidRPr="004501BD">
        <w:rPr>
          <w:lang w:val="es-ES_tradnl"/>
        </w:rPr>
        <w:t>–</w:t>
      </w:r>
      <w:r w:rsidR="00133B00" w:rsidRPr="004501BD">
        <w:rPr>
          <w:lang w:val="es-ES_tradnl"/>
        </w:rPr>
        <w:t>en particular, las disposiciones administrativas y las cláusulas finales</w:t>
      </w:r>
      <w:r w:rsidR="00975713" w:rsidRPr="004501BD">
        <w:rPr>
          <w:lang w:val="es-ES_tradnl"/>
        </w:rPr>
        <w:t>–</w:t>
      </w:r>
      <w:r w:rsidR="00133B00" w:rsidRPr="004501BD">
        <w:rPr>
          <w:lang w:val="es-ES_tradnl"/>
        </w:rPr>
        <w:t xml:space="preserve"> y de Reglamento relativos a la legislación y práctica en materia de diseños industriales constituyen la “propuesta básica” que se menciona en el artículo 29.1.a) del proyecto de Reglamento. También se adjunta a la presente Nota el proyecto de propuesta básica.</w:t>
      </w:r>
    </w:p>
    <w:p w14:paraId="0592F9A2" w14:textId="77777777" w:rsidR="00133B00" w:rsidRPr="004501BD" w:rsidRDefault="00133B00" w:rsidP="00133B00">
      <w:pPr>
        <w:rPr>
          <w:szCs w:val="22"/>
          <w:lang w:val="es-ES_tradnl"/>
        </w:rPr>
      </w:pPr>
    </w:p>
    <w:p w14:paraId="727F7EE9" w14:textId="77777777" w:rsidR="00133B00" w:rsidRPr="004501BD" w:rsidRDefault="00133B00" w:rsidP="00133B00">
      <w:pPr>
        <w:rPr>
          <w:szCs w:val="22"/>
          <w:lang w:val="es-ES_tradnl"/>
        </w:rPr>
      </w:pPr>
      <w:r w:rsidRPr="004501BD">
        <w:rPr>
          <w:lang w:val="es-ES_tradnl"/>
        </w:rPr>
        <w:t>Se deberán expedir credenciales a las delegaciones de la [ARIPO, BOIP, EAPO, OAPI, UE] (véase el artículo 6 del proyecto de Reglamento de la Conferencia Diplomática, documento DLT/2/PM/3). La cuestión de si la [ARIPO, BOIP, EAPO, OAPI, UE] podrá ser parte en el Tratado sobre el Derecho de los Diseños quedará resuelta en el propio tratado, cuya adopción tendría lugar al término de la Conferencia. Si se resuelve en sentido afirmativo y la delegación de la [BOIP, EAPO, OAPI, UE] desea firmar el tratado, deberá tener plenos poderes.</w:t>
      </w:r>
    </w:p>
    <w:p w14:paraId="2034A04A" w14:textId="77777777" w:rsidR="00133B00" w:rsidRPr="004501BD" w:rsidRDefault="00133B00" w:rsidP="00133B00">
      <w:pPr>
        <w:rPr>
          <w:szCs w:val="22"/>
          <w:lang w:val="es-ES_tradnl"/>
        </w:rPr>
      </w:pPr>
    </w:p>
    <w:p w14:paraId="1DF6033D" w14:textId="77777777" w:rsidR="00133B00" w:rsidRPr="004501BD" w:rsidRDefault="00133B00" w:rsidP="00133B00">
      <w:pPr>
        <w:rPr>
          <w:szCs w:val="22"/>
          <w:lang w:val="es-ES_tradnl"/>
        </w:rPr>
      </w:pPr>
      <w:r w:rsidRPr="004501BD">
        <w:rPr>
          <w:lang w:val="es-ES_tradnl"/>
        </w:rPr>
        <w:t>Se ruega que los nombres y cargos de las personas que representarán a la [ARIPO, BOIP, EAPO, OAPI, UE] me sean comunicados a más tardar el [fecha]. Habida cuenta de que la OMPI fomenta la igualdad entre los géneros, se agradecería que se tuviera presente la paridad al designar a las personas representantes.</w:t>
      </w:r>
    </w:p>
    <w:p w14:paraId="01E6F229" w14:textId="77777777" w:rsidR="00133B00" w:rsidRPr="004501BD" w:rsidRDefault="00133B00" w:rsidP="00133B00">
      <w:pPr>
        <w:tabs>
          <w:tab w:val="center" w:pos="4320"/>
          <w:tab w:val="right" w:pos="8640"/>
        </w:tabs>
        <w:rPr>
          <w:szCs w:val="22"/>
          <w:lang w:val="es-ES_tradnl"/>
        </w:rPr>
      </w:pPr>
    </w:p>
    <w:p w14:paraId="13E4CED0" w14:textId="77777777" w:rsidR="00133B00" w:rsidRPr="004501BD" w:rsidRDefault="00133B00" w:rsidP="00133B00">
      <w:pPr>
        <w:rPr>
          <w:rFonts w:eastAsia="Times New Roman"/>
          <w:szCs w:val="22"/>
          <w:lang w:val="es-ES_tradnl"/>
        </w:rPr>
      </w:pPr>
      <w:r w:rsidRPr="004501BD">
        <w:rPr>
          <w:lang w:val="es-ES_tradnl"/>
        </w:rPr>
        <w:t>Aprovecho esta oportunidad para saludarle muy atentamente.</w:t>
      </w:r>
    </w:p>
    <w:p w14:paraId="4BDEB2B8" w14:textId="77777777" w:rsidR="00133B00" w:rsidRPr="004501BD" w:rsidRDefault="00133B00" w:rsidP="00C44530">
      <w:pPr>
        <w:rPr>
          <w:lang w:val="es-ES_tradnl" w:eastAsia="en-US"/>
        </w:rPr>
      </w:pPr>
    </w:p>
    <w:p w14:paraId="397B0D51" w14:textId="11F1D12F" w:rsidR="00133B00" w:rsidRPr="004501BD" w:rsidRDefault="00133B00" w:rsidP="00C44530">
      <w:pPr>
        <w:rPr>
          <w:lang w:val="es-ES_tradnl" w:eastAsia="en-US"/>
        </w:rPr>
      </w:pPr>
    </w:p>
    <w:p w14:paraId="04F2B43F" w14:textId="77777777" w:rsidR="004501BD" w:rsidRPr="004501BD" w:rsidRDefault="004501BD" w:rsidP="00C44530">
      <w:pPr>
        <w:rPr>
          <w:lang w:val="es-ES_tradnl" w:eastAsia="en-US"/>
        </w:rPr>
      </w:pPr>
    </w:p>
    <w:p w14:paraId="40BAB969" w14:textId="77777777" w:rsidR="00133B00" w:rsidRPr="004501BD" w:rsidRDefault="00133B00" w:rsidP="00C44530">
      <w:pPr>
        <w:rPr>
          <w:lang w:val="es-ES_tradnl" w:eastAsia="en-US"/>
        </w:rPr>
      </w:pPr>
    </w:p>
    <w:p w14:paraId="5667DAF1" w14:textId="77777777" w:rsidR="00133B00" w:rsidRPr="004501BD" w:rsidRDefault="00133B00" w:rsidP="00C44530">
      <w:pPr>
        <w:pStyle w:val="Endofdocument-Annex"/>
        <w:rPr>
          <w:rFonts w:eastAsia="Times New Roman"/>
          <w:szCs w:val="22"/>
          <w:lang w:val="es-ES_tradnl"/>
        </w:rPr>
      </w:pPr>
      <w:r w:rsidRPr="004501BD">
        <w:rPr>
          <w:lang w:val="es-ES_tradnl"/>
        </w:rPr>
        <w:t>Daren Tang</w:t>
      </w:r>
    </w:p>
    <w:p w14:paraId="69473BAC" w14:textId="77777777" w:rsidR="00133B00" w:rsidRPr="004501BD" w:rsidRDefault="00133B00" w:rsidP="00C44530">
      <w:pPr>
        <w:pStyle w:val="Endofdocument-Annex"/>
        <w:rPr>
          <w:rFonts w:eastAsia="Times New Roman"/>
          <w:szCs w:val="22"/>
          <w:lang w:val="es-ES_tradnl"/>
        </w:rPr>
      </w:pPr>
      <w:r w:rsidRPr="004501BD">
        <w:rPr>
          <w:lang w:val="es-ES_tradnl"/>
        </w:rPr>
        <w:t>Director General</w:t>
      </w:r>
    </w:p>
    <w:p w14:paraId="6CC91371" w14:textId="77777777" w:rsidR="00133B00" w:rsidRPr="004501BD" w:rsidRDefault="00133B00" w:rsidP="00133B00">
      <w:pPr>
        <w:rPr>
          <w:szCs w:val="22"/>
          <w:lang w:val="es-ES_tradnl"/>
        </w:rPr>
      </w:pPr>
    </w:p>
    <w:p w14:paraId="78FBCDB5" w14:textId="77777777" w:rsidR="00133B00" w:rsidRPr="004501BD" w:rsidRDefault="00133B00" w:rsidP="004501BD">
      <w:pPr>
        <w:spacing w:after="480"/>
        <w:rPr>
          <w:szCs w:val="22"/>
          <w:lang w:val="es-ES_tradnl"/>
        </w:rPr>
      </w:pPr>
      <w:r w:rsidRPr="004501BD">
        <w:rPr>
          <w:lang w:val="es-ES_tradnl"/>
        </w:rPr>
        <w:t>Anexos: DLT/DC/1 Prov., DLT/DC/2, DLT/DC/3 y DLT/DC/4</w:t>
      </w:r>
    </w:p>
    <w:p w14:paraId="44E47B52" w14:textId="77777777" w:rsidR="00133B00" w:rsidRPr="004501BD" w:rsidRDefault="00133B00" w:rsidP="00C44530">
      <w:pPr>
        <w:pStyle w:val="Endofdocument-Annex"/>
        <w:rPr>
          <w:szCs w:val="22"/>
          <w:lang w:val="es-ES_tradnl"/>
        </w:rPr>
        <w:sectPr w:rsidR="00133B00" w:rsidRPr="004501BD">
          <w:headerReference w:type="even" r:id="rId21"/>
          <w:headerReference w:type="default" r:id="rId22"/>
          <w:headerReference w:type="first" r:id="rId23"/>
          <w:pgSz w:w="11907" w:h="16840" w:code="9"/>
          <w:pgMar w:top="510" w:right="1418" w:bottom="1418" w:left="1418" w:header="510" w:footer="1021" w:gutter="0"/>
          <w:cols w:space="720"/>
          <w:titlePg/>
        </w:sectPr>
      </w:pPr>
      <w:r w:rsidRPr="004501BD">
        <w:rPr>
          <w:lang w:val="es-ES_tradnl"/>
        </w:rPr>
        <w:t>[Sigue el Anexo III]</w:t>
      </w:r>
    </w:p>
    <w:p w14:paraId="0C5BC598" w14:textId="77777777" w:rsidR="00133B00" w:rsidRPr="004501BD" w:rsidRDefault="00133B00" w:rsidP="00133B00">
      <w:pPr>
        <w:rPr>
          <w:szCs w:val="22"/>
          <w:lang w:val="es-ES_tradnl"/>
        </w:rPr>
      </w:pPr>
      <w:r w:rsidRPr="004501BD">
        <w:rPr>
          <w:u w:val="single"/>
          <w:lang w:val="es-ES_tradnl"/>
        </w:rPr>
        <w:lastRenderedPageBreak/>
        <w:t>LISTA DE ESTADOS QUE SE PROPONE INVITAR EN CALIDAD DE DELEGACIONES OBSERVADORAS</w:t>
      </w:r>
    </w:p>
    <w:p w14:paraId="37B812AA" w14:textId="77777777" w:rsidR="00133B00" w:rsidRPr="004501BD" w:rsidRDefault="00133B00" w:rsidP="00133B00">
      <w:pPr>
        <w:rPr>
          <w:szCs w:val="22"/>
          <w:lang w:val="es-ES_tradnl"/>
        </w:rPr>
      </w:pPr>
      <w:r w:rsidRPr="004501BD">
        <w:rPr>
          <w:lang w:val="es-ES_tradnl"/>
        </w:rPr>
        <w:t>(ES DECIR, LOS ESTADOS MIEMBROS DE LAS NACIONES UNIDAS QUE NO SON MIEMBROS DE LA OMPI)</w:t>
      </w:r>
    </w:p>
    <w:p w14:paraId="2BB0D14F" w14:textId="77777777" w:rsidR="00133B00" w:rsidRPr="004501BD" w:rsidRDefault="00133B00" w:rsidP="00133B00">
      <w:pPr>
        <w:rPr>
          <w:szCs w:val="22"/>
          <w:lang w:val="es-ES_tradnl"/>
        </w:rPr>
      </w:pPr>
    </w:p>
    <w:p w14:paraId="395A9D77" w14:textId="77777777" w:rsidR="00133B00" w:rsidRPr="004501BD" w:rsidRDefault="00133B00" w:rsidP="00133B00">
      <w:pPr>
        <w:rPr>
          <w:szCs w:val="22"/>
          <w:lang w:val="es-ES_tradnl"/>
        </w:rPr>
      </w:pPr>
      <w:r w:rsidRPr="004501BD">
        <w:rPr>
          <w:lang w:val="es-ES_tradnl"/>
        </w:rPr>
        <w:t>Micronesia (Estados Federados de), Palau, Sudán del Sur (3).</w:t>
      </w:r>
    </w:p>
    <w:p w14:paraId="6457A8EF" w14:textId="77777777" w:rsidR="00133B00" w:rsidRPr="004501BD" w:rsidRDefault="00133B00" w:rsidP="00133B00">
      <w:pPr>
        <w:rPr>
          <w:szCs w:val="22"/>
          <w:lang w:val="es-ES_tradnl"/>
        </w:rPr>
      </w:pPr>
    </w:p>
    <w:p w14:paraId="11F8B656" w14:textId="77777777" w:rsidR="00133B00" w:rsidRPr="004501BD" w:rsidRDefault="00133B00" w:rsidP="00133B00">
      <w:pPr>
        <w:rPr>
          <w:szCs w:val="22"/>
          <w:lang w:val="es-ES_tradnl"/>
        </w:rPr>
      </w:pPr>
    </w:p>
    <w:p w14:paraId="0D77CF19" w14:textId="77777777" w:rsidR="00133B00" w:rsidRPr="004501BD" w:rsidRDefault="00133B00" w:rsidP="00133B00">
      <w:pPr>
        <w:rPr>
          <w:szCs w:val="22"/>
          <w:u w:val="single"/>
          <w:lang w:val="es-ES_tradnl"/>
        </w:rPr>
      </w:pPr>
      <w:r w:rsidRPr="004501BD">
        <w:rPr>
          <w:u w:val="single"/>
          <w:lang w:val="es-ES_tradnl"/>
        </w:rPr>
        <w:t>PROYECTO DE INVITACIÓN QUE SE PROPONE CURSAR A CADA DELEGACIÓN OBSERVADORA</w:t>
      </w:r>
    </w:p>
    <w:p w14:paraId="48509AFE" w14:textId="77777777" w:rsidR="00133B00" w:rsidRPr="004501BD" w:rsidRDefault="00133B00" w:rsidP="00133B00">
      <w:pPr>
        <w:rPr>
          <w:szCs w:val="22"/>
          <w:lang w:val="es-ES_tradnl"/>
        </w:rPr>
      </w:pPr>
    </w:p>
    <w:p w14:paraId="5756E2DB" w14:textId="77777777" w:rsidR="00133B00" w:rsidRPr="004501BD" w:rsidRDefault="00133B00" w:rsidP="00133B00">
      <w:pPr>
        <w:rPr>
          <w:szCs w:val="22"/>
          <w:lang w:val="es-ES_tradnl"/>
        </w:rPr>
      </w:pPr>
      <w:r w:rsidRPr="004501BD">
        <w:rPr>
          <w:lang w:val="es-ES_tradnl"/>
        </w:rPr>
        <w:t xml:space="preserve">El </w:t>
      </w:r>
      <w:proofErr w:type="gramStart"/>
      <w:r w:rsidRPr="004501BD">
        <w:rPr>
          <w:lang w:val="es-ES_tradnl"/>
        </w:rPr>
        <w:t>Director General</w:t>
      </w:r>
      <w:proofErr w:type="gramEnd"/>
      <w:r w:rsidRPr="004501BD">
        <w:rPr>
          <w:lang w:val="es-ES_tradnl"/>
        </w:rPr>
        <w:t xml:space="preserve"> de la Organización Mundial de la Propiedad Intelectual (OMPI) presenta sus atentos saludos al Señor Ministro/a la Señora Ministra de Relaciones Exteriores y tiene el honor de invitar al Gobierno de S.E a estar representado, en calidad de delegación observadora, en la Conferencia Diplomática para la celebración y la adopción de un tratado sobre el Derecho de los diseños (DLT) (en adelante, denominada “la Conferencia Diplomática”). </w:t>
      </w:r>
    </w:p>
    <w:p w14:paraId="3B49CA91" w14:textId="77777777" w:rsidR="00133B00" w:rsidRPr="004501BD" w:rsidRDefault="00133B00" w:rsidP="00133B00">
      <w:pPr>
        <w:rPr>
          <w:szCs w:val="22"/>
          <w:lang w:val="es-ES_tradnl"/>
        </w:rPr>
      </w:pPr>
    </w:p>
    <w:p w14:paraId="18ED02CE" w14:textId="77777777" w:rsidR="00133B00" w:rsidRPr="004501BD" w:rsidRDefault="00133B00" w:rsidP="00133B00">
      <w:pPr>
        <w:rPr>
          <w:szCs w:val="22"/>
          <w:lang w:val="es-ES_tradnl"/>
        </w:rPr>
      </w:pPr>
      <w:r w:rsidRPr="004501BD">
        <w:rPr>
          <w:lang w:val="es-ES_tradnl"/>
        </w:rPr>
        <w:t>La Conferencia Diplomática tendrá lugar en [ciudad/país], en [lugar de celebración], del [fechas], y será inaugurada a las 10 horas del primer día. A fin de facilitar el proceso de inscripción de los participantes, se ha puesto en marcha un siste</w:t>
      </w:r>
      <w:r w:rsidR="00CC6FB7" w:rsidRPr="004501BD">
        <w:rPr>
          <w:lang w:val="es-ES_tradnl"/>
        </w:rPr>
        <w:t xml:space="preserve">ma de inscripción en Internet. </w:t>
      </w:r>
      <w:r w:rsidRPr="004501BD">
        <w:rPr>
          <w:lang w:val="es-ES_tradnl"/>
        </w:rPr>
        <w:t>Se ruega a los representantes del Gobierno de Su Excelencia invitados a participar en la Conferencia Diplomática que se inscriban, a más tardar, el [fecha] por medio del enlace (url).</w:t>
      </w:r>
    </w:p>
    <w:p w14:paraId="5791626A" w14:textId="77777777" w:rsidR="00133B00" w:rsidRPr="004501BD" w:rsidRDefault="00133B00" w:rsidP="00133B00">
      <w:pPr>
        <w:rPr>
          <w:szCs w:val="22"/>
          <w:lang w:val="es-ES_tradnl"/>
        </w:rPr>
      </w:pPr>
    </w:p>
    <w:p w14:paraId="7F796494" w14:textId="77777777" w:rsidR="00133B00" w:rsidRPr="004501BD" w:rsidRDefault="00133B00" w:rsidP="00133B00">
      <w:pPr>
        <w:rPr>
          <w:szCs w:val="22"/>
          <w:lang w:val="es-ES_tradnl"/>
        </w:rPr>
      </w:pPr>
      <w:r w:rsidRPr="004501BD">
        <w:rPr>
          <w:lang w:val="es-ES_tradnl"/>
        </w:rPr>
        <w:t>Habrá interpretación simultánea en español, árabe, chino, francés, inglés y ruso, y del portugués a esos seis idiomas.</w:t>
      </w:r>
    </w:p>
    <w:p w14:paraId="6F148D6E" w14:textId="77777777" w:rsidR="00133B00" w:rsidRPr="004501BD" w:rsidRDefault="00133B00" w:rsidP="00133B00">
      <w:pPr>
        <w:rPr>
          <w:szCs w:val="22"/>
          <w:lang w:val="es-ES_tradnl"/>
        </w:rPr>
      </w:pPr>
    </w:p>
    <w:p w14:paraId="0282A4FC" w14:textId="77777777" w:rsidR="00133B00" w:rsidRPr="004501BD" w:rsidRDefault="00CC6FB7" w:rsidP="00133B00">
      <w:pPr>
        <w:rPr>
          <w:szCs w:val="22"/>
          <w:lang w:val="es-ES_tradnl"/>
        </w:rPr>
      </w:pPr>
      <w:r w:rsidRPr="004501BD">
        <w:rPr>
          <w:noProof/>
          <w:lang w:val="es-ES_tradnl" w:eastAsia="es-ES"/>
        </w:rPr>
        <mc:AlternateContent>
          <mc:Choice Requires="wps">
            <w:drawing>
              <wp:anchor distT="0" distB="0" distL="114300" distR="114300" simplePos="0" relativeHeight="251676672" behindDoc="0" locked="0" layoutInCell="1" allowOverlap="1" wp14:anchorId="728B4A20" wp14:editId="64A79CF7">
                <wp:simplePos x="0" y="0"/>
                <wp:positionH relativeFrom="column">
                  <wp:posOffset>-684530</wp:posOffset>
                </wp:positionH>
                <wp:positionV relativeFrom="paragraph">
                  <wp:posOffset>15875</wp:posOffset>
                </wp:positionV>
                <wp:extent cx="317500" cy="63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7C502C70" w14:textId="77777777" w:rsidR="00CC6FB7" w:rsidRPr="00CC6FB7" w:rsidRDefault="00CC6FB7" w:rsidP="00CC6FB7">
                            <w:pPr>
                              <w:jc w:val="right"/>
                              <w:rPr>
                                <w:color w:val="000000"/>
                                <w:sz w:val="20"/>
                              </w:rPr>
                            </w:pPr>
                            <w:r w:rsidRPr="00CC6FB7">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8B4A20" id="Text Box 9" o:spid="_x0000_s1034" type="#_x0000_t202" style="position:absolute;margin-left:-53.9pt;margin-top:1.25pt;width:25pt;height: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" fillcolor="black" strokeweight=".5pt">
                <v:fill opacity="0"/>
                <v:stroke opacity="0" joinstyle="round"/>
                <v:textbox style="mso-fit-shape-to-text:t" inset="0,0,0,0">
                  <w:txbxContent>
                    <w:p w14:paraId="7C502C70" w14:textId="77777777" w:rsidR="00CC6FB7" w:rsidRPr="00CC6FB7" w:rsidRDefault="00CC6FB7" w:rsidP="00CC6FB7">
                      <w:pPr>
                        <w:jc w:val="right"/>
                        <w:rPr>
                          <w:color w:val="000000"/>
                          <w:sz w:val="20"/>
                        </w:rPr>
                      </w:pPr>
                      <w:r w:rsidRPr="00CC6FB7">
                        <w:rPr>
                          <w:color w:val="000000"/>
                          <w:sz w:val="20"/>
                        </w:rPr>
                        <w:t xml:space="preserve">./. </w:t>
                      </w:r>
                    </w:p>
                  </w:txbxContent>
                </v:textbox>
              </v:shape>
            </w:pict>
          </mc:Fallback>
        </mc:AlternateContent>
      </w:r>
      <w:r w:rsidR="00133B00" w:rsidRPr="004501BD">
        <w:rPr>
          <w:lang w:val="es-ES_tradnl"/>
        </w:rPr>
        <w:t>Se adjunta a la presente Nota el proyecto de orden del día y el proyecto de Reglamento de la Conferencia Diplomática.</w:t>
      </w:r>
    </w:p>
    <w:p w14:paraId="68FFF9F0" w14:textId="77777777" w:rsidR="00133B00" w:rsidRPr="004501BD" w:rsidRDefault="00133B00" w:rsidP="00133B00">
      <w:pPr>
        <w:rPr>
          <w:szCs w:val="22"/>
          <w:lang w:val="es-ES_tradnl"/>
        </w:rPr>
      </w:pPr>
    </w:p>
    <w:p w14:paraId="3F245457" w14:textId="004FC7C7" w:rsidR="00133B00" w:rsidRPr="004501BD" w:rsidRDefault="00CC6FB7" w:rsidP="00133B00">
      <w:pPr>
        <w:rPr>
          <w:szCs w:val="22"/>
          <w:lang w:val="es-ES_tradnl"/>
        </w:rPr>
      </w:pPr>
      <w:r w:rsidRPr="004501BD">
        <w:rPr>
          <w:noProof/>
          <w:lang w:val="es-ES_tradnl" w:eastAsia="es-ES"/>
        </w:rPr>
        <mc:AlternateContent>
          <mc:Choice Requires="wps">
            <w:drawing>
              <wp:anchor distT="0" distB="0" distL="114300" distR="114300" simplePos="0" relativeHeight="251677696" behindDoc="0" locked="0" layoutInCell="1" allowOverlap="1" wp14:anchorId="0D3DACF0" wp14:editId="12203AAC">
                <wp:simplePos x="0" y="0"/>
                <wp:positionH relativeFrom="column">
                  <wp:posOffset>-684530</wp:posOffset>
                </wp:positionH>
                <wp:positionV relativeFrom="paragraph">
                  <wp:posOffset>495935</wp:posOffset>
                </wp:positionV>
                <wp:extent cx="317500" cy="63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7F6A18A5" w14:textId="77777777" w:rsidR="00CC6FB7" w:rsidRPr="00CC6FB7" w:rsidRDefault="00CC6FB7" w:rsidP="00CC6FB7">
                            <w:pPr>
                              <w:jc w:val="right"/>
                              <w:rPr>
                                <w:color w:val="000000"/>
                                <w:sz w:val="20"/>
                              </w:rPr>
                            </w:pPr>
                            <w:r w:rsidRPr="00CC6FB7">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3DACF0" id="Text Box 10" o:spid="_x0000_s1035" type="#_x0000_t202" style="position:absolute;margin-left:-53.9pt;margin-top:39.05pt;width:25pt;height: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" fillcolor="black" strokeweight=".5pt">
                <v:fill opacity="0"/>
                <v:stroke opacity="0" joinstyle="round"/>
                <v:textbox style="mso-fit-shape-to-text:t" inset="0,0,0,0">
                  <w:txbxContent>
                    <w:p w14:paraId="7F6A18A5" w14:textId="77777777" w:rsidR="00CC6FB7" w:rsidRPr="00CC6FB7" w:rsidRDefault="00CC6FB7" w:rsidP="00CC6FB7">
                      <w:pPr>
                        <w:jc w:val="right"/>
                        <w:rPr>
                          <w:color w:val="000000"/>
                          <w:sz w:val="20"/>
                        </w:rPr>
                      </w:pPr>
                      <w:r w:rsidRPr="00CC6FB7">
                        <w:rPr>
                          <w:color w:val="000000"/>
                          <w:sz w:val="20"/>
                        </w:rPr>
                        <w:t xml:space="preserve">./. </w:t>
                      </w:r>
                    </w:p>
                  </w:txbxContent>
                </v:textbox>
              </v:shape>
            </w:pict>
          </mc:Fallback>
        </mc:AlternateContent>
      </w:r>
      <w:r w:rsidR="00133B00" w:rsidRPr="004501BD">
        <w:rPr>
          <w:lang w:val="es-ES_tradnl"/>
        </w:rPr>
        <w:t xml:space="preserve">Los proyectos de artículos </w:t>
      </w:r>
      <w:r w:rsidR="00975713" w:rsidRPr="004501BD">
        <w:rPr>
          <w:lang w:val="es-ES_tradnl"/>
        </w:rPr>
        <w:t>–</w:t>
      </w:r>
      <w:r w:rsidR="00133B00" w:rsidRPr="004501BD">
        <w:rPr>
          <w:lang w:val="es-ES_tradnl"/>
        </w:rPr>
        <w:t>en particular, las disposiciones administrativas y las cláusulas finales</w:t>
      </w:r>
      <w:r w:rsidR="00975713" w:rsidRPr="004501BD">
        <w:rPr>
          <w:lang w:val="es-ES_tradnl"/>
        </w:rPr>
        <w:t>–</w:t>
      </w:r>
      <w:r w:rsidR="00133B00" w:rsidRPr="004501BD">
        <w:rPr>
          <w:lang w:val="es-ES_tradnl"/>
        </w:rPr>
        <w:t xml:space="preserve"> y de Reglamento relativos a la legislación y práctica en materia de diseños industriales constituyen la “propuesta básica” que se menciona en el artículo 29.1.a) del proyecto de Reglamento. También se adjunta a la presente Nota el proyecto de propuesta básica.</w:t>
      </w:r>
    </w:p>
    <w:p w14:paraId="6FC46A84" w14:textId="77777777" w:rsidR="00133B00" w:rsidRPr="004501BD" w:rsidRDefault="00133B00" w:rsidP="00133B00">
      <w:pPr>
        <w:rPr>
          <w:szCs w:val="22"/>
          <w:lang w:val="es-ES_tradnl"/>
        </w:rPr>
      </w:pPr>
    </w:p>
    <w:p w14:paraId="5D372CC8" w14:textId="77777777" w:rsidR="00133B00" w:rsidRPr="004501BD" w:rsidRDefault="00133B00" w:rsidP="00133B00">
      <w:pPr>
        <w:rPr>
          <w:szCs w:val="22"/>
          <w:lang w:val="es-ES_tradnl"/>
        </w:rPr>
      </w:pPr>
      <w:r w:rsidRPr="004501BD">
        <w:rPr>
          <w:lang w:val="es-ES_tradnl"/>
        </w:rPr>
        <w:t>Se señala a la atención de S.E. que se deberán expedir credenciales a los representantes del Gobierno de S.E.</w:t>
      </w:r>
    </w:p>
    <w:p w14:paraId="28BDE4FA" w14:textId="77777777" w:rsidR="00133B00" w:rsidRPr="004501BD" w:rsidRDefault="00133B00" w:rsidP="00133B00">
      <w:pPr>
        <w:rPr>
          <w:szCs w:val="22"/>
          <w:lang w:val="es-ES_tradnl"/>
        </w:rPr>
      </w:pPr>
    </w:p>
    <w:p w14:paraId="18060903" w14:textId="77777777" w:rsidR="00133B00" w:rsidRPr="004501BD" w:rsidRDefault="00133B00" w:rsidP="00133B00">
      <w:pPr>
        <w:rPr>
          <w:szCs w:val="22"/>
          <w:lang w:val="es-ES_tradnl"/>
        </w:rPr>
      </w:pPr>
      <w:r w:rsidRPr="004501BD">
        <w:rPr>
          <w:lang w:val="es-ES_tradnl"/>
        </w:rPr>
        <w:t xml:space="preserve">Agradeceríamos que los nombres y cargos de los representantes del Gobierno de S.E. fuesen comunicados al </w:t>
      </w:r>
      <w:proofErr w:type="gramStart"/>
      <w:r w:rsidRPr="004501BD">
        <w:rPr>
          <w:lang w:val="es-ES_tradnl"/>
        </w:rPr>
        <w:t>Director General</w:t>
      </w:r>
      <w:proofErr w:type="gramEnd"/>
      <w:r w:rsidRPr="004501BD">
        <w:rPr>
          <w:lang w:val="es-ES_tradnl"/>
        </w:rPr>
        <w:t xml:space="preserve"> de la OMPI a más tardar el [fecha]. Habida cuenta de que la OMPI fomenta la igualdad entre los géneros, se agradecería que se tuviera presente la paridad al designar a las personas representantes.</w:t>
      </w:r>
    </w:p>
    <w:p w14:paraId="3A9488CA" w14:textId="77777777" w:rsidR="00133B00" w:rsidRPr="004501BD" w:rsidRDefault="00133B00" w:rsidP="00133B00">
      <w:pPr>
        <w:rPr>
          <w:szCs w:val="22"/>
          <w:lang w:val="es-ES_tradnl"/>
        </w:rPr>
      </w:pPr>
    </w:p>
    <w:p w14:paraId="6F5078E8" w14:textId="77777777" w:rsidR="00133B00" w:rsidRPr="004501BD" w:rsidRDefault="00133B00" w:rsidP="00133B00">
      <w:pPr>
        <w:rPr>
          <w:szCs w:val="22"/>
          <w:lang w:val="es-ES_tradnl"/>
        </w:rPr>
      </w:pPr>
    </w:p>
    <w:p w14:paraId="7D3B6014" w14:textId="77777777" w:rsidR="00133B00" w:rsidRPr="004501BD" w:rsidRDefault="00133B00" w:rsidP="00CC6FB7">
      <w:pPr>
        <w:pStyle w:val="Endofdocument-Annex"/>
        <w:rPr>
          <w:szCs w:val="22"/>
          <w:lang w:val="es-ES_tradnl"/>
        </w:rPr>
      </w:pPr>
      <w:r w:rsidRPr="004501BD">
        <w:rPr>
          <w:lang w:val="es-ES_tradnl"/>
        </w:rPr>
        <w:t>[fecha]</w:t>
      </w:r>
    </w:p>
    <w:p w14:paraId="69E1CC95" w14:textId="77777777" w:rsidR="00133B00" w:rsidRPr="004501BD" w:rsidRDefault="00133B00" w:rsidP="00133B00">
      <w:pPr>
        <w:rPr>
          <w:szCs w:val="22"/>
          <w:lang w:val="es-ES_tradnl"/>
        </w:rPr>
      </w:pPr>
    </w:p>
    <w:p w14:paraId="167270EF" w14:textId="77777777" w:rsidR="00133B00" w:rsidRPr="004501BD" w:rsidRDefault="00133B00" w:rsidP="00133B00">
      <w:pPr>
        <w:rPr>
          <w:szCs w:val="22"/>
          <w:lang w:val="es-ES_tradnl"/>
        </w:rPr>
      </w:pPr>
    </w:p>
    <w:p w14:paraId="3F633D84" w14:textId="77777777" w:rsidR="00133B00" w:rsidRPr="004501BD" w:rsidRDefault="00133B00" w:rsidP="00133B00">
      <w:pPr>
        <w:rPr>
          <w:szCs w:val="22"/>
          <w:lang w:val="es-ES_tradnl"/>
        </w:rPr>
      </w:pPr>
    </w:p>
    <w:p w14:paraId="5D3BCFBC" w14:textId="77777777" w:rsidR="00133B00" w:rsidRPr="004501BD" w:rsidRDefault="00133B00" w:rsidP="00133B00">
      <w:pPr>
        <w:rPr>
          <w:szCs w:val="22"/>
          <w:lang w:val="es-ES_tradnl"/>
        </w:rPr>
      </w:pPr>
      <w:r w:rsidRPr="004501BD">
        <w:rPr>
          <w:lang w:val="es-ES_tradnl"/>
        </w:rPr>
        <w:t>Anexos: DLT/DC/1 Prov., DLT/DC/2, DLT/DC/3 y DLT/DC/4</w:t>
      </w:r>
    </w:p>
    <w:p w14:paraId="5A9D56E2" w14:textId="77777777" w:rsidR="00133B00" w:rsidRPr="004501BD" w:rsidRDefault="00133B00" w:rsidP="00133B00">
      <w:pPr>
        <w:rPr>
          <w:lang w:val="es-ES_tradnl"/>
        </w:rPr>
      </w:pPr>
    </w:p>
    <w:p w14:paraId="611AF20B" w14:textId="77777777" w:rsidR="00133B00" w:rsidRPr="004501BD" w:rsidRDefault="00133B00" w:rsidP="00CC6FB7">
      <w:pPr>
        <w:rPr>
          <w:rFonts w:eastAsia="Times New Roman"/>
          <w:szCs w:val="22"/>
          <w:lang w:val="es-ES_tradnl" w:eastAsia="en-US"/>
        </w:rPr>
      </w:pPr>
    </w:p>
    <w:p w14:paraId="61C476F2" w14:textId="77777777" w:rsidR="00CC6FB7" w:rsidRPr="004501BD" w:rsidRDefault="00133B00" w:rsidP="00CC6FB7">
      <w:pPr>
        <w:pStyle w:val="Endofdocument-Annex"/>
        <w:rPr>
          <w:lang w:val="es-ES_tradnl"/>
        </w:rPr>
        <w:sectPr w:rsidR="00CC6FB7" w:rsidRPr="004501BD">
          <w:headerReference w:type="even" r:id="rId24"/>
          <w:headerReference w:type="default" r:id="rId25"/>
          <w:headerReference w:type="first" r:id="rId26"/>
          <w:pgSz w:w="11907" w:h="16840" w:code="9"/>
          <w:pgMar w:top="510" w:right="1418" w:bottom="1418" w:left="1418" w:header="510" w:footer="1021" w:gutter="0"/>
          <w:cols w:space="720"/>
          <w:titlePg/>
        </w:sectPr>
      </w:pPr>
      <w:r w:rsidRPr="004501BD">
        <w:rPr>
          <w:lang w:val="es-ES_tradnl"/>
        </w:rPr>
        <w:t>[Sigue el Anexo IV]</w:t>
      </w:r>
    </w:p>
    <w:p w14:paraId="491411C8" w14:textId="77777777" w:rsidR="00133B00" w:rsidRPr="004501BD" w:rsidRDefault="00133B00" w:rsidP="00133B00">
      <w:pPr>
        <w:rPr>
          <w:rFonts w:eastAsia="Times New Roman"/>
          <w:szCs w:val="22"/>
          <w:lang w:val="es-ES_tradnl"/>
        </w:rPr>
      </w:pPr>
      <w:r w:rsidRPr="004501BD">
        <w:rPr>
          <w:u w:val="single"/>
          <w:lang w:val="es-ES_tradnl"/>
        </w:rPr>
        <w:lastRenderedPageBreak/>
        <w:t>PROYECTO DE INVITACIÓN QUE SE PROPONE CURSAR A PALESTINA</w:t>
      </w:r>
    </w:p>
    <w:p w14:paraId="21FB06C4" w14:textId="77777777" w:rsidR="00133B00" w:rsidRPr="004501BD" w:rsidRDefault="00133B00" w:rsidP="00133B00">
      <w:pPr>
        <w:rPr>
          <w:szCs w:val="22"/>
          <w:lang w:val="es-ES_tradnl"/>
        </w:rPr>
      </w:pPr>
    </w:p>
    <w:p w14:paraId="363F5044" w14:textId="77777777" w:rsidR="00133B00" w:rsidRPr="004501BD" w:rsidRDefault="00133B00" w:rsidP="00133B00">
      <w:pPr>
        <w:rPr>
          <w:szCs w:val="22"/>
          <w:lang w:val="es-ES_tradnl"/>
        </w:rPr>
      </w:pPr>
    </w:p>
    <w:p w14:paraId="35F709FC" w14:textId="77777777" w:rsidR="00133B00" w:rsidRPr="004501BD" w:rsidRDefault="00133B00" w:rsidP="00133B00">
      <w:pPr>
        <w:ind w:right="-1"/>
        <w:rPr>
          <w:szCs w:val="22"/>
          <w:lang w:val="es-ES_tradnl"/>
        </w:rPr>
      </w:pPr>
      <w:r w:rsidRPr="004501BD">
        <w:rPr>
          <w:lang w:val="es-ES_tradnl"/>
        </w:rPr>
        <w:t>La Oficina Internacional de la Organización Mundial de la Propiedad Intelectual (OMPI) presenta sus atentos saludos a la Misión Permanente de Observación de Palestina ante la Oficina de las Naciones Unidas en Ginebra y tiene el honor de invitar a Palestina a estar representado, en calidad de observador, en la Conferencia Diplomática para la celebración y adopción de un tratado sobre el Derecho de los diseños (DLT) (en adelante, denominada “la Conferencia Diplomática”).</w:t>
      </w:r>
    </w:p>
    <w:p w14:paraId="6146D4BF" w14:textId="77777777" w:rsidR="00133B00" w:rsidRPr="004501BD" w:rsidRDefault="00133B00" w:rsidP="00133B00">
      <w:pPr>
        <w:ind w:right="-1"/>
        <w:rPr>
          <w:szCs w:val="22"/>
          <w:lang w:val="es-ES_tradnl"/>
        </w:rPr>
      </w:pPr>
    </w:p>
    <w:p w14:paraId="755C992C" w14:textId="77777777" w:rsidR="00133B00" w:rsidRPr="004501BD" w:rsidRDefault="00133B00" w:rsidP="00133B00">
      <w:pPr>
        <w:rPr>
          <w:szCs w:val="22"/>
          <w:lang w:val="es-ES_tradnl"/>
        </w:rPr>
      </w:pPr>
      <w:r w:rsidRPr="004501BD">
        <w:rPr>
          <w:lang w:val="es-ES_tradnl"/>
        </w:rPr>
        <w:t xml:space="preserve">La Conferencia Diplomática tendrá lugar en [ciudad/país], en [lugar de celebración], del [fechas], y será inaugurada a las 10 horas del primer día. A fin de facilitar el proceso de inscripción de los participantes, se ha puesto en marcha un sistema de inscripción en Internet. Se ruega a los representantes de Palestina invitados a participar en la Conferencia Diplomática que se inscriban, a más tardar, el [fecha] por medio del enlace (url). </w:t>
      </w:r>
    </w:p>
    <w:p w14:paraId="7C6D1B80" w14:textId="77777777" w:rsidR="00133B00" w:rsidRPr="004501BD" w:rsidRDefault="00133B00" w:rsidP="00133B00">
      <w:pPr>
        <w:rPr>
          <w:szCs w:val="22"/>
          <w:lang w:val="es-ES_tradnl"/>
        </w:rPr>
      </w:pPr>
    </w:p>
    <w:p w14:paraId="00C4FAB6" w14:textId="77777777" w:rsidR="00133B00" w:rsidRPr="004501BD" w:rsidRDefault="00133B00" w:rsidP="00133B00">
      <w:pPr>
        <w:rPr>
          <w:szCs w:val="22"/>
          <w:lang w:val="es-ES_tradnl"/>
        </w:rPr>
      </w:pPr>
      <w:r w:rsidRPr="004501BD">
        <w:rPr>
          <w:lang w:val="es-ES_tradnl"/>
        </w:rPr>
        <w:t>Habrá interpretación simultánea en español, árabe, chino, francés, inglés y ruso, y del portugués a esos seis idiomas.</w:t>
      </w:r>
    </w:p>
    <w:p w14:paraId="1FD2B950" w14:textId="77777777" w:rsidR="00133B00" w:rsidRPr="004501BD" w:rsidRDefault="00133B00" w:rsidP="00133B00">
      <w:pPr>
        <w:rPr>
          <w:szCs w:val="22"/>
          <w:lang w:val="es-ES_tradnl"/>
        </w:rPr>
      </w:pPr>
    </w:p>
    <w:p w14:paraId="721BF772" w14:textId="77777777" w:rsidR="00133B00" w:rsidRPr="004501BD" w:rsidRDefault="00CC6FB7" w:rsidP="00133B00">
      <w:pPr>
        <w:rPr>
          <w:szCs w:val="22"/>
          <w:lang w:val="es-ES_tradnl"/>
        </w:rPr>
      </w:pPr>
      <w:r w:rsidRPr="004501BD">
        <w:rPr>
          <w:noProof/>
          <w:lang w:val="es-ES_tradnl" w:eastAsia="es-ES"/>
        </w:rPr>
        <mc:AlternateContent>
          <mc:Choice Requires="wps">
            <w:drawing>
              <wp:anchor distT="0" distB="0" distL="114300" distR="114300" simplePos="0" relativeHeight="251678720" behindDoc="0" locked="0" layoutInCell="1" allowOverlap="1" wp14:anchorId="797796E5" wp14:editId="7BE4DB27">
                <wp:simplePos x="0" y="0"/>
                <wp:positionH relativeFrom="column">
                  <wp:posOffset>-684530</wp:posOffset>
                </wp:positionH>
                <wp:positionV relativeFrom="paragraph">
                  <wp:posOffset>9525</wp:posOffset>
                </wp:positionV>
                <wp:extent cx="317500" cy="63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600776E" w14:textId="77777777" w:rsidR="00CC6FB7" w:rsidRPr="00CC6FB7" w:rsidRDefault="00CC6FB7" w:rsidP="00CC6FB7">
                            <w:pPr>
                              <w:jc w:val="right"/>
                              <w:rPr>
                                <w:color w:val="000000"/>
                                <w:sz w:val="20"/>
                              </w:rPr>
                            </w:pPr>
                            <w:r w:rsidRPr="00CC6FB7">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7796E5" id="Text Box 11" o:spid="_x0000_s1036" type="#_x0000_t202" style="position:absolute;margin-left:-53.9pt;margin-top:.75pt;width:25pt;height: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" fillcolor="black" strokeweight=".5pt">
                <v:fill opacity="0"/>
                <v:stroke opacity="0" joinstyle="round"/>
                <v:textbox style="mso-fit-shape-to-text:t" inset="0,0,0,0">
                  <w:txbxContent>
                    <w:p w14:paraId="5600776E" w14:textId="77777777" w:rsidR="00CC6FB7" w:rsidRPr="00CC6FB7" w:rsidRDefault="00CC6FB7" w:rsidP="00CC6FB7">
                      <w:pPr>
                        <w:jc w:val="right"/>
                        <w:rPr>
                          <w:color w:val="000000"/>
                          <w:sz w:val="20"/>
                        </w:rPr>
                      </w:pPr>
                      <w:r w:rsidRPr="00CC6FB7">
                        <w:rPr>
                          <w:color w:val="000000"/>
                          <w:sz w:val="20"/>
                        </w:rPr>
                        <w:t xml:space="preserve">./. </w:t>
                      </w:r>
                    </w:p>
                  </w:txbxContent>
                </v:textbox>
              </v:shape>
            </w:pict>
          </mc:Fallback>
        </mc:AlternateContent>
      </w:r>
      <w:r w:rsidR="00133B00" w:rsidRPr="004501BD">
        <w:rPr>
          <w:lang w:val="es-ES_tradnl"/>
        </w:rPr>
        <w:t xml:space="preserve">Se adjunta a la presente Nota el proyecto de orden del día y el proyecto de Reglamento de la Conferencia Diplomática. </w:t>
      </w:r>
    </w:p>
    <w:p w14:paraId="35F0BD66" w14:textId="77777777" w:rsidR="00133B00" w:rsidRPr="004501BD" w:rsidRDefault="00133B00" w:rsidP="00133B00">
      <w:pPr>
        <w:rPr>
          <w:szCs w:val="22"/>
          <w:lang w:val="es-ES_tradnl"/>
        </w:rPr>
      </w:pPr>
    </w:p>
    <w:p w14:paraId="6F9EC05A" w14:textId="5C01FF00" w:rsidR="00133B00" w:rsidRPr="004501BD" w:rsidRDefault="00CC6FB7" w:rsidP="00133B00">
      <w:pPr>
        <w:rPr>
          <w:szCs w:val="22"/>
          <w:lang w:val="es-ES_tradnl"/>
        </w:rPr>
      </w:pPr>
      <w:r w:rsidRPr="004501BD">
        <w:rPr>
          <w:noProof/>
          <w:lang w:val="es-ES_tradnl" w:eastAsia="es-ES"/>
        </w:rPr>
        <mc:AlternateContent>
          <mc:Choice Requires="wps">
            <w:drawing>
              <wp:anchor distT="0" distB="0" distL="114300" distR="114300" simplePos="0" relativeHeight="251679744" behindDoc="0" locked="0" layoutInCell="1" allowOverlap="1" wp14:anchorId="15B87310" wp14:editId="6022E515">
                <wp:simplePos x="0" y="0"/>
                <wp:positionH relativeFrom="column">
                  <wp:posOffset>-684530</wp:posOffset>
                </wp:positionH>
                <wp:positionV relativeFrom="paragraph">
                  <wp:posOffset>489585</wp:posOffset>
                </wp:positionV>
                <wp:extent cx="317500" cy="635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756508C1" w14:textId="77777777" w:rsidR="00CC6FB7" w:rsidRPr="00CC6FB7" w:rsidRDefault="00CC6FB7" w:rsidP="00CC6FB7">
                            <w:pPr>
                              <w:jc w:val="right"/>
                              <w:rPr>
                                <w:color w:val="000000"/>
                                <w:sz w:val="20"/>
                              </w:rPr>
                            </w:pPr>
                            <w:r w:rsidRPr="00CC6FB7">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B87310" id="Text Box 12" o:spid="_x0000_s1037" type="#_x0000_t202" style="position:absolute;margin-left:-53.9pt;margin-top:38.55pt;width:25pt;height: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" fillcolor="black" strokeweight=".5pt">
                <v:fill opacity="0"/>
                <v:stroke opacity="0" joinstyle="round"/>
                <v:textbox style="mso-fit-shape-to-text:t" inset="0,0,0,0">
                  <w:txbxContent>
                    <w:p w14:paraId="756508C1" w14:textId="77777777" w:rsidR="00CC6FB7" w:rsidRPr="00CC6FB7" w:rsidRDefault="00CC6FB7" w:rsidP="00CC6FB7">
                      <w:pPr>
                        <w:jc w:val="right"/>
                        <w:rPr>
                          <w:color w:val="000000"/>
                          <w:sz w:val="20"/>
                        </w:rPr>
                      </w:pPr>
                      <w:r w:rsidRPr="00CC6FB7">
                        <w:rPr>
                          <w:color w:val="000000"/>
                          <w:sz w:val="20"/>
                        </w:rPr>
                        <w:t xml:space="preserve">./. </w:t>
                      </w:r>
                    </w:p>
                  </w:txbxContent>
                </v:textbox>
              </v:shape>
            </w:pict>
          </mc:Fallback>
        </mc:AlternateContent>
      </w:r>
      <w:r w:rsidR="00133B00" w:rsidRPr="004501BD">
        <w:rPr>
          <w:lang w:val="es-ES_tradnl"/>
        </w:rPr>
        <w:t xml:space="preserve">Los proyectos de artículos </w:t>
      </w:r>
      <w:r w:rsidR="00975713" w:rsidRPr="004501BD">
        <w:rPr>
          <w:lang w:val="es-ES_tradnl"/>
        </w:rPr>
        <w:t>–</w:t>
      </w:r>
      <w:r w:rsidR="00133B00" w:rsidRPr="004501BD">
        <w:rPr>
          <w:lang w:val="es-ES_tradnl"/>
        </w:rPr>
        <w:t>en particular, las disposiciones administrativas y las cláusulas finales</w:t>
      </w:r>
      <w:r w:rsidR="00975713" w:rsidRPr="004501BD">
        <w:rPr>
          <w:lang w:val="es-ES_tradnl"/>
        </w:rPr>
        <w:t>–</w:t>
      </w:r>
      <w:r w:rsidR="00133B00" w:rsidRPr="004501BD">
        <w:rPr>
          <w:lang w:val="es-ES_tradnl"/>
        </w:rPr>
        <w:t xml:space="preserve"> y de Reglamento relativos a la legislación y práctica en materia de diseños industriales constituyen la “propuesta básica” que se menciona en el artículo 29.1.a) del proyecto de Reglamento. También se adjunta a la presente Nota el proyecto de propuesta básica.</w:t>
      </w:r>
    </w:p>
    <w:p w14:paraId="384635C8" w14:textId="77777777" w:rsidR="00133B00" w:rsidRPr="004501BD" w:rsidRDefault="00133B00" w:rsidP="00133B00">
      <w:pPr>
        <w:rPr>
          <w:szCs w:val="22"/>
          <w:lang w:val="es-ES_tradnl"/>
        </w:rPr>
      </w:pPr>
    </w:p>
    <w:p w14:paraId="788A0182" w14:textId="77777777" w:rsidR="00133B00" w:rsidRPr="004501BD" w:rsidRDefault="00133B00" w:rsidP="00133B00">
      <w:pPr>
        <w:rPr>
          <w:szCs w:val="22"/>
          <w:lang w:val="es-ES_tradnl"/>
        </w:rPr>
      </w:pPr>
      <w:r w:rsidRPr="004501BD">
        <w:rPr>
          <w:lang w:val="es-ES_tradnl"/>
        </w:rPr>
        <w:t>Se señala a la atención de la Misión Permanente de Observación de Palestina que se deberán expedir credenciales a los representantes de Palestina (véase el artículo 7 del proyecto de Reglamento de la Conferencia Diplomática, documento DLT/2/PM/3).</w:t>
      </w:r>
    </w:p>
    <w:p w14:paraId="6168DFD8" w14:textId="77777777" w:rsidR="00133B00" w:rsidRPr="004501BD" w:rsidRDefault="00133B00" w:rsidP="00133B00">
      <w:pPr>
        <w:rPr>
          <w:szCs w:val="22"/>
          <w:lang w:val="es-ES_tradnl"/>
        </w:rPr>
      </w:pPr>
    </w:p>
    <w:p w14:paraId="0F6058FC" w14:textId="77777777" w:rsidR="00133B00" w:rsidRPr="004501BD" w:rsidRDefault="00133B00" w:rsidP="00133B00">
      <w:pPr>
        <w:rPr>
          <w:szCs w:val="22"/>
          <w:lang w:val="es-ES_tradnl"/>
        </w:rPr>
      </w:pPr>
      <w:r w:rsidRPr="004501BD">
        <w:rPr>
          <w:lang w:val="es-ES_tradnl"/>
        </w:rPr>
        <w:t>Agradeceríamos que los nombres y cargos de los representantes de Palestina fuesen comunicados a la Oficina Internacional de la OMPI a más tardar el [fecha]. Habida cuenta de que la OMPI fomenta la igualdad entre los géneros, se agradecería que se tuviera presente la paridad al designar a las personas representantes.</w:t>
      </w:r>
    </w:p>
    <w:p w14:paraId="7E426428" w14:textId="77777777" w:rsidR="00133B00" w:rsidRPr="004501BD" w:rsidRDefault="00133B00" w:rsidP="00133B00">
      <w:pPr>
        <w:tabs>
          <w:tab w:val="left" w:pos="2127"/>
          <w:tab w:val="left" w:pos="2410"/>
          <w:tab w:val="left" w:pos="3402"/>
        </w:tabs>
        <w:rPr>
          <w:szCs w:val="22"/>
          <w:lang w:val="es-ES_tradnl"/>
        </w:rPr>
      </w:pPr>
    </w:p>
    <w:p w14:paraId="54093D9A" w14:textId="77777777" w:rsidR="00133B00" w:rsidRPr="004501BD" w:rsidRDefault="00133B00" w:rsidP="00133B00">
      <w:pPr>
        <w:tabs>
          <w:tab w:val="left" w:pos="2127"/>
          <w:tab w:val="left" w:pos="2410"/>
          <w:tab w:val="left" w:pos="3402"/>
        </w:tabs>
        <w:rPr>
          <w:szCs w:val="22"/>
          <w:lang w:val="es-ES_tradnl"/>
        </w:rPr>
      </w:pPr>
    </w:p>
    <w:p w14:paraId="018D2C85" w14:textId="77777777" w:rsidR="00133B00" w:rsidRPr="004501BD" w:rsidRDefault="00133B00" w:rsidP="00CC6FB7">
      <w:pPr>
        <w:pStyle w:val="Endofdocument-Annex"/>
        <w:rPr>
          <w:lang w:val="es-ES_tradnl"/>
        </w:rPr>
      </w:pPr>
      <w:r w:rsidRPr="004501BD">
        <w:rPr>
          <w:lang w:val="es-ES_tradnl"/>
        </w:rPr>
        <w:t>[fecha]</w:t>
      </w:r>
    </w:p>
    <w:p w14:paraId="1FF18930" w14:textId="77777777" w:rsidR="00133B00" w:rsidRPr="004501BD" w:rsidRDefault="00133B00" w:rsidP="00133B00">
      <w:pPr>
        <w:tabs>
          <w:tab w:val="left" w:pos="2127"/>
          <w:tab w:val="left" w:pos="2410"/>
          <w:tab w:val="left" w:pos="3402"/>
        </w:tabs>
        <w:rPr>
          <w:szCs w:val="22"/>
          <w:lang w:val="es-ES_tradnl"/>
        </w:rPr>
      </w:pPr>
    </w:p>
    <w:p w14:paraId="1028C9FD" w14:textId="77777777" w:rsidR="00133B00" w:rsidRPr="004501BD" w:rsidRDefault="00133B00" w:rsidP="00133B00">
      <w:pPr>
        <w:tabs>
          <w:tab w:val="left" w:pos="2127"/>
          <w:tab w:val="left" w:pos="2410"/>
          <w:tab w:val="left" w:pos="3402"/>
        </w:tabs>
        <w:rPr>
          <w:szCs w:val="22"/>
          <w:lang w:val="es-ES_tradnl"/>
        </w:rPr>
      </w:pPr>
    </w:p>
    <w:p w14:paraId="07D99BD5" w14:textId="77777777" w:rsidR="00133B00" w:rsidRPr="004501BD" w:rsidRDefault="00133B00" w:rsidP="00133B00">
      <w:pPr>
        <w:tabs>
          <w:tab w:val="left" w:pos="2127"/>
          <w:tab w:val="left" w:pos="2410"/>
          <w:tab w:val="left" w:pos="3402"/>
        </w:tabs>
        <w:rPr>
          <w:szCs w:val="22"/>
          <w:lang w:val="es-ES_tradnl"/>
        </w:rPr>
      </w:pPr>
    </w:p>
    <w:p w14:paraId="423BFCF4" w14:textId="77777777" w:rsidR="00133B00" w:rsidRPr="004501BD" w:rsidRDefault="00133B00" w:rsidP="00133B00">
      <w:pPr>
        <w:tabs>
          <w:tab w:val="left" w:pos="2127"/>
          <w:tab w:val="left" w:pos="2410"/>
          <w:tab w:val="left" w:pos="3402"/>
        </w:tabs>
        <w:rPr>
          <w:szCs w:val="22"/>
          <w:lang w:val="es-ES_tradnl"/>
        </w:rPr>
      </w:pPr>
    </w:p>
    <w:p w14:paraId="1263F22D" w14:textId="77777777" w:rsidR="00133B00" w:rsidRPr="004501BD" w:rsidRDefault="00133B00" w:rsidP="00133B00">
      <w:pPr>
        <w:rPr>
          <w:szCs w:val="22"/>
          <w:lang w:val="es-ES_tradnl"/>
        </w:rPr>
      </w:pPr>
      <w:r w:rsidRPr="004501BD">
        <w:rPr>
          <w:lang w:val="es-ES_tradnl"/>
        </w:rPr>
        <w:t>Anexos: DLT/DC/1 Prov., DLT/DC/2, DLT/DC/3 y DLT/DC/4</w:t>
      </w:r>
    </w:p>
    <w:p w14:paraId="1F4E55C2" w14:textId="77777777" w:rsidR="00133B00" w:rsidRPr="004501BD" w:rsidRDefault="00133B00" w:rsidP="00133B00">
      <w:pPr>
        <w:rPr>
          <w:szCs w:val="22"/>
          <w:lang w:val="es-ES_tradnl"/>
        </w:rPr>
      </w:pPr>
    </w:p>
    <w:p w14:paraId="1B3CA9CD" w14:textId="77777777" w:rsidR="00133B00" w:rsidRPr="004501BD" w:rsidRDefault="00133B00" w:rsidP="00133B00">
      <w:pPr>
        <w:rPr>
          <w:szCs w:val="22"/>
          <w:lang w:val="es-ES_tradnl"/>
        </w:rPr>
      </w:pPr>
    </w:p>
    <w:p w14:paraId="014AEB67" w14:textId="77777777" w:rsidR="00133B00" w:rsidRPr="004501BD" w:rsidRDefault="00133B00" w:rsidP="00133B00">
      <w:pPr>
        <w:rPr>
          <w:szCs w:val="22"/>
          <w:lang w:val="es-ES_tradnl"/>
        </w:rPr>
      </w:pPr>
    </w:p>
    <w:p w14:paraId="32357E4C" w14:textId="77777777" w:rsidR="00133B00" w:rsidRPr="004501BD" w:rsidRDefault="00133B00" w:rsidP="0008110C">
      <w:pPr>
        <w:pStyle w:val="Endofdocument-Annex"/>
        <w:rPr>
          <w:rFonts w:eastAsia="Times New Roman"/>
          <w:szCs w:val="22"/>
          <w:lang w:val="es-ES_tradnl"/>
        </w:rPr>
      </w:pPr>
      <w:r w:rsidRPr="004501BD">
        <w:rPr>
          <w:lang w:val="es-ES_tradnl"/>
        </w:rPr>
        <w:t>[Sigue el Anexo V]</w:t>
      </w:r>
    </w:p>
    <w:p w14:paraId="493B0612" w14:textId="77777777" w:rsidR="00133B00" w:rsidRPr="004501BD" w:rsidRDefault="00133B00" w:rsidP="00133B00">
      <w:pPr>
        <w:rPr>
          <w:lang w:val="es-ES_tradnl" w:eastAsia="en-US"/>
        </w:rPr>
        <w:sectPr w:rsidR="00133B00" w:rsidRPr="004501BD">
          <w:headerReference w:type="first" r:id="rId27"/>
          <w:pgSz w:w="11907" w:h="16840" w:code="9"/>
          <w:pgMar w:top="510" w:right="1418" w:bottom="1418" w:left="1418" w:header="510" w:footer="1021" w:gutter="0"/>
          <w:cols w:space="720"/>
          <w:titlePg/>
        </w:sectPr>
      </w:pPr>
    </w:p>
    <w:p w14:paraId="7864CB6C" w14:textId="395BF080" w:rsidR="00133B00" w:rsidRPr="004501BD" w:rsidRDefault="00133B00" w:rsidP="00133B00">
      <w:pPr>
        <w:rPr>
          <w:szCs w:val="22"/>
          <w:u w:val="single"/>
          <w:lang w:val="es-ES_tradnl"/>
        </w:rPr>
      </w:pPr>
      <w:r w:rsidRPr="004501BD">
        <w:rPr>
          <w:u w:val="single"/>
          <w:lang w:val="es-ES_tradnl"/>
        </w:rPr>
        <w:lastRenderedPageBreak/>
        <w:t>LISTA DE ORGANIZACIONES INTERGUBERNAMENTALES DISTINTAS DE LA ARIPO, LA BOIP, LA EAPO, LA OAPI Y LA UE QUE SE PROPONE INVITAR EN CALIDAD DE OBSERVADOR</w:t>
      </w:r>
      <w:r w:rsidR="00975713" w:rsidRPr="004501BD">
        <w:rPr>
          <w:u w:val="single"/>
          <w:lang w:val="es-ES_tradnl"/>
        </w:rPr>
        <w:t>A</w:t>
      </w:r>
      <w:r w:rsidRPr="004501BD">
        <w:rPr>
          <w:u w:val="single"/>
          <w:lang w:val="es-ES_tradnl"/>
        </w:rPr>
        <w:t xml:space="preserve">S </w:t>
      </w:r>
    </w:p>
    <w:p w14:paraId="4DDCDF87" w14:textId="77777777" w:rsidR="00133B00" w:rsidRPr="004501BD" w:rsidRDefault="00133B00" w:rsidP="00133B00">
      <w:pPr>
        <w:rPr>
          <w:szCs w:val="22"/>
          <w:u w:val="single"/>
          <w:lang w:val="es-ES_tradnl"/>
        </w:rPr>
      </w:pPr>
    </w:p>
    <w:p w14:paraId="2D780A19" w14:textId="77777777" w:rsidR="00133B00" w:rsidRPr="004501BD" w:rsidRDefault="00133B00" w:rsidP="00133B00">
      <w:pPr>
        <w:tabs>
          <w:tab w:val="left" w:pos="0"/>
        </w:tabs>
        <w:rPr>
          <w:szCs w:val="22"/>
          <w:lang w:val="es-ES_tradnl"/>
        </w:rPr>
      </w:pPr>
    </w:p>
    <w:p w14:paraId="71282291" w14:textId="77777777" w:rsidR="00133B00" w:rsidRPr="004501BD" w:rsidRDefault="00133B00" w:rsidP="00133B00">
      <w:pPr>
        <w:tabs>
          <w:tab w:val="left" w:pos="0"/>
        </w:tabs>
        <w:rPr>
          <w:szCs w:val="22"/>
          <w:lang w:val="es-ES_tradnl"/>
        </w:rPr>
      </w:pPr>
      <w:r w:rsidRPr="004501BD">
        <w:rPr>
          <w:lang w:val="es-ES_tradnl"/>
        </w:rPr>
        <w:t>Todas las organizaciones intergubernamentales distintas de la ARIPO, la BOIP, la EAPO, la OAPI y la UE que hayan sido admitidas como observadores a las reuniones de las Asambleas de los Estados miembros de la OMPI:</w:t>
      </w:r>
    </w:p>
    <w:p w14:paraId="2BC30B70" w14:textId="77777777" w:rsidR="00133B00" w:rsidRPr="004501BD" w:rsidRDefault="00133B00" w:rsidP="00133B00">
      <w:pPr>
        <w:tabs>
          <w:tab w:val="left" w:pos="0"/>
        </w:tabs>
        <w:rPr>
          <w:szCs w:val="22"/>
          <w:lang w:val="es-ES_tradnl"/>
        </w:rPr>
      </w:pPr>
    </w:p>
    <w:p w14:paraId="749A9DC7" w14:textId="77777777" w:rsidR="00D810B3" w:rsidRPr="004501BD" w:rsidRDefault="00D810B3" w:rsidP="00133B00">
      <w:pPr>
        <w:rPr>
          <w:lang w:val="es-ES_tradnl"/>
        </w:rPr>
      </w:pPr>
      <w:r w:rsidRPr="004501BD">
        <w:rPr>
          <w:lang w:val="es-ES_tradnl"/>
        </w:rPr>
        <w:t>Asociación de Naciones del Asia Sudoriental (ASEAN)</w:t>
      </w:r>
    </w:p>
    <w:p w14:paraId="6AA3D02E" w14:textId="77777777" w:rsidR="00D810B3" w:rsidRPr="004501BD" w:rsidRDefault="00D810B3" w:rsidP="00133B00">
      <w:pPr>
        <w:rPr>
          <w:lang w:val="es-ES_tradnl"/>
        </w:rPr>
      </w:pPr>
      <w:r w:rsidRPr="004501BD">
        <w:rPr>
          <w:lang w:val="es-ES_tradnl"/>
        </w:rPr>
        <w:t>Asociación Europea de Libre Comercio (AELC)</w:t>
      </w:r>
    </w:p>
    <w:p w14:paraId="29765C57" w14:textId="77777777" w:rsidR="00D810B3" w:rsidRPr="004501BD" w:rsidRDefault="00D810B3" w:rsidP="00133B00">
      <w:pPr>
        <w:rPr>
          <w:lang w:val="es-ES_tradnl"/>
        </w:rPr>
      </w:pPr>
      <w:r w:rsidRPr="004501BD">
        <w:rPr>
          <w:lang w:val="es-ES_tradnl"/>
        </w:rPr>
        <w:t>Asociación Internacional de Fomento (AIF)</w:t>
      </w:r>
    </w:p>
    <w:p w14:paraId="3CC13119" w14:textId="77777777" w:rsidR="00D810B3" w:rsidRPr="004501BD" w:rsidRDefault="00D810B3" w:rsidP="00133B00">
      <w:pPr>
        <w:rPr>
          <w:lang w:val="es-ES_tradnl"/>
        </w:rPr>
      </w:pPr>
      <w:r w:rsidRPr="004501BD">
        <w:rPr>
          <w:lang w:val="es-ES_tradnl"/>
        </w:rPr>
        <w:t xml:space="preserve">Asociación Latinoamericana de Integración (ALADI) </w:t>
      </w:r>
    </w:p>
    <w:p w14:paraId="5A856E76" w14:textId="77777777" w:rsidR="00D810B3" w:rsidRPr="004501BD" w:rsidRDefault="00D810B3" w:rsidP="00133B00">
      <w:pPr>
        <w:rPr>
          <w:lang w:val="es-ES_tradnl"/>
        </w:rPr>
      </w:pPr>
      <w:r w:rsidRPr="004501BD">
        <w:rPr>
          <w:lang w:val="es-ES_tradnl"/>
        </w:rPr>
        <w:t>Banco Internacional de Reconstrucción y Fomento (BIRF)</w:t>
      </w:r>
    </w:p>
    <w:p w14:paraId="4BEB91AA" w14:textId="77777777" w:rsidR="00D810B3" w:rsidRPr="004501BD" w:rsidRDefault="00D810B3" w:rsidP="00133B00">
      <w:pPr>
        <w:rPr>
          <w:lang w:val="es-ES_tradnl"/>
        </w:rPr>
      </w:pPr>
      <w:r w:rsidRPr="004501BD">
        <w:rPr>
          <w:lang w:val="es-ES_tradnl"/>
        </w:rPr>
        <w:t>Centro del Sur (CS)</w:t>
      </w:r>
    </w:p>
    <w:p w14:paraId="273FF6B5" w14:textId="77777777" w:rsidR="00D810B3" w:rsidRPr="004501BD" w:rsidRDefault="00D810B3" w:rsidP="00133B00">
      <w:pPr>
        <w:rPr>
          <w:lang w:val="es-ES_tradnl"/>
        </w:rPr>
      </w:pPr>
      <w:r w:rsidRPr="004501BD">
        <w:rPr>
          <w:lang w:val="es-ES_tradnl"/>
        </w:rPr>
        <w:t>Centro Regional Africano de Tecnología (CRAT)</w:t>
      </w:r>
    </w:p>
    <w:p w14:paraId="5BE85053" w14:textId="77777777" w:rsidR="00D810B3" w:rsidRPr="004501BD" w:rsidRDefault="00D810B3" w:rsidP="00133B00">
      <w:pPr>
        <w:rPr>
          <w:lang w:val="es-ES_tradnl"/>
        </w:rPr>
      </w:pPr>
      <w:r w:rsidRPr="004501BD">
        <w:rPr>
          <w:lang w:val="es-ES_tradnl"/>
        </w:rPr>
        <w:t xml:space="preserve">Centro Regional para el Fomento del Libro en América Latina y el Caribe (CERLALC) </w:t>
      </w:r>
    </w:p>
    <w:p w14:paraId="7A5E606F" w14:textId="77777777" w:rsidR="00D810B3" w:rsidRPr="00466AB7" w:rsidRDefault="00D810B3" w:rsidP="00133B00">
      <w:pPr>
        <w:rPr>
          <w:lang w:val="en-US"/>
        </w:rPr>
      </w:pPr>
      <w:proofErr w:type="spellStart"/>
      <w:r w:rsidRPr="00466AB7">
        <w:rPr>
          <w:lang w:val="en-US"/>
        </w:rPr>
        <w:t>Comisión</w:t>
      </w:r>
      <w:proofErr w:type="spellEnd"/>
      <w:r w:rsidRPr="00466AB7">
        <w:rPr>
          <w:lang w:val="en-US"/>
        </w:rPr>
        <w:t xml:space="preserve"> </w:t>
      </w:r>
      <w:proofErr w:type="spellStart"/>
      <w:r w:rsidRPr="00466AB7">
        <w:rPr>
          <w:lang w:val="en-US"/>
        </w:rPr>
        <w:t>Económica</w:t>
      </w:r>
      <w:proofErr w:type="spellEnd"/>
      <w:r w:rsidRPr="00466AB7">
        <w:rPr>
          <w:lang w:val="en-US"/>
        </w:rPr>
        <w:t xml:space="preserve"> </w:t>
      </w:r>
      <w:proofErr w:type="spellStart"/>
      <w:r w:rsidRPr="00466AB7">
        <w:rPr>
          <w:lang w:val="en-US"/>
        </w:rPr>
        <w:t>Eurasiática</w:t>
      </w:r>
      <w:proofErr w:type="spellEnd"/>
    </w:p>
    <w:p w14:paraId="11A66BD4" w14:textId="77777777" w:rsidR="00D810B3" w:rsidRPr="00466AB7" w:rsidRDefault="00D810B3" w:rsidP="00133B00">
      <w:pPr>
        <w:rPr>
          <w:lang w:val="en-US"/>
        </w:rPr>
      </w:pPr>
      <w:r w:rsidRPr="00466AB7">
        <w:rPr>
          <w:lang w:val="en-US"/>
        </w:rPr>
        <w:t>Common Language Resources and Technology Infrastructure as a European Research Infrastructure Consortium (CLARIN ERIC)</w:t>
      </w:r>
    </w:p>
    <w:p w14:paraId="38834DE7" w14:textId="77777777" w:rsidR="00D810B3" w:rsidRPr="00466AB7" w:rsidRDefault="00D810B3" w:rsidP="00133B00">
      <w:pPr>
        <w:rPr>
          <w:lang w:val="en-US"/>
        </w:rPr>
      </w:pPr>
      <w:r w:rsidRPr="00466AB7">
        <w:rPr>
          <w:lang w:val="en-US"/>
        </w:rPr>
        <w:t>Commonwealth of Learning (COL)</w:t>
      </w:r>
    </w:p>
    <w:p w14:paraId="20505F00" w14:textId="77777777" w:rsidR="00D810B3" w:rsidRPr="004501BD" w:rsidRDefault="00D810B3" w:rsidP="00133B00">
      <w:pPr>
        <w:rPr>
          <w:lang w:val="es-ES_tradnl"/>
        </w:rPr>
      </w:pPr>
      <w:r w:rsidRPr="004501BD">
        <w:rPr>
          <w:lang w:val="es-ES_tradnl"/>
        </w:rPr>
        <w:t>Comunidad de África Meridional para el Desarrollo (SADC)</w:t>
      </w:r>
    </w:p>
    <w:p w14:paraId="465952CC" w14:textId="77777777" w:rsidR="00D810B3" w:rsidRPr="004501BD" w:rsidRDefault="00D810B3" w:rsidP="00133B00">
      <w:pPr>
        <w:rPr>
          <w:lang w:val="es-ES_tradnl"/>
        </w:rPr>
      </w:pPr>
      <w:r w:rsidRPr="004501BD">
        <w:rPr>
          <w:lang w:val="es-ES_tradnl"/>
        </w:rPr>
        <w:t>Comunidad de Estados Independientes</w:t>
      </w:r>
    </w:p>
    <w:p w14:paraId="6BCA471B" w14:textId="77777777" w:rsidR="00D810B3" w:rsidRPr="004501BD" w:rsidRDefault="00D810B3" w:rsidP="00133B00">
      <w:pPr>
        <w:rPr>
          <w:lang w:val="es-ES_tradnl"/>
        </w:rPr>
      </w:pPr>
      <w:r w:rsidRPr="004501BD">
        <w:rPr>
          <w:lang w:val="es-ES_tradnl"/>
        </w:rPr>
        <w:t>Comunidad de Países de Lengua Portuguesa (CPLP)</w:t>
      </w:r>
    </w:p>
    <w:p w14:paraId="4A16BF55" w14:textId="77777777" w:rsidR="00D810B3" w:rsidRPr="004501BD" w:rsidRDefault="00D810B3" w:rsidP="00133B00">
      <w:pPr>
        <w:rPr>
          <w:lang w:val="es-ES_tradnl"/>
        </w:rPr>
      </w:pPr>
      <w:r w:rsidRPr="004501BD">
        <w:rPr>
          <w:lang w:val="es-ES_tradnl"/>
        </w:rPr>
        <w:t>Comunidad del Caribe (CARICOM)</w:t>
      </w:r>
    </w:p>
    <w:p w14:paraId="65B708B4" w14:textId="77777777" w:rsidR="00D810B3" w:rsidRPr="004501BD" w:rsidRDefault="00D810B3" w:rsidP="00133B00">
      <w:pPr>
        <w:rPr>
          <w:lang w:val="es-ES_tradnl"/>
        </w:rPr>
      </w:pPr>
      <w:r w:rsidRPr="004501BD">
        <w:rPr>
          <w:lang w:val="es-ES_tradnl"/>
        </w:rPr>
        <w:t>Comunidad Económica de los Países de los Grandes Lagos (CEPGL)</w:t>
      </w:r>
    </w:p>
    <w:p w14:paraId="39D5BFA7" w14:textId="77777777" w:rsidR="00D810B3" w:rsidRPr="004501BD" w:rsidRDefault="00D810B3" w:rsidP="00133B00">
      <w:pPr>
        <w:rPr>
          <w:lang w:val="es-ES_tradnl"/>
        </w:rPr>
      </w:pPr>
      <w:r w:rsidRPr="004501BD">
        <w:rPr>
          <w:lang w:val="es-ES_tradnl"/>
        </w:rPr>
        <w:t>Comunidad Económica y Monetaria del África Central (CEMAC)</w:t>
      </w:r>
    </w:p>
    <w:p w14:paraId="58263079" w14:textId="77777777" w:rsidR="00D810B3" w:rsidRPr="004501BD" w:rsidRDefault="00D810B3" w:rsidP="00133B00">
      <w:pPr>
        <w:rPr>
          <w:lang w:val="es-ES_tradnl"/>
        </w:rPr>
      </w:pPr>
      <w:r w:rsidRPr="004501BD">
        <w:rPr>
          <w:lang w:val="es-ES_tradnl"/>
        </w:rPr>
        <w:t>Conferencia de Autoridades Latinoamericanas de Informática (CALAI)</w:t>
      </w:r>
    </w:p>
    <w:p w14:paraId="4C1E84BF" w14:textId="77777777" w:rsidR="00D810B3" w:rsidRPr="004501BD" w:rsidRDefault="00D810B3" w:rsidP="00133B00">
      <w:pPr>
        <w:rPr>
          <w:lang w:val="es-ES_tradnl"/>
        </w:rPr>
      </w:pPr>
      <w:r w:rsidRPr="004501BD">
        <w:rPr>
          <w:lang w:val="es-ES_tradnl"/>
        </w:rPr>
        <w:t>Conferencia de La Haya de Derecho Internacional Privado (HCCH)</w:t>
      </w:r>
    </w:p>
    <w:p w14:paraId="49D777B7" w14:textId="77777777" w:rsidR="00D810B3" w:rsidRPr="004501BD" w:rsidRDefault="00D810B3" w:rsidP="00133B00">
      <w:pPr>
        <w:rPr>
          <w:lang w:val="es-ES_tradnl"/>
        </w:rPr>
      </w:pPr>
      <w:r w:rsidRPr="004501BD">
        <w:rPr>
          <w:lang w:val="es-ES_tradnl"/>
        </w:rPr>
        <w:t>Consejo de Europa</w:t>
      </w:r>
    </w:p>
    <w:p w14:paraId="6A1889A2" w14:textId="77777777" w:rsidR="00D810B3" w:rsidRPr="004501BD" w:rsidRDefault="00D810B3" w:rsidP="00133B00">
      <w:pPr>
        <w:rPr>
          <w:lang w:val="es-ES_tradnl"/>
        </w:rPr>
      </w:pPr>
      <w:r w:rsidRPr="004501BD">
        <w:rPr>
          <w:lang w:val="es-ES_tradnl"/>
        </w:rPr>
        <w:t>Consejo Interestatal sobre la Protección de la Propiedad Industrial (ICPIP)</w:t>
      </w:r>
    </w:p>
    <w:p w14:paraId="4A650A1B" w14:textId="77777777" w:rsidR="00D810B3" w:rsidRPr="004501BD" w:rsidRDefault="00D810B3" w:rsidP="00133B00">
      <w:pPr>
        <w:rPr>
          <w:lang w:val="es-ES_tradnl"/>
        </w:rPr>
      </w:pPr>
      <w:r w:rsidRPr="004501BD">
        <w:rPr>
          <w:lang w:val="es-ES_tradnl"/>
        </w:rPr>
        <w:t>Consejo Oleícola Internacional (COI)</w:t>
      </w:r>
    </w:p>
    <w:p w14:paraId="21418A1F" w14:textId="77777777" w:rsidR="00D810B3" w:rsidRPr="004501BD" w:rsidRDefault="00D810B3" w:rsidP="00133B00">
      <w:pPr>
        <w:rPr>
          <w:lang w:val="es-ES_tradnl"/>
        </w:rPr>
      </w:pPr>
      <w:r w:rsidRPr="004501BD">
        <w:rPr>
          <w:lang w:val="es-ES_tradnl"/>
        </w:rPr>
        <w:t>Corporación Financiera Internacional (CFI)</w:t>
      </w:r>
    </w:p>
    <w:p w14:paraId="6A5C98B5" w14:textId="77777777" w:rsidR="00D810B3" w:rsidRPr="00466AB7" w:rsidRDefault="00D810B3" w:rsidP="00133B00">
      <w:pPr>
        <w:rPr>
          <w:lang w:val="en-US"/>
        </w:rPr>
      </w:pPr>
      <w:r w:rsidRPr="00466AB7">
        <w:rPr>
          <w:lang w:val="en-US"/>
        </w:rPr>
        <w:t>European Public Law Organization (EPLO)</w:t>
      </w:r>
    </w:p>
    <w:p w14:paraId="7D5B4299" w14:textId="77777777" w:rsidR="00D810B3" w:rsidRPr="004501BD" w:rsidRDefault="00D810B3" w:rsidP="00133B00">
      <w:pPr>
        <w:rPr>
          <w:lang w:val="es-ES_tradnl"/>
        </w:rPr>
      </w:pPr>
      <w:r w:rsidRPr="004501BD">
        <w:rPr>
          <w:lang w:val="es-ES_tradnl"/>
        </w:rPr>
        <w:t>Federación de Consejos Árabes de Investigación Científica (FASRC)</w:t>
      </w:r>
    </w:p>
    <w:p w14:paraId="3116E889" w14:textId="77777777" w:rsidR="00D810B3" w:rsidRPr="004501BD" w:rsidRDefault="00D810B3" w:rsidP="00133B00">
      <w:pPr>
        <w:rPr>
          <w:lang w:val="es-ES_tradnl"/>
        </w:rPr>
      </w:pPr>
      <w:r w:rsidRPr="004501BD">
        <w:rPr>
          <w:lang w:val="es-ES_tradnl"/>
        </w:rPr>
        <w:t>Fondo del Commonwealth para la Cooperación Técnica (CFTC)</w:t>
      </w:r>
    </w:p>
    <w:p w14:paraId="56E39A79" w14:textId="77777777" w:rsidR="00D810B3" w:rsidRPr="004501BD" w:rsidRDefault="00D810B3" w:rsidP="00133B00">
      <w:pPr>
        <w:rPr>
          <w:lang w:val="es-ES_tradnl"/>
        </w:rPr>
      </w:pPr>
      <w:r w:rsidRPr="004501BD">
        <w:rPr>
          <w:lang w:val="es-ES_tradnl"/>
        </w:rPr>
        <w:t>Fondo Internacional para el Desarrollo Agrícola (FIDA)</w:t>
      </w:r>
    </w:p>
    <w:p w14:paraId="74A9F177" w14:textId="77777777" w:rsidR="00D810B3" w:rsidRPr="004501BD" w:rsidRDefault="00D810B3" w:rsidP="00133B00">
      <w:pPr>
        <w:rPr>
          <w:lang w:val="es-ES_tradnl"/>
        </w:rPr>
      </w:pPr>
      <w:r w:rsidRPr="004501BD">
        <w:rPr>
          <w:lang w:val="es-ES_tradnl"/>
        </w:rPr>
        <w:t>Fondo Monetario Internacional (FMI)</w:t>
      </w:r>
    </w:p>
    <w:p w14:paraId="36A15672" w14:textId="77777777" w:rsidR="00D810B3" w:rsidRPr="004501BD" w:rsidRDefault="00D810B3" w:rsidP="00133B00">
      <w:pPr>
        <w:rPr>
          <w:lang w:val="es-ES_tradnl"/>
        </w:rPr>
      </w:pPr>
      <w:r w:rsidRPr="004501BD">
        <w:rPr>
          <w:lang w:val="es-ES_tradnl"/>
        </w:rPr>
        <w:t>Grupo de Estados de África, el Caribe y el Pacífico (Grupo ACP)</w:t>
      </w:r>
    </w:p>
    <w:p w14:paraId="667E22C3" w14:textId="77777777" w:rsidR="00D810B3" w:rsidRPr="004501BD" w:rsidRDefault="00D810B3" w:rsidP="00133B00">
      <w:pPr>
        <w:rPr>
          <w:lang w:val="es-ES_tradnl"/>
        </w:rPr>
      </w:pPr>
      <w:r w:rsidRPr="004501BD">
        <w:rPr>
          <w:lang w:val="es-ES_tradnl"/>
        </w:rPr>
        <w:t>Instituto de Patentes de Visegrado (VPI)</w:t>
      </w:r>
    </w:p>
    <w:p w14:paraId="10087A65" w14:textId="77777777" w:rsidR="00D810B3" w:rsidRPr="004501BD" w:rsidRDefault="00D810B3" w:rsidP="00133B00">
      <w:pPr>
        <w:rPr>
          <w:lang w:val="es-ES_tradnl"/>
        </w:rPr>
      </w:pPr>
      <w:r w:rsidRPr="004501BD">
        <w:rPr>
          <w:lang w:val="es-ES_tradnl"/>
        </w:rPr>
        <w:t>Instituto Internacional para la Unificación del Derecho Privado (UNIDROIT)</w:t>
      </w:r>
    </w:p>
    <w:p w14:paraId="304C2938" w14:textId="77777777" w:rsidR="00D810B3" w:rsidRPr="004501BD" w:rsidRDefault="00D810B3" w:rsidP="00133B00">
      <w:pPr>
        <w:rPr>
          <w:lang w:val="es-ES_tradnl"/>
        </w:rPr>
      </w:pPr>
      <w:r w:rsidRPr="004501BD">
        <w:rPr>
          <w:lang w:val="es-ES_tradnl"/>
        </w:rPr>
        <w:t>Instituto Nórdico de Patentes (NPI)</w:t>
      </w:r>
    </w:p>
    <w:p w14:paraId="74D6097B" w14:textId="77777777" w:rsidR="00D810B3" w:rsidRPr="004501BD" w:rsidRDefault="00D810B3" w:rsidP="00133B00">
      <w:pPr>
        <w:rPr>
          <w:lang w:val="es-ES_tradnl"/>
        </w:rPr>
      </w:pPr>
      <w:r w:rsidRPr="004501BD">
        <w:rPr>
          <w:lang w:val="es-ES_tradnl"/>
        </w:rPr>
        <w:t>Laboratorio Ibérico Internacional de Nanotecnología (INL)</w:t>
      </w:r>
    </w:p>
    <w:p w14:paraId="5236A01B" w14:textId="77777777" w:rsidR="00D810B3" w:rsidRPr="004501BD" w:rsidRDefault="00D810B3" w:rsidP="00133B00">
      <w:pPr>
        <w:rPr>
          <w:lang w:val="es-ES_tradnl"/>
        </w:rPr>
      </w:pPr>
      <w:r w:rsidRPr="004501BD">
        <w:rPr>
          <w:lang w:val="es-ES_tradnl"/>
        </w:rPr>
        <w:t>Liga de los Estados Árabes (LEA)</w:t>
      </w:r>
    </w:p>
    <w:p w14:paraId="14A8FF5B" w14:textId="77777777" w:rsidR="00D810B3" w:rsidRPr="004501BD" w:rsidRDefault="00D810B3" w:rsidP="00133B00">
      <w:pPr>
        <w:rPr>
          <w:lang w:val="es-ES_tradnl"/>
        </w:rPr>
      </w:pPr>
      <w:r w:rsidRPr="004501BD">
        <w:rPr>
          <w:lang w:val="es-ES_tradnl"/>
        </w:rPr>
        <w:t>Naciones Unidas (ONU)</w:t>
      </w:r>
    </w:p>
    <w:p w14:paraId="32590DD7" w14:textId="77777777" w:rsidR="00D810B3" w:rsidRPr="004501BD" w:rsidRDefault="00D810B3" w:rsidP="00133B00">
      <w:pPr>
        <w:rPr>
          <w:lang w:val="es-ES_tradnl"/>
        </w:rPr>
      </w:pPr>
      <w:r w:rsidRPr="004501BD">
        <w:rPr>
          <w:lang w:val="es-ES_tradnl"/>
        </w:rPr>
        <w:t>Observatorio Audiovisual Europeo</w:t>
      </w:r>
    </w:p>
    <w:p w14:paraId="1D74CB66" w14:textId="77777777" w:rsidR="00D810B3" w:rsidRPr="004501BD" w:rsidRDefault="00D810B3" w:rsidP="00133B00">
      <w:pPr>
        <w:rPr>
          <w:lang w:val="es-ES_tradnl"/>
        </w:rPr>
      </w:pPr>
      <w:r w:rsidRPr="004501BD">
        <w:rPr>
          <w:lang w:val="es-ES_tradnl"/>
        </w:rPr>
        <w:t>Oficina de Patentes del Consejo de Cooperación de los Estados Árabes del Golfo (Oficina de Patentes CCG)</w:t>
      </w:r>
    </w:p>
    <w:p w14:paraId="24ABB6D0" w14:textId="77777777" w:rsidR="00D810B3" w:rsidRPr="004501BD" w:rsidRDefault="00D810B3" w:rsidP="00133B00">
      <w:pPr>
        <w:rPr>
          <w:lang w:val="es-ES_tradnl"/>
        </w:rPr>
      </w:pPr>
      <w:r w:rsidRPr="004501BD">
        <w:rPr>
          <w:lang w:val="es-ES_tradnl"/>
        </w:rPr>
        <w:t>Oficina Internacional de la Viña y el Vino (OIV)</w:t>
      </w:r>
    </w:p>
    <w:p w14:paraId="6A910A39" w14:textId="77777777" w:rsidR="00D810B3" w:rsidRPr="004501BD" w:rsidRDefault="00D810B3" w:rsidP="00133B00">
      <w:pPr>
        <w:rPr>
          <w:lang w:val="es-ES_tradnl"/>
        </w:rPr>
      </w:pPr>
      <w:r w:rsidRPr="004501BD">
        <w:rPr>
          <w:lang w:val="es-ES_tradnl"/>
        </w:rPr>
        <w:t>Organismo Internacional de Energía Atómica (OIEA)</w:t>
      </w:r>
    </w:p>
    <w:p w14:paraId="5942238B" w14:textId="77777777" w:rsidR="00D810B3" w:rsidRPr="004501BD" w:rsidRDefault="00D810B3" w:rsidP="00133B00">
      <w:pPr>
        <w:rPr>
          <w:lang w:val="es-ES_tradnl"/>
        </w:rPr>
      </w:pPr>
      <w:r w:rsidRPr="004501BD">
        <w:rPr>
          <w:lang w:val="es-ES_tradnl"/>
        </w:rPr>
        <w:t>Organización Árabe de Desarrollo Industrial y de Minería (OADIM)</w:t>
      </w:r>
    </w:p>
    <w:p w14:paraId="595A687B" w14:textId="77777777" w:rsidR="00D810B3" w:rsidRPr="004501BD" w:rsidRDefault="00D810B3" w:rsidP="00133B00">
      <w:pPr>
        <w:rPr>
          <w:lang w:val="es-ES_tradnl"/>
        </w:rPr>
      </w:pPr>
      <w:r w:rsidRPr="004501BD">
        <w:rPr>
          <w:lang w:val="es-ES_tradnl"/>
        </w:rPr>
        <w:t>Organización Consultiva Jurídica Asiática-</w:t>
      </w:r>
      <w:proofErr w:type="gramStart"/>
      <w:r w:rsidRPr="004501BD">
        <w:rPr>
          <w:lang w:val="es-ES_tradnl"/>
        </w:rPr>
        <w:t>Africana</w:t>
      </w:r>
      <w:proofErr w:type="gramEnd"/>
      <w:r w:rsidRPr="004501BD">
        <w:rPr>
          <w:lang w:val="es-ES_tradnl"/>
        </w:rPr>
        <w:t xml:space="preserve"> (AALCO)</w:t>
      </w:r>
    </w:p>
    <w:p w14:paraId="7C67207B" w14:textId="77777777" w:rsidR="00D810B3" w:rsidRPr="004501BD" w:rsidRDefault="00D810B3" w:rsidP="00133B00">
      <w:pPr>
        <w:rPr>
          <w:lang w:val="es-ES_tradnl"/>
        </w:rPr>
      </w:pPr>
      <w:r w:rsidRPr="004501BD">
        <w:rPr>
          <w:lang w:val="es-ES_tradnl"/>
        </w:rPr>
        <w:t>Organización de Aviación Civil Internacional (OACI)</w:t>
      </w:r>
    </w:p>
    <w:p w14:paraId="1B55FACF" w14:textId="77777777" w:rsidR="00D810B3" w:rsidRPr="004501BD" w:rsidRDefault="00D810B3" w:rsidP="00133B00">
      <w:pPr>
        <w:rPr>
          <w:lang w:val="es-ES_tradnl"/>
        </w:rPr>
      </w:pPr>
      <w:r w:rsidRPr="004501BD">
        <w:rPr>
          <w:lang w:val="es-ES_tradnl"/>
        </w:rPr>
        <w:t>Organización de Cooperación Islámica (OCI)</w:t>
      </w:r>
    </w:p>
    <w:p w14:paraId="4C838EDF" w14:textId="77777777" w:rsidR="00D810B3" w:rsidRPr="004501BD" w:rsidRDefault="00D810B3" w:rsidP="00133B00">
      <w:pPr>
        <w:rPr>
          <w:lang w:val="es-ES_tradnl"/>
        </w:rPr>
      </w:pPr>
      <w:r w:rsidRPr="004501BD">
        <w:rPr>
          <w:lang w:val="es-ES_tradnl"/>
        </w:rPr>
        <w:lastRenderedPageBreak/>
        <w:t>Organización de Estados del Caribe Oriental (OECO)</w:t>
      </w:r>
    </w:p>
    <w:p w14:paraId="6E0CD946" w14:textId="77777777" w:rsidR="00D810B3" w:rsidRPr="004501BD" w:rsidRDefault="00D810B3" w:rsidP="00133B00">
      <w:pPr>
        <w:rPr>
          <w:lang w:val="es-ES_tradnl"/>
        </w:rPr>
      </w:pPr>
      <w:r w:rsidRPr="004501BD">
        <w:rPr>
          <w:lang w:val="es-ES_tradnl"/>
        </w:rPr>
        <w:t>Organización de la Liga Árabe para la Educación, la Cultura y la Ciencia (ALECSO)</w:t>
      </w:r>
    </w:p>
    <w:p w14:paraId="7DF85194" w14:textId="77777777" w:rsidR="00D810B3" w:rsidRPr="004501BD" w:rsidRDefault="00D810B3" w:rsidP="00133B00">
      <w:pPr>
        <w:rPr>
          <w:lang w:val="es-ES_tradnl"/>
        </w:rPr>
      </w:pPr>
      <w:r w:rsidRPr="004501BD">
        <w:rPr>
          <w:lang w:val="es-ES_tradnl"/>
        </w:rPr>
        <w:t>Organización de las Naciones Unidas para el Desarrollo Industrial (ONUDI)</w:t>
      </w:r>
    </w:p>
    <w:p w14:paraId="3A5EA469" w14:textId="77777777" w:rsidR="00D810B3" w:rsidRPr="004501BD" w:rsidRDefault="00D810B3" w:rsidP="00133B00">
      <w:pPr>
        <w:rPr>
          <w:lang w:val="es-ES_tradnl"/>
        </w:rPr>
      </w:pPr>
      <w:r w:rsidRPr="004501BD">
        <w:rPr>
          <w:lang w:val="es-ES_tradnl"/>
        </w:rPr>
        <w:t>Organización de las Naciones Unidas para la Alimentación y la Agricultura (FAO)</w:t>
      </w:r>
    </w:p>
    <w:p w14:paraId="5BD61D8B" w14:textId="77777777" w:rsidR="00D810B3" w:rsidRPr="004501BD" w:rsidRDefault="00D810B3" w:rsidP="00133B00">
      <w:pPr>
        <w:rPr>
          <w:lang w:val="es-ES_tradnl"/>
        </w:rPr>
      </w:pPr>
      <w:r w:rsidRPr="004501BD">
        <w:rPr>
          <w:lang w:val="es-ES_tradnl"/>
        </w:rPr>
        <w:t>Organización de las Naciones Unidas para la Educación, la Ciencia y la Cultura (UNESCO)</w:t>
      </w:r>
    </w:p>
    <w:p w14:paraId="40384FB0" w14:textId="77777777" w:rsidR="00D810B3" w:rsidRPr="004501BD" w:rsidRDefault="00D810B3" w:rsidP="00133B00">
      <w:pPr>
        <w:rPr>
          <w:lang w:val="es-ES_tradnl"/>
        </w:rPr>
      </w:pPr>
      <w:r w:rsidRPr="004501BD">
        <w:rPr>
          <w:lang w:val="es-ES_tradnl"/>
        </w:rPr>
        <w:t>Organización de los Estados Americanos (OEA)</w:t>
      </w:r>
    </w:p>
    <w:p w14:paraId="4B55E5E2" w14:textId="77777777" w:rsidR="00D810B3" w:rsidRPr="004501BD" w:rsidRDefault="00D810B3" w:rsidP="00133B00">
      <w:pPr>
        <w:rPr>
          <w:lang w:val="es-ES_tradnl"/>
        </w:rPr>
      </w:pPr>
      <w:r w:rsidRPr="004501BD">
        <w:rPr>
          <w:lang w:val="es-ES_tradnl"/>
        </w:rPr>
        <w:t>Organización Europea de Patentes (OEP)</w:t>
      </w:r>
    </w:p>
    <w:p w14:paraId="3960EBDD" w14:textId="77777777" w:rsidR="00D810B3" w:rsidRPr="004501BD" w:rsidRDefault="00D810B3" w:rsidP="00133B00">
      <w:pPr>
        <w:rPr>
          <w:lang w:val="es-ES_tradnl"/>
        </w:rPr>
      </w:pPr>
      <w:r w:rsidRPr="004501BD">
        <w:rPr>
          <w:lang w:val="es-ES_tradnl"/>
        </w:rPr>
        <w:t>Organización Internacional de la Energía de Fusión (ITER)</w:t>
      </w:r>
    </w:p>
    <w:p w14:paraId="5645522E" w14:textId="77777777" w:rsidR="00D810B3" w:rsidRPr="004501BD" w:rsidRDefault="00D810B3" w:rsidP="00133B00">
      <w:pPr>
        <w:rPr>
          <w:lang w:val="es-ES_tradnl"/>
        </w:rPr>
      </w:pPr>
      <w:r w:rsidRPr="004501BD">
        <w:rPr>
          <w:lang w:val="es-ES_tradnl"/>
        </w:rPr>
        <w:t>Organización Internacional de la Francofonía (OIF)</w:t>
      </w:r>
    </w:p>
    <w:p w14:paraId="3C6E80D5" w14:textId="77777777" w:rsidR="00D810B3" w:rsidRPr="004501BD" w:rsidRDefault="00D810B3" w:rsidP="00133B00">
      <w:pPr>
        <w:rPr>
          <w:lang w:val="es-ES_tradnl"/>
        </w:rPr>
      </w:pPr>
      <w:r w:rsidRPr="004501BD">
        <w:rPr>
          <w:lang w:val="es-ES_tradnl"/>
        </w:rPr>
        <w:t>Organización Internacional de Policía Criminal (INTERPOL)</w:t>
      </w:r>
    </w:p>
    <w:p w14:paraId="76514836" w14:textId="77777777" w:rsidR="00D810B3" w:rsidRPr="004501BD" w:rsidRDefault="00D810B3" w:rsidP="00133B00">
      <w:pPr>
        <w:rPr>
          <w:lang w:val="es-ES_tradnl"/>
        </w:rPr>
      </w:pPr>
      <w:r w:rsidRPr="004501BD">
        <w:rPr>
          <w:lang w:val="es-ES_tradnl"/>
        </w:rPr>
        <w:t>Organización Internacional del Trabajo (OIT)</w:t>
      </w:r>
    </w:p>
    <w:p w14:paraId="274C41D8" w14:textId="77777777" w:rsidR="00D810B3" w:rsidRPr="004501BD" w:rsidRDefault="00D810B3" w:rsidP="00133B00">
      <w:pPr>
        <w:rPr>
          <w:lang w:val="es-ES_tradnl"/>
        </w:rPr>
      </w:pPr>
      <w:r w:rsidRPr="004501BD">
        <w:rPr>
          <w:lang w:val="es-ES_tradnl"/>
        </w:rPr>
        <w:t>Organización Islámica para la Educación, la Ciencia y la Cultura (ISESCO)</w:t>
      </w:r>
    </w:p>
    <w:p w14:paraId="3386C99F" w14:textId="77777777" w:rsidR="00D810B3" w:rsidRPr="004501BD" w:rsidRDefault="00D810B3" w:rsidP="00133B00">
      <w:pPr>
        <w:rPr>
          <w:lang w:val="es-ES_tradnl"/>
        </w:rPr>
      </w:pPr>
      <w:r w:rsidRPr="004501BD">
        <w:rPr>
          <w:lang w:val="es-ES_tradnl"/>
        </w:rPr>
        <w:t>Organización Marítima Internacional (OMI)</w:t>
      </w:r>
    </w:p>
    <w:p w14:paraId="54F19D8C" w14:textId="77777777" w:rsidR="00D810B3" w:rsidRPr="004501BD" w:rsidRDefault="00D810B3" w:rsidP="00133B00">
      <w:pPr>
        <w:rPr>
          <w:lang w:val="es-ES_tradnl"/>
        </w:rPr>
      </w:pPr>
      <w:r w:rsidRPr="004501BD">
        <w:rPr>
          <w:lang w:val="es-ES_tradnl"/>
        </w:rPr>
        <w:t>Organización Meteorológica Mundial (OMM)</w:t>
      </w:r>
    </w:p>
    <w:p w14:paraId="5435D3F5" w14:textId="77777777" w:rsidR="00D810B3" w:rsidRPr="004501BD" w:rsidRDefault="00D810B3" w:rsidP="00133B00">
      <w:pPr>
        <w:rPr>
          <w:lang w:val="es-ES_tradnl"/>
        </w:rPr>
      </w:pPr>
      <w:r w:rsidRPr="004501BD">
        <w:rPr>
          <w:lang w:val="es-ES_tradnl"/>
        </w:rPr>
        <w:t>Organización Mundial de la Salud (OMS)</w:t>
      </w:r>
    </w:p>
    <w:p w14:paraId="30113E83" w14:textId="77777777" w:rsidR="00D810B3" w:rsidRPr="004501BD" w:rsidRDefault="00D810B3" w:rsidP="00133B00">
      <w:pPr>
        <w:rPr>
          <w:lang w:val="es-ES_tradnl"/>
        </w:rPr>
      </w:pPr>
      <w:r w:rsidRPr="004501BD">
        <w:rPr>
          <w:lang w:val="es-ES_tradnl"/>
        </w:rPr>
        <w:t>Organización Mundial del Comercio (OMC)</w:t>
      </w:r>
    </w:p>
    <w:p w14:paraId="2097FFA2" w14:textId="77777777" w:rsidR="00D810B3" w:rsidRPr="004501BD" w:rsidRDefault="00D810B3" w:rsidP="00133B00">
      <w:pPr>
        <w:rPr>
          <w:lang w:val="es-ES_tradnl"/>
        </w:rPr>
      </w:pPr>
      <w:r w:rsidRPr="004501BD">
        <w:rPr>
          <w:lang w:val="es-ES_tradnl"/>
        </w:rPr>
        <w:t>Red de Información Tecnológica Latinoamericana (RITLA)</w:t>
      </w:r>
    </w:p>
    <w:p w14:paraId="0236ADBE" w14:textId="77777777" w:rsidR="00D810B3" w:rsidRPr="004501BD" w:rsidRDefault="00D810B3" w:rsidP="00133B00">
      <w:pPr>
        <w:rPr>
          <w:lang w:val="es-ES_tradnl"/>
        </w:rPr>
      </w:pPr>
      <w:r w:rsidRPr="004501BD">
        <w:rPr>
          <w:lang w:val="es-ES_tradnl"/>
        </w:rPr>
        <w:t>Secretaría de Integración Económica Centroamericana (SIECA)</w:t>
      </w:r>
    </w:p>
    <w:p w14:paraId="06B3F4DE" w14:textId="77777777" w:rsidR="00D810B3" w:rsidRPr="004501BD" w:rsidRDefault="00D810B3" w:rsidP="00133B00">
      <w:pPr>
        <w:rPr>
          <w:lang w:val="es-ES_tradnl"/>
        </w:rPr>
      </w:pPr>
      <w:r w:rsidRPr="004501BD">
        <w:rPr>
          <w:lang w:val="es-ES_tradnl"/>
        </w:rPr>
        <w:t>Secretaría del Commonwealth</w:t>
      </w:r>
    </w:p>
    <w:p w14:paraId="40C5ADE3" w14:textId="77777777" w:rsidR="00D810B3" w:rsidRPr="004501BD" w:rsidRDefault="00D810B3" w:rsidP="00133B00">
      <w:pPr>
        <w:rPr>
          <w:lang w:val="es-ES_tradnl"/>
        </w:rPr>
      </w:pPr>
      <w:r w:rsidRPr="004501BD">
        <w:rPr>
          <w:lang w:val="es-ES_tradnl"/>
        </w:rPr>
        <w:t>Secretaría General de la Comunidad Andina</w:t>
      </w:r>
    </w:p>
    <w:p w14:paraId="7AACA1A3" w14:textId="77777777" w:rsidR="00D810B3" w:rsidRPr="004501BD" w:rsidRDefault="00D810B3" w:rsidP="00133B00">
      <w:pPr>
        <w:rPr>
          <w:lang w:val="es-ES_tradnl"/>
        </w:rPr>
      </w:pPr>
      <w:r w:rsidRPr="004501BD">
        <w:rPr>
          <w:lang w:val="es-ES_tradnl"/>
        </w:rPr>
        <w:t>Secretaría General Iberoamericana (SEGIB)</w:t>
      </w:r>
    </w:p>
    <w:p w14:paraId="4BC1E65F" w14:textId="77777777" w:rsidR="00D810B3" w:rsidRPr="004501BD" w:rsidRDefault="00D810B3" w:rsidP="00133B00">
      <w:pPr>
        <w:rPr>
          <w:lang w:val="es-ES_tradnl"/>
        </w:rPr>
      </w:pPr>
      <w:r w:rsidRPr="004501BD">
        <w:rPr>
          <w:lang w:val="es-ES_tradnl"/>
        </w:rPr>
        <w:t>Sistema Económico Latinoamericano y del Caribe (SELA)</w:t>
      </w:r>
    </w:p>
    <w:p w14:paraId="68AFA399" w14:textId="77777777" w:rsidR="00D810B3" w:rsidRPr="004501BD" w:rsidRDefault="00D810B3" w:rsidP="00133B00">
      <w:pPr>
        <w:rPr>
          <w:lang w:val="es-ES_tradnl"/>
        </w:rPr>
      </w:pPr>
      <w:r w:rsidRPr="004501BD">
        <w:rPr>
          <w:lang w:val="es-ES_tradnl"/>
        </w:rPr>
        <w:t>Unión Africana (UA)</w:t>
      </w:r>
    </w:p>
    <w:p w14:paraId="352423A9" w14:textId="77777777" w:rsidR="00D810B3" w:rsidRPr="004501BD" w:rsidRDefault="00D810B3" w:rsidP="00133B00">
      <w:pPr>
        <w:rPr>
          <w:lang w:val="es-ES_tradnl"/>
        </w:rPr>
      </w:pPr>
      <w:r w:rsidRPr="004501BD">
        <w:rPr>
          <w:lang w:val="es-ES_tradnl"/>
        </w:rPr>
        <w:t>Unión de Radiodifusión de los Estados Árabes (ASBU)</w:t>
      </w:r>
    </w:p>
    <w:p w14:paraId="4678E6A2" w14:textId="77777777" w:rsidR="00D810B3" w:rsidRPr="004501BD" w:rsidRDefault="00D810B3" w:rsidP="00133B00">
      <w:pPr>
        <w:rPr>
          <w:lang w:val="es-ES_tradnl"/>
        </w:rPr>
      </w:pPr>
      <w:r w:rsidRPr="004501BD">
        <w:rPr>
          <w:lang w:val="es-ES_tradnl"/>
        </w:rPr>
        <w:t>Unión Económica y Monetaria del África Occidental (UEMOA)</w:t>
      </w:r>
    </w:p>
    <w:p w14:paraId="27349F55" w14:textId="77777777" w:rsidR="00D810B3" w:rsidRPr="004501BD" w:rsidRDefault="00D810B3" w:rsidP="00133B00">
      <w:pPr>
        <w:rPr>
          <w:lang w:val="es-ES_tradnl"/>
        </w:rPr>
      </w:pPr>
      <w:r w:rsidRPr="004501BD">
        <w:rPr>
          <w:lang w:val="es-ES_tradnl"/>
        </w:rPr>
        <w:t>Unión Internacional de Telecomunicaciones (UIT)</w:t>
      </w:r>
    </w:p>
    <w:p w14:paraId="28D1487C" w14:textId="77777777" w:rsidR="00D810B3" w:rsidRPr="004501BD" w:rsidRDefault="00D810B3" w:rsidP="00133B00">
      <w:pPr>
        <w:rPr>
          <w:lang w:val="es-ES_tradnl"/>
        </w:rPr>
      </w:pPr>
      <w:r w:rsidRPr="004501BD">
        <w:rPr>
          <w:lang w:val="es-ES_tradnl"/>
        </w:rPr>
        <w:t>Unión Internacional para la Protección de las Obtenciones Vegetales (UPOV)</w:t>
      </w:r>
    </w:p>
    <w:p w14:paraId="7FD69742" w14:textId="77777777" w:rsidR="00D810B3" w:rsidRPr="004501BD" w:rsidRDefault="00D810B3" w:rsidP="00133B00">
      <w:pPr>
        <w:rPr>
          <w:lang w:val="es-ES_tradnl"/>
        </w:rPr>
      </w:pPr>
      <w:r w:rsidRPr="004501BD">
        <w:rPr>
          <w:lang w:val="es-ES_tradnl"/>
        </w:rPr>
        <w:t>Unión Postal Universal (UPU)</w:t>
      </w:r>
    </w:p>
    <w:p w14:paraId="6675B37D" w14:textId="77777777" w:rsidR="00133B00" w:rsidRPr="004501BD" w:rsidRDefault="00133B00" w:rsidP="00133B00">
      <w:pPr>
        <w:rPr>
          <w:szCs w:val="22"/>
          <w:lang w:val="es-ES_tradnl"/>
        </w:rPr>
      </w:pPr>
    </w:p>
    <w:p w14:paraId="4C73ADA2" w14:textId="77777777" w:rsidR="00133B00" w:rsidRPr="004501BD" w:rsidRDefault="00133B00" w:rsidP="00133B00">
      <w:pPr>
        <w:rPr>
          <w:szCs w:val="22"/>
          <w:u w:val="single"/>
          <w:lang w:val="es-ES_tradnl"/>
        </w:rPr>
      </w:pPr>
    </w:p>
    <w:p w14:paraId="0CD8F6EC" w14:textId="58EAFBED" w:rsidR="00133B00" w:rsidRPr="004501BD" w:rsidRDefault="00133B00" w:rsidP="00133B00">
      <w:pPr>
        <w:keepNext/>
        <w:keepLines/>
        <w:rPr>
          <w:szCs w:val="22"/>
          <w:u w:val="single"/>
          <w:lang w:val="es-ES_tradnl"/>
        </w:rPr>
      </w:pPr>
      <w:r w:rsidRPr="004501BD">
        <w:rPr>
          <w:u w:val="single"/>
          <w:lang w:val="es-ES_tradnl"/>
        </w:rPr>
        <w:t>LISTA DE ORGANIZACIONES NO GUBERNAMENTALES QUE SE PROPONE INVITAR EN CALIDAD DE OBSERVADOR</w:t>
      </w:r>
      <w:r w:rsidR="00975713" w:rsidRPr="004501BD">
        <w:rPr>
          <w:u w:val="single"/>
          <w:lang w:val="es-ES_tradnl"/>
        </w:rPr>
        <w:t>A</w:t>
      </w:r>
      <w:r w:rsidRPr="004501BD">
        <w:rPr>
          <w:u w:val="single"/>
          <w:lang w:val="es-ES_tradnl"/>
        </w:rPr>
        <w:t xml:space="preserve">S </w:t>
      </w:r>
    </w:p>
    <w:p w14:paraId="7A8571C1" w14:textId="77777777" w:rsidR="00133B00" w:rsidRPr="004501BD" w:rsidRDefault="00133B00" w:rsidP="00133B00">
      <w:pPr>
        <w:keepNext/>
        <w:keepLines/>
        <w:rPr>
          <w:szCs w:val="22"/>
          <w:lang w:val="es-ES_tradnl"/>
        </w:rPr>
      </w:pPr>
    </w:p>
    <w:p w14:paraId="6C69F7E4" w14:textId="77777777" w:rsidR="00133B00" w:rsidRPr="004501BD" w:rsidRDefault="00133B00" w:rsidP="00133B00">
      <w:pPr>
        <w:keepNext/>
        <w:keepLines/>
        <w:rPr>
          <w:szCs w:val="22"/>
          <w:lang w:val="es-ES_tradnl"/>
        </w:rPr>
      </w:pPr>
    </w:p>
    <w:p w14:paraId="3857CC8E" w14:textId="77777777" w:rsidR="00133B00" w:rsidRPr="004501BD" w:rsidRDefault="00133B00" w:rsidP="00133B00">
      <w:pPr>
        <w:rPr>
          <w:szCs w:val="22"/>
          <w:lang w:val="es-ES_tradnl"/>
        </w:rPr>
      </w:pPr>
      <w:r w:rsidRPr="004501BD">
        <w:rPr>
          <w:lang w:val="es-ES_tradnl"/>
        </w:rPr>
        <w:t>Todas las organizaciones no gubernamentales que hayan sido admitidas como observadores a las reuniones de las Asambleas de los Estados miembros de la OMPI:</w:t>
      </w:r>
    </w:p>
    <w:p w14:paraId="1B4F3EA0" w14:textId="77777777" w:rsidR="00133B00" w:rsidRPr="004501BD" w:rsidRDefault="00133B00" w:rsidP="00133B00">
      <w:pPr>
        <w:rPr>
          <w:szCs w:val="22"/>
          <w:lang w:val="es-ES_tradnl"/>
        </w:rPr>
      </w:pPr>
    </w:p>
    <w:p w14:paraId="4A224E33" w14:textId="77777777" w:rsidR="005D22C6" w:rsidRPr="00466AB7" w:rsidRDefault="005D22C6" w:rsidP="005D22C6">
      <w:pPr>
        <w:rPr>
          <w:szCs w:val="22"/>
          <w:lang w:val="en-US"/>
        </w:rPr>
      </w:pPr>
      <w:r w:rsidRPr="00466AB7">
        <w:rPr>
          <w:lang w:val="en-US"/>
        </w:rPr>
        <w:t>African Agricultural Technology Foundation (AATF)</w:t>
      </w:r>
    </w:p>
    <w:p w14:paraId="211EDEB5" w14:textId="77777777" w:rsidR="005D22C6" w:rsidRPr="00466AB7" w:rsidRDefault="005D22C6" w:rsidP="005D22C6">
      <w:pPr>
        <w:rPr>
          <w:lang w:val="en-US"/>
        </w:rPr>
      </w:pPr>
      <w:r w:rsidRPr="00466AB7">
        <w:rPr>
          <w:lang w:val="en-US"/>
        </w:rPr>
        <w:t>African Intellectual Property Association (AIPA)</w:t>
      </w:r>
    </w:p>
    <w:p w14:paraId="385299F9" w14:textId="77777777" w:rsidR="005D22C6" w:rsidRPr="00466AB7" w:rsidRDefault="005D22C6" w:rsidP="005D22C6">
      <w:pPr>
        <w:rPr>
          <w:lang w:val="en-US"/>
        </w:rPr>
      </w:pPr>
      <w:r w:rsidRPr="00466AB7">
        <w:rPr>
          <w:lang w:val="en-US"/>
        </w:rPr>
        <w:t>African Library and Information Association (</w:t>
      </w:r>
      <w:proofErr w:type="spellStart"/>
      <w:r w:rsidRPr="00466AB7">
        <w:rPr>
          <w:lang w:val="en-US"/>
        </w:rPr>
        <w:t>AfLIA</w:t>
      </w:r>
      <w:proofErr w:type="spellEnd"/>
      <w:r w:rsidRPr="00466AB7">
        <w:rPr>
          <w:lang w:val="en-US"/>
        </w:rPr>
        <w:t>)</w:t>
      </w:r>
    </w:p>
    <w:p w14:paraId="53E9C597" w14:textId="77777777" w:rsidR="005D22C6" w:rsidRPr="007529AB" w:rsidRDefault="005D22C6" w:rsidP="005D22C6">
      <w:pPr>
        <w:rPr>
          <w:i/>
          <w:szCs w:val="22"/>
          <w:lang w:val="fr-FR"/>
        </w:rPr>
      </w:pPr>
      <w:r w:rsidRPr="007529AB">
        <w:rPr>
          <w:lang w:val="fr-FR"/>
        </w:rPr>
        <w:t>Agence pour la Protection des Programmes (APP)</w:t>
      </w:r>
    </w:p>
    <w:p w14:paraId="4A4E0D6B" w14:textId="77777777" w:rsidR="005D22C6" w:rsidRPr="004501BD" w:rsidRDefault="005D22C6" w:rsidP="005D22C6">
      <w:pPr>
        <w:rPr>
          <w:lang w:val="es-ES_tradnl"/>
        </w:rPr>
      </w:pPr>
      <w:r w:rsidRPr="004501BD">
        <w:rPr>
          <w:lang w:val="es-ES_tradnl"/>
        </w:rPr>
        <w:t>Agencia Surcoreana de Estrategias de Propiedad Intelectual (KISTA)</w:t>
      </w:r>
    </w:p>
    <w:p w14:paraId="2F659A5D" w14:textId="77777777" w:rsidR="005D22C6" w:rsidRPr="004501BD" w:rsidRDefault="005D22C6" w:rsidP="005D22C6">
      <w:pPr>
        <w:rPr>
          <w:szCs w:val="22"/>
          <w:lang w:val="es-ES_tradnl"/>
        </w:rPr>
      </w:pPr>
      <w:r w:rsidRPr="004501BD">
        <w:rPr>
          <w:lang w:val="es-ES_tradnl"/>
        </w:rPr>
        <w:t>Alianza Global de Propiedad Intelectual (AGPI)</w:t>
      </w:r>
    </w:p>
    <w:p w14:paraId="67DFA91D" w14:textId="77777777" w:rsidR="005D22C6" w:rsidRPr="00466AB7" w:rsidRDefault="005D22C6" w:rsidP="005D22C6">
      <w:pPr>
        <w:rPr>
          <w:szCs w:val="22"/>
          <w:lang w:val="en-US"/>
        </w:rPr>
      </w:pPr>
      <w:r w:rsidRPr="00466AB7">
        <w:rPr>
          <w:lang w:val="en-US"/>
        </w:rPr>
        <w:t>All</w:t>
      </w:r>
      <w:r w:rsidRPr="00466AB7">
        <w:rPr>
          <w:rFonts w:ascii="Cambria Math" w:hAnsi="Cambria Math"/>
          <w:lang w:val="en-US"/>
        </w:rPr>
        <w:noBreakHyphen/>
      </w:r>
      <w:r w:rsidRPr="00466AB7">
        <w:rPr>
          <w:lang w:val="en-US"/>
        </w:rPr>
        <w:t>China Patent Agents Association (ACPAA)</w:t>
      </w:r>
    </w:p>
    <w:p w14:paraId="0A67BABE" w14:textId="77777777" w:rsidR="005D22C6" w:rsidRPr="00466AB7" w:rsidRDefault="005D22C6" w:rsidP="005D22C6">
      <w:pPr>
        <w:rPr>
          <w:szCs w:val="22"/>
          <w:lang w:val="en-US"/>
        </w:rPr>
      </w:pPr>
      <w:r w:rsidRPr="00466AB7">
        <w:rPr>
          <w:lang w:val="en-US"/>
        </w:rPr>
        <w:t>American Arab Intellectual Property Association (AAIPA)</w:t>
      </w:r>
    </w:p>
    <w:p w14:paraId="4873D281" w14:textId="77777777" w:rsidR="005D22C6" w:rsidRPr="00466AB7" w:rsidRDefault="005D22C6" w:rsidP="005D22C6">
      <w:pPr>
        <w:rPr>
          <w:lang w:val="en-US"/>
        </w:rPr>
      </w:pPr>
      <w:r w:rsidRPr="00466AB7">
        <w:rPr>
          <w:lang w:val="en-US"/>
        </w:rPr>
        <w:t>American Intellectual Property Law Association (AIPLA)</w:t>
      </w:r>
    </w:p>
    <w:p w14:paraId="1E5F83A5" w14:textId="77777777" w:rsidR="005D22C6" w:rsidRPr="00466AB7" w:rsidRDefault="005D22C6" w:rsidP="005D22C6">
      <w:pPr>
        <w:rPr>
          <w:lang w:val="en-US"/>
        </w:rPr>
      </w:pPr>
      <w:proofErr w:type="spellStart"/>
      <w:r w:rsidRPr="00466AB7">
        <w:rPr>
          <w:lang w:val="en-US"/>
        </w:rPr>
        <w:t>AmSong</w:t>
      </w:r>
      <w:proofErr w:type="spellEnd"/>
    </w:p>
    <w:p w14:paraId="514A102E" w14:textId="77777777" w:rsidR="005D22C6" w:rsidRPr="00466AB7" w:rsidRDefault="005D22C6" w:rsidP="005D22C6">
      <w:pPr>
        <w:rPr>
          <w:lang w:val="en-US"/>
        </w:rPr>
      </w:pPr>
      <w:r w:rsidRPr="00466AB7">
        <w:rPr>
          <w:lang w:val="en-US"/>
        </w:rPr>
        <w:t>Ankara University Research Center on Intellectual and Industrial Property Rights (FISAUM)</w:t>
      </w:r>
    </w:p>
    <w:p w14:paraId="215B9A3E" w14:textId="77777777" w:rsidR="005D22C6" w:rsidRPr="00466AB7" w:rsidRDefault="005D22C6" w:rsidP="005D22C6">
      <w:pPr>
        <w:rPr>
          <w:lang w:val="en-US"/>
        </w:rPr>
      </w:pPr>
      <w:r w:rsidRPr="00466AB7">
        <w:rPr>
          <w:lang w:val="en-US"/>
        </w:rPr>
        <w:t xml:space="preserve">Arab Society for Intellectual Property (ASIP) </w:t>
      </w:r>
    </w:p>
    <w:p w14:paraId="5238F4B8" w14:textId="77777777" w:rsidR="005D22C6" w:rsidRPr="00466AB7" w:rsidRDefault="005D22C6" w:rsidP="005D22C6">
      <w:pPr>
        <w:rPr>
          <w:szCs w:val="22"/>
          <w:lang w:val="en-US"/>
        </w:rPr>
      </w:pPr>
      <w:r w:rsidRPr="00466AB7">
        <w:rPr>
          <w:lang w:val="en-US"/>
        </w:rPr>
        <w:t>Archives and Records Association (ARA)</w:t>
      </w:r>
    </w:p>
    <w:p w14:paraId="6E111986" w14:textId="77777777" w:rsidR="005D22C6" w:rsidRPr="007529AB" w:rsidRDefault="005D22C6" w:rsidP="005D22C6">
      <w:pPr>
        <w:rPr>
          <w:lang w:val="fr-FR"/>
        </w:rPr>
      </w:pPr>
      <w:proofErr w:type="spellStart"/>
      <w:r w:rsidRPr="007529AB">
        <w:rPr>
          <w:lang w:val="fr-FR"/>
        </w:rPr>
        <w:t>Asociación</w:t>
      </w:r>
      <w:proofErr w:type="spellEnd"/>
      <w:r w:rsidRPr="007529AB">
        <w:rPr>
          <w:lang w:val="fr-FR"/>
        </w:rPr>
        <w:t xml:space="preserve"> </w:t>
      </w:r>
      <w:proofErr w:type="spellStart"/>
      <w:r w:rsidRPr="007529AB">
        <w:rPr>
          <w:lang w:val="fr-FR"/>
        </w:rPr>
        <w:t>Alemana</w:t>
      </w:r>
      <w:proofErr w:type="spellEnd"/>
      <w:r w:rsidRPr="007529AB">
        <w:rPr>
          <w:lang w:val="fr-FR"/>
        </w:rPr>
        <w:t xml:space="preserve"> de </w:t>
      </w:r>
      <w:proofErr w:type="spellStart"/>
      <w:r w:rsidRPr="007529AB">
        <w:rPr>
          <w:lang w:val="fr-FR"/>
        </w:rPr>
        <w:t>Bibliotecas</w:t>
      </w:r>
      <w:proofErr w:type="spellEnd"/>
      <w:r w:rsidRPr="007529AB">
        <w:rPr>
          <w:lang w:val="fr-FR"/>
        </w:rPr>
        <w:t xml:space="preserve"> (Deutscher Bibliotheksverband e.V. - dbv)</w:t>
      </w:r>
    </w:p>
    <w:p w14:paraId="210D0BFD" w14:textId="77777777" w:rsidR="005D22C6" w:rsidRPr="004501BD" w:rsidRDefault="005D22C6" w:rsidP="005D22C6">
      <w:pPr>
        <w:rPr>
          <w:i/>
          <w:lang w:val="es-ES_tradnl"/>
        </w:rPr>
      </w:pPr>
      <w:r w:rsidRPr="004501BD">
        <w:rPr>
          <w:lang w:val="es-ES_tradnl"/>
        </w:rPr>
        <w:t>Asociación Argentina de Intérpretes (AADI)</w:t>
      </w:r>
    </w:p>
    <w:p w14:paraId="0C91A861" w14:textId="77777777" w:rsidR="005D22C6" w:rsidRPr="004501BD" w:rsidRDefault="005D22C6" w:rsidP="005D22C6">
      <w:pPr>
        <w:rPr>
          <w:lang w:val="es-ES_tradnl"/>
        </w:rPr>
      </w:pPr>
      <w:r w:rsidRPr="004501BD">
        <w:rPr>
          <w:lang w:val="es-ES_tradnl"/>
        </w:rPr>
        <w:t>Asociación Asiática de Expertos Jurídicos en Patentes (APAA)</w:t>
      </w:r>
    </w:p>
    <w:p w14:paraId="4AF53EF2" w14:textId="77777777" w:rsidR="005D22C6" w:rsidRPr="004501BD" w:rsidRDefault="005D22C6" w:rsidP="005D22C6">
      <w:pPr>
        <w:rPr>
          <w:bCs/>
          <w:iCs/>
          <w:szCs w:val="22"/>
          <w:lang w:val="es-ES_tradnl"/>
        </w:rPr>
      </w:pPr>
      <w:r w:rsidRPr="004501BD">
        <w:rPr>
          <w:lang w:val="es-ES_tradnl"/>
        </w:rPr>
        <w:t>Asociación Brasileña de la Propiedad Intelectual (ABPI)</w:t>
      </w:r>
    </w:p>
    <w:p w14:paraId="3D7C9C1C" w14:textId="77777777" w:rsidR="005D22C6" w:rsidRPr="004501BD" w:rsidRDefault="005D22C6" w:rsidP="005D22C6">
      <w:pPr>
        <w:rPr>
          <w:lang w:val="es-ES_tradnl"/>
        </w:rPr>
      </w:pPr>
      <w:r w:rsidRPr="004501BD">
        <w:rPr>
          <w:lang w:val="es-ES_tradnl"/>
        </w:rPr>
        <w:lastRenderedPageBreak/>
        <w:t>Asociación Coreana de Promoción de las Invenciones (KIPA)</w:t>
      </w:r>
    </w:p>
    <w:p w14:paraId="707DC1F9" w14:textId="77777777" w:rsidR="005D22C6" w:rsidRPr="004501BD" w:rsidRDefault="005D22C6" w:rsidP="005D22C6">
      <w:pPr>
        <w:rPr>
          <w:lang w:val="es-ES_tradnl"/>
        </w:rPr>
      </w:pPr>
      <w:r w:rsidRPr="004501BD">
        <w:rPr>
          <w:lang w:val="es-ES_tradnl"/>
        </w:rPr>
        <w:t>Asociación de Marcas de las Comunidades Europeas (ECTA)</w:t>
      </w:r>
    </w:p>
    <w:p w14:paraId="23876B90" w14:textId="77777777" w:rsidR="005D22C6" w:rsidRPr="004501BD" w:rsidRDefault="005D22C6" w:rsidP="005D22C6">
      <w:pPr>
        <w:rPr>
          <w:lang w:val="es-ES_tradnl"/>
        </w:rPr>
      </w:pPr>
      <w:r w:rsidRPr="004501BD">
        <w:rPr>
          <w:lang w:val="es-ES_tradnl"/>
        </w:rPr>
        <w:t>Asociación de Organizaciones Europeas de Artistas Intérpretes (AEPO-ARTIS)</w:t>
      </w:r>
    </w:p>
    <w:p w14:paraId="1D3641C4" w14:textId="77777777" w:rsidR="005D22C6" w:rsidRPr="004501BD" w:rsidRDefault="005D22C6" w:rsidP="005D22C6">
      <w:pPr>
        <w:rPr>
          <w:lang w:val="es-ES_tradnl"/>
        </w:rPr>
      </w:pPr>
      <w:r w:rsidRPr="004501BD">
        <w:rPr>
          <w:lang w:val="es-ES_tradnl"/>
        </w:rPr>
        <w:t>Asociación de Propiedad Intelectual de la ASEAN (ASEAN IPA)</w:t>
      </w:r>
    </w:p>
    <w:p w14:paraId="4585B67F" w14:textId="77777777" w:rsidR="005D22C6" w:rsidRPr="004501BD" w:rsidRDefault="005D22C6" w:rsidP="005D22C6">
      <w:pPr>
        <w:rPr>
          <w:lang w:val="es-ES_tradnl"/>
        </w:rPr>
      </w:pPr>
      <w:r w:rsidRPr="004501BD">
        <w:rPr>
          <w:lang w:val="es-ES_tradnl"/>
        </w:rPr>
        <w:t xml:space="preserve">Asociación de Titulares Europeos de Marcas (MARQUES) </w:t>
      </w:r>
    </w:p>
    <w:p w14:paraId="35B70C1D" w14:textId="77777777" w:rsidR="005D22C6" w:rsidRPr="004501BD" w:rsidRDefault="005D22C6" w:rsidP="005D22C6">
      <w:pPr>
        <w:rPr>
          <w:szCs w:val="22"/>
          <w:lang w:val="es-ES_tradnl"/>
        </w:rPr>
      </w:pPr>
      <w:r w:rsidRPr="004501BD">
        <w:rPr>
          <w:lang w:val="es-ES_tradnl"/>
        </w:rPr>
        <w:t>Asociación Estadounidense para el Progreso de la Ciencia (AAAS)</w:t>
      </w:r>
    </w:p>
    <w:p w14:paraId="4A58968B" w14:textId="77777777" w:rsidR="005D22C6" w:rsidRPr="004501BD" w:rsidRDefault="005D22C6" w:rsidP="005D22C6">
      <w:pPr>
        <w:rPr>
          <w:szCs w:val="22"/>
          <w:lang w:val="es-ES_tradnl"/>
        </w:rPr>
      </w:pPr>
      <w:r w:rsidRPr="004501BD">
        <w:rPr>
          <w:lang w:val="es-ES_tradnl"/>
        </w:rPr>
        <w:t>Asociación Europea de Bioindustrias (EuropaBio)</w:t>
      </w:r>
    </w:p>
    <w:p w14:paraId="43941C73" w14:textId="77777777" w:rsidR="005D22C6" w:rsidRPr="004501BD" w:rsidRDefault="005D22C6" w:rsidP="005D22C6">
      <w:pPr>
        <w:rPr>
          <w:lang w:val="es-ES_tradnl"/>
        </w:rPr>
      </w:pPr>
      <w:r w:rsidRPr="004501BD">
        <w:rPr>
          <w:lang w:val="es-ES_tradnl"/>
        </w:rPr>
        <w:t xml:space="preserve">Asociación Europea de </w:t>
      </w:r>
      <w:proofErr w:type="gramStart"/>
      <w:r w:rsidRPr="004501BD">
        <w:rPr>
          <w:lang w:val="es-ES_tradnl"/>
        </w:rPr>
        <w:t>Directores</w:t>
      </w:r>
      <w:proofErr w:type="gramEnd"/>
      <w:r w:rsidRPr="004501BD">
        <w:rPr>
          <w:lang w:val="es-ES_tradnl"/>
        </w:rPr>
        <w:t xml:space="preserve"> de Sonido (ESDA)</w:t>
      </w:r>
    </w:p>
    <w:p w14:paraId="24144C55" w14:textId="77777777" w:rsidR="005D22C6" w:rsidRPr="004501BD" w:rsidRDefault="005D22C6" w:rsidP="005D22C6">
      <w:pPr>
        <w:rPr>
          <w:i/>
          <w:lang w:val="es-ES_tradnl"/>
        </w:rPr>
      </w:pPr>
      <w:r w:rsidRPr="004501BD">
        <w:rPr>
          <w:lang w:val="es-ES_tradnl"/>
        </w:rPr>
        <w:t>Asociación Europea de Editores de Periódicos (ENPA)</w:t>
      </w:r>
    </w:p>
    <w:p w14:paraId="39C12994" w14:textId="77777777" w:rsidR="005D22C6" w:rsidRPr="004501BD" w:rsidRDefault="005D22C6" w:rsidP="005D22C6">
      <w:pPr>
        <w:rPr>
          <w:i/>
          <w:lang w:val="es-ES_tradnl"/>
        </w:rPr>
      </w:pPr>
      <w:r w:rsidRPr="004501BD">
        <w:rPr>
          <w:lang w:val="es-ES_tradnl"/>
        </w:rPr>
        <w:t>Asociación Francesa de Profesionales del Derecho de Marcas y Modelos (APRAM)</w:t>
      </w:r>
    </w:p>
    <w:p w14:paraId="4264DE4B" w14:textId="77777777" w:rsidR="005D22C6" w:rsidRPr="004501BD" w:rsidRDefault="005D22C6" w:rsidP="005D22C6">
      <w:pPr>
        <w:rPr>
          <w:lang w:val="es-ES_tradnl"/>
        </w:rPr>
      </w:pPr>
      <w:r w:rsidRPr="004501BD">
        <w:rPr>
          <w:lang w:val="es-ES_tradnl"/>
        </w:rPr>
        <w:t>Asociación Interamericana de la Propiedad Intelectual (ASIPI)</w:t>
      </w:r>
    </w:p>
    <w:p w14:paraId="32B0C0AF" w14:textId="77777777" w:rsidR="005D22C6" w:rsidRPr="004501BD" w:rsidRDefault="005D22C6" w:rsidP="005D22C6">
      <w:pPr>
        <w:rPr>
          <w:lang w:val="es-ES_tradnl"/>
        </w:rPr>
      </w:pPr>
      <w:r w:rsidRPr="004501BD">
        <w:rPr>
          <w:lang w:val="es-ES_tradnl"/>
        </w:rPr>
        <w:t>Asociación Internacional de Derecho de la Viña y del Vino (AIDV)</w:t>
      </w:r>
    </w:p>
    <w:p w14:paraId="41DCC075" w14:textId="77777777" w:rsidR="005D22C6" w:rsidRPr="004501BD" w:rsidRDefault="005D22C6" w:rsidP="005D22C6">
      <w:pPr>
        <w:rPr>
          <w:lang w:val="es-ES_tradnl"/>
        </w:rPr>
      </w:pPr>
      <w:r w:rsidRPr="004501BD">
        <w:rPr>
          <w:lang w:val="es-ES_tradnl"/>
        </w:rPr>
        <w:t>Asociación Internacional de Editores Científicos, Técnicos y Médicos (STM)</w:t>
      </w:r>
    </w:p>
    <w:p w14:paraId="4CD01BE6" w14:textId="77777777" w:rsidR="005D22C6" w:rsidRPr="004501BD" w:rsidRDefault="005D22C6" w:rsidP="005D22C6">
      <w:pPr>
        <w:rPr>
          <w:lang w:val="es-ES_tradnl"/>
        </w:rPr>
      </w:pPr>
      <w:r w:rsidRPr="004501BD">
        <w:rPr>
          <w:lang w:val="es-ES_tradnl"/>
        </w:rPr>
        <w:t>Asociación Internacional de Marcas (INTA)</w:t>
      </w:r>
    </w:p>
    <w:p w14:paraId="66CB26C3" w14:textId="77777777" w:rsidR="005D22C6" w:rsidRPr="004501BD" w:rsidRDefault="005D22C6" w:rsidP="005D22C6">
      <w:pPr>
        <w:rPr>
          <w:lang w:val="es-ES_tradnl"/>
        </w:rPr>
      </w:pPr>
      <w:r w:rsidRPr="004501BD">
        <w:rPr>
          <w:lang w:val="es-ES_tradnl"/>
        </w:rPr>
        <w:t>Asociación Internacional de Radiodifusión (AIR)</w:t>
      </w:r>
    </w:p>
    <w:p w14:paraId="1A9AE960" w14:textId="77777777" w:rsidR="005D22C6" w:rsidRPr="004501BD" w:rsidRDefault="005D22C6" w:rsidP="005D22C6">
      <w:pPr>
        <w:rPr>
          <w:szCs w:val="22"/>
          <w:lang w:val="es-ES_tradnl"/>
        </w:rPr>
      </w:pPr>
      <w:r w:rsidRPr="004501BD">
        <w:rPr>
          <w:lang w:val="es-ES_tradnl"/>
        </w:rPr>
        <w:t>Asociación Internacional para el Desarrollo de la Propiedad Intelectual (ADALPI)</w:t>
      </w:r>
    </w:p>
    <w:p w14:paraId="43F7B5E2" w14:textId="77777777" w:rsidR="005D22C6" w:rsidRPr="004501BD" w:rsidRDefault="005D22C6" w:rsidP="005D22C6">
      <w:pPr>
        <w:rPr>
          <w:lang w:val="es-ES_tradnl"/>
        </w:rPr>
      </w:pPr>
      <w:r w:rsidRPr="004501BD">
        <w:rPr>
          <w:lang w:val="es-ES_tradnl"/>
        </w:rPr>
        <w:t>Asociación Internacional para el Progreso de la Enseñanza y de la Investigación de la Propiedad Intelectual (ATRIP)</w:t>
      </w:r>
    </w:p>
    <w:p w14:paraId="110966D0" w14:textId="77777777" w:rsidR="005D22C6" w:rsidRPr="004501BD" w:rsidRDefault="005D22C6" w:rsidP="005D22C6">
      <w:pPr>
        <w:rPr>
          <w:lang w:val="es-ES_tradnl"/>
        </w:rPr>
      </w:pPr>
      <w:r w:rsidRPr="004501BD">
        <w:rPr>
          <w:lang w:val="es-ES_tradnl"/>
        </w:rPr>
        <w:t>Asociación Internacional para la Protección de la Propiedad Intelectual (AIPPI)</w:t>
      </w:r>
    </w:p>
    <w:p w14:paraId="30B9E685" w14:textId="77777777" w:rsidR="005D22C6" w:rsidRPr="004501BD" w:rsidRDefault="005D22C6" w:rsidP="005D22C6">
      <w:pPr>
        <w:rPr>
          <w:lang w:val="es-ES_tradnl"/>
        </w:rPr>
      </w:pPr>
      <w:r w:rsidRPr="004501BD">
        <w:rPr>
          <w:lang w:val="es-ES_tradnl"/>
        </w:rPr>
        <w:t>Asociación Latinoamericana de Industrias Farmacéuticas (ALIFAR)</w:t>
      </w:r>
    </w:p>
    <w:p w14:paraId="66CD558E" w14:textId="77777777" w:rsidR="005D22C6" w:rsidRPr="004501BD" w:rsidRDefault="005D22C6" w:rsidP="005D22C6">
      <w:pPr>
        <w:rPr>
          <w:lang w:val="es-ES_tradnl"/>
        </w:rPr>
      </w:pPr>
      <w:r w:rsidRPr="004501BD">
        <w:rPr>
          <w:lang w:val="es-ES_tradnl"/>
        </w:rPr>
        <w:t>Asociación Literaria y Artística Internacional (ALAI)</w:t>
      </w:r>
    </w:p>
    <w:p w14:paraId="6E580F3C" w14:textId="77777777" w:rsidR="005D22C6" w:rsidRPr="004501BD" w:rsidRDefault="005D22C6" w:rsidP="005D22C6">
      <w:pPr>
        <w:rPr>
          <w:i/>
          <w:lang w:val="es-ES_tradnl"/>
        </w:rPr>
      </w:pPr>
      <w:r w:rsidRPr="004501BD">
        <w:rPr>
          <w:lang w:val="es-ES_tradnl"/>
        </w:rPr>
        <w:t>Asociación Mexicana para la Protección de la Propiedad Intelectual (AMPPI)</w:t>
      </w:r>
    </w:p>
    <w:p w14:paraId="434D6B28" w14:textId="77777777" w:rsidR="005D22C6" w:rsidRPr="004501BD" w:rsidRDefault="005D22C6" w:rsidP="005D22C6">
      <w:pPr>
        <w:rPr>
          <w:lang w:val="es-ES_tradnl"/>
        </w:rPr>
      </w:pPr>
      <w:r w:rsidRPr="004501BD">
        <w:rPr>
          <w:lang w:val="es-ES_tradnl"/>
        </w:rPr>
        <w:t>Asociación Mundial de Empresas Pequeñas y Medianas (AMEPM)</w:t>
      </w:r>
    </w:p>
    <w:p w14:paraId="0C14A8D6" w14:textId="77777777" w:rsidR="005D22C6" w:rsidRPr="004501BD" w:rsidRDefault="005D22C6" w:rsidP="005D22C6">
      <w:pPr>
        <w:rPr>
          <w:i/>
          <w:lang w:val="es-ES_tradnl"/>
        </w:rPr>
      </w:pPr>
      <w:r w:rsidRPr="004501BD">
        <w:rPr>
          <w:lang w:val="es-ES_tradnl"/>
        </w:rPr>
        <w:t>Asociación Mundial de Mujeres Empresarias (FCEM)</w:t>
      </w:r>
    </w:p>
    <w:p w14:paraId="0F9DE247" w14:textId="77777777" w:rsidR="005D22C6" w:rsidRPr="004501BD" w:rsidRDefault="005D22C6" w:rsidP="005D22C6">
      <w:pPr>
        <w:rPr>
          <w:lang w:val="es-ES_tradnl"/>
        </w:rPr>
      </w:pPr>
      <w:r w:rsidRPr="004501BD">
        <w:rPr>
          <w:lang w:val="es-ES_tradnl"/>
        </w:rPr>
        <w:t>Asociación Mundial de Periódicos (WAN)</w:t>
      </w:r>
    </w:p>
    <w:p w14:paraId="36FE6AAD" w14:textId="77777777" w:rsidR="005D22C6" w:rsidRPr="004501BD" w:rsidRDefault="005D22C6" w:rsidP="005D22C6">
      <w:pPr>
        <w:rPr>
          <w:i/>
          <w:lang w:val="es-ES_tradnl"/>
        </w:rPr>
      </w:pPr>
      <w:r w:rsidRPr="004501BD">
        <w:rPr>
          <w:lang w:val="es-ES_tradnl"/>
        </w:rPr>
        <w:t>Asociación Nacional de Denominaciones de Origen (ANDO)</w:t>
      </w:r>
    </w:p>
    <w:p w14:paraId="594F411E" w14:textId="77777777" w:rsidR="005D22C6" w:rsidRPr="004501BD" w:rsidRDefault="005D22C6" w:rsidP="005D22C6">
      <w:pPr>
        <w:rPr>
          <w:lang w:val="es-ES_tradnl"/>
        </w:rPr>
      </w:pPr>
      <w:r w:rsidRPr="004501BD">
        <w:rPr>
          <w:lang w:val="es-ES_tradnl"/>
        </w:rPr>
        <w:t>Asociación para la Gestión Internacional Colectiva de Obras Audiovisuales (AGICOA)</w:t>
      </w:r>
    </w:p>
    <w:p w14:paraId="508206AC" w14:textId="77777777" w:rsidR="005D22C6" w:rsidRPr="004501BD" w:rsidRDefault="005D22C6" w:rsidP="005D22C6">
      <w:pPr>
        <w:rPr>
          <w:lang w:val="es-ES_tradnl"/>
        </w:rPr>
      </w:pPr>
      <w:r w:rsidRPr="004501BD">
        <w:rPr>
          <w:lang w:val="es-ES_tradnl"/>
        </w:rPr>
        <w:t>Asociación Surcoreana de la Propiedad Intelectual (KINPA)</w:t>
      </w:r>
    </w:p>
    <w:p w14:paraId="2746C81B" w14:textId="77777777" w:rsidR="005D22C6" w:rsidRPr="004501BD" w:rsidRDefault="005D22C6" w:rsidP="005D22C6">
      <w:pPr>
        <w:rPr>
          <w:i/>
          <w:lang w:val="es-ES_tradnl"/>
        </w:rPr>
      </w:pPr>
      <w:r w:rsidRPr="004501BD">
        <w:rPr>
          <w:lang w:val="es-ES_tradnl"/>
        </w:rPr>
        <w:t>Associação Brasileira de Emissoras de Rádio e Televisão (ABERT)</w:t>
      </w:r>
    </w:p>
    <w:p w14:paraId="6177828E" w14:textId="77777777" w:rsidR="005D22C6" w:rsidRPr="007529AB" w:rsidRDefault="005D22C6" w:rsidP="005D22C6">
      <w:pPr>
        <w:rPr>
          <w:i/>
          <w:lang w:val="fr-FR"/>
        </w:rPr>
      </w:pPr>
      <w:r w:rsidRPr="007529AB">
        <w:rPr>
          <w:lang w:val="fr-FR"/>
        </w:rPr>
        <w:t>Association congolaise pour le développement agricole (ACDA)</w:t>
      </w:r>
    </w:p>
    <w:p w14:paraId="40D87E1E" w14:textId="77777777" w:rsidR="005D22C6" w:rsidRPr="007529AB" w:rsidRDefault="005D22C6" w:rsidP="005D22C6">
      <w:pPr>
        <w:rPr>
          <w:i/>
          <w:lang w:val="fr-FR"/>
        </w:rPr>
      </w:pPr>
      <w:r w:rsidRPr="007529AB">
        <w:rPr>
          <w:lang w:val="fr-FR"/>
        </w:rPr>
        <w:t>Association des spécialistes de la propriété intellectuelle de Côte d’Ivoire (A.S.P.I.C.I.)</w:t>
      </w:r>
    </w:p>
    <w:p w14:paraId="4C6B1A64" w14:textId="77777777" w:rsidR="005D22C6" w:rsidRPr="00466AB7" w:rsidRDefault="005D22C6" w:rsidP="005D22C6">
      <w:pPr>
        <w:rPr>
          <w:lang w:val="en-US"/>
        </w:rPr>
      </w:pPr>
      <w:r w:rsidRPr="00466AB7">
        <w:rPr>
          <w:lang w:val="en-US"/>
        </w:rPr>
        <w:t>Association for Accessible Medicines (AAM)</w:t>
      </w:r>
    </w:p>
    <w:p w14:paraId="43E051D5" w14:textId="77777777" w:rsidR="005D22C6" w:rsidRPr="00466AB7" w:rsidRDefault="005D22C6" w:rsidP="005D22C6">
      <w:pPr>
        <w:rPr>
          <w:bCs/>
          <w:szCs w:val="22"/>
          <w:lang w:val="en-US"/>
        </w:rPr>
      </w:pPr>
      <w:r w:rsidRPr="00466AB7">
        <w:rPr>
          <w:lang w:val="en-US"/>
        </w:rPr>
        <w:t>Association for Recorded Sound Collections (ARSC)</w:t>
      </w:r>
    </w:p>
    <w:p w14:paraId="0FB03A9D" w14:textId="77777777" w:rsidR="005D22C6" w:rsidRPr="007529AB" w:rsidRDefault="005D22C6" w:rsidP="005D22C6">
      <w:pPr>
        <w:rPr>
          <w:rFonts w:eastAsia="Times New Roman"/>
          <w:lang w:val="fr-FR"/>
        </w:rPr>
      </w:pPr>
      <w:r w:rsidRPr="007529AB">
        <w:rPr>
          <w:lang w:val="fr-FR"/>
        </w:rPr>
        <w:t>Association Française des Indications Géographiques Industrielles et Artisanales (AFIGIA)</w:t>
      </w:r>
    </w:p>
    <w:p w14:paraId="76C55187" w14:textId="77777777" w:rsidR="005D22C6" w:rsidRPr="007529AB" w:rsidRDefault="005D22C6" w:rsidP="005D22C6">
      <w:pPr>
        <w:rPr>
          <w:i/>
          <w:lang w:val="fr-FR"/>
        </w:rPr>
      </w:pPr>
      <w:r w:rsidRPr="007529AB">
        <w:rPr>
          <w:lang w:val="fr-FR"/>
        </w:rPr>
        <w:t>Association marocaine des conseils en propriété industrielle (AMACPI)</w:t>
      </w:r>
    </w:p>
    <w:p w14:paraId="0AD5A69A" w14:textId="77777777" w:rsidR="005D22C6" w:rsidRPr="00466AB7" w:rsidRDefault="005D22C6" w:rsidP="005D22C6">
      <w:pPr>
        <w:rPr>
          <w:lang w:val="en-US"/>
        </w:rPr>
      </w:pPr>
      <w:r w:rsidRPr="00466AB7">
        <w:rPr>
          <w:lang w:val="en-US"/>
        </w:rPr>
        <w:t>Association of Commercial Television in Europe (ACT)</w:t>
      </w:r>
    </w:p>
    <w:p w14:paraId="41650D7B" w14:textId="77777777" w:rsidR="005D22C6" w:rsidRPr="007529AB" w:rsidRDefault="005D22C6" w:rsidP="005D22C6">
      <w:pPr>
        <w:rPr>
          <w:i/>
          <w:lang w:val="fr-FR"/>
        </w:rPr>
      </w:pPr>
      <w:r w:rsidRPr="007529AB">
        <w:rPr>
          <w:lang w:val="fr-FR"/>
        </w:rPr>
        <w:t>Association pour le devenir des autochtones et de leur connaissance originelle (ADACO)</w:t>
      </w:r>
    </w:p>
    <w:p w14:paraId="5CC2EF9D" w14:textId="77777777" w:rsidR="005D22C6" w:rsidRPr="007529AB" w:rsidRDefault="005D22C6" w:rsidP="005D22C6">
      <w:pPr>
        <w:rPr>
          <w:i/>
          <w:lang w:val="fr-FR"/>
        </w:rPr>
      </w:pPr>
      <w:r w:rsidRPr="007529AB">
        <w:rPr>
          <w:lang w:val="fr-FR"/>
        </w:rPr>
        <w:t>Association romande de propriété intellectuelle (AROPI)</w:t>
      </w:r>
    </w:p>
    <w:p w14:paraId="3D6F4243" w14:textId="77777777" w:rsidR="005D22C6" w:rsidRPr="00466AB7" w:rsidRDefault="005D22C6" w:rsidP="005D22C6">
      <w:pPr>
        <w:rPr>
          <w:lang w:val="en-US"/>
        </w:rPr>
      </w:pPr>
      <w:r w:rsidRPr="00466AB7">
        <w:rPr>
          <w:lang w:val="en-US"/>
        </w:rPr>
        <w:t>Authors’ Licensing and Collecting Society Ltd. (ALCS)</w:t>
      </w:r>
    </w:p>
    <w:p w14:paraId="704DD137" w14:textId="77777777" w:rsidR="005D22C6" w:rsidRPr="00466AB7" w:rsidRDefault="005D22C6" w:rsidP="005D22C6">
      <w:pPr>
        <w:rPr>
          <w:lang w:val="en-US"/>
        </w:rPr>
      </w:pPr>
      <w:r w:rsidRPr="00466AB7">
        <w:rPr>
          <w:lang w:val="en-US"/>
        </w:rPr>
        <w:t>Bahrain Intellectual Property Society (BIPS)</w:t>
      </w:r>
    </w:p>
    <w:p w14:paraId="746012C1" w14:textId="77777777" w:rsidR="005D22C6" w:rsidRPr="00466AB7" w:rsidRDefault="005D22C6" w:rsidP="005D22C6">
      <w:pPr>
        <w:rPr>
          <w:lang w:val="en-US"/>
        </w:rPr>
      </w:pPr>
      <w:r w:rsidRPr="00466AB7">
        <w:rPr>
          <w:lang w:val="en-US"/>
        </w:rPr>
        <w:t>Benelux Association of Trademark and Design Law (BMM)</w:t>
      </w:r>
    </w:p>
    <w:p w14:paraId="24BC65FC" w14:textId="77777777" w:rsidR="005D22C6" w:rsidRPr="00466AB7" w:rsidRDefault="005D22C6" w:rsidP="005D22C6">
      <w:pPr>
        <w:rPr>
          <w:lang w:val="en-US"/>
        </w:rPr>
      </w:pPr>
      <w:r w:rsidRPr="00466AB7">
        <w:rPr>
          <w:lang w:val="en-US"/>
        </w:rPr>
        <w:t>Biotechnology Industry Organization (BIO)</w:t>
      </w:r>
    </w:p>
    <w:p w14:paraId="6AA12F5D" w14:textId="77777777" w:rsidR="005D22C6" w:rsidRPr="00466AB7" w:rsidRDefault="005D22C6" w:rsidP="005D22C6">
      <w:pPr>
        <w:rPr>
          <w:bCs/>
          <w:iCs/>
          <w:szCs w:val="22"/>
          <w:lang w:val="en-US"/>
        </w:rPr>
      </w:pPr>
      <w:r w:rsidRPr="00466AB7">
        <w:rPr>
          <w:lang w:val="en-US"/>
        </w:rPr>
        <w:t>Brand Owners Protection Group (Gulf BPG)</w:t>
      </w:r>
    </w:p>
    <w:p w14:paraId="44A2F32D" w14:textId="77777777" w:rsidR="005D22C6" w:rsidRPr="00466AB7" w:rsidRDefault="005D22C6" w:rsidP="005D22C6">
      <w:pPr>
        <w:rPr>
          <w:bCs/>
          <w:iCs/>
          <w:szCs w:val="22"/>
          <w:lang w:val="en-US"/>
        </w:rPr>
      </w:pPr>
      <w:r w:rsidRPr="00466AB7">
        <w:rPr>
          <w:lang w:val="en-US"/>
        </w:rPr>
        <w:t>Brand Protection Group – Lebanon (BPG)</w:t>
      </w:r>
    </w:p>
    <w:p w14:paraId="3A57F0DF" w14:textId="77777777" w:rsidR="005D22C6" w:rsidRPr="00466AB7" w:rsidRDefault="005D22C6" w:rsidP="005D22C6">
      <w:pPr>
        <w:rPr>
          <w:bCs/>
          <w:iCs/>
          <w:szCs w:val="22"/>
          <w:lang w:val="en-US"/>
        </w:rPr>
      </w:pPr>
      <w:r w:rsidRPr="00466AB7">
        <w:rPr>
          <w:lang w:val="en-US"/>
        </w:rPr>
        <w:t>Brands Foundation</w:t>
      </w:r>
    </w:p>
    <w:p w14:paraId="5AC06796" w14:textId="77777777" w:rsidR="005D22C6" w:rsidRPr="00466AB7" w:rsidRDefault="005D22C6" w:rsidP="005D22C6">
      <w:pPr>
        <w:rPr>
          <w:bCs/>
          <w:iCs/>
          <w:szCs w:val="22"/>
          <w:lang w:val="en-US"/>
        </w:rPr>
      </w:pPr>
      <w:r w:rsidRPr="00466AB7">
        <w:rPr>
          <w:lang w:val="en-US"/>
        </w:rPr>
        <w:t>British Copyright Council (BCC)</w:t>
      </w:r>
    </w:p>
    <w:p w14:paraId="2252D7C3" w14:textId="77777777" w:rsidR="005D22C6" w:rsidRPr="004501BD" w:rsidRDefault="005D22C6" w:rsidP="005D22C6">
      <w:pPr>
        <w:rPr>
          <w:lang w:val="es-ES_tradnl"/>
        </w:rPr>
      </w:pPr>
      <w:r w:rsidRPr="004501BD">
        <w:rPr>
          <w:lang w:val="es-ES_tradnl"/>
        </w:rPr>
        <w:t>Business Software Alliance (BSA)</w:t>
      </w:r>
    </w:p>
    <w:p w14:paraId="5F2C0764" w14:textId="77777777" w:rsidR="005D22C6" w:rsidRPr="004501BD" w:rsidRDefault="005D22C6" w:rsidP="005D22C6">
      <w:pPr>
        <w:rPr>
          <w:lang w:val="es-ES_tradnl"/>
        </w:rPr>
      </w:pPr>
      <w:r w:rsidRPr="004501BD">
        <w:rPr>
          <w:lang w:val="es-ES_tradnl"/>
        </w:rPr>
        <w:t>Cámara de Comercio de los Estados Unidos de América (CCUSA)</w:t>
      </w:r>
    </w:p>
    <w:p w14:paraId="37245FF8" w14:textId="77777777" w:rsidR="005D22C6" w:rsidRPr="004501BD" w:rsidRDefault="005D22C6" w:rsidP="005D22C6">
      <w:pPr>
        <w:rPr>
          <w:lang w:val="es-ES_tradnl"/>
        </w:rPr>
      </w:pPr>
      <w:r w:rsidRPr="004501BD">
        <w:rPr>
          <w:lang w:val="es-ES_tradnl"/>
        </w:rPr>
        <w:t>Cámara de Comercio e Industria de la Federación de Rusia (CCI RF)</w:t>
      </w:r>
    </w:p>
    <w:p w14:paraId="0982825E" w14:textId="77777777" w:rsidR="005D22C6" w:rsidRPr="004501BD" w:rsidRDefault="005D22C6" w:rsidP="005D22C6">
      <w:pPr>
        <w:rPr>
          <w:lang w:val="es-ES_tradnl"/>
        </w:rPr>
      </w:pPr>
      <w:r w:rsidRPr="004501BD">
        <w:rPr>
          <w:lang w:val="es-ES_tradnl"/>
        </w:rPr>
        <w:t>Cámara de Comercio Internacional (CCI)</w:t>
      </w:r>
    </w:p>
    <w:p w14:paraId="6ECFF862" w14:textId="77777777" w:rsidR="005D22C6" w:rsidRPr="004501BD" w:rsidRDefault="005D22C6" w:rsidP="005D22C6">
      <w:pPr>
        <w:rPr>
          <w:lang w:val="es-ES_tradnl"/>
        </w:rPr>
      </w:pPr>
      <w:r w:rsidRPr="004501BD">
        <w:rPr>
          <w:lang w:val="es-ES_tradnl"/>
        </w:rPr>
        <w:t>Cámara Federal Alemana de Abogados de Patentes (PAK)</w:t>
      </w:r>
    </w:p>
    <w:p w14:paraId="3B78B632" w14:textId="77777777" w:rsidR="005D22C6" w:rsidRPr="004501BD" w:rsidRDefault="005D22C6" w:rsidP="005D22C6">
      <w:pPr>
        <w:rPr>
          <w:i/>
          <w:lang w:val="es-ES_tradnl"/>
        </w:rPr>
      </w:pPr>
      <w:r w:rsidRPr="004501BD">
        <w:rPr>
          <w:lang w:val="es-ES_tradnl"/>
        </w:rPr>
        <w:t>Cámara Industrial de Laboratorios Farmacéuticos Argentinos (CILFA)</w:t>
      </w:r>
    </w:p>
    <w:p w14:paraId="20F279E7" w14:textId="77777777" w:rsidR="005D22C6" w:rsidRPr="004501BD" w:rsidRDefault="005D22C6" w:rsidP="005D22C6">
      <w:pPr>
        <w:rPr>
          <w:lang w:val="es-ES_tradnl"/>
        </w:rPr>
      </w:pPr>
      <w:r w:rsidRPr="004501BD">
        <w:rPr>
          <w:lang w:val="es-ES_tradnl"/>
        </w:rPr>
        <w:t>Cámara Polaca de Abogados de Patentes</w:t>
      </w:r>
    </w:p>
    <w:p w14:paraId="113B4F50" w14:textId="77777777" w:rsidR="005D22C6" w:rsidRPr="00466AB7" w:rsidRDefault="005D22C6" w:rsidP="005D22C6">
      <w:pPr>
        <w:rPr>
          <w:rFonts w:eastAsia="Times New Roman"/>
          <w:lang w:val="en-US"/>
        </w:rPr>
      </w:pPr>
      <w:r w:rsidRPr="00466AB7">
        <w:rPr>
          <w:lang w:val="en-US"/>
        </w:rPr>
        <w:t>Cambia</w:t>
      </w:r>
    </w:p>
    <w:p w14:paraId="2B5E72FA" w14:textId="77777777" w:rsidR="005D22C6" w:rsidRPr="00466AB7" w:rsidRDefault="005D22C6" w:rsidP="005D22C6">
      <w:pPr>
        <w:rPr>
          <w:lang w:val="en-US"/>
        </w:rPr>
      </w:pPr>
      <w:r w:rsidRPr="00466AB7">
        <w:rPr>
          <w:lang w:val="en-US"/>
        </w:rPr>
        <w:lastRenderedPageBreak/>
        <w:t>Center for Performers’ Rights Administration (CPRA) of GEIDANKYO</w:t>
      </w:r>
    </w:p>
    <w:p w14:paraId="616D9C29" w14:textId="77777777" w:rsidR="005D22C6" w:rsidRPr="00466AB7" w:rsidRDefault="005D22C6" w:rsidP="005D22C6">
      <w:pPr>
        <w:rPr>
          <w:lang w:val="en-US"/>
        </w:rPr>
      </w:pPr>
      <w:r w:rsidRPr="00466AB7">
        <w:rPr>
          <w:lang w:val="en-US"/>
        </w:rPr>
        <w:t>Central and Eastern European Copyright Alliance (CEECA)</w:t>
      </w:r>
    </w:p>
    <w:p w14:paraId="450CCBB4" w14:textId="77777777" w:rsidR="005D22C6" w:rsidRPr="007529AB" w:rsidRDefault="005D22C6" w:rsidP="005D22C6">
      <w:pPr>
        <w:rPr>
          <w:i/>
          <w:lang w:val="fr-FR"/>
        </w:rPr>
      </w:pPr>
      <w:r w:rsidRPr="007529AB">
        <w:rPr>
          <w:lang w:val="fr-FR"/>
        </w:rPr>
        <w:t>Centre de recherche et de promotion du droit (CRPD)</w:t>
      </w:r>
    </w:p>
    <w:p w14:paraId="16EF8711" w14:textId="77777777" w:rsidR="005D22C6" w:rsidRPr="007529AB" w:rsidRDefault="005D22C6" w:rsidP="005D22C6">
      <w:pPr>
        <w:rPr>
          <w:lang w:val="fr-FR"/>
        </w:rPr>
      </w:pPr>
      <w:r w:rsidRPr="007529AB">
        <w:rPr>
          <w:lang w:val="fr-FR"/>
        </w:rPr>
        <w:t>Centre d'Études Internationales de la Propriété Intellectuelle (CEIPI)</w:t>
      </w:r>
    </w:p>
    <w:p w14:paraId="7E1D665F" w14:textId="77777777" w:rsidR="005D22C6" w:rsidRPr="00466AB7" w:rsidRDefault="005D22C6" w:rsidP="005D22C6">
      <w:pPr>
        <w:rPr>
          <w:lang w:val="en-US"/>
        </w:rPr>
      </w:pPr>
      <w:r w:rsidRPr="00466AB7">
        <w:rPr>
          <w:lang w:val="en-US"/>
        </w:rPr>
        <w:t>Centre for Internet and Society (CIS)</w:t>
      </w:r>
    </w:p>
    <w:p w14:paraId="48ED4A7D" w14:textId="77777777" w:rsidR="005D22C6" w:rsidRPr="007529AB" w:rsidRDefault="005D22C6" w:rsidP="005D22C6">
      <w:pPr>
        <w:rPr>
          <w:i/>
          <w:lang w:val="fr-FR"/>
        </w:rPr>
      </w:pPr>
      <w:r w:rsidRPr="007529AB">
        <w:rPr>
          <w:lang w:val="fr-FR"/>
        </w:rPr>
        <w:t>Centre international d’investissement (CII Suisse)</w:t>
      </w:r>
    </w:p>
    <w:p w14:paraId="524F808A" w14:textId="77777777" w:rsidR="005D22C6" w:rsidRPr="004501BD" w:rsidRDefault="005D22C6" w:rsidP="005D22C6">
      <w:pPr>
        <w:rPr>
          <w:lang w:val="es-ES_tradnl"/>
        </w:rPr>
      </w:pPr>
      <w:r w:rsidRPr="004501BD">
        <w:rPr>
          <w:lang w:val="es-ES_tradnl"/>
        </w:rPr>
        <w:t>Centro de Derecho Ambiental Internacional (CIEL)</w:t>
      </w:r>
    </w:p>
    <w:p w14:paraId="4F0313E3" w14:textId="77777777" w:rsidR="005D22C6" w:rsidRPr="004501BD" w:rsidRDefault="005D22C6" w:rsidP="005D22C6">
      <w:pPr>
        <w:rPr>
          <w:lang w:val="es-ES_tradnl"/>
        </w:rPr>
      </w:pPr>
      <w:r w:rsidRPr="004501BD">
        <w:rPr>
          <w:lang w:val="es-ES_tradnl"/>
        </w:rPr>
        <w:t>Centro de Empresa y Comercio Responsable (CREATe.org)</w:t>
      </w:r>
    </w:p>
    <w:p w14:paraId="441EB891" w14:textId="77777777" w:rsidR="005D22C6" w:rsidRPr="004501BD" w:rsidRDefault="005D22C6" w:rsidP="005D22C6">
      <w:pPr>
        <w:rPr>
          <w:lang w:val="es-ES_tradnl"/>
        </w:rPr>
      </w:pPr>
      <w:r w:rsidRPr="004501BD">
        <w:rPr>
          <w:lang w:val="es-ES_tradnl"/>
        </w:rPr>
        <w:t>Centro de Intercambios y Cooperación para América Latina (CICAL)</w:t>
      </w:r>
    </w:p>
    <w:p w14:paraId="699B68FE" w14:textId="77777777" w:rsidR="005D22C6" w:rsidRPr="004501BD" w:rsidRDefault="005D22C6" w:rsidP="005D22C6">
      <w:pPr>
        <w:rPr>
          <w:i/>
          <w:lang w:val="es-ES_tradnl"/>
        </w:rPr>
      </w:pPr>
      <w:r w:rsidRPr="004501BD">
        <w:rPr>
          <w:lang w:val="es-ES_tradnl"/>
        </w:rPr>
        <w:t>Centro de Investigación en Propiedad Intelectual (CIPI)</w:t>
      </w:r>
    </w:p>
    <w:p w14:paraId="0A17BBB5" w14:textId="77777777" w:rsidR="005D22C6" w:rsidRPr="004501BD" w:rsidRDefault="005D22C6" w:rsidP="005D22C6">
      <w:pPr>
        <w:rPr>
          <w:lang w:val="es-ES_tradnl"/>
        </w:rPr>
      </w:pPr>
      <w:r w:rsidRPr="004501BD">
        <w:rPr>
          <w:lang w:val="es-ES_tradnl"/>
        </w:rPr>
        <w:t>Centro Internacional para el Comercio y el Desarrollo Sostenible (ICTSD)</w:t>
      </w:r>
    </w:p>
    <w:p w14:paraId="4B88C3A7" w14:textId="77777777" w:rsidR="005D22C6" w:rsidRPr="00466AB7" w:rsidRDefault="005D22C6" w:rsidP="005D22C6">
      <w:pPr>
        <w:rPr>
          <w:lang w:val="en-US"/>
        </w:rPr>
      </w:pPr>
      <w:r w:rsidRPr="00466AB7">
        <w:rPr>
          <w:lang w:val="en-US"/>
        </w:rPr>
        <w:t>Chartered Institute of Library and Information Professionals (CILIP)</w:t>
      </w:r>
    </w:p>
    <w:p w14:paraId="58C6C0A6" w14:textId="77777777" w:rsidR="005D22C6" w:rsidRPr="00466AB7" w:rsidRDefault="005D22C6" w:rsidP="005D22C6">
      <w:pPr>
        <w:rPr>
          <w:lang w:val="en-US"/>
        </w:rPr>
      </w:pPr>
      <w:r w:rsidRPr="00466AB7">
        <w:rPr>
          <w:lang w:val="en-US"/>
        </w:rPr>
        <w:t>Chartered Institute of Patent Attorneys (CIPA)</w:t>
      </w:r>
    </w:p>
    <w:p w14:paraId="5BD9781F" w14:textId="77777777" w:rsidR="005D22C6" w:rsidRPr="00466AB7" w:rsidRDefault="005D22C6" w:rsidP="005D22C6">
      <w:pPr>
        <w:rPr>
          <w:lang w:val="en-US"/>
        </w:rPr>
      </w:pPr>
      <w:r w:rsidRPr="00466AB7">
        <w:rPr>
          <w:lang w:val="en-US"/>
        </w:rPr>
        <w:t xml:space="preserve">Chartered Institute of </w:t>
      </w:r>
      <w:proofErr w:type="gramStart"/>
      <w:r w:rsidRPr="00466AB7">
        <w:rPr>
          <w:lang w:val="en-US"/>
        </w:rPr>
        <w:t>Trade Mark</w:t>
      </w:r>
      <w:proofErr w:type="gramEnd"/>
      <w:r w:rsidRPr="00466AB7">
        <w:rPr>
          <w:lang w:val="en-US"/>
        </w:rPr>
        <w:t xml:space="preserve"> Attorneys (CITMA)</w:t>
      </w:r>
    </w:p>
    <w:p w14:paraId="40E2129B" w14:textId="77777777" w:rsidR="005D22C6" w:rsidRPr="00466AB7" w:rsidRDefault="005D22C6" w:rsidP="005D22C6">
      <w:pPr>
        <w:rPr>
          <w:lang w:val="en-US"/>
        </w:rPr>
      </w:pPr>
      <w:r w:rsidRPr="00466AB7">
        <w:rPr>
          <w:lang w:val="en-US"/>
        </w:rPr>
        <w:t>Chartered Society of Designers (CSD)</w:t>
      </w:r>
    </w:p>
    <w:p w14:paraId="3BF099E1" w14:textId="77777777" w:rsidR="005D22C6" w:rsidRPr="00466AB7" w:rsidRDefault="005D22C6" w:rsidP="005D22C6">
      <w:pPr>
        <w:rPr>
          <w:lang w:val="en-US"/>
        </w:rPr>
      </w:pPr>
      <w:r w:rsidRPr="00466AB7">
        <w:rPr>
          <w:lang w:val="en-US"/>
        </w:rPr>
        <w:t>China Council for the Promotion of International Trade (CCPIT)</w:t>
      </w:r>
    </w:p>
    <w:p w14:paraId="184C10DA" w14:textId="77777777" w:rsidR="005D22C6" w:rsidRPr="00466AB7" w:rsidRDefault="005D22C6" w:rsidP="005D22C6">
      <w:pPr>
        <w:rPr>
          <w:lang w:val="en-US"/>
        </w:rPr>
      </w:pPr>
      <w:r w:rsidRPr="00466AB7">
        <w:rPr>
          <w:lang w:val="en-US"/>
        </w:rPr>
        <w:t>China Trademark Association (CTA)</w:t>
      </w:r>
    </w:p>
    <w:p w14:paraId="392F32F1" w14:textId="77777777" w:rsidR="005D22C6" w:rsidRPr="00466AB7" w:rsidRDefault="005D22C6" w:rsidP="005D22C6">
      <w:pPr>
        <w:rPr>
          <w:lang w:val="en-US"/>
        </w:rPr>
      </w:pPr>
      <w:r w:rsidRPr="00466AB7">
        <w:rPr>
          <w:lang w:val="en-US"/>
        </w:rPr>
        <w:t>Civil Society Coalition (CSC)</w:t>
      </w:r>
    </w:p>
    <w:p w14:paraId="62C226C8" w14:textId="77777777" w:rsidR="005D22C6" w:rsidRPr="00466AB7" w:rsidRDefault="005D22C6" w:rsidP="005D22C6">
      <w:pPr>
        <w:rPr>
          <w:lang w:val="en-US"/>
        </w:rPr>
      </w:pPr>
      <w:r w:rsidRPr="00466AB7">
        <w:rPr>
          <w:lang w:val="en-US"/>
        </w:rPr>
        <w:t>Club for People with Special Needs Region of Preveza (CPSNRP)</w:t>
      </w:r>
    </w:p>
    <w:p w14:paraId="4D56C1B0" w14:textId="77777777" w:rsidR="005D22C6" w:rsidRPr="004501BD" w:rsidRDefault="005D22C6" w:rsidP="005D22C6">
      <w:pPr>
        <w:rPr>
          <w:i/>
          <w:lang w:val="es-ES_tradnl"/>
        </w:rPr>
      </w:pPr>
      <w:r w:rsidRPr="004501BD">
        <w:rPr>
          <w:lang w:val="es-ES_tradnl"/>
        </w:rPr>
        <w:t>Coalición por el Acceso Legal a la Cultura A.C.</w:t>
      </w:r>
      <w:r w:rsidRPr="004501BD">
        <w:rPr>
          <w:i/>
          <w:lang w:val="es-ES_tradnl"/>
        </w:rPr>
        <w:t xml:space="preserve"> </w:t>
      </w:r>
      <w:r w:rsidRPr="004501BD">
        <w:rPr>
          <w:lang w:val="es-ES_tradnl"/>
        </w:rPr>
        <w:t>(CALC)</w:t>
      </w:r>
    </w:p>
    <w:p w14:paraId="14516085" w14:textId="77777777" w:rsidR="005D22C6" w:rsidRPr="004501BD" w:rsidRDefault="005D22C6" w:rsidP="005D22C6">
      <w:pPr>
        <w:rPr>
          <w:rFonts w:eastAsia="Times New Roman"/>
          <w:lang w:val="es-ES_tradnl"/>
        </w:rPr>
      </w:pPr>
      <w:r w:rsidRPr="004501BD">
        <w:rPr>
          <w:lang w:val="es-ES_tradnl"/>
        </w:rPr>
        <w:t>Comité “Actores, Intérpretes” (CSAI)</w:t>
      </w:r>
    </w:p>
    <w:p w14:paraId="10F09128" w14:textId="77777777" w:rsidR="005D22C6" w:rsidRPr="004501BD" w:rsidRDefault="005D22C6" w:rsidP="005D22C6">
      <w:pPr>
        <w:rPr>
          <w:rFonts w:eastAsia="Times New Roman"/>
          <w:lang w:val="es-ES_tradnl"/>
        </w:rPr>
      </w:pPr>
      <w:r w:rsidRPr="004501BD">
        <w:rPr>
          <w:lang w:val="es-ES_tradnl"/>
        </w:rPr>
        <w:t>Comité Internacional para los Indios de las Américas (Incomindios)</w:t>
      </w:r>
    </w:p>
    <w:p w14:paraId="77FD5FE7" w14:textId="77777777" w:rsidR="005D22C6" w:rsidRPr="004501BD" w:rsidRDefault="005D22C6" w:rsidP="005D22C6">
      <w:pPr>
        <w:rPr>
          <w:lang w:val="es-ES_tradnl"/>
        </w:rPr>
      </w:pPr>
      <w:r w:rsidRPr="004501BD">
        <w:rPr>
          <w:lang w:val="es-ES_tradnl"/>
        </w:rPr>
        <w:t>Comité Mundial de la Consulta de los Amigos (CMCA)</w:t>
      </w:r>
    </w:p>
    <w:p w14:paraId="4E551FD9" w14:textId="77777777" w:rsidR="005D22C6" w:rsidRPr="007529AB" w:rsidRDefault="005D22C6" w:rsidP="005D22C6">
      <w:pPr>
        <w:rPr>
          <w:lang w:val="fr-FR"/>
        </w:rPr>
      </w:pPr>
      <w:r w:rsidRPr="007529AB">
        <w:rPr>
          <w:lang w:val="fr-FR"/>
        </w:rPr>
        <w:t>Communia International Association on the Public Domain (COMMUNIA)</w:t>
      </w:r>
    </w:p>
    <w:p w14:paraId="32B39648" w14:textId="77777777" w:rsidR="005D22C6" w:rsidRPr="007529AB" w:rsidRDefault="005D22C6" w:rsidP="005D22C6">
      <w:pPr>
        <w:rPr>
          <w:lang w:val="fr-FR"/>
        </w:rPr>
      </w:pPr>
      <w:r w:rsidRPr="007529AB">
        <w:rPr>
          <w:lang w:val="fr-FR"/>
        </w:rPr>
        <w:t xml:space="preserve">Compagnie nationale des conseils en propriété industrielle (CNCPI) </w:t>
      </w:r>
    </w:p>
    <w:p w14:paraId="2E9928D1" w14:textId="77777777" w:rsidR="005D22C6" w:rsidRPr="00466AB7" w:rsidRDefault="005D22C6" w:rsidP="005D22C6">
      <w:proofErr w:type="spellStart"/>
      <w:r w:rsidRPr="00466AB7">
        <w:t>Computer</w:t>
      </w:r>
      <w:proofErr w:type="spellEnd"/>
      <w:r w:rsidRPr="00466AB7">
        <w:t xml:space="preserve"> &amp; </w:t>
      </w:r>
      <w:proofErr w:type="spellStart"/>
      <w:r w:rsidRPr="00466AB7">
        <w:t>Communications</w:t>
      </w:r>
      <w:proofErr w:type="spellEnd"/>
      <w:r w:rsidRPr="00466AB7">
        <w:t xml:space="preserve"> </w:t>
      </w:r>
      <w:proofErr w:type="spellStart"/>
      <w:r w:rsidRPr="00466AB7">
        <w:t>Industry</w:t>
      </w:r>
      <w:proofErr w:type="spellEnd"/>
      <w:r w:rsidRPr="00466AB7">
        <w:t xml:space="preserve"> </w:t>
      </w:r>
      <w:proofErr w:type="spellStart"/>
      <w:r w:rsidRPr="00466AB7">
        <w:t>Association</w:t>
      </w:r>
      <w:proofErr w:type="spellEnd"/>
      <w:r w:rsidRPr="00466AB7">
        <w:t xml:space="preserve"> (CCIA)</w:t>
      </w:r>
    </w:p>
    <w:p w14:paraId="44BF998A" w14:textId="77777777" w:rsidR="005D22C6" w:rsidRPr="004501BD" w:rsidRDefault="005D22C6" w:rsidP="005D22C6">
      <w:pPr>
        <w:rPr>
          <w:sz w:val="16"/>
          <w:lang w:val="es-ES_tradnl"/>
        </w:rPr>
      </w:pPr>
      <w:r w:rsidRPr="004501BD">
        <w:rPr>
          <w:lang w:val="es-ES_tradnl"/>
        </w:rPr>
        <w:t>Confederación Internacional de Sociedades de Autores y Compositores (CISAC)</w:t>
      </w:r>
    </w:p>
    <w:p w14:paraId="05722525" w14:textId="77777777" w:rsidR="005D22C6" w:rsidRPr="004501BD" w:rsidRDefault="005D22C6" w:rsidP="005D22C6">
      <w:pPr>
        <w:rPr>
          <w:rFonts w:eastAsia="Times New Roman"/>
          <w:lang w:val="es-ES_tradnl"/>
        </w:rPr>
      </w:pPr>
      <w:r w:rsidRPr="004501BD">
        <w:rPr>
          <w:lang w:val="es-ES_tradnl"/>
        </w:rPr>
        <w:t>Confederación Sindical Internacional (CSI)</w:t>
      </w:r>
    </w:p>
    <w:p w14:paraId="0707A009" w14:textId="77777777" w:rsidR="005D22C6" w:rsidRPr="00466AB7" w:rsidRDefault="005D22C6" w:rsidP="005D22C6">
      <w:pPr>
        <w:rPr>
          <w:szCs w:val="22"/>
          <w:lang w:val="en-US"/>
        </w:rPr>
      </w:pPr>
      <w:r w:rsidRPr="00466AB7">
        <w:rPr>
          <w:lang w:val="en-US"/>
        </w:rPr>
        <w:t>Confederacy of Patent Information User Groups (CEPIUG)</w:t>
      </w:r>
    </w:p>
    <w:p w14:paraId="4A933776" w14:textId="77777777" w:rsidR="005D22C6" w:rsidRPr="00466AB7" w:rsidRDefault="005D22C6" w:rsidP="005D22C6">
      <w:pPr>
        <w:rPr>
          <w:lang w:val="en-US"/>
        </w:rPr>
      </w:pPr>
      <w:r w:rsidRPr="00466AB7">
        <w:rPr>
          <w:lang w:val="en-US"/>
        </w:rPr>
        <w:t>Confederation of European Business (</w:t>
      </w:r>
      <w:proofErr w:type="spellStart"/>
      <w:r w:rsidRPr="00466AB7">
        <w:rPr>
          <w:lang w:val="en-US"/>
        </w:rPr>
        <w:t>BusinessEurope</w:t>
      </w:r>
      <w:proofErr w:type="spellEnd"/>
      <w:r w:rsidRPr="00466AB7">
        <w:rPr>
          <w:lang w:val="en-US"/>
        </w:rPr>
        <w:t>)</w:t>
      </w:r>
    </w:p>
    <w:p w14:paraId="0CC37A92" w14:textId="77777777" w:rsidR="005D22C6" w:rsidRPr="00466AB7" w:rsidRDefault="005D22C6" w:rsidP="005D22C6">
      <w:pPr>
        <w:rPr>
          <w:szCs w:val="22"/>
          <w:lang w:val="en-US"/>
        </w:rPr>
      </w:pPr>
      <w:r w:rsidRPr="00466AB7">
        <w:rPr>
          <w:lang w:val="en-US"/>
        </w:rPr>
        <w:t>Confederation of Indian Industry (CII)</w:t>
      </w:r>
    </w:p>
    <w:p w14:paraId="4241D834" w14:textId="77777777" w:rsidR="005D22C6" w:rsidRPr="00466AB7" w:rsidRDefault="005D22C6" w:rsidP="005D22C6">
      <w:pPr>
        <w:rPr>
          <w:lang w:val="en-US"/>
        </w:rPr>
      </w:pPr>
      <w:r w:rsidRPr="00466AB7">
        <w:rPr>
          <w:lang w:val="en-US"/>
        </w:rPr>
        <w:t xml:space="preserve">Confederation of </w:t>
      </w:r>
      <w:proofErr w:type="spellStart"/>
      <w:r w:rsidRPr="00466AB7">
        <w:rPr>
          <w:lang w:val="en-US"/>
        </w:rPr>
        <w:t>Rightholders</w:t>
      </w:r>
      <w:proofErr w:type="spellEnd"/>
      <w:r w:rsidRPr="00466AB7">
        <w:rPr>
          <w:lang w:val="en-US"/>
        </w:rPr>
        <w:t>’ Societies of Europe and Asia (CRSEA)</w:t>
      </w:r>
    </w:p>
    <w:p w14:paraId="73102053" w14:textId="77777777" w:rsidR="005D22C6" w:rsidRPr="007529AB" w:rsidRDefault="005D22C6" w:rsidP="005D22C6">
      <w:pPr>
        <w:rPr>
          <w:i/>
          <w:lang w:val="fr-FR"/>
        </w:rPr>
      </w:pPr>
      <w:r w:rsidRPr="007529AB">
        <w:rPr>
          <w:lang w:val="fr-FR"/>
        </w:rPr>
        <w:t>Conseil national pour la promotion de la musique traditionnelle du Congo (CNPMTC)</w:t>
      </w:r>
    </w:p>
    <w:p w14:paraId="4CB4FD66" w14:textId="77777777" w:rsidR="005D22C6" w:rsidRPr="004501BD" w:rsidRDefault="005D22C6" w:rsidP="005D22C6">
      <w:pPr>
        <w:rPr>
          <w:lang w:val="es-ES_tradnl"/>
        </w:rPr>
      </w:pPr>
      <w:r w:rsidRPr="004501BD">
        <w:rPr>
          <w:lang w:val="es-ES_tradnl"/>
        </w:rPr>
        <w:t>Consejo de Investigaciones Sanitarias para el Desarrollo (COHRED)</w:t>
      </w:r>
    </w:p>
    <w:p w14:paraId="566A0599" w14:textId="77777777" w:rsidR="005D22C6" w:rsidRPr="004501BD" w:rsidRDefault="005D22C6" w:rsidP="005D22C6">
      <w:pPr>
        <w:tabs>
          <w:tab w:val="left" w:pos="720"/>
          <w:tab w:val="center" w:pos="4320"/>
          <w:tab w:val="right" w:pos="8640"/>
        </w:tabs>
        <w:rPr>
          <w:rFonts w:eastAsia="Times New Roman"/>
          <w:lang w:val="es-ES_tradnl"/>
        </w:rPr>
      </w:pPr>
      <w:r w:rsidRPr="004501BD">
        <w:rPr>
          <w:lang w:val="es-ES_tradnl"/>
        </w:rPr>
        <w:t>Consejo Europeo de Editores (EPC)</w:t>
      </w:r>
    </w:p>
    <w:p w14:paraId="3C65ACBA" w14:textId="77777777" w:rsidR="005D22C6" w:rsidRPr="004501BD" w:rsidRDefault="005D22C6" w:rsidP="005D22C6">
      <w:pPr>
        <w:rPr>
          <w:lang w:val="es-ES_tradnl"/>
        </w:rPr>
      </w:pPr>
      <w:r w:rsidRPr="004501BD">
        <w:rPr>
          <w:lang w:val="es-ES_tradnl"/>
        </w:rPr>
        <w:t>Consejo Internacional de Archivos (ICA)</w:t>
      </w:r>
    </w:p>
    <w:p w14:paraId="23A035DC" w14:textId="77777777" w:rsidR="005D22C6" w:rsidRPr="004501BD" w:rsidRDefault="005D22C6" w:rsidP="005D22C6">
      <w:pPr>
        <w:rPr>
          <w:szCs w:val="22"/>
          <w:lang w:val="es-ES_tradnl"/>
        </w:rPr>
      </w:pPr>
      <w:r w:rsidRPr="004501BD">
        <w:rPr>
          <w:lang w:val="es-ES_tradnl"/>
        </w:rPr>
        <w:t>Consejo Internacional de Ciencias</w:t>
      </w:r>
    </w:p>
    <w:p w14:paraId="543F0E0A" w14:textId="77777777" w:rsidR="005D22C6" w:rsidRPr="004501BD" w:rsidRDefault="005D22C6" w:rsidP="005D22C6">
      <w:pPr>
        <w:rPr>
          <w:szCs w:val="22"/>
          <w:lang w:val="es-ES_tradnl"/>
        </w:rPr>
      </w:pPr>
      <w:r w:rsidRPr="004501BD">
        <w:rPr>
          <w:lang w:val="es-ES_tradnl"/>
        </w:rPr>
        <w:t>Consejo Internacional de Diseño Gráfico (ico-D)</w:t>
      </w:r>
    </w:p>
    <w:p w14:paraId="120A7CAA" w14:textId="77777777" w:rsidR="005D22C6" w:rsidRPr="004501BD" w:rsidRDefault="005D22C6" w:rsidP="005D22C6">
      <w:pPr>
        <w:rPr>
          <w:lang w:val="es-ES_tradnl"/>
        </w:rPr>
      </w:pPr>
      <w:r w:rsidRPr="004501BD">
        <w:rPr>
          <w:lang w:val="es-ES_tradnl"/>
        </w:rPr>
        <w:t>Consejo Internacional de Museos (ICOM)</w:t>
      </w:r>
    </w:p>
    <w:p w14:paraId="375D2FDE" w14:textId="77777777" w:rsidR="005D22C6" w:rsidRPr="004501BD" w:rsidRDefault="005D22C6" w:rsidP="005D22C6">
      <w:pPr>
        <w:rPr>
          <w:lang w:val="es-ES_tradnl"/>
        </w:rPr>
      </w:pPr>
      <w:r w:rsidRPr="004501BD">
        <w:rPr>
          <w:lang w:val="es-ES_tradnl"/>
        </w:rPr>
        <w:t>Consorcio para Nombres Comunes de Alimentos (CCFN)</w:t>
      </w:r>
    </w:p>
    <w:p w14:paraId="0D0234A3" w14:textId="77777777" w:rsidR="005D22C6" w:rsidRPr="00466AB7" w:rsidRDefault="005D22C6" w:rsidP="005D22C6">
      <w:pPr>
        <w:rPr>
          <w:lang w:val="en-US"/>
        </w:rPr>
      </w:pPr>
      <w:r w:rsidRPr="00466AB7">
        <w:rPr>
          <w:lang w:val="en-US"/>
        </w:rPr>
        <w:t>Co-ordinating Council of Audiovisual Archives Associations (CCAAA)</w:t>
      </w:r>
    </w:p>
    <w:p w14:paraId="28AA14A7" w14:textId="77777777" w:rsidR="005D22C6" w:rsidRPr="007529AB" w:rsidRDefault="005D22C6" w:rsidP="005D22C6">
      <w:pPr>
        <w:rPr>
          <w:lang w:val="fr-FR"/>
        </w:rPr>
      </w:pPr>
      <w:r w:rsidRPr="007529AB">
        <w:rPr>
          <w:lang w:val="fr-FR"/>
        </w:rPr>
        <w:t>Coordination européenne des producteurs indépendants (CEPI)</w:t>
      </w:r>
    </w:p>
    <w:p w14:paraId="1FE7106E" w14:textId="77777777" w:rsidR="005D22C6" w:rsidRPr="00466AB7" w:rsidRDefault="005D22C6" w:rsidP="005D22C6">
      <w:pPr>
        <w:rPr>
          <w:lang w:val="en-US"/>
        </w:rPr>
      </w:pPr>
      <w:r w:rsidRPr="00466AB7">
        <w:rPr>
          <w:lang w:val="en-US"/>
        </w:rPr>
        <w:t>Coordination of European Picture Agencies Stock, Press and Heritage (CEPIC)</w:t>
      </w:r>
    </w:p>
    <w:p w14:paraId="7E6E038E" w14:textId="77777777" w:rsidR="005D22C6" w:rsidRPr="00466AB7" w:rsidRDefault="005D22C6" w:rsidP="005D22C6">
      <w:pPr>
        <w:rPr>
          <w:lang w:val="en-US"/>
        </w:rPr>
      </w:pPr>
      <w:r w:rsidRPr="00466AB7">
        <w:rPr>
          <w:lang w:val="en-US"/>
        </w:rPr>
        <w:t>Copyright Research and Information Center (CRIC)</w:t>
      </w:r>
    </w:p>
    <w:p w14:paraId="5D8B563F" w14:textId="77777777" w:rsidR="005D22C6" w:rsidRPr="004501BD" w:rsidRDefault="005D22C6" w:rsidP="005D22C6">
      <w:pPr>
        <w:rPr>
          <w:i/>
          <w:lang w:val="es-ES_tradnl"/>
        </w:rPr>
      </w:pPr>
      <w:r w:rsidRPr="004501BD">
        <w:rPr>
          <w:lang w:val="es-ES_tradnl"/>
        </w:rPr>
        <w:t>Corporación Latinoamericana de Investigación de la Propiedad Intelectual para el Desarrollo (Corporación Innovarte)</w:t>
      </w:r>
    </w:p>
    <w:p w14:paraId="45788BDF" w14:textId="77777777" w:rsidR="005D22C6" w:rsidRPr="00466AB7" w:rsidRDefault="005D22C6" w:rsidP="005D22C6">
      <w:pPr>
        <w:rPr>
          <w:lang w:val="en-US"/>
        </w:rPr>
      </w:pPr>
      <w:r w:rsidRPr="00466AB7">
        <w:rPr>
          <w:lang w:val="en-US"/>
        </w:rPr>
        <w:t>Creative Commons Corporation</w:t>
      </w:r>
    </w:p>
    <w:p w14:paraId="3C9AD3D0" w14:textId="77777777" w:rsidR="005D22C6" w:rsidRPr="00466AB7" w:rsidRDefault="005D22C6" w:rsidP="005D22C6">
      <w:pPr>
        <w:rPr>
          <w:i/>
          <w:lang w:val="en-US"/>
        </w:rPr>
      </w:pPr>
      <w:proofErr w:type="spellStart"/>
      <w:r w:rsidRPr="00466AB7">
        <w:rPr>
          <w:lang w:val="en-US"/>
        </w:rPr>
        <w:t>CreativeFuture</w:t>
      </w:r>
      <w:proofErr w:type="spellEnd"/>
    </w:p>
    <w:p w14:paraId="1ABC9853" w14:textId="77777777" w:rsidR="005D22C6" w:rsidRPr="00466AB7" w:rsidRDefault="005D22C6" w:rsidP="005D22C6">
      <w:pPr>
        <w:rPr>
          <w:lang w:val="en-US"/>
        </w:rPr>
      </w:pPr>
      <w:r w:rsidRPr="00466AB7">
        <w:rPr>
          <w:lang w:val="en-US"/>
        </w:rPr>
        <w:t>CropLife International</w:t>
      </w:r>
    </w:p>
    <w:p w14:paraId="502C5FC0" w14:textId="77777777" w:rsidR="005D22C6" w:rsidRPr="004501BD" w:rsidRDefault="005D22C6" w:rsidP="005D22C6">
      <w:pPr>
        <w:rPr>
          <w:szCs w:val="22"/>
          <w:lang w:val="es-ES_tradnl"/>
        </w:rPr>
      </w:pPr>
      <w:proofErr w:type="spellStart"/>
      <w:r w:rsidRPr="004501BD">
        <w:rPr>
          <w:lang w:val="es-ES_tradnl"/>
        </w:rPr>
        <w:t>Cumulus</w:t>
      </w:r>
      <w:proofErr w:type="spellEnd"/>
      <w:r w:rsidRPr="004501BD">
        <w:rPr>
          <w:lang w:val="es-ES_tradnl"/>
        </w:rPr>
        <w:t>, Asociación Internacional de Universidades y Facultades de Arte, Diseño y Medios de Comunicación (CUMULUS)</w:t>
      </w:r>
    </w:p>
    <w:p w14:paraId="51621A0C" w14:textId="77777777" w:rsidR="005D22C6" w:rsidRPr="00466AB7" w:rsidRDefault="005D22C6" w:rsidP="005D22C6">
      <w:pPr>
        <w:rPr>
          <w:rFonts w:eastAsia="Times New Roman"/>
          <w:lang w:val="en-US"/>
        </w:rPr>
      </w:pPr>
      <w:r w:rsidRPr="00466AB7">
        <w:rPr>
          <w:lang w:val="en-US"/>
        </w:rPr>
        <w:t>Design and Artists Copyright Society (DACS)</w:t>
      </w:r>
    </w:p>
    <w:p w14:paraId="3B8E1B45" w14:textId="77777777" w:rsidR="005D22C6" w:rsidRPr="004501BD" w:rsidRDefault="005D22C6" w:rsidP="005D22C6">
      <w:pPr>
        <w:rPr>
          <w:lang w:val="es-ES_tradnl"/>
        </w:rPr>
      </w:pPr>
      <w:r w:rsidRPr="004501BD">
        <w:rPr>
          <w:lang w:val="es-ES_tradnl"/>
        </w:rPr>
        <w:t xml:space="preserve">Deutsche </w:t>
      </w:r>
      <w:proofErr w:type="spellStart"/>
      <w:r w:rsidRPr="004501BD">
        <w:rPr>
          <w:lang w:val="es-ES_tradnl"/>
        </w:rPr>
        <w:t>Vereinigung</w:t>
      </w:r>
      <w:proofErr w:type="spellEnd"/>
      <w:r w:rsidRPr="004501BD">
        <w:rPr>
          <w:lang w:val="es-ES_tradnl"/>
        </w:rPr>
        <w:t xml:space="preserve"> </w:t>
      </w:r>
      <w:proofErr w:type="spellStart"/>
      <w:r w:rsidRPr="004501BD">
        <w:rPr>
          <w:lang w:val="es-ES_tradnl"/>
        </w:rPr>
        <w:t>für</w:t>
      </w:r>
      <w:proofErr w:type="spellEnd"/>
      <w:r w:rsidRPr="004501BD">
        <w:rPr>
          <w:lang w:val="es-ES_tradnl"/>
        </w:rPr>
        <w:t xml:space="preserve"> </w:t>
      </w:r>
      <w:proofErr w:type="spellStart"/>
      <w:r w:rsidRPr="004501BD">
        <w:rPr>
          <w:lang w:val="es-ES_tradnl"/>
        </w:rPr>
        <w:t>gewerblichen</w:t>
      </w:r>
      <w:proofErr w:type="spellEnd"/>
      <w:r w:rsidRPr="004501BD">
        <w:rPr>
          <w:lang w:val="es-ES_tradnl"/>
        </w:rPr>
        <w:t xml:space="preserve"> Rechtsschutz und Urheberrecht (Asociación Alemana para la Protección de la Propiedad Intelectual) (GRUR) </w:t>
      </w:r>
    </w:p>
    <w:p w14:paraId="55B908E5" w14:textId="77777777" w:rsidR="005D22C6" w:rsidRPr="004501BD" w:rsidRDefault="005D22C6" w:rsidP="005D22C6">
      <w:pPr>
        <w:rPr>
          <w:rFonts w:eastAsia="Times New Roman"/>
          <w:lang w:val="es-ES_tradnl"/>
        </w:rPr>
      </w:pPr>
      <w:r w:rsidRPr="004501BD">
        <w:rPr>
          <w:lang w:val="es-ES_tradnl"/>
        </w:rPr>
        <w:lastRenderedPageBreak/>
        <w:t>Digital Law Center (DLC)</w:t>
      </w:r>
    </w:p>
    <w:p w14:paraId="3697296F" w14:textId="77777777" w:rsidR="005D22C6" w:rsidRPr="004501BD" w:rsidRDefault="005D22C6" w:rsidP="005D22C6">
      <w:pPr>
        <w:rPr>
          <w:lang w:val="es-ES_tradnl"/>
        </w:rPr>
      </w:pPr>
      <w:r w:rsidRPr="004501BD">
        <w:rPr>
          <w:lang w:val="es-ES_tradnl"/>
        </w:rPr>
        <w:t>Digital Media Association (DiMA)</w:t>
      </w:r>
    </w:p>
    <w:p w14:paraId="601D64E8" w14:textId="77777777" w:rsidR="005D22C6" w:rsidRPr="004501BD" w:rsidRDefault="005D22C6" w:rsidP="005D22C6">
      <w:pPr>
        <w:rPr>
          <w:rFonts w:eastAsia="Times New Roman"/>
          <w:lang w:val="es-ES_tradnl"/>
        </w:rPr>
      </w:pPr>
      <w:r w:rsidRPr="004501BD">
        <w:rPr>
          <w:lang w:val="es-ES_tradnl"/>
        </w:rPr>
        <w:t>Digital Music Europe (DME)</w:t>
      </w:r>
    </w:p>
    <w:p w14:paraId="62B51376" w14:textId="77777777" w:rsidR="005D22C6" w:rsidRPr="004501BD" w:rsidRDefault="005D22C6" w:rsidP="005D22C6">
      <w:pPr>
        <w:rPr>
          <w:szCs w:val="22"/>
          <w:lang w:val="es-ES_tradnl"/>
        </w:rPr>
      </w:pPr>
      <w:r w:rsidRPr="004501BD">
        <w:rPr>
          <w:lang w:val="es-ES_tradnl"/>
        </w:rPr>
        <w:t>Digital Video Broadcasting (DVB)</w:t>
      </w:r>
    </w:p>
    <w:p w14:paraId="57B88762" w14:textId="77777777" w:rsidR="005D22C6" w:rsidRPr="004501BD" w:rsidRDefault="005D22C6" w:rsidP="005D22C6">
      <w:pPr>
        <w:rPr>
          <w:lang w:val="es-ES_tradnl"/>
        </w:rPr>
      </w:pPr>
      <w:r w:rsidRPr="004501BD">
        <w:rPr>
          <w:lang w:val="es-ES_tradnl"/>
        </w:rPr>
        <w:t>DIGITALEUROPE</w:t>
      </w:r>
    </w:p>
    <w:p w14:paraId="5D2E9B8F" w14:textId="77777777" w:rsidR="005D22C6" w:rsidRPr="00466AB7" w:rsidRDefault="005D22C6" w:rsidP="005D22C6">
      <w:pPr>
        <w:rPr>
          <w:szCs w:val="22"/>
          <w:lang w:val="en-US"/>
        </w:rPr>
      </w:pPr>
      <w:r w:rsidRPr="00466AB7">
        <w:rPr>
          <w:lang w:val="en-US"/>
        </w:rPr>
        <w:t>Drugs for Neglected Diseases initiative</w:t>
      </w:r>
      <w:r w:rsidRPr="00466AB7">
        <w:rPr>
          <w:i/>
          <w:lang w:val="en-US"/>
        </w:rPr>
        <w:t xml:space="preserve"> </w:t>
      </w:r>
      <w:r w:rsidRPr="00466AB7">
        <w:rPr>
          <w:lang w:val="en-US"/>
        </w:rPr>
        <w:t>(</w:t>
      </w:r>
      <w:proofErr w:type="spellStart"/>
      <w:r w:rsidRPr="00466AB7">
        <w:rPr>
          <w:lang w:val="en-US"/>
        </w:rPr>
        <w:t>DNDi</w:t>
      </w:r>
      <w:proofErr w:type="spellEnd"/>
      <w:r w:rsidRPr="00466AB7">
        <w:rPr>
          <w:lang w:val="en-US"/>
        </w:rPr>
        <w:t>)</w:t>
      </w:r>
    </w:p>
    <w:p w14:paraId="6012986F" w14:textId="77777777" w:rsidR="005D22C6" w:rsidRPr="00466AB7" w:rsidRDefault="005D22C6" w:rsidP="005D22C6">
      <w:pPr>
        <w:rPr>
          <w:lang w:val="en-US"/>
        </w:rPr>
      </w:pPr>
      <w:r w:rsidRPr="00466AB7">
        <w:rPr>
          <w:lang w:val="en-US"/>
        </w:rPr>
        <w:t>Egyptian Council for Innovation, Creativity and Protection of Information (ECCIPP)</w:t>
      </w:r>
    </w:p>
    <w:p w14:paraId="446ED236" w14:textId="77777777" w:rsidR="005D22C6" w:rsidRPr="00466AB7" w:rsidRDefault="005D22C6" w:rsidP="005D22C6">
      <w:pPr>
        <w:rPr>
          <w:lang w:val="en-US"/>
        </w:rPr>
      </w:pPr>
      <w:r w:rsidRPr="00466AB7">
        <w:rPr>
          <w:lang w:val="en-US"/>
        </w:rPr>
        <w:t>Egyptian Inventor Syndicate</w:t>
      </w:r>
    </w:p>
    <w:p w14:paraId="6A832D11" w14:textId="77777777" w:rsidR="005D22C6" w:rsidRPr="00466AB7" w:rsidRDefault="005D22C6" w:rsidP="005D22C6">
      <w:pPr>
        <w:rPr>
          <w:lang w:val="en-US"/>
        </w:rPr>
      </w:pPr>
      <w:r w:rsidRPr="00466AB7">
        <w:rPr>
          <w:lang w:val="en-US"/>
        </w:rPr>
        <w:t>Electronic Frontier Foundation (EFF)</w:t>
      </w:r>
    </w:p>
    <w:p w14:paraId="4564E202" w14:textId="77777777" w:rsidR="005D22C6" w:rsidRPr="00466AB7" w:rsidRDefault="005D22C6" w:rsidP="005D22C6">
      <w:pPr>
        <w:rPr>
          <w:lang w:val="en-US"/>
        </w:rPr>
      </w:pPr>
      <w:r w:rsidRPr="00466AB7">
        <w:rPr>
          <w:lang w:val="en-US"/>
        </w:rPr>
        <w:t>Electronic Information for Libraries (eIFL.net)</w:t>
      </w:r>
    </w:p>
    <w:p w14:paraId="4A3F31BB" w14:textId="77777777" w:rsidR="005D22C6" w:rsidRPr="00466AB7" w:rsidRDefault="005D22C6" w:rsidP="005D22C6">
      <w:pPr>
        <w:rPr>
          <w:lang w:val="en-US"/>
        </w:rPr>
      </w:pPr>
      <w:r w:rsidRPr="00466AB7">
        <w:rPr>
          <w:lang w:val="en-US"/>
        </w:rPr>
        <w:t>Emirates Intellectual Property Association (EIPA)</w:t>
      </w:r>
    </w:p>
    <w:p w14:paraId="7563A5F4" w14:textId="77777777" w:rsidR="005D22C6" w:rsidRPr="00466AB7" w:rsidRDefault="005D22C6" w:rsidP="005D22C6">
      <w:pPr>
        <w:rPr>
          <w:lang w:val="en-US"/>
        </w:rPr>
      </w:pPr>
      <w:r w:rsidRPr="00466AB7">
        <w:rPr>
          <w:lang w:val="en-US"/>
        </w:rPr>
        <w:t>Emirates Reprographic Rights Management Association (ERRA)</w:t>
      </w:r>
    </w:p>
    <w:p w14:paraId="0AE26560" w14:textId="77777777" w:rsidR="005D22C6" w:rsidRPr="00466AB7" w:rsidRDefault="005D22C6" w:rsidP="005D22C6">
      <w:pPr>
        <w:rPr>
          <w:bCs/>
          <w:iCs/>
          <w:szCs w:val="22"/>
          <w:lang w:val="en-US"/>
        </w:rPr>
      </w:pPr>
      <w:r w:rsidRPr="00466AB7">
        <w:rPr>
          <w:lang w:val="en-US"/>
        </w:rPr>
        <w:t xml:space="preserve">Escuela </w:t>
      </w:r>
      <w:proofErr w:type="spellStart"/>
      <w:r w:rsidRPr="00466AB7">
        <w:rPr>
          <w:lang w:val="en-US"/>
        </w:rPr>
        <w:t>Latinoamericana</w:t>
      </w:r>
      <w:proofErr w:type="spellEnd"/>
      <w:r w:rsidRPr="00466AB7">
        <w:rPr>
          <w:lang w:val="en-US"/>
        </w:rPr>
        <w:t xml:space="preserve"> de </w:t>
      </w:r>
      <w:proofErr w:type="spellStart"/>
      <w:r w:rsidRPr="00466AB7">
        <w:rPr>
          <w:lang w:val="en-US"/>
        </w:rPr>
        <w:t>Propiedad</w:t>
      </w:r>
      <w:proofErr w:type="spellEnd"/>
      <w:r w:rsidRPr="00466AB7">
        <w:rPr>
          <w:lang w:val="en-US"/>
        </w:rPr>
        <w:t xml:space="preserve"> </w:t>
      </w:r>
      <w:proofErr w:type="spellStart"/>
      <w:r w:rsidRPr="00466AB7">
        <w:rPr>
          <w:lang w:val="en-US"/>
        </w:rPr>
        <w:t>Intelectual</w:t>
      </w:r>
      <w:proofErr w:type="spellEnd"/>
      <w:r w:rsidRPr="00466AB7">
        <w:rPr>
          <w:lang w:val="en-US"/>
        </w:rPr>
        <w:t xml:space="preserve"> (ELAPI)</w:t>
      </w:r>
    </w:p>
    <w:p w14:paraId="2A57BE5C" w14:textId="77777777" w:rsidR="005D22C6" w:rsidRPr="00466AB7" w:rsidRDefault="005D22C6" w:rsidP="005D22C6">
      <w:pPr>
        <w:rPr>
          <w:lang w:val="en-US"/>
        </w:rPr>
      </w:pPr>
      <w:r w:rsidRPr="00466AB7">
        <w:rPr>
          <w:lang w:val="en-US"/>
        </w:rPr>
        <w:t>European Association of Communications Agencies (EACA)</w:t>
      </w:r>
    </w:p>
    <w:p w14:paraId="032EA8E4" w14:textId="77777777" w:rsidR="005D22C6" w:rsidRPr="00466AB7" w:rsidRDefault="005D22C6" w:rsidP="005D22C6">
      <w:pPr>
        <w:rPr>
          <w:lang w:val="en-US"/>
        </w:rPr>
      </w:pPr>
      <w:r w:rsidRPr="00466AB7">
        <w:rPr>
          <w:lang w:val="en-US"/>
        </w:rPr>
        <w:t>European Brands Association (AIM)</w:t>
      </w:r>
    </w:p>
    <w:p w14:paraId="3011E1A9" w14:textId="77777777" w:rsidR="005D22C6" w:rsidRPr="00466AB7" w:rsidRDefault="005D22C6" w:rsidP="005D22C6">
      <w:pPr>
        <w:rPr>
          <w:lang w:val="en-US"/>
        </w:rPr>
      </w:pPr>
      <w:r w:rsidRPr="00466AB7">
        <w:rPr>
          <w:lang w:val="en-US"/>
        </w:rPr>
        <w:t>European Bureau of Library, Information and Documentation Associations (EBLIDA)</w:t>
      </w:r>
    </w:p>
    <w:p w14:paraId="390AD807" w14:textId="77777777" w:rsidR="005D22C6" w:rsidRPr="00466AB7" w:rsidRDefault="005D22C6" w:rsidP="005D22C6">
      <w:pPr>
        <w:rPr>
          <w:lang w:val="en-US"/>
        </w:rPr>
      </w:pPr>
      <w:r w:rsidRPr="00466AB7">
        <w:rPr>
          <w:lang w:val="en-US"/>
        </w:rPr>
        <w:t>European Chemical Industry Council (CEFIC)</w:t>
      </w:r>
    </w:p>
    <w:p w14:paraId="700E67E5" w14:textId="77777777" w:rsidR="005D22C6" w:rsidRPr="00466AB7" w:rsidRDefault="005D22C6" w:rsidP="005D22C6">
      <w:pPr>
        <w:rPr>
          <w:rFonts w:eastAsia="Times New Roman"/>
          <w:lang w:val="en-US"/>
        </w:rPr>
      </w:pPr>
      <w:r w:rsidRPr="00466AB7">
        <w:rPr>
          <w:lang w:val="en-US"/>
        </w:rPr>
        <w:t>European College of Parma Foundation</w:t>
      </w:r>
    </w:p>
    <w:p w14:paraId="73B4B6D9" w14:textId="77777777" w:rsidR="005D22C6" w:rsidRPr="00466AB7" w:rsidRDefault="005D22C6" w:rsidP="005D22C6">
      <w:pPr>
        <w:rPr>
          <w:lang w:val="en-US"/>
        </w:rPr>
      </w:pPr>
      <w:r w:rsidRPr="00466AB7">
        <w:rPr>
          <w:lang w:val="en-US"/>
        </w:rPr>
        <w:t>European Commercial Patent Services Group (</w:t>
      </w:r>
      <w:proofErr w:type="spellStart"/>
      <w:r w:rsidRPr="00466AB7">
        <w:rPr>
          <w:lang w:val="en-US"/>
        </w:rPr>
        <w:t>PatCom</w:t>
      </w:r>
      <w:proofErr w:type="spellEnd"/>
      <w:r w:rsidRPr="00466AB7">
        <w:rPr>
          <w:lang w:val="en-US"/>
        </w:rPr>
        <w:t>)</w:t>
      </w:r>
    </w:p>
    <w:p w14:paraId="76D78A01" w14:textId="77777777" w:rsidR="005D22C6" w:rsidRPr="00466AB7" w:rsidRDefault="005D22C6" w:rsidP="005D22C6">
      <w:pPr>
        <w:rPr>
          <w:lang w:val="en-US"/>
        </w:rPr>
      </w:pPr>
      <w:r w:rsidRPr="00466AB7">
        <w:rPr>
          <w:lang w:val="en-US"/>
        </w:rPr>
        <w:t>European Committee for Interoperable Systems (ECIS)</w:t>
      </w:r>
    </w:p>
    <w:p w14:paraId="45D64D36" w14:textId="77777777" w:rsidR="005D22C6" w:rsidRPr="00466AB7" w:rsidRDefault="005D22C6" w:rsidP="005D22C6">
      <w:pPr>
        <w:rPr>
          <w:lang w:val="en-US"/>
        </w:rPr>
      </w:pPr>
      <w:r w:rsidRPr="00466AB7">
        <w:rPr>
          <w:lang w:val="en-US"/>
        </w:rPr>
        <w:t>European Computer Manufacturers Association (ECMA)</w:t>
      </w:r>
    </w:p>
    <w:p w14:paraId="495CEC67" w14:textId="77777777" w:rsidR="005D22C6" w:rsidRPr="004501BD" w:rsidRDefault="005D22C6" w:rsidP="005D22C6">
      <w:pPr>
        <w:rPr>
          <w:lang w:val="es-ES_tradnl"/>
        </w:rPr>
      </w:pPr>
      <w:proofErr w:type="spellStart"/>
      <w:r w:rsidRPr="004501BD">
        <w:rPr>
          <w:lang w:val="es-ES_tradnl"/>
        </w:rPr>
        <w:t>European</w:t>
      </w:r>
      <w:proofErr w:type="spellEnd"/>
      <w:r w:rsidRPr="004501BD">
        <w:rPr>
          <w:lang w:val="es-ES_tradnl"/>
        </w:rPr>
        <w:t xml:space="preserve"> Digital Media </w:t>
      </w:r>
      <w:proofErr w:type="spellStart"/>
      <w:r w:rsidRPr="004501BD">
        <w:rPr>
          <w:lang w:val="es-ES_tradnl"/>
        </w:rPr>
        <w:t>Association</w:t>
      </w:r>
      <w:proofErr w:type="spellEnd"/>
      <w:r w:rsidRPr="004501BD">
        <w:rPr>
          <w:lang w:val="es-ES_tradnl"/>
        </w:rPr>
        <w:t xml:space="preserve"> (EDiMA)</w:t>
      </w:r>
    </w:p>
    <w:p w14:paraId="0CE618D1" w14:textId="77777777" w:rsidR="005D22C6" w:rsidRPr="00466AB7" w:rsidRDefault="005D22C6" w:rsidP="005D22C6">
      <w:pPr>
        <w:rPr>
          <w:lang w:val="en-US"/>
        </w:rPr>
      </w:pPr>
      <w:r w:rsidRPr="00466AB7">
        <w:rPr>
          <w:lang w:val="en-US"/>
        </w:rPr>
        <w:t>European Digital Rights (EDRI)</w:t>
      </w:r>
    </w:p>
    <w:p w14:paraId="7252C4E4" w14:textId="77777777" w:rsidR="005D22C6" w:rsidRPr="00466AB7" w:rsidRDefault="005D22C6" w:rsidP="005D22C6">
      <w:pPr>
        <w:rPr>
          <w:lang w:val="en-US"/>
        </w:rPr>
      </w:pPr>
      <w:r w:rsidRPr="00466AB7">
        <w:rPr>
          <w:lang w:val="en-US"/>
        </w:rPr>
        <w:t>European Intellectual Property Teachers’ Network (EIPTN)</w:t>
      </w:r>
    </w:p>
    <w:p w14:paraId="6C585D28" w14:textId="77777777" w:rsidR="005D22C6" w:rsidRPr="00466AB7" w:rsidRDefault="005D22C6" w:rsidP="005D22C6">
      <w:pPr>
        <w:tabs>
          <w:tab w:val="left" w:pos="720"/>
          <w:tab w:val="center" w:pos="4320"/>
          <w:tab w:val="right" w:pos="8640"/>
        </w:tabs>
        <w:rPr>
          <w:rFonts w:eastAsia="Times New Roman"/>
          <w:lang w:val="en-US"/>
        </w:rPr>
      </w:pPr>
      <w:r w:rsidRPr="00466AB7">
        <w:rPr>
          <w:lang w:val="en-US"/>
        </w:rPr>
        <w:t>European Law Students’ Association (ELSA International)</w:t>
      </w:r>
    </w:p>
    <w:p w14:paraId="14FAAAF7" w14:textId="77777777" w:rsidR="005D22C6" w:rsidRPr="00466AB7" w:rsidRDefault="005D22C6" w:rsidP="005D22C6">
      <w:pPr>
        <w:rPr>
          <w:lang w:val="en-US"/>
        </w:rPr>
      </w:pPr>
      <w:r w:rsidRPr="00466AB7">
        <w:rPr>
          <w:lang w:val="en-US"/>
        </w:rPr>
        <w:t>European Network for Copyright in Support of Education and Science (ENCES)</w:t>
      </w:r>
    </w:p>
    <w:p w14:paraId="6F7D7AB4" w14:textId="77777777" w:rsidR="005D22C6" w:rsidRPr="00466AB7" w:rsidRDefault="005D22C6" w:rsidP="005D22C6">
      <w:pPr>
        <w:rPr>
          <w:lang w:val="en-US"/>
        </w:rPr>
      </w:pPr>
      <w:r w:rsidRPr="00466AB7">
        <w:rPr>
          <w:lang w:val="en-US"/>
        </w:rPr>
        <w:t>European Visual Artists (EVA)</w:t>
      </w:r>
    </w:p>
    <w:p w14:paraId="3BD93557" w14:textId="77777777" w:rsidR="005D22C6" w:rsidRPr="00466AB7" w:rsidRDefault="005D22C6" w:rsidP="005D22C6">
      <w:pPr>
        <w:rPr>
          <w:lang w:val="en-US"/>
        </w:rPr>
      </w:pPr>
      <w:r w:rsidRPr="00466AB7">
        <w:rPr>
          <w:lang w:val="en-US"/>
        </w:rPr>
        <w:t>European Writers' Council (EWC)</w:t>
      </w:r>
    </w:p>
    <w:p w14:paraId="16E01E74" w14:textId="77777777" w:rsidR="005D22C6" w:rsidRPr="004501BD" w:rsidRDefault="005D22C6" w:rsidP="005D22C6">
      <w:pPr>
        <w:rPr>
          <w:lang w:val="es-ES_tradnl"/>
        </w:rPr>
      </w:pPr>
      <w:r w:rsidRPr="004501BD">
        <w:rPr>
          <w:lang w:val="es-ES_tradnl"/>
        </w:rPr>
        <w:t>Federación Americana de Músicos de Estados Unidos y Canadá (AFM)</w:t>
      </w:r>
    </w:p>
    <w:p w14:paraId="2EFD056F" w14:textId="77777777" w:rsidR="005D22C6" w:rsidRPr="004501BD" w:rsidRDefault="005D22C6" w:rsidP="005D22C6">
      <w:pPr>
        <w:rPr>
          <w:lang w:val="es-ES_tradnl"/>
        </w:rPr>
      </w:pPr>
      <w:r w:rsidRPr="004501BD">
        <w:rPr>
          <w:lang w:val="es-ES_tradnl"/>
        </w:rPr>
        <w:t>Federación de Sociedades de Autores Audiovisuales Latinoamericanos (FESAAL)</w:t>
      </w:r>
    </w:p>
    <w:p w14:paraId="3BC63D21" w14:textId="77777777" w:rsidR="005D22C6" w:rsidRPr="004501BD" w:rsidRDefault="005D22C6" w:rsidP="005D22C6">
      <w:pPr>
        <w:rPr>
          <w:lang w:val="es-ES_tradnl"/>
        </w:rPr>
      </w:pPr>
      <w:r w:rsidRPr="004501BD">
        <w:rPr>
          <w:lang w:val="es-ES_tradnl"/>
        </w:rPr>
        <w:t>Federación Europea de Asociaciones de la Industria Farmacéutica (EFPIA)</w:t>
      </w:r>
    </w:p>
    <w:p w14:paraId="3F23F19B" w14:textId="77777777" w:rsidR="005D22C6" w:rsidRPr="004501BD" w:rsidRDefault="005D22C6" w:rsidP="005D22C6">
      <w:pPr>
        <w:rPr>
          <w:lang w:val="es-ES_tradnl"/>
        </w:rPr>
      </w:pPr>
      <w:r w:rsidRPr="004501BD">
        <w:rPr>
          <w:lang w:val="es-ES_tradnl"/>
        </w:rPr>
        <w:t>Federación Iberolatinoamericana de Artistas Intérpretes o Ejecutantes (FILAIE)</w:t>
      </w:r>
    </w:p>
    <w:p w14:paraId="60F8A03F" w14:textId="77777777" w:rsidR="005D22C6" w:rsidRPr="004501BD" w:rsidRDefault="005D22C6" w:rsidP="005D22C6">
      <w:pPr>
        <w:rPr>
          <w:lang w:val="es-ES_tradnl"/>
        </w:rPr>
      </w:pPr>
      <w:r w:rsidRPr="004501BD">
        <w:rPr>
          <w:lang w:val="es-ES_tradnl"/>
        </w:rPr>
        <w:t>Federación Internacional de Abogados de Propiedad Intelectual (FICPI)</w:t>
      </w:r>
    </w:p>
    <w:p w14:paraId="3D288207" w14:textId="77777777" w:rsidR="005D22C6" w:rsidRPr="004501BD" w:rsidRDefault="005D22C6" w:rsidP="005D22C6">
      <w:pPr>
        <w:rPr>
          <w:lang w:val="es-ES_tradnl"/>
        </w:rPr>
      </w:pPr>
      <w:r w:rsidRPr="004501BD">
        <w:rPr>
          <w:lang w:val="es-ES_tradnl"/>
        </w:rPr>
        <w:t>Federación Internacional de Actores (FIA)</w:t>
      </w:r>
    </w:p>
    <w:p w14:paraId="56112B05" w14:textId="77777777" w:rsidR="005D22C6" w:rsidRPr="004501BD" w:rsidRDefault="005D22C6" w:rsidP="005D22C6">
      <w:pPr>
        <w:rPr>
          <w:lang w:val="es-ES_tradnl"/>
        </w:rPr>
      </w:pPr>
      <w:r w:rsidRPr="004501BD">
        <w:rPr>
          <w:lang w:val="es-ES_tradnl"/>
        </w:rPr>
        <w:t>Federación Internacional de Asociaciones de Bibliotecarios y Bibliotecas (IFLA)</w:t>
      </w:r>
    </w:p>
    <w:p w14:paraId="6BAC4EE8" w14:textId="77777777" w:rsidR="005D22C6" w:rsidRPr="004501BD" w:rsidRDefault="005D22C6" w:rsidP="005D22C6">
      <w:pPr>
        <w:rPr>
          <w:lang w:val="es-ES_tradnl"/>
        </w:rPr>
      </w:pPr>
      <w:r w:rsidRPr="004501BD">
        <w:rPr>
          <w:lang w:val="es-ES_tradnl"/>
        </w:rPr>
        <w:t>Federación Internacional de Asociaciones de Derecho de Informática (IFCLA)</w:t>
      </w:r>
    </w:p>
    <w:p w14:paraId="4C5C104B" w14:textId="77777777" w:rsidR="005D22C6" w:rsidRPr="004501BD" w:rsidRDefault="005D22C6" w:rsidP="005D22C6">
      <w:pPr>
        <w:rPr>
          <w:lang w:val="es-ES_tradnl"/>
        </w:rPr>
      </w:pPr>
      <w:r w:rsidRPr="004501BD">
        <w:rPr>
          <w:lang w:val="es-ES_tradnl"/>
        </w:rPr>
        <w:t>Federación Internacional de Asociaciones de Industriales Farmacéuticos (IFPMA)</w:t>
      </w:r>
    </w:p>
    <w:p w14:paraId="02E9EA63" w14:textId="77777777" w:rsidR="005D22C6" w:rsidRPr="004501BD" w:rsidRDefault="005D22C6" w:rsidP="005D22C6">
      <w:pPr>
        <w:rPr>
          <w:lang w:val="es-ES_tradnl"/>
        </w:rPr>
      </w:pPr>
      <w:r w:rsidRPr="004501BD">
        <w:rPr>
          <w:lang w:val="es-ES_tradnl"/>
        </w:rPr>
        <w:t>Federación Internacional de Asociaciones de Inventores (IFIA)</w:t>
      </w:r>
    </w:p>
    <w:p w14:paraId="62D182F9" w14:textId="77777777" w:rsidR="005D22C6" w:rsidRPr="004501BD" w:rsidRDefault="005D22C6" w:rsidP="005D22C6">
      <w:pPr>
        <w:rPr>
          <w:lang w:val="es-ES_tradnl"/>
        </w:rPr>
      </w:pPr>
      <w:r w:rsidRPr="004501BD">
        <w:rPr>
          <w:lang w:val="es-ES_tradnl"/>
        </w:rPr>
        <w:t>Federación Internacional de Asociaciones de Productores Cinematográficos (FIAPF)</w:t>
      </w:r>
    </w:p>
    <w:p w14:paraId="1A9A6E57" w14:textId="77777777" w:rsidR="005D22C6" w:rsidRPr="004501BD" w:rsidRDefault="005D22C6" w:rsidP="005D22C6">
      <w:pPr>
        <w:rPr>
          <w:lang w:val="es-ES_tradnl"/>
        </w:rPr>
      </w:pPr>
      <w:r w:rsidRPr="004501BD">
        <w:rPr>
          <w:lang w:val="es-ES_tradnl"/>
        </w:rPr>
        <w:t>Federación Internacional de Instituciones de Arbitraje Comercial (IFCAI)</w:t>
      </w:r>
    </w:p>
    <w:p w14:paraId="3187CEF5" w14:textId="77777777" w:rsidR="005D22C6" w:rsidRPr="004501BD" w:rsidRDefault="005D22C6" w:rsidP="005D22C6">
      <w:pPr>
        <w:rPr>
          <w:lang w:val="es-ES_tradnl"/>
        </w:rPr>
      </w:pPr>
      <w:r w:rsidRPr="004501BD">
        <w:rPr>
          <w:lang w:val="es-ES_tradnl"/>
        </w:rPr>
        <w:t>Federación Internacional de la Industria Fonográfica (IFPI)</w:t>
      </w:r>
    </w:p>
    <w:p w14:paraId="421B4E31" w14:textId="77777777" w:rsidR="005D22C6" w:rsidRPr="004501BD" w:rsidRDefault="005D22C6" w:rsidP="005D22C6">
      <w:pPr>
        <w:rPr>
          <w:lang w:val="es-ES_tradnl"/>
        </w:rPr>
      </w:pPr>
      <w:r w:rsidRPr="004501BD">
        <w:rPr>
          <w:lang w:val="es-ES_tradnl"/>
        </w:rPr>
        <w:t>Federación Internacional de la Prensa Periódica (FIPP)</w:t>
      </w:r>
    </w:p>
    <w:p w14:paraId="2C9388B1" w14:textId="77777777" w:rsidR="005D22C6" w:rsidRPr="004501BD" w:rsidRDefault="005D22C6" w:rsidP="005D22C6">
      <w:pPr>
        <w:tabs>
          <w:tab w:val="left" w:pos="3969"/>
        </w:tabs>
        <w:rPr>
          <w:rFonts w:eastAsia="Times New Roman"/>
          <w:lang w:val="es-ES_tradnl"/>
        </w:rPr>
      </w:pPr>
      <w:r w:rsidRPr="004501BD">
        <w:rPr>
          <w:lang w:val="es-ES_tradnl"/>
        </w:rPr>
        <w:t>Federación Internacional de Músicos (FIM)</w:t>
      </w:r>
    </w:p>
    <w:p w14:paraId="32EFAE71" w14:textId="77777777" w:rsidR="005D22C6" w:rsidRPr="004501BD" w:rsidRDefault="005D22C6" w:rsidP="005D22C6">
      <w:pPr>
        <w:rPr>
          <w:lang w:val="es-ES_tradnl"/>
        </w:rPr>
      </w:pPr>
      <w:r w:rsidRPr="004501BD">
        <w:rPr>
          <w:lang w:val="es-ES_tradnl"/>
        </w:rPr>
        <w:t>Federación Internacional de Organizaciones de Derechos de Reproducción (IFRRO)</w:t>
      </w:r>
    </w:p>
    <w:p w14:paraId="3003EB1C" w14:textId="77777777" w:rsidR="005D22C6" w:rsidRPr="004501BD" w:rsidRDefault="005D22C6" w:rsidP="005D22C6">
      <w:pPr>
        <w:rPr>
          <w:rFonts w:eastAsia="Times New Roman"/>
          <w:lang w:val="es-ES_tradnl"/>
        </w:rPr>
      </w:pPr>
      <w:r w:rsidRPr="004501BD">
        <w:rPr>
          <w:lang w:val="es-ES_tradnl"/>
        </w:rPr>
        <w:t>Federación Internacional de Periodistas (FIP)</w:t>
      </w:r>
    </w:p>
    <w:p w14:paraId="215F64A5" w14:textId="77777777" w:rsidR="005D22C6" w:rsidRPr="004501BD" w:rsidRDefault="005D22C6" w:rsidP="005D22C6">
      <w:pPr>
        <w:rPr>
          <w:lang w:val="es-ES_tradnl"/>
        </w:rPr>
      </w:pPr>
      <w:r w:rsidRPr="004501BD">
        <w:rPr>
          <w:lang w:val="es-ES_tradnl"/>
        </w:rPr>
        <w:t>Federación Internacional de Traductores (FIT)</w:t>
      </w:r>
    </w:p>
    <w:p w14:paraId="63A4CEC1" w14:textId="77777777" w:rsidR="005D22C6" w:rsidRPr="004501BD" w:rsidRDefault="005D22C6" w:rsidP="005D22C6">
      <w:pPr>
        <w:rPr>
          <w:lang w:val="es-ES_tradnl"/>
        </w:rPr>
      </w:pPr>
      <w:r w:rsidRPr="004501BD">
        <w:rPr>
          <w:lang w:val="es-ES_tradnl"/>
        </w:rPr>
        <w:t>Federación Internacional de Videogramas (IVF)</w:t>
      </w:r>
    </w:p>
    <w:p w14:paraId="449CA086" w14:textId="77777777" w:rsidR="005D22C6" w:rsidRPr="004501BD" w:rsidRDefault="005D22C6" w:rsidP="005D22C6">
      <w:pPr>
        <w:rPr>
          <w:lang w:val="es-ES_tradnl"/>
        </w:rPr>
      </w:pPr>
      <w:r w:rsidRPr="004501BD">
        <w:rPr>
          <w:lang w:val="es-ES_tradnl"/>
        </w:rPr>
        <w:t>Federación Mundial de Colecciones de Cultivos (WFCC)</w:t>
      </w:r>
    </w:p>
    <w:p w14:paraId="47C7096C" w14:textId="77777777" w:rsidR="005D22C6" w:rsidRPr="004501BD" w:rsidRDefault="005D22C6" w:rsidP="005D22C6">
      <w:pPr>
        <w:rPr>
          <w:lang w:val="es-ES_tradnl"/>
        </w:rPr>
      </w:pPr>
      <w:r w:rsidRPr="004501BD">
        <w:rPr>
          <w:lang w:val="es-ES_tradnl"/>
        </w:rPr>
        <w:t>Federación Mundial de la Industria de Artículos Deportivos (WFSGI)</w:t>
      </w:r>
    </w:p>
    <w:p w14:paraId="39C15EC8" w14:textId="77777777" w:rsidR="005D22C6" w:rsidRPr="004501BD" w:rsidRDefault="005D22C6" w:rsidP="005D22C6">
      <w:pPr>
        <w:rPr>
          <w:lang w:val="es-ES_tradnl"/>
        </w:rPr>
      </w:pPr>
      <w:r w:rsidRPr="004501BD">
        <w:rPr>
          <w:lang w:val="es-ES_tradnl"/>
        </w:rPr>
        <w:t>Federación Mundial de Organizaciones de Ingenieros (FMOI)</w:t>
      </w:r>
    </w:p>
    <w:p w14:paraId="4A5E03BC" w14:textId="77777777" w:rsidR="005D22C6" w:rsidRPr="00466AB7" w:rsidRDefault="005D22C6" w:rsidP="005D22C6">
      <w:pPr>
        <w:rPr>
          <w:lang w:val="en-US"/>
        </w:rPr>
      </w:pPr>
      <w:r w:rsidRPr="00466AB7">
        <w:rPr>
          <w:lang w:val="en-US"/>
        </w:rPr>
        <w:t>Federalist Society for Law and Public Policy Studies (Federalist Society)</w:t>
      </w:r>
    </w:p>
    <w:p w14:paraId="13C21E6A" w14:textId="77777777" w:rsidR="005D22C6" w:rsidRPr="007529AB" w:rsidRDefault="005D22C6" w:rsidP="005D22C6">
      <w:pPr>
        <w:rPr>
          <w:lang w:val="fr-FR"/>
        </w:rPr>
      </w:pPr>
      <w:r w:rsidRPr="007529AB">
        <w:rPr>
          <w:lang w:val="fr-FR"/>
        </w:rPr>
        <w:t>Fédération Internationale des Vins et Spiritueux (FIVS)</w:t>
      </w:r>
    </w:p>
    <w:p w14:paraId="19157731" w14:textId="77777777" w:rsidR="005D22C6" w:rsidRPr="00466AB7" w:rsidRDefault="005D22C6" w:rsidP="005D22C6">
      <w:pPr>
        <w:rPr>
          <w:lang w:val="en-US"/>
        </w:rPr>
      </w:pPr>
      <w:r w:rsidRPr="00466AB7">
        <w:rPr>
          <w:lang w:val="en-US"/>
        </w:rPr>
        <w:t>Federation of Indian Chamber of Commerce and Industry (FICCI)</w:t>
      </w:r>
    </w:p>
    <w:p w14:paraId="678A4C7E" w14:textId="77777777" w:rsidR="005D22C6" w:rsidRPr="00466AB7" w:rsidRDefault="005D22C6" w:rsidP="005D22C6">
      <w:pPr>
        <w:rPr>
          <w:lang w:val="en-US"/>
        </w:rPr>
      </w:pPr>
      <w:r w:rsidRPr="00466AB7">
        <w:rPr>
          <w:lang w:val="en-US"/>
        </w:rPr>
        <w:t>Finnish Copyright Society</w:t>
      </w:r>
    </w:p>
    <w:p w14:paraId="3FA578BB" w14:textId="77777777" w:rsidR="005D22C6" w:rsidRPr="00466AB7" w:rsidRDefault="005D22C6" w:rsidP="005D22C6">
      <w:pPr>
        <w:rPr>
          <w:lang w:val="en-US"/>
        </w:rPr>
      </w:pPr>
      <w:r w:rsidRPr="00466AB7">
        <w:rPr>
          <w:lang w:val="en-US"/>
        </w:rPr>
        <w:lastRenderedPageBreak/>
        <w:t>Free Software Foundation Europe (FSF Europe)</w:t>
      </w:r>
    </w:p>
    <w:p w14:paraId="4A157A8B" w14:textId="77777777" w:rsidR="005D22C6" w:rsidRPr="00466AB7" w:rsidRDefault="005D22C6" w:rsidP="005D22C6">
      <w:pPr>
        <w:rPr>
          <w:rFonts w:eastAsia="Times New Roman"/>
          <w:lang w:val="en-US"/>
        </w:rPr>
      </w:pPr>
      <w:r w:rsidRPr="00466AB7">
        <w:rPr>
          <w:lang w:val="en-US"/>
        </w:rPr>
        <w:t>Friends of the Creator Artistic Foundation (FCF)</w:t>
      </w:r>
    </w:p>
    <w:p w14:paraId="350B13D1" w14:textId="77777777" w:rsidR="005D22C6" w:rsidRPr="004501BD" w:rsidRDefault="005D22C6" w:rsidP="005D22C6">
      <w:pPr>
        <w:rPr>
          <w:lang w:val="es-ES_tradnl"/>
        </w:rPr>
      </w:pPr>
      <w:r w:rsidRPr="004501BD">
        <w:rPr>
          <w:lang w:val="es-ES_tradnl"/>
        </w:rPr>
        <w:t>Fundación del Centro para el Desarrollo Económico y Social (CSEND)</w:t>
      </w:r>
    </w:p>
    <w:p w14:paraId="0504134B" w14:textId="77777777" w:rsidR="005D22C6" w:rsidRPr="004501BD" w:rsidRDefault="005D22C6" w:rsidP="005D22C6">
      <w:pPr>
        <w:rPr>
          <w:lang w:val="es-ES_tradnl"/>
        </w:rPr>
      </w:pPr>
      <w:r w:rsidRPr="004501BD">
        <w:rPr>
          <w:lang w:val="es-ES_tradnl"/>
        </w:rPr>
        <w:t>Fundación Karisma</w:t>
      </w:r>
    </w:p>
    <w:p w14:paraId="0864D9F9" w14:textId="77777777" w:rsidR="005D22C6" w:rsidRPr="004501BD" w:rsidRDefault="005D22C6" w:rsidP="005D22C6">
      <w:pPr>
        <w:rPr>
          <w:i/>
          <w:lang w:val="es-ES_tradnl"/>
        </w:rPr>
      </w:pPr>
      <w:r w:rsidRPr="004501BD">
        <w:rPr>
          <w:lang w:val="es-ES_tradnl"/>
        </w:rPr>
        <w:t>Fundación para la Difusión del Conocimiento y el Desarrollo Sustentable Vía Libre (Fundación Vía Libre)</w:t>
      </w:r>
    </w:p>
    <w:p w14:paraId="200AE200" w14:textId="77777777" w:rsidR="005D22C6" w:rsidRPr="00466AB7" w:rsidRDefault="005D22C6" w:rsidP="005D22C6">
      <w:pPr>
        <w:rPr>
          <w:lang w:val="en-US"/>
        </w:rPr>
      </w:pPr>
      <w:r w:rsidRPr="00466AB7">
        <w:rPr>
          <w:lang w:val="en-US"/>
        </w:rPr>
        <w:t>Global Anti-Counterfeiting Group (GACG)</w:t>
      </w:r>
    </w:p>
    <w:p w14:paraId="5C8CEAD9" w14:textId="77777777" w:rsidR="005D22C6" w:rsidRPr="00466AB7" w:rsidRDefault="005D22C6" w:rsidP="005D22C6">
      <w:pPr>
        <w:rPr>
          <w:szCs w:val="22"/>
          <w:lang w:val="en-US"/>
        </w:rPr>
      </w:pPr>
      <w:r w:rsidRPr="00466AB7">
        <w:rPr>
          <w:lang w:val="en-US"/>
        </w:rPr>
        <w:t>Global Expert Network on Copyright User Rights (User Rights Network)</w:t>
      </w:r>
    </w:p>
    <w:p w14:paraId="251A604C" w14:textId="77777777" w:rsidR="005D22C6" w:rsidRPr="00466AB7" w:rsidRDefault="005D22C6" w:rsidP="005D22C6">
      <w:pPr>
        <w:rPr>
          <w:szCs w:val="22"/>
          <w:lang w:val="en-US"/>
        </w:rPr>
      </w:pPr>
      <w:r w:rsidRPr="00466AB7">
        <w:rPr>
          <w:lang w:val="en-US"/>
        </w:rPr>
        <w:t>Health and Environment Program (HEP)</w:t>
      </w:r>
    </w:p>
    <w:p w14:paraId="7FED18CD" w14:textId="77777777" w:rsidR="005D22C6" w:rsidRPr="00466AB7" w:rsidRDefault="005D22C6" w:rsidP="005D22C6">
      <w:pPr>
        <w:rPr>
          <w:i/>
          <w:szCs w:val="22"/>
          <w:lang w:val="en-US"/>
        </w:rPr>
      </w:pPr>
      <w:proofErr w:type="spellStart"/>
      <w:r w:rsidRPr="00466AB7">
        <w:rPr>
          <w:lang w:val="en-US"/>
        </w:rPr>
        <w:t>Hiperderecho</w:t>
      </w:r>
      <w:proofErr w:type="spellEnd"/>
    </w:p>
    <w:p w14:paraId="45DD5E78" w14:textId="77777777" w:rsidR="005D22C6" w:rsidRPr="00466AB7" w:rsidRDefault="005D22C6" w:rsidP="005D22C6">
      <w:pPr>
        <w:rPr>
          <w:bCs/>
          <w:iCs/>
          <w:szCs w:val="22"/>
          <w:lang w:val="en-US"/>
        </w:rPr>
      </w:pPr>
      <w:r w:rsidRPr="00466AB7">
        <w:rPr>
          <w:lang w:val="en-US"/>
        </w:rPr>
        <w:t>Independent Alliance for Artists Rights (IAFAR)</w:t>
      </w:r>
    </w:p>
    <w:p w14:paraId="587DEDF2" w14:textId="77777777" w:rsidR="005D22C6" w:rsidRPr="00466AB7" w:rsidRDefault="005D22C6" w:rsidP="005D22C6">
      <w:pPr>
        <w:rPr>
          <w:lang w:val="en-US"/>
        </w:rPr>
      </w:pPr>
      <w:r w:rsidRPr="00466AB7">
        <w:rPr>
          <w:lang w:val="en-US"/>
        </w:rPr>
        <w:t>Independent Film and Television Alliance (IFTA)</w:t>
      </w:r>
    </w:p>
    <w:p w14:paraId="721E3A46" w14:textId="77777777" w:rsidR="005D22C6" w:rsidRPr="00466AB7" w:rsidRDefault="005D22C6" w:rsidP="005D22C6">
      <w:pPr>
        <w:rPr>
          <w:lang w:val="en-US"/>
        </w:rPr>
      </w:pPr>
      <w:r w:rsidRPr="00466AB7">
        <w:rPr>
          <w:lang w:val="en-US"/>
        </w:rPr>
        <w:t>Independent Music Companies Association (IMPALA)</w:t>
      </w:r>
    </w:p>
    <w:p w14:paraId="0CAE75B6" w14:textId="77777777" w:rsidR="005D22C6" w:rsidRPr="00466AB7" w:rsidRDefault="005D22C6" w:rsidP="005D22C6">
      <w:pPr>
        <w:tabs>
          <w:tab w:val="left" w:pos="720"/>
          <w:tab w:val="center" w:pos="4320"/>
          <w:tab w:val="right" w:pos="8640"/>
        </w:tabs>
        <w:rPr>
          <w:rFonts w:eastAsia="Times New Roman"/>
          <w:i/>
          <w:lang w:val="en-US"/>
        </w:rPr>
      </w:pPr>
      <w:r w:rsidRPr="00466AB7">
        <w:rPr>
          <w:lang w:val="en-US"/>
        </w:rPr>
        <w:t>Indigenous ICT Task Force (IITF)</w:t>
      </w:r>
    </w:p>
    <w:p w14:paraId="1BE67859" w14:textId="77777777" w:rsidR="005D22C6" w:rsidRPr="007529AB" w:rsidRDefault="005D22C6" w:rsidP="005D22C6">
      <w:pPr>
        <w:rPr>
          <w:i/>
          <w:lang w:val="fr-FR"/>
        </w:rPr>
      </w:pPr>
      <w:r w:rsidRPr="007529AB">
        <w:rPr>
          <w:lang w:val="fr-FR"/>
        </w:rPr>
        <w:t>Ingénieurs du Monde (</w:t>
      </w:r>
      <w:proofErr w:type="spellStart"/>
      <w:r w:rsidRPr="007529AB">
        <w:rPr>
          <w:lang w:val="fr-FR"/>
        </w:rPr>
        <w:t>IdM</w:t>
      </w:r>
      <w:proofErr w:type="spellEnd"/>
      <w:r w:rsidRPr="007529AB">
        <w:rPr>
          <w:lang w:val="fr-FR"/>
        </w:rPr>
        <w:t>)</w:t>
      </w:r>
    </w:p>
    <w:p w14:paraId="73A3AEC4" w14:textId="77777777" w:rsidR="005D22C6" w:rsidRPr="007529AB" w:rsidRDefault="005D22C6" w:rsidP="005D22C6">
      <w:pPr>
        <w:rPr>
          <w:szCs w:val="22"/>
          <w:lang w:val="fr-FR"/>
        </w:rPr>
      </w:pPr>
      <w:r w:rsidRPr="007529AB">
        <w:rPr>
          <w:lang w:val="fr-FR"/>
        </w:rPr>
        <w:t>Innovation Council</w:t>
      </w:r>
    </w:p>
    <w:p w14:paraId="69749D7F" w14:textId="77777777" w:rsidR="005D22C6" w:rsidRPr="007529AB" w:rsidRDefault="005D22C6" w:rsidP="005D22C6">
      <w:pPr>
        <w:rPr>
          <w:szCs w:val="22"/>
          <w:lang w:val="fr-FR"/>
        </w:rPr>
      </w:pPr>
      <w:r w:rsidRPr="007529AB">
        <w:rPr>
          <w:lang w:val="fr-FR"/>
        </w:rPr>
        <w:t>Innovation Insights</w:t>
      </w:r>
    </w:p>
    <w:p w14:paraId="39CAFA90" w14:textId="77777777" w:rsidR="005D22C6" w:rsidRPr="007529AB" w:rsidRDefault="005D22C6" w:rsidP="005D22C6">
      <w:pPr>
        <w:rPr>
          <w:rFonts w:eastAsia="Times New Roman"/>
          <w:i/>
          <w:lang w:val="fr-FR"/>
        </w:rPr>
      </w:pPr>
      <w:r w:rsidRPr="007529AB">
        <w:rPr>
          <w:lang w:val="fr-FR"/>
        </w:rPr>
        <w:t>Institut de recherche en propriété intellectuelle (IRPI)</w:t>
      </w:r>
    </w:p>
    <w:p w14:paraId="3AFB2F98" w14:textId="77777777" w:rsidR="005D22C6" w:rsidRPr="00466AB7" w:rsidRDefault="005D22C6" w:rsidP="005D22C6">
      <w:pPr>
        <w:rPr>
          <w:lang w:val="en-US"/>
        </w:rPr>
      </w:pPr>
      <w:r w:rsidRPr="00466AB7">
        <w:rPr>
          <w:lang w:val="en-US"/>
        </w:rPr>
        <w:t>Institute for African Development (INADEV)</w:t>
      </w:r>
    </w:p>
    <w:p w14:paraId="515DA66C" w14:textId="77777777" w:rsidR="005D22C6" w:rsidRPr="00466AB7" w:rsidRDefault="005D22C6" w:rsidP="005D22C6">
      <w:pPr>
        <w:rPr>
          <w:lang w:val="en-US"/>
        </w:rPr>
      </w:pPr>
      <w:r w:rsidRPr="00466AB7">
        <w:rPr>
          <w:lang w:val="en-US"/>
        </w:rPr>
        <w:t>Institute for Intellectual Property and Social Justice (IIPSJ)</w:t>
      </w:r>
    </w:p>
    <w:p w14:paraId="10C64CA9" w14:textId="77777777" w:rsidR="005D22C6" w:rsidRPr="00466AB7" w:rsidRDefault="005D22C6" w:rsidP="005D22C6">
      <w:pPr>
        <w:rPr>
          <w:lang w:val="en-US"/>
        </w:rPr>
      </w:pPr>
      <w:r w:rsidRPr="00466AB7">
        <w:rPr>
          <w:lang w:val="en-US"/>
        </w:rPr>
        <w:t>Institute for Policy Innovation (IPI)</w:t>
      </w:r>
    </w:p>
    <w:p w14:paraId="2277B78D" w14:textId="77777777" w:rsidR="005D22C6" w:rsidRPr="004501BD" w:rsidRDefault="005D22C6" w:rsidP="005D22C6">
      <w:pPr>
        <w:rPr>
          <w:rFonts w:eastAsia="Times New Roman"/>
          <w:lang w:val="es-ES_tradnl"/>
        </w:rPr>
      </w:pPr>
      <w:r w:rsidRPr="004501BD">
        <w:rPr>
          <w:lang w:val="es-ES_tradnl"/>
        </w:rPr>
        <w:t>Instituto de Agentes Autorizados ante la Oficina Europea de Patentes (IAA)</w:t>
      </w:r>
    </w:p>
    <w:p w14:paraId="65C972FD" w14:textId="77777777" w:rsidR="005D22C6" w:rsidRPr="004501BD" w:rsidRDefault="005D22C6" w:rsidP="005D22C6">
      <w:pPr>
        <w:rPr>
          <w:i/>
          <w:lang w:val="es-ES_tradnl"/>
        </w:rPr>
      </w:pPr>
      <w:r w:rsidRPr="004501BD">
        <w:rPr>
          <w:lang w:val="es-ES_tradnl"/>
        </w:rPr>
        <w:t>Instituto de Derecho de Autor (Instituto Autor)</w:t>
      </w:r>
    </w:p>
    <w:p w14:paraId="7C4D3AC9" w14:textId="77777777" w:rsidR="005D22C6" w:rsidRPr="004501BD" w:rsidRDefault="005D22C6" w:rsidP="005D22C6">
      <w:pPr>
        <w:rPr>
          <w:lang w:val="es-ES_tradnl"/>
        </w:rPr>
      </w:pPr>
      <w:r w:rsidRPr="004501BD">
        <w:rPr>
          <w:lang w:val="es-ES_tradnl"/>
        </w:rPr>
        <w:t>Instituto Interamericano de Derecho de Autor (IIDA)</w:t>
      </w:r>
    </w:p>
    <w:p w14:paraId="39D519EB" w14:textId="77777777" w:rsidR="005D22C6" w:rsidRPr="004501BD" w:rsidRDefault="005D22C6" w:rsidP="005D22C6">
      <w:pPr>
        <w:rPr>
          <w:lang w:val="es-ES_tradnl"/>
        </w:rPr>
      </w:pPr>
      <w:r w:rsidRPr="004501BD">
        <w:rPr>
          <w:lang w:val="es-ES_tradnl"/>
        </w:rPr>
        <w:t xml:space="preserve">Instituto Max Planck de Derecho de Propiedad Intelectual, Derecho de Competencia y Derecho Tributario (MPI) </w:t>
      </w:r>
    </w:p>
    <w:p w14:paraId="3F503199" w14:textId="77777777" w:rsidR="005D22C6" w:rsidRPr="00466AB7" w:rsidRDefault="005D22C6" w:rsidP="005D22C6">
      <w:pPr>
        <w:rPr>
          <w:i/>
          <w:lang w:val="en-US"/>
        </w:rPr>
      </w:pPr>
      <w:r w:rsidRPr="00466AB7">
        <w:rPr>
          <w:lang w:val="en-US"/>
        </w:rPr>
        <w:t>Intellectual Property Institute of Canada (IPIC)</w:t>
      </w:r>
    </w:p>
    <w:p w14:paraId="028BA3A3" w14:textId="77777777" w:rsidR="005D22C6" w:rsidRPr="00466AB7" w:rsidRDefault="005D22C6" w:rsidP="005D22C6">
      <w:pPr>
        <w:rPr>
          <w:szCs w:val="22"/>
          <w:lang w:val="en-US"/>
        </w:rPr>
      </w:pPr>
      <w:r w:rsidRPr="00466AB7">
        <w:rPr>
          <w:lang w:val="en-US"/>
        </w:rPr>
        <w:t>Intellectual Property Owners Association (IPO)</w:t>
      </w:r>
    </w:p>
    <w:p w14:paraId="42114AA7" w14:textId="77777777" w:rsidR="005D22C6" w:rsidRPr="00466AB7" w:rsidRDefault="005D22C6" w:rsidP="005D22C6">
      <w:pPr>
        <w:rPr>
          <w:lang w:val="en-US"/>
        </w:rPr>
      </w:pPr>
      <w:r w:rsidRPr="00466AB7">
        <w:rPr>
          <w:lang w:val="en-US"/>
        </w:rPr>
        <w:t>Interactive Software Federation of Europe (ISFE)</w:t>
      </w:r>
    </w:p>
    <w:p w14:paraId="2C69C97B" w14:textId="77777777" w:rsidR="005D22C6" w:rsidRPr="004501BD" w:rsidRDefault="005D22C6" w:rsidP="005D22C6">
      <w:pPr>
        <w:rPr>
          <w:lang w:val="es-ES_tradnl"/>
        </w:rPr>
      </w:pPr>
      <w:r w:rsidRPr="004501BD">
        <w:rPr>
          <w:lang w:val="es-ES_tradnl"/>
        </w:rPr>
        <w:t>Internacional de la Educación (IE)</w:t>
      </w:r>
    </w:p>
    <w:p w14:paraId="716331DF" w14:textId="77777777" w:rsidR="005D22C6" w:rsidRPr="00466AB7" w:rsidRDefault="005D22C6" w:rsidP="005D22C6">
      <w:pPr>
        <w:rPr>
          <w:rFonts w:eastAsia="Times New Roman"/>
          <w:lang w:val="en-US"/>
        </w:rPr>
      </w:pPr>
      <w:r w:rsidRPr="00466AB7">
        <w:rPr>
          <w:lang w:val="en-US"/>
        </w:rPr>
        <w:t>International Affiliation of Writers’ Guilds (IAWG)</w:t>
      </w:r>
    </w:p>
    <w:p w14:paraId="057D2F14" w14:textId="77777777" w:rsidR="005D22C6" w:rsidRPr="00466AB7" w:rsidRDefault="005D22C6" w:rsidP="005D22C6">
      <w:pPr>
        <w:rPr>
          <w:lang w:val="en-US"/>
        </w:rPr>
      </w:pPr>
      <w:r w:rsidRPr="00466AB7">
        <w:rPr>
          <w:lang w:val="en-US"/>
        </w:rPr>
        <w:t>International Association of Young Lawyers (AIJA)</w:t>
      </w:r>
    </w:p>
    <w:p w14:paraId="2E83B782" w14:textId="77777777" w:rsidR="005D22C6" w:rsidRPr="00466AB7" w:rsidRDefault="005D22C6" w:rsidP="005D22C6">
      <w:pPr>
        <w:rPr>
          <w:szCs w:val="22"/>
          <w:lang w:val="en-US"/>
        </w:rPr>
      </w:pPr>
      <w:r w:rsidRPr="00466AB7">
        <w:rPr>
          <w:lang w:val="en-US"/>
        </w:rPr>
        <w:t>International Authors Forum (IAF)</w:t>
      </w:r>
    </w:p>
    <w:p w14:paraId="0E23B445" w14:textId="77777777" w:rsidR="005D22C6" w:rsidRPr="00466AB7" w:rsidRDefault="005D22C6" w:rsidP="005D22C6">
      <w:pPr>
        <w:rPr>
          <w:rFonts w:eastAsia="Times New Roman"/>
          <w:szCs w:val="22"/>
          <w:lang w:val="en-US"/>
        </w:rPr>
      </w:pPr>
      <w:r w:rsidRPr="00466AB7">
        <w:rPr>
          <w:lang w:val="en-US"/>
        </w:rPr>
        <w:t>International Ayurveda Foundation (IAF)</w:t>
      </w:r>
    </w:p>
    <w:p w14:paraId="0AC77DD5" w14:textId="77777777" w:rsidR="005D22C6" w:rsidRPr="00466AB7" w:rsidRDefault="005D22C6" w:rsidP="005D22C6">
      <w:pPr>
        <w:rPr>
          <w:lang w:val="en-US"/>
        </w:rPr>
      </w:pPr>
      <w:r w:rsidRPr="00466AB7">
        <w:rPr>
          <w:lang w:val="en-US"/>
        </w:rPr>
        <w:t>International Bar Association (IBA)</w:t>
      </w:r>
    </w:p>
    <w:p w14:paraId="223301CA" w14:textId="77777777" w:rsidR="005D22C6" w:rsidRPr="00466AB7" w:rsidRDefault="005D22C6" w:rsidP="005D22C6">
      <w:pPr>
        <w:rPr>
          <w:lang w:val="en-US"/>
        </w:rPr>
      </w:pPr>
      <w:r w:rsidRPr="00466AB7">
        <w:rPr>
          <w:lang w:val="en-US"/>
        </w:rPr>
        <w:t>International Bureau of Societies Administering the Rights of Mechanical Recording and Reproduction (BIEM)</w:t>
      </w:r>
    </w:p>
    <w:p w14:paraId="19D858B5" w14:textId="77777777" w:rsidR="005D22C6" w:rsidRPr="00466AB7" w:rsidRDefault="005D22C6" w:rsidP="005D22C6">
      <w:pPr>
        <w:rPr>
          <w:lang w:val="en-US"/>
        </w:rPr>
      </w:pPr>
      <w:r w:rsidRPr="00466AB7">
        <w:rPr>
          <w:lang w:val="en-US"/>
        </w:rPr>
        <w:t>International Confederation of Music Publishers (ICMP)</w:t>
      </w:r>
    </w:p>
    <w:p w14:paraId="1BCFE5AF" w14:textId="77777777" w:rsidR="005D22C6" w:rsidRPr="00466AB7" w:rsidRDefault="005D22C6" w:rsidP="005D22C6">
      <w:pPr>
        <w:rPr>
          <w:lang w:val="en-US"/>
        </w:rPr>
      </w:pPr>
      <w:r w:rsidRPr="00466AB7">
        <w:rPr>
          <w:lang w:val="en-US"/>
        </w:rPr>
        <w:t>International DOI Foundation (IDF)</w:t>
      </w:r>
    </w:p>
    <w:p w14:paraId="11AB1A75" w14:textId="77777777" w:rsidR="005D22C6" w:rsidRPr="00466AB7" w:rsidRDefault="005D22C6" w:rsidP="005D22C6">
      <w:pPr>
        <w:rPr>
          <w:lang w:val="en-US"/>
        </w:rPr>
      </w:pPr>
      <w:r w:rsidRPr="00466AB7">
        <w:rPr>
          <w:lang w:val="en-US"/>
        </w:rPr>
        <w:t>International Environmental Law Research Centre (IELRC)</w:t>
      </w:r>
    </w:p>
    <w:p w14:paraId="6C22B09A" w14:textId="652E299C" w:rsidR="005D22C6" w:rsidRPr="00466AB7" w:rsidRDefault="005D22C6" w:rsidP="005D22C6">
      <w:pPr>
        <w:rPr>
          <w:lang w:val="en-US"/>
        </w:rPr>
      </w:pPr>
      <w:r w:rsidRPr="00466AB7">
        <w:rPr>
          <w:lang w:val="en-US"/>
        </w:rPr>
        <w:t xml:space="preserve">International Generic and Biosimilar </w:t>
      </w:r>
      <w:proofErr w:type="spellStart"/>
      <w:r w:rsidR="00975713" w:rsidRPr="00466AB7">
        <w:rPr>
          <w:lang w:val="en-US"/>
        </w:rPr>
        <w:t>Medecines</w:t>
      </w:r>
      <w:proofErr w:type="spellEnd"/>
      <w:r w:rsidR="00975713" w:rsidRPr="00466AB7">
        <w:rPr>
          <w:lang w:val="en-US"/>
        </w:rPr>
        <w:t xml:space="preserve"> </w:t>
      </w:r>
      <w:r w:rsidRPr="00466AB7">
        <w:rPr>
          <w:lang w:val="en-US"/>
        </w:rPr>
        <w:t>Association (IGBA)</w:t>
      </w:r>
    </w:p>
    <w:p w14:paraId="09DDE355" w14:textId="77777777" w:rsidR="005D22C6" w:rsidRPr="00466AB7" w:rsidRDefault="005D22C6" w:rsidP="005D22C6">
      <w:pPr>
        <w:rPr>
          <w:szCs w:val="22"/>
          <w:lang w:val="en-US"/>
        </w:rPr>
      </w:pPr>
      <w:r w:rsidRPr="00466AB7">
        <w:rPr>
          <w:lang w:val="en-US"/>
        </w:rPr>
        <w:t>International Human Rights &amp; Anti</w:t>
      </w:r>
      <w:r w:rsidRPr="00466AB7">
        <w:rPr>
          <w:lang w:val="en-US"/>
        </w:rPr>
        <w:noBreakHyphen/>
        <w:t>Corruption Society (IHRAS)</w:t>
      </w:r>
    </w:p>
    <w:p w14:paraId="2066F033" w14:textId="77777777" w:rsidR="005D22C6" w:rsidRPr="00466AB7" w:rsidRDefault="005D22C6" w:rsidP="005D22C6">
      <w:pPr>
        <w:rPr>
          <w:szCs w:val="22"/>
          <w:lang w:val="en-US"/>
        </w:rPr>
      </w:pPr>
      <w:r w:rsidRPr="00466AB7">
        <w:rPr>
          <w:lang w:val="en-US"/>
        </w:rPr>
        <w:t>International Institute for Intellectual Property Management (I</w:t>
      </w:r>
      <w:r w:rsidRPr="00466AB7">
        <w:rPr>
          <w:vertAlign w:val="superscript"/>
          <w:lang w:val="en-US"/>
        </w:rPr>
        <w:t>3</w:t>
      </w:r>
      <w:r w:rsidRPr="00466AB7">
        <w:rPr>
          <w:lang w:val="en-US"/>
        </w:rPr>
        <w:t>PM)</w:t>
      </w:r>
    </w:p>
    <w:p w14:paraId="28199079" w14:textId="77777777" w:rsidR="005D22C6" w:rsidRPr="00466AB7" w:rsidRDefault="005D22C6" w:rsidP="005D22C6">
      <w:pPr>
        <w:rPr>
          <w:rFonts w:eastAsia="Times New Roman"/>
          <w:lang w:val="en-US"/>
        </w:rPr>
      </w:pPr>
      <w:r w:rsidRPr="00466AB7">
        <w:rPr>
          <w:lang w:val="en-US"/>
        </w:rPr>
        <w:t>International Intellectual Property Commercialization Council (IIPCC)</w:t>
      </w:r>
    </w:p>
    <w:p w14:paraId="77C8316B" w14:textId="77777777" w:rsidR="005D22C6" w:rsidRPr="00466AB7" w:rsidRDefault="005D22C6" w:rsidP="005D22C6">
      <w:pPr>
        <w:rPr>
          <w:lang w:val="en-US"/>
        </w:rPr>
      </w:pPr>
      <w:r w:rsidRPr="00466AB7">
        <w:rPr>
          <w:lang w:val="en-US"/>
        </w:rPr>
        <w:t>International Intellectual Property Institute (IIPI)</w:t>
      </w:r>
    </w:p>
    <w:p w14:paraId="561CD04E" w14:textId="77777777" w:rsidR="005D22C6" w:rsidRPr="00466AB7" w:rsidRDefault="005D22C6" w:rsidP="005D22C6">
      <w:pPr>
        <w:rPr>
          <w:lang w:val="en-US"/>
        </w:rPr>
      </w:pPr>
      <w:r w:rsidRPr="00466AB7">
        <w:rPr>
          <w:lang w:val="en-US"/>
        </w:rPr>
        <w:t>International Network for Standardization of Higher Education Degrees (INSHED)</w:t>
      </w:r>
    </w:p>
    <w:p w14:paraId="2A7012AF" w14:textId="77777777" w:rsidR="005D22C6" w:rsidRPr="00466AB7" w:rsidRDefault="005D22C6" w:rsidP="005D22C6">
      <w:pPr>
        <w:rPr>
          <w:szCs w:val="22"/>
          <w:lang w:val="en-US"/>
        </w:rPr>
      </w:pPr>
      <w:r w:rsidRPr="00466AB7">
        <w:rPr>
          <w:lang w:val="en-US"/>
        </w:rPr>
        <w:t>International Poetry for Peace Association (IPPA)</w:t>
      </w:r>
    </w:p>
    <w:p w14:paraId="28898EF4" w14:textId="77777777" w:rsidR="005D22C6" w:rsidRPr="00466AB7" w:rsidRDefault="005D22C6" w:rsidP="005D22C6">
      <w:pPr>
        <w:rPr>
          <w:szCs w:val="22"/>
          <w:lang w:val="en-US"/>
        </w:rPr>
      </w:pPr>
      <w:r w:rsidRPr="00466AB7">
        <w:rPr>
          <w:lang w:val="en-US"/>
        </w:rPr>
        <w:t>International Poetry for Peace Association (IPPA)</w:t>
      </w:r>
    </w:p>
    <w:p w14:paraId="403DF624" w14:textId="77777777" w:rsidR="005D22C6" w:rsidRPr="00466AB7" w:rsidRDefault="005D22C6" w:rsidP="005D22C6">
      <w:pPr>
        <w:rPr>
          <w:lang w:val="en-US"/>
        </w:rPr>
      </w:pPr>
      <w:r w:rsidRPr="00466AB7">
        <w:rPr>
          <w:lang w:val="en-US"/>
        </w:rPr>
        <w:t>International Technology Law Association (</w:t>
      </w:r>
      <w:proofErr w:type="spellStart"/>
      <w:r w:rsidRPr="00466AB7">
        <w:rPr>
          <w:lang w:val="en-US"/>
        </w:rPr>
        <w:t>ITechLaw</w:t>
      </w:r>
      <w:proofErr w:type="spellEnd"/>
      <w:r w:rsidRPr="00466AB7">
        <w:rPr>
          <w:lang w:val="en-US"/>
        </w:rPr>
        <w:t>)</w:t>
      </w:r>
    </w:p>
    <w:p w14:paraId="24189234" w14:textId="77777777" w:rsidR="005D22C6" w:rsidRPr="00466AB7" w:rsidRDefault="005D22C6" w:rsidP="005D22C6">
      <w:pPr>
        <w:rPr>
          <w:lang w:val="en-US"/>
        </w:rPr>
      </w:pPr>
      <w:r w:rsidRPr="00466AB7">
        <w:rPr>
          <w:lang w:val="en-US"/>
        </w:rPr>
        <w:t>Internet Society (ISOC)</w:t>
      </w:r>
    </w:p>
    <w:p w14:paraId="5DADA789" w14:textId="77777777" w:rsidR="005D22C6" w:rsidRPr="00466AB7" w:rsidRDefault="005D22C6" w:rsidP="005D22C6">
      <w:pPr>
        <w:rPr>
          <w:rFonts w:eastAsia="Times New Roman"/>
          <w:color w:val="000000"/>
          <w:szCs w:val="22"/>
          <w:lang w:val="en-US"/>
        </w:rPr>
      </w:pPr>
      <w:proofErr w:type="spellStart"/>
      <w:r w:rsidRPr="00466AB7">
        <w:rPr>
          <w:color w:val="000000"/>
          <w:lang w:val="en-US"/>
        </w:rPr>
        <w:t>InternetLab</w:t>
      </w:r>
      <w:proofErr w:type="spellEnd"/>
      <w:r w:rsidRPr="00466AB7">
        <w:rPr>
          <w:color w:val="000000"/>
          <w:lang w:val="en-US"/>
        </w:rPr>
        <w:t xml:space="preserve"> Research Association in Law and Technology (</w:t>
      </w:r>
      <w:proofErr w:type="spellStart"/>
      <w:r w:rsidRPr="00466AB7">
        <w:rPr>
          <w:color w:val="000000"/>
          <w:lang w:val="en-US"/>
        </w:rPr>
        <w:t>InternetLab</w:t>
      </w:r>
      <w:proofErr w:type="spellEnd"/>
      <w:r w:rsidRPr="00466AB7">
        <w:rPr>
          <w:color w:val="000000"/>
          <w:lang w:val="en-US"/>
        </w:rPr>
        <w:t>)</w:t>
      </w:r>
    </w:p>
    <w:p w14:paraId="6A011A05" w14:textId="77777777" w:rsidR="005D22C6" w:rsidRPr="00466AB7" w:rsidRDefault="005D22C6" w:rsidP="005D22C6">
      <w:pPr>
        <w:rPr>
          <w:lang w:val="en-US"/>
        </w:rPr>
      </w:pPr>
      <w:r w:rsidRPr="00466AB7">
        <w:rPr>
          <w:lang w:val="en-US"/>
        </w:rPr>
        <w:t>IP Federation</w:t>
      </w:r>
    </w:p>
    <w:p w14:paraId="47501732" w14:textId="77777777" w:rsidR="005D22C6" w:rsidRPr="00466AB7" w:rsidRDefault="005D22C6" w:rsidP="005D22C6">
      <w:pPr>
        <w:rPr>
          <w:lang w:val="en-US"/>
        </w:rPr>
      </w:pPr>
      <w:r w:rsidRPr="00466AB7">
        <w:rPr>
          <w:lang w:val="en-US"/>
        </w:rPr>
        <w:t>IP Justice</w:t>
      </w:r>
    </w:p>
    <w:p w14:paraId="6696A9C9" w14:textId="77777777" w:rsidR="005D22C6" w:rsidRPr="00466AB7" w:rsidRDefault="005D22C6" w:rsidP="005D22C6">
      <w:pPr>
        <w:rPr>
          <w:lang w:val="en-US"/>
        </w:rPr>
      </w:pPr>
      <w:r w:rsidRPr="00466AB7">
        <w:rPr>
          <w:lang w:val="en-US"/>
        </w:rPr>
        <w:t>Iranian Intellectual Property Law Association (IRIPLA)</w:t>
      </w:r>
    </w:p>
    <w:p w14:paraId="3CFC6EF1" w14:textId="77777777" w:rsidR="005D22C6" w:rsidRPr="00466AB7" w:rsidRDefault="005D22C6" w:rsidP="005D22C6">
      <w:pPr>
        <w:rPr>
          <w:lang w:val="en-US"/>
        </w:rPr>
      </w:pPr>
      <w:r w:rsidRPr="00466AB7">
        <w:rPr>
          <w:lang w:val="en-US"/>
        </w:rPr>
        <w:lastRenderedPageBreak/>
        <w:t>Japan Institute of Invention and Innovation (JIII)</w:t>
      </w:r>
    </w:p>
    <w:p w14:paraId="3B38F51C" w14:textId="77777777" w:rsidR="005D22C6" w:rsidRPr="00466AB7" w:rsidRDefault="005D22C6" w:rsidP="005D22C6">
      <w:pPr>
        <w:rPr>
          <w:lang w:val="en-US"/>
        </w:rPr>
      </w:pPr>
      <w:r w:rsidRPr="00466AB7">
        <w:rPr>
          <w:lang w:val="en-US"/>
        </w:rPr>
        <w:t>Japan Intellectual Property Association (JIPA)</w:t>
      </w:r>
    </w:p>
    <w:p w14:paraId="131FF9AF" w14:textId="77777777" w:rsidR="005D22C6" w:rsidRPr="00466AB7" w:rsidRDefault="005D22C6" w:rsidP="005D22C6">
      <w:pPr>
        <w:rPr>
          <w:lang w:val="en-US"/>
        </w:rPr>
      </w:pPr>
      <w:r w:rsidRPr="00466AB7">
        <w:rPr>
          <w:lang w:val="en-US"/>
        </w:rPr>
        <w:t>Japan Patent Attorneys Association (JPAA)</w:t>
      </w:r>
    </w:p>
    <w:p w14:paraId="4CBA5F21" w14:textId="77777777" w:rsidR="005D22C6" w:rsidRPr="00466AB7" w:rsidRDefault="005D22C6" w:rsidP="005D22C6">
      <w:pPr>
        <w:rPr>
          <w:lang w:val="en-US"/>
        </w:rPr>
      </w:pPr>
      <w:r w:rsidRPr="00466AB7">
        <w:rPr>
          <w:lang w:val="en-US"/>
        </w:rPr>
        <w:t>Knowledge Ecology International, Inc. (KEI)</w:t>
      </w:r>
    </w:p>
    <w:p w14:paraId="24E04371" w14:textId="77777777" w:rsidR="005D22C6" w:rsidRPr="00466AB7" w:rsidRDefault="005D22C6" w:rsidP="005D22C6">
      <w:pPr>
        <w:rPr>
          <w:lang w:val="en-US"/>
        </w:rPr>
      </w:pPr>
      <w:proofErr w:type="spellStart"/>
      <w:r w:rsidRPr="00466AB7">
        <w:rPr>
          <w:lang w:val="en-US"/>
        </w:rPr>
        <w:t>Knowmad</w:t>
      </w:r>
      <w:proofErr w:type="spellEnd"/>
      <w:r w:rsidRPr="00466AB7">
        <w:rPr>
          <w:lang w:val="en-US"/>
        </w:rPr>
        <w:t xml:space="preserve"> Institute</w:t>
      </w:r>
    </w:p>
    <w:p w14:paraId="4A880058" w14:textId="77777777" w:rsidR="005D22C6" w:rsidRPr="00466AB7" w:rsidRDefault="005D22C6" w:rsidP="005D22C6">
      <w:pPr>
        <w:rPr>
          <w:lang w:val="en-US"/>
        </w:rPr>
      </w:pPr>
      <w:r w:rsidRPr="00466AB7">
        <w:rPr>
          <w:lang w:val="en-US"/>
        </w:rPr>
        <w:t>Korea Institute of Intellectual Property (KIIP)</w:t>
      </w:r>
    </w:p>
    <w:p w14:paraId="5E8215F2" w14:textId="77777777" w:rsidR="005D22C6" w:rsidRPr="00466AB7" w:rsidRDefault="005D22C6" w:rsidP="005D22C6">
      <w:pPr>
        <w:rPr>
          <w:lang w:val="en-US"/>
        </w:rPr>
      </w:pPr>
      <w:r w:rsidRPr="00466AB7">
        <w:rPr>
          <w:lang w:val="en-US"/>
        </w:rPr>
        <w:t>Korea Institute of Patent Information (KIPI)</w:t>
      </w:r>
    </w:p>
    <w:p w14:paraId="3F90C6EC" w14:textId="77777777" w:rsidR="005D22C6" w:rsidRPr="00466AB7" w:rsidRDefault="005D22C6" w:rsidP="005D22C6">
      <w:pPr>
        <w:rPr>
          <w:lang w:val="en-US"/>
        </w:rPr>
      </w:pPr>
      <w:r w:rsidRPr="00466AB7">
        <w:rPr>
          <w:lang w:val="en-US"/>
        </w:rPr>
        <w:t>Korean Patent Attorneys Association (KPAA)</w:t>
      </w:r>
    </w:p>
    <w:p w14:paraId="302C15B1" w14:textId="77777777" w:rsidR="005D22C6" w:rsidRPr="00466AB7" w:rsidRDefault="005D22C6" w:rsidP="005D22C6">
      <w:pPr>
        <w:rPr>
          <w:lang w:val="en-US"/>
        </w:rPr>
      </w:pPr>
      <w:r w:rsidRPr="00466AB7">
        <w:rPr>
          <w:lang w:val="en-US"/>
        </w:rPr>
        <w:t>Korean Women Inventors Association (KWIA)</w:t>
      </w:r>
    </w:p>
    <w:p w14:paraId="2648E57E" w14:textId="77777777" w:rsidR="005D22C6" w:rsidRPr="00466AB7" w:rsidRDefault="005D22C6" w:rsidP="005D22C6">
      <w:pPr>
        <w:rPr>
          <w:i/>
          <w:lang w:val="en-US"/>
        </w:rPr>
      </w:pPr>
      <w:r w:rsidRPr="00466AB7">
        <w:rPr>
          <w:lang w:val="en-US"/>
        </w:rPr>
        <w:t>Latin Artis</w:t>
      </w:r>
    </w:p>
    <w:p w14:paraId="5598E378" w14:textId="77777777" w:rsidR="005D22C6" w:rsidRPr="00466AB7" w:rsidRDefault="005D22C6" w:rsidP="005D22C6">
      <w:pPr>
        <w:rPr>
          <w:lang w:val="en-US"/>
        </w:rPr>
      </w:pPr>
      <w:r w:rsidRPr="00466AB7">
        <w:rPr>
          <w:lang w:val="en-US"/>
        </w:rPr>
        <w:t>Law Association for Asia and the Pacific (LAWASIA)</w:t>
      </w:r>
    </w:p>
    <w:p w14:paraId="655B647C" w14:textId="77777777" w:rsidR="005D22C6" w:rsidRPr="00466AB7" w:rsidRDefault="005D22C6" w:rsidP="005D22C6">
      <w:pPr>
        <w:rPr>
          <w:lang w:val="en-US"/>
        </w:rPr>
      </w:pPr>
      <w:r w:rsidRPr="00466AB7">
        <w:rPr>
          <w:lang w:val="en-US"/>
        </w:rPr>
        <w:t>Library Copyright Alliance (LCA)</w:t>
      </w:r>
    </w:p>
    <w:p w14:paraId="7E2AC67B" w14:textId="77777777" w:rsidR="005D22C6" w:rsidRPr="00466AB7" w:rsidRDefault="005D22C6" w:rsidP="005D22C6">
      <w:pPr>
        <w:rPr>
          <w:lang w:val="en-US"/>
        </w:rPr>
      </w:pPr>
      <w:r w:rsidRPr="00466AB7">
        <w:rPr>
          <w:lang w:val="en-US"/>
        </w:rPr>
        <w:t xml:space="preserve">Licensing Executives Society International (LES International) </w:t>
      </w:r>
    </w:p>
    <w:p w14:paraId="4A0D49EE" w14:textId="77777777" w:rsidR="005D22C6" w:rsidRPr="007529AB" w:rsidRDefault="005D22C6" w:rsidP="005D22C6">
      <w:pPr>
        <w:rPr>
          <w:lang w:val="fr-FR"/>
        </w:rPr>
      </w:pPr>
      <w:r w:rsidRPr="007529AB">
        <w:rPr>
          <w:lang w:val="fr-FR"/>
        </w:rPr>
        <w:t>Ligue internationale du droit de la concurrence (LIDC)</w:t>
      </w:r>
    </w:p>
    <w:p w14:paraId="7ADA0301" w14:textId="77777777" w:rsidR="005D22C6" w:rsidRPr="004501BD" w:rsidRDefault="005D22C6" w:rsidP="005D22C6">
      <w:pPr>
        <w:rPr>
          <w:lang w:val="es-ES_tradnl"/>
        </w:rPr>
      </w:pPr>
      <w:r w:rsidRPr="004501BD">
        <w:rPr>
          <w:lang w:val="es-ES_tradnl"/>
        </w:rPr>
        <w:t>Maloca Internationale</w:t>
      </w:r>
    </w:p>
    <w:p w14:paraId="18B22B83" w14:textId="77777777" w:rsidR="005D22C6" w:rsidRPr="004501BD" w:rsidRDefault="005D22C6" w:rsidP="005D22C6">
      <w:pPr>
        <w:rPr>
          <w:lang w:val="es-ES_tradnl"/>
        </w:rPr>
      </w:pPr>
      <w:r w:rsidRPr="004501BD">
        <w:rPr>
          <w:lang w:val="es-ES_tradnl"/>
        </w:rPr>
        <w:t>Medicines for Africa</w:t>
      </w:r>
    </w:p>
    <w:p w14:paraId="063BF4AB" w14:textId="77777777" w:rsidR="005D22C6" w:rsidRPr="004501BD" w:rsidRDefault="005D22C6" w:rsidP="005D22C6">
      <w:pPr>
        <w:rPr>
          <w:lang w:val="es-ES_tradnl"/>
        </w:rPr>
      </w:pPr>
      <w:r w:rsidRPr="004501BD">
        <w:rPr>
          <w:lang w:val="es-ES_tradnl"/>
        </w:rPr>
        <w:t>Medicines Patent Pool (MPP)</w:t>
      </w:r>
    </w:p>
    <w:p w14:paraId="452600D0" w14:textId="77777777" w:rsidR="005D22C6" w:rsidRPr="00466AB7" w:rsidRDefault="005D22C6" w:rsidP="005D22C6">
      <w:pPr>
        <w:rPr>
          <w:i/>
        </w:rPr>
      </w:pPr>
      <w:r w:rsidRPr="00466AB7">
        <w:t>Médicos Sin Fronteras (MSF)</w:t>
      </w:r>
    </w:p>
    <w:p w14:paraId="5DFA0A58" w14:textId="77777777" w:rsidR="005D22C6" w:rsidRPr="007529AB" w:rsidRDefault="005D22C6" w:rsidP="005D22C6">
      <w:pPr>
        <w:rPr>
          <w:lang w:val="fr-FR"/>
        </w:rPr>
      </w:pPr>
      <w:r w:rsidRPr="007529AB">
        <w:rPr>
          <w:lang w:val="fr-FR"/>
        </w:rPr>
        <w:t>Motion Picture Association (MPA)</w:t>
      </w:r>
    </w:p>
    <w:p w14:paraId="5C6BC98E" w14:textId="77777777" w:rsidR="005D22C6" w:rsidRPr="00466AB7" w:rsidRDefault="005D22C6" w:rsidP="005D22C6">
      <w:pPr>
        <w:rPr>
          <w:rFonts w:eastAsia="Times New Roman"/>
          <w:lang w:val="fr-CH"/>
        </w:rPr>
      </w:pPr>
      <w:proofErr w:type="spellStart"/>
      <w:r w:rsidRPr="00466AB7">
        <w:rPr>
          <w:lang w:val="fr-CH"/>
        </w:rPr>
        <w:t>Museo</w:t>
      </w:r>
      <w:proofErr w:type="spellEnd"/>
      <w:r w:rsidRPr="00466AB7">
        <w:rPr>
          <w:lang w:val="fr-CH"/>
        </w:rPr>
        <w:t xml:space="preserve"> de </w:t>
      </w:r>
      <w:proofErr w:type="spellStart"/>
      <w:r w:rsidRPr="00466AB7">
        <w:rPr>
          <w:lang w:val="fr-CH"/>
        </w:rPr>
        <w:t>Ciencias</w:t>
      </w:r>
      <w:proofErr w:type="spellEnd"/>
      <w:r w:rsidRPr="00466AB7">
        <w:rPr>
          <w:lang w:val="fr-CH"/>
        </w:rPr>
        <w:t xml:space="preserve"> </w:t>
      </w:r>
      <w:proofErr w:type="spellStart"/>
      <w:r w:rsidRPr="00466AB7">
        <w:rPr>
          <w:lang w:val="fr-CH"/>
        </w:rPr>
        <w:t>Naturales</w:t>
      </w:r>
      <w:proofErr w:type="spellEnd"/>
      <w:r w:rsidRPr="00466AB7">
        <w:rPr>
          <w:lang w:val="fr-CH"/>
        </w:rPr>
        <w:t xml:space="preserve"> de Denver (DMNS)</w:t>
      </w:r>
    </w:p>
    <w:p w14:paraId="2E202288" w14:textId="77777777" w:rsidR="005D22C6" w:rsidRPr="00466AB7" w:rsidRDefault="005D22C6" w:rsidP="005D22C6">
      <w:pPr>
        <w:rPr>
          <w:lang w:val="en-US"/>
        </w:rPr>
      </w:pPr>
      <w:r w:rsidRPr="00466AB7">
        <w:rPr>
          <w:lang w:val="en-US"/>
        </w:rPr>
        <w:t>Myanmar Intellectual Property Proprietors’ Association (MIPPA)</w:t>
      </w:r>
    </w:p>
    <w:p w14:paraId="21D97BFF" w14:textId="77777777" w:rsidR="005D22C6" w:rsidRPr="00466AB7" w:rsidRDefault="005D22C6" w:rsidP="005D22C6">
      <w:pPr>
        <w:rPr>
          <w:lang w:val="en-US"/>
        </w:rPr>
      </w:pPr>
      <w:r w:rsidRPr="00466AB7">
        <w:rPr>
          <w:lang w:val="en-US"/>
        </w:rPr>
        <w:t>National Academy of Inventors, Inc. (NAI)</w:t>
      </w:r>
    </w:p>
    <w:p w14:paraId="2F76AF25" w14:textId="77777777" w:rsidR="005D22C6" w:rsidRPr="00466AB7" w:rsidRDefault="005D22C6" w:rsidP="005D22C6">
      <w:pPr>
        <w:rPr>
          <w:lang w:val="en-US"/>
        </w:rPr>
      </w:pPr>
      <w:r w:rsidRPr="00466AB7">
        <w:rPr>
          <w:lang w:val="en-US"/>
        </w:rPr>
        <w:t>National Intellectual Property Organization (NIPO)</w:t>
      </w:r>
    </w:p>
    <w:p w14:paraId="7729D92F" w14:textId="77777777" w:rsidR="005D22C6" w:rsidRPr="00466AB7" w:rsidRDefault="005D22C6" w:rsidP="005D22C6">
      <w:pPr>
        <w:rPr>
          <w:lang w:val="en-US"/>
        </w:rPr>
      </w:pPr>
      <w:r w:rsidRPr="00466AB7">
        <w:rPr>
          <w:lang w:val="en-US"/>
        </w:rPr>
        <w:t>National Inventors Hall of Fame, Inc. (NIHF)</w:t>
      </w:r>
    </w:p>
    <w:p w14:paraId="1B7DC980" w14:textId="77777777" w:rsidR="005D22C6" w:rsidRPr="00466AB7" w:rsidRDefault="005D22C6" w:rsidP="005D22C6">
      <w:pPr>
        <w:rPr>
          <w:lang w:val="en-US"/>
        </w:rPr>
      </w:pPr>
      <w:r w:rsidRPr="00466AB7">
        <w:rPr>
          <w:lang w:val="en-US"/>
        </w:rPr>
        <w:t>Native American Rights Fund (NARF)</w:t>
      </w:r>
    </w:p>
    <w:p w14:paraId="43A7FCDB" w14:textId="77777777" w:rsidR="005D22C6" w:rsidRPr="00466AB7" w:rsidRDefault="005D22C6" w:rsidP="005D22C6">
      <w:pPr>
        <w:rPr>
          <w:lang w:val="en-US"/>
        </w:rPr>
      </w:pPr>
      <w:r w:rsidRPr="00466AB7">
        <w:rPr>
          <w:lang w:val="en-US"/>
        </w:rPr>
        <w:t xml:space="preserve">New Zealand Institute of Patent Attorneys, Inc. (NZIPA) </w:t>
      </w:r>
    </w:p>
    <w:p w14:paraId="1E9C30BB" w14:textId="77777777" w:rsidR="005D22C6" w:rsidRPr="00466AB7" w:rsidRDefault="005D22C6" w:rsidP="005D22C6">
      <w:pPr>
        <w:rPr>
          <w:lang w:val="en-US"/>
        </w:rPr>
      </w:pPr>
      <w:r w:rsidRPr="00466AB7">
        <w:rPr>
          <w:lang w:val="en-US"/>
        </w:rPr>
        <w:t>Non-Commercial Foundation for Development of the Center for Elaboration and Commercialization of New Technologies (Fundación Skolkovo)</w:t>
      </w:r>
    </w:p>
    <w:p w14:paraId="6906413C" w14:textId="77777777" w:rsidR="005D22C6" w:rsidRPr="00466AB7" w:rsidRDefault="005D22C6" w:rsidP="005D22C6">
      <w:pPr>
        <w:rPr>
          <w:lang w:val="en-US"/>
        </w:rPr>
      </w:pPr>
      <w:r w:rsidRPr="00466AB7">
        <w:rPr>
          <w:lang w:val="en-US"/>
        </w:rPr>
        <w:t>Nordic Actors’ Council (NSR)</w:t>
      </w:r>
    </w:p>
    <w:p w14:paraId="300189B1" w14:textId="77777777" w:rsidR="005D22C6" w:rsidRPr="00466AB7" w:rsidRDefault="005D22C6" w:rsidP="005D22C6">
      <w:pPr>
        <w:rPr>
          <w:lang w:val="en-US"/>
        </w:rPr>
      </w:pPr>
      <w:r w:rsidRPr="00466AB7">
        <w:rPr>
          <w:lang w:val="en-US"/>
        </w:rPr>
        <w:t>North American Broadcasters Association (NABA)</w:t>
      </w:r>
    </w:p>
    <w:p w14:paraId="460C1E8C" w14:textId="77777777" w:rsidR="005D22C6" w:rsidRPr="00466AB7" w:rsidRDefault="005D22C6" w:rsidP="005D22C6">
      <w:pPr>
        <w:rPr>
          <w:lang w:val="en-US"/>
        </w:rPr>
      </w:pPr>
      <w:r w:rsidRPr="00466AB7">
        <w:rPr>
          <w:lang w:val="en-US"/>
        </w:rPr>
        <w:t>Omani Association for Intellectual Property (OAIP)</w:t>
      </w:r>
    </w:p>
    <w:p w14:paraId="59FCB321" w14:textId="77777777" w:rsidR="005D22C6" w:rsidRPr="00466AB7" w:rsidRDefault="005D22C6" w:rsidP="005D22C6">
      <w:pPr>
        <w:rPr>
          <w:lang w:val="en-US"/>
        </w:rPr>
      </w:pPr>
      <w:r w:rsidRPr="00466AB7">
        <w:rPr>
          <w:lang w:val="en-US"/>
        </w:rPr>
        <w:t>Open Knowledge Foundation (OKF)</w:t>
      </w:r>
    </w:p>
    <w:p w14:paraId="4E70E3C3" w14:textId="77777777" w:rsidR="005D22C6" w:rsidRPr="00466AB7" w:rsidRDefault="005D22C6" w:rsidP="005D22C6">
      <w:pPr>
        <w:rPr>
          <w:lang w:val="en-US"/>
        </w:rPr>
      </w:pPr>
      <w:proofErr w:type="spellStart"/>
      <w:r w:rsidRPr="00466AB7">
        <w:rPr>
          <w:lang w:val="en-US"/>
        </w:rPr>
        <w:t>Ordine</w:t>
      </w:r>
      <w:proofErr w:type="spellEnd"/>
      <w:r w:rsidRPr="00466AB7">
        <w:rPr>
          <w:lang w:val="en-US"/>
        </w:rPr>
        <w:t xml:space="preserve"> </w:t>
      </w:r>
      <w:proofErr w:type="spellStart"/>
      <w:r w:rsidRPr="00466AB7">
        <w:rPr>
          <w:lang w:val="en-US"/>
        </w:rPr>
        <w:t>dei</w:t>
      </w:r>
      <w:proofErr w:type="spellEnd"/>
      <w:r w:rsidRPr="00466AB7">
        <w:rPr>
          <w:lang w:val="en-US"/>
        </w:rPr>
        <w:t xml:space="preserve"> </w:t>
      </w:r>
      <w:proofErr w:type="spellStart"/>
      <w:r w:rsidRPr="00466AB7">
        <w:rPr>
          <w:lang w:val="en-US"/>
        </w:rPr>
        <w:t>Consulenti</w:t>
      </w:r>
      <w:proofErr w:type="spellEnd"/>
      <w:r w:rsidRPr="00466AB7">
        <w:rPr>
          <w:lang w:val="en-US"/>
        </w:rPr>
        <w:t xml:space="preserve"> in </w:t>
      </w:r>
      <w:proofErr w:type="spellStart"/>
      <w:r w:rsidRPr="00466AB7">
        <w:rPr>
          <w:lang w:val="en-US"/>
        </w:rPr>
        <w:t>Proprietà</w:t>
      </w:r>
      <w:proofErr w:type="spellEnd"/>
      <w:r w:rsidRPr="00466AB7">
        <w:rPr>
          <w:lang w:val="en-US"/>
        </w:rPr>
        <w:t xml:space="preserve"> </w:t>
      </w:r>
      <w:proofErr w:type="spellStart"/>
      <w:r w:rsidRPr="00466AB7">
        <w:rPr>
          <w:lang w:val="en-US"/>
        </w:rPr>
        <w:t>Industriale</w:t>
      </w:r>
      <w:proofErr w:type="spellEnd"/>
      <w:r w:rsidRPr="00466AB7">
        <w:rPr>
          <w:lang w:val="en-US"/>
        </w:rPr>
        <w:t xml:space="preserve"> (Instituto </w:t>
      </w:r>
      <w:proofErr w:type="spellStart"/>
      <w:r w:rsidRPr="00466AB7">
        <w:rPr>
          <w:lang w:val="en-US"/>
        </w:rPr>
        <w:t>Italiano</w:t>
      </w:r>
      <w:proofErr w:type="spellEnd"/>
      <w:r w:rsidRPr="00466AB7">
        <w:rPr>
          <w:lang w:val="en-US"/>
        </w:rPr>
        <w:t xml:space="preserve"> de </w:t>
      </w:r>
      <w:proofErr w:type="spellStart"/>
      <w:r w:rsidRPr="00466AB7">
        <w:rPr>
          <w:lang w:val="en-US"/>
        </w:rPr>
        <w:t>Asesores</w:t>
      </w:r>
      <w:proofErr w:type="spellEnd"/>
      <w:r w:rsidRPr="00466AB7">
        <w:rPr>
          <w:lang w:val="en-US"/>
        </w:rPr>
        <w:t xml:space="preserve"> de </w:t>
      </w:r>
      <w:proofErr w:type="spellStart"/>
      <w:r w:rsidRPr="00466AB7">
        <w:rPr>
          <w:lang w:val="en-US"/>
        </w:rPr>
        <w:t>Propiedad</w:t>
      </w:r>
      <w:proofErr w:type="spellEnd"/>
      <w:r w:rsidRPr="00466AB7">
        <w:rPr>
          <w:lang w:val="en-US"/>
        </w:rPr>
        <w:t xml:space="preserve"> Industrial) (OCPI)</w:t>
      </w:r>
    </w:p>
    <w:p w14:paraId="5BDE8375" w14:textId="77777777" w:rsidR="005D22C6" w:rsidRPr="00466AB7" w:rsidRDefault="005D22C6" w:rsidP="005D22C6">
      <w:pPr>
        <w:rPr>
          <w:i/>
          <w:lang w:val="en-US"/>
        </w:rPr>
      </w:pPr>
      <w:r w:rsidRPr="00466AB7">
        <w:rPr>
          <w:lang w:val="en-US"/>
        </w:rPr>
        <w:t xml:space="preserve">Ordre </w:t>
      </w:r>
      <w:proofErr w:type="spellStart"/>
      <w:r w:rsidRPr="00466AB7">
        <w:rPr>
          <w:lang w:val="en-US"/>
        </w:rPr>
        <w:t>suprême</w:t>
      </w:r>
      <w:proofErr w:type="spellEnd"/>
      <w:r w:rsidRPr="00466AB7">
        <w:rPr>
          <w:lang w:val="en-US"/>
        </w:rPr>
        <w:t xml:space="preserve"> des </w:t>
      </w:r>
      <w:proofErr w:type="spellStart"/>
      <w:r w:rsidRPr="00466AB7">
        <w:rPr>
          <w:lang w:val="en-US"/>
        </w:rPr>
        <w:t>ancêtres</w:t>
      </w:r>
      <w:proofErr w:type="spellEnd"/>
      <w:r w:rsidRPr="00466AB7">
        <w:rPr>
          <w:lang w:val="en-US"/>
        </w:rPr>
        <w:t xml:space="preserve"> (OSA)</w:t>
      </w:r>
    </w:p>
    <w:p w14:paraId="0266149F" w14:textId="77777777" w:rsidR="005D22C6" w:rsidRPr="007529AB" w:rsidRDefault="005D22C6" w:rsidP="005D22C6">
      <w:pPr>
        <w:rPr>
          <w:i/>
          <w:lang w:val="fr-FR"/>
        </w:rPr>
      </w:pPr>
      <w:r w:rsidRPr="007529AB">
        <w:rPr>
          <w:lang w:val="fr-FR"/>
        </w:rPr>
        <w:t>Organisation internationale de l’artisanat (OIA)</w:t>
      </w:r>
    </w:p>
    <w:p w14:paraId="2131C791" w14:textId="77777777" w:rsidR="005D22C6" w:rsidRPr="004501BD" w:rsidRDefault="005D22C6" w:rsidP="005D22C6">
      <w:pPr>
        <w:rPr>
          <w:i/>
          <w:szCs w:val="22"/>
          <w:lang w:val="es-ES_tradnl"/>
        </w:rPr>
      </w:pPr>
      <w:r w:rsidRPr="004501BD">
        <w:rPr>
          <w:lang w:val="es-ES_tradnl"/>
        </w:rPr>
        <w:t>Organización de Asociaciones y Empresas de Telecomunicaciones para América Latina (TEPAL)</w:t>
      </w:r>
    </w:p>
    <w:p w14:paraId="0DC1DB2D" w14:textId="77777777" w:rsidR="005D22C6" w:rsidRPr="00466AB7" w:rsidRDefault="005D22C6" w:rsidP="005D22C6">
      <w:pPr>
        <w:rPr>
          <w:i/>
          <w:lang w:val="en-US"/>
        </w:rPr>
      </w:pPr>
      <w:r w:rsidRPr="004501BD">
        <w:rPr>
          <w:lang w:val="es-ES_tradnl"/>
        </w:rPr>
        <w:t xml:space="preserve">Organización Iberoamericana de Derechos de Autor-Latinautor Inc. </w:t>
      </w:r>
      <w:r w:rsidRPr="00466AB7">
        <w:rPr>
          <w:lang w:val="en-US"/>
        </w:rPr>
        <w:t>(LATINAUTOR)</w:t>
      </w:r>
    </w:p>
    <w:p w14:paraId="6101FB21" w14:textId="77777777" w:rsidR="005D22C6" w:rsidRPr="00466AB7" w:rsidRDefault="005D22C6" w:rsidP="005D22C6">
      <w:pPr>
        <w:rPr>
          <w:lang w:val="en-US"/>
        </w:rPr>
      </w:pPr>
      <w:proofErr w:type="spellStart"/>
      <w:r w:rsidRPr="00466AB7">
        <w:rPr>
          <w:lang w:val="en-US"/>
        </w:rPr>
        <w:t>Organización</w:t>
      </w:r>
      <w:proofErr w:type="spellEnd"/>
      <w:r w:rsidRPr="00466AB7">
        <w:rPr>
          <w:lang w:val="en-US"/>
        </w:rPr>
        <w:t xml:space="preserve"> </w:t>
      </w:r>
      <w:proofErr w:type="spellStart"/>
      <w:r w:rsidRPr="00466AB7">
        <w:rPr>
          <w:lang w:val="en-US"/>
        </w:rPr>
        <w:t>Internacional</w:t>
      </w:r>
      <w:proofErr w:type="spellEnd"/>
      <w:r w:rsidRPr="00466AB7">
        <w:rPr>
          <w:lang w:val="en-US"/>
        </w:rPr>
        <w:t xml:space="preserve"> de </w:t>
      </w:r>
      <w:proofErr w:type="spellStart"/>
      <w:r w:rsidRPr="00466AB7">
        <w:rPr>
          <w:lang w:val="en-US"/>
        </w:rPr>
        <w:t>Normalización</w:t>
      </w:r>
      <w:proofErr w:type="spellEnd"/>
      <w:r w:rsidRPr="00466AB7">
        <w:rPr>
          <w:lang w:val="en-US"/>
        </w:rPr>
        <w:t xml:space="preserve"> (ISO)</w:t>
      </w:r>
    </w:p>
    <w:p w14:paraId="240BFA28" w14:textId="77777777" w:rsidR="005D22C6" w:rsidRPr="00466AB7" w:rsidRDefault="005D22C6" w:rsidP="005D22C6">
      <w:pPr>
        <w:rPr>
          <w:lang w:val="en-US"/>
        </w:rPr>
      </w:pPr>
      <w:r w:rsidRPr="00466AB7">
        <w:rPr>
          <w:lang w:val="en-US"/>
        </w:rPr>
        <w:t>Organization for an International Geographical Indications Network (ORIGIN)</w:t>
      </w:r>
    </w:p>
    <w:p w14:paraId="7A8889D9" w14:textId="77777777" w:rsidR="005D22C6" w:rsidRPr="00466AB7" w:rsidRDefault="005D22C6" w:rsidP="005D22C6">
      <w:pPr>
        <w:rPr>
          <w:lang w:val="en-US"/>
        </w:rPr>
      </w:pPr>
      <w:r w:rsidRPr="00466AB7">
        <w:rPr>
          <w:lang w:val="en-US"/>
        </w:rPr>
        <w:t>Patent Documentation Group (PDG)</w:t>
      </w:r>
    </w:p>
    <w:p w14:paraId="631D484F" w14:textId="77777777" w:rsidR="005D22C6" w:rsidRPr="00466AB7" w:rsidRDefault="005D22C6" w:rsidP="005D22C6">
      <w:pPr>
        <w:rPr>
          <w:lang w:val="en-US"/>
        </w:rPr>
      </w:pPr>
      <w:r w:rsidRPr="00466AB7">
        <w:rPr>
          <w:lang w:val="en-US"/>
        </w:rPr>
        <w:t>Patent Information Users Group (PIUG)</w:t>
      </w:r>
    </w:p>
    <w:p w14:paraId="756BEFEA" w14:textId="77777777" w:rsidR="005D22C6" w:rsidRPr="00466AB7" w:rsidRDefault="005D22C6" w:rsidP="005D22C6">
      <w:pPr>
        <w:rPr>
          <w:lang w:val="en-US"/>
        </w:rPr>
      </w:pPr>
      <w:r w:rsidRPr="00466AB7">
        <w:rPr>
          <w:lang w:val="en-US"/>
        </w:rPr>
        <w:t>Patent Protection Association of China (PPAC)</w:t>
      </w:r>
    </w:p>
    <w:p w14:paraId="48DFCF74" w14:textId="77777777" w:rsidR="005D22C6" w:rsidRPr="00466AB7" w:rsidRDefault="005D22C6" w:rsidP="005D22C6">
      <w:pPr>
        <w:rPr>
          <w:lang w:val="en-US"/>
        </w:rPr>
      </w:pPr>
      <w:r w:rsidRPr="00466AB7">
        <w:rPr>
          <w:lang w:val="en-US"/>
        </w:rPr>
        <w:t xml:space="preserve">Performing Arts </w:t>
      </w:r>
      <w:proofErr w:type="spellStart"/>
      <w:r w:rsidRPr="00466AB7">
        <w:rPr>
          <w:lang w:val="en-US"/>
        </w:rPr>
        <w:t>Employers</w:t>
      </w:r>
      <w:proofErr w:type="spellEnd"/>
      <w:r w:rsidRPr="00466AB7">
        <w:rPr>
          <w:lang w:val="en-US"/>
        </w:rPr>
        <w:t xml:space="preserve"> Associations League Europe (PEARLE)</w:t>
      </w:r>
    </w:p>
    <w:p w14:paraId="4D268143" w14:textId="77777777" w:rsidR="005D22C6" w:rsidRPr="00466AB7" w:rsidRDefault="005D22C6" w:rsidP="005D22C6">
      <w:pPr>
        <w:rPr>
          <w:lang w:val="en-US"/>
        </w:rPr>
      </w:pPr>
      <w:r w:rsidRPr="00466AB7">
        <w:rPr>
          <w:lang w:val="en-US"/>
        </w:rPr>
        <w:t>Picture Licensing Universal System (PLUS Coalition)</w:t>
      </w:r>
    </w:p>
    <w:p w14:paraId="5939C54C" w14:textId="77777777" w:rsidR="005D22C6" w:rsidRPr="00466AB7" w:rsidRDefault="005D22C6" w:rsidP="005D22C6">
      <w:pPr>
        <w:rPr>
          <w:lang w:val="en-US"/>
        </w:rPr>
      </w:pPr>
      <w:r w:rsidRPr="00466AB7">
        <w:rPr>
          <w:lang w:val="en-US"/>
        </w:rPr>
        <w:t>Public Knowledge, Inc.</w:t>
      </w:r>
    </w:p>
    <w:p w14:paraId="1852EC46" w14:textId="097DF314" w:rsidR="005D22C6" w:rsidRPr="00466AB7" w:rsidRDefault="005D22C6" w:rsidP="005D22C6">
      <w:pPr>
        <w:rPr>
          <w:lang w:val="en-US"/>
        </w:rPr>
      </w:pPr>
      <w:r w:rsidRPr="00466AB7">
        <w:rPr>
          <w:lang w:val="en-US"/>
        </w:rPr>
        <w:t xml:space="preserve">Queen Mary Intellectual Property Research Institute (QMIPRI) </w:t>
      </w:r>
    </w:p>
    <w:p w14:paraId="403EEFFA" w14:textId="77777777" w:rsidR="005D22C6" w:rsidRPr="00466AB7" w:rsidRDefault="005D22C6" w:rsidP="005D22C6">
      <w:pPr>
        <w:rPr>
          <w:lang w:val="en-US"/>
        </w:rPr>
      </w:pPr>
      <w:r w:rsidRPr="00466AB7">
        <w:rPr>
          <w:lang w:val="en-US"/>
        </w:rPr>
        <w:t>Research Center for Innovation-Supported Entrepreneurial Ecosystems (RISE)</w:t>
      </w:r>
    </w:p>
    <w:p w14:paraId="49892CA7" w14:textId="77777777" w:rsidR="005D22C6" w:rsidRPr="00466AB7" w:rsidRDefault="005D22C6" w:rsidP="005D22C6">
      <w:pPr>
        <w:rPr>
          <w:lang w:val="en-US"/>
        </w:rPr>
      </w:pPr>
      <w:r w:rsidRPr="00466AB7">
        <w:rPr>
          <w:lang w:val="en-US"/>
        </w:rPr>
        <w:t xml:space="preserve">School of Information Studies (SOIS), Universidad de Wisconsin-Milwaukee </w:t>
      </w:r>
    </w:p>
    <w:p w14:paraId="2E82CC8C" w14:textId="77777777" w:rsidR="005D22C6" w:rsidRPr="004501BD" w:rsidRDefault="005D22C6" w:rsidP="005D22C6">
      <w:pPr>
        <w:rPr>
          <w:szCs w:val="22"/>
          <w:lang w:val="es-ES_tradnl"/>
        </w:rPr>
      </w:pPr>
      <w:r w:rsidRPr="004501BD">
        <w:rPr>
          <w:lang w:val="es-ES_tradnl"/>
        </w:rPr>
        <w:t>Sociedad Argentina de Gestión de Actores Intérpretes (SAGAI)</w:t>
      </w:r>
    </w:p>
    <w:p w14:paraId="6AEDF471" w14:textId="77777777" w:rsidR="005D22C6" w:rsidRPr="004501BD" w:rsidRDefault="005D22C6" w:rsidP="005D22C6">
      <w:pPr>
        <w:rPr>
          <w:i/>
          <w:lang w:val="es-ES_tradnl"/>
        </w:rPr>
      </w:pPr>
      <w:r w:rsidRPr="004501BD">
        <w:rPr>
          <w:lang w:val="es-ES_tradnl"/>
        </w:rPr>
        <w:t>Sociedad de Autores de Artes Gráficas y Plásticas (ADAGP)</w:t>
      </w:r>
    </w:p>
    <w:p w14:paraId="45C78E3C" w14:textId="77777777" w:rsidR="005D22C6" w:rsidRPr="004501BD" w:rsidRDefault="005D22C6" w:rsidP="005D22C6">
      <w:pPr>
        <w:rPr>
          <w:i/>
          <w:lang w:val="es-ES_tradnl"/>
        </w:rPr>
      </w:pPr>
      <w:r w:rsidRPr="004501BD">
        <w:rPr>
          <w:lang w:val="es-ES_tradnl"/>
        </w:rPr>
        <w:t>Sociedade Portuguesa de Autores (SPA)</w:t>
      </w:r>
    </w:p>
    <w:p w14:paraId="13A85EF4" w14:textId="77777777" w:rsidR="005D22C6" w:rsidRPr="007529AB" w:rsidRDefault="005D22C6" w:rsidP="005D22C6">
      <w:pPr>
        <w:rPr>
          <w:i/>
          <w:lang w:val="fr-FR"/>
        </w:rPr>
      </w:pPr>
      <w:r w:rsidRPr="007529AB">
        <w:rPr>
          <w:lang w:val="fr-FR"/>
        </w:rPr>
        <w:t>Société civile pour l’administration des droits des artistes et musiciens interprètes (ADAMI)</w:t>
      </w:r>
    </w:p>
    <w:p w14:paraId="3D4F713C" w14:textId="77777777" w:rsidR="005D22C6" w:rsidRPr="00466AB7" w:rsidRDefault="005D22C6" w:rsidP="005D22C6">
      <w:pPr>
        <w:rPr>
          <w:lang w:val="en-US"/>
        </w:rPr>
      </w:pPr>
      <w:r w:rsidRPr="00466AB7">
        <w:rPr>
          <w:lang w:val="en-US"/>
        </w:rPr>
        <w:lastRenderedPageBreak/>
        <w:t>Society of American Archivists (SAA)</w:t>
      </w:r>
    </w:p>
    <w:p w14:paraId="2BB7E649" w14:textId="77777777" w:rsidR="005D22C6" w:rsidRPr="00466AB7" w:rsidRDefault="005D22C6" w:rsidP="005D22C6">
      <w:pPr>
        <w:rPr>
          <w:lang w:val="en-US"/>
        </w:rPr>
      </w:pPr>
      <w:r w:rsidRPr="00466AB7">
        <w:rPr>
          <w:lang w:val="en-US"/>
        </w:rPr>
        <w:t>Software &amp; Information Industry Association (SIIA)</w:t>
      </w:r>
    </w:p>
    <w:p w14:paraId="490A500B" w14:textId="77777777" w:rsidR="005D22C6" w:rsidRPr="00466AB7" w:rsidRDefault="005D22C6" w:rsidP="005D22C6">
      <w:pPr>
        <w:rPr>
          <w:lang w:val="en-US"/>
        </w:rPr>
      </w:pPr>
      <w:proofErr w:type="spellStart"/>
      <w:r w:rsidRPr="00466AB7">
        <w:rPr>
          <w:lang w:val="en-US"/>
        </w:rPr>
        <w:t>spiritsEUROPE</w:t>
      </w:r>
      <w:proofErr w:type="spellEnd"/>
    </w:p>
    <w:p w14:paraId="2BAD8173" w14:textId="77777777" w:rsidR="005D22C6" w:rsidRPr="00466AB7" w:rsidRDefault="005D22C6" w:rsidP="005D22C6">
      <w:pPr>
        <w:rPr>
          <w:lang w:val="en-US"/>
        </w:rPr>
      </w:pPr>
      <w:r w:rsidRPr="00466AB7">
        <w:rPr>
          <w:lang w:val="en-US"/>
        </w:rPr>
        <w:t>The Chartered Institute of Arbitrators (</w:t>
      </w:r>
      <w:proofErr w:type="spellStart"/>
      <w:r w:rsidRPr="00466AB7">
        <w:rPr>
          <w:lang w:val="en-US"/>
        </w:rPr>
        <w:t>CIArb</w:t>
      </w:r>
      <w:proofErr w:type="spellEnd"/>
      <w:r w:rsidRPr="00466AB7">
        <w:rPr>
          <w:lang w:val="en-US"/>
        </w:rPr>
        <w:t>)</w:t>
      </w:r>
    </w:p>
    <w:p w14:paraId="3A4BEF3F" w14:textId="77777777" w:rsidR="005D22C6" w:rsidRPr="00466AB7" w:rsidRDefault="005D22C6" w:rsidP="005D22C6">
      <w:pPr>
        <w:rPr>
          <w:lang w:val="en-US"/>
        </w:rPr>
      </w:pPr>
      <w:r w:rsidRPr="00466AB7">
        <w:rPr>
          <w:lang w:val="en-US"/>
        </w:rPr>
        <w:t>The Nest Foundation</w:t>
      </w:r>
    </w:p>
    <w:p w14:paraId="0E260EE5" w14:textId="77777777" w:rsidR="005D22C6" w:rsidRPr="00466AB7" w:rsidRDefault="005D22C6" w:rsidP="005D22C6">
      <w:pPr>
        <w:rPr>
          <w:lang w:val="en-US"/>
        </w:rPr>
      </w:pPr>
      <w:r w:rsidRPr="00466AB7">
        <w:rPr>
          <w:lang w:val="en-US"/>
        </w:rPr>
        <w:t xml:space="preserve">Third World Network </w:t>
      </w:r>
      <w:proofErr w:type="spellStart"/>
      <w:r w:rsidRPr="00466AB7">
        <w:rPr>
          <w:lang w:val="en-US"/>
        </w:rPr>
        <w:t>Berhad</w:t>
      </w:r>
      <w:proofErr w:type="spellEnd"/>
      <w:r w:rsidRPr="00466AB7">
        <w:rPr>
          <w:lang w:val="en-US"/>
        </w:rPr>
        <w:t xml:space="preserve"> (TWN)</w:t>
      </w:r>
    </w:p>
    <w:p w14:paraId="651613D9" w14:textId="77777777" w:rsidR="005D22C6" w:rsidRPr="004501BD" w:rsidRDefault="005D22C6" w:rsidP="005D22C6">
      <w:pPr>
        <w:rPr>
          <w:i/>
          <w:szCs w:val="22"/>
          <w:lang w:val="es-ES_tradnl"/>
        </w:rPr>
      </w:pPr>
      <w:r w:rsidRPr="004501BD">
        <w:rPr>
          <w:lang w:val="es-ES_tradnl"/>
        </w:rPr>
        <w:t>Tradiciones para el Mañana</w:t>
      </w:r>
    </w:p>
    <w:p w14:paraId="1B044F90" w14:textId="77777777" w:rsidR="005D22C6" w:rsidRPr="004501BD" w:rsidRDefault="005D22C6" w:rsidP="005D22C6">
      <w:pPr>
        <w:rPr>
          <w:lang w:val="es-ES_tradnl"/>
        </w:rPr>
      </w:pPr>
      <w:r w:rsidRPr="004501BD">
        <w:rPr>
          <w:lang w:val="es-ES_tradnl"/>
        </w:rPr>
        <w:t>Transnational Alliance to Combat Illicit Trade (TRACIT)</w:t>
      </w:r>
    </w:p>
    <w:p w14:paraId="0F6D1817" w14:textId="77777777" w:rsidR="005D22C6" w:rsidRPr="004501BD" w:rsidRDefault="005D22C6" w:rsidP="005D22C6">
      <w:pPr>
        <w:rPr>
          <w:i/>
          <w:lang w:val="es-ES_tradnl"/>
        </w:rPr>
      </w:pPr>
      <w:r w:rsidRPr="004501BD">
        <w:rPr>
          <w:lang w:val="es-ES_tradnl"/>
        </w:rPr>
        <w:t>Unión de Fabricantes para la Protección Internacional de la Propiedad Intelectual (UNIFAB)</w:t>
      </w:r>
    </w:p>
    <w:p w14:paraId="6741D67C" w14:textId="77777777" w:rsidR="005D22C6" w:rsidRPr="004501BD" w:rsidRDefault="005D22C6" w:rsidP="005D22C6">
      <w:pPr>
        <w:rPr>
          <w:lang w:val="es-ES_tradnl"/>
        </w:rPr>
      </w:pPr>
      <w:r w:rsidRPr="004501BD">
        <w:rPr>
          <w:lang w:val="es-ES_tradnl"/>
        </w:rPr>
        <w:t>Unión de Radiodifusión de Asia y el Pacífico (ABU)</w:t>
      </w:r>
    </w:p>
    <w:p w14:paraId="63CE52B9" w14:textId="77777777" w:rsidR="005D22C6" w:rsidRPr="004501BD" w:rsidRDefault="005D22C6" w:rsidP="005D22C6">
      <w:pPr>
        <w:rPr>
          <w:lang w:val="es-ES_tradnl"/>
        </w:rPr>
      </w:pPr>
      <w:r w:rsidRPr="004501BD">
        <w:rPr>
          <w:lang w:val="es-ES_tradnl"/>
        </w:rPr>
        <w:t>Unión de Radiodifusiones y Televisiones Nacionales de África (URTNA)</w:t>
      </w:r>
    </w:p>
    <w:p w14:paraId="7D4870D3" w14:textId="77777777" w:rsidR="005D22C6" w:rsidRPr="004501BD" w:rsidRDefault="005D22C6" w:rsidP="005D22C6">
      <w:pPr>
        <w:rPr>
          <w:lang w:val="es-ES_tradnl"/>
        </w:rPr>
      </w:pPr>
      <w:r w:rsidRPr="004501BD">
        <w:rPr>
          <w:lang w:val="es-ES_tradnl"/>
        </w:rPr>
        <w:t>Unión Europea de Radiodifusión (UER)</w:t>
      </w:r>
    </w:p>
    <w:p w14:paraId="5F1D44E3" w14:textId="77777777" w:rsidR="005D22C6" w:rsidRPr="00466AB7" w:rsidRDefault="005D22C6" w:rsidP="005D22C6">
      <w:pPr>
        <w:rPr>
          <w:lang w:val="en-US"/>
        </w:rPr>
      </w:pPr>
      <w:r w:rsidRPr="00466AB7">
        <w:rPr>
          <w:lang w:val="en-US"/>
        </w:rPr>
        <w:t>Union for the Public Domain (UPD)</w:t>
      </w:r>
    </w:p>
    <w:p w14:paraId="00E8AA96" w14:textId="77777777" w:rsidR="005D22C6" w:rsidRPr="004501BD" w:rsidRDefault="005D22C6" w:rsidP="005D22C6">
      <w:pPr>
        <w:rPr>
          <w:rFonts w:eastAsia="Times New Roman"/>
          <w:lang w:val="es-ES_tradnl"/>
        </w:rPr>
      </w:pPr>
      <w:r w:rsidRPr="004501BD">
        <w:rPr>
          <w:lang w:val="es-ES_tradnl"/>
        </w:rPr>
        <w:t>Unión Internacional de Arquitectos (UIA)</w:t>
      </w:r>
    </w:p>
    <w:p w14:paraId="78E4E21A" w14:textId="77777777" w:rsidR="005D22C6" w:rsidRPr="004501BD" w:rsidRDefault="005D22C6" w:rsidP="005D22C6">
      <w:pPr>
        <w:rPr>
          <w:lang w:val="es-ES_tradnl"/>
        </w:rPr>
      </w:pPr>
      <w:r w:rsidRPr="004501BD">
        <w:rPr>
          <w:lang w:val="es-ES_tradnl"/>
        </w:rPr>
        <w:t>Unión Internacional de Cines (UNIC)</w:t>
      </w:r>
    </w:p>
    <w:p w14:paraId="7FC306B0" w14:textId="77777777" w:rsidR="005D22C6" w:rsidRPr="004501BD" w:rsidRDefault="005D22C6" w:rsidP="005D22C6">
      <w:pPr>
        <w:tabs>
          <w:tab w:val="left" w:pos="3969"/>
        </w:tabs>
        <w:rPr>
          <w:rFonts w:eastAsia="Times New Roman"/>
          <w:lang w:val="es-ES_tradnl"/>
        </w:rPr>
      </w:pPr>
      <w:r w:rsidRPr="004501BD">
        <w:rPr>
          <w:lang w:val="es-ES_tradnl"/>
        </w:rPr>
        <w:t>Unión Internacional de Editores (UIE)</w:t>
      </w:r>
    </w:p>
    <w:p w14:paraId="77E4946E" w14:textId="77777777" w:rsidR="005D22C6" w:rsidRPr="004501BD" w:rsidRDefault="005D22C6" w:rsidP="005D22C6">
      <w:pPr>
        <w:rPr>
          <w:lang w:val="es-ES_tradnl"/>
        </w:rPr>
      </w:pPr>
      <w:r w:rsidRPr="004501BD">
        <w:rPr>
          <w:lang w:val="es-ES_tradnl"/>
        </w:rPr>
        <w:t>Unión Internacional para la Conservación de la Naturaleza (IUCN)</w:t>
      </w:r>
    </w:p>
    <w:p w14:paraId="171F41F7" w14:textId="77777777" w:rsidR="005D22C6" w:rsidRPr="004501BD" w:rsidRDefault="005D22C6" w:rsidP="005D22C6">
      <w:pPr>
        <w:rPr>
          <w:lang w:val="es-ES_tradnl"/>
        </w:rPr>
      </w:pPr>
      <w:r w:rsidRPr="004501BD">
        <w:rPr>
          <w:lang w:val="es-ES_tradnl"/>
        </w:rPr>
        <w:t>Unión Mundial de Ciegos (UMC)</w:t>
      </w:r>
    </w:p>
    <w:p w14:paraId="253259E7" w14:textId="77777777" w:rsidR="005D22C6" w:rsidRPr="004501BD" w:rsidRDefault="005D22C6" w:rsidP="005D22C6">
      <w:pPr>
        <w:rPr>
          <w:lang w:val="es-ES_tradnl"/>
        </w:rPr>
      </w:pPr>
      <w:r w:rsidRPr="004501BD">
        <w:rPr>
          <w:lang w:val="es-ES_tradnl"/>
        </w:rPr>
        <w:t>Unión Mundial de las Profesiones Liberales (UMPL)</w:t>
      </w:r>
    </w:p>
    <w:p w14:paraId="17AFBD1A" w14:textId="77777777" w:rsidR="005D22C6" w:rsidRPr="00466AB7" w:rsidRDefault="005D22C6" w:rsidP="005D22C6">
      <w:pPr>
        <w:rPr>
          <w:lang w:val="en-US"/>
        </w:rPr>
      </w:pPr>
      <w:r w:rsidRPr="00466AB7">
        <w:rPr>
          <w:lang w:val="en-US"/>
        </w:rPr>
        <w:t>Union Network International - Media and Entertainment (UNI-MEI)</w:t>
      </w:r>
    </w:p>
    <w:p w14:paraId="4BF63B2D" w14:textId="77777777" w:rsidR="005D22C6" w:rsidRPr="00466AB7" w:rsidRDefault="005D22C6" w:rsidP="005D22C6">
      <w:pPr>
        <w:rPr>
          <w:lang w:val="en-US"/>
        </w:rPr>
      </w:pPr>
      <w:r w:rsidRPr="00466AB7">
        <w:rPr>
          <w:lang w:val="en-US"/>
        </w:rPr>
        <w:t>Union of European Practitioners in Intellectual Property (UNION-IP)</w:t>
      </w:r>
    </w:p>
    <w:p w14:paraId="4049180C" w14:textId="77777777" w:rsidR="005D22C6" w:rsidRPr="004501BD" w:rsidRDefault="005D22C6" w:rsidP="005D22C6">
      <w:pPr>
        <w:rPr>
          <w:lang w:val="es-ES_tradnl"/>
        </w:rPr>
      </w:pPr>
      <w:r w:rsidRPr="004501BD">
        <w:rPr>
          <w:lang w:val="es-ES_tradnl"/>
        </w:rPr>
        <w:t>Unión Profesional de Emisoras de Radio y Televisión (RATEM)</w:t>
      </w:r>
    </w:p>
    <w:p w14:paraId="4F2C5103" w14:textId="77777777" w:rsidR="005D22C6" w:rsidRPr="00466AB7" w:rsidRDefault="005D22C6" w:rsidP="005D22C6">
      <w:pPr>
        <w:rPr>
          <w:lang w:val="en-US"/>
        </w:rPr>
      </w:pPr>
      <w:r w:rsidRPr="00466AB7">
        <w:rPr>
          <w:lang w:val="en-US"/>
        </w:rPr>
        <w:t>United States Telecom Association (USTA)</w:t>
      </w:r>
    </w:p>
    <w:p w14:paraId="722CB2F5" w14:textId="77777777" w:rsidR="005D22C6" w:rsidRPr="00466AB7" w:rsidRDefault="005D22C6" w:rsidP="005D22C6">
      <w:pPr>
        <w:rPr>
          <w:lang w:val="en-US"/>
        </w:rPr>
      </w:pPr>
      <w:proofErr w:type="spellStart"/>
      <w:r w:rsidRPr="00466AB7">
        <w:rPr>
          <w:lang w:val="en-US"/>
        </w:rPr>
        <w:t>Women@theTable</w:t>
      </w:r>
      <w:proofErr w:type="spellEnd"/>
      <w:r w:rsidRPr="00466AB7">
        <w:rPr>
          <w:lang w:val="en-US"/>
        </w:rPr>
        <w:t xml:space="preserve"> (Women at the Table)</w:t>
      </w:r>
    </w:p>
    <w:p w14:paraId="37DA5D29" w14:textId="77777777" w:rsidR="005D22C6" w:rsidRPr="00466AB7" w:rsidRDefault="005D22C6" w:rsidP="005D22C6">
      <w:pPr>
        <w:rPr>
          <w:lang w:val="en-US"/>
        </w:rPr>
      </w:pPr>
      <w:r w:rsidRPr="00466AB7">
        <w:rPr>
          <w:lang w:val="en-US"/>
        </w:rPr>
        <w:t>World Design Organization (WDO)</w:t>
      </w:r>
    </w:p>
    <w:p w14:paraId="4F34C6FC" w14:textId="77777777" w:rsidR="005D22C6" w:rsidRPr="00466AB7" w:rsidRDefault="005D22C6" w:rsidP="005D22C6">
      <w:pPr>
        <w:rPr>
          <w:lang w:val="en-US"/>
        </w:rPr>
      </w:pPr>
      <w:r w:rsidRPr="00466AB7">
        <w:rPr>
          <w:lang w:val="en-US"/>
        </w:rPr>
        <w:t>World Self Medication Industry (WSMI)</w:t>
      </w:r>
    </w:p>
    <w:p w14:paraId="36C28A43" w14:textId="77777777" w:rsidR="005D22C6" w:rsidRPr="00466AB7" w:rsidRDefault="005D22C6" w:rsidP="005D22C6">
      <w:pPr>
        <w:rPr>
          <w:lang w:val="en-US"/>
        </w:rPr>
      </w:pPr>
      <w:r w:rsidRPr="00466AB7">
        <w:rPr>
          <w:lang w:val="en-US"/>
        </w:rPr>
        <w:t>World Women Inventors and Entrepreneurs Association (WWIEA)</w:t>
      </w:r>
    </w:p>
    <w:p w14:paraId="603F0893" w14:textId="77777777" w:rsidR="00133B00" w:rsidRPr="00466AB7" w:rsidRDefault="00133B00" w:rsidP="00133B00">
      <w:pPr>
        <w:rPr>
          <w:lang w:val="en-US"/>
        </w:rPr>
      </w:pPr>
      <w:r w:rsidRPr="00466AB7">
        <w:rPr>
          <w:lang w:val="en-US"/>
        </w:rPr>
        <w:t>4iP Council EU AISBL (4iP Council)</w:t>
      </w:r>
    </w:p>
    <w:p w14:paraId="6D38E03E" w14:textId="77777777" w:rsidR="00133B00" w:rsidRPr="00466AB7" w:rsidRDefault="00133B00" w:rsidP="00133B00">
      <w:pPr>
        <w:rPr>
          <w:szCs w:val="22"/>
          <w:lang w:val="en-US"/>
        </w:rPr>
      </w:pPr>
    </w:p>
    <w:p w14:paraId="39FF997E" w14:textId="77777777" w:rsidR="00133B00" w:rsidRPr="00466AB7" w:rsidRDefault="00133B00" w:rsidP="00133B00">
      <w:pPr>
        <w:rPr>
          <w:szCs w:val="22"/>
          <w:lang w:val="en-US"/>
        </w:rPr>
      </w:pPr>
    </w:p>
    <w:p w14:paraId="1DB05110" w14:textId="77777777" w:rsidR="00133B00" w:rsidRPr="004501BD" w:rsidRDefault="00133B00" w:rsidP="00133B00">
      <w:pPr>
        <w:rPr>
          <w:szCs w:val="22"/>
          <w:lang w:val="es-ES_tradnl"/>
        </w:rPr>
      </w:pPr>
      <w:r w:rsidRPr="004501BD">
        <w:rPr>
          <w:lang w:val="es-ES_tradnl"/>
        </w:rPr>
        <w:t xml:space="preserve">Organizaciones no gubernamentales que han sido admitidas como observadores </w:t>
      </w:r>
      <w:r w:rsidRPr="004501BD">
        <w:rPr>
          <w:i/>
          <w:iCs/>
          <w:lang w:val="es-ES_tradnl"/>
        </w:rPr>
        <w:t>ad hoc</w:t>
      </w:r>
      <w:r w:rsidRPr="004501BD">
        <w:rPr>
          <w:lang w:val="es-ES_tradnl"/>
        </w:rPr>
        <w:t xml:space="preserve"> en el Comité Permanente sobre el Derecho de Marcas, Diseños Industriales e Indicaciones Geográficas (SCT):</w:t>
      </w:r>
    </w:p>
    <w:p w14:paraId="1022A7EF" w14:textId="77777777" w:rsidR="00133B00" w:rsidRPr="004501BD" w:rsidRDefault="00133B00" w:rsidP="00133B00">
      <w:pPr>
        <w:rPr>
          <w:szCs w:val="22"/>
          <w:lang w:val="es-ES_tradnl"/>
        </w:rPr>
      </w:pPr>
    </w:p>
    <w:p w14:paraId="1C913C7D" w14:textId="77777777" w:rsidR="005D22C6" w:rsidRPr="004501BD" w:rsidRDefault="005D22C6" w:rsidP="005D22C6">
      <w:pPr>
        <w:pStyle w:val="ListParagraph"/>
        <w:numPr>
          <w:ilvl w:val="0"/>
          <w:numId w:val="9"/>
        </w:numPr>
        <w:ind w:left="567" w:hanging="567"/>
        <w:rPr>
          <w:szCs w:val="22"/>
          <w:lang w:val="es-ES_tradnl"/>
        </w:rPr>
      </w:pPr>
      <w:r w:rsidRPr="004501BD">
        <w:rPr>
          <w:lang w:val="es-ES_tradnl"/>
        </w:rPr>
        <w:t>American Bar Association (ABA)</w:t>
      </w:r>
    </w:p>
    <w:p w14:paraId="0ACA57E3" w14:textId="77777777" w:rsidR="005D22C6" w:rsidRPr="00466AB7" w:rsidRDefault="005D22C6" w:rsidP="005D22C6">
      <w:pPr>
        <w:pStyle w:val="ListParagraph"/>
        <w:numPr>
          <w:ilvl w:val="0"/>
          <w:numId w:val="9"/>
        </w:numPr>
        <w:ind w:left="567" w:hanging="567"/>
        <w:rPr>
          <w:szCs w:val="22"/>
          <w:lang w:val="en-US"/>
        </w:rPr>
      </w:pPr>
      <w:r w:rsidRPr="00466AB7">
        <w:rPr>
          <w:lang w:val="en-US"/>
        </w:rPr>
        <w:t>Bureau of European Design Associations (BEDA)</w:t>
      </w:r>
    </w:p>
    <w:p w14:paraId="0F9A5617" w14:textId="77777777" w:rsidR="005D22C6" w:rsidRPr="00466AB7" w:rsidRDefault="005D22C6" w:rsidP="005D22C6">
      <w:pPr>
        <w:pStyle w:val="ListParagraph"/>
        <w:numPr>
          <w:ilvl w:val="0"/>
          <w:numId w:val="9"/>
        </w:numPr>
        <w:ind w:left="567" w:hanging="567"/>
        <w:rPr>
          <w:szCs w:val="22"/>
          <w:lang w:val="en-US"/>
        </w:rPr>
      </w:pPr>
      <w:r w:rsidRPr="00466AB7">
        <w:rPr>
          <w:lang w:val="en-US"/>
        </w:rPr>
        <w:t>Center for International Governance Innovation (CIGI)</w:t>
      </w:r>
    </w:p>
    <w:p w14:paraId="2EE573CB" w14:textId="12E93747" w:rsidR="005D22C6" w:rsidRPr="004501BD" w:rsidRDefault="005D22C6" w:rsidP="005D22C6">
      <w:pPr>
        <w:pStyle w:val="ListParagraph"/>
        <w:numPr>
          <w:ilvl w:val="0"/>
          <w:numId w:val="9"/>
        </w:numPr>
        <w:ind w:left="567" w:hanging="567"/>
        <w:rPr>
          <w:szCs w:val="22"/>
          <w:lang w:val="es-ES_tradnl"/>
        </w:rPr>
      </w:pPr>
      <w:r w:rsidRPr="004501BD">
        <w:rPr>
          <w:lang w:val="es-ES_tradnl"/>
        </w:rPr>
        <w:t>Comité Olímpico Internacional (COI)</w:t>
      </w:r>
    </w:p>
    <w:p w14:paraId="3397F881" w14:textId="77777777" w:rsidR="005D22C6" w:rsidRPr="004501BD" w:rsidRDefault="005D22C6" w:rsidP="005D22C6">
      <w:pPr>
        <w:pStyle w:val="ListParagraph"/>
        <w:numPr>
          <w:ilvl w:val="0"/>
          <w:numId w:val="9"/>
        </w:numPr>
        <w:ind w:left="567" w:hanging="567"/>
        <w:rPr>
          <w:szCs w:val="22"/>
          <w:lang w:val="es-ES_tradnl"/>
        </w:rPr>
      </w:pPr>
      <w:r w:rsidRPr="004501BD">
        <w:rPr>
          <w:lang w:val="es-ES_tradnl"/>
        </w:rPr>
        <w:t>Corporación para la Asignación de Nombres y Números en Internet (ICANN)</w:t>
      </w:r>
    </w:p>
    <w:p w14:paraId="68254AD2" w14:textId="77777777" w:rsidR="005D22C6" w:rsidRPr="004501BD" w:rsidRDefault="005D22C6" w:rsidP="005D22C6">
      <w:pPr>
        <w:pStyle w:val="ListParagraph"/>
        <w:numPr>
          <w:ilvl w:val="0"/>
          <w:numId w:val="9"/>
        </w:numPr>
        <w:ind w:left="567" w:hanging="567"/>
        <w:rPr>
          <w:szCs w:val="22"/>
          <w:lang w:val="es-ES_tradnl"/>
        </w:rPr>
      </w:pPr>
      <w:r w:rsidRPr="004501BD">
        <w:rPr>
          <w:lang w:val="es-ES_tradnl"/>
        </w:rPr>
        <w:t>HealthChek</w:t>
      </w:r>
    </w:p>
    <w:p w14:paraId="79B451F2" w14:textId="77777777" w:rsidR="005D22C6" w:rsidRPr="00466AB7" w:rsidRDefault="005D22C6" w:rsidP="005D22C6">
      <w:pPr>
        <w:pStyle w:val="ListParagraph"/>
        <w:numPr>
          <w:ilvl w:val="0"/>
          <w:numId w:val="9"/>
        </w:numPr>
        <w:ind w:left="567" w:hanging="567"/>
        <w:rPr>
          <w:szCs w:val="22"/>
          <w:lang w:val="en-US"/>
        </w:rPr>
      </w:pPr>
      <w:r w:rsidRPr="00466AB7">
        <w:rPr>
          <w:lang w:val="en-US"/>
        </w:rPr>
        <w:t>Institute for Trade, Standards and Sustainable Development (ITSSD)</w:t>
      </w:r>
    </w:p>
    <w:p w14:paraId="15B8B431" w14:textId="77777777" w:rsidR="005D22C6" w:rsidRPr="007529AB" w:rsidRDefault="005D22C6" w:rsidP="005D22C6">
      <w:pPr>
        <w:pStyle w:val="ListParagraph"/>
        <w:numPr>
          <w:ilvl w:val="0"/>
          <w:numId w:val="9"/>
        </w:numPr>
        <w:ind w:left="567" w:hanging="567"/>
        <w:rPr>
          <w:szCs w:val="22"/>
          <w:lang w:val="fr-FR"/>
        </w:rPr>
      </w:pPr>
      <w:proofErr w:type="spellStart"/>
      <w:r w:rsidRPr="007529AB">
        <w:rPr>
          <w:lang w:val="fr-FR"/>
        </w:rPr>
        <w:t>Intellectual</w:t>
      </w:r>
      <w:proofErr w:type="spellEnd"/>
      <w:r w:rsidRPr="007529AB">
        <w:rPr>
          <w:lang w:val="fr-FR"/>
        </w:rPr>
        <w:t xml:space="preserve"> </w:t>
      </w:r>
      <w:proofErr w:type="spellStart"/>
      <w:r w:rsidRPr="007529AB">
        <w:rPr>
          <w:lang w:val="fr-FR"/>
        </w:rPr>
        <w:t>Property</w:t>
      </w:r>
      <w:proofErr w:type="spellEnd"/>
      <w:r w:rsidRPr="007529AB">
        <w:rPr>
          <w:lang w:val="fr-FR"/>
        </w:rPr>
        <w:t xml:space="preserve"> International Forum - Québec (FORPIQ)</w:t>
      </w:r>
    </w:p>
    <w:p w14:paraId="69E57844" w14:textId="00D7B359" w:rsidR="005D22C6" w:rsidRPr="004501BD" w:rsidRDefault="005D22C6" w:rsidP="005D22C6">
      <w:pPr>
        <w:pStyle w:val="ListParagraph"/>
        <w:numPr>
          <w:ilvl w:val="0"/>
          <w:numId w:val="9"/>
        </w:numPr>
        <w:ind w:left="567" w:hanging="567"/>
        <w:rPr>
          <w:szCs w:val="22"/>
          <w:lang w:val="es-ES_tradnl"/>
        </w:rPr>
      </w:pPr>
      <w:r w:rsidRPr="004501BD">
        <w:rPr>
          <w:lang w:val="es-ES_tradnl"/>
        </w:rPr>
        <w:t xml:space="preserve">Japan Trademark Association (JTA) </w:t>
      </w:r>
    </w:p>
    <w:p w14:paraId="6E081201" w14:textId="55DD6DC2" w:rsidR="00975713" w:rsidRPr="004501BD" w:rsidRDefault="00975713" w:rsidP="00975713">
      <w:pPr>
        <w:rPr>
          <w:szCs w:val="22"/>
          <w:lang w:val="es-ES_tradnl"/>
        </w:rPr>
      </w:pPr>
    </w:p>
    <w:p w14:paraId="34E679B4" w14:textId="0E6AD3C9" w:rsidR="00975713" w:rsidRPr="004501BD" w:rsidRDefault="00975713" w:rsidP="00975713">
      <w:pPr>
        <w:rPr>
          <w:szCs w:val="22"/>
          <w:lang w:val="es-ES_tradnl"/>
        </w:rPr>
      </w:pPr>
      <w:r w:rsidRPr="004501BD">
        <w:rPr>
          <w:szCs w:val="22"/>
          <w:lang w:val="es-ES_tradnl"/>
        </w:rPr>
        <w:t>Otras organizaciones intergubernamentales o no gubernamentales</w:t>
      </w:r>
    </w:p>
    <w:p w14:paraId="5672D539" w14:textId="77777777" w:rsidR="00975713" w:rsidRPr="004501BD" w:rsidRDefault="00975713" w:rsidP="00975713">
      <w:pPr>
        <w:rPr>
          <w:szCs w:val="22"/>
          <w:lang w:val="es-ES_tradnl"/>
        </w:rPr>
      </w:pPr>
    </w:p>
    <w:p w14:paraId="2AC87DC0" w14:textId="1BB5E269" w:rsidR="00975713" w:rsidRPr="004501BD" w:rsidRDefault="00975713" w:rsidP="00975713">
      <w:pPr>
        <w:pStyle w:val="ListParagraph"/>
        <w:numPr>
          <w:ilvl w:val="0"/>
          <w:numId w:val="9"/>
        </w:numPr>
        <w:ind w:left="567" w:hanging="567"/>
        <w:rPr>
          <w:szCs w:val="22"/>
          <w:lang w:val="es-ES_tradnl"/>
        </w:rPr>
      </w:pPr>
      <w:r w:rsidRPr="004501BD">
        <w:rPr>
          <w:szCs w:val="22"/>
          <w:lang w:val="es-ES_tradnl"/>
        </w:rPr>
        <w:t xml:space="preserve">Tribus tulalip </w:t>
      </w:r>
      <w:r w:rsidRPr="004501BD">
        <w:rPr>
          <w:lang w:val="es-ES_tradnl"/>
        </w:rPr>
        <w:t>del</w:t>
      </w:r>
      <w:r w:rsidRPr="004501BD">
        <w:rPr>
          <w:szCs w:val="22"/>
          <w:lang w:val="es-ES_tradnl"/>
        </w:rPr>
        <w:t xml:space="preserve"> Departamento de Asuntos Gubernamentales de Washington</w:t>
      </w:r>
    </w:p>
    <w:p w14:paraId="2343B8F3" w14:textId="77777777" w:rsidR="00133B00" w:rsidRPr="004501BD" w:rsidRDefault="00133B00" w:rsidP="00133B00">
      <w:pPr>
        <w:rPr>
          <w:szCs w:val="22"/>
          <w:lang w:val="es-ES_tradnl"/>
        </w:rPr>
      </w:pPr>
    </w:p>
    <w:p w14:paraId="781AF97F" w14:textId="77777777" w:rsidR="00133B00" w:rsidRPr="004501BD" w:rsidRDefault="00133B00" w:rsidP="00133B00">
      <w:pPr>
        <w:rPr>
          <w:szCs w:val="22"/>
          <w:lang w:val="es-ES_tradnl"/>
        </w:rPr>
      </w:pPr>
      <w:r w:rsidRPr="004501BD">
        <w:rPr>
          <w:lang w:val="es-ES_tradnl"/>
        </w:rPr>
        <w:t xml:space="preserve">y otras organizaciones intergubernamentales y no gubernamentales que invite el </w:t>
      </w:r>
      <w:proofErr w:type="gramStart"/>
      <w:r w:rsidRPr="004501BD">
        <w:rPr>
          <w:lang w:val="es-ES_tradnl"/>
        </w:rPr>
        <w:t>Director General</w:t>
      </w:r>
      <w:proofErr w:type="gramEnd"/>
      <w:r w:rsidRPr="004501BD">
        <w:rPr>
          <w:lang w:val="es-ES_tradnl"/>
        </w:rPr>
        <w:t>.</w:t>
      </w:r>
    </w:p>
    <w:p w14:paraId="3DE27852" w14:textId="77777777" w:rsidR="00133B00" w:rsidRPr="004501BD" w:rsidRDefault="00133B00" w:rsidP="00133B00">
      <w:pPr>
        <w:rPr>
          <w:szCs w:val="22"/>
          <w:u w:val="single"/>
          <w:lang w:val="es-ES_tradnl"/>
        </w:rPr>
      </w:pPr>
      <w:r w:rsidRPr="004501BD">
        <w:rPr>
          <w:u w:val="single"/>
          <w:lang w:val="es-ES_tradnl"/>
        </w:rPr>
        <w:br w:type="page"/>
      </w:r>
      <w:r w:rsidRPr="004501BD">
        <w:rPr>
          <w:u w:val="single"/>
          <w:lang w:val="es-ES_tradnl"/>
        </w:rPr>
        <w:lastRenderedPageBreak/>
        <w:t>PROYECTO DE INVITACIÓN QUE SE PROPONE CURSAR A</w:t>
      </w:r>
    </w:p>
    <w:p w14:paraId="342EACF1" w14:textId="77777777" w:rsidR="00133B00" w:rsidRPr="004501BD" w:rsidRDefault="00133B00" w:rsidP="00133B00">
      <w:pPr>
        <w:rPr>
          <w:szCs w:val="22"/>
          <w:u w:val="single"/>
          <w:lang w:val="es-ES_tradnl"/>
        </w:rPr>
      </w:pPr>
      <w:r w:rsidRPr="004501BD">
        <w:rPr>
          <w:u w:val="single"/>
          <w:lang w:val="es-ES_tradnl"/>
        </w:rPr>
        <w:t>CADA ORGANIZACIÓN OBSERVADORA</w:t>
      </w:r>
    </w:p>
    <w:p w14:paraId="7DAD7A81" w14:textId="77777777" w:rsidR="00133B00" w:rsidRPr="004501BD" w:rsidRDefault="00133B00" w:rsidP="00133B00">
      <w:pPr>
        <w:rPr>
          <w:szCs w:val="22"/>
          <w:lang w:val="es-ES_tradnl"/>
        </w:rPr>
      </w:pPr>
    </w:p>
    <w:p w14:paraId="0341A8B8" w14:textId="77777777" w:rsidR="00133B00" w:rsidRPr="004501BD" w:rsidRDefault="00133B00" w:rsidP="00133B00">
      <w:pPr>
        <w:rPr>
          <w:szCs w:val="22"/>
          <w:lang w:val="es-ES_tradnl"/>
        </w:rPr>
      </w:pPr>
    </w:p>
    <w:p w14:paraId="08F24615" w14:textId="77777777" w:rsidR="00133B00" w:rsidRPr="004501BD" w:rsidRDefault="00133B00" w:rsidP="00195B45">
      <w:pPr>
        <w:pStyle w:val="Endofdocument-Annex"/>
        <w:rPr>
          <w:szCs w:val="22"/>
          <w:lang w:val="es-ES_tradnl"/>
        </w:rPr>
      </w:pPr>
      <w:r w:rsidRPr="004501BD">
        <w:rPr>
          <w:lang w:val="es-ES_tradnl"/>
        </w:rPr>
        <w:t>[fecha]</w:t>
      </w:r>
    </w:p>
    <w:p w14:paraId="51773FB0" w14:textId="77777777" w:rsidR="00133B00" w:rsidRPr="004501BD" w:rsidRDefault="00133B00" w:rsidP="00195B45">
      <w:pPr>
        <w:rPr>
          <w:lang w:val="es-ES_tradnl"/>
        </w:rPr>
      </w:pPr>
    </w:p>
    <w:p w14:paraId="66D32C46" w14:textId="77777777" w:rsidR="00133B00" w:rsidRPr="004501BD" w:rsidRDefault="00133B00" w:rsidP="00133B00">
      <w:pPr>
        <w:tabs>
          <w:tab w:val="center" w:pos="4320"/>
          <w:tab w:val="left" w:pos="6804"/>
          <w:tab w:val="right" w:pos="8640"/>
        </w:tabs>
        <w:rPr>
          <w:szCs w:val="22"/>
          <w:lang w:val="es-ES_tradnl"/>
        </w:rPr>
      </w:pPr>
      <w:r w:rsidRPr="004501BD">
        <w:rPr>
          <w:lang w:val="es-ES_tradnl"/>
        </w:rPr>
        <w:t>De mi consideración:</w:t>
      </w:r>
    </w:p>
    <w:p w14:paraId="6673CE4C" w14:textId="77777777" w:rsidR="00133B00" w:rsidRPr="004501BD" w:rsidRDefault="00133B00" w:rsidP="00133B00">
      <w:pPr>
        <w:tabs>
          <w:tab w:val="left" w:pos="6804"/>
        </w:tabs>
        <w:rPr>
          <w:szCs w:val="22"/>
          <w:lang w:val="es-ES_tradnl"/>
        </w:rPr>
      </w:pPr>
    </w:p>
    <w:p w14:paraId="03BE2BBB" w14:textId="77777777" w:rsidR="00133B00" w:rsidRPr="004501BD" w:rsidRDefault="00133B00" w:rsidP="00133B00">
      <w:pPr>
        <w:rPr>
          <w:szCs w:val="22"/>
          <w:lang w:val="es-ES_tradnl"/>
        </w:rPr>
      </w:pPr>
      <w:r w:rsidRPr="004501BD">
        <w:rPr>
          <w:lang w:val="es-ES_tradnl"/>
        </w:rPr>
        <w:t>Tengo el agrado de invitar a su Organización a estar representada en calidad de observador en la Conferencia Diplomática para la celebración y adopción de un tratado sobre el Derecho de los diseños (DLT) (denominada en lo sucesivo “la Conferencia Diplomática”).</w:t>
      </w:r>
    </w:p>
    <w:p w14:paraId="31A04A8C" w14:textId="77777777" w:rsidR="00133B00" w:rsidRPr="004501BD" w:rsidRDefault="00133B00" w:rsidP="00133B00">
      <w:pPr>
        <w:rPr>
          <w:szCs w:val="22"/>
          <w:lang w:val="es-ES_tradnl"/>
        </w:rPr>
      </w:pPr>
    </w:p>
    <w:p w14:paraId="6D58BDBD" w14:textId="3FE2FA7E" w:rsidR="00133B00" w:rsidRPr="004501BD" w:rsidRDefault="00133B00" w:rsidP="00133B00">
      <w:pPr>
        <w:rPr>
          <w:szCs w:val="22"/>
          <w:lang w:val="es-ES_tradnl"/>
        </w:rPr>
      </w:pPr>
      <w:r w:rsidRPr="004501BD">
        <w:rPr>
          <w:lang w:val="es-ES_tradnl"/>
        </w:rPr>
        <w:t xml:space="preserve">La Conferencia Diplomática tendrá lugar en [ciudad/país], en [lugar de celebración], del [fechas], y será inaugurada a las 10 horas del primer día. A fin de facilitar el proceso de inscripción de los participantes, se ha puesto en marcha un sistema de inscripción en Internet. Se ruega a los representantes de su organización invitados a participar en la Conferencia Diplomática que se inscriban, a más tardar, el [fecha] por medio del enlace (url). </w:t>
      </w:r>
    </w:p>
    <w:p w14:paraId="0073F68C" w14:textId="77777777" w:rsidR="00133B00" w:rsidRPr="004501BD" w:rsidRDefault="00133B00" w:rsidP="00133B00">
      <w:pPr>
        <w:rPr>
          <w:szCs w:val="22"/>
          <w:lang w:val="es-ES_tradnl"/>
        </w:rPr>
      </w:pPr>
    </w:p>
    <w:p w14:paraId="7BC60823" w14:textId="77777777" w:rsidR="00133B00" w:rsidRPr="004501BD" w:rsidRDefault="00133B00" w:rsidP="00133B00">
      <w:pPr>
        <w:rPr>
          <w:szCs w:val="22"/>
          <w:lang w:val="es-ES_tradnl"/>
        </w:rPr>
      </w:pPr>
      <w:r w:rsidRPr="004501BD">
        <w:rPr>
          <w:lang w:val="es-ES_tradnl"/>
        </w:rPr>
        <w:t>Habrá interpretación simultánea en español, árabe, chino, francés, inglés y ruso, y del portugués a esos seis idiomas.</w:t>
      </w:r>
    </w:p>
    <w:p w14:paraId="77331828" w14:textId="77777777" w:rsidR="00133B00" w:rsidRPr="004501BD" w:rsidRDefault="00133B00" w:rsidP="00133B00">
      <w:pPr>
        <w:rPr>
          <w:szCs w:val="22"/>
          <w:lang w:val="es-ES_tradnl"/>
        </w:rPr>
      </w:pPr>
    </w:p>
    <w:p w14:paraId="7E329C0E" w14:textId="77777777" w:rsidR="00133B00" w:rsidRPr="004501BD" w:rsidRDefault="00195B45" w:rsidP="00133B00">
      <w:pPr>
        <w:rPr>
          <w:szCs w:val="22"/>
          <w:lang w:val="es-ES_tradnl"/>
        </w:rPr>
      </w:pPr>
      <w:r w:rsidRPr="004501BD">
        <w:rPr>
          <w:noProof/>
          <w:lang w:val="es-ES_tradnl" w:eastAsia="es-ES"/>
        </w:rPr>
        <mc:AlternateContent>
          <mc:Choice Requires="wps">
            <w:drawing>
              <wp:anchor distT="0" distB="0" distL="114300" distR="114300" simplePos="0" relativeHeight="251680768" behindDoc="0" locked="0" layoutInCell="1" allowOverlap="1" wp14:anchorId="35BB4047" wp14:editId="6B9DC1FA">
                <wp:simplePos x="0" y="0"/>
                <wp:positionH relativeFrom="column">
                  <wp:posOffset>-684530</wp:posOffset>
                </wp:positionH>
                <wp:positionV relativeFrom="paragraph">
                  <wp:posOffset>8890</wp:posOffset>
                </wp:positionV>
                <wp:extent cx="317500" cy="63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6E54B0A2" w14:textId="77777777" w:rsidR="00195B45" w:rsidRPr="00195B45" w:rsidRDefault="00195B45" w:rsidP="00195B45">
                            <w:pPr>
                              <w:jc w:val="right"/>
                              <w:rPr>
                                <w:color w:val="000000"/>
                                <w:sz w:val="20"/>
                              </w:rPr>
                            </w:pPr>
                            <w:r w:rsidRPr="00195B45">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BB4047" id="Text Box 13" o:spid="_x0000_s1038" type="#_x0000_t202" style="position:absolute;margin-left:-53.9pt;margin-top:.7pt;width:25pt;height: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7IiAIAAEw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" fillcolor="black" strokeweight=".5pt">
                <v:fill opacity="0"/>
                <v:stroke opacity="0" joinstyle="round"/>
                <v:textbox style="mso-fit-shape-to-text:t" inset="0,0,0,0">
                  <w:txbxContent>
                    <w:p w14:paraId="6E54B0A2" w14:textId="77777777" w:rsidR="00195B45" w:rsidRPr="00195B45" w:rsidRDefault="00195B45" w:rsidP="00195B45">
                      <w:pPr>
                        <w:jc w:val="right"/>
                        <w:rPr>
                          <w:color w:val="000000"/>
                          <w:sz w:val="20"/>
                        </w:rPr>
                      </w:pPr>
                      <w:r w:rsidRPr="00195B45">
                        <w:rPr>
                          <w:color w:val="000000"/>
                          <w:sz w:val="20"/>
                        </w:rPr>
                        <w:t xml:space="preserve">./. </w:t>
                      </w:r>
                    </w:p>
                  </w:txbxContent>
                </v:textbox>
              </v:shape>
            </w:pict>
          </mc:Fallback>
        </mc:AlternateContent>
      </w:r>
      <w:r w:rsidR="00133B00" w:rsidRPr="004501BD">
        <w:rPr>
          <w:noProof/>
          <w:lang w:val="es-ES_tradnl" w:eastAsia="es-ES"/>
        </w:rPr>
        <mc:AlternateContent>
          <mc:Choice Requires="wps">
            <w:drawing>
              <wp:anchor distT="0" distB="0" distL="114300" distR="114300" simplePos="0" relativeHeight="251662336" behindDoc="0" locked="0" layoutInCell="0" allowOverlap="1" wp14:anchorId="1E277A06" wp14:editId="6B8108BA">
                <wp:simplePos x="0" y="0"/>
                <wp:positionH relativeFrom="column">
                  <wp:posOffset>-684530</wp:posOffset>
                </wp:positionH>
                <wp:positionV relativeFrom="paragraph">
                  <wp:posOffset>339090</wp:posOffset>
                </wp:positionV>
                <wp:extent cx="317500" cy="170180"/>
                <wp:effectExtent l="0" t="0" r="0" b="0"/>
                <wp:wrapTopAndBottom/>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7707C074" w14:textId="77777777" w:rsidR="00133B00" w:rsidRPr="006D5593" w:rsidRDefault="00133B00" w:rsidP="00133B00">
                            <w:pPr>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277A06" id="Text Box 40" o:spid="_x0000_s1039" type="#_x0000_t202" style="position:absolute;margin-left:-53.9pt;margin-top:26.7pt;width:2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" o:allowincell="f">
                <v:fill opacity="0"/>
                <v:stroke opacity="0"/>
                <v:textbox style="mso-fit-shape-to-text:t" inset="0,0,0,0">
                  <w:txbxContent>
                    <w:p w14:paraId="7707C074" w14:textId="77777777" w:rsidR="00133B00" w:rsidRPr="006D5593" w:rsidRDefault="00133B00" w:rsidP="00133B00">
                      <w:pPr>
                        <w:jc w:val="right"/>
                      </w:pPr>
                    </w:p>
                  </w:txbxContent>
                </v:textbox>
                <w10:wrap type="topAndBottom"/>
              </v:shape>
            </w:pict>
          </mc:Fallback>
        </mc:AlternateContent>
      </w:r>
      <w:r w:rsidR="00133B00" w:rsidRPr="004501BD">
        <w:rPr>
          <w:lang w:val="es-ES_tradnl"/>
        </w:rPr>
        <w:t xml:space="preserve">Se adjuntan </w:t>
      </w:r>
      <w:r w:rsidR="00133B00" w:rsidRPr="004501BD">
        <w:rPr>
          <w:noProof/>
          <w:lang w:val="es-ES_tradnl" w:eastAsia="es-ES"/>
        </w:rPr>
        <mc:AlternateContent>
          <mc:Choice Requires="wps">
            <w:drawing>
              <wp:anchor distT="0" distB="0" distL="114300" distR="114300" simplePos="0" relativeHeight="251663360" behindDoc="0" locked="0" layoutInCell="1" allowOverlap="1" wp14:anchorId="5038AB86" wp14:editId="29191982">
                <wp:simplePos x="0" y="0"/>
                <wp:positionH relativeFrom="column">
                  <wp:posOffset>-697230</wp:posOffset>
                </wp:positionH>
                <wp:positionV relativeFrom="paragraph">
                  <wp:posOffset>170180</wp:posOffset>
                </wp:positionV>
                <wp:extent cx="317500" cy="635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14:paraId="63211756" w14:textId="77777777" w:rsidR="00133B00" w:rsidRPr="001A65C5" w:rsidRDefault="00133B00" w:rsidP="00133B00">
                            <w:pPr>
                              <w:jc w:val="right"/>
                              <w:rPr>
                                <w:sz w:val="20"/>
                              </w:rPr>
                            </w:pP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38AB86" id="Text Box 26" o:spid="_x0000_s1040" type="#_x0000_t202" style="position:absolute;margin-left:-54.9pt;margin-top:13.4pt;width:25pt;height: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" fillcolor="black" strokeweight=".5pt">
                <v:fill opacity="0"/>
                <v:stroke opacity="0" joinstyle="round"/>
                <v:textbox style="mso-fit-shape-to-text:t" inset="0,0,0,0">
                  <w:txbxContent>
                    <w:p w14:paraId="63211756" w14:textId="77777777" w:rsidR="00133B00" w:rsidRPr="001A65C5" w:rsidRDefault="00133B00" w:rsidP="00133B00">
                      <w:pPr>
                        <w:jc w:val="right"/>
                        <w:rPr>
                          <w:sz w:val="20"/>
                        </w:rPr>
                      </w:pPr>
                      <w:r>
                        <w:rPr>
                          <w:sz w:val="20"/>
                        </w:rPr>
                        <w:t xml:space="preserve">./. </w:t>
                      </w:r>
                    </w:p>
                  </w:txbxContent>
                </v:textbox>
              </v:shape>
            </w:pict>
          </mc:Fallback>
        </mc:AlternateContent>
      </w:r>
      <w:r w:rsidR="00133B00" w:rsidRPr="004501BD">
        <w:rPr>
          <w:lang w:val="es-ES_tradnl"/>
        </w:rPr>
        <w:t>a la presente Nota los proyectos de orden del día y de Reglamento de la Conferencia Diplomática.</w:t>
      </w:r>
    </w:p>
    <w:p w14:paraId="7699CA15" w14:textId="77777777" w:rsidR="00133B00" w:rsidRPr="004501BD" w:rsidRDefault="00133B00" w:rsidP="00133B00">
      <w:pPr>
        <w:rPr>
          <w:szCs w:val="22"/>
          <w:lang w:val="es-ES_tradnl"/>
        </w:rPr>
      </w:pPr>
    </w:p>
    <w:p w14:paraId="04EA715B" w14:textId="00702720" w:rsidR="00133B00" w:rsidRPr="004501BD" w:rsidRDefault="00133B00" w:rsidP="00133B00">
      <w:pPr>
        <w:rPr>
          <w:szCs w:val="22"/>
          <w:lang w:val="es-ES_tradnl"/>
        </w:rPr>
      </w:pPr>
      <w:r w:rsidRPr="004501BD">
        <w:rPr>
          <w:lang w:val="es-ES_tradnl"/>
        </w:rPr>
        <w:t xml:space="preserve">Los proyectos de artículos </w:t>
      </w:r>
      <w:r w:rsidR="00975713" w:rsidRPr="004501BD">
        <w:rPr>
          <w:lang w:val="es-ES_tradnl"/>
        </w:rPr>
        <w:t>–</w:t>
      </w:r>
      <w:r w:rsidRPr="004501BD">
        <w:rPr>
          <w:lang w:val="es-ES_tradnl"/>
        </w:rPr>
        <w:t>en particular, las disposiciones administrativas y las cláusulas finales</w:t>
      </w:r>
      <w:r w:rsidR="00975713" w:rsidRPr="004501BD">
        <w:rPr>
          <w:lang w:val="es-ES_tradnl"/>
        </w:rPr>
        <w:t>–</w:t>
      </w:r>
      <w:r w:rsidRPr="004501BD">
        <w:rPr>
          <w:lang w:val="es-ES_tradnl"/>
        </w:rPr>
        <w:t xml:space="preserve"> y de Reglamento relativos a la legislación y práctica en materia de diseños industriales constituyen la “propuesta básica” que se menciona en el artículo 29.1.a) del proyecto de Reglamento.</w:t>
      </w:r>
    </w:p>
    <w:p w14:paraId="310B6EED" w14:textId="77777777" w:rsidR="00133B00" w:rsidRPr="004501BD" w:rsidRDefault="00133B00" w:rsidP="00133B00">
      <w:pPr>
        <w:rPr>
          <w:szCs w:val="22"/>
          <w:lang w:val="es-ES_tradnl"/>
        </w:rPr>
      </w:pPr>
    </w:p>
    <w:p w14:paraId="1EAB3CC9" w14:textId="77777777" w:rsidR="00133B00" w:rsidRPr="004501BD" w:rsidRDefault="00133B00" w:rsidP="00133B00">
      <w:pPr>
        <w:rPr>
          <w:szCs w:val="22"/>
          <w:lang w:val="es-ES_tradnl"/>
        </w:rPr>
      </w:pPr>
      <w:r w:rsidRPr="004501BD">
        <w:rPr>
          <w:lang w:val="es-ES_tradnl"/>
        </w:rPr>
        <w:t xml:space="preserve">Me permito señalar a su atención que deberán expedirse cartas de designación para sus representantes (véase el artículo 7 del proyecto de Reglamento de la Conferencia Diplomática, documento DLT/2/PM/3). Dichas cartas de designación deberán estar firmadas por el </w:t>
      </w:r>
      <w:proofErr w:type="gramStart"/>
      <w:r w:rsidRPr="004501BD">
        <w:rPr>
          <w:lang w:val="es-ES_tradnl"/>
        </w:rPr>
        <w:t>Jefe</w:t>
      </w:r>
      <w:proofErr w:type="gramEnd"/>
      <w:r w:rsidRPr="004501BD">
        <w:rPr>
          <w:lang w:val="es-ES_tradnl"/>
        </w:rPr>
        <w:t xml:space="preserve"> Ejecutivo de su Organización.</w:t>
      </w:r>
    </w:p>
    <w:p w14:paraId="2A47B7D3" w14:textId="77777777" w:rsidR="00133B00" w:rsidRPr="004501BD" w:rsidRDefault="00133B00" w:rsidP="00133B00">
      <w:pPr>
        <w:rPr>
          <w:szCs w:val="22"/>
          <w:lang w:val="es-ES_tradnl"/>
        </w:rPr>
      </w:pPr>
    </w:p>
    <w:p w14:paraId="1C63D419" w14:textId="77777777" w:rsidR="00133B00" w:rsidRPr="004501BD" w:rsidRDefault="00133B00" w:rsidP="00133B00">
      <w:pPr>
        <w:rPr>
          <w:szCs w:val="22"/>
          <w:lang w:val="es-ES_tradnl"/>
        </w:rPr>
      </w:pPr>
      <w:r w:rsidRPr="004501BD">
        <w:rPr>
          <w:lang w:val="es-ES_tradnl"/>
        </w:rPr>
        <w:t>Se ruega que los nombres y cargos de las personas que representarán a su Organización me sean comunicados a más tardar el [fecha]. Habida cuenta de que la OMPI fomenta la igualdad entre los géneros, se agradecería que se tuviera presente la paridad al designar a las personas representantes.</w:t>
      </w:r>
    </w:p>
    <w:p w14:paraId="3CCC90A2" w14:textId="77777777" w:rsidR="00133B00" w:rsidRPr="004501BD" w:rsidRDefault="00133B00" w:rsidP="00133B00">
      <w:pPr>
        <w:rPr>
          <w:szCs w:val="22"/>
          <w:lang w:val="es-ES_tradnl"/>
        </w:rPr>
      </w:pPr>
    </w:p>
    <w:p w14:paraId="0ED5709E" w14:textId="77777777" w:rsidR="00133B00" w:rsidRPr="004501BD" w:rsidRDefault="00133B00" w:rsidP="00195B45">
      <w:pPr>
        <w:rPr>
          <w:szCs w:val="22"/>
          <w:lang w:val="es-ES_tradnl"/>
        </w:rPr>
      </w:pPr>
      <w:r w:rsidRPr="004501BD">
        <w:rPr>
          <w:lang w:val="es-ES_tradnl"/>
        </w:rPr>
        <w:t>Aprovecho esta oportunidad para saludarle muy atentamente.</w:t>
      </w:r>
    </w:p>
    <w:p w14:paraId="2D4E281A" w14:textId="0D0F8C11" w:rsidR="00133B00" w:rsidRPr="004501BD" w:rsidRDefault="00133B00" w:rsidP="00195B45">
      <w:pPr>
        <w:pStyle w:val="Endofdocument-Annex"/>
        <w:rPr>
          <w:lang w:val="es-ES_tradnl"/>
        </w:rPr>
      </w:pPr>
    </w:p>
    <w:p w14:paraId="287D1835" w14:textId="77777777" w:rsidR="004501BD" w:rsidRPr="004501BD" w:rsidRDefault="004501BD" w:rsidP="00195B45">
      <w:pPr>
        <w:pStyle w:val="Endofdocument-Annex"/>
        <w:rPr>
          <w:lang w:val="es-ES_tradnl"/>
        </w:rPr>
      </w:pPr>
    </w:p>
    <w:p w14:paraId="2A654AF5" w14:textId="77777777" w:rsidR="00133B00" w:rsidRPr="004501BD" w:rsidRDefault="00133B00" w:rsidP="00195B45">
      <w:pPr>
        <w:pStyle w:val="Endofdocument-Annex"/>
        <w:rPr>
          <w:lang w:val="es-ES_tradnl"/>
        </w:rPr>
      </w:pPr>
    </w:p>
    <w:p w14:paraId="0AF966DC" w14:textId="77777777" w:rsidR="00133B00" w:rsidRPr="004501BD" w:rsidRDefault="00133B00" w:rsidP="00195B45">
      <w:pPr>
        <w:pStyle w:val="Endofdocument-Annex"/>
        <w:rPr>
          <w:lang w:val="es-ES_tradnl"/>
        </w:rPr>
      </w:pPr>
    </w:p>
    <w:p w14:paraId="1CEBAED6" w14:textId="77777777" w:rsidR="00133B00" w:rsidRPr="004501BD" w:rsidRDefault="00133B00" w:rsidP="00195B45">
      <w:pPr>
        <w:pStyle w:val="Endofdocument-Annex"/>
        <w:rPr>
          <w:lang w:val="es-ES_tradnl"/>
        </w:rPr>
      </w:pPr>
      <w:r w:rsidRPr="004501BD">
        <w:rPr>
          <w:lang w:val="es-ES_tradnl"/>
        </w:rPr>
        <w:t>Daren Tang</w:t>
      </w:r>
    </w:p>
    <w:p w14:paraId="189F01F7" w14:textId="77777777" w:rsidR="00133B00" w:rsidRPr="004501BD" w:rsidRDefault="00133B00" w:rsidP="00195B45">
      <w:pPr>
        <w:pStyle w:val="Endofdocument-Annex"/>
        <w:rPr>
          <w:lang w:val="es-ES_tradnl"/>
        </w:rPr>
      </w:pPr>
      <w:r w:rsidRPr="004501BD">
        <w:rPr>
          <w:lang w:val="es-ES_tradnl"/>
        </w:rPr>
        <w:t>Director General</w:t>
      </w:r>
    </w:p>
    <w:p w14:paraId="271B1961" w14:textId="77777777" w:rsidR="00133B00" w:rsidRPr="004501BD" w:rsidRDefault="00133B00" w:rsidP="004501BD">
      <w:pPr>
        <w:pStyle w:val="Endofdocument-Annex"/>
        <w:ind w:left="0"/>
        <w:rPr>
          <w:lang w:val="es-ES_tradnl"/>
        </w:rPr>
      </w:pPr>
    </w:p>
    <w:p w14:paraId="55A95E00" w14:textId="77777777" w:rsidR="00133B00" w:rsidRPr="004501BD" w:rsidRDefault="00133B00" w:rsidP="004501BD">
      <w:pPr>
        <w:pStyle w:val="Endofdocument-Annex"/>
        <w:ind w:left="0"/>
        <w:rPr>
          <w:lang w:val="es-ES_tradnl"/>
        </w:rPr>
      </w:pPr>
    </w:p>
    <w:p w14:paraId="5D8815F1" w14:textId="77777777" w:rsidR="00133B00" w:rsidRPr="004501BD" w:rsidRDefault="00133B00" w:rsidP="004501BD">
      <w:pPr>
        <w:pStyle w:val="Endofdocument-Annex"/>
        <w:ind w:left="0"/>
        <w:rPr>
          <w:lang w:val="es-ES_tradnl"/>
        </w:rPr>
      </w:pPr>
    </w:p>
    <w:p w14:paraId="48BEA6A0" w14:textId="77777777" w:rsidR="00133B00" w:rsidRPr="004501BD" w:rsidRDefault="00133B00" w:rsidP="004501BD">
      <w:pPr>
        <w:pStyle w:val="Endofdocument-Annex"/>
        <w:ind w:left="0"/>
        <w:rPr>
          <w:lang w:val="es-ES_tradnl"/>
        </w:rPr>
      </w:pPr>
    </w:p>
    <w:p w14:paraId="550B2D6D" w14:textId="77777777" w:rsidR="00133B00" w:rsidRPr="004501BD" w:rsidRDefault="00133B00" w:rsidP="004501BD">
      <w:pPr>
        <w:spacing w:after="600"/>
        <w:rPr>
          <w:rFonts w:eastAsia="Times New Roman"/>
          <w:szCs w:val="22"/>
          <w:lang w:val="es-ES_tradnl"/>
        </w:rPr>
      </w:pPr>
      <w:r w:rsidRPr="004501BD">
        <w:rPr>
          <w:lang w:val="es-ES_tradnl"/>
        </w:rPr>
        <w:t>Anexos: DLT/DC/1 Prov., DLT/DC/2, DLT/DC/3 y DLT/DC/4</w:t>
      </w:r>
    </w:p>
    <w:p w14:paraId="3D1ECC73" w14:textId="77777777" w:rsidR="00152CEA" w:rsidRPr="004501BD" w:rsidRDefault="00133B00" w:rsidP="00195B45">
      <w:pPr>
        <w:pStyle w:val="Endofdocument-Annex"/>
        <w:rPr>
          <w:lang w:val="es-ES_tradnl"/>
        </w:rPr>
      </w:pPr>
      <w:r w:rsidRPr="004501BD">
        <w:rPr>
          <w:lang w:val="es-ES_tradnl"/>
        </w:rPr>
        <w:t>[Fin del Anexo V y del documento]</w:t>
      </w:r>
    </w:p>
    <w:sectPr w:rsidR="00152CEA" w:rsidRPr="004501BD" w:rsidSect="00195B45">
      <w:headerReference w:type="default" r:id="rId28"/>
      <w:footerReference w:type="default" r:id="rId29"/>
      <w:headerReference w:type="first" r:id="rId30"/>
      <w:footerReference w:type="first" r:id="rId3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4A75" w14:textId="77777777" w:rsidR="00D775C9" w:rsidRDefault="00D775C9">
      <w:r>
        <w:separator/>
      </w:r>
    </w:p>
  </w:endnote>
  <w:endnote w:type="continuationSeparator" w:id="0">
    <w:p w14:paraId="6AA85F99" w14:textId="77777777" w:rsidR="00D775C9" w:rsidRPr="009D30E6" w:rsidRDefault="00D775C9" w:rsidP="007E663E">
      <w:pPr>
        <w:rPr>
          <w:sz w:val="17"/>
          <w:szCs w:val="17"/>
        </w:rPr>
      </w:pPr>
      <w:r w:rsidRPr="009D30E6">
        <w:rPr>
          <w:sz w:val="17"/>
          <w:szCs w:val="17"/>
        </w:rPr>
        <w:separator/>
      </w:r>
    </w:p>
    <w:p w14:paraId="58685463" w14:textId="77777777" w:rsidR="00D775C9" w:rsidRPr="007E663E" w:rsidRDefault="00D775C9" w:rsidP="007E663E">
      <w:pPr>
        <w:spacing w:after="60"/>
        <w:rPr>
          <w:sz w:val="17"/>
          <w:szCs w:val="17"/>
        </w:rPr>
      </w:pPr>
      <w:r>
        <w:rPr>
          <w:sz w:val="17"/>
        </w:rPr>
        <w:t>[Continuación de la nota de la página anterior]</w:t>
      </w:r>
    </w:p>
  </w:endnote>
  <w:endnote w:type="continuationNotice" w:id="1">
    <w:p w14:paraId="2BD1BB21" w14:textId="77777777" w:rsidR="00D775C9" w:rsidRPr="007E663E" w:rsidRDefault="00D775C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1B4C" w14:textId="77777777" w:rsidR="002243C2" w:rsidRDefault="00224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2422" w14:textId="77777777" w:rsidR="002243C2" w:rsidRDefault="00224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6578" w14:textId="77777777" w:rsidR="002243C2" w:rsidRDefault="002243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DBDD" w14:textId="77777777" w:rsidR="00133B00" w:rsidRDefault="00133B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3958" w14:textId="77777777" w:rsidR="00133B00" w:rsidRDefault="0013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926B" w14:textId="77777777" w:rsidR="00D775C9" w:rsidRDefault="00D775C9">
      <w:r>
        <w:separator/>
      </w:r>
    </w:p>
  </w:footnote>
  <w:footnote w:type="continuationSeparator" w:id="0">
    <w:p w14:paraId="6D3D8B40" w14:textId="77777777" w:rsidR="00D775C9" w:rsidRPr="009D30E6" w:rsidRDefault="00D775C9" w:rsidP="007E663E">
      <w:pPr>
        <w:rPr>
          <w:sz w:val="17"/>
          <w:szCs w:val="17"/>
        </w:rPr>
      </w:pPr>
      <w:r w:rsidRPr="009D30E6">
        <w:rPr>
          <w:sz w:val="17"/>
          <w:szCs w:val="17"/>
        </w:rPr>
        <w:separator/>
      </w:r>
    </w:p>
    <w:p w14:paraId="6D14128E" w14:textId="77777777" w:rsidR="00D775C9" w:rsidRPr="007E663E" w:rsidRDefault="00D775C9" w:rsidP="007E663E">
      <w:pPr>
        <w:spacing w:after="60"/>
        <w:rPr>
          <w:sz w:val="17"/>
          <w:szCs w:val="17"/>
        </w:rPr>
      </w:pPr>
      <w:r>
        <w:rPr>
          <w:sz w:val="17"/>
        </w:rPr>
        <w:t>[Continuación de la nota de la página anterior]</w:t>
      </w:r>
    </w:p>
  </w:footnote>
  <w:footnote w:type="continuationNotice" w:id="1">
    <w:p w14:paraId="6D6F2F95" w14:textId="77777777" w:rsidR="00D775C9" w:rsidRPr="007E663E" w:rsidRDefault="00D775C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99FE" w14:textId="77777777" w:rsidR="00133B00" w:rsidRPr="002326AB" w:rsidRDefault="00133B00" w:rsidP="00133B00">
    <w:pPr>
      <w:jc w:val="right"/>
      <w:rPr>
        <w:caps/>
      </w:rPr>
    </w:pPr>
    <w:r>
      <w:rPr>
        <w:caps/>
      </w:rPr>
      <w:t>DLT/2/PM/4</w:t>
    </w:r>
  </w:p>
  <w:p w14:paraId="1F818628" w14:textId="77777777" w:rsidR="00133B00" w:rsidRDefault="00133B00" w:rsidP="00133B00">
    <w:pPr>
      <w:jc w:val="right"/>
    </w:pPr>
    <w:r>
      <w:t xml:space="preserve">página </w:t>
    </w:r>
    <w:r>
      <w:fldChar w:fldCharType="begin"/>
    </w:r>
    <w:r>
      <w:instrText xml:space="preserve"> PAGE  \* MERGEFORMAT </w:instrText>
    </w:r>
    <w:r>
      <w:fldChar w:fldCharType="separate"/>
    </w:r>
    <w:r>
      <w:t>2</w:t>
    </w:r>
    <w:r>
      <w:fldChar w:fldCharType="end"/>
    </w:r>
  </w:p>
  <w:p w14:paraId="47048120" w14:textId="77777777" w:rsidR="00133B00" w:rsidRDefault="00133B00" w:rsidP="00133B00">
    <w:pPr>
      <w:jc w:val="right"/>
    </w:pPr>
  </w:p>
  <w:p w14:paraId="12DA853D" w14:textId="77777777" w:rsidR="00133B00" w:rsidRDefault="00133B00">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0497" w14:textId="77777777" w:rsidR="00133B00" w:rsidRDefault="00133B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1C47B574" w14:textId="77777777" w:rsidR="00133B00" w:rsidRDefault="00133B00">
    <w:pPr>
      <w:pStyle w:val="Header"/>
      <w:ind w:right="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5C2B" w14:textId="77777777" w:rsidR="00133B00" w:rsidRDefault="00133B00" w:rsidP="00133B00">
    <w:pPr>
      <w:jc w:val="right"/>
    </w:pPr>
    <w:r>
      <w:t>DLT/2/PM/4</w:t>
    </w:r>
  </w:p>
  <w:p w14:paraId="53069A2A" w14:textId="77777777" w:rsidR="00133B00" w:rsidRDefault="00133B00" w:rsidP="00133B00">
    <w:pPr>
      <w:jc w:val="right"/>
    </w:pPr>
    <w:r>
      <w:t xml:space="preserve">página </w:t>
    </w:r>
    <w:r w:rsidRPr="00267BF7">
      <w:fldChar w:fldCharType="begin"/>
    </w:r>
    <w:r w:rsidRPr="00267BF7">
      <w:instrText xml:space="preserve"> PAGE  \* MERGEFORMAT </w:instrText>
    </w:r>
    <w:r w:rsidRPr="00267BF7">
      <w:fldChar w:fldCharType="separate"/>
    </w:r>
    <w:r w:rsidR="00C44530">
      <w:rPr>
        <w:noProof/>
      </w:rPr>
      <w:t>4</w:t>
    </w:r>
    <w:r w:rsidRPr="00267BF7">
      <w:fldChar w:fldCharType="end"/>
    </w:r>
  </w:p>
  <w:p w14:paraId="3F550E1B" w14:textId="77777777" w:rsidR="00133B00" w:rsidRDefault="00133B00" w:rsidP="00133B00">
    <w:pPr>
      <w:jc w:val="right"/>
    </w:pPr>
  </w:p>
  <w:p w14:paraId="3D0AFB46" w14:textId="77777777" w:rsidR="00133B00" w:rsidRPr="00267BF7" w:rsidRDefault="00133B00" w:rsidP="00133B00">
    <w:pPr>
      <w:jc w:val="right"/>
      <w:rPr>
        <w:szCs w:val="22"/>
      </w:rPr>
    </w:pPr>
  </w:p>
  <w:p w14:paraId="6956819F" w14:textId="77777777" w:rsidR="00133B00" w:rsidRDefault="00133B00" w:rsidP="00133B00">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44D4" w14:textId="1108FB26" w:rsidR="00133B00" w:rsidRPr="00133B00" w:rsidRDefault="00133B00" w:rsidP="00133B00">
    <w:pPr>
      <w:jc w:val="right"/>
      <w:rPr>
        <w:szCs w:val="22"/>
      </w:rPr>
    </w:pPr>
    <w:r w:rsidRPr="00133B00">
      <w:t>DLT/2/PM/4</w:t>
    </w:r>
    <w:r w:rsidR="00291C7A">
      <w:t xml:space="preserve"> Rev.</w:t>
    </w:r>
  </w:p>
  <w:p w14:paraId="18275661" w14:textId="77777777" w:rsidR="00133B00" w:rsidRPr="00133B00" w:rsidRDefault="00133B00" w:rsidP="00133B00">
    <w:pPr>
      <w:pStyle w:val="Header"/>
      <w:jc w:val="right"/>
      <w:rPr>
        <w:szCs w:val="22"/>
      </w:rPr>
    </w:pPr>
    <w:r w:rsidRPr="00133B00">
      <w:t>ANEXO II</w:t>
    </w:r>
  </w:p>
  <w:p w14:paraId="2C32BAB0" w14:textId="77777777" w:rsidR="00133B00" w:rsidRPr="00133B00" w:rsidRDefault="00133B00" w:rsidP="00133B00">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AD6" w14:textId="77777777" w:rsidR="00133B00" w:rsidRDefault="00133B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513CC65A" w14:textId="77777777" w:rsidR="00133B00" w:rsidRDefault="00133B00">
    <w:pPr>
      <w:pStyle w:val="Header"/>
      <w:ind w:right="36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4DC2" w14:textId="77777777" w:rsidR="00133B00" w:rsidRPr="00133B00" w:rsidRDefault="00133B00" w:rsidP="00133B00">
    <w:pPr>
      <w:jc w:val="right"/>
      <w:rPr>
        <w:szCs w:val="22"/>
      </w:rPr>
    </w:pPr>
    <w:r w:rsidRPr="00133B00">
      <w:t>DLT/2/PM/4</w:t>
    </w:r>
  </w:p>
  <w:p w14:paraId="18DFD8A8" w14:textId="77777777" w:rsidR="00133B00" w:rsidRDefault="00133B00" w:rsidP="00133B00">
    <w:pPr>
      <w:pStyle w:val="Header"/>
      <w:jc w:val="right"/>
    </w:pPr>
    <w:r w:rsidRPr="00133B00">
      <w:t>ANEXO IV</w:t>
    </w:r>
  </w:p>
  <w:p w14:paraId="5E875BF4" w14:textId="77777777" w:rsidR="00133B00" w:rsidRDefault="00133B00" w:rsidP="00133B00">
    <w:pPr>
      <w:pStyle w:val="Header"/>
      <w:jc w:val="right"/>
    </w:pPr>
  </w:p>
  <w:p w14:paraId="09DF7EF4" w14:textId="77777777" w:rsidR="00133B00" w:rsidRPr="00133B00" w:rsidRDefault="00133B00" w:rsidP="00133B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EF78" w14:textId="44639ACE" w:rsidR="00133B00" w:rsidRPr="00133B00" w:rsidRDefault="00133B00" w:rsidP="00133B00">
    <w:pPr>
      <w:jc w:val="right"/>
      <w:rPr>
        <w:szCs w:val="22"/>
      </w:rPr>
    </w:pPr>
    <w:r w:rsidRPr="00133B00">
      <w:t>DLT/2/PM/4</w:t>
    </w:r>
    <w:r w:rsidR="00291C7A">
      <w:t xml:space="preserve"> Rev.</w:t>
    </w:r>
  </w:p>
  <w:p w14:paraId="739691CD" w14:textId="77777777" w:rsidR="00133B00" w:rsidRPr="00133B00" w:rsidRDefault="00133B00" w:rsidP="00133B00">
    <w:pPr>
      <w:pStyle w:val="Header"/>
      <w:jc w:val="right"/>
      <w:rPr>
        <w:szCs w:val="22"/>
      </w:rPr>
    </w:pPr>
    <w:r w:rsidRPr="00133B00">
      <w:t>ANEXO III</w:t>
    </w:r>
  </w:p>
  <w:p w14:paraId="7264630D" w14:textId="77777777" w:rsidR="00133B00" w:rsidRPr="00133B00" w:rsidRDefault="00133B00" w:rsidP="00133B00">
    <w:pPr>
      <w:pStyle w:val="Header"/>
      <w:jc w:val="right"/>
    </w:pPr>
  </w:p>
  <w:p w14:paraId="1038D40D" w14:textId="77777777" w:rsidR="00133B00" w:rsidRPr="00133B00" w:rsidRDefault="00133B00" w:rsidP="00133B00">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48C0" w14:textId="4FCA7C0B" w:rsidR="00CC6FB7" w:rsidRPr="00133B00" w:rsidRDefault="00CC6FB7" w:rsidP="00133B00">
    <w:pPr>
      <w:jc w:val="right"/>
      <w:rPr>
        <w:szCs w:val="22"/>
      </w:rPr>
    </w:pPr>
    <w:r w:rsidRPr="00133B00">
      <w:t>DLT/2/PM/4</w:t>
    </w:r>
    <w:r w:rsidR="00291C7A" w:rsidRPr="00291C7A">
      <w:t xml:space="preserve"> Rev.</w:t>
    </w:r>
  </w:p>
  <w:p w14:paraId="339CE410" w14:textId="77777777" w:rsidR="00CC6FB7" w:rsidRPr="00133B00" w:rsidRDefault="00CC6FB7" w:rsidP="00133B00">
    <w:pPr>
      <w:pStyle w:val="Header"/>
      <w:jc w:val="right"/>
      <w:rPr>
        <w:szCs w:val="22"/>
      </w:rPr>
    </w:pPr>
    <w:r w:rsidRPr="00133B00">
      <w:t xml:space="preserve">ANEXO </w:t>
    </w:r>
    <w:r>
      <w:t>IV</w:t>
    </w:r>
  </w:p>
  <w:p w14:paraId="24E60C76" w14:textId="77777777" w:rsidR="00CC6FB7" w:rsidRPr="00133B00" w:rsidRDefault="00CC6FB7" w:rsidP="00133B00">
    <w:pPr>
      <w:pStyle w:val="Header"/>
      <w:jc w:val="right"/>
    </w:pPr>
  </w:p>
  <w:p w14:paraId="2878CBC2" w14:textId="77777777" w:rsidR="00CC6FB7" w:rsidRPr="00133B00" w:rsidRDefault="00CC6FB7" w:rsidP="00133B00">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0266" w14:textId="5C78D9F2" w:rsidR="00133B00" w:rsidRPr="00EB0D93" w:rsidRDefault="00133B00" w:rsidP="00477D6B">
    <w:pPr>
      <w:jc w:val="right"/>
      <w:rPr>
        <w:caps/>
      </w:rPr>
    </w:pPr>
    <w:bookmarkStart w:id="5" w:name="Code2"/>
    <w:bookmarkEnd w:id="5"/>
    <w:r>
      <w:rPr>
        <w:caps/>
      </w:rPr>
      <w:t>DLT/2/PM/4</w:t>
    </w:r>
    <w:r w:rsidR="00291C7A" w:rsidRPr="00291C7A">
      <w:t xml:space="preserve"> </w:t>
    </w:r>
    <w:r w:rsidR="00975713" w:rsidRPr="00975713">
      <w:t>Rev.</w:t>
    </w:r>
  </w:p>
  <w:p w14:paraId="4621C79D" w14:textId="77777777" w:rsidR="00133B00" w:rsidRDefault="00195B45" w:rsidP="00477D6B">
    <w:pPr>
      <w:jc w:val="right"/>
    </w:pPr>
    <w:r>
      <w:t xml:space="preserve">Anexo V, </w:t>
    </w:r>
    <w:r w:rsidR="00133B00">
      <w:t xml:space="preserve">página </w:t>
    </w:r>
    <w:r w:rsidR="00133B00">
      <w:fldChar w:fldCharType="begin"/>
    </w:r>
    <w:r w:rsidR="00133B00">
      <w:instrText xml:space="preserve"> PAGE  \* MERGEFORMAT </w:instrText>
    </w:r>
    <w:r w:rsidR="00133B00">
      <w:fldChar w:fldCharType="separate"/>
    </w:r>
    <w:r w:rsidR="003F73DE">
      <w:rPr>
        <w:noProof/>
      </w:rPr>
      <w:t>9</w:t>
    </w:r>
    <w:r w:rsidR="00133B00">
      <w:fldChar w:fldCharType="end"/>
    </w:r>
  </w:p>
  <w:p w14:paraId="18F3B398" w14:textId="77777777" w:rsidR="00133B00" w:rsidRDefault="00133B00" w:rsidP="00477D6B">
    <w:pPr>
      <w:jc w:val="right"/>
    </w:pPr>
  </w:p>
  <w:p w14:paraId="583D94BA" w14:textId="77777777" w:rsidR="00133B00" w:rsidRDefault="00133B00" w:rsidP="00477D6B">
    <w:pP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7EBE" w14:textId="5FD0420D" w:rsidR="00133B00" w:rsidRPr="00133B00" w:rsidRDefault="00133B00" w:rsidP="00133B00">
    <w:pPr>
      <w:jc w:val="right"/>
      <w:rPr>
        <w:szCs w:val="22"/>
      </w:rPr>
    </w:pPr>
    <w:r w:rsidRPr="00133B00">
      <w:t>DLT/2/PM/4</w:t>
    </w:r>
    <w:r w:rsidR="00291C7A" w:rsidRPr="00291C7A">
      <w:t xml:space="preserve"> Rev.</w:t>
    </w:r>
  </w:p>
  <w:p w14:paraId="67FE2107" w14:textId="77777777" w:rsidR="00133B00" w:rsidRPr="00133B00" w:rsidRDefault="00133B00" w:rsidP="00133B00">
    <w:pPr>
      <w:pStyle w:val="Header"/>
      <w:jc w:val="right"/>
      <w:rPr>
        <w:szCs w:val="22"/>
      </w:rPr>
    </w:pPr>
    <w:r w:rsidRPr="00133B00">
      <w:t xml:space="preserve">ANEXO </w:t>
    </w:r>
    <w:r w:rsidR="0008110C">
      <w:t>V</w:t>
    </w:r>
  </w:p>
  <w:p w14:paraId="1B45F9DD" w14:textId="77777777" w:rsidR="00133B00" w:rsidRPr="00133B00" w:rsidRDefault="00133B00" w:rsidP="00133B00">
    <w:pPr>
      <w:pStyle w:val="Header"/>
      <w:jc w:val="right"/>
    </w:pPr>
  </w:p>
  <w:p w14:paraId="668F5179" w14:textId="77777777" w:rsidR="00133B00" w:rsidRPr="00133B00" w:rsidRDefault="00133B00" w:rsidP="00133B0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2544" w14:textId="31B76F90" w:rsidR="00133B00" w:rsidRPr="00133B00" w:rsidRDefault="00133B00" w:rsidP="00133B00">
    <w:pPr>
      <w:jc w:val="right"/>
      <w:rPr>
        <w:szCs w:val="22"/>
      </w:rPr>
    </w:pPr>
    <w:r w:rsidRPr="00133B00">
      <w:t>DLT/</w:t>
    </w:r>
    <w:r>
      <w:t>2/</w:t>
    </w:r>
    <w:r w:rsidRPr="00133B00">
      <w:t>PM/4</w:t>
    </w:r>
    <w:r w:rsidR="00975713">
      <w:t xml:space="preserve"> Rev.</w:t>
    </w:r>
  </w:p>
  <w:p w14:paraId="007B576E" w14:textId="77777777" w:rsidR="00133B00" w:rsidRPr="00133B00" w:rsidRDefault="00133B00" w:rsidP="00133B00">
    <w:pPr>
      <w:jc w:val="right"/>
    </w:pPr>
    <w:r w:rsidRPr="00133B00">
      <w:t xml:space="preserve">página </w:t>
    </w:r>
    <w:r w:rsidRPr="00133B00">
      <w:fldChar w:fldCharType="begin"/>
    </w:r>
    <w:r w:rsidRPr="00133B00">
      <w:instrText xml:space="preserve"> PAGE  \* MERGEFORMAT </w:instrText>
    </w:r>
    <w:r w:rsidRPr="00133B00">
      <w:fldChar w:fldCharType="separate"/>
    </w:r>
    <w:r w:rsidR="003F73DE">
      <w:rPr>
        <w:noProof/>
      </w:rPr>
      <w:t>2</w:t>
    </w:r>
    <w:r w:rsidRPr="00133B00">
      <w:fldChar w:fldCharType="end"/>
    </w:r>
  </w:p>
  <w:p w14:paraId="16D5D381" w14:textId="77777777" w:rsidR="00133B00" w:rsidRPr="00133B00" w:rsidRDefault="00133B00" w:rsidP="00133B00">
    <w:pPr>
      <w:jc w:val="right"/>
    </w:pPr>
  </w:p>
  <w:p w14:paraId="241FCCB7" w14:textId="77777777" w:rsidR="00133B00" w:rsidRPr="00133B00" w:rsidRDefault="00133B00" w:rsidP="00133B00">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FE45" w14:textId="77777777" w:rsidR="002243C2" w:rsidRDefault="002243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D5D4" w14:textId="77777777" w:rsidR="00133B00" w:rsidRDefault="00133B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55722877" w14:textId="77777777" w:rsidR="00133B00" w:rsidRDefault="00133B00">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4F90" w14:textId="77777777" w:rsidR="00133B00" w:rsidRPr="00133B00" w:rsidRDefault="00133B00" w:rsidP="00133B00">
    <w:pPr>
      <w:jc w:val="right"/>
      <w:rPr>
        <w:szCs w:val="22"/>
      </w:rPr>
    </w:pPr>
    <w:r w:rsidRPr="00133B00">
      <w:t>DLT/2/PM/4</w:t>
    </w:r>
  </w:p>
  <w:p w14:paraId="325D20C7" w14:textId="77777777" w:rsidR="00133B00" w:rsidRPr="00133B00" w:rsidRDefault="00133B00" w:rsidP="00133B00">
    <w:pPr>
      <w:jc w:val="right"/>
    </w:pPr>
    <w:r w:rsidRPr="00133B00">
      <w:t>ANEXO I</w:t>
    </w:r>
  </w:p>
  <w:p w14:paraId="39BF477D" w14:textId="77777777" w:rsidR="00133B00" w:rsidRPr="00133B00" w:rsidRDefault="00133B00" w:rsidP="00133B00">
    <w:pPr>
      <w:pStyle w:val="Header"/>
    </w:pPr>
  </w:p>
  <w:p w14:paraId="7A264E0A" w14:textId="77777777" w:rsidR="00133B00" w:rsidRPr="00133B00" w:rsidRDefault="00133B00" w:rsidP="00133B00">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DBC4" w14:textId="1ACC67A2" w:rsidR="00133B00" w:rsidRDefault="00133B00" w:rsidP="00133B00">
    <w:pPr>
      <w:jc w:val="right"/>
    </w:pPr>
    <w:r>
      <w:t>DLT/2/PM/4</w:t>
    </w:r>
    <w:r w:rsidR="00975713">
      <w:t xml:space="preserve"> Rev.</w:t>
    </w:r>
  </w:p>
  <w:p w14:paraId="6771DB72" w14:textId="77777777" w:rsidR="00133B00" w:rsidRPr="00267BF7" w:rsidRDefault="00133B00" w:rsidP="00133B00">
    <w:pPr>
      <w:jc w:val="right"/>
      <w:rPr>
        <w:szCs w:val="22"/>
      </w:rPr>
    </w:pPr>
    <w:r>
      <w:t>ANEXO I</w:t>
    </w:r>
  </w:p>
  <w:p w14:paraId="15FC9E53" w14:textId="77777777" w:rsidR="00133B00" w:rsidRDefault="00133B00" w:rsidP="00133B00">
    <w:pPr>
      <w:pStyle w:val="Header"/>
      <w:jc w:val="right"/>
    </w:pPr>
  </w:p>
  <w:p w14:paraId="17529DF0" w14:textId="77777777" w:rsidR="00133B00" w:rsidRDefault="00133B00" w:rsidP="00133B00">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91A8" w14:textId="77777777" w:rsidR="00133B00" w:rsidRPr="00466AB7" w:rsidRDefault="00133B00" w:rsidP="00133B00">
    <w:pPr>
      <w:jc w:val="right"/>
      <w:rPr>
        <w:lang w:val="en-US"/>
      </w:rPr>
    </w:pPr>
    <w:r w:rsidRPr="00466AB7">
      <w:rPr>
        <w:lang w:val="en-US"/>
      </w:rPr>
      <w:t>DLT/2/PM/4</w:t>
    </w:r>
  </w:p>
  <w:p w14:paraId="3FCB9AB2" w14:textId="77777777" w:rsidR="00133B00" w:rsidRPr="00466AB7" w:rsidRDefault="00133B00" w:rsidP="00133B00">
    <w:pPr>
      <w:jc w:val="right"/>
      <w:rPr>
        <w:szCs w:val="22"/>
        <w:lang w:val="en-US"/>
      </w:rPr>
    </w:pPr>
    <w:r w:rsidRPr="00466AB7">
      <w:rPr>
        <w:lang w:val="en-US"/>
      </w:rPr>
      <w:t>Anexo I, página 2</w:t>
    </w:r>
  </w:p>
  <w:p w14:paraId="00FA6F24" w14:textId="77777777" w:rsidR="00133B00" w:rsidRPr="00466AB7" w:rsidRDefault="00133B00">
    <w:pPr>
      <w:pStyle w:val="Header"/>
      <w:ind w:right="360"/>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B2D4" w14:textId="77777777" w:rsidR="00133B00" w:rsidRPr="00466AB7" w:rsidRDefault="00133B00" w:rsidP="00133B00">
    <w:pPr>
      <w:jc w:val="right"/>
      <w:rPr>
        <w:rFonts w:asciiTheme="minorBidi" w:hAnsiTheme="minorBidi" w:cstheme="minorBidi"/>
        <w:szCs w:val="22"/>
        <w:lang w:val="en-US"/>
      </w:rPr>
    </w:pPr>
    <w:r w:rsidRPr="00466AB7">
      <w:rPr>
        <w:rFonts w:asciiTheme="minorBidi" w:hAnsiTheme="minorBidi"/>
        <w:lang w:val="en-US"/>
      </w:rPr>
      <w:t>DLT/PM/4</w:t>
    </w:r>
  </w:p>
  <w:p w14:paraId="4B464046" w14:textId="77777777" w:rsidR="00133B00" w:rsidRPr="00466AB7" w:rsidRDefault="00133B00" w:rsidP="00133B00">
    <w:pPr>
      <w:jc w:val="right"/>
      <w:rPr>
        <w:rFonts w:asciiTheme="minorBidi" w:hAnsiTheme="minorBidi" w:cstheme="minorBidi"/>
        <w:lang w:val="en-US"/>
      </w:rPr>
    </w:pPr>
    <w:r w:rsidRPr="00466AB7">
      <w:rPr>
        <w:lang w:val="en-US"/>
      </w:rPr>
      <w:t xml:space="preserve">Anexo </w:t>
    </w:r>
    <w:r w:rsidRPr="00466AB7">
      <w:rPr>
        <w:rFonts w:asciiTheme="minorBidi" w:hAnsiTheme="minorBidi"/>
        <w:lang w:val="en-US"/>
      </w:rPr>
      <w:t xml:space="preserve">I, página </w:t>
    </w:r>
    <w:r w:rsidRPr="00A848B0">
      <w:rPr>
        <w:rFonts w:asciiTheme="minorBidi" w:hAnsiTheme="minorBidi" w:cstheme="minorBidi"/>
      </w:rPr>
      <w:fldChar w:fldCharType="begin"/>
    </w:r>
    <w:r w:rsidRPr="00466AB7">
      <w:rPr>
        <w:rFonts w:asciiTheme="minorBidi" w:hAnsiTheme="minorBidi" w:cstheme="minorBidi"/>
        <w:lang w:val="en-US"/>
      </w:rPr>
      <w:instrText xml:space="preserve"> PAGE   \* MERGEFORMAT </w:instrText>
    </w:r>
    <w:r w:rsidRPr="00A848B0">
      <w:rPr>
        <w:rFonts w:asciiTheme="minorBidi" w:hAnsiTheme="minorBidi" w:cstheme="minorBidi"/>
      </w:rPr>
      <w:fldChar w:fldCharType="separate"/>
    </w:r>
    <w:r w:rsidRPr="00466AB7">
      <w:rPr>
        <w:rFonts w:asciiTheme="minorBidi" w:hAnsiTheme="minorBidi" w:cstheme="minorBidi"/>
        <w:noProof/>
        <w:lang w:val="en-US"/>
      </w:rPr>
      <w:t>2</w:t>
    </w:r>
    <w:r w:rsidRPr="00A848B0">
      <w:rPr>
        <w:rFonts w:asciiTheme="minorBidi" w:hAnsiTheme="minorBidi" w:cstheme="minorBidi"/>
      </w:rPr>
      <w:fldChar w:fldCharType="end"/>
    </w:r>
    <w:r w:rsidRPr="00466AB7">
      <w:rPr>
        <w:rFonts w:asciiTheme="minorBidi" w:hAnsiTheme="minorBidi"/>
        <w:lang w:val="en-US"/>
      </w:rPr>
      <w:t xml:space="preserve"> </w:t>
    </w:r>
  </w:p>
  <w:p w14:paraId="611CAA09" w14:textId="77777777" w:rsidR="00133B00" w:rsidRPr="00466AB7" w:rsidRDefault="00133B00" w:rsidP="00133B00">
    <w:pPr>
      <w:jc w:val="right"/>
      <w:rPr>
        <w:lang w:val="en-US"/>
      </w:rPr>
    </w:pPr>
  </w:p>
  <w:p w14:paraId="23B4134F" w14:textId="77777777" w:rsidR="00133B00" w:rsidRPr="00466AB7" w:rsidRDefault="00133B00" w:rsidP="00133B00">
    <w:pPr>
      <w:jc w:val="right"/>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5DCC" w14:textId="0BEBB0DF" w:rsidR="00133B00" w:rsidRPr="00466AB7" w:rsidRDefault="00133B00" w:rsidP="00133B00">
    <w:pPr>
      <w:jc w:val="right"/>
      <w:rPr>
        <w:lang w:val="en-US"/>
      </w:rPr>
    </w:pPr>
    <w:r w:rsidRPr="00466AB7">
      <w:rPr>
        <w:lang w:val="en-US"/>
      </w:rPr>
      <w:t>DLT/2/PM/4</w:t>
    </w:r>
    <w:r w:rsidR="00291C7A" w:rsidRPr="00466AB7">
      <w:rPr>
        <w:lang w:val="en-US"/>
      </w:rPr>
      <w:t xml:space="preserve"> Rev.</w:t>
    </w:r>
  </w:p>
  <w:p w14:paraId="276526DD" w14:textId="77777777" w:rsidR="00133B00" w:rsidRPr="00466AB7" w:rsidRDefault="00133B00" w:rsidP="00133B00">
    <w:pPr>
      <w:jc w:val="right"/>
      <w:rPr>
        <w:lang w:val="en-US"/>
      </w:rPr>
    </w:pPr>
    <w:r w:rsidRPr="00466AB7">
      <w:rPr>
        <w:lang w:val="en-US"/>
      </w:rPr>
      <w:t xml:space="preserve">Anexo I, página </w:t>
    </w:r>
    <w:r w:rsidRPr="00ED2185">
      <w:fldChar w:fldCharType="begin"/>
    </w:r>
    <w:r w:rsidRPr="00466AB7">
      <w:rPr>
        <w:lang w:val="en-US"/>
      </w:rPr>
      <w:instrText xml:space="preserve"> PAGE   \* MERGEFORMAT </w:instrText>
    </w:r>
    <w:r w:rsidRPr="00ED2185">
      <w:fldChar w:fldCharType="separate"/>
    </w:r>
    <w:r w:rsidR="003F73DE" w:rsidRPr="00466AB7">
      <w:rPr>
        <w:noProof/>
        <w:lang w:val="en-US"/>
      </w:rPr>
      <w:t>2</w:t>
    </w:r>
    <w:r w:rsidRPr="00ED2185">
      <w:fldChar w:fldCharType="end"/>
    </w:r>
  </w:p>
  <w:p w14:paraId="6E90B843" w14:textId="77777777" w:rsidR="00133B00" w:rsidRPr="00466AB7" w:rsidRDefault="00133B00" w:rsidP="00133B00">
    <w:pPr>
      <w:jc w:val="right"/>
      <w:rPr>
        <w:szCs w:val="22"/>
        <w:lang w:val="en-US"/>
      </w:rPr>
    </w:pPr>
  </w:p>
  <w:p w14:paraId="40F9C339" w14:textId="77777777" w:rsidR="00133B00" w:rsidRPr="00466AB7" w:rsidRDefault="00133B00" w:rsidP="00133B00">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B212EFF"/>
    <w:multiLevelType w:val="hybridMultilevel"/>
    <w:tmpl w:val="5FE695BA"/>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A11A9"/>
    <w:multiLevelType w:val="hybridMultilevel"/>
    <w:tmpl w:val="E2C081FE"/>
    <w:lvl w:ilvl="0" w:tplc="91BC68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161344"/>
    <w:multiLevelType w:val="hybridMultilevel"/>
    <w:tmpl w:val="8FF060B2"/>
    <w:lvl w:ilvl="0" w:tplc="C77A47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44967450">
    <w:abstractNumId w:val="2"/>
  </w:num>
  <w:num w:numId="2" w16cid:durableId="2087913961">
    <w:abstractNumId w:val="6"/>
  </w:num>
  <w:num w:numId="3" w16cid:durableId="264001643">
    <w:abstractNumId w:val="0"/>
  </w:num>
  <w:num w:numId="4" w16cid:durableId="1388799721">
    <w:abstractNumId w:val="7"/>
  </w:num>
  <w:num w:numId="5" w16cid:durableId="1671715031">
    <w:abstractNumId w:val="1"/>
  </w:num>
  <w:num w:numId="6" w16cid:durableId="1609392792">
    <w:abstractNumId w:val="3"/>
  </w:num>
  <w:num w:numId="7" w16cid:durableId="1309238345">
    <w:abstractNumId w:val="5"/>
  </w:num>
  <w:num w:numId="8" w16cid:durableId="1857190849">
    <w:abstractNumId w:val="4"/>
  </w:num>
  <w:num w:numId="9" w16cid:durableId="270721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A1"/>
    <w:rsid w:val="00010686"/>
    <w:rsid w:val="00052915"/>
    <w:rsid w:val="0008110C"/>
    <w:rsid w:val="000E3BB3"/>
    <w:rsid w:val="000F5E56"/>
    <w:rsid w:val="00133B00"/>
    <w:rsid w:val="001362EE"/>
    <w:rsid w:val="001373A1"/>
    <w:rsid w:val="00152CEA"/>
    <w:rsid w:val="001832A6"/>
    <w:rsid w:val="00195B45"/>
    <w:rsid w:val="002243C2"/>
    <w:rsid w:val="002634C4"/>
    <w:rsid w:val="00291C7A"/>
    <w:rsid w:val="002C2E2F"/>
    <w:rsid w:val="002D23B5"/>
    <w:rsid w:val="002E0F47"/>
    <w:rsid w:val="002F4E68"/>
    <w:rsid w:val="00310826"/>
    <w:rsid w:val="00354647"/>
    <w:rsid w:val="00377273"/>
    <w:rsid w:val="003845C1"/>
    <w:rsid w:val="00387287"/>
    <w:rsid w:val="003E48F1"/>
    <w:rsid w:val="003F347A"/>
    <w:rsid w:val="003F73DE"/>
    <w:rsid w:val="004206CF"/>
    <w:rsid w:val="00423E3E"/>
    <w:rsid w:val="00427AF4"/>
    <w:rsid w:val="004501BD"/>
    <w:rsid w:val="0045231F"/>
    <w:rsid w:val="004647DA"/>
    <w:rsid w:val="00466AB7"/>
    <w:rsid w:val="0046793F"/>
    <w:rsid w:val="00472A6E"/>
    <w:rsid w:val="00477808"/>
    <w:rsid w:val="00477D6B"/>
    <w:rsid w:val="004A6C37"/>
    <w:rsid w:val="004E297D"/>
    <w:rsid w:val="00531B02"/>
    <w:rsid w:val="005332F0"/>
    <w:rsid w:val="0055013B"/>
    <w:rsid w:val="00571B99"/>
    <w:rsid w:val="005B2EAE"/>
    <w:rsid w:val="005D22C6"/>
    <w:rsid w:val="00605827"/>
    <w:rsid w:val="00675021"/>
    <w:rsid w:val="006A06C6"/>
    <w:rsid w:val="007224C8"/>
    <w:rsid w:val="007529AB"/>
    <w:rsid w:val="00794BE2"/>
    <w:rsid w:val="007A5581"/>
    <w:rsid w:val="007B71FE"/>
    <w:rsid w:val="007D781E"/>
    <w:rsid w:val="007E663E"/>
    <w:rsid w:val="00815082"/>
    <w:rsid w:val="00850375"/>
    <w:rsid w:val="0088395E"/>
    <w:rsid w:val="008B2CC1"/>
    <w:rsid w:val="008E6BD6"/>
    <w:rsid w:val="0090731E"/>
    <w:rsid w:val="00966A22"/>
    <w:rsid w:val="00972F03"/>
    <w:rsid w:val="00975713"/>
    <w:rsid w:val="0098367F"/>
    <w:rsid w:val="009A0C8B"/>
    <w:rsid w:val="009A20CD"/>
    <w:rsid w:val="009B6241"/>
    <w:rsid w:val="00A16FC0"/>
    <w:rsid w:val="00A32C9E"/>
    <w:rsid w:val="00AB613D"/>
    <w:rsid w:val="00AE7F20"/>
    <w:rsid w:val="00AF1A9F"/>
    <w:rsid w:val="00B534D5"/>
    <w:rsid w:val="00B65A0A"/>
    <w:rsid w:val="00B67CDC"/>
    <w:rsid w:val="00B72D36"/>
    <w:rsid w:val="00BC4164"/>
    <w:rsid w:val="00BD2DCC"/>
    <w:rsid w:val="00BF5A8E"/>
    <w:rsid w:val="00C44530"/>
    <w:rsid w:val="00C82191"/>
    <w:rsid w:val="00C90559"/>
    <w:rsid w:val="00CA0500"/>
    <w:rsid w:val="00CA2251"/>
    <w:rsid w:val="00CA37D5"/>
    <w:rsid w:val="00CC47D6"/>
    <w:rsid w:val="00CC6FB7"/>
    <w:rsid w:val="00D56C7C"/>
    <w:rsid w:val="00D71B4D"/>
    <w:rsid w:val="00D775C9"/>
    <w:rsid w:val="00D810B3"/>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FB457"/>
  <w15:docId w15:val="{AD8A067C-E905-4A2E-A9B6-F5E96EEB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B00"/>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uiPriority w:val="99"/>
    <w:rsid w:val="00133B00"/>
    <w:rPr>
      <w:rFonts w:ascii="Arial" w:eastAsia="SimSun" w:hAnsi="Arial" w:cs="Arial"/>
      <w:sz w:val="22"/>
      <w:lang w:val="es-ES" w:eastAsia="zh-CN"/>
    </w:rPr>
  </w:style>
  <w:style w:type="character" w:styleId="PageNumber">
    <w:name w:val="page number"/>
    <w:basedOn w:val="DefaultParagraphFont"/>
    <w:semiHidden/>
    <w:rsid w:val="00133B00"/>
  </w:style>
  <w:style w:type="paragraph" w:styleId="ListParagraph">
    <w:name w:val="List Paragraph"/>
    <w:basedOn w:val="Normal"/>
    <w:uiPriority w:val="34"/>
    <w:qFormat/>
    <w:rsid w:val="00D81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LT\DLT_2_PM%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7E61-A7DC-4AFF-9F02-65122993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(S)</Template>
  <TotalTime>2</TotalTime>
  <Pages>16</Pages>
  <Words>5433</Words>
  <Characters>33800</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DLT/2/PM/4</vt:lpstr>
    </vt:vector>
  </TitlesOfParts>
  <Company>WIPO</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DLT/2/PM/4</dc:title>
  <dc:creator>CEVALLOS DUQUE Nilo</dc:creator>
  <cp:keywords>FOR OFFICIAL USE ONLY</cp:keywords>
  <cp:lastModifiedBy>AHADI Ahmad</cp:lastModifiedBy>
  <cp:revision>3</cp:revision>
  <cp:lastPrinted>2023-10-05T13:08:00Z</cp:lastPrinted>
  <dcterms:created xsi:type="dcterms:W3CDTF">2023-10-05T13:07:00Z</dcterms:created>
  <dcterms:modified xsi:type="dcterms:W3CDTF">2023-10-05T13:15:00Z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2023-08-18T10:23:36Z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3b54193d-49be-4da6-8ffb-8549bd9b85a4</vt:lpwstr>
  </property>
  <property fmtid="{D5CDD505-2E9C-101B-9397-08002B2CF9AE}" pid="13" name="MSIP_Label_20773ee6-353b-4fb9-a59d-0b94c8c67bea_ContentBits">
    <vt:lpwstr>0</vt:lpwstr>
  </property>
</Properties>
</file>