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DAFF1" w14:textId="77777777" w:rsidR="005C3D24" w:rsidRPr="00C50A61" w:rsidRDefault="005C3D24" w:rsidP="005C3D2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336A877B" w14:textId="073B4753" w:rsidR="00C41AE0" w:rsidRPr="00ED7555" w:rsidRDefault="003F7284" w:rsidP="005C3D24">
      <w:pPr>
        <w:spacing w:after="120"/>
        <w:ind w:left="4535"/>
        <w:rPr>
          <w:rtl/>
        </w:rPr>
      </w:pPr>
      <w:r w:rsidRPr="003F7284">
        <w:rPr>
          <w:noProof/>
        </w:rPr>
        <w:drawing>
          <wp:inline distT="0" distB="0" distL="0" distR="0" wp14:anchorId="6CBE151F" wp14:editId="57469D9D">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bookmarkStart w:id="2" w:name="Code"/>
      <w:bookmarkEnd w:id="2"/>
    </w:p>
    <w:p w14:paraId="18DC36D4" w14:textId="4FB401F4" w:rsidR="006F6E2A" w:rsidRPr="006F6E2A" w:rsidRDefault="006F6E2A" w:rsidP="00D979BA">
      <w:pPr>
        <w:pBdr>
          <w:top w:val="single" w:sz="4" w:space="10" w:color="auto"/>
        </w:pBdr>
        <w:bidi w:val="0"/>
        <w:rPr>
          <w:rFonts w:ascii="Arial Black" w:eastAsia="SimSun" w:hAnsi="Arial Black" w:cs="Arial"/>
          <w:b/>
          <w:caps/>
          <w:noProof/>
          <w:sz w:val="16"/>
          <w:szCs w:val="16"/>
          <w:rtl/>
          <w:lang w:eastAsia="zh-CN"/>
        </w:rPr>
      </w:pPr>
      <w:r w:rsidRPr="006F6E2A">
        <w:rPr>
          <w:rFonts w:ascii="Arial Black" w:eastAsia="SimSun" w:hAnsi="Arial Black" w:cs="Arial"/>
          <w:b/>
          <w:caps/>
          <w:noProof/>
          <w:sz w:val="16"/>
          <w:szCs w:val="16"/>
          <w:lang w:eastAsia="zh-CN"/>
        </w:rPr>
        <w:t xml:space="preserve">PCT/WG/12/25 </w:t>
      </w:r>
    </w:p>
    <w:p w14:paraId="53301EE2" w14:textId="77777777" w:rsidR="006F6E2A" w:rsidRPr="006F6E2A" w:rsidRDefault="006F6E2A" w:rsidP="006F6E2A">
      <w:pPr>
        <w:jc w:val="right"/>
        <w:rPr>
          <w:b/>
          <w:bCs/>
          <w:sz w:val="30"/>
          <w:szCs w:val="30"/>
          <w:rtl/>
        </w:rPr>
      </w:pPr>
      <w:r w:rsidRPr="006F6E2A">
        <w:rPr>
          <w:b/>
          <w:bCs/>
          <w:sz w:val="30"/>
          <w:szCs w:val="30"/>
          <w:rtl/>
        </w:rPr>
        <w:t>الأصل: بالإنكليزية</w:t>
      </w:r>
    </w:p>
    <w:p w14:paraId="781DA2F5" w14:textId="5808E22E" w:rsidR="006F6E2A" w:rsidRPr="006F6E2A" w:rsidRDefault="006F6E2A" w:rsidP="00F47603">
      <w:pPr>
        <w:jc w:val="right"/>
        <w:rPr>
          <w:b/>
          <w:bCs/>
          <w:sz w:val="30"/>
          <w:szCs w:val="30"/>
          <w:rtl/>
        </w:rPr>
      </w:pPr>
      <w:r w:rsidRPr="006F6E2A">
        <w:rPr>
          <w:b/>
          <w:bCs/>
          <w:sz w:val="30"/>
          <w:szCs w:val="30"/>
          <w:rtl/>
        </w:rPr>
        <w:t xml:space="preserve">التاريخ: </w:t>
      </w:r>
      <w:r w:rsidR="00F47603">
        <w:rPr>
          <w:b/>
          <w:bCs/>
          <w:sz w:val="30"/>
          <w:szCs w:val="30"/>
        </w:rPr>
        <w:t>10</w:t>
      </w:r>
      <w:r w:rsidRPr="006F6E2A">
        <w:rPr>
          <w:b/>
          <w:bCs/>
          <w:sz w:val="30"/>
          <w:szCs w:val="30"/>
          <w:rtl/>
        </w:rPr>
        <w:t xml:space="preserve"> </w:t>
      </w:r>
      <w:r w:rsidR="00F47603">
        <w:rPr>
          <w:rFonts w:hint="cs"/>
          <w:b/>
          <w:bCs/>
          <w:sz w:val="30"/>
          <w:szCs w:val="30"/>
          <w:rtl/>
        </w:rPr>
        <w:t>يناير</w:t>
      </w:r>
      <w:r w:rsidRPr="006F6E2A">
        <w:rPr>
          <w:b/>
          <w:bCs/>
          <w:sz w:val="30"/>
          <w:szCs w:val="30"/>
          <w:rtl/>
        </w:rPr>
        <w:t xml:space="preserve"> </w:t>
      </w:r>
      <w:r w:rsidR="00F47603">
        <w:rPr>
          <w:rFonts w:hint="cs"/>
          <w:b/>
          <w:bCs/>
          <w:sz w:val="30"/>
          <w:szCs w:val="30"/>
          <w:rtl/>
        </w:rPr>
        <w:t>2020</w:t>
      </w:r>
    </w:p>
    <w:p w14:paraId="24018F8F" w14:textId="77777777" w:rsidR="006F6E2A" w:rsidRPr="006F6E2A" w:rsidRDefault="006F6E2A" w:rsidP="006F6E2A">
      <w:pPr>
        <w:pStyle w:val="Heading1"/>
        <w:spacing w:line="240" w:lineRule="auto"/>
        <w:rPr>
          <w:rtl/>
        </w:rPr>
      </w:pPr>
      <w:r w:rsidRPr="006F6E2A">
        <w:rPr>
          <w:rtl/>
        </w:rPr>
        <w:t>معاهدة التعاون بشأن البراءات</w:t>
      </w:r>
    </w:p>
    <w:p w14:paraId="6AED32D8" w14:textId="77777777" w:rsidR="006F6E2A" w:rsidRPr="006F6E2A" w:rsidRDefault="006F6E2A" w:rsidP="006F6E2A">
      <w:pPr>
        <w:pStyle w:val="Heading1"/>
        <w:spacing w:line="240" w:lineRule="auto"/>
        <w:rPr>
          <w:rtl/>
        </w:rPr>
      </w:pPr>
      <w:r w:rsidRPr="006F6E2A">
        <w:rPr>
          <w:rtl/>
        </w:rPr>
        <w:t>الفريق العامل</w:t>
      </w:r>
    </w:p>
    <w:p w14:paraId="28C476C4" w14:textId="77777777" w:rsidR="006F6E2A" w:rsidRDefault="006F6E2A" w:rsidP="006F6E2A">
      <w:pPr>
        <w:rPr>
          <w:rFonts w:ascii="Arial Black" w:hAnsi="Arial Black" w:cs="PT Bold Heading"/>
          <w:sz w:val="30"/>
          <w:szCs w:val="30"/>
          <w:rtl/>
        </w:rPr>
      </w:pPr>
    </w:p>
    <w:p w14:paraId="140CFF11" w14:textId="77777777" w:rsidR="006F6E2A" w:rsidRPr="006F6E2A" w:rsidRDefault="006F6E2A" w:rsidP="006F6E2A">
      <w:pPr>
        <w:rPr>
          <w:rFonts w:ascii="Arial Black" w:hAnsi="Arial Black" w:cs="PT Bold Heading"/>
          <w:sz w:val="30"/>
          <w:szCs w:val="30"/>
          <w:rtl/>
        </w:rPr>
      </w:pPr>
      <w:r w:rsidRPr="006F6E2A">
        <w:rPr>
          <w:rFonts w:ascii="Arial Black" w:hAnsi="Arial Black" w:cs="PT Bold Heading"/>
          <w:sz w:val="30"/>
          <w:szCs w:val="30"/>
          <w:rtl/>
        </w:rPr>
        <w:t>الدورة الثانية عشرة</w:t>
      </w:r>
    </w:p>
    <w:p w14:paraId="51A1FC0D" w14:textId="77777777" w:rsidR="006F6E2A" w:rsidRPr="006F6E2A" w:rsidRDefault="006F6E2A" w:rsidP="006F6E2A">
      <w:pPr>
        <w:spacing w:line="600" w:lineRule="auto"/>
        <w:rPr>
          <w:b/>
          <w:bCs/>
          <w:rtl/>
        </w:rPr>
      </w:pPr>
      <w:r w:rsidRPr="006F6E2A">
        <w:rPr>
          <w:b/>
          <w:bCs/>
          <w:rtl/>
        </w:rPr>
        <w:t>جنيف، من 11 إلى 14 يونيو 2019</w:t>
      </w:r>
    </w:p>
    <w:p w14:paraId="4E4F667F" w14:textId="244A9535" w:rsidR="006F6E2A" w:rsidRPr="00442764" w:rsidRDefault="00442764" w:rsidP="00442764">
      <w:pPr>
        <w:spacing w:before="200" w:after="960"/>
        <w:rPr>
          <w:rFonts w:ascii="Arial Black" w:hAnsi="Arial Black" w:cs="PT Bold Heading"/>
          <w:sz w:val="26"/>
          <w:szCs w:val="26"/>
          <w:rtl/>
        </w:rPr>
      </w:pPr>
      <w:r w:rsidRPr="00442764">
        <w:rPr>
          <w:rFonts w:ascii="Arial Black" w:hAnsi="Arial Black" w:cs="PT Bold Heading" w:hint="cs"/>
          <w:sz w:val="26"/>
          <w:szCs w:val="26"/>
          <w:rtl/>
        </w:rPr>
        <w:t>ال</w:t>
      </w:r>
      <w:r w:rsidR="006F6E2A" w:rsidRPr="00442764">
        <w:rPr>
          <w:rFonts w:ascii="Arial Black" w:hAnsi="Arial Black" w:cs="PT Bold Heading" w:hint="cs"/>
          <w:sz w:val="26"/>
          <w:szCs w:val="26"/>
          <w:rtl/>
        </w:rPr>
        <w:t>تقرير</w:t>
      </w:r>
    </w:p>
    <w:p w14:paraId="571C05EE" w14:textId="56ECD412" w:rsidR="006F6E2A" w:rsidRPr="00183CD1" w:rsidRDefault="00F47603" w:rsidP="00442764">
      <w:pPr>
        <w:spacing w:before="200" w:after="960"/>
        <w:rPr>
          <w:b/>
          <w:bCs/>
          <w:i/>
          <w:iCs/>
          <w:rtl/>
        </w:rPr>
      </w:pPr>
      <w:r>
        <w:rPr>
          <w:rFonts w:hint="cs"/>
          <w:i/>
          <w:iCs/>
          <w:rtl/>
        </w:rPr>
        <w:t>الذي اعتمده الفريق العامل</w:t>
      </w:r>
    </w:p>
    <w:p w14:paraId="691C5599" w14:textId="25BF87F7" w:rsidR="006F6E2A" w:rsidRDefault="006F6E2A" w:rsidP="00442764">
      <w:pPr>
        <w:pStyle w:val="ONUMA"/>
        <w:rPr>
          <w:rtl/>
        </w:rPr>
      </w:pPr>
      <w:r w:rsidRPr="003F6BCC">
        <w:rPr>
          <w:rtl/>
        </w:rPr>
        <w:t xml:space="preserve">عقد الفريق العامل </w:t>
      </w:r>
      <w:r w:rsidR="0067263D">
        <w:rPr>
          <w:rFonts w:hint="cs"/>
          <w:rtl/>
        </w:rPr>
        <w:t>المعني ب</w:t>
      </w:r>
      <w:r w:rsidRPr="003F6BCC">
        <w:rPr>
          <w:rtl/>
        </w:rPr>
        <w:t>معاهدة التعاون بشأن البراءات دورته الثانية عشرة في جنيف في الفترة من 11 إلى 14 يونيو</w:t>
      </w:r>
      <w:r w:rsidR="00442764">
        <w:rPr>
          <w:rFonts w:hint="cs"/>
          <w:rtl/>
        </w:rPr>
        <w:t> </w:t>
      </w:r>
      <w:r w:rsidRPr="003F6BCC">
        <w:rPr>
          <w:rtl/>
        </w:rPr>
        <w:t>2019.</w:t>
      </w:r>
    </w:p>
    <w:p w14:paraId="7F0CBC20" w14:textId="0BCBD8B7" w:rsidR="006F6E2A" w:rsidRPr="003F6BCC" w:rsidRDefault="005D581D" w:rsidP="00442764">
      <w:pPr>
        <w:pStyle w:val="ONUMA"/>
        <w:rPr>
          <w:rtl/>
        </w:rPr>
      </w:pPr>
      <w:r>
        <w:rPr>
          <w:rFonts w:hint="cs"/>
          <w:rtl/>
        </w:rPr>
        <w:t>و</w:t>
      </w:r>
      <w:r w:rsidR="0067263D">
        <w:rPr>
          <w:rFonts w:hint="cs"/>
          <w:rtl/>
        </w:rPr>
        <w:t>مُثل أ</w:t>
      </w:r>
      <w:r w:rsidR="006F6E2A" w:rsidRPr="003F6BCC">
        <w:rPr>
          <w:rtl/>
        </w:rPr>
        <w:t xml:space="preserve">عضاء الفريق العامل </w:t>
      </w:r>
      <w:r w:rsidR="00442764">
        <w:rPr>
          <w:rFonts w:hint="cs"/>
          <w:rtl/>
        </w:rPr>
        <w:t xml:space="preserve">التالي ذكرهم في </w:t>
      </w:r>
      <w:r w:rsidR="006F6E2A" w:rsidRPr="003F6BCC">
        <w:rPr>
          <w:rtl/>
        </w:rPr>
        <w:t>الدورة:</w:t>
      </w:r>
      <w:r w:rsidR="00442764">
        <w:rPr>
          <w:rFonts w:hint="cs"/>
          <w:rtl/>
        </w:rPr>
        <w:t xml:space="preserve"> "1" </w:t>
      </w:r>
      <w:r w:rsidR="006F6E2A" w:rsidRPr="003F6BCC">
        <w:rPr>
          <w:rtl/>
        </w:rPr>
        <w:t xml:space="preserve">الدول الأعضاء التالية في </w:t>
      </w:r>
      <w:r w:rsidR="00E92664" w:rsidRPr="00E92664">
        <w:rPr>
          <w:rtl/>
        </w:rPr>
        <w:t xml:space="preserve">اتحاد معاهدة التعاون بشأن البراءات </w:t>
      </w:r>
      <w:r w:rsidR="006F6E2A" w:rsidRPr="003F6BCC">
        <w:rPr>
          <w:rtl/>
        </w:rPr>
        <w:t>(</w:t>
      </w:r>
      <w:r w:rsidR="00442764">
        <w:rPr>
          <w:rFonts w:hint="cs"/>
          <w:rtl/>
        </w:rPr>
        <w:t>اتحاد معاهدة البراءات</w:t>
      </w:r>
      <w:r w:rsidR="006F6E2A" w:rsidRPr="003F6BCC">
        <w:rPr>
          <w:rtl/>
        </w:rPr>
        <w:t xml:space="preserve">): الجزائر، أستراليا، النمسا، أذربيجان، بربادوس، </w:t>
      </w:r>
      <w:r w:rsidR="0067263D">
        <w:rPr>
          <w:rFonts w:hint="cs"/>
          <w:rtl/>
        </w:rPr>
        <w:t>بيلاروس</w:t>
      </w:r>
      <w:r w:rsidR="006F6E2A" w:rsidRPr="003F6BCC">
        <w:rPr>
          <w:rtl/>
        </w:rPr>
        <w:t xml:space="preserve">، البرازيل، كندا، شيلي، الصين، كولومبيا، </w:t>
      </w:r>
      <w:r w:rsidR="00442764">
        <w:rPr>
          <w:rFonts w:hint="cs"/>
          <w:rtl/>
        </w:rPr>
        <w:t>ال</w:t>
      </w:r>
      <w:r w:rsidR="006F6E2A" w:rsidRPr="003F6BCC">
        <w:rPr>
          <w:rtl/>
        </w:rPr>
        <w:t>جمهورية التشيك</w:t>
      </w:r>
      <w:r w:rsidR="00442764">
        <w:rPr>
          <w:rFonts w:hint="cs"/>
          <w:rtl/>
        </w:rPr>
        <w:t>ية</w:t>
      </w:r>
      <w:r w:rsidR="006F6E2A" w:rsidRPr="003F6BCC">
        <w:rPr>
          <w:rtl/>
        </w:rPr>
        <w:t xml:space="preserve">، جمهورية كوريا الشعبية الديمقراطية، الدانمرك، السلفادور، فنلندا، فرنسا، </w:t>
      </w:r>
      <w:r w:rsidR="00BB1775">
        <w:rPr>
          <w:rFonts w:hint="cs"/>
          <w:rtl/>
          <w:lang w:bidi="ar-JO"/>
        </w:rPr>
        <w:t>أ</w:t>
      </w:r>
      <w:proofErr w:type="spellStart"/>
      <w:r w:rsidR="006F6E2A" w:rsidRPr="003F6BCC">
        <w:rPr>
          <w:rtl/>
        </w:rPr>
        <w:t>لمانيا</w:t>
      </w:r>
      <w:proofErr w:type="spellEnd"/>
      <w:r w:rsidR="006F6E2A" w:rsidRPr="003F6BCC">
        <w:rPr>
          <w:rtl/>
        </w:rPr>
        <w:t xml:space="preserve">، غواتيمالا، </w:t>
      </w:r>
      <w:r w:rsidR="0067263D">
        <w:rPr>
          <w:rFonts w:hint="cs"/>
          <w:rtl/>
        </w:rPr>
        <w:t>هنغاريا</w:t>
      </w:r>
      <w:r w:rsidR="006F6E2A" w:rsidRPr="003F6BCC">
        <w:rPr>
          <w:rtl/>
        </w:rPr>
        <w:t xml:space="preserve">، الهند، </w:t>
      </w:r>
      <w:proofErr w:type="spellStart"/>
      <w:r w:rsidR="006F6E2A" w:rsidRPr="003F6BCC">
        <w:rPr>
          <w:rtl/>
        </w:rPr>
        <w:t>اندونيسيا</w:t>
      </w:r>
      <w:proofErr w:type="spellEnd"/>
      <w:r w:rsidR="006F6E2A" w:rsidRPr="003F6BCC">
        <w:rPr>
          <w:rtl/>
        </w:rPr>
        <w:t xml:space="preserve">، </w:t>
      </w:r>
      <w:r w:rsidR="00442764">
        <w:rPr>
          <w:rFonts w:hint="cs"/>
          <w:rtl/>
        </w:rPr>
        <w:t>إيران (</w:t>
      </w:r>
      <w:r w:rsidR="006F6E2A" w:rsidRPr="003F6BCC">
        <w:rPr>
          <w:rtl/>
        </w:rPr>
        <w:t xml:space="preserve">جمهورية </w:t>
      </w:r>
      <w:r w:rsidR="00442764">
        <w:rPr>
          <w:rtl/>
        </w:rPr>
        <w:t>–</w:t>
      </w:r>
      <w:r w:rsidR="00442764">
        <w:rPr>
          <w:rFonts w:hint="cs"/>
          <w:rtl/>
        </w:rPr>
        <w:t xml:space="preserve"> </w:t>
      </w:r>
      <w:r w:rsidR="006F6E2A" w:rsidRPr="003F6BCC">
        <w:rPr>
          <w:rtl/>
        </w:rPr>
        <w:t>الإسلامية</w:t>
      </w:r>
      <w:r w:rsidR="00442764">
        <w:rPr>
          <w:rFonts w:hint="cs"/>
          <w:rtl/>
        </w:rPr>
        <w:t>)</w:t>
      </w:r>
      <w:r w:rsidR="006F6E2A" w:rsidRPr="003F6BCC">
        <w:rPr>
          <w:rtl/>
        </w:rPr>
        <w:t xml:space="preserve">، إسرائيل، إيطاليا، اليابان، الكويت، ماليزيا، المكسيك، منغوليا، نيجيريا، النرويج، نيوزيلندا، عُمان، الفلبين، بولندا، البرتغال، جمهورية كوريا، رومانيا، الاتحاد الروسي، المملكة العربية السعودية، السنغال، صربيا، سنغافورة، سلوفاكيا، جنوب أفريقيا، إسبانيا، سريلانكا، السويد، سويسرا، طاجكستان، تايلند، تركيا، أوغندا، أوكرانيا، الإمارات العربية المتحدة، المملكة المتحدة، الولايات المتحدة الأمريكية، </w:t>
      </w:r>
      <w:proofErr w:type="spellStart"/>
      <w:r w:rsidR="006F6E2A" w:rsidRPr="003F6BCC">
        <w:rPr>
          <w:rtl/>
        </w:rPr>
        <w:t>في</w:t>
      </w:r>
      <w:r w:rsidR="00442764">
        <w:rPr>
          <w:rFonts w:hint="cs"/>
          <w:rtl/>
        </w:rPr>
        <w:t>ي</w:t>
      </w:r>
      <w:r w:rsidR="006F6E2A" w:rsidRPr="003F6BCC">
        <w:rPr>
          <w:rtl/>
        </w:rPr>
        <w:t>ت</w:t>
      </w:r>
      <w:proofErr w:type="spellEnd"/>
      <w:r w:rsidR="00442764">
        <w:rPr>
          <w:rFonts w:hint="cs"/>
          <w:rtl/>
        </w:rPr>
        <w:t xml:space="preserve"> </w:t>
      </w:r>
      <w:r w:rsidR="006F6E2A" w:rsidRPr="003F6BCC">
        <w:rPr>
          <w:rtl/>
        </w:rPr>
        <w:t xml:space="preserve">نام، زمبابوي (60)؛ </w:t>
      </w:r>
      <w:r w:rsidR="00442764">
        <w:rPr>
          <w:rFonts w:hint="cs"/>
          <w:rtl/>
        </w:rPr>
        <w:t>"2" و</w:t>
      </w:r>
      <w:r w:rsidR="006F6E2A" w:rsidRPr="003F6BCC">
        <w:rPr>
          <w:rtl/>
        </w:rPr>
        <w:t>المنظمات الحكومية الدولية التالية: المكتب الأوروبي للبراءات (</w:t>
      </w:r>
      <w:r w:rsidR="006F6E2A" w:rsidRPr="003F6BCC">
        <w:t>EPO</w:t>
      </w:r>
      <w:r w:rsidR="006F6E2A" w:rsidRPr="003F6BCC">
        <w:rPr>
          <w:rtl/>
        </w:rPr>
        <w:t>)، معهد البراءات لبلدان الشمال (</w:t>
      </w:r>
      <w:r w:rsidR="006F6E2A" w:rsidRPr="003F6BCC">
        <w:t>NPI</w:t>
      </w:r>
      <w:r w:rsidR="006F6E2A" w:rsidRPr="003F6BCC">
        <w:rPr>
          <w:rtl/>
        </w:rPr>
        <w:t xml:space="preserve">)، معهد </w:t>
      </w:r>
      <w:proofErr w:type="spellStart"/>
      <w:r w:rsidR="006F6E2A" w:rsidRPr="003F6BCC">
        <w:rPr>
          <w:rtl/>
        </w:rPr>
        <w:t>فيسغراد</w:t>
      </w:r>
      <w:proofErr w:type="spellEnd"/>
      <w:r w:rsidR="006F6E2A" w:rsidRPr="003F6BCC">
        <w:rPr>
          <w:rtl/>
        </w:rPr>
        <w:t xml:space="preserve"> للبراءات </w:t>
      </w:r>
      <w:r w:rsidR="006F6E2A" w:rsidRPr="003F6BCC">
        <w:t>(VPI)</w:t>
      </w:r>
      <w:r w:rsidR="006F6E2A" w:rsidRPr="003F6BCC">
        <w:rPr>
          <w:rtl/>
        </w:rPr>
        <w:t xml:space="preserve"> (3).</w:t>
      </w:r>
    </w:p>
    <w:p w14:paraId="269A06E5" w14:textId="5DE2254E" w:rsidR="006F6E2A" w:rsidRPr="003F6BCC" w:rsidRDefault="00B253A4" w:rsidP="00442764">
      <w:pPr>
        <w:pStyle w:val="ONUMA"/>
        <w:rPr>
          <w:rtl/>
        </w:rPr>
      </w:pPr>
      <w:r>
        <w:rPr>
          <w:rFonts w:hint="cs"/>
          <w:rtl/>
        </w:rPr>
        <w:lastRenderedPageBreak/>
        <w:t>و</w:t>
      </w:r>
      <w:r w:rsidR="006F6E2A" w:rsidRPr="003F6BCC">
        <w:rPr>
          <w:rtl/>
        </w:rPr>
        <w:t xml:space="preserve">شاركت الدول </w:t>
      </w:r>
      <w:r w:rsidR="0067263D">
        <w:rPr>
          <w:rFonts w:hint="cs"/>
          <w:rtl/>
        </w:rPr>
        <w:t>ال</w:t>
      </w:r>
      <w:r w:rsidR="00442764">
        <w:rPr>
          <w:rFonts w:hint="cs"/>
          <w:rtl/>
        </w:rPr>
        <w:t>أ</w:t>
      </w:r>
      <w:r w:rsidR="0067263D">
        <w:rPr>
          <w:rFonts w:hint="cs"/>
          <w:rtl/>
        </w:rPr>
        <w:t>عضا</w:t>
      </w:r>
      <w:r w:rsidR="00442764">
        <w:rPr>
          <w:rFonts w:hint="cs"/>
          <w:rtl/>
        </w:rPr>
        <w:t>ء</w:t>
      </w:r>
      <w:r w:rsidR="006F6E2A" w:rsidRPr="003F6BCC">
        <w:rPr>
          <w:rtl/>
        </w:rPr>
        <w:t xml:space="preserve"> في الاتحاد الدولي لحماية الملكية الصناعية (اتحاد باريس) </w:t>
      </w:r>
      <w:r w:rsidR="00442764" w:rsidRPr="003F6BCC">
        <w:rPr>
          <w:rtl/>
        </w:rPr>
        <w:t>التالي</w:t>
      </w:r>
      <w:r w:rsidR="00442764">
        <w:rPr>
          <w:rFonts w:hint="cs"/>
          <w:rtl/>
        </w:rPr>
        <w:t>ة</w:t>
      </w:r>
      <w:r w:rsidR="00442764" w:rsidRPr="003F6BCC">
        <w:rPr>
          <w:rtl/>
        </w:rPr>
        <w:t xml:space="preserve"> </w:t>
      </w:r>
      <w:r w:rsidR="006F6E2A" w:rsidRPr="003F6BCC">
        <w:rPr>
          <w:rtl/>
        </w:rPr>
        <w:t>في الدورة بصف</w:t>
      </w:r>
      <w:r w:rsidR="0067263D">
        <w:rPr>
          <w:rFonts w:hint="cs"/>
          <w:rtl/>
        </w:rPr>
        <w:t>ة</w:t>
      </w:r>
      <w:r w:rsidR="006F6E2A" w:rsidRPr="003F6BCC">
        <w:rPr>
          <w:rtl/>
        </w:rPr>
        <w:t xml:space="preserve"> مراقب: غيانا، جامايكا، باكستان (3).</w:t>
      </w:r>
    </w:p>
    <w:p w14:paraId="74771D31" w14:textId="04F377AA" w:rsidR="00442764" w:rsidRDefault="00132956" w:rsidP="00442764">
      <w:pPr>
        <w:pStyle w:val="ONUMA"/>
        <w:rPr>
          <w:rtl/>
          <w:lang w:bidi="ar-JO"/>
        </w:rPr>
      </w:pPr>
      <w:r>
        <w:rPr>
          <w:rFonts w:hint="cs"/>
          <w:rtl/>
          <w:lang w:bidi="ar-JO"/>
        </w:rPr>
        <w:t>و</w:t>
      </w:r>
      <w:r w:rsidR="00442764">
        <w:rPr>
          <w:rFonts w:hint="cs"/>
          <w:rtl/>
          <w:lang w:bidi="ar-JO"/>
        </w:rPr>
        <w:t>كان</w:t>
      </w:r>
      <w:r w:rsidR="0067263D">
        <w:rPr>
          <w:rFonts w:hint="cs"/>
          <w:rtl/>
          <w:lang w:bidi="ar-JO"/>
        </w:rPr>
        <w:t>ت</w:t>
      </w:r>
      <w:r w:rsidR="006F6E2A" w:rsidRPr="003F6BCC">
        <w:rPr>
          <w:rtl/>
          <w:lang w:bidi="ar-JO"/>
        </w:rPr>
        <w:t xml:space="preserve"> المنظمات الحكومية الدولية التالية </w:t>
      </w:r>
      <w:r w:rsidR="00442764">
        <w:rPr>
          <w:rtl/>
          <w:lang w:bidi="ar-JO"/>
        </w:rPr>
        <w:t>أسمائه</w:t>
      </w:r>
      <w:r w:rsidR="00442764">
        <w:rPr>
          <w:rFonts w:hint="cs"/>
          <w:rtl/>
          <w:lang w:bidi="ar-JO"/>
        </w:rPr>
        <w:t>ا ممثلة ب</w:t>
      </w:r>
      <w:r w:rsidR="00442764" w:rsidRPr="003F6BCC">
        <w:rPr>
          <w:rtl/>
          <w:lang w:bidi="ar-JO"/>
        </w:rPr>
        <w:t>مراقبين</w:t>
      </w:r>
      <w:r w:rsidR="006F6E2A" w:rsidRPr="003F6BCC">
        <w:rPr>
          <w:rtl/>
          <w:lang w:bidi="ar-JO"/>
        </w:rPr>
        <w:t>: المنظمة الأفريقية للملكية الفكرية (</w:t>
      </w:r>
      <w:r w:rsidR="006F6E2A" w:rsidRPr="003F6BCC">
        <w:rPr>
          <w:lang w:bidi="ar-JO"/>
        </w:rPr>
        <w:t>OAPI</w:t>
      </w:r>
      <w:r w:rsidR="006F6E2A" w:rsidRPr="003F6BCC">
        <w:rPr>
          <w:rtl/>
          <w:lang w:bidi="ar-JO"/>
        </w:rPr>
        <w:t>)، والمنظمة الأوروبية الآسيوية للبراءات (</w:t>
      </w:r>
      <w:r w:rsidR="006F6E2A" w:rsidRPr="003F6BCC">
        <w:rPr>
          <w:lang w:bidi="ar-JO"/>
        </w:rPr>
        <w:t>EAPO</w:t>
      </w:r>
      <w:r w:rsidR="006F6E2A" w:rsidRPr="003F6BCC">
        <w:rPr>
          <w:rtl/>
          <w:lang w:bidi="ar-JO"/>
        </w:rPr>
        <w:t>)، ومكتب براءات الاختراع لمجلس التعاون لدول الخليج العربية (</w:t>
      </w:r>
      <w:r w:rsidR="00442764" w:rsidRPr="00442764">
        <w:rPr>
          <w:lang w:bidi="ar-JO"/>
        </w:rPr>
        <w:t>GCC Patent Office</w:t>
      </w:r>
      <w:r w:rsidR="006F6E2A" w:rsidRPr="003F6BCC">
        <w:rPr>
          <w:rtl/>
          <w:lang w:bidi="ar-JO"/>
        </w:rPr>
        <w:t>) (3).</w:t>
      </w:r>
    </w:p>
    <w:p w14:paraId="796E2AE8" w14:textId="6498F541" w:rsidR="006F6E2A" w:rsidRPr="003F6BCC" w:rsidRDefault="00B20721" w:rsidP="00DD1F56">
      <w:pPr>
        <w:pStyle w:val="ONUMA"/>
        <w:rPr>
          <w:rtl/>
          <w:lang w:bidi="ar-JO"/>
        </w:rPr>
      </w:pPr>
      <w:r>
        <w:rPr>
          <w:rFonts w:hint="cs"/>
          <w:rtl/>
          <w:lang w:bidi="ar-JO"/>
        </w:rPr>
        <w:t>و</w:t>
      </w:r>
      <w:r w:rsidR="00442764">
        <w:rPr>
          <w:rFonts w:hint="cs"/>
          <w:rtl/>
          <w:lang w:bidi="ar-JO"/>
        </w:rPr>
        <w:t>كان</w:t>
      </w:r>
      <w:r w:rsidR="00AD4C2C">
        <w:rPr>
          <w:rFonts w:hint="cs"/>
          <w:rtl/>
          <w:lang w:bidi="ar-JO"/>
        </w:rPr>
        <w:t>ت</w:t>
      </w:r>
      <w:r w:rsidR="006F6E2A" w:rsidRPr="003F6BCC">
        <w:rPr>
          <w:rtl/>
          <w:lang w:bidi="ar-JO"/>
        </w:rPr>
        <w:t xml:space="preserve"> المنظمات الدولية </w:t>
      </w:r>
      <w:r w:rsidR="00AD4C2C" w:rsidRPr="003F6BCC">
        <w:rPr>
          <w:rtl/>
          <w:lang w:bidi="ar-JO"/>
        </w:rPr>
        <w:t xml:space="preserve">غير الحكومية </w:t>
      </w:r>
      <w:r w:rsidR="006F6E2A" w:rsidRPr="003F6BCC">
        <w:rPr>
          <w:rtl/>
          <w:lang w:bidi="ar-JO"/>
        </w:rPr>
        <w:t>التالية أسمائه</w:t>
      </w:r>
      <w:r w:rsidR="00442764">
        <w:rPr>
          <w:rFonts w:hint="cs"/>
          <w:rtl/>
          <w:lang w:bidi="ar-JO"/>
        </w:rPr>
        <w:t>ا ممثلة بمراقبين</w:t>
      </w:r>
      <w:r w:rsidR="006F6E2A" w:rsidRPr="003F6BCC">
        <w:rPr>
          <w:rtl/>
          <w:lang w:bidi="ar-JO"/>
        </w:rPr>
        <w:t xml:space="preserve">: الجمعية الآسيوية لوكلاء </w:t>
      </w:r>
      <w:r w:rsidR="00DD1F56">
        <w:rPr>
          <w:rFonts w:hint="cs"/>
          <w:rtl/>
          <w:lang w:bidi="ar-JO"/>
        </w:rPr>
        <w:t>ال</w:t>
      </w:r>
      <w:r w:rsidR="006F6E2A" w:rsidRPr="003F6BCC">
        <w:rPr>
          <w:rtl/>
          <w:lang w:bidi="ar-JO"/>
        </w:rPr>
        <w:t>براءات (</w:t>
      </w:r>
      <w:r w:rsidR="006F6E2A" w:rsidRPr="003F6BCC">
        <w:rPr>
          <w:lang w:bidi="ar-JO"/>
        </w:rPr>
        <w:t>APAA</w:t>
      </w:r>
      <w:r w:rsidR="006F6E2A" w:rsidRPr="003F6BCC">
        <w:rPr>
          <w:rtl/>
          <w:lang w:bidi="ar-JO"/>
        </w:rPr>
        <w:t>)، معهد الوكلاء المعتمدين لدى المكتب الأوروبي للبراءات</w:t>
      </w:r>
      <w:r w:rsidR="000A71CF">
        <w:rPr>
          <w:rFonts w:hint="cs"/>
          <w:rtl/>
          <w:lang w:bidi="ar-JO"/>
        </w:rPr>
        <w:t>،</w:t>
      </w:r>
      <w:r w:rsidR="006F6E2A" w:rsidRPr="003F6BCC">
        <w:rPr>
          <w:rtl/>
          <w:lang w:bidi="ar-JO"/>
        </w:rPr>
        <w:t xml:space="preserve"> الجمعية الدولية لحماية الملكية الفكرية (</w:t>
      </w:r>
      <w:r w:rsidR="006F6E2A" w:rsidRPr="003F6BCC">
        <w:rPr>
          <w:lang w:bidi="ar-JO"/>
        </w:rPr>
        <w:t>AIPPI</w:t>
      </w:r>
      <w:r w:rsidR="006F6E2A" w:rsidRPr="003F6BCC">
        <w:rPr>
          <w:rtl/>
          <w:lang w:bidi="ar-JO"/>
        </w:rPr>
        <w:t>)، الاتحاد الدولي لوكلاء الملكية الفكرية (</w:t>
      </w:r>
      <w:r w:rsidR="006F6E2A" w:rsidRPr="003F6BCC">
        <w:rPr>
          <w:lang w:bidi="ar-JO"/>
        </w:rPr>
        <w:t>FICPI</w:t>
      </w:r>
      <w:r w:rsidR="006F6E2A" w:rsidRPr="003F6BCC">
        <w:rPr>
          <w:rtl/>
          <w:lang w:bidi="ar-JO"/>
        </w:rPr>
        <w:t>)، المعهد الدولي لإدارة الملكية الفكرية (</w:t>
      </w:r>
      <w:r w:rsidR="006F6E2A" w:rsidRPr="003F6BCC">
        <w:rPr>
          <w:lang w:bidi="ar-JO"/>
        </w:rPr>
        <w:t>I3PM</w:t>
      </w:r>
      <w:r w:rsidR="006F6E2A" w:rsidRPr="003F6BCC">
        <w:rPr>
          <w:rtl/>
          <w:lang w:bidi="ar-JO"/>
        </w:rPr>
        <w:t xml:space="preserve">)، اتحاد </w:t>
      </w:r>
      <w:r w:rsidR="00AD4C2C">
        <w:rPr>
          <w:rFonts w:hint="cs"/>
          <w:rtl/>
          <w:lang w:bidi="ar-JO"/>
        </w:rPr>
        <w:t>الممارسين</w:t>
      </w:r>
      <w:r w:rsidR="006F6E2A" w:rsidRPr="003F6BCC">
        <w:rPr>
          <w:rtl/>
          <w:lang w:bidi="ar-JO"/>
        </w:rPr>
        <w:t xml:space="preserve"> الأوروبيين في الملكية الصناعية </w:t>
      </w:r>
      <w:r w:rsidR="006F6E2A" w:rsidRPr="003F6BCC">
        <w:rPr>
          <w:lang w:bidi="ar-JO"/>
        </w:rPr>
        <w:t>(UNION)</w:t>
      </w:r>
      <w:r w:rsidR="006F6E2A" w:rsidRPr="003F6BCC">
        <w:rPr>
          <w:rtl/>
          <w:lang w:bidi="ar-JO"/>
        </w:rPr>
        <w:t xml:space="preserve"> (6).</w:t>
      </w:r>
    </w:p>
    <w:p w14:paraId="6086E622" w14:textId="0CF60377" w:rsidR="00DD1F56" w:rsidRDefault="00406AA5" w:rsidP="00DD1F56">
      <w:pPr>
        <w:pStyle w:val="ONUMA"/>
        <w:rPr>
          <w:rtl/>
          <w:lang w:bidi="ar-JO"/>
        </w:rPr>
      </w:pPr>
      <w:r>
        <w:rPr>
          <w:rFonts w:hint="cs"/>
          <w:rtl/>
          <w:lang w:bidi="ar-JO"/>
        </w:rPr>
        <w:t>و</w:t>
      </w:r>
      <w:r w:rsidR="00DD1F56">
        <w:rPr>
          <w:rFonts w:hint="cs"/>
          <w:rtl/>
          <w:lang w:bidi="ar-JO"/>
        </w:rPr>
        <w:t>كان</w:t>
      </w:r>
      <w:r w:rsidR="00AD4C2C">
        <w:rPr>
          <w:rFonts w:hint="cs"/>
          <w:rtl/>
          <w:lang w:bidi="ar-JO"/>
        </w:rPr>
        <w:t>ت</w:t>
      </w:r>
      <w:r w:rsidR="006F6E2A" w:rsidRPr="003F6BCC">
        <w:rPr>
          <w:rtl/>
          <w:lang w:bidi="ar-JO"/>
        </w:rPr>
        <w:t xml:space="preserve"> المنظمت</w:t>
      </w:r>
      <w:r w:rsidR="00DD1F56">
        <w:rPr>
          <w:rFonts w:hint="cs"/>
          <w:rtl/>
          <w:lang w:bidi="ar-JO"/>
        </w:rPr>
        <w:t>ان</w:t>
      </w:r>
      <w:r w:rsidR="00DD1F56">
        <w:rPr>
          <w:rtl/>
          <w:lang w:bidi="ar-JO"/>
        </w:rPr>
        <w:t xml:space="preserve"> </w:t>
      </w:r>
      <w:r w:rsidR="00DD1F56">
        <w:rPr>
          <w:rFonts w:hint="cs"/>
          <w:rtl/>
          <w:lang w:bidi="ar-JO"/>
        </w:rPr>
        <w:t xml:space="preserve">الوطنيتان </w:t>
      </w:r>
      <w:r w:rsidR="00DD1F56">
        <w:rPr>
          <w:rtl/>
          <w:lang w:bidi="ar-JO"/>
        </w:rPr>
        <w:t>غير الحكومي</w:t>
      </w:r>
      <w:r w:rsidR="00DD1F56">
        <w:rPr>
          <w:rFonts w:hint="cs"/>
          <w:rtl/>
          <w:lang w:bidi="ar-JO"/>
        </w:rPr>
        <w:t>تان</w:t>
      </w:r>
      <w:r w:rsidR="006F6E2A" w:rsidRPr="003F6BCC">
        <w:rPr>
          <w:rtl/>
          <w:lang w:bidi="ar-JO"/>
        </w:rPr>
        <w:t xml:space="preserve"> التالي</w:t>
      </w:r>
      <w:r w:rsidR="00DD1F56">
        <w:rPr>
          <w:rFonts w:hint="cs"/>
          <w:rtl/>
          <w:lang w:bidi="ar-JO"/>
        </w:rPr>
        <w:t>تان ممثلتين بمراقبين</w:t>
      </w:r>
      <w:r w:rsidR="006F6E2A" w:rsidRPr="003F6BCC">
        <w:rPr>
          <w:rtl/>
          <w:lang w:bidi="ar-JO"/>
        </w:rPr>
        <w:t>: الجمعية اليابانية للملكية الفكرية (</w:t>
      </w:r>
      <w:r w:rsidR="006F6E2A" w:rsidRPr="003F6BCC">
        <w:rPr>
          <w:lang w:bidi="ar-JO"/>
        </w:rPr>
        <w:t>JIPA</w:t>
      </w:r>
      <w:r w:rsidR="00DD1F56">
        <w:rPr>
          <w:rtl/>
          <w:lang w:bidi="ar-JO"/>
        </w:rPr>
        <w:t>)</w:t>
      </w:r>
      <w:r w:rsidR="006F6E2A" w:rsidRPr="003F6BCC">
        <w:rPr>
          <w:rtl/>
          <w:lang w:bidi="ar-JO"/>
        </w:rPr>
        <w:t xml:space="preserve"> والجمعية اليابانية لوكلاء البراءات </w:t>
      </w:r>
      <w:r w:rsidR="006F6E2A" w:rsidRPr="003F6BCC">
        <w:rPr>
          <w:lang w:bidi="ar-JO"/>
        </w:rPr>
        <w:t>(JPAA)</w:t>
      </w:r>
      <w:r w:rsidR="006F6E2A" w:rsidRPr="003F6BCC">
        <w:rPr>
          <w:rtl/>
          <w:lang w:bidi="ar-JO"/>
        </w:rPr>
        <w:t xml:space="preserve"> (2).</w:t>
      </w:r>
    </w:p>
    <w:p w14:paraId="11863DAA" w14:textId="01316F49" w:rsidR="006F6E2A" w:rsidRPr="003F6BCC" w:rsidRDefault="00AD4C2C" w:rsidP="00DD1F56">
      <w:pPr>
        <w:pStyle w:val="ONUMA"/>
        <w:rPr>
          <w:rtl/>
          <w:lang w:bidi="ar-JO"/>
        </w:rPr>
      </w:pPr>
      <w:r>
        <w:rPr>
          <w:rFonts w:hint="cs"/>
          <w:rtl/>
          <w:lang w:bidi="ar-JO"/>
        </w:rPr>
        <w:t>وترد</w:t>
      </w:r>
      <w:r w:rsidR="006F6E2A" w:rsidRPr="003F6BCC">
        <w:rPr>
          <w:rtl/>
          <w:lang w:bidi="ar-JO"/>
        </w:rPr>
        <w:t xml:space="preserve"> قائمة المشاركين في </w:t>
      </w:r>
      <w:r w:rsidR="00C76979">
        <w:rPr>
          <w:rFonts w:hint="cs"/>
          <w:rtl/>
          <w:lang w:bidi="ar-JO"/>
        </w:rPr>
        <w:t>المرفق</w:t>
      </w:r>
      <w:r w:rsidR="006F6E2A" w:rsidRPr="003F6BCC">
        <w:rPr>
          <w:rtl/>
          <w:lang w:bidi="ar-JO"/>
        </w:rPr>
        <w:t xml:space="preserve"> </w:t>
      </w:r>
      <w:r w:rsidR="00824957">
        <w:rPr>
          <w:rFonts w:hint="cs"/>
          <w:rtl/>
          <w:lang w:bidi="ar-JO"/>
        </w:rPr>
        <w:t>الثاني</w:t>
      </w:r>
      <w:r w:rsidR="006F6E2A" w:rsidRPr="003F6BCC">
        <w:rPr>
          <w:rtl/>
          <w:lang w:bidi="ar-JO"/>
        </w:rPr>
        <w:t>.</w:t>
      </w:r>
    </w:p>
    <w:p w14:paraId="03BAA5D8" w14:textId="77777777" w:rsidR="006F6E2A" w:rsidRPr="00DD1F56" w:rsidRDefault="006F6E2A" w:rsidP="00DD1F56">
      <w:pPr>
        <w:pStyle w:val="Heading2"/>
        <w:rPr>
          <w:rtl/>
        </w:rPr>
      </w:pPr>
      <w:r w:rsidRPr="00DD1F56">
        <w:rPr>
          <w:rtl/>
        </w:rPr>
        <w:t>افتتاح الدورة</w:t>
      </w:r>
    </w:p>
    <w:p w14:paraId="064C6C7A" w14:textId="77777777" w:rsidR="00DD1F56" w:rsidRDefault="00CD55E5" w:rsidP="00DD1F56">
      <w:pPr>
        <w:pStyle w:val="ONUMA"/>
      </w:pPr>
      <w:r>
        <w:rPr>
          <w:rFonts w:hint="cs"/>
          <w:rtl/>
          <w:lang w:bidi="ar-JO"/>
        </w:rPr>
        <w:t>افتتح</w:t>
      </w:r>
      <w:r w:rsidR="006F6E2A" w:rsidRPr="003F6BCC">
        <w:rPr>
          <w:rtl/>
          <w:lang w:bidi="ar-JO"/>
        </w:rPr>
        <w:t xml:space="preserve"> السيد كلاوس </w:t>
      </w:r>
      <w:proofErr w:type="spellStart"/>
      <w:r w:rsidR="006F6E2A" w:rsidRPr="003F6BCC">
        <w:rPr>
          <w:rtl/>
          <w:lang w:bidi="ar-JO"/>
        </w:rPr>
        <w:t>ما</w:t>
      </w:r>
      <w:r w:rsidR="00B42F39">
        <w:rPr>
          <w:rFonts w:hint="cs"/>
          <w:rtl/>
          <w:lang w:bidi="ar-JO"/>
        </w:rPr>
        <w:t>ت</w:t>
      </w:r>
      <w:r w:rsidR="006F6E2A" w:rsidRPr="003F6BCC">
        <w:rPr>
          <w:rtl/>
          <w:lang w:bidi="ar-JO"/>
        </w:rPr>
        <w:t>يس</w:t>
      </w:r>
      <w:proofErr w:type="spellEnd"/>
      <w:r w:rsidR="006F6E2A" w:rsidRPr="003F6BCC">
        <w:rPr>
          <w:rtl/>
          <w:lang w:bidi="ar-JO"/>
        </w:rPr>
        <w:t xml:space="preserve">، المدير الأول لإدارة الشؤون القانونية والدولية </w:t>
      </w:r>
      <w:r>
        <w:rPr>
          <w:rFonts w:hint="cs"/>
          <w:rtl/>
          <w:lang w:bidi="ar-JO"/>
        </w:rPr>
        <w:t>ل</w:t>
      </w:r>
      <w:r w:rsidR="006F6E2A" w:rsidRPr="003F6BCC">
        <w:rPr>
          <w:rtl/>
          <w:lang w:bidi="ar-JO"/>
        </w:rPr>
        <w:t xml:space="preserve">معاهدة التعاون بشأن البراءات، قطاع البراءات والتكنولوجيا، </w:t>
      </w:r>
      <w:r w:rsidR="00D24E69">
        <w:rPr>
          <w:rFonts w:hint="cs"/>
          <w:rtl/>
          <w:lang w:bidi="ar-JO"/>
        </w:rPr>
        <w:t xml:space="preserve">الدورة </w:t>
      </w:r>
      <w:r w:rsidR="006F6E2A" w:rsidRPr="003F6BCC">
        <w:rPr>
          <w:rtl/>
          <w:lang w:bidi="ar-JO"/>
        </w:rPr>
        <w:t>ورحب بالمشاركين نيابة عن المدير العام للمنظمة العالمية للملكية الفكرية السيد مايكل ريتشاردسون (الويبو) بصفته أميناً للفريق العامل.</w:t>
      </w:r>
    </w:p>
    <w:p w14:paraId="7D7046BB" w14:textId="6E6DD334" w:rsidR="006F6E2A" w:rsidRPr="003F6BCC" w:rsidRDefault="00824F8C" w:rsidP="00DD1F56">
      <w:pPr>
        <w:pStyle w:val="ONUMA"/>
        <w:rPr>
          <w:rtl/>
        </w:rPr>
      </w:pPr>
      <w:r>
        <w:rPr>
          <w:rFonts w:hint="cs"/>
          <w:rtl/>
          <w:lang w:bidi="ar-JO"/>
        </w:rPr>
        <w:t>و</w:t>
      </w:r>
      <w:r w:rsidR="006F6E2A" w:rsidRPr="003F6BCC">
        <w:rPr>
          <w:rtl/>
          <w:lang w:bidi="ar-JO"/>
        </w:rPr>
        <w:t xml:space="preserve">قدم السيد </w:t>
      </w:r>
      <w:proofErr w:type="spellStart"/>
      <w:r w:rsidR="006F6E2A" w:rsidRPr="003F6BCC">
        <w:rPr>
          <w:rtl/>
          <w:lang w:bidi="ar-JO"/>
        </w:rPr>
        <w:t>ما</w:t>
      </w:r>
      <w:r w:rsidR="00B42F39">
        <w:rPr>
          <w:rFonts w:hint="cs"/>
          <w:rtl/>
          <w:lang w:bidi="ar-JO"/>
        </w:rPr>
        <w:t>تي</w:t>
      </w:r>
      <w:r w:rsidR="006F6E2A" w:rsidRPr="003F6BCC">
        <w:rPr>
          <w:rtl/>
          <w:lang w:bidi="ar-JO"/>
        </w:rPr>
        <w:t>س</w:t>
      </w:r>
      <w:proofErr w:type="spellEnd"/>
      <w:r w:rsidR="006F6E2A" w:rsidRPr="003F6BCC">
        <w:rPr>
          <w:rtl/>
          <w:lang w:bidi="ar-JO"/>
        </w:rPr>
        <w:t xml:space="preserve"> تقريراً عن </w:t>
      </w:r>
      <w:r w:rsidR="00D24E69">
        <w:rPr>
          <w:rFonts w:hint="cs"/>
          <w:rtl/>
          <w:lang w:bidi="ar-JO"/>
        </w:rPr>
        <w:t>إنجاز</w:t>
      </w:r>
      <w:r w:rsidR="006F6E2A" w:rsidRPr="003F6BCC">
        <w:rPr>
          <w:rtl/>
          <w:lang w:bidi="ar-JO"/>
        </w:rPr>
        <w:t xml:space="preserve"> معاهدة التعاون بشأن البراءات في عام 2018. و</w:t>
      </w:r>
      <w:r w:rsidR="00B42F39">
        <w:rPr>
          <w:rFonts w:hint="cs"/>
          <w:rtl/>
          <w:lang w:bidi="ar-JO"/>
        </w:rPr>
        <w:t xml:space="preserve">ذكر أنه </w:t>
      </w:r>
      <w:r w:rsidR="006F6E2A" w:rsidRPr="003F6BCC">
        <w:rPr>
          <w:rtl/>
          <w:lang w:bidi="ar-JO"/>
        </w:rPr>
        <w:t xml:space="preserve">في العام الأربعين من </w:t>
      </w:r>
      <w:r w:rsidR="00D24E69">
        <w:rPr>
          <w:rFonts w:hint="cs"/>
          <w:rtl/>
          <w:lang w:bidi="ar-JO"/>
        </w:rPr>
        <w:t>العمليات التي تمت في إطار المعاهدة</w:t>
      </w:r>
      <w:r w:rsidR="006F6E2A" w:rsidRPr="003F6BCC">
        <w:rPr>
          <w:rtl/>
          <w:lang w:bidi="ar-JO"/>
        </w:rPr>
        <w:t xml:space="preserve">، </w:t>
      </w:r>
      <w:r w:rsidR="00D24E69">
        <w:rPr>
          <w:rFonts w:hint="cs"/>
          <w:rtl/>
          <w:lang w:bidi="ar-JO"/>
        </w:rPr>
        <w:t xml:space="preserve">حققت </w:t>
      </w:r>
      <w:r w:rsidR="006F6E2A" w:rsidRPr="003F6BCC">
        <w:rPr>
          <w:rtl/>
          <w:lang w:bidi="ar-JO"/>
        </w:rPr>
        <w:t xml:space="preserve">معاهدة التعاون بشأن البراءات </w:t>
      </w:r>
      <w:r w:rsidR="00B42F39">
        <w:rPr>
          <w:rFonts w:hint="cs"/>
          <w:rtl/>
          <w:lang w:bidi="ar-JO"/>
        </w:rPr>
        <w:t>عاماً آخر ناجحاً للغاية</w:t>
      </w:r>
      <w:r w:rsidR="006F6E2A" w:rsidRPr="003F6BCC">
        <w:rPr>
          <w:rtl/>
          <w:lang w:bidi="ar-JO"/>
        </w:rPr>
        <w:t xml:space="preserve">، حيث أكدت دورها </w:t>
      </w:r>
      <w:r w:rsidR="00B42F39">
        <w:rPr>
          <w:rFonts w:hint="cs"/>
          <w:rtl/>
          <w:lang w:bidi="ar-JO"/>
        </w:rPr>
        <w:t>كنقطة التقاء</w:t>
      </w:r>
      <w:r w:rsidR="006F6E2A" w:rsidRPr="003F6BCC">
        <w:rPr>
          <w:rtl/>
          <w:lang w:bidi="ar-JO"/>
        </w:rPr>
        <w:t xml:space="preserve"> مركزية لنظام البراءات الدولي والاختيار الرئيسي للمبتكرين عند البحث عن حماية </w:t>
      </w:r>
      <w:r w:rsidR="00B42F39" w:rsidRPr="003F6BCC">
        <w:rPr>
          <w:rtl/>
          <w:lang w:bidi="ar-JO"/>
        </w:rPr>
        <w:t xml:space="preserve">عالمية </w:t>
      </w:r>
      <w:r w:rsidR="00B42F39">
        <w:rPr>
          <w:rFonts w:hint="cs"/>
          <w:rtl/>
          <w:lang w:bidi="ar-JO"/>
        </w:rPr>
        <w:t>ل</w:t>
      </w:r>
      <w:r w:rsidR="006F6E2A" w:rsidRPr="003F6BCC">
        <w:rPr>
          <w:rtl/>
          <w:lang w:bidi="ar-JO"/>
        </w:rPr>
        <w:t>براءات الاختراع.</w:t>
      </w:r>
      <w:r w:rsidR="006F6E2A" w:rsidRPr="003F6BCC">
        <w:rPr>
          <w:rtl/>
        </w:rPr>
        <w:t xml:space="preserve"> </w:t>
      </w:r>
      <w:r w:rsidR="00B42F39">
        <w:rPr>
          <w:rFonts w:hint="cs"/>
          <w:rtl/>
        </w:rPr>
        <w:t>و</w:t>
      </w:r>
      <w:r w:rsidR="006F6E2A" w:rsidRPr="003F6BCC">
        <w:rPr>
          <w:rtl/>
        </w:rPr>
        <w:t xml:space="preserve">في عام 2018، </w:t>
      </w:r>
      <w:r w:rsidR="00B42F39">
        <w:rPr>
          <w:rFonts w:hint="cs"/>
          <w:rtl/>
        </w:rPr>
        <w:t xml:space="preserve">أفاد أن </w:t>
      </w:r>
      <w:r w:rsidR="006F6E2A" w:rsidRPr="003F6BCC">
        <w:rPr>
          <w:rtl/>
        </w:rPr>
        <w:t xml:space="preserve">عدد الطلبات الدولية </w:t>
      </w:r>
      <w:r w:rsidR="00B42F39">
        <w:rPr>
          <w:rFonts w:hint="cs"/>
          <w:rtl/>
        </w:rPr>
        <w:t xml:space="preserve">المودعة ارتفع </w:t>
      </w:r>
      <w:r w:rsidR="006F6E2A" w:rsidRPr="003F6BCC">
        <w:rPr>
          <w:rtl/>
        </w:rPr>
        <w:t>بنسبة 3.9</w:t>
      </w:r>
      <w:r w:rsidR="005845A7">
        <w:rPr>
          <w:rtl/>
        </w:rPr>
        <w:t>%</w:t>
      </w:r>
      <w:r w:rsidR="006F6E2A" w:rsidRPr="003F6BCC">
        <w:rPr>
          <w:rtl/>
        </w:rPr>
        <w:t xml:space="preserve"> إلى 253</w:t>
      </w:r>
      <w:r>
        <w:rPr>
          <w:rFonts w:hint="cs"/>
          <w:rtl/>
        </w:rPr>
        <w:t>.</w:t>
      </w:r>
      <w:r w:rsidR="006F6E2A" w:rsidRPr="003F6BCC">
        <w:rPr>
          <w:rtl/>
        </w:rPr>
        <w:t>000</w:t>
      </w:r>
      <w:r w:rsidR="00B42F39">
        <w:rPr>
          <w:rFonts w:hint="cs"/>
          <w:rtl/>
        </w:rPr>
        <w:t xml:space="preserve">، مسجلةً بذلك العام </w:t>
      </w:r>
      <w:r w:rsidR="006F6E2A" w:rsidRPr="003F6BCC">
        <w:rPr>
          <w:rtl/>
        </w:rPr>
        <w:t xml:space="preserve">التاسع على التوالي من النمو، وهي المرة الأولى التي تتجاوز فيها </w:t>
      </w:r>
      <w:r w:rsidR="00B42F39">
        <w:rPr>
          <w:rFonts w:hint="cs"/>
          <w:rtl/>
        </w:rPr>
        <w:t>الإيداعات</w:t>
      </w:r>
      <w:r w:rsidR="006F6E2A" w:rsidRPr="003F6BCC">
        <w:rPr>
          <w:rtl/>
        </w:rPr>
        <w:t xml:space="preserve"> أكثر من ربع مليون طلب في سنة واحدة. </w:t>
      </w:r>
      <w:r w:rsidR="00B42F39">
        <w:rPr>
          <w:rFonts w:hint="cs"/>
          <w:rtl/>
        </w:rPr>
        <w:t>و</w:t>
      </w:r>
      <w:r w:rsidR="006F6E2A" w:rsidRPr="003F6BCC">
        <w:rPr>
          <w:rtl/>
        </w:rPr>
        <w:t>في الواقع، تم</w:t>
      </w:r>
      <w:r w:rsidR="00B42F39">
        <w:rPr>
          <w:rFonts w:hint="cs"/>
          <w:rtl/>
        </w:rPr>
        <w:t xml:space="preserve"> في عام 2018 </w:t>
      </w:r>
      <w:r w:rsidR="006F6E2A" w:rsidRPr="003F6BCC">
        <w:rPr>
          <w:rtl/>
        </w:rPr>
        <w:t xml:space="preserve">إيداع طلبات </w:t>
      </w:r>
      <w:r w:rsidR="00B42F39">
        <w:rPr>
          <w:rFonts w:hint="cs"/>
          <w:rtl/>
        </w:rPr>
        <w:t xml:space="preserve">أكثر </w:t>
      </w:r>
      <w:r w:rsidR="006F6E2A" w:rsidRPr="003F6BCC">
        <w:rPr>
          <w:rtl/>
        </w:rPr>
        <w:t xml:space="preserve">من إجمالي الطلبات </w:t>
      </w:r>
      <w:r w:rsidR="00B42F39">
        <w:rPr>
          <w:rFonts w:hint="cs"/>
          <w:rtl/>
        </w:rPr>
        <w:t xml:space="preserve">المودعة </w:t>
      </w:r>
      <w:r w:rsidR="006F6E2A" w:rsidRPr="003F6BCC">
        <w:rPr>
          <w:rtl/>
        </w:rPr>
        <w:t xml:space="preserve">على مدى السنوات الخمسة عشر الأولى من معاهدة التعاون بشأن البراءات. وهنأ السيد </w:t>
      </w:r>
      <w:proofErr w:type="spellStart"/>
      <w:r w:rsidR="006F6E2A" w:rsidRPr="003F6BCC">
        <w:rPr>
          <w:rtl/>
          <w:lang w:bidi="ar-JO"/>
        </w:rPr>
        <w:t>ما</w:t>
      </w:r>
      <w:r w:rsidR="00B42F39">
        <w:rPr>
          <w:rFonts w:hint="cs"/>
          <w:rtl/>
          <w:lang w:bidi="ar-JO"/>
        </w:rPr>
        <w:t>ت</w:t>
      </w:r>
      <w:r w:rsidR="006F6E2A" w:rsidRPr="003F6BCC">
        <w:rPr>
          <w:rtl/>
          <w:lang w:bidi="ar-JO"/>
        </w:rPr>
        <w:t>يس</w:t>
      </w:r>
      <w:proofErr w:type="spellEnd"/>
      <w:r w:rsidR="006F6E2A" w:rsidRPr="003F6BCC">
        <w:rPr>
          <w:rtl/>
          <w:lang w:bidi="ar-JO"/>
        </w:rPr>
        <w:t xml:space="preserve"> </w:t>
      </w:r>
      <w:r w:rsidR="006F6E2A" w:rsidRPr="003F6BCC">
        <w:rPr>
          <w:rtl/>
        </w:rPr>
        <w:t>مكتب الفلبين للملكية الفكرية، الذي بدأ أعماله بصفته السلطة الثالثة والعشرون للهيئة الدولية للبحث والفحص التمهيدي في 20 مايو 2019 وتمنى له التوفيق في هذ</w:t>
      </w:r>
      <w:r w:rsidR="00B42F39">
        <w:rPr>
          <w:rFonts w:hint="cs"/>
          <w:rtl/>
        </w:rPr>
        <w:t>ا الدور</w:t>
      </w:r>
      <w:r w:rsidR="006F6E2A" w:rsidRPr="003F6BCC">
        <w:rPr>
          <w:rtl/>
        </w:rPr>
        <w:t xml:space="preserve">. </w:t>
      </w:r>
      <w:r w:rsidR="00511224">
        <w:rPr>
          <w:rFonts w:hint="cs"/>
          <w:rtl/>
        </w:rPr>
        <w:t>و</w:t>
      </w:r>
      <w:r w:rsidR="006F6E2A" w:rsidRPr="003F6BCC">
        <w:rPr>
          <w:rtl/>
        </w:rPr>
        <w:t xml:space="preserve">فيما يتعلق بالأرقام الرئيسية لعام 2018، بالإضافة إلى ارتفاع عدد الطلبات الدولية المودعة، تم إيداع طلبات </w:t>
      </w:r>
      <w:r w:rsidR="00511224">
        <w:rPr>
          <w:rFonts w:hint="cs"/>
          <w:rtl/>
        </w:rPr>
        <w:t xml:space="preserve">في إطار </w:t>
      </w:r>
      <w:r w:rsidR="006F6E2A" w:rsidRPr="003F6BCC">
        <w:rPr>
          <w:rtl/>
        </w:rPr>
        <w:t xml:space="preserve">معاهدة التعاون بشأن البراءات في رقم قياسي بلغ 127 دولة مختلفة، أي أكثر مما كان عليه في عام 2017. </w:t>
      </w:r>
      <w:r w:rsidR="00511224">
        <w:rPr>
          <w:rFonts w:hint="cs"/>
          <w:rtl/>
        </w:rPr>
        <w:t>وأفاد أن عدد م</w:t>
      </w:r>
      <w:r w:rsidR="00121786">
        <w:rPr>
          <w:rFonts w:hint="cs"/>
          <w:rtl/>
          <w:lang w:bidi="ar-JO"/>
        </w:rPr>
        <w:t xml:space="preserve">قدمي </w:t>
      </w:r>
      <w:r w:rsidR="00511224">
        <w:rPr>
          <w:rFonts w:hint="cs"/>
          <w:rtl/>
        </w:rPr>
        <w:t xml:space="preserve">الطلبات المختلفين تجاوز </w:t>
      </w:r>
      <w:r w:rsidR="006F6E2A" w:rsidRPr="003F6BCC">
        <w:rPr>
          <w:rtl/>
        </w:rPr>
        <w:t>54</w:t>
      </w:r>
      <w:r w:rsidR="00ED4D53">
        <w:rPr>
          <w:rFonts w:hint="cs"/>
          <w:rtl/>
        </w:rPr>
        <w:t>.</w:t>
      </w:r>
      <w:r w:rsidR="006F6E2A" w:rsidRPr="003F6BCC">
        <w:rPr>
          <w:rtl/>
        </w:rPr>
        <w:t>000، بزيادة قدرها 3.8</w:t>
      </w:r>
      <w:r w:rsidR="005845A7">
        <w:rPr>
          <w:rtl/>
        </w:rPr>
        <w:t>%</w:t>
      </w:r>
      <w:r w:rsidR="006F6E2A" w:rsidRPr="003F6BCC">
        <w:rPr>
          <w:rtl/>
        </w:rPr>
        <w:t xml:space="preserve"> عن العام السابق. </w:t>
      </w:r>
      <w:r w:rsidR="00511224">
        <w:rPr>
          <w:rFonts w:hint="cs"/>
          <w:rtl/>
        </w:rPr>
        <w:t>و</w:t>
      </w:r>
      <w:r w:rsidR="006F6E2A" w:rsidRPr="003F6BCC">
        <w:rPr>
          <w:rtl/>
        </w:rPr>
        <w:t xml:space="preserve">بالإضافة إلى ذلك، شارك عدد أكبر من النساء كمخترعات حيث </w:t>
      </w:r>
      <w:r w:rsidR="00511224">
        <w:rPr>
          <w:rFonts w:hint="cs"/>
          <w:rtl/>
        </w:rPr>
        <w:t xml:space="preserve">تم اختيار امرأة واحدة على الأقل من بين المخترعين في </w:t>
      </w:r>
      <w:proofErr w:type="spellStart"/>
      <w:r w:rsidR="00511224">
        <w:rPr>
          <w:rFonts w:hint="cs"/>
          <w:rtl/>
        </w:rPr>
        <w:t>الـ</w:t>
      </w:r>
      <w:proofErr w:type="spellEnd"/>
      <w:r w:rsidR="00511224">
        <w:rPr>
          <w:rFonts w:hint="cs"/>
          <w:rtl/>
        </w:rPr>
        <w:t xml:space="preserve"> </w:t>
      </w:r>
      <w:r w:rsidR="006F6E2A" w:rsidRPr="003F6BCC">
        <w:rPr>
          <w:rtl/>
        </w:rPr>
        <w:t>32.6</w:t>
      </w:r>
      <w:r w:rsidR="005845A7">
        <w:rPr>
          <w:rtl/>
        </w:rPr>
        <w:t>%</w:t>
      </w:r>
      <w:r w:rsidR="006F6E2A" w:rsidRPr="003F6BCC">
        <w:rPr>
          <w:rtl/>
        </w:rPr>
        <w:t xml:space="preserve"> من جميع الطلبات الدولية وتمثل النساء الآن 17.1</w:t>
      </w:r>
      <w:r w:rsidR="005845A7">
        <w:rPr>
          <w:rtl/>
        </w:rPr>
        <w:t>%</w:t>
      </w:r>
      <w:r w:rsidR="006F6E2A" w:rsidRPr="003F6BCC">
        <w:rPr>
          <w:rtl/>
        </w:rPr>
        <w:t xml:space="preserve"> من المخترعين المعينين في طلبات معاهدة التعاون بشأن البراءات. </w:t>
      </w:r>
      <w:r w:rsidR="00466626">
        <w:rPr>
          <w:rFonts w:hint="cs"/>
          <w:rtl/>
        </w:rPr>
        <w:t xml:space="preserve">ولا تزال </w:t>
      </w:r>
      <w:r w:rsidR="006F6E2A" w:rsidRPr="003F6BCC">
        <w:rPr>
          <w:rtl/>
        </w:rPr>
        <w:t xml:space="preserve">الولايات المتحدة الأمريكية أعلى بلد منشأ </w:t>
      </w:r>
      <w:r w:rsidR="00404867">
        <w:rPr>
          <w:rFonts w:hint="cs"/>
          <w:rtl/>
        </w:rPr>
        <w:t>لمقدمي</w:t>
      </w:r>
      <w:r w:rsidR="00466626">
        <w:rPr>
          <w:rFonts w:hint="cs"/>
          <w:rtl/>
        </w:rPr>
        <w:t xml:space="preserve"> الطلبات</w:t>
      </w:r>
      <w:r w:rsidR="006F6E2A" w:rsidRPr="003F6BCC">
        <w:rPr>
          <w:rtl/>
        </w:rPr>
        <w:t xml:space="preserve"> حيث بلغ عدد</w:t>
      </w:r>
      <w:r w:rsidR="00466626">
        <w:rPr>
          <w:rFonts w:hint="cs"/>
          <w:rtl/>
        </w:rPr>
        <w:t xml:space="preserve"> الطلبات </w:t>
      </w:r>
      <w:r w:rsidR="006F6E2A" w:rsidRPr="003F6BCC">
        <w:rPr>
          <w:rtl/>
        </w:rPr>
        <w:t>نحو 56</w:t>
      </w:r>
      <w:r w:rsidR="00ED4D53">
        <w:rPr>
          <w:rFonts w:hint="cs"/>
          <w:rtl/>
        </w:rPr>
        <w:t>.</w:t>
      </w:r>
      <w:r w:rsidR="006F6E2A" w:rsidRPr="003F6BCC">
        <w:rPr>
          <w:rtl/>
        </w:rPr>
        <w:t>142 طلبًا، يليه</w:t>
      </w:r>
      <w:r w:rsidR="00404867">
        <w:rPr>
          <w:rFonts w:hint="cs"/>
          <w:rtl/>
        </w:rPr>
        <w:t>م</w:t>
      </w:r>
      <w:r w:rsidR="006F6E2A" w:rsidRPr="003F6BCC">
        <w:rPr>
          <w:rtl/>
        </w:rPr>
        <w:t xml:space="preserve"> مقدمو الطلبات من الصين، الذين تقدموا بطلبات بنسبة 9.1</w:t>
      </w:r>
      <w:r w:rsidR="005845A7">
        <w:rPr>
          <w:rtl/>
        </w:rPr>
        <w:t>%</w:t>
      </w:r>
      <w:r w:rsidR="006F6E2A" w:rsidRPr="003F6BCC">
        <w:rPr>
          <w:rtl/>
        </w:rPr>
        <w:t xml:space="preserve"> أكثر </w:t>
      </w:r>
      <w:r w:rsidR="00404867">
        <w:rPr>
          <w:rFonts w:hint="cs"/>
          <w:rtl/>
        </w:rPr>
        <w:t xml:space="preserve">مما كانت عليه </w:t>
      </w:r>
      <w:r w:rsidR="00404867">
        <w:rPr>
          <w:rFonts w:hint="cs"/>
          <w:rtl/>
        </w:rPr>
        <w:lastRenderedPageBreak/>
        <w:t xml:space="preserve">في </w:t>
      </w:r>
      <w:r w:rsidR="006F6E2A" w:rsidRPr="003F6BCC">
        <w:rPr>
          <w:rtl/>
        </w:rPr>
        <w:t xml:space="preserve">عام 2017، </w:t>
      </w:r>
      <w:r w:rsidR="00404867">
        <w:rPr>
          <w:rFonts w:hint="cs"/>
          <w:rtl/>
        </w:rPr>
        <w:t>ليصل ال</w:t>
      </w:r>
      <w:r w:rsidR="006F6E2A" w:rsidRPr="003F6BCC">
        <w:rPr>
          <w:rtl/>
        </w:rPr>
        <w:t>مجموع 53</w:t>
      </w:r>
      <w:r w:rsidR="00ED4D53">
        <w:rPr>
          <w:rFonts w:hint="cs"/>
          <w:rtl/>
        </w:rPr>
        <w:t>.</w:t>
      </w:r>
      <w:r w:rsidR="006F6E2A" w:rsidRPr="003F6BCC">
        <w:rPr>
          <w:rtl/>
        </w:rPr>
        <w:t>345، وهو معدل نمو كبير ولكنه أقل من السنوات ال</w:t>
      </w:r>
      <w:r w:rsidR="00404867">
        <w:rPr>
          <w:rFonts w:hint="cs"/>
          <w:rtl/>
        </w:rPr>
        <w:t>أ</w:t>
      </w:r>
      <w:r w:rsidR="006F6E2A" w:rsidRPr="003F6BCC">
        <w:rPr>
          <w:rtl/>
        </w:rPr>
        <w:t xml:space="preserve">خيرة. </w:t>
      </w:r>
      <w:r w:rsidR="00121786">
        <w:rPr>
          <w:rFonts w:hint="cs"/>
          <w:rtl/>
        </w:rPr>
        <w:t>و</w:t>
      </w:r>
      <w:r w:rsidR="006F6E2A" w:rsidRPr="003F6BCC">
        <w:rPr>
          <w:rtl/>
        </w:rPr>
        <w:t xml:space="preserve">جاء </w:t>
      </w:r>
      <w:r w:rsidR="00404867">
        <w:rPr>
          <w:rFonts w:hint="cs"/>
          <w:rtl/>
        </w:rPr>
        <w:t>مقدمو الطلبات</w:t>
      </w:r>
      <w:r w:rsidR="006F6E2A" w:rsidRPr="003F6BCC">
        <w:rPr>
          <w:rtl/>
        </w:rPr>
        <w:t xml:space="preserve"> من اليابان في المرتبة الثالثة </w:t>
      </w:r>
      <w:r w:rsidR="00404867">
        <w:rPr>
          <w:rFonts w:hint="cs"/>
          <w:rtl/>
        </w:rPr>
        <w:t xml:space="preserve">حيث وصل عدد طلباتهم </w:t>
      </w:r>
      <w:r w:rsidR="006F6E2A" w:rsidRPr="003F6BCC">
        <w:rPr>
          <w:rtl/>
        </w:rPr>
        <w:t>49</w:t>
      </w:r>
      <w:r w:rsidR="00ED4D53">
        <w:rPr>
          <w:rFonts w:hint="cs"/>
          <w:rtl/>
        </w:rPr>
        <w:t>.</w:t>
      </w:r>
      <w:r w:rsidR="006F6E2A" w:rsidRPr="003F6BCC">
        <w:rPr>
          <w:rtl/>
        </w:rPr>
        <w:t>702 طلبًا دوليًا، أي ما يق</w:t>
      </w:r>
      <w:r w:rsidR="00404867">
        <w:rPr>
          <w:rFonts w:hint="cs"/>
          <w:rtl/>
        </w:rPr>
        <w:t>ا</w:t>
      </w:r>
      <w:r w:rsidR="006F6E2A" w:rsidRPr="003F6BCC">
        <w:rPr>
          <w:rtl/>
        </w:rPr>
        <w:t xml:space="preserve">رب </w:t>
      </w:r>
      <w:r w:rsidR="00121786">
        <w:rPr>
          <w:rFonts w:hint="cs"/>
          <w:rtl/>
        </w:rPr>
        <w:t>مرتين</w:t>
      </w:r>
      <w:r w:rsidR="006F6E2A" w:rsidRPr="003F6BCC">
        <w:rPr>
          <w:rtl/>
        </w:rPr>
        <w:t xml:space="preserve"> ونصف ضعف الطلبات المقدمة من </w:t>
      </w:r>
      <w:r w:rsidR="00404867">
        <w:rPr>
          <w:rFonts w:hint="cs"/>
          <w:rtl/>
        </w:rPr>
        <w:t xml:space="preserve">مقدمي الطلبات </w:t>
      </w:r>
      <w:r w:rsidR="006F6E2A" w:rsidRPr="003F6BCC">
        <w:rPr>
          <w:rtl/>
        </w:rPr>
        <w:t>من ألمانيا</w:t>
      </w:r>
      <w:r w:rsidR="00404867">
        <w:rPr>
          <w:rFonts w:hint="cs"/>
          <w:rtl/>
        </w:rPr>
        <w:t xml:space="preserve"> </w:t>
      </w:r>
      <w:r w:rsidR="006F6E2A" w:rsidRPr="003F6BCC">
        <w:rPr>
          <w:rtl/>
        </w:rPr>
        <w:t xml:space="preserve">في المرتبة الرابعة </w:t>
      </w:r>
      <w:r w:rsidR="00404867">
        <w:rPr>
          <w:rFonts w:hint="cs"/>
          <w:rtl/>
        </w:rPr>
        <w:t>بعدد</w:t>
      </w:r>
      <w:r w:rsidR="006F6E2A" w:rsidRPr="003F6BCC">
        <w:rPr>
          <w:rtl/>
        </w:rPr>
        <w:t xml:space="preserve"> 19</w:t>
      </w:r>
      <w:r w:rsidR="00ED4D53">
        <w:rPr>
          <w:rFonts w:hint="cs"/>
          <w:rtl/>
        </w:rPr>
        <w:t>.</w:t>
      </w:r>
      <w:r w:rsidR="006F6E2A" w:rsidRPr="003F6BCC">
        <w:rPr>
          <w:rtl/>
        </w:rPr>
        <w:t xml:space="preserve">883 </w:t>
      </w:r>
      <w:r w:rsidR="00404867">
        <w:rPr>
          <w:rFonts w:hint="cs"/>
          <w:rtl/>
        </w:rPr>
        <w:t>مقدم طلب</w:t>
      </w:r>
      <w:r w:rsidR="006F6E2A" w:rsidRPr="003F6BCC">
        <w:rPr>
          <w:rtl/>
        </w:rPr>
        <w:t xml:space="preserve">. </w:t>
      </w:r>
      <w:r w:rsidR="00404867">
        <w:rPr>
          <w:rFonts w:hint="cs"/>
          <w:rtl/>
        </w:rPr>
        <w:t>و</w:t>
      </w:r>
      <w:r w:rsidR="006F6E2A" w:rsidRPr="003F6BCC">
        <w:rPr>
          <w:rtl/>
        </w:rPr>
        <w:t xml:space="preserve">من حيث </w:t>
      </w:r>
      <w:r w:rsidR="00404867">
        <w:rPr>
          <w:rFonts w:hint="cs"/>
          <w:rtl/>
        </w:rPr>
        <w:t xml:space="preserve">أعداد دخول </w:t>
      </w:r>
      <w:r w:rsidR="006F6E2A" w:rsidRPr="003F6BCC">
        <w:rPr>
          <w:rtl/>
        </w:rPr>
        <w:t>المرحلة الوطنية، بعد ا</w:t>
      </w:r>
      <w:r w:rsidR="00404867">
        <w:rPr>
          <w:rFonts w:hint="cs"/>
          <w:rtl/>
        </w:rPr>
        <w:t>لا</w:t>
      </w:r>
      <w:r w:rsidR="006F6E2A" w:rsidRPr="003F6BCC">
        <w:rPr>
          <w:rtl/>
        </w:rPr>
        <w:t xml:space="preserve">نخفاض </w:t>
      </w:r>
      <w:r w:rsidR="00404867">
        <w:rPr>
          <w:rFonts w:hint="cs"/>
          <w:rtl/>
        </w:rPr>
        <w:t>ال</w:t>
      </w:r>
      <w:r w:rsidR="006F6E2A" w:rsidRPr="003F6BCC">
        <w:rPr>
          <w:rtl/>
        </w:rPr>
        <w:t>طفيف في عام 2016، ارتفعت الأرقام مرة أخرى، حيث وصلت إلى حوالي 630</w:t>
      </w:r>
      <w:r w:rsidR="00ED4D53">
        <w:rPr>
          <w:rFonts w:hint="cs"/>
          <w:rtl/>
        </w:rPr>
        <w:t>.</w:t>
      </w:r>
      <w:r w:rsidR="006F6E2A" w:rsidRPr="003F6BCC">
        <w:rPr>
          <w:rtl/>
        </w:rPr>
        <w:t xml:space="preserve">000 </w:t>
      </w:r>
      <w:r w:rsidR="00404867">
        <w:rPr>
          <w:rFonts w:hint="cs"/>
          <w:rtl/>
        </w:rPr>
        <w:t>طلب دخول</w:t>
      </w:r>
      <w:r w:rsidR="006F6E2A" w:rsidRPr="003F6BCC">
        <w:rPr>
          <w:rtl/>
        </w:rPr>
        <w:t xml:space="preserve"> في المرحلة الوطنية في عام 2017، بزيادة قدرها 2.3</w:t>
      </w:r>
      <w:r w:rsidR="005845A7">
        <w:rPr>
          <w:rtl/>
        </w:rPr>
        <w:t>%</w:t>
      </w:r>
      <w:r w:rsidR="006F6E2A" w:rsidRPr="003F6BCC">
        <w:rPr>
          <w:rtl/>
        </w:rPr>
        <w:t xml:space="preserve">. </w:t>
      </w:r>
      <w:r w:rsidR="002D5872">
        <w:rPr>
          <w:rFonts w:hint="cs"/>
          <w:rtl/>
        </w:rPr>
        <w:t>و</w:t>
      </w:r>
      <w:r w:rsidR="006F6E2A" w:rsidRPr="003F6BCC">
        <w:rPr>
          <w:rtl/>
        </w:rPr>
        <w:t xml:space="preserve">زادت "الحصة السوقية" </w:t>
      </w:r>
      <w:r w:rsidR="00404867">
        <w:rPr>
          <w:rFonts w:hint="cs"/>
          <w:rtl/>
        </w:rPr>
        <w:t>لأعداد دخول</w:t>
      </w:r>
      <w:r w:rsidR="006F6E2A" w:rsidRPr="003F6BCC">
        <w:rPr>
          <w:rtl/>
        </w:rPr>
        <w:t xml:space="preserve"> المرحلة الوطنية لمعاهدة التعاون بشأن البراءات في إيداعات البراءات </w:t>
      </w:r>
      <w:r w:rsidR="00404867">
        <w:rPr>
          <w:rFonts w:hint="cs"/>
          <w:rtl/>
        </w:rPr>
        <w:t>ل</w:t>
      </w:r>
      <w:r w:rsidR="006F6E2A" w:rsidRPr="003F6BCC">
        <w:rPr>
          <w:rtl/>
        </w:rPr>
        <w:t>غير المقيم</w:t>
      </w:r>
      <w:r w:rsidR="00404867">
        <w:rPr>
          <w:rFonts w:hint="cs"/>
          <w:rtl/>
        </w:rPr>
        <w:t>ين</w:t>
      </w:r>
      <w:r w:rsidR="006F6E2A" w:rsidRPr="003F6BCC">
        <w:rPr>
          <w:rtl/>
        </w:rPr>
        <w:t xml:space="preserve"> في جميع أنحاء العالم (مقارنة بإيداعات اتفاقية باريس المباشرة) بنسبة واحد بالمئة لتصل إلى 57.3</w:t>
      </w:r>
      <w:r w:rsidR="005845A7">
        <w:rPr>
          <w:rtl/>
        </w:rPr>
        <w:t>%</w:t>
      </w:r>
      <w:r w:rsidR="006F6E2A" w:rsidRPr="003F6BCC">
        <w:rPr>
          <w:rtl/>
        </w:rPr>
        <w:t xml:space="preserve"> في عام 2017، وهو ما يشبه إلى حد كبير حصة السوق التي احتفظت بها المعاهدة قبل عامين في عام 2015، بعد ا</w:t>
      </w:r>
      <w:r w:rsidR="00404867">
        <w:rPr>
          <w:rFonts w:hint="cs"/>
          <w:rtl/>
        </w:rPr>
        <w:t>لا</w:t>
      </w:r>
      <w:r w:rsidR="006F6E2A" w:rsidRPr="003F6BCC">
        <w:rPr>
          <w:rtl/>
        </w:rPr>
        <w:t xml:space="preserve">نخفاض في عام 2016. </w:t>
      </w:r>
    </w:p>
    <w:p w14:paraId="57567C74" w14:textId="0449FB4A" w:rsidR="006F6E2A" w:rsidRDefault="006F6E2A" w:rsidP="00DD1F56">
      <w:pPr>
        <w:pStyle w:val="ONUMA"/>
        <w:rPr>
          <w:lang w:bidi="ar-JO"/>
        </w:rPr>
      </w:pPr>
      <w:r w:rsidRPr="003F6BCC">
        <w:rPr>
          <w:rtl/>
          <w:lang w:bidi="ar-JO"/>
        </w:rPr>
        <w:t>و</w:t>
      </w:r>
      <w:r w:rsidR="00D36BEC">
        <w:rPr>
          <w:rFonts w:hint="cs"/>
          <w:rtl/>
          <w:lang w:bidi="ar-JO"/>
        </w:rPr>
        <w:t>و</w:t>
      </w:r>
      <w:r w:rsidRPr="003F6BCC">
        <w:rPr>
          <w:rtl/>
          <w:lang w:bidi="ar-JO"/>
        </w:rPr>
        <w:t xml:space="preserve">اصل السيد </w:t>
      </w:r>
      <w:proofErr w:type="spellStart"/>
      <w:r w:rsidRPr="003F6BCC">
        <w:rPr>
          <w:rtl/>
          <w:lang w:bidi="ar-JO"/>
        </w:rPr>
        <w:t>ماتيس</w:t>
      </w:r>
      <w:proofErr w:type="spellEnd"/>
      <w:r w:rsidRPr="003F6BCC">
        <w:rPr>
          <w:rtl/>
          <w:lang w:bidi="ar-JO"/>
        </w:rPr>
        <w:t xml:space="preserve"> </w:t>
      </w:r>
      <w:r w:rsidR="00121786">
        <w:rPr>
          <w:rFonts w:hint="cs"/>
          <w:rtl/>
          <w:lang w:bidi="ar-JO"/>
        </w:rPr>
        <w:t xml:space="preserve">مع </w:t>
      </w:r>
      <w:r w:rsidRPr="003F6BCC">
        <w:rPr>
          <w:rtl/>
          <w:lang w:bidi="ar-JO"/>
        </w:rPr>
        <w:t xml:space="preserve">الإشارة إلى جدول الأعمال الكامل للدورة، الذي، كما </w:t>
      </w:r>
      <w:r w:rsidR="005C1374">
        <w:rPr>
          <w:rFonts w:hint="cs"/>
          <w:rtl/>
          <w:lang w:bidi="ar-JO"/>
        </w:rPr>
        <w:t xml:space="preserve">هو الحال </w:t>
      </w:r>
      <w:r w:rsidRPr="003F6BCC">
        <w:rPr>
          <w:rtl/>
          <w:lang w:bidi="ar-JO"/>
        </w:rPr>
        <w:t xml:space="preserve">في السنوات السابقة، أعطى مؤشرًا إيجابيًا على صحة النظام وأهميته لأصحاب </w:t>
      </w:r>
      <w:r w:rsidR="00FE414C">
        <w:rPr>
          <w:rFonts w:hint="cs"/>
          <w:rtl/>
          <w:lang w:bidi="ar-JO"/>
        </w:rPr>
        <w:t>المصلحة</w:t>
      </w:r>
      <w:r w:rsidRPr="003F6BCC">
        <w:rPr>
          <w:rtl/>
          <w:lang w:bidi="ar-JO"/>
        </w:rPr>
        <w:t xml:space="preserve">. </w:t>
      </w:r>
      <w:r w:rsidR="00FE414C">
        <w:rPr>
          <w:rFonts w:hint="cs"/>
          <w:rtl/>
          <w:lang w:bidi="ar-JO"/>
        </w:rPr>
        <w:t xml:space="preserve">إذ </w:t>
      </w:r>
      <w:r w:rsidRPr="003F6BCC">
        <w:rPr>
          <w:rtl/>
          <w:lang w:bidi="ar-JO"/>
        </w:rPr>
        <w:t>تقدم العديد من الوثائق مقترحات لإدخال تغييرات على الإطار القانوني تهدف إلى توفير مزيد من الضمانات لمقدمي الطلبات، كما في حالة العناصر والأجزاء المودعة بشكل خاطئ (التي كان الفريق العامل يناقشها على مدار السنوات السبع الماضية)</w:t>
      </w:r>
      <w:r w:rsidR="00FE414C">
        <w:rPr>
          <w:rFonts w:hint="cs"/>
          <w:rtl/>
          <w:lang w:bidi="ar-JO"/>
        </w:rPr>
        <w:t xml:space="preserve"> في ظل </w:t>
      </w:r>
      <w:r w:rsidRPr="003F6BCC">
        <w:rPr>
          <w:rtl/>
          <w:lang w:bidi="ar-JO"/>
        </w:rPr>
        <w:t xml:space="preserve">عدم توفر وسائل الاتصال الإلكترونية التي تقدمها المكاتب في حالة وجود أخطاء في نموذج الطلب. </w:t>
      </w:r>
      <w:r w:rsidR="00FE414C">
        <w:rPr>
          <w:rFonts w:hint="cs"/>
          <w:rtl/>
          <w:lang w:bidi="ar-JO"/>
        </w:rPr>
        <w:t>و</w:t>
      </w:r>
      <w:r w:rsidRPr="003F6BCC">
        <w:rPr>
          <w:rtl/>
          <w:lang w:bidi="ar-JO"/>
        </w:rPr>
        <w:t xml:space="preserve">العديد من بنود جدول الأعمال </w:t>
      </w:r>
      <w:r w:rsidR="00FE414C">
        <w:rPr>
          <w:rFonts w:hint="cs"/>
          <w:rtl/>
          <w:lang w:bidi="ar-JO"/>
        </w:rPr>
        <w:t>تناولت موضوع ال</w:t>
      </w:r>
      <w:r w:rsidRPr="003F6BCC">
        <w:rPr>
          <w:rtl/>
          <w:lang w:bidi="ar-JO"/>
        </w:rPr>
        <w:t xml:space="preserve">رسوم </w:t>
      </w:r>
      <w:r w:rsidR="00FE414C">
        <w:rPr>
          <w:rFonts w:hint="cs"/>
          <w:rtl/>
          <w:lang w:bidi="ar-JO"/>
        </w:rPr>
        <w:t xml:space="preserve">المترتبة على </w:t>
      </w:r>
      <w:r w:rsidRPr="003F6BCC">
        <w:rPr>
          <w:rtl/>
          <w:lang w:bidi="ar-JO"/>
        </w:rPr>
        <w:t xml:space="preserve">معاهدة التعاون بشأن البراءات. باستثناء الوثيقة المتعلقة </w:t>
      </w:r>
      <w:r w:rsidR="00FE414C">
        <w:rPr>
          <w:rFonts w:hint="cs"/>
          <w:rtl/>
          <w:lang w:bidi="ar-JO"/>
        </w:rPr>
        <w:t xml:space="preserve">بمقاصة </w:t>
      </w:r>
      <w:r w:rsidRPr="003F6BCC">
        <w:rPr>
          <w:rtl/>
          <w:lang w:bidi="ar-JO"/>
        </w:rPr>
        <w:t>رسوم معاهدة التعاون بشأن البراءات، تناولت بنود جدول الأعمال الأخرى المتعلقة بالرسوم جميعها مسألة</w:t>
      </w:r>
      <w:r w:rsidR="00FE414C">
        <w:rPr>
          <w:rFonts w:hint="cs"/>
          <w:rtl/>
          <w:lang w:bidi="ar-JO"/>
        </w:rPr>
        <w:t xml:space="preserve"> هامة وهي </w:t>
      </w:r>
      <w:r w:rsidRPr="003F6BCC">
        <w:rPr>
          <w:rtl/>
          <w:lang w:bidi="ar-JO"/>
        </w:rPr>
        <w:t>"التكلفة و</w:t>
      </w:r>
      <w:r w:rsidR="00121786">
        <w:rPr>
          <w:rFonts w:hint="cs"/>
          <w:rtl/>
          <w:lang w:bidi="ar-JO"/>
        </w:rPr>
        <w:t>إ</w:t>
      </w:r>
      <w:r w:rsidRPr="003F6BCC">
        <w:rPr>
          <w:rtl/>
          <w:lang w:bidi="ar-JO"/>
        </w:rPr>
        <w:t>مكانية الوصول" لنظام معاهدة التعاون بشأن البراءات من قبل مجموعات معينة من مقدمي الطلبات. أولاً، كانت هناك مشكلة في تحديث قوائم الدول التي كان مقدمو طلباتها مؤهلين للحصول على تخفيضات في الرسوم وفقًا لجدول الرسوم، بالإضافة إلى مراجعة معايير منح هذه التخفيضات في الرسوم، كما هو مطلوب تنفيذ</w:t>
      </w:r>
      <w:r w:rsidR="00FE414C">
        <w:rPr>
          <w:rFonts w:hint="cs"/>
          <w:rtl/>
          <w:lang w:bidi="ar-JO"/>
        </w:rPr>
        <w:t>ه</w:t>
      </w:r>
      <w:r w:rsidRPr="003F6BCC">
        <w:rPr>
          <w:rtl/>
          <w:lang w:bidi="ar-JO"/>
        </w:rPr>
        <w:t xml:space="preserve"> كل خمس سنوات. ثانياً، دُع</w:t>
      </w:r>
      <w:r w:rsidR="00FE414C">
        <w:rPr>
          <w:rFonts w:hint="cs"/>
          <w:rtl/>
          <w:lang w:bidi="ar-JO"/>
        </w:rPr>
        <w:t>ي</w:t>
      </w:r>
      <w:r w:rsidRPr="003F6BCC">
        <w:rPr>
          <w:rtl/>
          <w:lang w:bidi="ar-JO"/>
        </w:rPr>
        <w:t xml:space="preserve"> الفريق العامل إلى مواصلة مناقشاته بشأن الاقتراح المقدم من البرازيل بتقديم تخفيضات في الرسوم للجامعات في كل من البلدان النامية والبلدان المتقدمة، على أساس وثيقتين أعدهما المكتب الدولي. </w:t>
      </w:r>
      <w:r w:rsidR="00FE414C">
        <w:rPr>
          <w:rFonts w:hint="cs"/>
          <w:rtl/>
          <w:lang w:bidi="ar-JO"/>
        </w:rPr>
        <w:t xml:space="preserve">إذ </w:t>
      </w:r>
      <w:r w:rsidRPr="003F6BCC">
        <w:rPr>
          <w:rtl/>
          <w:lang w:bidi="ar-JO"/>
        </w:rPr>
        <w:t xml:space="preserve">لخصت </w:t>
      </w:r>
      <w:r w:rsidR="00FE414C">
        <w:rPr>
          <w:rFonts w:hint="cs"/>
          <w:rtl/>
          <w:lang w:bidi="ar-JO"/>
        </w:rPr>
        <w:t>الوثيقة</w:t>
      </w:r>
      <w:r w:rsidRPr="003F6BCC">
        <w:rPr>
          <w:rtl/>
          <w:lang w:bidi="ar-JO"/>
        </w:rPr>
        <w:t xml:space="preserve"> الأول</w:t>
      </w:r>
      <w:r w:rsidR="00FE414C">
        <w:rPr>
          <w:rFonts w:hint="cs"/>
          <w:rtl/>
          <w:lang w:bidi="ar-JO"/>
        </w:rPr>
        <w:t>ى</w:t>
      </w:r>
      <w:r w:rsidRPr="003F6BCC">
        <w:rPr>
          <w:rtl/>
          <w:lang w:bidi="ar-JO"/>
        </w:rPr>
        <w:t xml:space="preserve"> التغذية الراجعة استجابةً لتعميم أصدره المكتب الدولي للتشاور بشأن القضايا المتعلقة باقتراح البرازيل. </w:t>
      </w:r>
      <w:r w:rsidR="00FE414C">
        <w:rPr>
          <w:rFonts w:hint="cs"/>
          <w:rtl/>
          <w:lang w:bidi="ar-JO"/>
        </w:rPr>
        <w:t>و</w:t>
      </w:r>
      <w:r w:rsidRPr="003F6BCC">
        <w:rPr>
          <w:rtl/>
          <w:lang w:bidi="ar-JO"/>
        </w:rPr>
        <w:t xml:space="preserve">تناولت الثانية من </w:t>
      </w:r>
      <w:r w:rsidR="00FE414C">
        <w:rPr>
          <w:rFonts w:hint="cs"/>
          <w:rtl/>
          <w:lang w:bidi="ar-JO"/>
        </w:rPr>
        <w:t>هاتين</w:t>
      </w:r>
      <w:r w:rsidRPr="003F6BCC">
        <w:rPr>
          <w:rtl/>
          <w:lang w:bidi="ar-JO"/>
        </w:rPr>
        <w:t xml:space="preserve"> الوث</w:t>
      </w:r>
      <w:r w:rsidR="00FE414C">
        <w:rPr>
          <w:rFonts w:hint="cs"/>
          <w:rtl/>
          <w:lang w:bidi="ar-JO"/>
        </w:rPr>
        <w:t>ي</w:t>
      </w:r>
      <w:r w:rsidRPr="003F6BCC">
        <w:rPr>
          <w:rtl/>
          <w:lang w:bidi="ar-JO"/>
        </w:rPr>
        <w:t>ق</w:t>
      </w:r>
      <w:r w:rsidR="00FE414C">
        <w:rPr>
          <w:rFonts w:hint="cs"/>
          <w:rtl/>
          <w:lang w:bidi="ar-JO"/>
        </w:rPr>
        <w:t>تين</w:t>
      </w:r>
      <w:r w:rsidRPr="003F6BCC">
        <w:rPr>
          <w:rtl/>
          <w:lang w:bidi="ar-JO"/>
        </w:rPr>
        <w:t xml:space="preserve"> بعض قضايا التنفيذ، بما في ذلك اقتراح ملموس لتعديل محتمل </w:t>
      </w:r>
      <w:r w:rsidR="00FE414C">
        <w:rPr>
          <w:rFonts w:hint="cs"/>
          <w:rtl/>
          <w:lang w:bidi="ar-JO"/>
        </w:rPr>
        <w:t xml:space="preserve">على </w:t>
      </w:r>
      <w:r w:rsidRPr="003F6BCC">
        <w:rPr>
          <w:rtl/>
          <w:lang w:bidi="ar-JO"/>
        </w:rPr>
        <w:t xml:space="preserve">جدول رسوم معاهدة التعاون بشأن البراءات، إذا كان هناك اتفاق على إدخال تخفيضات </w:t>
      </w:r>
      <w:r w:rsidR="00FE414C">
        <w:rPr>
          <w:rFonts w:hint="cs"/>
          <w:rtl/>
          <w:lang w:bidi="ar-JO"/>
        </w:rPr>
        <w:t>على</w:t>
      </w:r>
      <w:r w:rsidRPr="003F6BCC">
        <w:rPr>
          <w:rtl/>
          <w:lang w:bidi="ar-JO"/>
        </w:rPr>
        <w:t xml:space="preserve"> الرسوم للجامعات. </w:t>
      </w:r>
      <w:r w:rsidR="00FE414C">
        <w:rPr>
          <w:rFonts w:hint="cs"/>
          <w:rtl/>
          <w:lang w:bidi="ar-JO"/>
        </w:rPr>
        <w:t>وكان</w:t>
      </w:r>
      <w:r w:rsidRPr="003F6BCC">
        <w:rPr>
          <w:rtl/>
          <w:lang w:bidi="ar-JO"/>
        </w:rPr>
        <w:t xml:space="preserve"> عدد من بنود جدول الأعمال الأخرى </w:t>
      </w:r>
      <w:r w:rsidR="001834AD">
        <w:rPr>
          <w:rFonts w:hint="cs"/>
          <w:rtl/>
          <w:lang w:bidi="ar-JO"/>
        </w:rPr>
        <w:t>مرتبط</w:t>
      </w:r>
      <w:r w:rsidR="00121786">
        <w:rPr>
          <w:rFonts w:hint="cs"/>
          <w:rtl/>
          <w:lang w:bidi="ar-JO"/>
        </w:rPr>
        <w:t>ًا</w:t>
      </w:r>
      <w:r w:rsidR="001834AD">
        <w:rPr>
          <w:rFonts w:hint="cs"/>
          <w:rtl/>
          <w:lang w:bidi="ar-JO"/>
        </w:rPr>
        <w:t xml:space="preserve"> </w:t>
      </w:r>
      <w:r w:rsidRPr="003F6BCC">
        <w:rPr>
          <w:rtl/>
          <w:lang w:bidi="ar-JO"/>
        </w:rPr>
        <w:t xml:space="preserve">على نطاق واسع بالرغبة المشتركة </w:t>
      </w:r>
      <w:r w:rsidR="001834AD">
        <w:rPr>
          <w:rFonts w:hint="cs"/>
          <w:rtl/>
          <w:lang w:bidi="ar-JO"/>
        </w:rPr>
        <w:t>ل</w:t>
      </w:r>
      <w:r w:rsidRPr="003F6BCC">
        <w:rPr>
          <w:rtl/>
          <w:lang w:bidi="ar-JO"/>
        </w:rPr>
        <w:t xml:space="preserve">تعزيز هدف التعاون للمعاهدة التي شكلت أساس معاهدة التعاون بشأن البراءات. </w:t>
      </w:r>
      <w:r w:rsidR="001834AD">
        <w:rPr>
          <w:rFonts w:hint="cs"/>
          <w:rtl/>
          <w:lang w:bidi="ar-JO"/>
        </w:rPr>
        <w:t>و</w:t>
      </w:r>
      <w:r w:rsidRPr="003F6BCC">
        <w:rPr>
          <w:rtl/>
          <w:lang w:bidi="ar-JO"/>
        </w:rPr>
        <w:t xml:space="preserve">تضمنت هذه البنود اقتراح سنغافورة لتحسين وصول المكاتب الوطنية إلى بعض المستندات الموجودة في ملف إدارة الفحص التمهيدي الدولي، لمنفعة الفاحصين في إجراءات المرحلة الوطنية، واقتراح الهند لتوسيع خيارات </w:t>
      </w:r>
      <w:r w:rsidR="001834AD">
        <w:rPr>
          <w:rFonts w:hint="cs"/>
          <w:rtl/>
          <w:lang w:bidi="ar-JO"/>
        </w:rPr>
        <w:t>مقدمي الطلبات</w:t>
      </w:r>
      <w:r w:rsidRPr="003F6BCC">
        <w:rPr>
          <w:rtl/>
          <w:lang w:bidi="ar-JO"/>
        </w:rPr>
        <w:t xml:space="preserve"> فيما يتعلق بإدارات البحث الدولي والفحص التمهيدي المختصة. </w:t>
      </w:r>
      <w:r w:rsidR="001834AD">
        <w:rPr>
          <w:rFonts w:hint="cs"/>
          <w:rtl/>
          <w:lang w:bidi="ar-JO"/>
        </w:rPr>
        <w:t>و</w:t>
      </w:r>
      <w:r w:rsidRPr="003F6BCC">
        <w:rPr>
          <w:rtl/>
          <w:lang w:bidi="ar-JO"/>
        </w:rPr>
        <w:t xml:space="preserve">ركزت بنود جدول الأعمال الأخرى، مثل الوثيقة المتعلقة بخدمات </w:t>
      </w:r>
      <w:r w:rsidR="00771C57">
        <w:rPr>
          <w:lang w:bidi="ar-JO"/>
        </w:rPr>
        <w:t>PCT</w:t>
      </w:r>
      <w:r w:rsidRPr="003F6BCC">
        <w:rPr>
          <w:rtl/>
          <w:lang w:bidi="ar-JO"/>
        </w:rPr>
        <w:t xml:space="preserve"> </w:t>
      </w:r>
      <w:r w:rsidR="00771C57">
        <w:rPr>
          <w:rFonts w:hint="cs"/>
          <w:rtl/>
          <w:lang w:bidi="ar-JO"/>
        </w:rPr>
        <w:t>الإلكترونية</w:t>
      </w:r>
      <w:r w:rsidRPr="003F6BCC">
        <w:rPr>
          <w:rtl/>
          <w:lang w:bidi="ar-JO"/>
        </w:rPr>
        <w:t xml:space="preserve"> والوثيقة المتعلقة بالاتصالات الإلكترونية بين </w:t>
      </w:r>
      <w:r w:rsidR="001834AD">
        <w:rPr>
          <w:rFonts w:hint="cs"/>
          <w:rtl/>
          <w:lang w:bidi="ar-JO"/>
        </w:rPr>
        <w:t>مقدمي</w:t>
      </w:r>
      <w:r w:rsidRPr="003F6BCC">
        <w:rPr>
          <w:rtl/>
          <w:lang w:bidi="ar-JO"/>
        </w:rPr>
        <w:t xml:space="preserve"> الطلبات والمكاتب، على الكيفية التي يمكننا بها استخدام البيئة الرقمية لتعزيز التعاون بين المكاتب والمكتب الدولي ومستخدمي نظام معاهدة التعاون بشأن البراءات. وأخيراً، كان هناك العديد من بنود جدول الأعمال المتعلقة بالمساعدة التقنية لمقدمي الطلبات والمكاتب من البلدان النامية وأقل البلدان نمواً والتي تشكل مجتمعة غالبية الدول المتعاقدة بموجب معاهدة التعاون بشأن البراءات: تحديث لأنشطة المساعدة التقنية المنفذة في عامي 2018 </w:t>
      </w:r>
      <w:proofErr w:type="spellStart"/>
      <w:r w:rsidRPr="003F6BCC">
        <w:rPr>
          <w:rtl/>
          <w:lang w:bidi="ar-JO"/>
        </w:rPr>
        <w:t>و2019</w:t>
      </w:r>
      <w:proofErr w:type="spellEnd"/>
      <w:r w:rsidRPr="003F6BCC">
        <w:rPr>
          <w:rtl/>
          <w:lang w:bidi="ar-JO"/>
        </w:rPr>
        <w:t xml:space="preserve"> حتى الآن؛ مقدمة عن برنامج مساعدة المخترعين (من قبل قسم قانون البراءات في المكتب الدولي)؛ وبندان يتعلقان بتدريب الفاحصين</w:t>
      </w:r>
    </w:p>
    <w:p w14:paraId="2BF1462F" w14:textId="473688FF" w:rsidR="006F6E2A" w:rsidRPr="00F216B9" w:rsidRDefault="006F6E2A" w:rsidP="00DD1F56">
      <w:pPr>
        <w:pStyle w:val="Heading2"/>
      </w:pPr>
      <w:r w:rsidRPr="00F216B9">
        <w:rPr>
          <w:rtl/>
          <w:lang w:bidi="ar-JO"/>
        </w:rPr>
        <w:lastRenderedPageBreak/>
        <w:t xml:space="preserve">انتخاب </w:t>
      </w:r>
      <w:r w:rsidR="001834AD">
        <w:rPr>
          <w:rFonts w:hint="cs"/>
          <w:rtl/>
          <w:lang w:bidi="ar-JO"/>
        </w:rPr>
        <w:t>ال</w:t>
      </w:r>
      <w:r w:rsidRPr="00F216B9">
        <w:rPr>
          <w:rtl/>
          <w:lang w:bidi="ar-JO"/>
        </w:rPr>
        <w:t xml:space="preserve">رئيس ونائبي </w:t>
      </w:r>
      <w:r w:rsidR="009A322B">
        <w:rPr>
          <w:rFonts w:hint="cs"/>
          <w:rtl/>
          <w:lang w:bidi="ar-JO"/>
        </w:rPr>
        <w:t>ا</w:t>
      </w:r>
      <w:r w:rsidRPr="00F216B9">
        <w:rPr>
          <w:rtl/>
          <w:lang w:bidi="ar-JO"/>
        </w:rPr>
        <w:t>لرئيس</w:t>
      </w:r>
    </w:p>
    <w:p w14:paraId="621E3CF5" w14:textId="2FBD31EE" w:rsidR="006F6E2A" w:rsidRPr="003F6BCC" w:rsidRDefault="006F6E2A" w:rsidP="00DD1F56">
      <w:pPr>
        <w:pStyle w:val="ONUMA"/>
      </w:pPr>
      <w:r w:rsidRPr="003F6BCC">
        <w:rPr>
          <w:rtl/>
          <w:lang w:bidi="ar-JO"/>
        </w:rPr>
        <w:t>انتخب الفريق العامل بالإجماع السيد</w:t>
      </w:r>
      <w:r w:rsidR="001834AD">
        <w:rPr>
          <w:rFonts w:hint="cs"/>
          <w:rtl/>
          <w:lang w:bidi="ar-JO"/>
        </w:rPr>
        <w:t xml:space="preserve"> </w:t>
      </w:r>
      <w:r w:rsidRPr="003F6BCC">
        <w:rPr>
          <w:rtl/>
          <w:lang w:bidi="ar-JO"/>
        </w:rPr>
        <w:t xml:space="preserve">فيكتور </w:t>
      </w:r>
      <w:proofErr w:type="spellStart"/>
      <w:r w:rsidRPr="003F6BCC">
        <w:rPr>
          <w:rtl/>
          <w:lang w:bidi="ar-JO"/>
        </w:rPr>
        <w:t>بورتيلي</w:t>
      </w:r>
      <w:proofErr w:type="spellEnd"/>
      <w:r w:rsidRPr="003F6BCC">
        <w:rPr>
          <w:rtl/>
          <w:lang w:bidi="ar-JO"/>
        </w:rPr>
        <w:t xml:space="preserve"> (أستراليا) رئيسا والسيد ريزا </w:t>
      </w:r>
      <w:proofErr w:type="spellStart"/>
      <w:r w:rsidRPr="003F6BCC">
        <w:rPr>
          <w:rtl/>
          <w:lang w:bidi="ar-JO"/>
        </w:rPr>
        <w:t>دهغاني</w:t>
      </w:r>
      <w:proofErr w:type="spellEnd"/>
      <w:r w:rsidRPr="003F6BCC">
        <w:rPr>
          <w:rtl/>
          <w:lang w:bidi="ar-JO"/>
        </w:rPr>
        <w:t xml:space="preserve"> (جمهورية إيران الإسلامية) نائبا لرئيس الدورة. </w:t>
      </w:r>
      <w:r w:rsidR="001834AD">
        <w:rPr>
          <w:rFonts w:hint="cs"/>
          <w:rtl/>
          <w:lang w:bidi="ar-JO"/>
        </w:rPr>
        <w:t>و</w:t>
      </w:r>
      <w:r w:rsidRPr="003F6BCC">
        <w:rPr>
          <w:rtl/>
          <w:lang w:bidi="ar-JO"/>
        </w:rPr>
        <w:t>لم تكن هناك ترشيحات لمنصب نائب رئيس ثاني.</w:t>
      </w:r>
    </w:p>
    <w:p w14:paraId="3D157293" w14:textId="77777777" w:rsidR="006F6E2A" w:rsidRPr="00F216B9" w:rsidRDefault="006F6E2A" w:rsidP="00DD1F56">
      <w:pPr>
        <w:pStyle w:val="Heading2"/>
        <w:rPr>
          <w:rtl/>
        </w:rPr>
      </w:pPr>
      <w:r w:rsidRPr="00F216B9">
        <w:rPr>
          <w:rtl/>
          <w:lang w:bidi="ar-JO"/>
        </w:rPr>
        <w:t>اعتماد جدول الأعمال</w:t>
      </w:r>
    </w:p>
    <w:p w14:paraId="7AD936A2" w14:textId="7253C9DE" w:rsidR="006F6E2A" w:rsidRPr="003F6BCC" w:rsidRDefault="006F6E2A" w:rsidP="00DD1F56">
      <w:pPr>
        <w:pStyle w:val="ONUMA"/>
        <w:ind w:left="567"/>
        <w:rPr>
          <w:rtl/>
        </w:rPr>
      </w:pPr>
      <w:r w:rsidRPr="003F6BCC">
        <w:rPr>
          <w:rtl/>
          <w:lang w:bidi="ar-JO"/>
        </w:rPr>
        <w:t xml:space="preserve">اعتمد الفريق العامل مشروع جدول الأعمال </w:t>
      </w:r>
      <w:r w:rsidR="001834AD">
        <w:rPr>
          <w:rFonts w:hint="cs"/>
          <w:rtl/>
          <w:lang w:bidi="ar-JO"/>
        </w:rPr>
        <w:t>المعدل</w:t>
      </w:r>
      <w:r w:rsidRPr="003F6BCC">
        <w:rPr>
          <w:rtl/>
          <w:lang w:bidi="ar-JO"/>
        </w:rPr>
        <w:t xml:space="preserve"> على النحو المقترح في الوثيقة</w:t>
      </w:r>
      <w:r w:rsidR="00DD1F56">
        <w:rPr>
          <w:rFonts w:hint="cs"/>
          <w:rtl/>
          <w:lang w:bidi="ar-JO"/>
        </w:rPr>
        <w:t> </w:t>
      </w:r>
      <w:r w:rsidRPr="003F6BCC">
        <w:t>PCT/WG/12/1 Prov. 2</w:t>
      </w:r>
      <w:r w:rsidRPr="003F6BCC">
        <w:rPr>
          <w:rtl/>
          <w:lang w:bidi="ar-JO"/>
        </w:rPr>
        <w:t>.</w:t>
      </w:r>
    </w:p>
    <w:p w14:paraId="7A11DEC2" w14:textId="52B351DE" w:rsidR="006F6E2A" w:rsidRPr="00F216B9" w:rsidRDefault="006F6E2A" w:rsidP="00DD1F56">
      <w:pPr>
        <w:pStyle w:val="Heading2"/>
        <w:rPr>
          <w:rtl/>
          <w:lang w:bidi="ar-JO"/>
        </w:rPr>
      </w:pPr>
      <w:r w:rsidRPr="00F216B9">
        <w:rPr>
          <w:rtl/>
          <w:lang w:bidi="ar-JO"/>
        </w:rPr>
        <w:t>إحصا</w:t>
      </w:r>
      <w:r w:rsidR="001F7855">
        <w:rPr>
          <w:rFonts w:hint="cs"/>
          <w:rtl/>
          <w:lang w:bidi="ar-JO"/>
        </w:rPr>
        <w:t>ءات</w:t>
      </w:r>
      <w:r w:rsidRPr="00F216B9">
        <w:rPr>
          <w:rtl/>
          <w:lang w:bidi="ar-JO"/>
        </w:rPr>
        <w:t xml:space="preserve"> </w:t>
      </w:r>
      <w:r w:rsidR="001B4D7B">
        <w:rPr>
          <w:rFonts w:hint="cs"/>
          <w:rtl/>
          <w:lang w:bidi="ar-JO"/>
        </w:rPr>
        <w:t>قطاع</w:t>
      </w:r>
      <w:r w:rsidR="001834AD">
        <w:rPr>
          <w:rFonts w:hint="cs"/>
          <w:rtl/>
          <w:lang w:bidi="ar-JO"/>
        </w:rPr>
        <w:t xml:space="preserve"> </w:t>
      </w:r>
      <w:r w:rsidRPr="00F216B9">
        <w:rPr>
          <w:rtl/>
          <w:lang w:bidi="ar-JO"/>
        </w:rPr>
        <w:t>معاهدة التعاون بشأن البراءات</w:t>
      </w:r>
    </w:p>
    <w:p w14:paraId="1A9BA6B3" w14:textId="66C74D34" w:rsidR="006F6E2A" w:rsidRPr="003F6BCC" w:rsidRDefault="001834AD" w:rsidP="00B3359C">
      <w:pPr>
        <w:pStyle w:val="ONUMA"/>
        <w:ind w:left="567"/>
        <w:rPr>
          <w:color w:val="222222"/>
          <w:rtl/>
          <w:lang w:bidi="ar-JO"/>
        </w:rPr>
      </w:pPr>
      <w:r>
        <w:rPr>
          <w:rFonts w:hint="cs"/>
          <w:color w:val="222222"/>
          <w:rtl/>
          <w:lang w:bidi="ar-JO"/>
        </w:rPr>
        <w:t xml:space="preserve">أحاط </w:t>
      </w:r>
      <w:r w:rsidR="006F6E2A" w:rsidRPr="003F6BCC">
        <w:rPr>
          <w:color w:val="222222"/>
          <w:rtl/>
          <w:lang w:bidi="ar-JO"/>
        </w:rPr>
        <w:t xml:space="preserve">الفريق العامل </w:t>
      </w:r>
      <w:r>
        <w:rPr>
          <w:rFonts w:hint="cs"/>
          <w:color w:val="222222"/>
          <w:rtl/>
          <w:lang w:bidi="ar-JO"/>
        </w:rPr>
        <w:t xml:space="preserve">علماً بعرض </w:t>
      </w:r>
      <w:r w:rsidR="006F6E2A" w:rsidRPr="003F6BCC">
        <w:rPr>
          <w:color w:val="222222"/>
          <w:rtl/>
          <w:lang w:bidi="ar-JO"/>
        </w:rPr>
        <w:t xml:space="preserve">قدمه المكتب الدولي حول </w:t>
      </w:r>
      <w:r>
        <w:rPr>
          <w:rFonts w:hint="cs"/>
          <w:color w:val="222222"/>
          <w:rtl/>
          <w:lang w:bidi="ar-JO"/>
        </w:rPr>
        <w:t>آخر</w:t>
      </w:r>
      <w:r w:rsidR="006F6E2A" w:rsidRPr="003F6BCC">
        <w:rPr>
          <w:color w:val="222222"/>
          <w:rtl/>
          <w:lang w:bidi="ar-JO"/>
        </w:rPr>
        <w:t xml:space="preserve"> إحصاءات </w:t>
      </w:r>
      <w:r>
        <w:rPr>
          <w:rFonts w:hint="cs"/>
          <w:color w:val="222222"/>
          <w:rtl/>
          <w:lang w:bidi="ar-JO"/>
        </w:rPr>
        <w:t xml:space="preserve">وفق </w:t>
      </w:r>
      <w:r w:rsidR="006F6E2A" w:rsidRPr="003F6BCC">
        <w:rPr>
          <w:color w:val="222222"/>
          <w:rtl/>
          <w:lang w:bidi="ar-JO"/>
        </w:rPr>
        <w:t>معاهدة التعاون بشأن</w:t>
      </w:r>
      <w:r w:rsidR="00B3359C">
        <w:rPr>
          <w:rFonts w:hint="cs"/>
          <w:color w:val="222222"/>
          <w:rtl/>
          <w:lang w:bidi="ar-JO"/>
        </w:rPr>
        <w:t> </w:t>
      </w:r>
      <w:r w:rsidR="006F6E2A" w:rsidRPr="003F6BCC">
        <w:rPr>
          <w:color w:val="222222"/>
          <w:rtl/>
          <w:lang w:bidi="ar-JO"/>
        </w:rPr>
        <w:t>البراءات</w:t>
      </w:r>
      <w:r w:rsidRPr="00371ACE">
        <w:rPr>
          <w:rStyle w:val="FootnoteReference"/>
          <w:rtl/>
        </w:rPr>
        <w:footnoteReference w:id="1"/>
      </w:r>
      <w:r w:rsidR="006F6E2A" w:rsidRPr="003F6BCC">
        <w:rPr>
          <w:color w:val="222222"/>
          <w:rtl/>
          <w:lang w:bidi="ar-JO"/>
        </w:rPr>
        <w:t>.</w:t>
      </w:r>
    </w:p>
    <w:p w14:paraId="6056DBFF" w14:textId="7095EDA9" w:rsidR="006F6E2A" w:rsidRPr="00F216B9" w:rsidRDefault="006F6E2A" w:rsidP="00DD1F56">
      <w:pPr>
        <w:pStyle w:val="Heading2"/>
        <w:rPr>
          <w:rtl/>
        </w:rPr>
      </w:pPr>
      <w:r w:rsidRPr="00F216B9">
        <w:rPr>
          <w:rtl/>
          <w:lang w:bidi="ar-JO"/>
        </w:rPr>
        <w:t xml:space="preserve">اجتماع </w:t>
      </w:r>
      <w:r w:rsidR="001834AD">
        <w:rPr>
          <w:rFonts w:hint="cs"/>
          <w:rtl/>
          <w:lang w:bidi="ar-JO"/>
        </w:rPr>
        <w:t>الإدارات</w:t>
      </w:r>
      <w:r w:rsidRPr="00F216B9">
        <w:rPr>
          <w:rtl/>
          <w:lang w:bidi="ar-JO"/>
        </w:rPr>
        <w:t xml:space="preserve"> الدولية</w:t>
      </w:r>
      <w:r w:rsidR="001834AD">
        <w:rPr>
          <w:rFonts w:hint="cs"/>
          <w:rtl/>
          <w:lang w:bidi="ar-JO"/>
        </w:rPr>
        <w:t xml:space="preserve"> العاملة </w:t>
      </w:r>
      <w:r w:rsidR="000404BE">
        <w:rPr>
          <w:rFonts w:hint="cs"/>
          <w:rtl/>
          <w:lang w:bidi="ar-JO"/>
        </w:rPr>
        <w:t>في ظل</w:t>
      </w:r>
      <w:r w:rsidRPr="00F216B9">
        <w:rPr>
          <w:rtl/>
          <w:lang w:bidi="ar-JO"/>
        </w:rPr>
        <w:t xml:space="preserve"> معاهدة التعاون بشأن البراءات: تقرير عن الدورة السادسة والعشرين</w:t>
      </w:r>
    </w:p>
    <w:p w14:paraId="1879E1E7" w14:textId="77777777" w:rsidR="00DD1F56" w:rsidRPr="00DD1F56" w:rsidRDefault="009F78CF" w:rsidP="00DD1F56">
      <w:pPr>
        <w:pStyle w:val="ONUMA"/>
      </w:pPr>
      <w:r w:rsidRPr="00DD1F56">
        <w:rPr>
          <w:rtl/>
          <w:lang w:bidi="ar-JO"/>
        </w:rPr>
        <w:t>استندت المناقشات إلى</w:t>
      </w:r>
      <w:r w:rsidR="006F6E2A" w:rsidRPr="00DD1F56">
        <w:rPr>
          <w:rtl/>
          <w:lang w:bidi="ar-JO"/>
        </w:rPr>
        <w:t xml:space="preserve"> الوثيقة</w:t>
      </w:r>
      <w:r w:rsidR="001834AD" w:rsidRPr="00DD1F56">
        <w:rPr>
          <w:rFonts w:hint="cs"/>
          <w:rtl/>
          <w:lang w:bidi="ar-JO"/>
        </w:rPr>
        <w:t xml:space="preserve"> </w:t>
      </w:r>
      <w:r w:rsidR="006F6E2A" w:rsidRPr="00DD1F56">
        <w:t>PCT/WG/12/2</w:t>
      </w:r>
      <w:r w:rsidR="00DD1F56" w:rsidRPr="00DD1F56">
        <w:rPr>
          <w:rFonts w:hint="cs"/>
          <w:rtl/>
        </w:rPr>
        <w:t>.</w:t>
      </w:r>
    </w:p>
    <w:p w14:paraId="39A5003A" w14:textId="4DBE4C17" w:rsidR="006F6E2A" w:rsidRPr="00DD1F56" w:rsidRDefault="00B70E1C" w:rsidP="00DD1F56">
      <w:pPr>
        <w:pStyle w:val="ONUMA"/>
        <w:rPr>
          <w:rtl/>
        </w:rPr>
      </w:pPr>
      <w:r w:rsidRPr="00DD1F56">
        <w:rPr>
          <w:rFonts w:hint="cs"/>
          <w:rtl/>
          <w:lang w:bidi="ar-JO"/>
        </w:rPr>
        <w:t>و</w:t>
      </w:r>
      <w:r w:rsidR="006F6E2A" w:rsidRPr="00DD1F56">
        <w:rPr>
          <w:rtl/>
          <w:lang w:bidi="ar-JO"/>
        </w:rPr>
        <w:t xml:space="preserve">رحب وفد المملكة المتحدة بالمناقشات المستمرة </w:t>
      </w:r>
      <w:r w:rsidR="00923548" w:rsidRPr="00DD1F56">
        <w:rPr>
          <w:rFonts w:hint="cs"/>
          <w:rtl/>
          <w:lang w:bidi="ar-JO"/>
        </w:rPr>
        <w:t>من جانب</w:t>
      </w:r>
      <w:r w:rsidR="006F6E2A" w:rsidRPr="00DD1F56">
        <w:rPr>
          <w:rtl/>
          <w:lang w:bidi="ar-JO"/>
        </w:rPr>
        <w:t xml:space="preserve"> </w:t>
      </w:r>
      <w:r w:rsidR="00923548" w:rsidRPr="00DD1F56">
        <w:rPr>
          <w:rFonts w:hint="cs"/>
          <w:rtl/>
          <w:lang w:bidi="ar-JO"/>
        </w:rPr>
        <w:t>الفريق</w:t>
      </w:r>
      <w:r w:rsidR="006F6E2A" w:rsidRPr="00DD1F56">
        <w:rPr>
          <w:rtl/>
          <w:lang w:bidi="ar-JO"/>
        </w:rPr>
        <w:t xml:space="preserve"> </w:t>
      </w:r>
      <w:r w:rsidR="00923548" w:rsidRPr="00DD1F56">
        <w:rPr>
          <w:rFonts w:hint="cs"/>
          <w:rtl/>
          <w:lang w:bidi="ar-JO"/>
        </w:rPr>
        <w:t>المعني با</w:t>
      </w:r>
      <w:r w:rsidR="006F6E2A" w:rsidRPr="00DD1F56">
        <w:rPr>
          <w:rtl/>
          <w:lang w:bidi="ar-JO"/>
        </w:rPr>
        <w:t xml:space="preserve">لجودة </w:t>
      </w:r>
      <w:r w:rsidR="00923548" w:rsidRPr="00DD1F56">
        <w:rPr>
          <w:rFonts w:hint="cs"/>
          <w:rtl/>
          <w:lang w:bidi="ar-JO"/>
        </w:rPr>
        <w:t>التابع ل</w:t>
      </w:r>
      <w:r w:rsidR="006F6E2A" w:rsidRPr="00DD1F56">
        <w:rPr>
          <w:rtl/>
          <w:lang w:bidi="ar-JO"/>
        </w:rPr>
        <w:t xml:space="preserve">اجتماع الإدارات الدولية؛ </w:t>
      </w:r>
      <w:r w:rsidR="00923548" w:rsidRPr="00DD1F56">
        <w:rPr>
          <w:rFonts w:hint="cs"/>
          <w:rtl/>
          <w:lang w:bidi="ar-JO"/>
        </w:rPr>
        <w:t>و</w:t>
      </w:r>
      <w:r w:rsidR="006F6E2A" w:rsidRPr="00DD1F56">
        <w:rPr>
          <w:rtl/>
          <w:lang w:bidi="ar-JO"/>
        </w:rPr>
        <w:t xml:space="preserve">كطريقة فعالة لزيادة الجودة، </w:t>
      </w:r>
      <w:r w:rsidR="00923548" w:rsidRPr="00DD1F56">
        <w:rPr>
          <w:rFonts w:hint="cs"/>
          <w:rtl/>
          <w:lang w:bidi="ar-JO"/>
        </w:rPr>
        <w:t xml:space="preserve">يجب تبادل </w:t>
      </w:r>
      <w:r w:rsidR="006F6E2A" w:rsidRPr="00DD1F56">
        <w:rPr>
          <w:rtl/>
          <w:lang w:bidi="ar-JO"/>
        </w:rPr>
        <w:t>المعلومات وأفضل الممارسات في إدارة الجودة</w:t>
      </w:r>
      <w:r w:rsidR="00923548" w:rsidRPr="00DD1F56">
        <w:rPr>
          <w:rFonts w:hint="cs"/>
          <w:rtl/>
          <w:lang w:bidi="ar-JO"/>
        </w:rPr>
        <w:t xml:space="preserve"> بين المكاتب</w:t>
      </w:r>
      <w:r w:rsidR="006F6E2A" w:rsidRPr="00DD1F56">
        <w:rPr>
          <w:rtl/>
          <w:lang w:bidi="ar-JO"/>
        </w:rPr>
        <w:t xml:space="preserve">. </w:t>
      </w:r>
      <w:r w:rsidR="00923548" w:rsidRPr="00DD1F56">
        <w:rPr>
          <w:rFonts w:hint="cs"/>
          <w:rtl/>
          <w:lang w:bidi="ar-JO"/>
        </w:rPr>
        <w:t>و</w:t>
      </w:r>
      <w:r w:rsidR="006F6E2A" w:rsidRPr="00DD1F56">
        <w:rPr>
          <w:rtl/>
          <w:lang w:bidi="ar-JO"/>
        </w:rPr>
        <w:t>في حين أن قيود تكنولوجيا المعلومات حالت دون قيام مكتب الملكية الفكرية في المملكة المتحدة (</w:t>
      </w:r>
      <w:r w:rsidR="006F6E2A" w:rsidRPr="00DD1F56">
        <w:t>UKIPO</w:t>
      </w:r>
      <w:r w:rsidR="006F6E2A" w:rsidRPr="00DD1F56">
        <w:rPr>
          <w:rtl/>
          <w:lang w:bidi="ar-JO"/>
        </w:rPr>
        <w:t xml:space="preserve">) بمشاركة استراتيجيات البحث الخاصة به، فقد أقر الوفد بأهمية هذه الممارسة وحرص على المشاركة في أي دراسة مستقبلية حول هذه المسألة. </w:t>
      </w:r>
      <w:r w:rsidR="00923548" w:rsidRPr="00DD1F56">
        <w:rPr>
          <w:rFonts w:hint="cs"/>
          <w:rtl/>
          <w:lang w:bidi="ar-JO"/>
        </w:rPr>
        <w:t>و</w:t>
      </w:r>
      <w:r w:rsidR="006F6E2A" w:rsidRPr="00DD1F56">
        <w:rPr>
          <w:rtl/>
          <w:lang w:bidi="ar-JO"/>
        </w:rPr>
        <w:t xml:space="preserve">إضافة إلى ذلك، أعرب الوفد عن اعتقاده أن الفرصة </w:t>
      </w:r>
      <w:r w:rsidR="00923548" w:rsidRPr="00DD1F56">
        <w:rPr>
          <w:rFonts w:hint="cs"/>
          <w:rtl/>
          <w:lang w:bidi="ar-JO"/>
        </w:rPr>
        <w:t>المتاحة أمام ا</w:t>
      </w:r>
      <w:r w:rsidR="006F6E2A" w:rsidRPr="00DD1F56">
        <w:rPr>
          <w:rtl/>
          <w:lang w:bidi="ar-JO"/>
        </w:rPr>
        <w:t xml:space="preserve">لمكاتب الوطنية لتقديم </w:t>
      </w:r>
      <w:r w:rsidR="00923548" w:rsidRPr="00DD1F56">
        <w:rPr>
          <w:rFonts w:hint="cs"/>
          <w:rtl/>
          <w:lang w:bidi="ar-JO"/>
        </w:rPr>
        <w:t>التغذية الراجعة</w:t>
      </w:r>
      <w:r w:rsidR="006F6E2A" w:rsidRPr="00DD1F56">
        <w:rPr>
          <w:rtl/>
          <w:lang w:bidi="ar-JO"/>
        </w:rPr>
        <w:t xml:space="preserve"> حول العمل في المرحلة الدولية كانت </w:t>
      </w:r>
      <w:r w:rsidR="00923548" w:rsidRPr="00DD1F56">
        <w:rPr>
          <w:rFonts w:hint="cs"/>
          <w:rtl/>
          <w:lang w:bidi="ar-JO"/>
        </w:rPr>
        <w:t>سبيلاً</w:t>
      </w:r>
      <w:r w:rsidR="006F6E2A" w:rsidRPr="00DD1F56">
        <w:rPr>
          <w:rtl/>
          <w:lang w:bidi="ar-JO"/>
        </w:rPr>
        <w:t xml:space="preserve"> لزيادة الجودة. وفي هذا الصدد، بدأ مكتب الملكية الفكرية في المملكة المتحدة</w:t>
      </w:r>
      <w:r w:rsidR="00121786" w:rsidRPr="00DD1F56">
        <w:rPr>
          <w:rFonts w:hint="cs"/>
          <w:rtl/>
          <w:lang w:bidi="ar-JO"/>
        </w:rPr>
        <w:t xml:space="preserve"> </w:t>
      </w:r>
      <w:r w:rsidR="00923548" w:rsidRPr="00DD1F56">
        <w:rPr>
          <w:rFonts w:hint="cs"/>
          <w:rtl/>
          <w:lang w:bidi="ar-JO"/>
        </w:rPr>
        <w:t>مشروع</w:t>
      </w:r>
      <w:r w:rsidR="00121786" w:rsidRPr="00DD1F56">
        <w:rPr>
          <w:rFonts w:hint="cs"/>
          <w:rtl/>
          <w:lang w:bidi="ar-JO"/>
        </w:rPr>
        <w:t>ًا</w:t>
      </w:r>
      <w:r w:rsidR="00923548" w:rsidRPr="00DD1F56">
        <w:rPr>
          <w:rFonts w:hint="cs"/>
          <w:rtl/>
          <w:lang w:bidi="ar-JO"/>
        </w:rPr>
        <w:t xml:space="preserve"> تجريبي</w:t>
      </w:r>
      <w:r w:rsidR="00121786" w:rsidRPr="00DD1F56">
        <w:rPr>
          <w:rFonts w:hint="cs"/>
          <w:rtl/>
          <w:lang w:bidi="ar-JO"/>
        </w:rPr>
        <w:t>ًا</w:t>
      </w:r>
      <w:r w:rsidR="00923548" w:rsidRPr="00DD1F56">
        <w:rPr>
          <w:rFonts w:hint="cs"/>
          <w:rtl/>
          <w:lang w:bidi="ar-JO"/>
        </w:rPr>
        <w:t xml:space="preserve"> عل</w:t>
      </w:r>
      <w:r w:rsidR="006F6E2A" w:rsidRPr="00DD1F56">
        <w:rPr>
          <w:rtl/>
          <w:lang w:bidi="ar-JO"/>
        </w:rPr>
        <w:t xml:space="preserve">ى نطاق صغير مع مكتب الملكية الفكرية الأسترالي والمكتب الكندي للملكية الفكرية لتقديم تغذية </w:t>
      </w:r>
      <w:r w:rsidR="00923548" w:rsidRPr="00DD1F56">
        <w:rPr>
          <w:rFonts w:hint="cs"/>
          <w:rtl/>
          <w:lang w:bidi="ar-JO"/>
        </w:rPr>
        <w:t>راجعة</w:t>
      </w:r>
      <w:r w:rsidR="006F6E2A" w:rsidRPr="00DD1F56">
        <w:rPr>
          <w:rtl/>
          <w:lang w:bidi="ar-JO"/>
        </w:rPr>
        <w:t xml:space="preserve"> كمكتب معيّن بشأن تقارير البحث الدولية ودعت إدارات البحث الدولي الأخرى إلى المشاركة في المشروع </w:t>
      </w:r>
      <w:r w:rsidR="00923548" w:rsidRPr="00DD1F56">
        <w:rPr>
          <w:rFonts w:hint="cs"/>
          <w:rtl/>
          <w:lang w:bidi="ar-JO"/>
        </w:rPr>
        <w:t>التجريبي</w:t>
      </w:r>
      <w:r w:rsidR="006F6E2A" w:rsidRPr="00DD1F56">
        <w:rPr>
          <w:rtl/>
          <w:lang w:bidi="ar-JO"/>
        </w:rPr>
        <w:t xml:space="preserve">. كما خطط الوفد لتقديم تقرير عن نتائج </w:t>
      </w:r>
      <w:r w:rsidR="00923548" w:rsidRPr="00DD1F56">
        <w:rPr>
          <w:rFonts w:hint="cs"/>
          <w:rtl/>
          <w:lang w:bidi="ar-JO"/>
        </w:rPr>
        <w:t>المشروع التجريبي</w:t>
      </w:r>
      <w:r w:rsidR="006F6E2A" w:rsidRPr="00DD1F56">
        <w:rPr>
          <w:rtl/>
          <w:lang w:bidi="ar-JO"/>
        </w:rPr>
        <w:t xml:space="preserve"> </w:t>
      </w:r>
      <w:r w:rsidR="00923548" w:rsidRPr="00DD1F56">
        <w:rPr>
          <w:rFonts w:hint="cs"/>
          <w:rtl/>
          <w:lang w:bidi="ar-JO"/>
        </w:rPr>
        <w:t>في</w:t>
      </w:r>
      <w:r w:rsidR="006F6E2A" w:rsidRPr="00DD1F56">
        <w:rPr>
          <w:rtl/>
          <w:lang w:bidi="ar-JO"/>
        </w:rPr>
        <w:t xml:space="preserve"> الدورات المقبلة للفريق العامل.</w:t>
      </w:r>
    </w:p>
    <w:p w14:paraId="0A067E7A" w14:textId="1EC586F1" w:rsidR="006F6E2A" w:rsidRPr="003F6BCC" w:rsidRDefault="00B70E1C" w:rsidP="00DD1F56">
      <w:pPr>
        <w:pStyle w:val="ONUMA"/>
        <w:rPr>
          <w:rtl/>
        </w:rPr>
      </w:pPr>
      <w:r>
        <w:rPr>
          <w:rFonts w:hint="cs"/>
          <w:rtl/>
          <w:lang w:bidi="ar-JO"/>
        </w:rPr>
        <w:t>و</w:t>
      </w:r>
      <w:r w:rsidR="00923548">
        <w:rPr>
          <w:rFonts w:hint="cs"/>
          <w:rtl/>
          <w:lang w:bidi="ar-JO"/>
        </w:rPr>
        <w:t xml:space="preserve">أحاط </w:t>
      </w:r>
      <w:r w:rsidR="006F6E2A" w:rsidRPr="003F6BCC">
        <w:rPr>
          <w:rtl/>
          <w:lang w:bidi="ar-JO"/>
        </w:rPr>
        <w:t xml:space="preserve">الفريق العامل </w:t>
      </w:r>
      <w:r w:rsidR="00923548">
        <w:rPr>
          <w:rFonts w:hint="cs"/>
          <w:rtl/>
          <w:lang w:bidi="ar-JO"/>
        </w:rPr>
        <w:t>علماً</w:t>
      </w:r>
      <w:r w:rsidR="006F6E2A" w:rsidRPr="003F6BCC">
        <w:rPr>
          <w:rtl/>
          <w:lang w:bidi="ar-JO"/>
        </w:rPr>
        <w:t xml:space="preserve"> </w:t>
      </w:r>
      <w:r w:rsidR="00923548">
        <w:rPr>
          <w:rFonts w:hint="cs"/>
          <w:rtl/>
          <w:lang w:bidi="ar-JO"/>
        </w:rPr>
        <w:t>ب</w:t>
      </w:r>
      <w:r w:rsidR="006F6E2A" w:rsidRPr="003F6BCC">
        <w:rPr>
          <w:rtl/>
          <w:lang w:bidi="ar-JO"/>
        </w:rPr>
        <w:t>تقرير الدورة السادسة والعشرين لاجتماع الإدارات الدولية، استناداً إلى ملخص رئيس تلك الدورة الوارد في الوثيقة</w:t>
      </w:r>
      <w:r w:rsidR="00923548">
        <w:rPr>
          <w:rFonts w:hint="cs"/>
          <w:rtl/>
          <w:lang w:bidi="ar-JO"/>
        </w:rPr>
        <w:t xml:space="preserve"> </w:t>
      </w:r>
      <w:r w:rsidR="006F6E2A" w:rsidRPr="003F6BCC">
        <w:t>PCT/MIA/26/13</w:t>
      </w:r>
      <w:r w:rsidR="006F6E2A" w:rsidRPr="003F6BCC">
        <w:rPr>
          <w:rtl/>
        </w:rPr>
        <w:t> </w:t>
      </w:r>
      <w:r w:rsidR="006F6E2A" w:rsidRPr="003F6BCC">
        <w:rPr>
          <w:rtl/>
          <w:lang w:bidi="ar-JO"/>
        </w:rPr>
        <w:t>والمدرج نسخة عنه في ملحق الوثيقة</w:t>
      </w:r>
      <w:r w:rsidR="00923548">
        <w:rPr>
          <w:rFonts w:hint="cs"/>
          <w:rtl/>
          <w:lang w:bidi="ar-JO"/>
        </w:rPr>
        <w:t xml:space="preserve"> </w:t>
      </w:r>
      <w:r w:rsidR="006F6E2A" w:rsidRPr="003F6BCC">
        <w:t>PCT/WG/12/2</w:t>
      </w:r>
      <w:r w:rsidR="006F6E2A" w:rsidRPr="003F6BCC">
        <w:rPr>
          <w:rtl/>
          <w:lang w:bidi="ar-JO"/>
        </w:rPr>
        <w:t>.</w:t>
      </w:r>
    </w:p>
    <w:p w14:paraId="168A0510" w14:textId="77777777" w:rsidR="00F7142A" w:rsidRPr="00F7142A" w:rsidRDefault="00F7142A" w:rsidP="00DD1F56">
      <w:pPr>
        <w:pStyle w:val="Heading2"/>
        <w:rPr>
          <w:color w:val="222222"/>
          <w:rtl/>
          <w:lang w:bidi="ar-JO"/>
        </w:rPr>
      </w:pPr>
      <w:r w:rsidRPr="00F7142A">
        <w:rPr>
          <w:rtl/>
        </w:rPr>
        <w:t>الخدمات الشبكية لمعاهدة التعاون بشأن البراءات</w:t>
      </w:r>
      <w:r w:rsidRPr="00F7142A">
        <w:rPr>
          <w:color w:val="222222"/>
          <w:rtl/>
          <w:lang w:bidi="ar-JO"/>
        </w:rPr>
        <w:t xml:space="preserve"> </w:t>
      </w:r>
    </w:p>
    <w:p w14:paraId="38B3F8F7" w14:textId="16D3A00C" w:rsidR="006F6E2A" w:rsidRPr="003F6BCC" w:rsidRDefault="009F78CF" w:rsidP="00DD1F56">
      <w:pPr>
        <w:pStyle w:val="ONUMA"/>
        <w:rPr>
          <w:rtl/>
        </w:rPr>
      </w:pPr>
      <w:r>
        <w:rPr>
          <w:rtl/>
          <w:lang w:bidi="ar-JO"/>
        </w:rPr>
        <w:t>استندت المناقشات إلى</w:t>
      </w:r>
      <w:r w:rsidR="006F6E2A" w:rsidRPr="003F6BCC">
        <w:rPr>
          <w:rtl/>
          <w:lang w:bidi="ar-JO"/>
        </w:rPr>
        <w:t xml:space="preserve"> الوثيقة</w:t>
      </w:r>
      <w:r w:rsidR="000D71AE">
        <w:rPr>
          <w:rFonts w:hint="cs"/>
          <w:rtl/>
          <w:lang w:bidi="ar-JO"/>
        </w:rPr>
        <w:t xml:space="preserve"> </w:t>
      </w:r>
      <w:r w:rsidR="006F6E2A" w:rsidRPr="003F6BCC">
        <w:t>PCT/WG/12/10</w:t>
      </w:r>
      <w:r w:rsidR="006F6E2A" w:rsidRPr="003F6BCC">
        <w:rPr>
          <w:rtl/>
          <w:lang w:bidi="ar-JO"/>
        </w:rPr>
        <w:t>.</w:t>
      </w:r>
    </w:p>
    <w:p w14:paraId="6B62F87D" w14:textId="31AA8A31" w:rsidR="006F6E2A" w:rsidRPr="003F6BCC" w:rsidRDefault="00B70E1C" w:rsidP="00DD1F56">
      <w:pPr>
        <w:pStyle w:val="ONUMA"/>
        <w:rPr>
          <w:rtl/>
        </w:rPr>
      </w:pPr>
      <w:r>
        <w:rPr>
          <w:rFonts w:hint="cs"/>
          <w:rtl/>
          <w:lang w:bidi="ar-JO"/>
        </w:rPr>
        <w:t>و</w:t>
      </w:r>
      <w:r w:rsidR="006F6E2A" w:rsidRPr="003F6BCC">
        <w:rPr>
          <w:rtl/>
          <w:lang w:bidi="ar-JO"/>
        </w:rPr>
        <w:t xml:space="preserve">أشار وفد معهد البراءات </w:t>
      </w:r>
      <w:r w:rsidR="000D71AE">
        <w:rPr>
          <w:rFonts w:hint="cs"/>
          <w:rtl/>
          <w:lang w:bidi="ar-JO"/>
        </w:rPr>
        <w:t>لبلدان</w:t>
      </w:r>
      <w:r w:rsidR="006F6E2A" w:rsidRPr="003F6BCC">
        <w:rPr>
          <w:rtl/>
          <w:lang w:bidi="ar-JO"/>
        </w:rPr>
        <w:t xml:space="preserve"> الشمال إلى الموثوقية </w:t>
      </w:r>
      <w:r w:rsidR="000D71AE">
        <w:rPr>
          <w:rFonts w:hint="cs"/>
          <w:rtl/>
          <w:lang w:bidi="ar-JO"/>
        </w:rPr>
        <w:t>البارزة</w:t>
      </w:r>
      <w:r w:rsidR="006F6E2A" w:rsidRPr="003F6BCC">
        <w:rPr>
          <w:rtl/>
          <w:lang w:bidi="ar-JO"/>
        </w:rPr>
        <w:t xml:space="preserve"> ل</w:t>
      </w:r>
      <w:r w:rsidR="000D71AE">
        <w:rPr>
          <w:rFonts w:hint="cs"/>
          <w:rtl/>
          <w:lang w:bidi="ar-JO"/>
        </w:rPr>
        <w:t>ل</w:t>
      </w:r>
      <w:r w:rsidR="006F6E2A" w:rsidRPr="003F6BCC">
        <w:rPr>
          <w:rtl/>
          <w:lang w:bidi="ar-JO"/>
        </w:rPr>
        <w:t xml:space="preserve">نظام الإلكتروني </w:t>
      </w:r>
      <w:r w:rsidR="000D71AE">
        <w:rPr>
          <w:rFonts w:hint="cs"/>
          <w:rtl/>
          <w:lang w:bidi="ar-JO"/>
        </w:rPr>
        <w:t>ل</w:t>
      </w:r>
      <w:r w:rsidR="006F6E2A" w:rsidRPr="003F6BCC">
        <w:rPr>
          <w:rtl/>
          <w:lang w:bidi="ar-JO"/>
        </w:rPr>
        <w:t xml:space="preserve">معاهدة التعاون بشأن البراءات </w:t>
      </w:r>
      <w:r w:rsidR="000D71AE">
        <w:rPr>
          <w:rFonts w:hint="cs"/>
          <w:rtl/>
          <w:lang w:bidi="ar-JO"/>
        </w:rPr>
        <w:t>(</w:t>
      </w:r>
      <w:proofErr w:type="spellStart"/>
      <w:r w:rsidR="000D71AE">
        <w:rPr>
          <w:lang w:bidi="ar-JO"/>
        </w:rPr>
        <w:t>ePCT</w:t>
      </w:r>
      <w:proofErr w:type="spellEnd"/>
      <w:r w:rsidR="000D71AE">
        <w:rPr>
          <w:rFonts w:hint="cs"/>
          <w:rtl/>
          <w:lang w:bidi="ar-JO"/>
        </w:rPr>
        <w:t>) وشدد</w:t>
      </w:r>
      <w:r w:rsidR="006F6E2A" w:rsidRPr="003F6BCC">
        <w:rPr>
          <w:rtl/>
          <w:lang w:bidi="ar-JO"/>
        </w:rPr>
        <w:t xml:space="preserve"> على أهمية</w:t>
      </w:r>
      <w:r w:rsidR="000D71AE">
        <w:rPr>
          <w:rFonts w:hint="cs"/>
          <w:rtl/>
          <w:lang w:bidi="ar-JO"/>
        </w:rPr>
        <w:t xml:space="preserve"> </w:t>
      </w:r>
      <w:r w:rsidR="006F6E2A" w:rsidRPr="003F6BCC">
        <w:rPr>
          <w:rtl/>
          <w:lang w:bidi="ar-JO"/>
        </w:rPr>
        <w:t xml:space="preserve">الميزات التي كانت متاحة </w:t>
      </w:r>
      <w:r w:rsidR="000D71AE">
        <w:rPr>
          <w:rFonts w:hint="cs"/>
          <w:rtl/>
          <w:lang w:bidi="ar-JO"/>
        </w:rPr>
        <w:t>لإعداد</w:t>
      </w:r>
      <w:r w:rsidR="006F6E2A" w:rsidRPr="003F6BCC">
        <w:rPr>
          <w:rtl/>
          <w:lang w:bidi="ar-JO"/>
        </w:rPr>
        <w:t xml:space="preserve"> تقارير على </w:t>
      </w:r>
      <w:r w:rsidR="00AC3F91">
        <w:rPr>
          <w:rFonts w:hint="cs"/>
          <w:rtl/>
          <w:lang w:bidi="ar-JO"/>
        </w:rPr>
        <w:t>ا</w:t>
      </w:r>
      <w:r w:rsidR="00AC3F91" w:rsidRPr="003F6BCC">
        <w:rPr>
          <w:rtl/>
          <w:lang w:bidi="ar-JO"/>
        </w:rPr>
        <w:t xml:space="preserve">لنظام الإلكتروني </w:t>
      </w:r>
      <w:r w:rsidR="00AC3F91">
        <w:rPr>
          <w:rFonts w:hint="cs"/>
          <w:rtl/>
          <w:lang w:bidi="ar-JO"/>
        </w:rPr>
        <w:t>ل</w:t>
      </w:r>
      <w:r w:rsidR="00AC3F91" w:rsidRPr="003F6BCC">
        <w:rPr>
          <w:rtl/>
          <w:lang w:bidi="ar-JO"/>
        </w:rPr>
        <w:t xml:space="preserve">معاهدة التعاون بشأن البراءات </w:t>
      </w:r>
      <w:r w:rsidR="000D71AE">
        <w:rPr>
          <w:rFonts w:hint="cs"/>
          <w:rtl/>
          <w:lang w:bidi="ar-JO"/>
        </w:rPr>
        <w:lastRenderedPageBreak/>
        <w:t>ل</w:t>
      </w:r>
      <w:r w:rsidR="000D71AE" w:rsidRPr="003F6BCC">
        <w:rPr>
          <w:rtl/>
          <w:lang w:bidi="ar-JO"/>
        </w:rPr>
        <w:t>لإدارات الدولية الأصغر حجماً</w:t>
      </w:r>
      <w:r w:rsidR="006F6E2A" w:rsidRPr="003F6BCC">
        <w:rPr>
          <w:rtl/>
          <w:lang w:bidi="ar-JO"/>
        </w:rPr>
        <w:t xml:space="preserve">. </w:t>
      </w:r>
      <w:r w:rsidR="000D71AE">
        <w:rPr>
          <w:rFonts w:hint="cs"/>
          <w:rtl/>
          <w:lang w:bidi="ar-JO"/>
        </w:rPr>
        <w:t>وألقى</w:t>
      </w:r>
      <w:r w:rsidR="006F6E2A" w:rsidRPr="003F6BCC">
        <w:rPr>
          <w:rtl/>
          <w:lang w:bidi="ar-JO"/>
        </w:rPr>
        <w:t xml:space="preserve"> الوفد</w:t>
      </w:r>
      <w:r w:rsidR="000D71AE">
        <w:rPr>
          <w:rFonts w:hint="cs"/>
          <w:rtl/>
          <w:lang w:bidi="ar-JO"/>
        </w:rPr>
        <w:t xml:space="preserve"> الضوء على </w:t>
      </w:r>
      <w:r w:rsidR="006F6E2A" w:rsidRPr="003F6BCC">
        <w:rPr>
          <w:rtl/>
          <w:lang w:bidi="ar-JO"/>
        </w:rPr>
        <w:t xml:space="preserve">العمل المطلوب </w:t>
      </w:r>
      <w:r w:rsidR="000D71AE">
        <w:rPr>
          <w:rFonts w:hint="cs"/>
          <w:rtl/>
          <w:lang w:bidi="ar-JO"/>
        </w:rPr>
        <w:t>لتناول</w:t>
      </w:r>
      <w:r w:rsidR="006F6E2A" w:rsidRPr="003F6BCC">
        <w:rPr>
          <w:rtl/>
          <w:lang w:bidi="ar-JO"/>
        </w:rPr>
        <w:t xml:space="preserve"> وظيف</w:t>
      </w:r>
      <w:r w:rsidR="000D71AE">
        <w:rPr>
          <w:rFonts w:hint="cs"/>
          <w:rtl/>
          <w:lang w:bidi="ar-JO"/>
        </w:rPr>
        <w:t>ي</w:t>
      </w:r>
      <w:r w:rsidR="006F6E2A" w:rsidRPr="003F6BCC">
        <w:rPr>
          <w:rtl/>
          <w:lang w:bidi="ar-JO"/>
        </w:rPr>
        <w:t xml:space="preserve">ة هذه التقارير على النحو </w:t>
      </w:r>
      <w:r w:rsidR="000D71AE">
        <w:rPr>
          <w:rFonts w:hint="cs"/>
          <w:rtl/>
          <w:lang w:bidi="ar-JO"/>
        </w:rPr>
        <w:t>الموجز</w:t>
      </w:r>
      <w:r w:rsidR="006F6E2A" w:rsidRPr="003F6BCC">
        <w:rPr>
          <w:rtl/>
          <w:lang w:bidi="ar-JO"/>
        </w:rPr>
        <w:t xml:space="preserve"> في الفقرة 19 من الوثيقة، بما في ذلك النقل التلقائي لبيانات أفراد الأسرة إلى التقارير للسماح بإعادة استخدام </w:t>
      </w:r>
      <w:r w:rsidR="000D71AE">
        <w:rPr>
          <w:rFonts w:hint="cs"/>
          <w:rtl/>
          <w:lang w:bidi="ar-JO"/>
        </w:rPr>
        <w:t xml:space="preserve">ما يكافئها من </w:t>
      </w:r>
      <w:r w:rsidR="006F6E2A" w:rsidRPr="003F6BCC">
        <w:rPr>
          <w:rtl/>
          <w:lang w:bidi="ar-JO"/>
        </w:rPr>
        <w:t xml:space="preserve">البيانات. </w:t>
      </w:r>
      <w:r w:rsidR="00C45F6A">
        <w:rPr>
          <w:rFonts w:hint="cs"/>
          <w:rtl/>
          <w:lang w:bidi="ar-JO"/>
        </w:rPr>
        <w:t>و</w:t>
      </w:r>
      <w:r w:rsidR="006F6E2A" w:rsidRPr="003F6BCC">
        <w:rPr>
          <w:rtl/>
          <w:lang w:bidi="ar-JO"/>
        </w:rPr>
        <w:t xml:space="preserve">قدم معهد </w:t>
      </w:r>
      <w:r w:rsidR="008041B0" w:rsidRPr="003F6BCC">
        <w:rPr>
          <w:rtl/>
          <w:lang w:bidi="ar-JO"/>
        </w:rPr>
        <w:t xml:space="preserve">البراءات </w:t>
      </w:r>
      <w:r w:rsidR="008041B0">
        <w:rPr>
          <w:rFonts w:hint="cs"/>
          <w:rtl/>
          <w:lang w:bidi="ar-JO"/>
        </w:rPr>
        <w:t>لبلدان</w:t>
      </w:r>
      <w:r w:rsidR="008041B0" w:rsidRPr="003F6BCC">
        <w:rPr>
          <w:rtl/>
          <w:lang w:bidi="ar-JO"/>
        </w:rPr>
        <w:t xml:space="preserve"> الشمال </w:t>
      </w:r>
      <w:r w:rsidR="006F6E2A" w:rsidRPr="003F6BCC">
        <w:rPr>
          <w:rtl/>
          <w:lang w:bidi="ar-JO"/>
        </w:rPr>
        <w:t xml:space="preserve">عرضه لمواصلة العمل مع المكتب الدولي للمساعدة في تطوير هذه الميزات، بالنظر إلى أنها ستكون مفيدة للإدارات الدولية الأخرى وبالتالي ستساعد في تشغيل </w:t>
      </w:r>
      <w:r w:rsidR="00AC3F91">
        <w:rPr>
          <w:rFonts w:hint="cs"/>
          <w:rtl/>
          <w:lang w:bidi="ar-JO"/>
        </w:rPr>
        <w:t>ال</w:t>
      </w:r>
      <w:r w:rsidR="006F6E2A" w:rsidRPr="003F6BCC">
        <w:rPr>
          <w:rtl/>
          <w:lang w:bidi="ar-JO"/>
        </w:rPr>
        <w:t>نظام</w:t>
      </w:r>
      <w:r w:rsidR="00AC3F91">
        <w:rPr>
          <w:rFonts w:hint="cs"/>
          <w:rtl/>
          <w:lang w:bidi="ar-JO"/>
        </w:rPr>
        <w:t xml:space="preserve"> </w:t>
      </w:r>
      <w:r w:rsidR="00AC3F91" w:rsidRPr="003F6BCC">
        <w:rPr>
          <w:rtl/>
          <w:lang w:bidi="ar-JO"/>
        </w:rPr>
        <w:t xml:space="preserve">الإلكتروني </w:t>
      </w:r>
      <w:r w:rsidR="00AC3F91">
        <w:rPr>
          <w:rFonts w:hint="cs"/>
          <w:rtl/>
          <w:lang w:bidi="ar-JO"/>
        </w:rPr>
        <w:t>ل</w:t>
      </w:r>
      <w:r w:rsidR="00AC3F91" w:rsidRPr="003F6BCC">
        <w:rPr>
          <w:rtl/>
          <w:lang w:bidi="ar-JO"/>
        </w:rPr>
        <w:t>معاهدة التعاون بشأن البراءات</w:t>
      </w:r>
      <w:r w:rsidR="006F6E2A" w:rsidRPr="003F6BCC">
        <w:rPr>
          <w:rtl/>
          <w:lang w:bidi="ar-JO"/>
        </w:rPr>
        <w:t xml:space="preserve"> ككل.</w:t>
      </w:r>
    </w:p>
    <w:p w14:paraId="4EE3CEAB" w14:textId="7D328B39" w:rsidR="006F6E2A" w:rsidRPr="003F6BCC" w:rsidRDefault="00B70E1C" w:rsidP="00DD1F56">
      <w:pPr>
        <w:pStyle w:val="ONUMA"/>
        <w:rPr>
          <w:rtl/>
          <w:lang w:bidi="ar-JO"/>
        </w:rPr>
      </w:pPr>
      <w:r>
        <w:rPr>
          <w:rFonts w:hint="cs"/>
          <w:rtl/>
          <w:lang w:bidi="ar-JO"/>
        </w:rPr>
        <w:t>و</w:t>
      </w:r>
      <w:r w:rsidR="006F6E2A" w:rsidRPr="003F6BCC">
        <w:rPr>
          <w:rtl/>
          <w:lang w:bidi="ar-JO"/>
        </w:rPr>
        <w:t xml:space="preserve">رحب وفد إسرائيل بتطوير خدمات </w:t>
      </w:r>
      <w:r w:rsidR="00DE02DB" w:rsidRPr="00DE02DB">
        <w:rPr>
          <w:rtl/>
          <w:lang w:bidi="ar-JO"/>
        </w:rPr>
        <w:t>معاهدة التعاون بشأن البراءات</w:t>
      </w:r>
      <w:r w:rsidR="00DE02DB" w:rsidRPr="00DE02DB">
        <w:rPr>
          <w:rFonts w:hint="cs"/>
          <w:rtl/>
          <w:lang w:bidi="ar-JO"/>
        </w:rPr>
        <w:t xml:space="preserve"> </w:t>
      </w:r>
      <w:r w:rsidR="00771C57">
        <w:rPr>
          <w:rFonts w:hint="cs"/>
          <w:rtl/>
          <w:lang w:bidi="ar-JO"/>
        </w:rPr>
        <w:t>الإلكترونية</w:t>
      </w:r>
      <w:r w:rsidR="006F6E2A" w:rsidRPr="003F6BCC">
        <w:rPr>
          <w:rtl/>
          <w:lang w:bidi="ar-JO"/>
        </w:rPr>
        <w:t xml:space="preserve"> وشكر المكتب الدولي على</w:t>
      </w:r>
      <w:r w:rsidR="003C3E4D">
        <w:rPr>
          <w:rFonts w:hint="cs"/>
          <w:rtl/>
          <w:lang w:bidi="ar-JO"/>
        </w:rPr>
        <w:t xml:space="preserve"> </w:t>
      </w:r>
      <w:r w:rsidR="006F6E2A" w:rsidRPr="003F6BCC">
        <w:rPr>
          <w:rtl/>
          <w:lang w:bidi="ar-JO"/>
        </w:rPr>
        <w:t>جهوده لتحسين النظام. وفيما يتعلق ب</w:t>
      </w:r>
      <w:r w:rsidR="003C3E4D">
        <w:rPr>
          <w:rFonts w:hint="cs"/>
          <w:rtl/>
          <w:lang w:bidi="ar-JO"/>
        </w:rPr>
        <w:t>ال</w:t>
      </w:r>
      <w:r w:rsidR="006F6E2A" w:rsidRPr="003F6BCC">
        <w:rPr>
          <w:rtl/>
          <w:lang w:bidi="ar-JO"/>
        </w:rPr>
        <w:t xml:space="preserve">إيداع </w:t>
      </w:r>
      <w:r w:rsidR="003C3E4D">
        <w:rPr>
          <w:rFonts w:hint="cs"/>
          <w:rtl/>
          <w:lang w:bidi="ar-JO"/>
        </w:rPr>
        <w:t xml:space="preserve">من خلال </w:t>
      </w:r>
      <w:r w:rsidR="00FE424C">
        <w:rPr>
          <w:rFonts w:hint="cs"/>
          <w:rtl/>
          <w:lang w:bidi="ar-JO"/>
        </w:rPr>
        <w:t>ا</w:t>
      </w:r>
      <w:r w:rsidR="00FE424C" w:rsidRPr="003F6BCC">
        <w:rPr>
          <w:rtl/>
          <w:lang w:bidi="ar-JO"/>
        </w:rPr>
        <w:t xml:space="preserve">لنظام الإلكتروني </w:t>
      </w:r>
      <w:r w:rsidR="00FE424C">
        <w:rPr>
          <w:rFonts w:hint="cs"/>
          <w:rtl/>
          <w:lang w:bidi="ar-JO"/>
        </w:rPr>
        <w:t>ل</w:t>
      </w:r>
      <w:r w:rsidR="00FE424C" w:rsidRPr="003F6BCC">
        <w:rPr>
          <w:rtl/>
          <w:lang w:bidi="ar-JO"/>
        </w:rPr>
        <w:t>معاهدة التعاون بشأن البراءات</w:t>
      </w:r>
      <w:r w:rsidR="003C3E4D">
        <w:rPr>
          <w:rFonts w:hint="cs"/>
          <w:rtl/>
          <w:lang w:bidi="ar-JO"/>
        </w:rPr>
        <w:t>،</w:t>
      </w:r>
      <w:r w:rsidR="006F6E2A" w:rsidRPr="003F6BCC">
        <w:rPr>
          <w:rtl/>
          <w:lang w:bidi="ar-JO"/>
        </w:rPr>
        <w:t xml:space="preserve"> </w:t>
      </w:r>
      <w:r w:rsidR="003C3E4D">
        <w:rPr>
          <w:rFonts w:hint="cs"/>
          <w:rtl/>
          <w:lang w:bidi="ar-JO"/>
        </w:rPr>
        <w:t>أفاد الوفد أن</w:t>
      </w:r>
      <w:r w:rsidR="006F6E2A" w:rsidRPr="003F6BCC">
        <w:rPr>
          <w:rtl/>
          <w:lang w:bidi="ar-JO"/>
        </w:rPr>
        <w:t xml:space="preserve"> مكتب براءات الاختراع الإسرائيلي (</w:t>
      </w:r>
      <w:r w:rsidR="006F6E2A" w:rsidRPr="003F6BCC">
        <w:t>ILPO</w:t>
      </w:r>
      <w:r w:rsidR="006F6E2A" w:rsidRPr="003F6BCC">
        <w:rPr>
          <w:rtl/>
          <w:lang w:bidi="ar-JO"/>
        </w:rPr>
        <w:t xml:space="preserve">) يستخدم </w:t>
      </w:r>
      <w:r w:rsidR="00FE424C">
        <w:rPr>
          <w:rFonts w:hint="cs"/>
          <w:rtl/>
          <w:lang w:bidi="ar-JO"/>
        </w:rPr>
        <w:t>ا</w:t>
      </w:r>
      <w:r w:rsidR="00FE424C" w:rsidRPr="003F6BCC">
        <w:rPr>
          <w:rtl/>
          <w:lang w:bidi="ar-JO"/>
        </w:rPr>
        <w:t xml:space="preserve">لنظام الإلكتروني </w:t>
      </w:r>
      <w:r w:rsidR="00FE424C">
        <w:rPr>
          <w:rFonts w:hint="cs"/>
          <w:rtl/>
          <w:lang w:bidi="ar-JO"/>
        </w:rPr>
        <w:t>ل</w:t>
      </w:r>
      <w:r w:rsidR="00FE424C" w:rsidRPr="003F6BCC">
        <w:rPr>
          <w:rtl/>
          <w:lang w:bidi="ar-JO"/>
        </w:rPr>
        <w:t xml:space="preserve">معاهدة التعاون بشأن البراءات </w:t>
      </w:r>
      <w:r w:rsidR="003C3E4D">
        <w:rPr>
          <w:rFonts w:hint="cs"/>
          <w:rtl/>
          <w:lang w:bidi="ar-JO"/>
        </w:rPr>
        <w:t xml:space="preserve">في </w:t>
      </w:r>
      <w:r w:rsidR="006F6E2A" w:rsidRPr="003F6BCC">
        <w:rPr>
          <w:rtl/>
          <w:lang w:bidi="ar-JO"/>
        </w:rPr>
        <w:t xml:space="preserve">عمله </w:t>
      </w:r>
      <w:r w:rsidR="003C3E4D">
        <w:rPr>
          <w:rFonts w:hint="cs"/>
          <w:rtl/>
          <w:lang w:bidi="ar-JO"/>
        </w:rPr>
        <w:t>بانتظام</w:t>
      </w:r>
      <w:r w:rsidR="003C3E4D" w:rsidRPr="003F6BCC">
        <w:rPr>
          <w:rtl/>
          <w:lang w:bidi="ar-JO"/>
        </w:rPr>
        <w:t xml:space="preserve"> </w:t>
      </w:r>
      <w:r w:rsidR="006F6E2A" w:rsidRPr="003F6BCC">
        <w:rPr>
          <w:rtl/>
          <w:lang w:bidi="ar-JO"/>
        </w:rPr>
        <w:t xml:space="preserve">كمكتب </w:t>
      </w:r>
      <w:r w:rsidR="003C3E4D">
        <w:rPr>
          <w:rFonts w:hint="cs"/>
          <w:rtl/>
          <w:lang w:bidi="ar-JO"/>
        </w:rPr>
        <w:t xml:space="preserve">تسلم طلبات </w:t>
      </w:r>
      <w:r w:rsidR="006F6E2A" w:rsidRPr="003F6BCC">
        <w:rPr>
          <w:rtl/>
          <w:lang w:bidi="ar-JO"/>
        </w:rPr>
        <w:t>و</w:t>
      </w:r>
      <w:r w:rsidR="003C3E4D">
        <w:rPr>
          <w:rFonts w:hint="cs"/>
          <w:rtl/>
          <w:lang w:bidi="ar-JO"/>
        </w:rPr>
        <w:t>كإدارة ل</w:t>
      </w:r>
      <w:r w:rsidR="006F6E2A" w:rsidRPr="003F6BCC">
        <w:rPr>
          <w:rtl/>
          <w:lang w:bidi="ar-JO"/>
        </w:rPr>
        <w:t xml:space="preserve">لبحث الدولي والفحص التمهيدي </w:t>
      </w:r>
      <w:r w:rsidR="003C3E4D">
        <w:rPr>
          <w:rFonts w:hint="cs"/>
          <w:rtl/>
          <w:lang w:bidi="ar-JO"/>
        </w:rPr>
        <w:t xml:space="preserve">الدولي </w:t>
      </w:r>
      <w:r w:rsidR="006F6E2A" w:rsidRPr="003F6BCC">
        <w:rPr>
          <w:rtl/>
          <w:lang w:bidi="ar-JO"/>
        </w:rPr>
        <w:t xml:space="preserve">لعرض </w:t>
      </w:r>
      <w:r w:rsidR="003C3E4D">
        <w:rPr>
          <w:rFonts w:hint="cs"/>
          <w:rtl/>
          <w:lang w:bidi="ar-JO"/>
        </w:rPr>
        <w:t>جميع الوثائق</w:t>
      </w:r>
      <w:r w:rsidR="006F6E2A" w:rsidRPr="003F6BCC">
        <w:rPr>
          <w:rtl/>
          <w:lang w:bidi="ar-JO"/>
        </w:rPr>
        <w:t xml:space="preserve"> وتنزيلها. واعتبارًا من يوليو 2016، وافق مكتب براءات الاختراع الإسرائيلي</w:t>
      </w:r>
      <w:r w:rsidR="003C3E4D">
        <w:rPr>
          <w:rFonts w:hint="cs"/>
          <w:rtl/>
        </w:rPr>
        <w:t xml:space="preserve"> </w:t>
      </w:r>
      <w:r w:rsidR="006F6E2A" w:rsidRPr="003F6BCC">
        <w:rPr>
          <w:rtl/>
          <w:lang w:bidi="ar-JO"/>
        </w:rPr>
        <w:t xml:space="preserve">على إيداع الطلبات الدولية باستخدام </w:t>
      </w:r>
      <w:r w:rsidR="00FE424C">
        <w:rPr>
          <w:rFonts w:hint="cs"/>
          <w:rtl/>
          <w:lang w:bidi="ar-JO"/>
        </w:rPr>
        <w:t>ا</w:t>
      </w:r>
      <w:r w:rsidR="00FE424C" w:rsidRPr="003F6BCC">
        <w:rPr>
          <w:rtl/>
          <w:lang w:bidi="ar-JO"/>
        </w:rPr>
        <w:t xml:space="preserve">لنظام الإلكتروني </w:t>
      </w:r>
      <w:r w:rsidR="00FE424C">
        <w:rPr>
          <w:rFonts w:hint="cs"/>
          <w:rtl/>
          <w:lang w:bidi="ar-JO"/>
        </w:rPr>
        <w:t>ل</w:t>
      </w:r>
      <w:r w:rsidR="00FE424C" w:rsidRPr="003F6BCC">
        <w:rPr>
          <w:rtl/>
          <w:lang w:bidi="ar-JO"/>
        </w:rPr>
        <w:t>معاهدة التعاون بشأن البراءات</w:t>
      </w:r>
      <w:r w:rsidR="006F6E2A" w:rsidRPr="003F6BCC">
        <w:rPr>
          <w:rtl/>
          <w:lang w:bidi="ar-JO"/>
        </w:rPr>
        <w:t>، بالإضافة إلى نظام الطلبات المؤمنة المودعة إلكترونياً بموجب معاهدة التعاون بشأن البراءات</w:t>
      </w:r>
      <w:r w:rsidR="003C3E4D">
        <w:rPr>
          <w:rFonts w:hint="cs"/>
          <w:rtl/>
          <w:lang w:bidi="ar-JO"/>
        </w:rPr>
        <w:t xml:space="preserve"> </w:t>
      </w:r>
      <w:r w:rsidR="006F6E2A" w:rsidRPr="003F6BCC">
        <w:rPr>
          <w:lang w:bidi="ar-JO"/>
        </w:rPr>
        <w:t>PCT SAFE</w:t>
      </w:r>
      <w:r w:rsidR="003C3E4D">
        <w:rPr>
          <w:lang w:bidi="ar-JO"/>
        </w:rPr>
        <w:t>)</w:t>
      </w:r>
      <w:r w:rsidR="003C3E4D">
        <w:rPr>
          <w:rFonts w:hint="cs"/>
          <w:rtl/>
          <w:lang w:bidi="ar-JO"/>
        </w:rPr>
        <w:t>)</w:t>
      </w:r>
      <w:r w:rsidR="006F6E2A" w:rsidRPr="003F6BCC">
        <w:rPr>
          <w:rtl/>
          <w:lang w:bidi="ar-JO"/>
        </w:rPr>
        <w:t xml:space="preserve">. </w:t>
      </w:r>
      <w:r w:rsidR="003C3E4D">
        <w:rPr>
          <w:rFonts w:hint="cs"/>
          <w:rtl/>
          <w:lang w:bidi="ar-JO"/>
        </w:rPr>
        <w:t>و</w:t>
      </w:r>
      <w:r w:rsidR="006F6E2A" w:rsidRPr="003F6BCC">
        <w:rPr>
          <w:rtl/>
          <w:lang w:bidi="ar-JO"/>
        </w:rPr>
        <w:t>بالرغم من ذلك، لا يزال حوالي 65</w:t>
      </w:r>
      <w:r w:rsidR="005845A7">
        <w:rPr>
          <w:rtl/>
          <w:lang w:bidi="ar-JO"/>
        </w:rPr>
        <w:t>%</w:t>
      </w:r>
      <w:r w:rsidR="006F6E2A" w:rsidRPr="003F6BCC">
        <w:rPr>
          <w:rtl/>
          <w:lang w:bidi="ar-JO"/>
        </w:rPr>
        <w:t xml:space="preserve"> من الطلبات </w:t>
      </w:r>
      <w:r w:rsidR="00873BBC">
        <w:rPr>
          <w:rFonts w:hint="cs"/>
          <w:rtl/>
          <w:lang w:bidi="ar-JO"/>
        </w:rPr>
        <w:t>ت</w:t>
      </w:r>
      <w:r w:rsidR="006F6E2A" w:rsidRPr="003F6BCC">
        <w:rPr>
          <w:rtl/>
          <w:lang w:bidi="ar-JO"/>
        </w:rPr>
        <w:t>ودع إلكترونياً في مكتب براءات الاختراع الإسرائيلي</w:t>
      </w:r>
      <w:r w:rsidR="003C3E4D">
        <w:rPr>
          <w:rFonts w:hint="cs"/>
          <w:rtl/>
        </w:rPr>
        <w:t xml:space="preserve"> ب</w:t>
      </w:r>
      <w:r w:rsidR="006F6E2A" w:rsidRPr="003F6BCC">
        <w:rPr>
          <w:rtl/>
          <w:lang w:bidi="ar-JO"/>
        </w:rPr>
        <w:t xml:space="preserve">اعتباره مكتب </w:t>
      </w:r>
      <w:r w:rsidR="00121786">
        <w:rPr>
          <w:rFonts w:hint="cs"/>
          <w:rtl/>
          <w:lang w:bidi="ar-JO"/>
        </w:rPr>
        <w:t>تسلم</w:t>
      </w:r>
      <w:r w:rsidR="003C3E4D">
        <w:rPr>
          <w:rFonts w:hint="cs"/>
          <w:rtl/>
          <w:lang w:bidi="ar-JO"/>
        </w:rPr>
        <w:t xml:space="preserve"> طلبات</w:t>
      </w:r>
      <w:r w:rsidR="006F6E2A" w:rsidRPr="003F6BCC">
        <w:rPr>
          <w:rtl/>
          <w:lang w:bidi="ar-JO"/>
        </w:rPr>
        <w:t xml:space="preserve"> </w:t>
      </w:r>
      <w:r w:rsidR="00873BBC">
        <w:rPr>
          <w:rFonts w:hint="cs"/>
          <w:rtl/>
          <w:lang w:bidi="ar-JO"/>
        </w:rPr>
        <w:t xml:space="preserve">باستخدام </w:t>
      </w:r>
      <w:r w:rsidR="006F6E2A" w:rsidRPr="003F6BCC">
        <w:rPr>
          <w:rtl/>
          <w:lang w:bidi="ar-JO"/>
        </w:rPr>
        <w:t>نظام</w:t>
      </w:r>
      <w:r w:rsidR="00873BBC">
        <w:rPr>
          <w:rFonts w:hint="cs"/>
          <w:rtl/>
          <w:lang w:bidi="ar-JO"/>
        </w:rPr>
        <w:t xml:space="preserve"> </w:t>
      </w:r>
      <w:r w:rsidR="00DE02DB" w:rsidRPr="003F6BCC">
        <w:rPr>
          <w:rtl/>
          <w:lang w:bidi="ar-JO"/>
        </w:rPr>
        <w:t>الطلبات المؤمنة المودعة إلكترونياً بموجب معاهدة التعاون بشأن البراءات</w:t>
      </w:r>
      <w:r w:rsidR="006F6E2A" w:rsidRPr="003F6BCC">
        <w:rPr>
          <w:rtl/>
          <w:lang w:bidi="ar-JO"/>
        </w:rPr>
        <w:t>، أما فيما يتعلق بالنسبة المتبقية التي تعادل 35</w:t>
      </w:r>
      <w:r w:rsidR="005845A7">
        <w:rPr>
          <w:rtl/>
          <w:lang w:bidi="ar-JO"/>
        </w:rPr>
        <w:t>%</w:t>
      </w:r>
      <w:r w:rsidR="006F6E2A" w:rsidRPr="003F6BCC">
        <w:rPr>
          <w:rtl/>
          <w:lang w:bidi="ar-JO"/>
        </w:rPr>
        <w:t xml:space="preserve"> يتم إيداعها باستخدام </w:t>
      </w:r>
      <w:r w:rsidR="0074116B">
        <w:rPr>
          <w:rFonts w:hint="cs"/>
          <w:rtl/>
          <w:lang w:bidi="ar-JO"/>
        </w:rPr>
        <w:t>ا</w:t>
      </w:r>
      <w:r w:rsidR="0074116B" w:rsidRPr="003F6BCC">
        <w:rPr>
          <w:rtl/>
          <w:lang w:bidi="ar-JO"/>
        </w:rPr>
        <w:t xml:space="preserve">لنظام الإلكتروني </w:t>
      </w:r>
      <w:r w:rsidR="0074116B">
        <w:rPr>
          <w:rFonts w:hint="cs"/>
          <w:rtl/>
          <w:lang w:bidi="ar-JO"/>
        </w:rPr>
        <w:t>ل</w:t>
      </w:r>
      <w:r w:rsidR="0074116B" w:rsidRPr="003F6BCC">
        <w:rPr>
          <w:rtl/>
          <w:lang w:bidi="ar-JO"/>
        </w:rPr>
        <w:t>معاهدة التعاون بشأن البراءات</w:t>
      </w:r>
      <w:r w:rsidR="006F6E2A" w:rsidRPr="003F6BCC">
        <w:rPr>
          <w:rtl/>
          <w:lang w:bidi="ar-JO"/>
        </w:rPr>
        <w:t>. ولذلك، أشار الوفد إلى أنه على الرغم من أن مكتب براءات الاختراع الإسرائيلي</w:t>
      </w:r>
      <w:r w:rsidR="00D1117B">
        <w:rPr>
          <w:rFonts w:hint="cs"/>
          <w:rtl/>
        </w:rPr>
        <w:t xml:space="preserve"> </w:t>
      </w:r>
      <w:r w:rsidR="006F6E2A" w:rsidRPr="003F6BCC">
        <w:rPr>
          <w:rtl/>
          <w:lang w:bidi="ar-JO"/>
        </w:rPr>
        <w:t>سمح ب</w:t>
      </w:r>
      <w:r w:rsidR="00F37CF4">
        <w:rPr>
          <w:rFonts w:hint="cs"/>
          <w:rtl/>
          <w:lang w:bidi="ar-JO"/>
        </w:rPr>
        <w:t>ال</w:t>
      </w:r>
      <w:r w:rsidR="006F6E2A" w:rsidRPr="003F6BCC">
        <w:rPr>
          <w:rtl/>
          <w:lang w:bidi="ar-JO"/>
        </w:rPr>
        <w:t xml:space="preserve">إيداع </w:t>
      </w:r>
      <w:r w:rsidR="00F37CF4">
        <w:rPr>
          <w:rFonts w:hint="cs"/>
          <w:rtl/>
          <w:lang w:bidi="ar-JO"/>
        </w:rPr>
        <w:t xml:space="preserve">وفق </w:t>
      </w:r>
      <w:r w:rsidR="0074116B">
        <w:rPr>
          <w:rFonts w:hint="cs"/>
          <w:rtl/>
          <w:lang w:bidi="ar-JO"/>
        </w:rPr>
        <w:t>ا</w:t>
      </w:r>
      <w:r w:rsidR="0074116B" w:rsidRPr="003F6BCC">
        <w:rPr>
          <w:rtl/>
          <w:lang w:bidi="ar-JO"/>
        </w:rPr>
        <w:t xml:space="preserve">لنظام الإلكتروني </w:t>
      </w:r>
      <w:r w:rsidR="0074116B">
        <w:rPr>
          <w:rFonts w:hint="cs"/>
          <w:rtl/>
          <w:lang w:bidi="ar-JO"/>
        </w:rPr>
        <w:t>ل</w:t>
      </w:r>
      <w:r w:rsidR="0074116B" w:rsidRPr="003F6BCC">
        <w:rPr>
          <w:rtl/>
          <w:lang w:bidi="ar-JO"/>
        </w:rPr>
        <w:t>معاهدة التعاون بشأن البراءات</w:t>
      </w:r>
      <w:r w:rsidR="0074116B">
        <w:rPr>
          <w:rFonts w:hint="cs"/>
          <w:rtl/>
          <w:lang w:bidi="ar-JO"/>
        </w:rPr>
        <w:t xml:space="preserve"> </w:t>
      </w:r>
      <w:r w:rsidR="00F37CF4">
        <w:rPr>
          <w:rFonts w:hint="cs"/>
          <w:rtl/>
          <w:lang w:bidi="ar-JO"/>
        </w:rPr>
        <w:t xml:space="preserve">بصفته </w:t>
      </w:r>
      <w:r w:rsidR="006F6E2A" w:rsidRPr="003F6BCC">
        <w:rPr>
          <w:rtl/>
          <w:lang w:bidi="ar-JO"/>
        </w:rPr>
        <w:t xml:space="preserve">مكتب </w:t>
      </w:r>
      <w:r w:rsidR="00F37CF4">
        <w:rPr>
          <w:rFonts w:hint="cs"/>
          <w:rtl/>
          <w:lang w:bidi="ar-JO"/>
        </w:rPr>
        <w:t>تسلم طلبات</w:t>
      </w:r>
      <w:r w:rsidR="006F6E2A" w:rsidRPr="003F6BCC">
        <w:rPr>
          <w:rtl/>
          <w:lang w:bidi="ar-JO"/>
        </w:rPr>
        <w:t xml:space="preserve">، فإنه يأمل أن يواصل المكتب الدولي </w:t>
      </w:r>
      <w:r w:rsidR="00F37CF4">
        <w:rPr>
          <w:rFonts w:hint="cs"/>
          <w:rtl/>
          <w:lang w:bidi="ar-JO"/>
        </w:rPr>
        <w:t>إبقاء</w:t>
      </w:r>
      <w:r w:rsidR="006F6E2A" w:rsidRPr="003F6BCC">
        <w:rPr>
          <w:rtl/>
          <w:lang w:bidi="ar-JO"/>
        </w:rPr>
        <w:t xml:space="preserve"> </w:t>
      </w:r>
      <w:proofErr w:type="gramStart"/>
      <w:r w:rsidR="00F37CF4">
        <w:rPr>
          <w:rFonts w:hint="cs"/>
          <w:rtl/>
          <w:lang w:bidi="ar-JO"/>
        </w:rPr>
        <w:t>ن</w:t>
      </w:r>
      <w:r w:rsidR="006F6E2A" w:rsidRPr="003F6BCC">
        <w:rPr>
          <w:rtl/>
          <w:lang w:bidi="ar-JO"/>
        </w:rPr>
        <w:t>ظام</w:t>
      </w:r>
      <w:r w:rsidR="00F37CF4">
        <w:rPr>
          <w:rFonts w:hint="cs"/>
          <w:rtl/>
          <w:lang w:bidi="ar-JO"/>
        </w:rPr>
        <w:t xml:space="preserve"> </w:t>
      </w:r>
      <w:r w:rsidR="006F6E2A" w:rsidRPr="003F6BCC">
        <w:t xml:space="preserve"> </w:t>
      </w:r>
      <w:r w:rsidR="00F37CF4">
        <w:rPr>
          <w:lang w:bidi="ar-JO"/>
        </w:rPr>
        <w:t>PCT</w:t>
      </w:r>
      <w:proofErr w:type="gramEnd"/>
      <w:r w:rsidR="00F37CF4">
        <w:rPr>
          <w:lang w:bidi="ar-JO"/>
        </w:rPr>
        <w:t>-SAFE</w:t>
      </w:r>
      <w:r w:rsidR="006F6E2A" w:rsidRPr="003F6BCC">
        <w:rPr>
          <w:rtl/>
          <w:lang w:bidi="ar-JO"/>
        </w:rPr>
        <w:t>ك</w:t>
      </w:r>
      <w:r w:rsidR="00F37CF4">
        <w:rPr>
          <w:rFonts w:hint="cs"/>
          <w:rtl/>
          <w:lang w:bidi="ar-JO"/>
        </w:rPr>
        <w:t xml:space="preserve">طريقة </w:t>
      </w:r>
      <w:r w:rsidR="006F6E2A" w:rsidRPr="003F6BCC">
        <w:rPr>
          <w:rtl/>
          <w:lang w:bidi="ar-JO"/>
        </w:rPr>
        <w:t>بديلة للإيداع</w:t>
      </w:r>
      <w:r w:rsidR="00F37CF4">
        <w:rPr>
          <w:rFonts w:hint="cs"/>
          <w:rtl/>
          <w:lang w:bidi="ar-JO"/>
        </w:rPr>
        <w:t xml:space="preserve">. </w:t>
      </w:r>
      <w:r w:rsidR="00F37CF4">
        <w:rPr>
          <w:rFonts w:hint="cs"/>
          <w:rtl/>
        </w:rPr>
        <w:t>و</w:t>
      </w:r>
      <w:r w:rsidR="006F6E2A" w:rsidRPr="003F6BCC">
        <w:rPr>
          <w:rtl/>
          <w:lang w:bidi="ar-JO"/>
        </w:rPr>
        <w:t>علاوة على ذلك، يستخدم مكتب براءات الاختراع الإسرائيلي</w:t>
      </w:r>
      <w:r w:rsidR="00D1117B">
        <w:rPr>
          <w:rFonts w:hint="cs"/>
          <w:rtl/>
        </w:rPr>
        <w:t xml:space="preserve"> </w:t>
      </w:r>
      <w:r w:rsidR="006F6E2A" w:rsidRPr="003F6BCC">
        <w:rPr>
          <w:rtl/>
          <w:lang w:bidi="ar-JO"/>
        </w:rPr>
        <w:t>ب</w:t>
      </w:r>
      <w:r w:rsidR="00F37CF4">
        <w:rPr>
          <w:rFonts w:hint="cs"/>
          <w:rtl/>
          <w:lang w:bidi="ar-JO"/>
        </w:rPr>
        <w:t xml:space="preserve">انتظام </w:t>
      </w:r>
      <w:r w:rsidR="006F6E2A" w:rsidRPr="003F6BCC">
        <w:rPr>
          <w:rtl/>
          <w:lang w:bidi="ar-JO"/>
        </w:rPr>
        <w:t>نظام</w:t>
      </w:r>
      <w:r w:rsidR="00F37CF4">
        <w:rPr>
          <w:rFonts w:hint="cs"/>
          <w:rtl/>
          <w:lang w:bidi="ar-JO"/>
        </w:rPr>
        <w:t xml:space="preserve"> </w:t>
      </w:r>
      <w:r w:rsidR="006F6E2A" w:rsidRPr="003F6BCC">
        <w:rPr>
          <w:rtl/>
        </w:rPr>
        <w:t>خدمة نسخ البحث الإلكترونية</w:t>
      </w:r>
      <w:r w:rsidR="00F37CF4">
        <w:rPr>
          <w:rFonts w:hint="cs"/>
          <w:rtl/>
        </w:rPr>
        <w:t xml:space="preserve"> </w:t>
      </w:r>
      <w:r w:rsidR="00DD1F56">
        <w:rPr>
          <w:rFonts w:hint="cs"/>
          <w:rtl/>
        </w:rPr>
        <w:t>(</w:t>
      </w:r>
      <w:proofErr w:type="spellStart"/>
      <w:r w:rsidR="00F37CF4">
        <w:t>eSearchCopy</w:t>
      </w:r>
      <w:proofErr w:type="spellEnd"/>
      <w:r w:rsidR="00DD1F56">
        <w:rPr>
          <w:rFonts w:hint="cs"/>
          <w:rtl/>
        </w:rPr>
        <w:t>)</w:t>
      </w:r>
      <w:r w:rsidR="00F37CF4">
        <w:rPr>
          <w:rFonts w:hint="cs"/>
          <w:rtl/>
          <w:lang w:bidi="ar-JO"/>
        </w:rPr>
        <w:t xml:space="preserve"> بصفته </w:t>
      </w:r>
      <w:r w:rsidR="006F6E2A" w:rsidRPr="003F6BCC">
        <w:rPr>
          <w:rtl/>
          <w:lang w:bidi="ar-JO"/>
        </w:rPr>
        <w:t xml:space="preserve">مكتب </w:t>
      </w:r>
      <w:r w:rsidR="00F37CF4">
        <w:rPr>
          <w:rFonts w:hint="cs"/>
          <w:rtl/>
          <w:lang w:bidi="ar-JO"/>
        </w:rPr>
        <w:t>تسلم طلبات</w:t>
      </w:r>
      <w:r w:rsidR="006F6E2A" w:rsidRPr="003F6BCC">
        <w:rPr>
          <w:rtl/>
          <w:lang w:bidi="ar-JO"/>
        </w:rPr>
        <w:t xml:space="preserve"> وكإدارة البحث الدولي (</w:t>
      </w:r>
      <w:r w:rsidR="006F6E2A" w:rsidRPr="003F6BCC">
        <w:t>ISA</w:t>
      </w:r>
      <w:r w:rsidR="006F6E2A" w:rsidRPr="003F6BCC">
        <w:rPr>
          <w:rtl/>
          <w:lang w:bidi="ar-JO"/>
        </w:rPr>
        <w:t xml:space="preserve">)، وخاصة لتلقي نسخ بحث عن الطلبات الدولية المودعة في مكتب براءات </w:t>
      </w:r>
      <w:r w:rsidR="00F37CF4">
        <w:rPr>
          <w:rFonts w:hint="cs"/>
          <w:rtl/>
          <w:lang w:bidi="ar-JO"/>
        </w:rPr>
        <w:t xml:space="preserve">الاختراع </w:t>
      </w:r>
      <w:r w:rsidR="006F6E2A" w:rsidRPr="003F6BCC">
        <w:rPr>
          <w:rtl/>
          <w:lang w:bidi="ar-JO"/>
        </w:rPr>
        <w:t xml:space="preserve">والعلامات التجارية </w:t>
      </w:r>
      <w:r w:rsidR="00F37CF4">
        <w:rPr>
          <w:rFonts w:hint="cs"/>
          <w:rtl/>
          <w:lang w:bidi="ar-JO"/>
        </w:rPr>
        <w:t xml:space="preserve">الأمريكي </w:t>
      </w:r>
      <w:r w:rsidR="006F6E2A" w:rsidRPr="003F6BCC">
        <w:rPr>
          <w:rtl/>
          <w:lang w:bidi="ar-JO"/>
        </w:rPr>
        <w:t>والمكتب الدولي بصفته</w:t>
      </w:r>
      <w:r w:rsidR="00F37CF4">
        <w:rPr>
          <w:rFonts w:hint="cs"/>
          <w:rtl/>
          <w:lang w:bidi="ar-JO"/>
        </w:rPr>
        <w:t>م</w:t>
      </w:r>
      <w:r w:rsidR="006F6E2A" w:rsidRPr="003F6BCC">
        <w:rPr>
          <w:rtl/>
          <w:lang w:bidi="ar-JO"/>
        </w:rPr>
        <w:t xml:space="preserve">ا مكاتب </w:t>
      </w:r>
      <w:r w:rsidR="00F37CF4">
        <w:rPr>
          <w:rFonts w:hint="cs"/>
          <w:rtl/>
          <w:lang w:bidi="ar-JO"/>
        </w:rPr>
        <w:t>تسلم طلبات</w:t>
      </w:r>
      <w:r w:rsidR="006F6E2A" w:rsidRPr="003F6BCC">
        <w:rPr>
          <w:rtl/>
          <w:lang w:bidi="ar-JO"/>
        </w:rPr>
        <w:t>. أما فيما يتعلق بخدمة المنظمة العالمية للملكية الفكرية للنفاذ الرقمي (</w:t>
      </w:r>
      <w:r w:rsidR="006F6E2A" w:rsidRPr="003F6BCC">
        <w:t>DAS</w:t>
      </w:r>
      <w:r w:rsidR="006F6E2A" w:rsidRPr="003F6BCC">
        <w:rPr>
          <w:rtl/>
          <w:lang w:bidi="ar-JO"/>
        </w:rPr>
        <w:t xml:space="preserve">)، بدأ مكتب </w:t>
      </w:r>
      <w:r w:rsidR="000562AF" w:rsidRPr="003F6BCC">
        <w:rPr>
          <w:rtl/>
          <w:lang w:bidi="ar-JO"/>
        </w:rPr>
        <w:t xml:space="preserve">براءات الاختراع الإسرائيلي </w:t>
      </w:r>
      <w:r w:rsidR="006F6E2A" w:rsidRPr="003F6BCC">
        <w:rPr>
          <w:rtl/>
          <w:lang w:bidi="ar-JO"/>
        </w:rPr>
        <w:t xml:space="preserve">العمل كمكتب للإيداع </w:t>
      </w:r>
      <w:r w:rsidR="00526FD7">
        <w:rPr>
          <w:rFonts w:hint="cs"/>
          <w:rtl/>
          <w:lang w:bidi="ar-JO"/>
        </w:rPr>
        <w:t>والوص</w:t>
      </w:r>
      <w:r w:rsidR="00D1117B">
        <w:rPr>
          <w:rFonts w:hint="cs"/>
          <w:rtl/>
          <w:lang w:bidi="ar-JO"/>
        </w:rPr>
        <w:t>و</w:t>
      </w:r>
      <w:r w:rsidR="00526FD7">
        <w:rPr>
          <w:rFonts w:hint="cs"/>
          <w:rtl/>
          <w:lang w:bidi="ar-JO"/>
        </w:rPr>
        <w:t>ل للطلبات</w:t>
      </w:r>
      <w:r w:rsidR="006F6E2A" w:rsidRPr="003F6BCC">
        <w:rPr>
          <w:rtl/>
          <w:lang w:bidi="ar-JO"/>
        </w:rPr>
        <w:t xml:space="preserve"> بتاريخ 1 مايو 2019 ل</w:t>
      </w:r>
      <w:r w:rsidR="00F37CF4">
        <w:rPr>
          <w:rFonts w:hint="cs"/>
          <w:rtl/>
          <w:lang w:bidi="ar-JO"/>
        </w:rPr>
        <w:t>كل من ا</w:t>
      </w:r>
      <w:r w:rsidR="006F6E2A" w:rsidRPr="003F6BCC">
        <w:rPr>
          <w:rtl/>
          <w:lang w:bidi="ar-JO"/>
        </w:rPr>
        <w:t xml:space="preserve">لطلبات المودعة </w:t>
      </w:r>
      <w:r w:rsidR="00F37CF4">
        <w:rPr>
          <w:rFonts w:hint="cs"/>
          <w:rtl/>
          <w:lang w:bidi="ar-JO"/>
        </w:rPr>
        <w:t>وفق</w:t>
      </w:r>
      <w:r w:rsidR="006F6E2A" w:rsidRPr="003F6BCC">
        <w:rPr>
          <w:rtl/>
          <w:lang w:bidi="ar-JO"/>
        </w:rPr>
        <w:t xml:space="preserve"> اتفاقية باريس ومعاهدة التعاون بشأن البراءات. كما استخدم مكتب </w:t>
      </w:r>
      <w:r w:rsidR="000562AF" w:rsidRPr="003F6BCC">
        <w:rPr>
          <w:rtl/>
          <w:lang w:bidi="ar-JO"/>
        </w:rPr>
        <w:t xml:space="preserve">براءات الاختراع الإسرائيلي </w:t>
      </w:r>
      <w:r w:rsidR="006F6E2A" w:rsidRPr="003F6BCC">
        <w:rPr>
          <w:rtl/>
          <w:lang w:bidi="ar-JO"/>
        </w:rPr>
        <w:t xml:space="preserve">نظام التبادل الإلكتروني </w:t>
      </w:r>
      <w:r w:rsidR="00F37CF4">
        <w:rPr>
          <w:rFonts w:hint="cs"/>
          <w:rtl/>
          <w:lang w:bidi="ar-JO"/>
        </w:rPr>
        <w:t xml:space="preserve">للبيانات وفق </w:t>
      </w:r>
      <w:r w:rsidR="006F6E2A" w:rsidRPr="003F6BCC">
        <w:rPr>
          <w:rtl/>
          <w:lang w:bidi="ar-JO"/>
        </w:rPr>
        <w:t>معاهدة التعاون بشأن البراءات (</w:t>
      </w:r>
      <w:r w:rsidR="00F37CF4">
        <w:rPr>
          <w:lang w:bidi="ar-JO"/>
        </w:rPr>
        <w:t>PCT-EDI</w:t>
      </w:r>
      <w:r w:rsidR="006F6E2A" w:rsidRPr="003F6BCC">
        <w:rPr>
          <w:rtl/>
          <w:lang w:bidi="ar-JO"/>
        </w:rPr>
        <w:t xml:space="preserve">) </w:t>
      </w:r>
      <w:r w:rsidR="00F37CF4">
        <w:rPr>
          <w:rFonts w:hint="cs"/>
          <w:rtl/>
          <w:lang w:bidi="ar-JO"/>
        </w:rPr>
        <w:t>بمعدل يومي</w:t>
      </w:r>
      <w:r w:rsidR="006F6E2A" w:rsidRPr="003F6BCC">
        <w:rPr>
          <w:rtl/>
          <w:lang w:bidi="ar-JO"/>
        </w:rPr>
        <w:t xml:space="preserve"> لتبادل الوثائق مع المكتب الدولي وكان </w:t>
      </w:r>
      <w:r w:rsidR="00ED5384">
        <w:rPr>
          <w:rFonts w:hint="cs"/>
          <w:rtl/>
          <w:lang w:bidi="ar-JO"/>
        </w:rPr>
        <w:t xml:space="preserve">بمثابة </w:t>
      </w:r>
      <w:r w:rsidR="006F6E2A" w:rsidRPr="003F6BCC">
        <w:rPr>
          <w:rtl/>
          <w:lang w:bidi="ar-JO"/>
        </w:rPr>
        <w:t xml:space="preserve">مكتب </w:t>
      </w:r>
      <w:r w:rsidR="00ED5384">
        <w:rPr>
          <w:rFonts w:hint="cs"/>
          <w:rtl/>
          <w:lang w:bidi="ar-JO"/>
        </w:rPr>
        <w:t xml:space="preserve">لتقديم طلبات ومكتبًا </w:t>
      </w:r>
      <w:r w:rsidR="00526FD7">
        <w:rPr>
          <w:rFonts w:hint="cs"/>
          <w:rtl/>
          <w:lang w:bidi="ar-JO"/>
        </w:rPr>
        <w:t>للوصول للطلبات</w:t>
      </w:r>
      <w:r w:rsidR="006F6E2A" w:rsidRPr="003F6BCC">
        <w:rPr>
          <w:rtl/>
          <w:lang w:bidi="ar-JO"/>
        </w:rPr>
        <w:t xml:space="preserve"> </w:t>
      </w:r>
      <w:r w:rsidR="00ED5384">
        <w:rPr>
          <w:rFonts w:hint="cs"/>
          <w:rtl/>
          <w:lang w:bidi="ar-JO"/>
        </w:rPr>
        <w:t xml:space="preserve">في </w:t>
      </w:r>
      <w:r w:rsidR="006F6E2A" w:rsidRPr="003F6BCC">
        <w:rPr>
          <w:rtl/>
          <w:lang w:bidi="ar-JO"/>
        </w:rPr>
        <w:t xml:space="preserve">نظام الويبو </w:t>
      </w:r>
      <w:r w:rsidR="00526FD7">
        <w:rPr>
          <w:rFonts w:hint="cs"/>
          <w:rtl/>
          <w:lang w:bidi="ar-JO"/>
        </w:rPr>
        <w:t>للوصول</w:t>
      </w:r>
      <w:r w:rsidR="006F6E2A" w:rsidRPr="003F6BCC">
        <w:rPr>
          <w:rtl/>
          <w:lang w:bidi="ar-JO"/>
        </w:rPr>
        <w:t xml:space="preserve"> المركزي إلى البحث والفحص</w:t>
      </w:r>
      <w:r w:rsidR="00ED5384">
        <w:rPr>
          <w:rFonts w:hint="cs"/>
          <w:rtl/>
          <w:lang w:bidi="ar-JO"/>
        </w:rPr>
        <w:t xml:space="preserve"> (</w:t>
      </w:r>
      <w:r w:rsidR="00ED5384">
        <w:rPr>
          <w:lang w:bidi="ar-JO"/>
        </w:rPr>
        <w:t>WIPO CASE</w:t>
      </w:r>
      <w:r w:rsidR="006F6E2A" w:rsidRPr="003F6BCC">
        <w:rPr>
          <w:rtl/>
          <w:lang w:bidi="ar-JO"/>
        </w:rPr>
        <w:t xml:space="preserve">) منذ نوفمبر 2014. </w:t>
      </w:r>
      <w:r w:rsidR="00ED5384">
        <w:rPr>
          <w:rFonts w:hint="cs"/>
          <w:rtl/>
          <w:lang w:bidi="ar-JO"/>
        </w:rPr>
        <w:t>و</w:t>
      </w:r>
      <w:r w:rsidR="006F6E2A" w:rsidRPr="003F6BCC">
        <w:rPr>
          <w:rtl/>
          <w:lang w:bidi="ar-JO"/>
        </w:rPr>
        <w:t xml:space="preserve">فيما يتعلق بالعمل المستقبلي بشأن خدمات </w:t>
      </w:r>
      <w:r w:rsidR="00690C70" w:rsidRPr="00690C70">
        <w:rPr>
          <w:rtl/>
          <w:lang w:bidi="ar-JO"/>
        </w:rPr>
        <w:t>معاهدة التعاون بشأن البراءات</w:t>
      </w:r>
      <w:r w:rsidR="00690C70" w:rsidRPr="00690C70">
        <w:rPr>
          <w:rFonts w:hint="cs"/>
          <w:rtl/>
          <w:lang w:bidi="ar-JO"/>
        </w:rPr>
        <w:t xml:space="preserve"> </w:t>
      </w:r>
      <w:r w:rsidR="00771C57">
        <w:rPr>
          <w:rFonts w:hint="cs"/>
          <w:rtl/>
          <w:lang w:bidi="ar-JO"/>
        </w:rPr>
        <w:t>الإلكترونية</w:t>
      </w:r>
      <w:r w:rsidR="006F6E2A" w:rsidRPr="003F6BCC">
        <w:rPr>
          <w:rtl/>
          <w:lang w:bidi="ar-JO"/>
        </w:rPr>
        <w:t>، طلب الوفد إعطاء الأولوية لتطوير خدمات الويب لتبادل المعلومات بين مكاتب الملكية الفكرية والمكتب الدولي.</w:t>
      </w:r>
    </w:p>
    <w:p w14:paraId="147C4852" w14:textId="5CF0F2ED" w:rsidR="006F6E2A" w:rsidRPr="003F6BCC" w:rsidRDefault="00955321" w:rsidP="00DD1F56">
      <w:pPr>
        <w:pStyle w:val="ONUMA"/>
        <w:rPr>
          <w:rtl/>
        </w:rPr>
      </w:pPr>
      <w:r>
        <w:rPr>
          <w:rFonts w:hint="cs"/>
          <w:rtl/>
          <w:lang w:bidi="ar-JO"/>
        </w:rPr>
        <w:t>و</w:t>
      </w:r>
      <w:r w:rsidR="006F6E2A" w:rsidRPr="003F6BCC">
        <w:rPr>
          <w:rtl/>
          <w:lang w:bidi="ar-JO"/>
        </w:rPr>
        <w:t>أي</w:t>
      </w:r>
      <w:r w:rsidR="00DD1F56">
        <w:rPr>
          <w:rFonts w:hint="cs"/>
          <w:rtl/>
          <w:lang w:bidi="ar-JO"/>
        </w:rPr>
        <w:t>ّ</w:t>
      </w:r>
      <w:r w:rsidR="006F6E2A" w:rsidRPr="003F6BCC">
        <w:rPr>
          <w:rtl/>
          <w:lang w:bidi="ar-JO"/>
        </w:rPr>
        <w:t xml:space="preserve">د وفد الولايات المتحدة الأمريكية الاتجاه والأولويات المنصوص عليها في الوثيقة وأشار إلى عزمه على مشاركة ودعم المكتب الدولي في خدمات </w:t>
      </w:r>
      <w:r w:rsidR="00690C70" w:rsidRPr="00690C70">
        <w:rPr>
          <w:rtl/>
          <w:lang w:bidi="ar-JO"/>
        </w:rPr>
        <w:t>معاهدة التعاون بشأن البراءات</w:t>
      </w:r>
      <w:r w:rsidR="00690C70" w:rsidRPr="00690C70">
        <w:rPr>
          <w:rFonts w:hint="cs"/>
          <w:rtl/>
          <w:lang w:bidi="ar-JO"/>
        </w:rPr>
        <w:t xml:space="preserve"> </w:t>
      </w:r>
      <w:r w:rsidR="00771C57">
        <w:rPr>
          <w:rFonts w:hint="cs"/>
          <w:rtl/>
          <w:lang w:bidi="ar-JO"/>
        </w:rPr>
        <w:t>الإلكترونية</w:t>
      </w:r>
      <w:r w:rsidR="006F6E2A" w:rsidRPr="003F6BCC">
        <w:rPr>
          <w:rtl/>
          <w:lang w:bidi="ar-JO"/>
        </w:rPr>
        <w:t xml:space="preserve"> بالقدر الذي تسمح به الموارد. </w:t>
      </w:r>
      <w:r w:rsidR="00A33F99">
        <w:rPr>
          <w:rFonts w:hint="cs"/>
          <w:rtl/>
          <w:lang w:bidi="ar-JO"/>
        </w:rPr>
        <w:t>و</w:t>
      </w:r>
      <w:r w:rsidR="006F6E2A" w:rsidRPr="003F6BCC">
        <w:rPr>
          <w:rtl/>
          <w:lang w:bidi="ar-JO"/>
        </w:rPr>
        <w:t>فيما يتعلق بـنظام</w:t>
      </w:r>
      <w:r w:rsidR="00A33F99">
        <w:rPr>
          <w:rFonts w:hint="cs"/>
          <w:rtl/>
          <w:lang w:bidi="ar-JO"/>
        </w:rPr>
        <w:t xml:space="preserve"> </w:t>
      </w:r>
      <w:r w:rsidR="006F6E2A" w:rsidRPr="003F6BCC">
        <w:t>DAS</w:t>
      </w:r>
      <w:r w:rsidR="006F6E2A" w:rsidRPr="003F6BCC">
        <w:rPr>
          <w:rtl/>
        </w:rPr>
        <w:t>،</w:t>
      </w:r>
      <w:r w:rsidR="006F6E2A" w:rsidRPr="003F6BCC">
        <w:rPr>
          <w:rtl/>
          <w:lang w:bidi="ar-JO"/>
        </w:rPr>
        <w:t xml:space="preserve"> شجع الوفد جميع المكاتب على الانتقال </w:t>
      </w:r>
      <w:r w:rsidR="00A33F99">
        <w:rPr>
          <w:rFonts w:hint="cs"/>
          <w:rtl/>
          <w:lang w:bidi="ar-JO"/>
        </w:rPr>
        <w:t>ل</w:t>
      </w:r>
      <w:r w:rsidR="006F6E2A" w:rsidRPr="003F6BCC">
        <w:rPr>
          <w:rtl/>
          <w:lang w:bidi="ar-JO"/>
        </w:rPr>
        <w:t xml:space="preserve">استخدام نظام </w:t>
      </w:r>
      <w:r w:rsidR="006F6E2A" w:rsidRPr="003F6BCC">
        <w:t>DAS</w:t>
      </w:r>
      <w:r w:rsidR="006F6E2A" w:rsidRPr="003F6BCC">
        <w:rPr>
          <w:rtl/>
          <w:lang w:bidi="ar-JO"/>
        </w:rPr>
        <w:t xml:space="preserve">، حيث أن ذلك سيتيح وجود نظام تبادل واحد يلغي الحاجة إلى اتفاقات ثنائية متعددة وأنظمة نقل موازية لوثائق الأولوية بين المكاتب. وفيما يتعلق بـنظام </w:t>
      </w:r>
      <w:r w:rsidR="003D59DB" w:rsidRPr="003F6BCC">
        <w:rPr>
          <w:rtl/>
          <w:lang w:bidi="ar-JO"/>
        </w:rPr>
        <w:t xml:space="preserve">نظام الويبو </w:t>
      </w:r>
      <w:r w:rsidR="003D59DB">
        <w:rPr>
          <w:rFonts w:hint="cs"/>
          <w:rtl/>
          <w:lang w:bidi="ar-JO"/>
        </w:rPr>
        <w:t>للوصول</w:t>
      </w:r>
      <w:r w:rsidR="003D59DB" w:rsidRPr="003F6BCC">
        <w:rPr>
          <w:rtl/>
          <w:lang w:bidi="ar-JO"/>
        </w:rPr>
        <w:t xml:space="preserve"> المركزي إلى البحث والفحص</w:t>
      </w:r>
      <w:r w:rsidR="006F6E2A" w:rsidRPr="003F6BCC">
        <w:rPr>
          <w:rtl/>
          <w:lang w:bidi="ar-JO"/>
        </w:rPr>
        <w:t xml:space="preserve">، شجع الوفد جميع المكاتب </w:t>
      </w:r>
      <w:r w:rsidR="00A33F99">
        <w:rPr>
          <w:rFonts w:hint="cs"/>
          <w:rtl/>
          <w:lang w:bidi="ar-JO"/>
        </w:rPr>
        <w:t xml:space="preserve">أيضاً </w:t>
      </w:r>
      <w:r w:rsidR="006F6E2A" w:rsidRPr="003F6BCC">
        <w:rPr>
          <w:rtl/>
          <w:lang w:bidi="ar-JO"/>
        </w:rPr>
        <w:t xml:space="preserve">على المشاركة على الأقل إلى الحد الذي يصبح فيه مكتبًا </w:t>
      </w:r>
      <w:r w:rsidR="00A33F99">
        <w:rPr>
          <w:rFonts w:hint="cs"/>
          <w:rtl/>
          <w:lang w:bidi="ar-JO"/>
        </w:rPr>
        <w:t>لتقديم طلبات</w:t>
      </w:r>
      <w:r w:rsidR="006F6E2A" w:rsidRPr="003F6BCC">
        <w:rPr>
          <w:rtl/>
          <w:lang w:bidi="ar-JO"/>
        </w:rPr>
        <w:t xml:space="preserve"> </w:t>
      </w:r>
      <w:r w:rsidR="00A33F99">
        <w:rPr>
          <w:rFonts w:hint="cs"/>
          <w:rtl/>
          <w:lang w:bidi="ar-JO"/>
        </w:rPr>
        <w:t>لتوفير</w:t>
      </w:r>
      <w:r w:rsidR="006F6E2A" w:rsidRPr="003F6BCC">
        <w:rPr>
          <w:rtl/>
          <w:lang w:bidi="ar-JO"/>
        </w:rPr>
        <w:t xml:space="preserve"> أكبر قدر ممكن من </w:t>
      </w:r>
      <w:r w:rsidR="00A33F99">
        <w:rPr>
          <w:rFonts w:hint="cs"/>
          <w:rtl/>
          <w:lang w:bidi="ar-JO"/>
        </w:rPr>
        <w:t>وثائق الفن السابق</w:t>
      </w:r>
      <w:r w:rsidR="006F6E2A" w:rsidRPr="003F6BCC">
        <w:rPr>
          <w:rtl/>
          <w:lang w:bidi="ar-JO"/>
        </w:rPr>
        <w:t xml:space="preserve"> للمكاتب بخصوص البحث والفحص. وأخيراً، أعرب الوفد عن مخاوف </w:t>
      </w:r>
      <w:r w:rsidR="006F6E2A" w:rsidRPr="003F6BCC">
        <w:rPr>
          <w:rtl/>
          <w:lang w:bidi="ar-JO"/>
        </w:rPr>
        <w:lastRenderedPageBreak/>
        <w:t>كبيرة بشأن إمكانية إيقاف</w:t>
      </w:r>
      <w:r w:rsidR="00A33F99">
        <w:rPr>
          <w:rFonts w:hint="cs"/>
          <w:rtl/>
          <w:lang w:bidi="ar-JO"/>
        </w:rPr>
        <w:t xml:space="preserve"> </w:t>
      </w:r>
      <w:r w:rsidR="006F6E2A" w:rsidRPr="003F6BCC">
        <w:rPr>
          <w:rtl/>
          <w:lang w:bidi="ar-JO"/>
        </w:rPr>
        <w:t>تشغيل</w:t>
      </w:r>
      <w:r w:rsidR="00A33F99">
        <w:rPr>
          <w:rFonts w:hint="cs"/>
          <w:rtl/>
          <w:lang w:bidi="ar-JO"/>
        </w:rPr>
        <w:t xml:space="preserve"> </w:t>
      </w:r>
      <w:r w:rsidR="00DD1F56">
        <w:rPr>
          <w:rFonts w:hint="cs"/>
          <w:rtl/>
          <w:lang w:bidi="ar-JO"/>
        </w:rPr>
        <w:t>(</w:t>
      </w:r>
      <w:r w:rsidR="00A33F99">
        <w:rPr>
          <w:lang w:bidi="ar-JO"/>
        </w:rPr>
        <w:t>PCT-SAFE</w:t>
      </w:r>
      <w:r w:rsidR="00DD1F56">
        <w:rPr>
          <w:rFonts w:hint="cs"/>
          <w:rtl/>
          <w:lang w:bidi="ar-JO"/>
        </w:rPr>
        <w:t>)</w:t>
      </w:r>
      <w:r w:rsidR="00A33F99">
        <w:rPr>
          <w:rFonts w:hint="cs"/>
          <w:rtl/>
          <w:lang w:bidi="ar-JO"/>
        </w:rPr>
        <w:t xml:space="preserve"> ل</w:t>
      </w:r>
      <w:r w:rsidR="006F6E2A" w:rsidRPr="003F6BCC">
        <w:rPr>
          <w:rtl/>
          <w:lang w:bidi="ar-JO"/>
        </w:rPr>
        <w:t>أن المستخدمين في الولايات المتحدة الأمريكية كانوا يعتمدون بشدة على نظام</w:t>
      </w:r>
      <w:r w:rsidR="00A33F99">
        <w:rPr>
          <w:rFonts w:hint="cs"/>
          <w:rtl/>
        </w:rPr>
        <w:t xml:space="preserve"> </w:t>
      </w:r>
      <w:r w:rsidR="00DD1F56">
        <w:rPr>
          <w:rFonts w:hint="cs"/>
          <w:rtl/>
        </w:rPr>
        <w:t>(</w:t>
      </w:r>
      <w:r w:rsidR="00A33F99">
        <w:rPr>
          <w:lang w:bidi="ar-JO"/>
        </w:rPr>
        <w:t>PCT-SAFE</w:t>
      </w:r>
      <w:r w:rsidR="00DD1F56">
        <w:rPr>
          <w:rFonts w:hint="cs"/>
          <w:rtl/>
          <w:lang w:bidi="ar-JO"/>
        </w:rPr>
        <w:t>)</w:t>
      </w:r>
      <w:r w:rsidR="006F6E2A" w:rsidRPr="003F6BCC">
        <w:rPr>
          <w:rtl/>
          <w:lang w:bidi="ar-JO"/>
        </w:rPr>
        <w:t>، ويعتقد أن المكتب الدولي بحاجة إلى مواصلة هذه الخدمة على المدى القصير على الأقل.</w:t>
      </w:r>
    </w:p>
    <w:p w14:paraId="74F4A8E3" w14:textId="77777777" w:rsidR="00DD1F56" w:rsidRPr="00DD1F56" w:rsidRDefault="00815E86" w:rsidP="00DD1F56">
      <w:pPr>
        <w:pStyle w:val="ONUMA"/>
      </w:pPr>
      <w:r w:rsidRPr="00DD1F56">
        <w:rPr>
          <w:rFonts w:hint="cs"/>
          <w:rtl/>
          <w:lang w:bidi="ar-JO"/>
        </w:rPr>
        <w:t>و</w:t>
      </w:r>
      <w:r w:rsidR="006F6E2A" w:rsidRPr="00DD1F56">
        <w:rPr>
          <w:rtl/>
          <w:lang w:bidi="ar-JO"/>
        </w:rPr>
        <w:t xml:space="preserve">أعرب وفد ألمانيا عن رضاه حول التقدم والنتائج </w:t>
      </w:r>
      <w:r w:rsidR="00A33F99" w:rsidRPr="00DD1F56">
        <w:rPr>
          <w:rFonts w:hint="cs"/>
          <w:rtl/>
          <w:lang w:bidi="ar-JO"/>
        </w:rPr>
        <w:t>التي أُحرزت</w:t>
      </w:r>
      <w:r w:rsidR="006F6E2A" w:rsidRPr="00DD1F56">
        <w:rPr>
          <w:rtl/>
          <w:lang w:bidi="ar-JO"/>
        </w:rPr>
        <w:t xml:space="preserve"> في مجال خدمات </w:t>
      </w:r>
      <w:r w:rsidR="00690C70" w:rsidRPr="00DD1F56">
        <w:rPr>
          <w:rtl/>
          <w:lang w:bidi="ar-JO"/>
        </w:rPr>
        <w:t>معاهدة التعاون بشأن البراءات</w:t>
      </w:r>
      <w:r w:rsidR="00690C70" w:rsidRPr="00DD1F56">
        <w:rPr>
          <w:rFonts w:hint="cs"/>
          <w:rtl/>
          <w:lang w:bidi="ar-JO"/>
        </w:rPr>
        <w:t xml:space="preserve"> </w:t>
      </w:r>
      <w:r w:rsidR="00771C57" w:rsidRPr="00DD1F56">
        <w:rPr>
          <w:rFonts w:hint="cs"/>
          <w:rtl/>
          <w:lang w:bidi="ar-JO"/>
        </w:rPr>
        <w:t>الإلكترونية</w:t>
      </w:r>
      <w:r w:rsidR="006F6E2A" w:rsidRPr="00DD1F56">
        <w:rPr>
          <w:rtl/>
          <w:lang w:bidi="ar-JO"/>
        </w:rPr>
        <w:t xml:space="preserve">. وأشار الوفد إلى أنه فيما يتعلق بالإيداع الإلكتروني لطلبات </w:t>
      </w:r>
      <w:r w:rsidR="00653586" w:rsidRPr="00DD1F56">
        <w:rPr>
          <w:rtl/>
          <w:lang w:bidi="ar-JO"/>
        </w:rPr>
        <w:t>معاهدة التعاون بشأن البراءات</w:t>
      </w:r>
      <w:r w:rsidR="006F6E2A" w:rsidRPr="00DD1F56">
        <w:rPr>
          <w:rtl/>
          <w:lang w:bidi="ar-JO"/>
        </w:rPr>
        <w:t xml:space="preserve">، قدم مكتب براءات </w:t>
      </w:r>
      <w:r w:rsidR="00A33F99" w:rsidRPr="00DD1F56">
        <w:rPr>
          <w:rFonts w:hint="cs"/>
          <w:rtl/>
          <w:lang w:bidi="ar-JO"/>
        </w:rPr>
        <w:t xml:space="preserve">الاختراع </w:t>
      </w:r>
      <w:r w:rsidR="006F6E2A" w:rsidRPr="00DD1F56">
        <w:rPr>
          <w:rtl/>
          <w:lang w:bidi="ar-JO"/>
        </w:rPr>
        <w:t xml:space="preserve">والعلامات التجارية </w:t>
      </w:r>
      <w:r w:rsidR="00A33F99" w:rsidRPr="00DD1F56">
        <w:rPr>
          <w:rFonts w:hint="cs"/>
          <w:rtl/>
          <w:lang w:bidi="ar-JO"/>
        </w:rPr>
        <w:t xml:space="preserve">الألماني </w:t>
      </w:r>
      <w:r w:rsidR="006F6E2A" w:rsidRPr="00DD1F56">
        <w:rPr>
          <w:rtl/>
          <w:lang w:bidi="ar-JO"/>
        </w:rPr>
        <w:t>(</w:t>
      </w:r>
      <w:r w:rsidR="006F6E2A" w:rsidRPr="00DD1F56">
        <w:t>DPMA</w:t>
      </w:r>
      <w:r w:rsidR="006F6E2A" w:rsidRPr="00DD1F56">
        <w:rPr>
          <w:rtl/>
          <w:lang w:bidi="ar-JO"/>
        </w:rPr>
        <w:t xml:space="preserve">) ثلاثة أنظمة </w:t>
      </w:r>
      <w:r w:rsidR="00A33F99" w:rsidRPr="00DD1F56">
        <w:rPr>
          <w:rFonts w:hint="cs"/>
          <w:rtl/>
          <w:lang w:bidi="ar-JO"/>
        </w:rPr>
        <w:t xml:space="preserve">ممكنة </w:t>
      </w:r>
      <w:r w:rsidR="006F6E2A" w:rsidRPr="00DD1F56">
        <w:rPr>
          <w:rtl/>
          <w:lang w:bidi="ar-JO"/>
        </w:rPr>
        <w:t>مختلفة:</w:t>
      </w:r>
      <w:r w:rsidR="00A33F99" w:rsidRPr="00DD1F56">
        <w:rPr>
          <w:rFonts w:hint="cs"/>
          <w:rtl/>
          <w:lang w:bidi="ar-JO"/>
        </w:rPr>
        <w:t xml:space="preserve"> </w:t>
      </w:r>
      <w:r w:rsidR="00653586" w:rsidRPr="00DD1F56">
        <w:rPr>
          <w:rtl/>
        </w:rPr>
        <w:t>الطلبات المؤمنة المودعة إلكترونياً بموجب معاهدة التعاون بشأن البراءات</w:t>
      </w:r>
      <w:r w:rsidR="006F6E2A" w:rsidRPr="00DD1F56">
        <w:rPr>
          <w:rtl/>
        </w:rPr>
        <w:t>،</w:t>
      </w:r>
      <w:r w:rsidR="006F6E2A" w:rsidRPr="00DD1F56">
        <w:rPr>
          <w:rtl/>
          <w:lang w:bidi="ar-JO"/>
        </w:rPr>
        <w:t xml:space="preserve"> ونظام </w:t>
      </w:r>
      <w:r w:rsidR="00A33F99" w:rsidRPr="00DD1F56">
        <w:rPr>
          <w:rFonts w:hint="cs"/>
          <w:rtl/>
          <w:lang w:bidi="ar-JO"/>
        </w:rPr>
        <w:t xml:space="preserve">خادم العميل للإيداع </w:t>
      </w:r>
      <w:r w:rsidR="006F6E2A" w:rsidRPr="00DD1F56">
        <w:rPr>
          <w:rtl/>
        </w:rPr>
        <w:t xml:space="preserve">الإلكتروني </w:t>
      </w:r>
      <w:r w:rsidR="00A33F99" w:rsidRPr="00DD1F56">
        <w:rPr>
          <w:rFonts w:hint="cs"/>
          <w:rtl/>
        </w:rPr>
        <w:t>لدى مكتب براءات الاختراع الأوروبي</w:t>
      </w:r>
      <w:r w:rsidR="00A33F99" w:rsidRPr="00DD1F56">
        <w:rPr>
          <w:rFonts w:hint="cs"/>
          <w:rtl/>
          <w:lang w:bidi="ar-JO"/>
        </w:rPr>
        <w:t xml:space="preserve"> </w:t>
      </w:r>
      <w:r w:rsidR="006F6E2A" w:rsidRPr="00DD1F56">
        <w:rPr>
          <w:rtl/>
          <w:lang w:bidi="ar-JO"/>
        </w:rPr>
        <w:t xml:space="preserve">وبرنامج الإيداع القائم على </w:t>
      </w:r>
      <w:r w:rsidR="00E47E99" w:rsidRPr="00DD1F56">
        <w:rPr>
          <w:rFonts w:hint="cs"/>
          <w:rtl/>
          <w:lang w:bidi="ar-JO"/>
        </w:rPr>
        <w:t>خادم العميل نفسه</w:t>
      </w:r>
      <w:r w:rsidR="006F6E2A" w:rsidRPr="00DD1F56">
        <w:rPr>
          <w:rtl/>
          <w:lang w:bidi="ar-JO"/>
        </w:rPr>
        <w:t xml:space="preserve">، </w:t>
      </w:r>
      <w:proofErr w:type="spellStart"/>
      <w:r w:rsidR="006F6E2A" w:rsidRPr="00DD1F56">
        <w:t>DPMAdirekt</w:t>
      </w:r>
      <w:proofErr w:type="spellEnd"/>
      <w:r w:rsidR="006F6E2A" w:rsidRPr="00DD1F56">
        <w:rPr>
          <w:rtl/>
          <w:lang w:bidi="ar-JO"/>
        </w:rPr>
        <w:t xml:space="preserve">، </w:t>
      </w:r>
      <w:r w:rsidR="00E47E99" w:rsidRPr="00DD1F56">
        <w:rPr>
          <w:rFonts w:hint="cs"/>
          <w:rtl/>
          <w:lang w:bidi="ar-JO"/>
        </w:rPr>
        <w:t xml:space="preserve">ومن خلاله تم تلقي </w:t>
      </w:r>
      <w:r w:rsidR="006F6E2A" w:rsidRPr="00DD1F56">
        <w:rPr>
          <w:rtl/>
          <w:lang w:bidi="ar-JO"/>
        </w:rPr>
        <w:t>90</w:t>
      </w:r>
      <w:r w:rsidR="005845A7" w:rsidRPr="00DD1F56">
        <w:rPr>
          <w:rtl/>
          <w:lang w:bidi="ar-JO"/>
        </w:rPr>
        <w:t>%</w:t>
      </w:r>
      <w:r w:rsidR="006F6E2A" w:rsidRPr="00DD1F56">
        <w:rPr>
          <w:rtl/>
          <w:lang w:bidi="ar-JO"/>
        </w:rPr>
        <w:t xml:space="preserve"> من طلبات معاهدة التعاون بشأن البراءات المودعة إلكترونياً. ولذلك كان </w:t>
      </w:r>
      <w:r w:rsidR="00E47E99" w:rsidRPr="00DD1F56">
        <w:rPr>
          <w:rtl/>
          <w:lang w:bidi="ar-JO"/>
        </w:rPr>
        <w:t xml:space="preserve">مكتب براءات </w:t>
      </w:r>
      <w:r w:rsidR="00E47E99" w:rsidRPr="00DD1F56">
        <w:rPr>
          <w:rFonts w:hint="cs"/>
          <w:rtl/>
          <w:lang w:bidi="ar-JO"/>
        </w:rPr>
        <w:t xml:space="preserve">الاختراع </w:t>
      </w:r>
      <w:r w:rsidR="00E47E99" w:rsidRPr="00DD1F56">
        <w:rPr>
          <w:rtl/>
          <w:lang w:bidi="ar-JO"/>
        </w:rPr>
        <w:t xml:space="preserve">والعلامات التجارية </w:t>
      </w:r>
      <w:r w:rsidR="00E47E99" w:rsidRPr="00DD1F56">
        <w:rPr>
          <w:rFonts w:hint="cs"/>
          <w:rtl/>
          <w:lang w:bidi="ar-JO"/>
        </w:rPr>
        <w:t>الألماني</w:t>
      </w:r>
      <w:r w:rsidR="00E47E99" w:rsidRPr="00DD1F56">
        <w:rPr>
          <w:rtl/>
          <w:lang w:bidi="ar-JO"/>
        </w:rPr>
        <w:t xml:space="preserve"> </w:t>
      </w:r>
      <w:r w:rsidR="00E47E99" w:rsidRPr="00DD1F56">
        <w:rPr>
          <w:rFonts w:hint="cs"/>
          <w:rtl/>
          <w:lang w:bidi="ar-JO"/>
        </w:rPr>
        <w:t>معنيًا</w:t>
      </w:r>
      <w:r w:rsidR="006F6E2A" w:rsidRPr="00DD1F56">
        <w:rPr>
          <w:rtl/>
          <w:lang w:bidi="ar-JO"/>
        </w:rPr>
        <w:t xml:space="preserve"> </w:t>
      </w:r>
      <w:r w:rsidR="00E47E99" w:rsidRPr="00DD1F56">
        <w:rPr>
          <w:rFonts w:hint="cs"/>
          <w:rtl/>
          <w:lang w:bidi="ar-JO"/>
        </w:rPr>
        <w:t>بإيجاد</w:t>
      </w:r>
      <w:r w:rsidR="006F6E2A" w:rsidRPr="00DD1F56">
        <w:rPr>
          <w:rtl/>
          <w:lang w:bidi="ar-JO"/>
        </w:rPr>
        <w:t xml:space="preserve"> </w:t>
      </w:r>
      <w:r w:rsidR="00E47E99" w:rsidRPr="00DD1F56">
        <w:rPr>
          <w:rFonts w:hint="cs"/>
          <w:rtl/>
          <w:lang w:bidi="ar-JO"/>
        </w:rPr>
        <w:t>الأنظمة الممكنة</w:t>
      </w:r>
      <w:r w:rsidR="006F6E2A" w:rsidRPr="00DD1F56">
        <w:rPr>
          <w:rtl/>
          <w:lang w:bidi="ar-JO"/>
        </w:rPr>
        <w:t xml:space="preserve"> التقنية لدمج ملفات</w:t>
      </w:r>
      <w:r w:rsidR="00E47E99" w:rsidRPr="00DD1F56">
        <w:rPr>
          <w:rFonts w:hint="cs"/>
          <w:rtl/>
          <w:lang w:bidi="ar-JO"/>
        </w:rPr>
        <w:t xml:space="preserve"> </w:t>
      </w:r>
      <w:r w:rsidR="00EF73FC" w:rsidRPr="00DD1F56">
        <w:rPr>
          <w:rFonts w:hint="cs"/>
          <w:rtl/>
          <w:lang w:bidi="ar-JO"/>
        </w:rPr>
        <w:t>ا</w:t>
      </w:r>
      <w:r w:rsidR="00EF73FC" w:rsidRPr="00DD1F56">
        <w:rPr>
          <w:rtl/>
          <w:lang w:bidi="ar-JO"/>
        </w:rPr>
        <w:t xml:space="preserve">لنظام الإلكتروني </w:t>
      </w:r>
      <w:r w:rsidR="00EF73FC" w:rsidRPr="00DD1F56">
        <w:rPr>
          <w:rFonts w:hint="cs"/>
          <w:rtl/>
          <w:lang w:bidi="ar-JO"/>
        </w:rPr>
        <w:t>ل</w:t>
      </w:r>
      <w:r w:rsidR="00EF73FC" w:rsidRPr="00DD1F56">
        <w:rPr>
          <w:rtl/>
          <w:lang w:bidi="ar-JO"/>
        </w:rPr>
        <w:t xml:space="preserve">معاهدة التعاون بشأن البراءات </w:t>
      </w:r>
      <w:r w:rsidR="006F6E2A" w:rsidRPr="00DD1F56">
        <w:rPr>
          <w:rtl/>
          <w:lang w:bidi="ar-JO"/>
        </w:rPr>
        <w:t>في</w:t>
      </w:r>
      <w:r w:rsidR="00E47E99" w:rsidRPr="00DD1F56">
        <w:rPr>
          <w:rFonts w:hint="cs"/>
          <w:rtl/>
          <w:lang w:bidi="ar-JO"/>
        </w:rPr>
        <w:t xml:space="preserve"> </w:t>
      </w:r>
      <w:r w:rsidR="006F6E2A" w:rsidRPr="00DD1F56">
        <w:rPr>
          <w:rtl/>
          <w:lang w:bidi="ar-JO"/>
        </w:rPr>
        <w:t xml:space="preserve">نظام </w:t>
      </w:r>
      <w:r w:rsidR="00DD1F56" w:rsidRPr="00DD1F56">
        <w:rPr>
          <w:rFonts w:hint="cs"/>
          <w:rtl/>
          <w:lang w:bidi="ar-JO"/>
        </w:rPr>
        <w:t>(</w:t>
      </w:r>
      <w:proofErr w:type="spellStart"/>
      <w:r w:rsidR="006F6E2A" w:rsidRPr="00DD1F56">
        <w:t>DPMAdirekt</w:t>
      </w:r>
      <w:proofErr w:type="spellEnd"/>
      <w:r w:rsidR="00DD1F56" w:rsidRPr="00DD1F56">
        <w:rPr>
          <w:rFonts w:hint="cs"/>
          <w:rtl/>
        </w:rPr>
        <w:t>)</w:t>
      </w:r>
      <w:r w:rsidR="00E47E99" w:rsidRPr="00DD1F56">
        <w:rPr>
          <w:rFonts w:hint="cs"/>
          <w:rtl/>
        </w:rPr>
        <w:t xml:space="preserve"> </w:t>
      </w:r>
      <w:r w:rsidR="006F6E2A" w:rsidRPr="00DD1F56">
        <w:rPr>
          <w:rtl/>
          <w:lang w:bidi="ar-JO"/>
        </w:rPr>
        <w:t xml:space="preserve">على غرار ما هو مذكور في الفقرة 7 من الوثيقة. </w:t>
      </w:r>
      <w:r w:rsidR="00E47E99" w:rsidRPr="00DD1F56">
        <w:rPr>
          <w:rFonts w:hint="cs"/>
          <w:rtl/>
          <w:lang w:bidi="ar-JO"/>
        </w:rPr>
        <w:t>و</w:t>
      </w:r>
      <w:r w:rsidR="006F6E2A" w:rsidRPr="00DD1F56">
        <w:rPr>
          <w:rtl/>
          <w:lang w:bidi="ar-JO"/>
        </w:rPr>
        <w:t>فيما يتعلق بموضوع إيداع ملفات</w:t>
      </w:r>
      <w:r w:rsidR="00811593" w:rsidRPr="00DD1F56">
        <w:rPr>
          <w:rFonts w:hint="cs"/>
          <w:rtl/>
          <w:lang w:bidi="ar-JO"/>
        </w:rPr>
        <w:t xml:space="preserve"> </w:t>
      </w:r>
      <w:r w:rsidR="006F6E2A" w:rsidRPr="00DD1F56">
        <w:t>DOCX</w:t>
      </w:r>
      <w:r w:rsidR="006F6E2A" w:rsidRPr="00DD1F56">
        <w:rPr>
          <w:rtl/>
          <w:lang w:bidi="ar-JO"/>
        </w:rPr>
        <w:t xml:space="preserve">، تساءل الوفد عما إذا كانت هناك خطط </w:t>
      </w:r>
      <w:r w:rsidR="00811593" w:rsidRPr="00DD1F56">
        <w:rPr>
          <w:rFonts w:hint="cs"/>
          <w:rtl/>
          <w:lang w:bidi="ar-JO"/>
        </w:rPr>
        <w:t>لتنقيح</w:t>
      </w:r>
      <w:r w:rsidR="006F6E2A" w:rsidRPr="00DD1F56">
        <w:rPr>
          <w:rtl/>
          <w:lang w:bidi="ar-JO"/>
        </w:rPr>
        <w:t xml:space="preserve"> </w:t>
      </w:r>
      <w:r w:rsidR="00C76979" w:rsidRPr="00DD1F56">
        <w:rPr>
          <w:rFonts w:hint="cs"/>
          <w:rtl/>
          <w:lang w:bidi="ar-JO"/>
        </w:rPr>
        <w:t>المرفق</w:t>
      </w:r>
      <w:r w:rsidR="006F6E2A" w:rsidRPr="00DD1F56">
        <w:rPr>
          <w:rtl/>
          <w:lang w:bidi="ar-JO"/>
        </w:rPr>
        <w:t xml:space="preserve"> "</w:t>
      </w:r>
      <w:r w:rsidR="00811593" w:rsidRPr="00DD1F56">
        <w:rPr>
          <w:lang w:bidi="ar-JO"/>
        </w:rPr>
        <w:t>F</w:t>
      </w:r>
      <w:r w:rsidR="006F6E2A" w:rsidRPr="00DD1F56">
        <w:rPr>
          <w:rtl/>
          <w:lang w:bidi="ar-JO"/>
        </w:rPr>
        <w:t>" من التعليمات الإدارية للسماح باستخدام لغة</w:t>
      </w:r>
      <w:r w:rsidR="00811593" w:rsidRPr="00DD1F56">
        <w:rPr>
          <w:rFonts w:hint="cs"/>
          <w:rtl/>
          <w:lang w:bidi="ar-JO"/>
        </w:rPr>
        <w:t xml:space="preserve"> </w:t>
      </w:r>
      <w:r w:rsidR="006F6E2A" w:rsidRPr="00DD1F56">
        <w:t>XML</w:t>
      </w:r>
      <w:r w:rsidR="00811593" w:rsidRPr="00DD1F56">
        <w:rPr>
          <w:rFonts w:hint="cs"/>
          <w:rtl/>
        </w:rPr>
        <w:t xml:space="preserve"> </w:t>
      </w:r>
      <w:r w:rsidR="006F6E2A" w:rsidRPr="00DD1F56">
        <w:rPr>
          <w:rtl/>
          <w:lang w:bidi="ar-JO"/>
        </w:rPr>
        <w:t>وفقًا لمعيار الويبو</w:t>
      </w:r>
      <w:r w:rsidR="00811593" w:rsidRPr="00DD1F56">
        <w:rPr>
          <w:rFonts w:hint="cs"/>
          <w:rtl/>
          <w:lang w:bidi="ar-JO"/>
        </w:rPr>
        <w:t xml:space="preserve"> </w:t>
      </w:r>
      <w:r w:rsidR="006F6E2A" w:rsidRPr="00DD1F56">
        <w:t>ST.96</w:t>
      </w:r>
      <w:r w:rsidR="006F6E2A" w:rsidRPr="00DD1F56">
        <w:rPr>
          <w:rtl/>
          <w:lang w:bidi="ar-JO"/>
        </w:rPr>
        <w:t xml:space="preserve">، </w:t>
      </w:r>
      <w:r w:rsidR="00811593" w:rsidRPr="00DD1F56">
        <w:rPr>
          <w:rFonts w:hint="cs"/>
          <w:rtl/>
          <w:lang w:bidi="ar-JO"/>
        </w:rPr>
        <w:t xml:space="preserve">مع التنويه إلى أنّ معيار الويبو </w:t>
      </w:r>
      <w:r w:rsidR="00811593" w:rsidRPr="00DD1F56">
        <w:rPr>
          <w:lang w:bidi="ar-JO"/>
        </w:rPr>
        <w:t>ST.36</w:t>
      </w:r>
      <w:r w:rsidR="00811593" w:rsidRPr="00DD1F56">
        <w:rPr>
          <w:rFonts w:hint="cs"/>
          <w:rtl/>
          <w:lang w:bidi="ar-JO"/>
        </w:rPr>
        <w:t xml:space="preserve">، </w:t>
      </w:r>
      <w:r w:rsidR="006F6E2A" w:rsidRPr="00DD1F56">
        <w:rPr>
          <w:rtl/>
          <w:lang w:bidi="ar-JO"/>
        </w:rPr>
        <w:t xml:space="preserve">الذي يستند </w:t>
      </w:r>
      <w:r w:rsidR="00811593" w:rsidRPr="00DD1F56">
        <w:rPr>
          <w:rFonts w:hint="cs"/>
          <w:rtl/>
          <w:lang w:bidi="ar-JO"/>
        </w:rPr>
        <w:t>ع</w:t>
      </w:r>
      <w:r w:rsidR="006F6E2A" w:rsidRPr="00DD1F56">
        <w:rPr>
          <w:rtl/>
          <w:lang w:bidi="ar-JO"/>
        </w:rPr>
        <w:t>ليه المرفق "</w:t>
      </w:r>
      <w:r w:rsidR="00811593" w:rsidRPr="00DD1F56">
        <w:rPr>
          <w:lang w:bidi="ar-JO"/>
        </w:rPr>
        <w:t>F</w:t>
      </w:r>
      <w:r w:rsidR="006F6E2A" w:rsidRPr="00DD1F56">
        <w:rPr>
          <w:rtl/>
          <w:lang w:bidi="ar-JO"/>
        </w:rPr>
        <w:t xml:space="preserve">" حاليًا، لم يتم تحديثه منذ عدة سنوات. </w:t>
      </w:r>
      <w:r w:rsidR="00E70733" w:rsidRPr="00DD1F56">
        <w:rPr>
          <w:rFonts w:hint="cs"/>
          <w:rtl/>
          <w:lang w:bidi="ar-JO"/>
        </w:rPr>
        <w:t>و</w:t>
      </w:r>
      <w:r w:rsidR="006F6E2A" w:rsidRPr="00DD1F56">
        <w:rPr>
          <w:rtl/>
          <w:lang w:bidi="ar-JO"/>
        </w:rPr>
        <w:t>علاوة على ذلك، ركز تطوير موارد</w:t>
      </w:r>
      <w:r w:rsidR="00E70733" w:rsidRPr="00DD1F56">
        <w:rPr>
          <w:rFonts w:hint="cs"/>
          <w:rtl/>
          <w:lang w:bidi="ar-JO"/>
        </w:rPr>
        <w:t xml:space="preserve"> </w:t>
      </w:r>
      <w:r w:rsidR="006F6E2A" w:rsidRPr="00DD1F56">
        <w:t>XML</w:t>
      </w:r>
      <w:r w:rsidR="00E70733" w:rsidRPr="00DD1F56">
        <w:rPr>
          <w:rFonts w:hint="cs"/>
          <w:rtl/>
          <w:lang w:bidi="ar-JO"/>
        </w:rPr>
        <w:t xml:space="preserve"> </w:t>
      </w:r>
      <w:r w:rsidR="006F6E2A" w:rsidRPr="00DD1F56">
        <w:rPr>
          <w:rtl/>
          <w:lang w:bidi="ar-JO"/>
        </w:rPr>
        <w:t>داخل لجنة معايير الويبو (</w:t>
      </w:r>
      <w:r w:rsidR="006F6E2A" w:rsidRPr="00DD1F56">
        <w:t>CWS</w:t>
      </w:r>
      <w:r w:rsidR="006F6E2A" w:rsidRPr="00DD1F56">
        <w:rPr>
          <w:rtl/>
          <w:lang w:bidi="ar-JO"/>
        </w:rPr>
        <w:t>) على</w:t>
      </w:r>
      <w:r w:rsidR="00E70733" w:rsidRPr="00DD1F56">
        <w:rPr>
          <w:rFonts w:hint="cs"/>
          <w:rtl/>
          <w:lang w:bidi="ar-JO"/>
        </w:rPr>
        <w:t xml:space="preserve"> </w:t>
      </w:r>
      <w:r w:rsidR="006F6E2A" w:rsidRPr="00DD1F56">
        <w:t>ST.96</w:t>
      </w:r>
      <w:r w:rsidR="006F6E2A" w:rsidRPr="00DD1F56">
        <w:rPr>
          <w:rtl/>
          <w:lang w:bidi="ar-JO"/>
        </w:rPr>
        <w:t>. وفي الختام، أعرب الوفد عن قلقه إزاء عدد محولات</w:t>
      </w:r>
      <w:r w:rsidR="00E70733" w:rsidRPr="00DD1F56">
        <w:rPr>
          <w:rFonts w:hint="cs"/>
          <w:rtl/>
          <w:lang w:bidi="ar-JO"/>
        </w:rPr>
        <w:t xml:space="preserve"> </w:t>
      </w:r>
      <w:r w:rsidR="006F6E2A" w:rsidRPr="00DD1F56">
        <w:t>DOCX</w:t>
      </w:r>
      <w:r w:rsidR="00E70733" w:rsidRPr="00DD1F56">
        <w:rPr>
          <w:rFonts w:hint="cs"/>
          <w:rtl/>
        </w:rPr>
        <w:t xml:space="preserve"> </w:t>
      </w:r>
      <w:r w:rsidR="006F6E2A" w:rsidRPr="00DD1F56">
        <w:rPr>
          <w:rtl/>
          <w:lang w:bidi="ar-JO"/>
        </w:rPr>
        <w:t xml:space="preserve">قيد التطوير. </w:t>
      </w:r>
      <w:r w:rsidR="00E70733" w:rsidRPr="00DD1F56">
        <w:rPr>
          <w:rFonts w:hint="cs"/>
          <w:rtl/>
          <w:lang w:bidi="ar-JO"/>
        </w:rPr>
        <w:t>و</w:t>
      </w:r>
      <w:r w:rsidR="006F6E2A" w:rsidRPr="00DD1F56">
        <w:rPr>
          <w:rtl/>
          <w:lang w:bidi="ar-JO"/>
        </w:rPr>
        <w:t xml:space="preserve">من منظور تقني، يمكن أن تؤدي المحولات المختلفة إلى نتائج متباينة وغير </w:t>
      </w:r>
      <w:r w:rsidR="00E70733" w:rsidRPr="00DD1F56">
        <w:rPr>
          <w:rFonts w:hint="cs"/>
          <w:rtl/>
          <w:lang w:bidi="ar-JO"/>
        </w:rPr>
        <w:t>مؤكدة</w:t>
      </w:r>
      <w:r w:rsidR="006F6E2A" w:rsidRPr="00DD1F56">
        <w:rPr>
          <w:rtl/>
          <w:lang w:bidi="ar-JO"/>
        </w:rPr>
        <w:t xml:space="preserve"> لكل من المكاتب ومقدمي الطلبات. ولذلك اقترح الوفد أنه سيكون من المرغوب فيه تطوير محول </w:t>
      </w:r>
      <w:r w:rsidR="006F6E2A" w:rsidRPr="00DD1F56">
        <w:t>DOCX</w:t>
      </w:r>
      <w:r w:rsidR="00E70733" w:rsidRPr="00DD1F56">
        <w:rPr>
          <w:rFonts w:hint="cs"/>
          <w:rtl/>
        </w:rPr>
        <w:t xml:space="preserve"> </w:t>
      </w:r>
      <w:r w:rsidR="00E70733" w:rsidRPr="00DD1F56">
        <w:rPr>
          <w:rtl/>
          <w:lang w:bidi="ar-JO"/>
        </w:rPr>
        <w:t>واحد</w:t>
      </w:r>
      <w:r w:rsidR="00E70733" w:rsidRPr="00DD1F56">
        <w:rPr>
          <w:rFonts w:hint="cs"/>
          <w:rtl/>
          <w:lang w:bidi="ar-JO"/>
        </w:rPr>
        <w:t xml:space="preserve"> </w:t>
      </w:r>
      <w:r w:rsidR="006F6E2A" w:rsidRPr="00DD1F56">
        <w:rPr>
          <w:rtl/>
          <w:lang w:bidi="ar-JO"/>
        </w:rPr>
        <w:t>تستضيفه الويبو لاستخدامه من قبل جميع المكاتب.</w:t>
      </w:r>
    </w:p>
    <w:p w14:paraId="38F3C22D" w14:textId="19914444" w:rsidR="006F6E2A" w:rsidRPr="00DD1F56" w:rsidRDefault="00815E86" w:rsidP="00DD1F56">
      <w:pPr>
        <w:pStyle w:val="ONUMA"/>
        <w:rPr>
          <w:rtl/>
          <w:lang w:bidi="ar-JO"/>
        </w:rPr>
      </w:pPr>
      <w:r w:rsidRPr="00DD1F56">
        <w:rPr>
          <w:rFonts w:hint="cs"/>
          <w:rtl/>
          <w:lang w:bidi="ar-JO"/>
        </w:rPr>
        <w:t>و</w:t>
      </w:r>
      <w:r w:rsidR="006F6E2A" w:rsidRPr="00DD1F56">
        <w:rPr>
          <w:rtl/>
          <w:lang w:bidi="ar-JO"/>
        </w:rPr>
        <w:t xml:space="preserve">رحب وفد اليابان بالتقدم المحرز وأيد الجهود الرامية إلى مواصلة تطوير خدمات </w:t>
      </w:r>
      <w:r w:rsidR="00653586" w:rsidRPr="00DD1F56">
        <w:rPr>
          <w:rtl/>
          <w:lang w:bidi="ar-JO"/>
        </w:rPr>
        <w:t>معاهدة التعاون بشأن البراءات</w:t>
      </w:r>
      <w:r w:rsidR="00653586" w:rsidRPr="00DD1F56">
        <w:rPr>
          <w:rFonts w:hint="cs"/>
          <w:rtl/>
          <w:lang w:bidi="ar-JO"/>
        </w:rPr>
        <w:t xml:space="preserve"> </w:t>
      </w:r>
      <w:r w:rsidR="00771C57" w:rsidRPr="00DD1F56">
        <w:rPr>
          <w:rFonts w:hint="cs"/>
          <w:rtl/>
          <w:lang w:bidi="ar-JO"/>
        </w:rPr>
        <w:t>الإلكترونية</w:t>
      </w:r>
      <w:r w:rsidR="006F6E2A" w:rsidRPr="00DD1F56">
        <w:rPr>
          <w:rtl/>
          <w:lang w:bidi="ar-JO"/>
        </w:rPr>
        <w:t xml:space="preserve">. </w:t>
      </w:r>
      <w:r w:rsidR="00E70733" w:rsidRPr="00DD1F56">
        <w:rPr>
          <w:rFonts w:hint="cs"/>
          <w:rtl/>
          <w:lang w:bidi="ar-JO"/>
        </w:rPr>
        <w:t>و</w:t>
      </w:r>
      <w:r w:rsidR="006F6E2A" w:rsidRPr="00DD1F56">
        <w:rPr>
          <w:rtl/>
          <w:lang w:bidi="ar-JO"/>
        </w:rPr>
        <w:t>على وجه الخصوص، عزز نظام</w:t>
      </w:r>
      <w:r w:rsidR="00E70733" w:rsidRPr="00DD1F56">
        <w:rPr>
          <w:rFonts w:hint="cs"/>
          <w:rtl/>
          <w:lang w:bidi="ar-JO"/>
        </w:rPr>
        <w:t xml:space="preserve"> </w:t>
      </w:r>
      <w:r w:rsidR="00690C38" w:rsidRPr="00DD1F56">
        <w:rPr>
          <w:rtl/>
        </w:rPr>
        <w:t>خدمة نسخ البحث الإلكترونية</w:t>
      </w:r>
      <w:r w:rsidR="00690C38" w:rsidRPr="00DD1F56">
        <w:rPr>
          <w:rFonts w:hint="cs"/>
          <w:rtl/>
        </w:rPr>
        <w:t xml:space="preserve"> </w:t>
      </w:r>
      <w:r w:rsidR="006F6E2A" w:rsidRPr="00DD1F56">
        <w:rPr>
          <w:rtl/>
          <w:lang w:bidi="ar-JO"/>
        </w:rPr>
        <w:t xml:space="preserve">كفاءة العمليات في مكتب براءات </w:t>
      </w:r>
      <w:r w:rsidR="00D1117B" w:rsidRPr="00DD1F56">
        <w:rPr>
          <w:rFonts w:hint="cs"/>
          <w:rtl/>
          <w:lang w:bidi="ar-JO"/>
        </w:rPr>
        <w:t xml:space="preserve">الاختراع </w:t>
      </w:r>
      <w:r w:rsidR="006F6E2A" w:rsidRPr="00DD1F56">
        <w:rPr>
          <w:rtl/>
          <w:lang w:bidi="ar-JO"/>
        </w:rPr>
        <w:t>اليابان</w:t>
      </w:r>
      <w:r w:rsidR="00E70733" w:rsidRPr="00DD1F56">
        <w:rPr>
          <w:rFonts w:hint="cs"/>
          <w:rtl/>
          <w:lang w:bidi="ar-JO"/>
        </w:rPr>
        <w:t>ي</w:t>
      </w:r>
      <w:r w:rsidR="006F6E2A" w:rsidRPr="00DD1F56">
        <w:rPr>
          <w:rtl/>
          <w:lang w:bidi="ar-JO"/>
        </w:rPr>
        <w:t xml:space="preserve"> وشجع الوفد على زيادة المشاركة في نظام</w:t>
      </w:r>
      <w:r w:rsidR="00690C38" w:rsidRPr="00DD1F56">
        <w:t xml:space="preserve"> </w:t>
      </w:r>
      <w:r w:rsidR="00690C38" w:rsidRPr="00DD1F56">
        <w:rPr>
          <w:rtl/>
        </w:rPr>
        <w:t>خدمة نسخ البحث الإلكترونية</w:t>
      </w:r>
      <w:r w:rsidR="006F6E2A" w:rsidRPr="00DD1F56">
        <w:rPr>
          <w:rtl/>
          <w:lang w:bidi="ar-JO"/>
        </w:rPr>
        <w:t>.</w:t>
      </w:r>
    </w:p>
    <w:p w14:paraId="7A6D06CB" w14:textId="2E655B81" w:rsidR="00F34359" w:rsidRPr="00A529FC" w:rsidRDefault="00815E86" w:rsidP="00DD1F56">
      <w:pPr>
        <w:pStyle w:val="ONUMA"/>
        <w:rPr>
          <w:rtl/>
        </w:rPr>
      </w:pPr>
      <w:r>
        <w:rPr>
          <w:rFonts w:hint="cs"/>
          <w:rtl/>
        </w:rPr>
        <w:t>و</w:t>
      </w:r>
      <w:r w:rsidR="00F34359" w:rsidRPr="0089448F">
        <w:rPr>
          <w:rtl/>
        </w:rPr>
        <w:t xml:space="preserve">أعرب وفد البرازيل عن تقديره </w:t>
      </w:r>
      <w:r w:rsidR="005845A7">
        <w:rPr>
          <w:rFonts w:hint="cs"/>
          <w:rtl/>
        </w:rPr>
        <w:t>لخدمات</w:t>
      </w:r>
      <w:r w:rsidR="00F34359" w:rsidRPr="0089448F">
        <w:rPr>
          <w:rtl/>
        </w:rPr>
        <w:t xml:space="preserve"> </w:t>
      </w:r>
      <w:r w:rsidR="00653586" w:rsidRPr="00653586">
        <w:rPr>
          <w:rtl/>
        </w:rPr>
        <w:t>معاهدة التعاون بشأن البراءات</w:t>
      </w:r>
      <w:r w:rsidR="00653586" w:rsidRPr="00653586">
        <w:rPr>
          <w:rFonts w:hint="cs"/>
          <w:rtl/>
        </w:rPr>
        <w:t xml:space="preserve"> </w:t>
      </w:r>
      <w:r w:rsidR="00771C57">
        <w:rPr>
          <w:rFonts w:hint="cs"/>
          <w:rtl/>
          <w:lang w:bidi="ar-JO"/>
        </w:rPr>
        <w:t>الإلكترونية</w:t>
      </w:r>
      <w:r w:rsidR="005845A7">
        <w:rPr>
          <w:rFonts w:hint="cs"/>
          <w:rtl/>
        </w:rPr>
        <w:t xml:space="preserve"> من خلال </w:t>
      </w:r>
      <w:r w:rsidR="00F34359" w:rsidRPr="0089448F">
        <w:rPr>
          <w:rtl/>
        </w:rPr>
        <w:t>المكتب الدولي</w:t>
      </w:r>
      <w:r w:rsidR="00F34359" w:rsidRPr="0089448F">
        <w:rPr>
          <w:rFonts w:hint="cs"/>
          <w:rtl/>
        </w:rPr>
        <w:t xml:space="preserve">، </w:t>
      </w:r>
      <w:r w:rsidR="00F34359" w:rsidRPr="0089448F">
        <w:rPr>
          <w:rtl/>
        </w:rPr>
        <w:t xml:space="preserve">وذكر أن استخدام الخدمات الإلكترونية </w:t>
      </w:r>
      <w:r w:rsidR="005845A7">
        <w:rPr>
          <w:rFonts w:hint="cs"/>
          <w:rtl/>
        </w:rPr>
        <w:t xml:space="preserve">هو </w:t>
      </w:r>
      <w:r w:rsidR="00F34359" w:rsidRPr="0089448F">
        <w:rPr>
          <w:rtl/>
        </w:rPr>
        <w:t xml:space="preserve">أمر </w:t>
      </w:r>
      <w:r w:rsidR="005845A7">
        <w:rPr>
          <w:rFonts w:hint="cs"/>
          <w:rtl/>
        </w:rPr>
        <w:t xml:space="preserve">في غاية الأهمية بغية </w:t>
      </w:r>
      <w:r w:rsidR="00F34359" w:rsidRPr="0089448F">
        <w:rPr>
          <w:rtl/>
        </w:rPr>
        <w:t xml:space="preserve">زيادة الإنتاجية في المكاتب وتقديم خدمة جيدة لمقدمي الطلبات. </w:t>
      </w:r>
      <w:r w:rsidR="00F34359" w:rsidRPr="0089448F">
        <w:rPr>
          <w:rFonts w:hint="cs"/>
          <w:rtl/>
        </w:rPr>
        <w:t xml:space="preserve">وأفاد أن </w:t>
      </w:r>
      <w:r w:rsidR="00F34359" w:rsidRPr="0089448F">
        <w:rPr>
          <w:rtl/>
        </w:rPr>
        <w:t>المعهد الوطني للملكية الصناعية في البرازيل (</w:t>
      </w:r>
      <w:r w:rsidR="00F34359" w:rsidRPr="0089448F">
        <w:t>INPI-Br</w:t>
      </w:r>
      <w:r w:rsidR="00F34359" w:rsidRPr="0089448F">
        <w:rPr>
          <w:rtl/>
        </w:rPr>
        <w:t xml:space="preserve">) يستخدم </w:t>
      </w:r>
      <w:r w:rsidR="00EF73FC">
        <w:rPr>
          <w:rFonts w:hint="cs"/>
          <w:color w:val="222222"/>
          <w:rtl/>
          <w:lang w:bidi="ar-JO"/>
        </w:rPr>
        <w:t>ا</w:t>
      </w:r>
      <w:r w:rsidR="00EF73FC" w:rsidRPr="003F6BCC">
        <w:rPr>
          <w:color w:val="222222"/>
          <w:rtl/>
          <w:lang w:bidi="ar-JO"/>
        </w:rPr>
        <w:t xml:space="preserve">لنظام الإلكتروني </w:t>
      </w:r>
      <w:r w:rsidR="00EF73FC">
        <w:rPr>
          <w:rFonts w:hint="cs"/>
          <w:color w:val="222222"/>
          <w:rtl/>
          <w:lang w:bidi="ar-JO"/>
        </w:rPr>
        <w:t>ل</w:t>
      </w:r>
      <w:r w:rsidR="00EF73FC" w:rsidRPr="003F6BCC">
        <w:rPr>
          <w:color w:val="222222"/>
          <w:rtl/>
          <w:lang w:bidi="ar-JO"/>
        </w:rPr>
        <w:t>معاهدة التعاون بشأن البراءات</w:t>
      </w:r>
      <w:r w:rsidR="00EF73FC" w:rsidRPr="0089448F">
        <w:rPr>
          <w:rtl/>
        </w:rPr>
        <w:t xml:space="preserve"> </w:t>
      </w:r>
      <w:r w:rsidR="00F34359" w:rsidRPr="0089448F">
        <w:rPr>
          <w:rtl/>
        </w:rPr>
        <w:t xml:space="preserve">منذ عام 2014 </w:t>
      </w:r>
      <w:r w:rsidR="00F34359" w:rsidRPr="0089448F">
        <w:rPr>
          <w:rFonts w:hint="cs"/>
          <w:rtl/>
        </w:rPr>
        <w:t xml:space="preserve">وسط </w:t>
      </w:r>
      <w:r w:rsidR="00F34359" w:rsidRPr="0089448F">
        <w:rPr>
          <w:rtl/>
        </w:rPr>
        <w:t>قبول كبير من قبل</w:t>
      </w:r>
      <w:r w:rsidR="005845A7">
        <w:rPr>
          <w:rFonts w:hint="cs"/>
          <w:rtl/>
          <w:lang w:bidi="ar-JO"/>
        </w:rPr>
        <w:t xml:space="preserve"> مقدمي</w:t>
      </w:r>
      <w:r w:rsidR="00F34359" w:rsidRPr="0089448F">
        <w:rPr>
          <w:rtl/>
        </w:rPr>
        <w:t xml:space="preserve"> الطلبات. </w:t>
      </w:r>
      <w:r w:rsidR="005845A7">
        <w:rPr>
          <w:rFonts w:hint="cs"/>
          <w:rtl/>
        </w:rPr>
        <w:t>ومع</w:t>
      </w:r>
      <w:r w:rsidR="00F34359" w:rsidRPr="0089448F">
        <w:rPr>
          <w:rtl/>
        </w:rPr>
        <w:t xml:space="preserve"> نهاية عام 2017، تم </w:t>
      </w:r>
      <w:proofErr w:type="spellStart"/>
      <w:r w:rsidR="00F34359" w:rsidRPr="0089448F">
        <w:rPr>
          <w:rFonts w:hint="cs"/>
          <w:rtl/>
        </w:rPr>
        <w:t>ايداع</w:t>
      </w:r>
      <w:proofErr w:type="spellEnd"/>
      <w:r w:rsidR="00F34359" w:rsidRPr="0089448F">
        <w:rPr>
          <w:rFonts w:hint="cs"/>
          <w:rtl/>
        </w:rPr>
        <w:t xml:space="preserve"> </w:t>
      </w:r>
      <w:r w:rsidR="00F34359" w:rsidRPr="0089448F">
        <w:rPr>
          <w:rtl/>
        </w:rPr>
        <w:t>حوالي 70</w:t>
      </w:r>
      <w:r w:rsidR="00F34359" w:rsidRPr="0089448F">
        <w:rPr>
          <w:rFonts w:hint="cs"/>
          <w:rtl/>
        </w:rPr>
        <w:t xml:space="preserve">% </w:t>
      </w:r>
      <w:r w:rsidR="00F34359" w:rsidRPr="0089448F">
        <w:rPr>
          <w:rtl/>
        </w:rPr>
        <w:t xml:space="preserve">من الطلبات الدولية </w:t>
      </w:r>
      <w:proofErr w:type="spellStart"/>
      <w:r w:rsidR="00F34359" w:rsidRPr="0089448F">
        <w:rPr>
          <w:rtl/>
        </w:rPr>
        <w:t>و85</w:t>
      </w:r>
      <w:proofErr w:type="spellEnd"/>
      <w:r w:rsidR="00F34359" w:rsidRPr="0089448F">
        <w:rPr>
          <w:rFonts w:hint="cs"/>
          <w:rtl/>
        </w:rPr>
        <w:t xml:space="preserve">% </w:t>
      </w:r>
      <w:r w:rsidR="00F34359" w:rsidRPr="0089448F">
        <w:rPr>
          <w:rtl/>
        </w:rPr>
        <w:t xml:space="preserve">من طلبات الفحص التمهيدي الدولي </w:t>
      </w:r>
      <w:r w:rsidR="005845A7">
        <w:rPr>
          <w:rFonts w:hint="cs"/>
          <w:rtl/>
        </w:rPr>
        <w:t xml:space="preserve">في البرازيل </w:t>
      </w:r>
      <w:r w:rsidR="00F34359" w:rsidRPr="0089448F">
        <w:rPr>
          <w:rtl/>
        </w:rPr>
        <w:t xml:space="preserve">من خلال </w:t>
      </w:r>
      <w:r w:rsidR="00EF73FC">
        <w:rPr>
          <w:rFonts w:hint="cs"/>
          <w:color w:val="222222"/>
          <w:rtl/>
          <w:lang w:bidi="ar-JO"/>
        </w:rPr>
        <w:t>ا</w:t>
      </w:r>
      <w:r w:rsidR="00EF73FC" w:rsidRPr="003F6BCC">
        <w:rPr>
          <w:color w:val="222222"/>
          <w:rtl/>
          <w:lang w:bidi="ar-JO"/>
        </w:rPr>
        <w:t xml:space="preserve">لنظام الإلكتروني </w:t>
      </w:r>
      <w:r w:rsidR="00EF73FC">
        <w:rPr>
          <w:rFonts w:hint="cs"/>
          <w:color w:val="222222"/>
          <w:rtl/>
          <w:lang w:bidi="ar-JO"/>
        </w:rPr>
        <w:t>ل</w:t>
      </w:r>
      <w:r w:rsidR="00EF73FC" w:rsidRPr="003F6BCC">
        <w:rPr>
          <w:color w:val="222222"/>
          <w:rtl/>
          <w:lang w:bidi="ar-JO"/>
        </w:rPr>
        <w:t>معاهدة التعاون بشأن البراءات</w:t>
      </w:r>
      <w:r w:rsidR="00F34359" w:rsidRPr="0089448F">
        <w:rPr>
          <w:rtl/>
        </w:rPr>
        <w:t xml:space="preserve">. </w:t>
      </w:r>
      <w:r w:rsidR="005845A7">
        <w:rPr>
          <w:rFonts w:hint="cs"/>
          <w:rtl/>
          <w:lang w:bidi="ar-JO"/>
        </w:rPr>
        <w:t>و</w:t>
      </w:r>
      <w:r w:rsidR="00F34359" w:rsidRPr="0089448F">
        <w:rPr>
          <w:rtl/>
        </w:rPr>
        <w:t xml:space="preserve">أيد الوفد مواصلة العمل </w:t>
      </w:r>
      <w:r w:rsidR="00EF73FC">
        <w:rPr>
          <w:rFonts w:hint="cs"/>
          <w:color w:val="222222"/>
          <w:rtl/>
          <w:lang w:bidi="ar-JO"/>
        </w:rPr>
        <w:t>ا</w:t>
      </w:r>
      <w:r w:rsidR="00EF73FC" w:rsidRPr="003F6BCC">
        <w:rPr>
          <w:color w:val="222222"/>
          <w:rtl/>
          <w:lang w:bidi="ar-JO"/>
        </w:rPr>
        <w:t xml:space="preserve">لنظام الإلكتروني </w:t>
      </w:r>
      <w:r w:rsidR="00EF73FC">
        <w:rPr>
          <w:rFonts w:hint="cs"/>
          <w:color w:val="222222"/>
          <w:rtl/>
          <w:lang w:bidi="ar-JO"/>
        </w:rPr>
        <w:t>ل</w:t>
      </w:r>
      <w:r w:rsidR="00EF73FC" w:rsidRPr="003F6BCC">
        <w:rPr>
          <w:color w:val="222222"/>
          <w:rtl/>
          <w:lang w:bidi="ar-JO"/>
        </w:rPr>
        <w:t>معاهدة التعاون بشأن البراءات</w:t>
      </w:r>
      <w:r w:rsidR="00EF73FC">
        <w:rPr>
          <w:rFonts w:hint="cs"/>
          <w:rtl/>
          <w:lang w:bidi="ar-JO"/>
        </w:rPr>
        <w:t xml:space="preserve"> </w:t>
      </w:r>
      <w:r w:rsidR="005845A7">
        <w:rPr>
          <w:rFonts w:hint="cs"/>
          <w:rtl/>
          <w:lang w:bidi="ar-JO"/>
        </w:rPr>
        <w:t>بشأن</w:t>
      </w:r>
      <w:r w:rsidR="00F34359" w:rsidRPr="0089448F">
        <w:rPr>
          <w:rtl/>
        </w:rPr>
        <w:t xml:space="preserve"> بالتحسينات المحتملة </w:t>
      </w:r>
      <w:r w:rsidR="005845A7">
        <w:rPr>
          <w:rFonts w:hint="cs"/>
          <w:rtl/>
        </w:rPr>
        <w:t xml:space="preserve">على وظيفية </w:t>
      </w:r>
      <w:r w:rsidR="00F34359" w:rsidRPr="0089448F">
        <w:rPr>
          <w:rtl/>
        </w:rPr>
        <w:t>المكاتب</w:t>
      </w:r>
      <w:r w:rsidR="00F34359" w:rsidRPr="0089448F">
        <w:rPr>
          <w:rFonts w:hint="cs"/>
          <w:rtl/>
        </w:rPr>
        <w:t xml:space="preserve">، </w:t>
      </w:r>
      <w:r w:rsidR="00F34359" w:rsidRPr="0089448F">
        <w:rPr>
          <w:rtl/>
        </w:rPr>
        <w:t xml:space="preserve">بما في ذلك الاستخدام المحتمل </w:t>
      </w:r>
      <w:r w:rsidR="005845A7">
        <w:rPr>
          <w:rFonts w:hint="cs"/>
          <w:rtl/>
        </w:rPr>
        <w:t>لدى</w:t>
      </w:r>
      <w:r w:rsidR="00F34359" w:rsidRPr="0089448F">
        <w:rPr>
          <w:rtl/>
        </w:rPr>
        <w:t xml:space="preserve"> دخول المرحلة الوطنية. كما </w:t>
      </w:r>
      <w:r w:rsidR="00F34359" w:rsidRPr="0089448F">
        <w:rPr>
          <w:rFonts w:hint="cs"/>
          <w:rtl/>
        </w:rPr>
        <w:t>أفاد</w:t>
      </w:r>
      <w:r w:rsidR="005845A7">
        <w:rPr>
          <w:rFonts w:hint="cs"/>
          <w:rtl/>
        </w:rPr>
        <w:t xml:space="preserve"> الوفد </w:t>
      </w:r>
      <w:r w:rsidR="00F34359" w:rsidRPr="0089448F">
        <w:rPr>
          <w:rFonts w:hint="cs"/>
          <w:rtl/>
        </w:rPr>
        <w:t xml:space="preserve">أن نظام </w:t>
      </w:r>
      <w:r w:rsidR="00690C38" w:rsidRPr="003F6BCC">
        <w:rPr>
          <w:color w:val="222222"/>
          <w:rtl/>
        </w:rPr>
        <w:t>خدمة نسخ البحث الإلكترونية</w:t>
      </w:r>
      <w:r w:rsidR="00F34359" w:rsidRPr="0089448F">
        <w:rPr>
          <w:rtl/>
        </w:rPr>
        <w:t xml:space="preserve"> </w:t>
      </w:r>
      <w:r w:rsidR="005845A7">
        <w:rPr>
          <w:rFonts w:hint="cs"/>
          <w:rtl/>
        </w:rPr>
        <w:t xml:space="preserve">كان </w:t>
      </w:r>
      <w:r w:rsidR="00F34359" w:rsidRPr="0089448F">
        <w:rPr>
          <w:rtl/>
        </w:rPr>
        <w:t>مفيد</w:t>
      </w:r>
      <w:r w:rsidR="005845A7">
        <w:rPr>
          <w:rFonts w:hint="cs"/>
          <w:rtl/>
        </w:rPr>
        <w:t>اً</w:t>
      </w:r>
      <w:r w:rsidR="00F34359" w:rsidRPr="0089448F">
        <w:rPr>
          <w:rFonts w:hint="cs"/>
          <w:rtl/>
        </w:rPr>
        <w:t xml:space="preserve"> </w:t>
      </w:r>
      <w:r w:rsidR="00F34359" w:rsidRPr="0089448F">
        <w:rPr>
          <w:rtl/>
        </w:rPr>
        <w:t xml:space="preserve">للغاية </w:t>
      </w:r>
      <w:r w:rsidR="005845A7">
        <w:rPr>
          <w:rFonts w:hint="cs"/>
          <w:rtl/>
        </w:rPr>
        <w:t>لكون</w:t>
      </w:r>
      <w:r w:rsidR="00CF53F1">
        <w:rPr>
          <w:rFonts w:hint="cs"/>
          <w:rtl/>
        </w:rPr>
        <w:t>ه</w:t>
      </w:r>
      <w:r w:rsidR="005845A7">
        <w:rPr>
          <w:rFonts w:hint="cs"/>
          <w:rtl/>
        </w:rPr>
        <w:t xml:space="preserve"> يسّـر من </w:t>
      </w:r>
      <w:r w:rsidR="00F34359" w:rsidRPr="0089448F">
        <w:rPr>
          <w:rtl/>
        </w:rPr>
        <w:t>إرسال واستقبال نسخ البحث</w:t>
      </w:r>
      <w:r w:rsidR="00CF53F1">
        <w:rPr>
          <w:rFonts w:hint="cs"/>
          <w:rtl/>
        </w:rPr>
        <w:t>.</w:t>
      </w:r>
      <w:r w:rsidR="00F34359" w:rsidRPr="0089448F">
        <w:rPr>
          <w:rtl/>
        </w:rPr>
        <w:t xml:space="preserve"> </w:t>
      </w:r>
      <w:r w:rsidR="00CF53F1">
        <w:rPr>
          <w:rFonts w:hint="cs"/>
          <w:rtl/>
        </w:rPr>
        <w:t>وقد</w:t>
      </w:r>
      <w:r w:rsidR="00F34359" w:rsidRPr="0089448F">
        <w:rPr>
          <w:rtl/>
        </w:rPr>
        <w:t xml:space="preserve"> شارك</w:t>
      </w:r>
      <w:r w:rsidR="00AF65D4">
        <w:t xml:space="preserve"> </w:t>
      </w:r>
      <w:r w:rsidR="00AF65D4" w:rsidRPr="0089448F">
        <w:rPr>
          <w:rtl/>
        </w:rPr>
        <w:t>المعهد الوطني للملكية الصناعية في البرازيل</w:t>
      </w:r>
      <w:r w:rsidR="00AF65D4">
        <w:rPr>
          <w:rFonts w:hint="cs"/>
          <w:rtl/>
        </w:rPr>
        <w:t xml:space="preserve"> </w:t>
      </w:r>
      <w:r w:rsidR="00F34359" w:rsidRPr="0089448F">
        <w:rPr>
          <w:rFonts w:hint="cs"/>
          <w:rtl/>
        </w:rPr>
        <w:t>ك</w:t>
      </w:r>
      <w:r w:rsidR="00F34359" w:rsidRPr="0089448F">
        <w:rPr>
          <w:rtl/>
        </w:rPr>
        <w:t xml:space="preserve">مكتب تسلم طلبات </w:t>
      </w:r>
      <w:r w:rsidR="00CF53F1">
        <w:rPr>
          <w:rFonts w:hint="cs"/>
          <w:rtl/>
        </w:rPr>
        <w:t xml:space="preserve">في نظام </w:t>
      </w:r>
      <w:r w:rsidR="00690C38" w:rsidRPr="003F6BCC">
        <w:rPr>
          <w:color w:val="222222"/>
          <w:rtl/>
        </w:rPr>
        <w:t>خدمة نسخ البحث الإلكترونية</w:t>
      </w:r>
      <w:r w:rsidR="00CF53F1">
        <w:rPr>
          <w:rFonts w:hint="cs"/>
          <w:rtl/>
          <w:lang w:bidi="ar-JO"/>
        </w:rPr>
        <w:t xml:space="preserve"> </w:t>
      </w:r>
      <w:r w:rsidR="00CF53F1">
        <w:rPr>
          <w:rFonts w:hint="cs"/>
          <w:rtl/>
        </w:rPr>
        <w:t xml:space="preserve">من خلال إرسال نسخ البحث </w:t>
      </w:r>
      <w:r w:rsidR="00F34359" w:rsidRPr="0089448F">
        <w:rPr>
          <w:rFonts w:hint="cs"/>
          <w:rtl/>
        </w:rPr>
        <w:t>ل</w:t>
      </w:r>
      <w:r w:rsidR="00CF53F1">
        <w:rPr>
          <w:rFonts w:hint="cs"/>
          <w:rtl/>
        </w:rPr>
        <w:t>كل من ا</w:t>
      </w:r>
      <w:r w:rsidR="00F34359" w:rsidRPr="0089448F">
        <w:rPr>
          <w:rtl/>
        </w:rPr>
        <w:t>لمكتب السويدي للبراءات والتسجيل</w:t>
      </w:r>
      <w:r w:rsidR="00F34359" w:rsidRPr="0089448F">
        <w:rPr>
          <w:rFonts w:hint="cs"/>
          <w:rtl/>
        </w:rPr>
        <w:t xml:space="preserve"> </w:t>
      </w:r>
      <w:r w:rsidR="00CF53F1">
        <w:rPr>
          <w:rFonts w:hint="cs"/>
          <w:rtl/>
        </w:rPr>
        <w:t>و</w:t>
      </w:r>
      <w:r w:rsidR="00F34359" w:rsidRPr="0089448F">
        <w:rPr>
          <w:rFonts w:hint="cs"/>
          <w:rtl/>
        </w:rPr>
        <w:t>م</w:t>
      </w:r>
      <w:r w:rsidR="00F34359" w:rsidRPr="0089448F">
        <w:rPr>
          <w:rtl/>
        </w:rPr>
        <w:t xml:space="preserve">كتب البراءات النمساوي </w:t>
      </w:r>
      <w:r w:rsidR="00CF53F1" w:rsidRPr="0089448F">
        <w:rPr>
          <w:rFonts w:hint="cs"/>
          <w:rtl/>
        </w:rPr>
        <w:t>و</w:t>
      </w:r>
      <w:r w:rsidR="00CF53F1">
        <w:rPr>
          <w:rFonts w:hint="cs"/>
          <w:rtl/>
        </w:rPr>
        <w:t>ك</w:t>
      </w:r>
      <w:r w:rsidR="00CF53F1" w:rsidRPr="0089448F">
        <w:rPr>
          <w:rtl/>
        </w:rPr>
        <w:t>إدار</w:t>
      </w:r>
      <w:r w:rsidR="00CF53F1" w:rsidRPr="0089448F">
        <w:rPr>
          <w:rFonts w:hint="cs"/>
          <w:rtl/>
        </w:rPr>
        <w:t>ة</w:t>
      </w:r>
      <w:r w:rsidR="00CF53F1" w:rsidRPr="0089448F">
        <w:rPr>
          <w:rtl/>
        </w:rPr>
        <w:t xml:space="preserve"> بحث دولي </w:t>
      </w:r>
      <w:r w:rsidR="00CF53F1">
        <w:rPr>
          <w:rFonts w:hint="cs"/>
          <w:rtl/>
        </w:rPr>
        <w:t xml:space="preserve">لتسلم نسخ البحث من مكاتب تسلم الطلبات </w:t>
      </w:r>
      <w:r w:rsidR="00F34359" w:rsidRPr="0089448F">
        <w:rPr>
          <w:rFonts w:hint="cs"/>
          <w:rtl/>
        </w:rPr>
        <w:t xml:space="preserve">في </w:t>
      </w:r>
      <w:r w:rsidR="00F34359" w:rsidRPr="0089448F">
        <w:rPr>
          <w:rtl/>
        </w:rPr>
        <w:t xml:space="preserve">بيرو وكولومبيا. </w:t>
      </w:r>
      <w:r w:rsidR="00CF53F1">
        <w:rPr>
          <w:rFonts w:hint="cs"/>
          <w:rtl/>
        </w:rPr>
        <w:t xml:space="preserve">ومنذ 1 فبراير 2018، </w:t>
      </w:r>
      <w:r w:rsidR="00F34359" w:rsidRPr="0089448F">
        <w:rPr>
          <w:rtl/>
        </w:rPr>
        <w:t xml:space="preserve">بدأ </w:t>
      </w:r>
      <w:r w:rsidR="00AF65D4" w:rsidRPr="0089448F">
        <w:rPr>
          <w:rtl/>
        </w:rPr>
        <w:t xml:space="preserve">المعهد الوطني للملكية الصناعية في البرازيل </w:t>
      </w:r>
      <w:r w:rsidR="006819E7">
        <w:rPr>
          <w:rFonts w:hint="cs"/>
          <w:rtl/>
          <w:lang w:bidi="ar-JO"/>
        </w:rPr>
        <w:t>باستخدام</w:t>
      </w:r>
      <w:r w:rsidR="00690C38">
        <w:rPr>
          <w:rFonts w:hint="cs"/>
          <w:rtl/>
          <w:lang w:bidi="ar-JO"/>
        </w:rPr>
        <w:t xml:space="preserve"> نظام </w:t>
      </w:r>
      <w:r w:rsidR="00690C38" w:rsidRPr="003F6BCC">
        <w:rPr>
          <w:color w:val="222222"/>
          <w:rtl/>
        </w:rPr>
        <w:t>خدمة نسخ البحث الإلكترونية</w:t>
      </w:r>
      <w:r w:rsidR="00690C38">
        <w:rPr>
          <w:rFonts w:hint="cs"/>
          <w:color w:val="222222"/>
          <w:rtl/>
        </w:rPr>
        <w:t xml:space="preserve"> </w:t>
      </w:r>
      <w:r w:rsidR="006819E7">
        <w:rPr>
          <w:rFonts w:hint="cs"/>
          <w:rtl/>
          <w:lang w:bidi="ar-JO"/>
        </w:rPr>
        <w:t xml:space="preserve">بصفته مكتب تسلم طلبات لإرسال نسخ البحث إلى </w:t>
      </w:r>
      <w:r w:rsidR="00526FD7">
        <w:rPr>
          <w:rFonts w:hint="cs"/>
          <w:rtl/>
          <w:lang w:bidi="ar-JO"/>
        </w:rPr>
        <w:t>مكتب براءات الاختراع الأوروبي</w:t>
      </w:r>
      <w:r w:rsidR="006819E7">
        <w:rPr>
          <w:rFonts w:hint="cs"/>
          <w:rtl/>
          <w:lang w:bidi="ar-JO"/>
        </w:rPr>
        <w:t xml:space="preserve">. كما بدأ </w:t>
      </w:r>
      <w:r w:rsidR="006819E7" w:rsidRPr="0089448F">
        <w:rPr>
          <w:rtl/>
        </w:rPr>
        <w:t xml:space="preserve">معهد </w:t>
      </w:r>
      <w:r w:rsidR="00B66954" w:rsidRPr="0089448F">
        <w:rPr>
          <w:rtl/>
        </w:rPr>
        <w:t xml:space="preserve">المعهد الوطني للملكية الصناعية في البرازيل </w:t>
      </w:r>
      <w:r w:rsidR="00F34359" w:rsidRPr="0089448F">
        <w:rPr>
          <w:rtl/>
        </w:rPr>
        <w:t>المشاركة في خدمة النفاذ الرقمي ل</w:t>
      </w:r>
      <w:r w:rsidR="00F34359" w:rsidRPr="0089448F">
        <w:rPr>
          <w:rFonts w:hint="cs"/>
          <w:rtl/>
        </w:rPr>
        <w:t>وثائق الأولوية</w:t>
      </w:r>
      <w:r w:rsidR="00F34359" w:rsidRPr="0089448F">
        <w:rPr>
          <w:rtl/>
        </w:rPr>
        <w:t xml:space="preserve"> (</w:t>
      </w:r>
      <w:r w:rsidR="00F34359" w:rsidRPr="0089448F">
        <w:t>DAS</w:t>
      </w:r>
      <w:r w:rsidR="00F34359" w:rsidRPr="0089448F">
        <w:rPr>
          <w:rtl/>
          <w:lang w:bidi="ar-EG"/>
        </w:rPr>
        <w:t>)</w:t>
      </w:r>
      <w:r w:rsidR="00F34359" w:rsidRPr="0089448F">
        <w:rPr>
          <w:rtl/>
        </w:rPr>
        <w:t xml:space="preserve"> في ديسمبر 2017، و</w:t>
      </w:r>
      <w:r w:rsidR="00F34359" w:rsidRPr="0089448F">
        <w:rPr>
          <w:rFonts w:hint="cs"/>
          <w:rtl/>
        </w:rPr>
        <w:t xml:space="preserve">هو ما </w:t>
      </w:r>
      <w:r w:rsidR="00F34359" w:rsidRPr="0089448F">
        <w:rPr>
          <w:rtl/>
        </w:rPr>
        <w:t>أظهر نتائج إيجابي</w:t>
      </w:r>
      <w:r w:rsidR="00F34359" w:rsidRPr="0089448F">
        <w:rPr>
          <w:rFonts w:hint="cs"/>
          <w:rtl/>
        </w:rPr>
        <w:t>ة</w:t>
      </w:r>
      <w:r w:rsidR="00F34359" w:rsidRPr="0089448F">
        <w:rPr>
          <w:rtl/>
        </w:rPr>
        <w:t xml:space="preserve"> </w:t>
      </w:r>
      <w:r w:rsidR="00F34359" w:rsidRPr="0089448F">
        <w:rPr>
          <w:rFonts w:hint="cs"/>
          <w:rtl/>
        </w:rPr>
        <w:t xml:space="preserve">كما </w:t>
      </w:r>
      <w:r w:rsidR="00F34359" w:rsidRPr="0089448F">
        <w:rPr>
          <w:rtl/>
        </w:rPr>
        <w:t xml:space="preserve">شجع الوفد المكاتب الأخرى على المشاركة لتسهيل نقل وثائق الأولوية بين المكاتب. </w:t>
      </w:r>
      <w:r w:rsidR="006819E7">
        <w:rPr>
          <w:rFonts w:hint="cs"/>
          <w:rtl/>
        </w:rPr>
        <w:t>و</w:t>
      </w:r>
      <w:r w:rsidR="00F34359" w:rsidRPr="0089448F">
        <w:rPr>
          <w:rtl/>
        </w:rPr>
        <w:t xml:space="preserve">فيما يتعلق بنظام </w:t>
      </w:r>
      <w:r w:rsidR="003D59DB" w:rsidRPr="003F6BCC">
        <w:rPr>
          <w:color w:val="222222"/>
          <w:rtl/>
          <w:lang w:bidi="ar-JO"/>
        </w:rPr>
        <w:lastRenderedPageBreak/>
        <w:t xml:space="preserve">الويبو </w:t>
      </w:r>
      <w:r w:rsidR="003D59DB">
        <w:rPr>
          <w:rFonts w:hint="cs"/>
          <w:color w:val="222222"/>
          <w:rtl/>
          <w:lang w:bidi="ar-JO"/>
        </w:rPr>
        <w:t>للوصول</w:t>
      </w:r>
      <w:r w:rsidR="003D59DB" w:rsidRPr="003F6BCC">
        <w:rPr>
          <w:color w:val="222222"/>
          <w:rtl/>
          <w:lang w:bidi="ar-JO"/>
        </w:rPr>
        <w:t xml:space="preserve"> المركزي إلى البحث والفحص</w:t>
      </w:r>
      <w:r w:rsidR="00F34359" w:rsidRPr="0089448F">
        <w:rPr>
          <w:rtl/>
        </w:rPr>
        <w:t xml:space="preserve">، كان </w:t>
      </w:r>
      <w:r w:rsidR="00731BA5" w:rsidRPr="0089448F">
        <w:rPr>
          <w:rtl/>
        </w:rPr>
        <w:t xml:space="preserve">المعهد الوطني للملكية الصناعية في البرازيل </w:t>
      </w:r>
      <w:r w:rsidR="00F34359" w:rsidRPr="0089448F">
        <w:rPr>
          <w:rtl/>
        </w:rPr>
        <w:t xml:space="preserve">ينوي الانضمام إلى مكتب </w:t>
      </w:r>
      <w:r w:rsidR="00F34359" w:rsidRPr="0089448F">
        <w:rPr>
          <w:rFonts w:hint="cs"/>
          <w:rtl/>
        </w:rPr>
        <w:t>تسلم</w:t>
      </w:r>
      <w:r w:rsidR="00F34359" w:rsidRPr="0089448F">
        <w:rPr>
          <w:rtl/>
        </w:rPr>
        <w:t xml:space="preserve"> الطلبات وكان يناقش هذا الأمر مع المكتب الدولي</w:t>
      </w:r>
      <w:r w:rsidR="00F34359" w:rsidRPr="0089448F">
        <w:rPr>
          <w:rFonts w:hint="cs"/>
          <w:rtl/>
        </w:rPr>
        <w:t xml:space="preserve">. </w:t>
      </w:r>
      <w:r w:rsidR="006819E7">
        <w:rPr>
          <w:rFonts w:hint="cs"/>
          <w:rtl/>
        </w:rPr>
        <w:t>و</w:t>
      </w:r>
      <w:r w:rsidR="00D1117B">
        <w:rPr>
          <w:rFonts w:hint="cs"/>
          <w:rtl/>
        </w:rPr>
        <w:t>إ</w:t>
      </w:r>
      <w:r w:rsidR="00F34359" w:rsidRPr="0089448F">
        <w:rPr>
          <w:rFonts w:hint="cs"/>
          <w:rtl/>
        </w:rPr>
        <w:t>ضافة إلى ذلك</w:t>
      </w:r>
      <w:r w:rsidR="00F34359" w:rsidRPr="0089448F">
        <w:rPr>
          <w:rtl/>
        </w:rPr>
        <w:t>، أقر الوفد بأهمية</w:t>
      </w:r>
      <w:r w:rsidR="00F34359" w:rsidRPr="0089448F">
        <w:rPr>
          <w:rFonts w:hint="cs"/>
          <w:rtl/>
        </w:rPr>
        <w:t xml:space="preserve"> نسق</w:t>
      </w:r>
      <w:r w:rsidR="00F34359" w:rsidRPr="0089448F">
        <w:rPr>
          <w:rtl/>
        </w:rPr>
        <w:t xml:space="preserve"> </w:t>
      </w:r>
      <w:r w:rsidR="00F34359" w:rsidRPr="0089448F">
        <w:t>XML</w:t>
      </w:r>
      <w:r w:rsidR="00F34359" w:rsidRPr="0089448F">
        <w:rPr>
          <w:rtl/>
        </w:rPr>
        <w:t xml:space="preserve"> في نظام معاهدة التعاون بشأن البراءات لا سيما فيما يتعلق </w:t>
      </w:r>
      <w:r w:rsidR="00F34359" w:rsidRPr="0089448F">
        <w:rPr>
          <w:rFonts w:hint="cs"/>
          <w:rtl/>
        </w:rPr>
        <w:t>بمعيار الويبو</w:t>
      </w:r>
      <w:r w:rsidR="00F34359" w:rsidRPr="0089448F">
        <w:rPr>
          <w:rtl/>
        </w:rPr>
        <w:t xml:space="preserve"> </w:t>
      </w:r>
      <w:r w:rsidR="00F34359" w:rsidRPr="0089448F">
        <w:t>ST.26</w:t>
      </w:r>
      <w:r w:rsidR="00F34359" w:rsidRPr="0089448F">
        <w:rPr>
          <w:rtl/>
        </w:rPr>
        <w:t xml:space="preserve"> لقوائم التسلسل، </w:t>
      </w:r>
      <w:r w:rsidR="00F34359" w:rsidRPr="0089448F">
        <w:rPr>
          <w:rFonts w:hint="cs"/>
          <w:rtl/>
        </w:rPr>
        <w:t>التي هي</w:t>
      </w:r>
      <w:r w:rsidR="00F34359" w:rsidRPr="0089448F">
        <w:rPr>
          <w:rtl/>
        </w:rPr>
        <w:t xml:space="preserve"> أولوية في</w:t>
      </w:r>
      <w:r w:rsidR="00731BA5" w:rsidRPr="00731BA5">
        <w:rPr>
          <w:rtl/>
        </w:rPr>
        <w:t xml:space="preserve"> </w:t>
      </w:r>
      <w:r w:rsidR="00731BA5" w:rsidRPr="0089448F">
        <w:rPr>
          <w:rtl/>
        </w:rPr>
        <w:t>المعهد الوطني للملكية الصناعية في البرازيل</w:t>
      </w:r>
      <w:r w:rsidR="00F34359" w:rsidRPr="0089448F">
        <w:rPr>
          <w:rtl/>
        </w:rPr>
        <w:t>.</w:t>
      </w:r>
    </w:p>
    <w:p w14:paraId="43AAA0C4" w14:textId="24F0CECC" w:rsidR="00F34359" w:rsidRPr="00A529FC" w:rsidRDefault="00815E86" w:rsidP="00DD1F56">
      <w:pPr>
        <w:pStyle w:val="ONUMA"/>
        <w:rPr>
          <w:rtl/>
          <w:lang w:bidi="ar-JO"/>
        </w:rPr>
      </w:pPr>
      <w:r>
        <w:rPr>
          <w:rFonts w:hint="cs"/>
          <w:rtl/>
        </w:rPr>
        <w:t>و</w:t>
      </w:r>
      <w:r w:rsidR="00F34359" w:rsidRPr="00A529FC">
        <w:rPr>
          <w:rtl/>
        </w:rPr>
        <w:t>أي</w:t>
      </w:r>
      <w:r w:rsidR="00DD1F56">
        <w:rPr>
          <w:rFonts w:hint="cs"/>
          <w:rtl/>
        </w:rPr>
        <w:t>ّ</w:t>
      </w:r>
      <w:r w:rsidR="00F34359" w:rsidRPr="00A529FC">
        <w:rPr>
          <w:rtl/>
        </w:rPr>
        <w:t>د وفد الهند وأعرب عن</w:t>
      </w:r>
      <w:r w:rsidR="00F34359">
        <w:rPr>
          <w:rFonts w:hint="cs"/>
          <w:rtl/>
        </w:rPr>
        <w:t xml:space="preserve"> </w:t>
      </w:r>
      <w:r w:rsidR="00F34359" w:rsidRPr="00A529FC">
        <w:rPr>
          <w:rtl/>
        </w:rPr>
        <w:t xml:space="preserve">تقديره للمبادرات الأخيرة والجهود فيما يتعلق بخدمات </w:t>
      </w:r>
      <w:r w:rsidR="00653586" w:rsidRPr="00653586">
        <w:rPr>
          <w:rtl/>
        </w:rPr>
        <w:t>معاهدة التعاون بشأن البراءات</w:t>
      </w:r>
      <w:r w:rsidR="00653586" w:rsidRPr="00653586">
        <w:rPr>
          <w:rFonts w:hint="cs"/>
          <w:rtl/>
        </w:rPr>
        <w:t xml:space="preserve"> </w:t>
      </w:r>
      <w:r w:rsidR="00771C57">
        <w:rPr>
          <w:rFonts w:hint="cs"/>
          <w:rtl/>
          <w:lang w:bidi="ar-JO"/>
        </w:rPr>
        <w:t>الإلكترونية</w:t>
      </w:r>
      <w:r w:rsidR="006819E7">
        <w:rPr>
          <w:rFonts w:hint="cs"/>
          <w:rtl/>
        </w:rPr>
        <w:t>.</w:t>
      </w:r>
      <w:r w:rsidR="00F34359" w:rsidRPr="00A529FC">
        <w:rPr>
          <w:rtl/>
        </w:rPr>
        <w:t xml:space="preserve"> </w:t>
      </w:r>
      <w:r w:rsidR="006819E7">
        <w:rPr>
          <w:rFonts w:hint="cs"/>
          <w:rtl/>
        </w:rPr>
        <w:t xml:space="preserve">وقد </w:t>
      </w:r>
      <w:r w:rsidR="00F34359" w:rsidRPr="00A529FC">
        <w:rPr>
          <w:rtl/>
        </w:rPr>
        <w:t xml:space="preserve">أيدت الهند تمامًا الأهداف المستقبلية </w:t>
      </w:r>
      <w:r w:rsidR="006819E7">
        <w:rPr>
          <w:rFonts w:hint="cs"/>
          <w:rtl/>
        </w:rPr>
        <w:t xml:space="preserve">للتحول من </w:t>
      </w:r>
      <w:r w:rsidR="00F34359" w:rsidRPr="00A529FC">
        <w:rPr>
          <w:rtl/>
        </w:rPr>
        <w:t xml:space="preserve">نقل المعلومات </w:t>
      </w:r>
      <w:r w:rsidR="006819E7">
        <w:rPr>
          <w:rFonts w:hint="cs"/>
          <w:rtl/>
        </w:rPr>
        <w:t xml:space="preserve">على صورة </w:t>
      </w:r>
      <w:r w:rsidR="00F34359" w:rsidRPr="00A529FC">
        <w:rPr>
          <w:rtl/>
        </w:rPr>
        <w:t xml:space="preserve">نماذج ورقية تقليدية </w:t>
      </w:r>
      <w:r w:rsidR="006819E7">
        <w:rPr>
          <w:rFonts w:hint="cs"/>
          <w:rtl/>
        </w:rPr>
        <w:t xml:space="preserve">إلى </w:t>
      </w:r>
      <w:r w:rsidR="00F34359" w:rsidRPr="00A529FC">
        <w:rPr>
          <w:rtl/>
        </w:rPr>
        <w:t xml:space="preserve">نقل </w:t>
      </w:r>
      <w:r w:rsidR="006819E7">
        <w:rPr>
          <w:rFonts w:hint="cs"/>
          <w:rtl/>
          <w:lang w:bidi="ar-JO"/>
        </w:rPr>
        <w:t>مجموعة</w:t>
      </w:r>
      <w:r w:rsidR="00F34359" w:rsidRPr="00A529FC">
        <w:rPr>
          <w:rtl/>
        </w:rPr>
        <w:t xml:space="preserve"> الطلبات والمراسلات </w:t>
      </w:r>
      <w:r w:rsidR="006819E7">
        <w:rPr>
          <w:rFonts w:hint="cs"/>
          <w:rtl/>
        </w:rPr>
        <w:t xml:space="preserve">في صورة </w:t>
      </w:r>
      <w:r w:rsidR="00F34359" w:rsidRPr="00A529FC">
        <w:rPr>
          <w:rtl/>
        </w:rPr>
        <w:t xml:space="preserve">بيانات قابلة لإعادة الاستخدام مباشرة. </w:t>
      </w:r>
      <w:r w:rsidR="006819E7">
        <w:rPr>
          <w:rFonts w:hint="cs"/>
          <w:rtl/>
        </w:rPr>
        <w:t xml:space="preserve">وقد </w:t>
      </w:r>
      <w:r w:rsidR="00F34359" w:rsidRPr="00A529FC">
        <w:rPr>
          <w:rtl/>
        </w:rPr>
        <w:t>تم إيداع أكثر من 95</w:t>
      </w:r>
      <w:r w:rsidR="005845A7">
        <w:rPr>
          <w:rtl/>
        </w:rPr>
        <w:t>%</w:t>
      </w:r>
      <w:r w:rsidR="00F34359" w:rsidRPr="00A529FC">
        <w:rPr>
          <w:rtl/>
        </w:rPr>
        <w:t xml:space="preserve"> من طلبات </w:t>
      </w:r>
      <w:r w:rsidR="00653586" w:rsidRPr="00653586">
        <w:rPr>
          <w:rtl/>
        </w:rPr>
        <w:t xml:space="preserve">معاهدة التعاون بشأن البراءات </w:t>
      </w:r>
      <w:r w:rsidR="00F34359" w:rsidRPr="00A529FC">
        <w:rPr>
          <w:rtl/>
        </w:rPr>
        <w:t xml:space="preserve">في </w:t>
      </w:r>
      <w:r w:rsidR="00526FD7">
        <w:rPr>
          <w:rtl/>
        </w:rPr>
        <w:t>مكتب براءات الاختراع الهندي</w:t>
      </w:r>
      <w:r w:rsidR="00F34359" w:rsidRPr="00A529FC">
        <w:rPr>
          <w:rtl/>
        </w:rPr>
        <w:t xml:space="preserve"> باستخدام </w:t>
      </w:r>
      <w:r w:rsidR="00EF73FC">
        <w:rPr>
          <w:rFonts w:hint="cs"/>
          <w:color w:val="222222"/>
          <w:rtl/>
          <w:lang w:bidi="ar-JO"/>
        </w:rPr>
        <w:t>ا</w:t>
      </w:r>
      <w:r w:rsidR="00EF73FC" w:rsidRPr="003F6BCC">
        <w:rPr>
          <w:color w:val="222222"/>
          <w:rtl/>
          <w:lang w:bidi="ar-JO"/>
        </w:rPr>
        <w:t xml:space="preserve">لنظام الإلكتروني </w:t>
      </w:r>
      <w:r w:rsidR="00EF73FC">
        <w:rPr>
          <w:rFonts w:hint="cs"/>
          <w:color w:val="222222"/>
          <w:rtl/>
          <w:lang w:bidi="ar-JO"/>
        </w:rPr>
        <w:t>ل</w:t>
      </w:r>
      <w:r w:rsidR="00EF73FC" w:rsidRPr="003F6BCC">
        <w:rPr>
          <w:color w:val="222222"/>
          <w:rtl/>
          <w:lang w:bidi="ar-JO"/>
        </w:rPr>
        <w:t>معاهدة التعاون بشأن البراءات</w:t>
      </w:r>
      <w:r w:rsidR="00F34359" w:rsidRPr="00A529FC">
        <w:rPr>
          <w:rtl/>
        </w:rPr>
        <w:t>.</w:t>
      </w:r>
      <w:r w:rsidR="00F34359" w:rsidRPr="00A529FC">
        <w:rPr>
          <w:rtl/>
          <w:lang w:bidi="ar-JO"/>
        </w:rPr>
        <w:t xml:space="preserve"> وأعرب الوفد عن تقديره للتحسينات التي أدخلت على آلية التعاون</w:t>
      </w:r>
      <w:r w:rsidR="006819E7">
        <w:rPr>
          <w:rFonts w:hint="cs"/>
          <w:rtl/>
          <w:lang w:bidi="ar-JO"/>
        </w:rPr>
        <w:t xml:space="preserve"> في </w:t>
      </w:r>
      <w:r w:rsidR="00EF73FC">
        <w:rPr>
          <w:rFonts w:hint="cs"/>
          <w:color w:val="222222"/>
          <w:rtl/>
          <w:lang w:bidi="ar-JO"/>
        </w:rPr>
        <w:t>ا</w:t>
      </w:r>
      <w:r w:rsidR="00EF73FC" w:rsidRPr="003F6BCC">
        <w:rPr>
          <w:color w:val="222222"/>
          <w:rtl/>
          <w:lang w:bidi="ar-JO"/>
        </w:rPr>
        <w:t xml:space="preserve">لنظام الإلكتروني </w:t>
      </w:r>
      <w:r w:rsidR="00EF73FC">
        <w:rPr>
          <w:rFonts w:hint="cs"/>
          <w:color w:val="222222"/>
          <w:rtl/>
          <w:lang w:bidi="ar-JO"/>
        </w:rPr>
        <w:t>ل</w:t>
      </w:r>
      <w:r w:rsidR="00EF73FC" w:rsidRPr="003F6BCC">
        <w:rPr>
          <w:color w:val="222222"/>
          <w:rtl/>
          <w:lang w:bidi="ar-JO"/>
        </w:rPr>
        <w:t>معاهدة التعاون بشأن البراءات</w:t>
      </w:r>
      <w:r w:rsidR="00EF73FC">
        <w:rPr>
          <w:rFonts w:hint="cs"/>
          <w:rtl/>
          <w:lang w:bidi="ar-JO"/>
        </w:rPr>
        <w:t xml:space="preserve"> </w:t>
      </w:r>
      <w:r w:rsidR="006819E7">
        <w:rPr>
          <w:rFonts w:hint="cs"/>
          <w:rtl/>
          <w:lang w:bidi="ar-JO"/>
        </w:rPr>
        <w:t xml:space="preserve">بالنسبة </w:t>
      </w:r>
      <w:r w:rsidR="00F34359" w:rsidRPr="00A529FC">
        <w:rPr>
          <w:rtl/>
          <w:lang w:bidi="ar-JO"/>
        </w:rPr>
        <w:t>لتوقيعات مقدمي الطلبات الذين ليس لديهم حسابات على</w:t>
      </w:r>
      <w:r w:rsidR="00771C57">
        <w:rPr>
          <w:rFonts w:hint="cs"/>
          <w:rtl/>
          <w:lang w:bidi="ar-JO"/>
        </w:rPr>
        <w:t xml:space="preserve"> </w:t>
      </w:r>
      <w:r w:rsidR="00EF73FC">
        <w:rPr>
          <w:rFonts w:hint="cs"/>
          <w:color w:val="222222"/>
          <w:rtl/>
          <w:lang w:bidi="ar-JO"/>
        </w:rPr>
        <w:t>ا</w:t>
      </w:r>
      <w:r w:rsidR="00EF73FC" w:rsidRPr="003F6BCC">
        <w:rPr>
          <w:color w:val="222222"/>
          <w:rtl/>
          <w:lang w:bidi="ar-JO"/>
        </w:rPr>
        <w:t xml:space="preserve">لنظام الإلكتروني </w:t>
      </w:r>
      <w:r w:rsidR="00EF73FC">
        <w:rPr>
          <w:rFonts w:hint="cs"/>
          <w:color w:val="222222"/>
          <w:rtl/>
          <w:lang w:bidi="ar-JO"/>
        </w:rPr>
        <w:t>ل</w:t>
      </w:r>
      <w:r w:rsidR="00EF73FC" w:rsidRPr="003F6BCC">
        <w:rPr>
          <w:color w:val="222222"/>
          <w:rtl/>
          <w:lang w:bidi="ar-JO"/>
        </w:rPr>
        <w:t>معاهدة التعاون بشأن البراءات</w:t>
      </w:r>
      <w:r w:rsidR="00EF73FC" w:rsidRPr="00A529FC">
        <w:rPr>
          <w:rtl/>
          <w:lang w:bidi="ar-JO"/>
        </w:rPr>
        <w:t xml:space="preserve"> </w:t>
      </w:r>
      <w:r w:rsidR="00F34359" w:rsidRPr="00A529FC">
        <w:rPr>
          <w:rtl/>
          <w:lang w:bidi="ar-JO"/>
        </w:rPr>
        <w:t>حيث جعل ذلك الوصول إلى خدمات</w:t>
      </w:r>
      <w:r w:rsidR="00F34359" w:rsidRPr="00A529FC">
        <w:rPr>
          <w:lang w:bidi="ar-JO"/>
        </w:rPr>
        <w:t xml:space="preserve"> </w:t>
      </w:r>
      <w:r w:rsidR="00653586" w:rsidRPr="00653586">
        <w:rPr>
          <w:rtl/>
          <w:lang w:bidi="ar-JO"/>
        </w:rPr>
        <w:t xml:space="preserve">معاهدة التعاون بشأن البراءات </w:t>
      </w:r>
      <w:r w:rsidR="00F34359" w:rsidRPr="00A529FC">
        <w:rPr>
          <w:rtl/>
          <w:lang w:bidi="ar-JO"/>
        </w:rPr>
        <w:t>الإلكترونية أسهل.</w:t>
      </w:r>
      <w:r w:rsidR="00F34359" w:rsidRPr="00A529FC">
        <w:rPr>
          <w:rtl/>
        </w:rPr>
        <w:t xml:space="preserve"> </w:t>
      </w:r>
      <w:r w:rsidR="00771C57">
        <w:rPr>
          <w:rFonts w:hint="cs"/>
          <w:rtl/>
        </w:rPr>
        <w:t>و</w:t>
      </w:r>
      <w:r w:rsidR="00F34359" w:rsidRPr="00A529FC">
        <w:rPr>
          <w:rtl/>
          <w:lang w:bidi="ar-JO"/>
        </w:rPr>
        <w:t xml:space="preserve">بصفته مكتب تسلم الطلبات، </w:t>
      </w:r>
      <w:r w:rsidR="00F34359">
        <w:rPr>
          <w:rFonts w:hint="cs"/>
          <w:rtl/>
          <w:lang w:bidi="ar-JO"/>
        </w:rPr>
        <w:t>استخدم</w:t>
      </w:r>
      <w:r w:rsidR="00F34359" w:rsidRPr="00A529FC">
        <w:rPr>
          <w:rtl/>
          <w:lang w:bidi="ar-JO"/>
        </w:rPr>
        <w:t xml:space="preserve"> </w:t>
      </w:r>
      <w:r w:rsidR="00526FD7">
        <w:rPr>
          <w:rtl/>
          <w:lang w:bidi="ar-JO"/>
        </w:rPr>
        <w:t>مكتب براءات الاختراع الهندي</w:t>
      </w:r>
      <w:r w:rsidR="00F34359" w:rsidRPr="00A529FC">
        <w:rPr>
          <w:rtl/>
          <w:lang w:bidi="ar-JO"/>
        </w:rPr>
        <w:t xml:space="preserve"> نظام</w:t>
      </w:r>
      <w:r w:rsidR="00690C38">
        <w:rPr>
          <w:rFonts w:hint="cs"/>
          <w:rtl/>
          <w:lang w:bidi="ar-JO"/>
        </w:rPr>
        <w:t xml:space="preserve"> </w:t>
      </w:r>
      <w:r w:rsidR="00690C38" w:rsidRPr="003F6BCC">
        <w:rPr>
          <w:color w:val="222222"/>
          <w:rtl/>
        </w:rPr>
        <w:t>خدمة نسخ البحث الإلكترونية</w:t>
      </w:r>
      <w:r w:rsidR="00F34359" w:rsidRPr="00A529FC">
        <w:rPr>
          <w:rtl/>
          <w:lang w:bidi="ar-JO"/>
        </w:rPr>
        <w:t xml:space="preserve"> لإرسال نسخ البحث إلكترونيًا إلى جميع </w:t>
      </w:r>
      <w:r w:rsidR="00F34359">
        <w:rPr>
          <w:rFonts w:hint="cs"/>
          <w:rtl/>
          <w:lang w:bidi="ar-JO"/>
        </w:rPr>
        <w:t>إدارات</w:t>
      </w:r>
      <w:r w:rsidR="00F34359" w:rsidRPr="00A529FC">
        <w:rPr>
          <w:rtl/>
          <w:lang w:bidi="ar-JO"/>
        </w:rPr>
        <w:t xml:space="preserve"> </w:t>
      </w:r>
      <w:r w:rsidR="00F34359">
        <w:rPr>
          <w:rFonts w:hint="cs"/>
          <w:rtl/>
          <w:lang w:bidi="ar-JO"/>
        </w:rPr>
        <w:t xml:space="preserve">البحث </w:t>
      </w:r>
      <w:r w:rsidR="00F34359" w:rsidRPr="00A529FC">
        <w:rPr>
          <w:rtl/>
          <w:lang w:bidi="ar-JO"/>
        </w:rPr>
        <w:t>الدولية السبعة التي ح</w:t>
      </w:r>
      <w:r w:rsidR="00771C57">
        <w:rPr>
          <w:rFonts w:hint="cs"/>
          <w:rtl/>
          <w:lang w:bidi="ar-JO"/>
        </w:rPr>
        <w:t>ُ</w:t>
      </w:r>
      <w:r w:rsidR="00F34359" w:rsidRPr="00A529FC">
        <w:rPr>
          <w:rtl/>
          <w:lang w:bidi="ar-JO"/>
        </w:rPr>
        <w:t>دد</w:t>
      </w:r>
      <w:r w:rsidR="00771C57">
        <w:rPr>
          <w:rFonts w:hint="cs"/>
          <w:rtl/>
          <w:lang w:bidi="ar-JO"/>
        </w:rPr>
        <w:t>ت</w:t>
      </w:r>
      <w:r w:rsidR="00F34359" w:rsidRPr="00A529FC">
        <w:rPr>
          <w:rtl/>
          <w:lang w:bidi="ar-JO"/>
        </w:rPr>
        <w:t xml:space="preserve"> للبحث الدولي، باستثناء مكتب براءات </w:t>
      </w:r>
      <w:r w:rsidR="00771C57">
        <w:rPr>
          <w:rFonts w:hint="cs"/>
          <w:rtl/>
          <w:lang w:bidi="ar-JO"/>
        </w:rPr>
        <w:t>ال</w:t>
      </w:r>
      <w:r w:rsidR="0059299F">
        <w:rPr>
          <w:rFonts w:hint="cs"/>
          <w:rtl/>
          <w:lang w:bidi="ar-JO"/>
        </w:rPr>
        <w:t>ا</w:t>
      </w:r>
      <w:r w:rsidR="00771C57">
        <w:rPr>
          <w:rFonts w:hint="cs"/>
          <w:rtl/>
          <w:lang w:bidi="ar-JO"/>
        </w:rPr>
        <w:t xml:space="preserve">ختراع </w:t>
      </w:r>
      <w:r w:rsidR="00F34359" w:rsidRPr="00A529FC">
        <w:rPr>
          <w:rtl/>
          <w:lang w:bidi="ar-JO"/>
        </w:rPr>
        <w:t>والعلامات التجارية</w:t>
      </w:r>
      <w:r w:rsidR="00771C57">
        <w:rPr>
          <w:rFonts w:hint="cs"/>
          <w:rtl/>
          <w:lang w:bidi="ar-JO"/>
        </w:rPr>
        <w:t xml:space="preserve"> الأمريكي</w:t>
      </w:r>
      <w:r w:rsidR="00F34359" w:rsidRPr="00A529FC">
        <w:rPr>
          <w:rtl/>
          <w:lang w:bidi="ar-JO"/>
        </w:rPr>
        <w:t xml:space="preserve">. </w:t>
      </w:r>
      <w:r w:rsidR="00F34359">
        <w:rPr>
          <w:rFonts w:hint="cs"/>
          <w:rtl/>
          <w:lang w:bidi="ar-JO"/>
        </w:rPr>
        <w:t>كما استخدم</w:t>
      </w:r>
      <w:r w:rsidR="00F34359" w:rsidRPr="00A529FC">
        <w:rPr>
          <w:rtl/>
          <w:lang w:bidi="ar-JO"/>
        </w:rPr>
        <w:t xml:space="preserve"> </w:t>
      </w:r>
      <w:r w:rsidR="00526FD7">
        <w:rPr>
          <w:rtl/>
          <w:lang w:bidi="ar-JO"/>
        </w:rPr>
        <w:t>مكتب براءات الاختراع الهندي</w:t>
      </w:r>
      <w:r w:rsidR="00771C57">
        <w:rPr>
          <w:rFonts w:hint="cs"/>
          <w:rtl/>
          <w:lang w:bidi="ar-JO"/>
        </w:rPr>
        <w:t xml:space="preserve"> نظام </w:t>
      </w:r>
      <w:r w:rsidR="00771C57">
        <w:rPr>
          <w:lang w:bidi="ar-JO"/>
        </w:rPr>
        <w:t>PCT-EDI</w:t>
      </w:r>
      <w:r w:rsidR="00F34359" w:rsidRPr="00A529FC">
        <w:rPr>
          <w:rtl/>
          <w:lang w:bidi="ar-JO"/>
        </w:rPr>
        <w:t xml:space="preserve">، وكذلك </w:t>
      </w:r>
      <w:r w:rsidR="00EF73FC">
        <w:rPr>
          <w:rFonts w:hint="cs"/>
          <w:color w:val="222222"/>
          <w:rtl/>
          <w:lang w:bidi="ar-JO"/>
        </w:rPr>
        <w:t>ا</w:t>
      </w:r>
      <w:r w:rsidR="00EF73FC" w:rsidRPr="003F6BCC">
        <w:rPr>
          <w:color w:val="222222"/>
          <w:rtl/>
          <w:lang w:bidi="ar-JO"/>
        </w:rPr>
        <w:t xml:space="preserve">لنظام الإلكتروني </w:t>
      </w:r>
      <w:r w:rsidR="00EF73FC">
        <w:rPr>
          <w:rFonts w:hint="cs"/>
          <w:color w:val="222222"/>
          <w:rtl/>
          <w:lang w:bidi="ar-JO"/>
        </w:rPr>
        <w:t>ل</w:t>
      </w:r>
      <w:r w:rsidR="00EF73FC" w:rsidRPr="003F6BCC">
        <w:rPr>
          <w:color w:val="222222"/>
          <w:rtl/>
          <w:lang w:bidi="ar-JO"/>
        </w:rPr>
        <w:t>معاهدة التعاون بشأن البراءات</w:t>
      </w:r>
      <w:r w:rsidR="00EF73FC" w:rsidRPr="00A529FC">
        <w:rPr>
          <w:rtl/>
          <w:lang w:bidi="ar-JO"/>
        </w:rPr>
        <w:t xml:space="preserve"> </w:t>
      </w:r>
      <w:r w:rsidR="00F34359" w:rsidRPr="00A529FC">
        <w:rPr>
          <w:rtl/>
          <w:lang w:bidi="ar-JO"/>
        </w:rPr>
        <w:t xml:space="preserve">لنقل الوثائق إلى المكتب الدولي. </w:t>
      </w:r>
      <w:r w:rsidR="00771C57">
        <w:rPr>
          <w:rFonts w:hint="cs"/>
          <w:rtl/>
          <w:lang w:bidi="ar-JO"/>
        </w:rPr>
        <w:t>و</w:t>
      </w:r>
      <w:r w:rsidR="00F34359" w:rsidRPr="00A529FC">
        <w:rPr>
          <w:rtl/>
          <w:lang w:bidi="ar-JO"/>
        </w:rPr>
        <w:t>بصفته مكتب تسلم الطلبات، كان مكتب براءات الاختراع الهندي يشارك في المشروع التجريبي الخاص بمقاص</w:t>
      </w:r>
      <w:r w:rsidR="00771C57">
        <w:rPr>
          <w:rFonts w:hint="cs"/>
          <w:rtl/>
          <w:lang w:bidi="ar-JO"/>
        </w:rPr>
        <w:t>ة</w:t>
      </w:r>
      <w:r w:rsidR="00F34359" w:rsidRPr="00A529FC">
        <w:rPr>
          <w:rtl/>
          <w:lang w:bidi="ar-JO"/>
        </w:rPr>
        <w:t xml:space="preserve"> رسوم معاهد</w:t>
      </w:r>
      <w:r w:rsidR="00771C57">
        <w:rPr>
          <w:rFonts w:hint="cs"/>
          <w:rtl/>
          <w:lang w:bidi="ar-JO"/>
        </w:rPr>
        <w:t>ة</w:t>
      </w:r>
      <w:r w:rsidR="00F34359" w:rsidRPr="00A529FC">
        <w:rPr>
          <w:rtl/>
          <w:lang w:bidi="ar-JO"/>
        </w:rPr>
        <w:t xml:space="preserve"> البراءات مع </w:t>
      </w:r>
      <w:r w:rsidR="00526FD7">
        <w:rPr>
          <w:rtl/>
          <w:lang w:bidi="ar-JO"/>
        </w:rPr>
        <w:t>مكتب براءات</w:t>
      </w:r>
      <w:r w:rsidR="00771C57" w:rsidRPr="00A529FC">
        <w:rPr>
          <w:rtl/>
          <w:lang w:bidi="ar-JO"/>
        </w:rPr>
        <w:t xml:space="preserve"> </w:t>
      </w:r>
      <w:r w:rsidR="00771C57">
        <w:rPr>
          <w:rFonts w:hint="cs"/>
          <w:rtl/>
          <w:lang w:bidi="ar-JO"/>
        </w:rPr>
        <w:t xml:space="preserve">الاختراع </w:t>
      </w:r>
      <w:r w:rsidR="00F34359" w:rsidRPr="00A529FC">
        <w:rPr>
          <w:rtl/>
          <w:lang w:bidi="ar-JO"/>
        </w:rPr>
        <w:t xml:space="preserve">الأوروبي بصفته </w:t>
      </w:r>
      <w:r w:rsidR="00690C38">
        <w:rPr>
          <w:rFonts w:hint="cs"/>
          <w:rtl/>
          <w:lang w:bidi="ar-JO"/>
        </w:rPr>
        <w:t>إدارة بحث دولي</w:t>
      </w:r>
      <w:r w:rsidR="00F34359" w:rsidRPr="00A529FC">
        <w:rPr>
          <w:rtl/>
          <w:lang w:bidi="ar-JO"/>
        </w:rPr>
        <w:t xml:space="preserve"> من أبريل 2018 ومع مكتب براءات الاختراع النمساوي باعتباره </w:t>
      </w:r>
      <w:r w:rsidR="00690C38">
        <w:rPr>
          <w:rFonts w:hint="cs"/>
          <w:rtl/>
          <w:lang w:bidi="ar-JO"/>
        </w:rPr>
        <w:t>إدارة بحث دولي</w:t>
      </w:r>
      <w:r w:rsidR="00F34359" w:rsidRPr="00A529FC">
        <w:rPr>
          <w:rtl/>
          <w:lang w:bidi="ar-JO"/>
        </w:rPr>
        <w:t xml:space="preserve"> من أغسطس 2018. أصبح المكتب الهندي للبراءات مكتبًا </w:t>
      </w:r>
      <w:r w:rsidR="0059299F">
        <w:rPr>
          <w:rFonts w:hint="cs"/>
          <w:rtl/>
          <w:lang w:bidi="ar-JO"/>
        </w:rPr>
        <w:t>للوصول</w:t>
      </w:r>
      <w:r w:rsidR="00526FD7">
        <w:rPr>
          <w:rFonts w:hint="cs"/>
          <w:rtl/>
          <w:lang w:bidi="ar-JO"/>
        </w:rPr>
        <w:t xml:space="preserve"> إلى </w:t>
      </w:r>
      <w:r w:rsidR="00F34359" w:rsidRPr="00A529FC">
        <w:rPr>
          <w:rtl/>
          <w:lang w:bidi="ar-JO"/>
        </w:rPr>
        <w:t xml:space="preserve">الطلبات في </w:t>
      </w:r>
      <w:r w:rsidR="003D59DB" w:rsidRPr="003F6BCC">
        <w:rPr>
          <w:color w:val="222222"/>
          <w:rtl/>
          <w:lang w:bidi="ar-JO"/>
        </w:rPr>
        <w:t xml:space="preserve">نظام الويبو </w:t>
      </w:r>
      <w:r w:rsidR="003D59DB">
        <w:rPr>
          <w:rFonts w:hint="cs"/>
          <w:color w:val="222222"/>
          <w:rtl/>
          <w:lang w:bidi="ar-JO"/>
        </w:rPr>
        <w:t>للوصول</w:t>
      </w:r>
      <w:r w:rsidR="003D59DB" w:rsidRPr="003F6BCC">
        <w:rPr>
          <w:color w:val="222222"/>
          <w:rtl/>
          <w:lang w:bidi="ar-JO"/>
        </w:rPr>
        <w:t xml:space="preserve"> المركزي إلى البحث والفحص</w:t>
      </w:r>
      <w:r w:rsidR="00F34359" w:rsidRPr="00A529FC">
        <w:rPr>
          <w:rtl/>
          <w:lang w:bidi="ar-JO"/>
        </w:rPr>
        <w:t xml:space="preserve"> في عام 2017 ومكتبًا </w:t>
      </w:r>
      <w:r w:rsidR="00526FD7">
        <w:rPr>
          <w:rFonts w:hint="cs"/>
          <w:rtl/>
          <w:lang w:bidi="ar-JO"/>
        </w:rPr>
        <w:t>لتقديم</w:t>
      </w:r>
      <w:r w:rsidR="00F34359" w:rsidRPr="00A529FC">
        <w:rPr>
          <w:rtl/>
          <w:lang w:bidi="ar-JO"/>
        </w:rPr>
        <w:t xml:space="preserve"> الطلبات اعتبارًا من يناير 2018.</w:t>
      </w:r>
      <w:r w:rsidR="00F34359" w:rsidRPr="00A529FC">
        <w:rPr>
          <w:rtl/>
        </w:rPr>
        <w:t xml:space="preserve"> </w:t>
      </w:r>
      <w:r w:rsidR="00526FD7">
        <w:rPr>
          <w:rFonts w:hint="cs"/>
          <w:rtl/>
        </w:rPr>
        <w:t>و</w:t>
      </w:r>
      <w:r w:rsidR="00F34359" w:rsidRPr="00A529FC">
        <w:rPr>
          <w:rtl/>
          <w:lang w:bidi="ar-JO"/>
        </w:rPr>
        <w:t xml:space="preserve">فيما يتعلق بـ </w:t>
      </w:r>
      <w:r w:rsidR="00F34359" w:rsidRPr="00A529FC">
        <w:rPr>
          <w:lang w:bidi="ar-JO"/>
        </w:rPr>
        <w:t>DAS</w:t>
      </w:r>
      <w:r w:rsidR="00F34359" w:rsidRPr="00A529FC">
        <w:rPr>
          <w:rtl/>
          <w:lang w:bidi="ar-JO"/>
        </w:rPr>
        <w:t xml:space="preserve">، كان </w:t>
      </w:r>
      <w:r w:rsidR="00526FD7">
        <w:rPr>
          <w:rtl/>
          <w:lang w:bidi="ar-JO"/>
        </w:rPr>
        <w:t>مكتب براءات الاختراع الهندي</w:t>
      </w:r>
      <w:r w:rsidR="00F34359" w:rsidRPr="00A529FC">
        <w:rPr>
          <w:rtl/>
          <w:lang w:bidi="ar-JO"/>
        </w:rPr>
        <w:t xml:space="preserve"> واحدًا من بين 22 مكتبًا مشاركًا، حيث بدأ بإرسال وثائق الأولوية من خلال هذه الخدمة اعتبارًا من مايو 2018. </w:t>
      </w:r>
      <w:r w:rsidR="00526FD7">
        <w:rPr>
          <w:rFonts w:hint="cs"/>
          <w:rtl/>
          <w:lang w:bidi="ar-JO"/>
        </w:rPr>
        <w:t>و</w:t>
      </w:r>
      <w:r w:rsidR="00F34359" w:rsidRPr="00A529FC">
        <w:rPr>
          <w:rtl/>
          <w:lang w:bidi="ar-JO"/>
        </w:rPr>
        <w:t xml:space="preserve">فيما يتعلق بالأولويات الحالية، وافق الوفد على استخدام </w:t>
      </w:r>
      <w:r w:rsidR="00F34359" w:rsidRPr="00A529FC">
        <w:rPr>
          <w:lang w:bidi="ar-JO"/>
        </w:rPr>
        <w:t>XML</w:t>
      </w:r>
      <w:r w:rsidR="00F34359" w:rsidRPr="00A529FC">
        <w:rPr>
          <w:rtl/>
          <w:lang w:bidi="ar-JO"/>
        </w:rPr>
        <w:t xml:space="preserve"> كنسق رئيسي لإيداع الطلبات، وكذلك لإ</w:t>
      </w:r>
      <w:r w:rsidR="00526FD7">
        <w:rPr>
          <w:rFonts w:hint="cs"/>
          <w:rtl/>
          <w:lang w:bidi="ar-JO"/>
        </w:rPr>
        <w:t xml:space="preserve">عداد </w:t>
      </w:r>
      <w:r w:rsidR="00F34359" w:rsidRPr="00A529FC">
        <w:rPr>
          <w:rtl/>
          <w:lang w:bidi="ar-JO"/>
        </w:rPr>
        <w:t xml:space="preserve">تقارير بحث دولية وآراء </w:t>
      </w:r>
      <w:r w:rsidR="00955321">
        <w:rPr>
          <w:rFonts w:hint="cs"/>
          <w:rtl/>
          <w:lang w:bidi="ar-JO"/>
        </w:rPr>
        <w:t>مكتوبة</w:t>
      </w:r>
      <w:r w:rsidR="00F34359" w:rsidRPr="00A529FC">
        <w:rPr>
          <w:rtl/>
          <w:lang w:bidi="ar-JO"/>
        </w:rPr>
        <w:t xml:space="preserve">، لكنه أكد على أن المكتب الدولي يجب أن يقترح نسقًا قياسيًا </w:t>
      </w:r>
      <w:r w:rsidR="00526FD7">
        <w:rPr>
          <w:rFonts w:hint="cs"/>
          <w:rtl/>
          <w:lang w:bidi="ar-JO"/>
        </w:rPr>
        <w:t>لإيداع</w:t>
      </w:r>
      <w:r w:rsidR="00F34359" w:rsidRPr="00A529FC">
        <w:rPr>
          <w:rtl/>
          <w:lang w:bidi="ar-JO"/>
        </w:rPr>
        <w:t xml:space="preserve"> الطلبات </w:t>
      </w:r>
      <w:r w:rsidR="00526FD7">
        <w:rPr>
          <w:rFonts w:hint="cs"/>
          <w:rtl/>
          <w:lang w:bidi="ar-JO"/>
        </w:rPr>
        <w:t>بنسق</w:t>
      </w:r>
      <w:r w:rsidR="00F34359" w:rsidRPr="00A529FC">
        <w:rPr>
          <w:rtl/>
          <w:lang w:bidi="ar-JO"/>
        </w:rPr>
        <w:t xml:space="preserve"> </w:t>
      </w:r>
      <w:r w:rsidR="00F34359" w:rsidRPr="00A529FC">
        <w:rPr>
          <w:lang w:bidi="ar-JO"/>
        </w:rPr>
        <w:t>XML</w:t>
      </w:r>
      <w:r w:rsidR="00F34359" w:rsidRPr="00A529FC">
        <w:rPr>
          <w:rtl/>
          <w:lang w:bidi="ar-JO"/>
        </w:rPr>
        <w:t xml:space="preserve">. </w:t>
      </w:r>
      <w:r w:rsidR="00526FD7">
        <w:rPr>
          <w:rFonts w:hint="cs"/>
          <w:rtl/>
          <w:lang w:bidi="ar-JO"/>
        </w:rPr>
        <w:t>و</w:t>
      </w:r>
      <w:r w:rsidR="00F34359" w:rsidRPr="00A529FC">
        <w:rPr>
          <w:rtl/>
          <w:lang w:bidi="ar-JO"/>
        </w:rPr>
        <w:t xml:space="preserve">علاوة على ذلك، أكد </w:t>
      </w:r>
      <w:r w:rsidR="00526FD7">
        <w:rPr>
          <w:rtl/>
          <w:lang w:bidi="ar-JO"/>
        </w:rPr>
        <w:t>مكتب براءات الاختراع الهندي</w:t>
      </w:r>
      <w:r w:rsidR="00F34359" w:rsidRPr="00A529FC">
        <w:rPr>
          <w:rtl/>
          <w:lang w:bidi="ar-JO"/>
        </w:rPr>
        <w:t xml:space="preserve"> استعداده لإرسال التقارير والآراء </w:t>
      </w:r>
      <w:r w:rsidR="00526FD7">
        <w:rPr>
          <w:rFonts w:hint="cs"/>
          <w:rtl/>
          <w:lang w:bidi="ar-JO"/>
        </w:rPr>
        <w:t>ال</w:t>
      </w:r>
      <w:r w:rsidR="00955321">
        <w:rPr>
          <w:rFonts w:hint="cs"/>
          <w:rtl/>
          <w:lang w:bidi="ar-JO"/>
        </w:rPr>
        <w:t>مكتوبة</w:t>
      </w:r>
      <w:r w:rsidR="00F34359" w:rsidRPr="00A529FC">
        <w:rPr>
          <w:rtl/>
          <w:lang w:bidi="ar-JO"/>
        </w:rPr>
        <w:t xml:space="preserve"> ب</w:t>
      </w:r>
      <w:r w:rsidR="00526FD7">
        <w:rPr>
          <w:rFonts w:hint="cs"/>
          <w:rtl/>
          <w:lang w:bidi="ar-JO"/>
        </w:rPr>
        <w:t>نس</w:t>
      </w:r>
      <w:r w:rsidR="00F34359" w:rsidRPr="00A529FC">
        <w:rPr>
          <w:rtl/>
          <w:lang w:bidi="ar-JO"/>
        </w:rPr>
        <w:t xml:space="preserve">ق </w:t>
      </w:r>
      <w:r w:rsidR="00F34359" w:rsidRPr="00A529FC">
        <w:rPr>
          <w:lang w:bidi="ar-JO"/>
        </w:rPr>
        <w:t>XML</w:t>
      </w:r>
      <w:r w:rsidR="00F34359" w:rsidRPr="00A529FC">
        <w:rPr>
          <w:rtl/>
          <w:lang w:bidi="ar-JO"/>
        </w:rPr>
        <w:t xml:space="preserve"> إلى المكتب الدولي. وأخيراً، رحب الوفد بالخطوات التالية المقترحة لتحسين خدمات</w:t>
      </w:r>
      <w:r w:rsidR="00F34359" w:rsidRPr="00A529FC">
        <w:rPr>
          <w:lang w:bidi="ar-JO"/>
        </w:rPr>
        <w:t xml:space="preserve"> </w:t>
      </w:r>
      <w:r w:rsidR="00653586" w:rsidRPr="00653586">
        <w:rPr>
          <w:rtl/>
          <w:lang w:bidi="ar-JO"/>
        </w:rPr>
        <w:t xml:space="preserve">معاهدة التعاون بشأن البراءات </w:t>
      </w:r>
      <w:r w:rsidR="00F34359" w:rsidRPr="00A529FC">
        <w:rPr>
          <w:rtl/>
          <w:lang w:bidi="ar-JO"/>
        </w:rPr>
        <w:t>الإلكترونية المذكورة في الوثيقة.</w:t>
      </w:r>
    </w:p>
    <w:p w14:paraId="03E66556" w14:textId="34C4F75C" w:rsidR="00F34359" w:rsidRPr="00A529FC" w:rsidRDefault="00DD1F56" w:rsidP="00DD1F56">
      <w:pPr>
        <w:pStyle w:val="ONUMA"/>
        <w:rPr>
          <w:rtl/>
          <w:lang w:bidi="ar-JO"/>
        </w:rPr>
      </w:pPr>
      <w:r>
        <w:rPr>
          <w:rFonts w:hint="cs"/>
          <w:rtl/>
          <w:lang w:bidi="ar-JO"/>
        </w:rPr>
        <w:t>وأ</w:t>
      </w:r>
      <w:r w:rsidR="00F34359" w:rsidRPr="00A529FC">
        <w:rPr>
          <w:rtl/>
          <w:lang w:bidi="ar-JO"/>
        </w:rPr>
        <w:t>ي</w:t>
      </w:r>
      <w:r>
        <w:rPr>
          <w:rFonts w:hint="cs"/>
          <w:rtl/>
          <w:lang w:bidi="ar-JO"/>
        </w:rPr>
        <w:t>ّ</w:t>
      </w:r>
      <w:r w:rsidR="00F34359" w:rsidRPr="00A529FC">
        <w:rPr>
          <w:rtl/>
          <w:lang w:bidi="ar-JO"/>
        </w:rPr>
        <w:t xml:space="preserve">د وفد كندا المبادرات الواردة في الوثيقة وشجع التحسينات التي من شأنها </w:t>
      </w:r>
      <w:r w:rsidR="002417F1">
        <w:rPr>
          <w:rFonts w:hint="cs"/>
          <w:rtl/>
          <w:lang w:bidi="ar-JO"/>
        </w:rPr>
        <w:t xml:space="preserve">أن </w:t>
      </w:r>
      <w:r w:rsidR="00F34359" w:rsidRPr="00A529FC">
        <w:rPr>
          <w:rtl/>
          <w:lang w:bidi="ar-JO"/>
        </w:rPr>
        <w:t>تؤدي إلى الكفاءة وتوفير التكاليف</w:t>
      </w:r>
      <w:r w:rsidR="002417F1">
        <w:rPr>
          <w:rFonts w:hint="cs"/>
          <w:rtl/>
          <w:lang w:bidi="ar-JO"/>
        </w:rPr>
        <w:t>.</w:t>
      </w:r>
      <w:r w:rsidR="00F34359" w:rsidRPr="00A529FC">
        <w:rPr>
          <w:rtl/>
          <w:lang w:bidi="ar-JO"/>
        </w:rPr>
        <w:t xml:space="preserve"> </w:t>
      </w:r>
      <w:r w:rsidR="002417F1">
        <w:rPr>
          <w:rFonts w:hint="cs"/>
          <w:rtl/>
          <w:lang w:bidi="ar-JO"/>
        </w:rPr>
        <w:t>و</w:t>
      </w:r>
      <w:r w:rsidR="00F34359" w:rsidRPr="00A529FC">
        <w:rPr>
          <w:rtl/>
          <w:lang w:bidi="ar-JO"/>
        </w:rPr>
        <w:t>س</w:t>
      </w:r>
      <w:r w:rsidR="002417F1">
        <w:rPr>
          <w:rFonts w:hint="cs"/>
          <w:rtl/>
          <w:lang w:bidi="ar-JO"/>
        </w:rPr>
        <w:t xml:space="preserve">وف </w:t>
      </w:r>
      <w:r w:rsidR="00F34359" w:rsidRPr="00A529FC">
        <w:rPr>
          <w:rtl/>
          <w:lang w:bidi="ar-JO"/>
        </w:rPr>
        <w:t>يشجع المكتب الكندي للملكية الفكرية (</w:t>
      </w:r>
      <w:r w:rsidR="00F34359" w:rsidRPr="00A529FC">
        <w:rPr>
          <w:lang w:bidi="ar-JO"/>
        </w:rPr>
        <w:t>CIPO</w:t>
      </w:r>
      <w:r w:rsidR="00F34359" w:rsidRPr="00A529FC">
        <w:rPr>
          <w:rtl/>
          <w:lang w:bidi="ar-JO"/>
        </w:rPr>
        <w:t>) مقدمي الطلبات على التخلي عن استخدام نظام</w:t>
      </w:r>
      <w:r w:rsidR="00F34359">
        <w:rPr>
          <w:lang w:bidi="ar-JO"/>
        </w:rPr>
        <w:t xml:space="preserve"> </w:t>
      </w:r>
      <w:r w:rsidR="00F34359" w:rsidRPr="00A529FC">
        <w:rPr>
          <w:lang w:bidi="ar-JO"/>
        </w:rPr>
        <w:t>PCT-SAFE</w:t>
      </w:r>
      <w:r w:rsidR="00F34359">
        <w:rPr>
          <w:lang w:bidi="ar-JO"/>
        </w:rPr>
        <w:t xml:space="preserve"> </w:t>
      </w:r>
      <w:r w:rsidR="00F34359" w:rsidRPr="00A529FC">
        <w:rPr>
          <w:rtl/>
          <w:lang w:bidi="ar-JO"/>
        </w:rPr>
        <w:t xml:space="preserve">لصالح </w:t>
      </w:r>
      <w:r w:rsidR="00EF0D0B">
        <w:rPr>
          <w:rFonts w:hint="cs"/>
          <w:color w:val="222222"/>
          <w:rtl/>
          <w:lang w:bidi="ar-JO"/>
        </w:rPr>
        <w:t>ا</w:t>
      </w:r>
      <w:r w:rsidR="00EF0D0B" w:rsidRPr="003F6BCC">
        <w:rPr>
          <w:color w:val="222222"/>
          <w:rtl/>
          <w:lang w:bidi="ar-JO"/>
        </w:rPr>
        <w:t xml:space="preserve">لنظام الإلكتروني </w:t>
      </w:r>
      <w:r w:rsidR="00EF0D0B">
        <w:rPr>
          <w:rFonts w:hint="cs"/>
          <w:color w:val="222222"/>
          <w:rtl/>
          <w:lang w:bidi="ar-JO"/>
        </w:rPr>
        <w:t>ل</w:t>
      </w:r>
      <w:r w:rsidR="00EF0D0B" w:rsidRPr="003F6BCC">
        <w:rPr>
          <w:color w:val="222222"/>
          <w:rtl/>
          <w:lang w:bidi="ar-JO"/>
        </w:rPr>
        <w:t>معاهدة التعاون بشأن البراءات</w:t>
      </w:r>
      <w:r w:rsidR="00EF0D0B" w:rsidRPr="00A529FC">
        <w:rPr>
          <w:rtl/>
          <w:lang w:bidi="ar-JO"/>
        </w:rPr>
        <w:t xml:space="preserve"> </w:t>
      </w:r>
      <w:r w:rsidR="00F34359" w:rsidRPr="00A529FC">
        <w:rPr>
          <w:rtl/>
          <w:lang w:bidi="ar-JO"/>
        </w:rPr>
        <w:t xml:space="preserve">بقصد أن يقوم معهد </w:t>
      </w:r>
      <w:r w:rsidR="00260E01" w:rsidRPr="00A529FC">
        <w:rPr>
          <w:rtl/>
          <w:lang w:bidi="ar-JO"/>
        </w:rPr>
        <w:t xml:space="preserve">المكتب الكندي للملكية الفكرية </w:t>
      </w:r>
      <w:r w:rsidR="00F34359" w:rsidRPr="00A529FC">
        <w:rPr>
          <w:rtl/>
          <w:lang w:bidi="ar-JO"/>
        </w:rPr>
        <w:t>بإلغاء تشغيل</w:t>
      </w:r>
      <w:r w:rsidR="00F34359">
        <w:rPr>
          <w:lang w:bidi="ar-JO"/>
        </w:rPr>
        <w:t xml:space="preserve"> </w:t>
      </w:r>
      <w:r w:rsidR="00F34359" w:rsidRPr="00A529FC">
        <w:rPr>
          <w:lang w:bidi="ar-JO"/>
        </w:rPr>
        <w:t>PCT-SAFE</w:t>
      </w:r>
      <w:r w:rsidR="00F34359">
        <w:rPr>
          <w:lang w:bidi="ar-JO"/>
        </w:rPr>
        <w:t xml:space="preserve"> </w:t>
      </w:r>
      <w:r w:rsidR="00F34359" w:rsidRPr="00A529FC">
        <w:rPr>
          <w:rtl/>
          <w:lang w:bidi="ar-JO"/>
        </w:rPr>
        <w:t xml:space="preserve">قبل جدول الويبو الزمني. </w:t>
      </w:r>
      <w:r w:rsidR="002417F1">
        <w:rPr>
          <w:rFonts w:hint="cs"/>
          <w:rtl/>
          <w:lang w:bidi="ar-JO"/>
        </w:rPr>
        <w:t>و</w:t>
      </w:r>
      <w:r w:rsidR="00F34359" w:rsidRPr="00A529FC">
        <w:rPr>
          <w:rtl/>
          <w:lang w:bidi="ar-JO"/>
        </w:rPr>
        <w:t xml:space="preserve">لسنوات عديدة، كان لدى مقدمي الطلبات الكنديين خيار إنشاء ملفات مسبقة للإيداع الإلكتروني إما إلى معهد </w:t>
      </w:r>
      <w:r w:rsidR="00F34359" w:rsidRPr="00A529FC">
        <w:rPr>
          <w:lang w:bidi="ar-JO"/>
        </w:rPr>
        <w:t>CIPO</w:t>
      </w:r>
      <w:r w:rsidR="00F34359" w:rsidRPr="00A529FC">
        <w:rPr>
          <w:rtl/>
          <w:lang w:bidi="ar-JO"/>
        </w:rPr>
        <w:t xml:space="preserve"> أو إلى مكتب تسلم الطلبات في المكتب الدولي باستخدام </w:t>
      </w:r>
      <w:r w:rsidR="008E2005">
        <w:rPr>
          <w:rFonts w:hint="cs"/>
          <w:color w:val="222222"/>
          <w:rtl/>
          <w:lang w:bidi="ar-JO"/>
        </w:rPr>
        <w:t>ا</w:t>
      </w:r>
      <w:r w:rsidR="008E2005" w:rsidRPr="003F6BCC">
        <w:rPr>
          <w:color w:val="222222"/>
          <w:rtl/>
          <w:lang w:bidi="ar-JO"/>
        </w:rPr>
        <w:t xml:space="preserve">لنظام الإلكتروني </w:t>
      </w:r>
      <w:r w:rsidR="008E2005">
        <w:rPr>
          <w:rFonts w:hint="cs"/>
          <w:color w:val="222222"/>
          <w:rtl/>
          <w:lang w:bidi="ar-JO"/>
        </w:rPr>
        <w:t>ل</w:t>
      </w:r>
      <w:r w:rsidR="008E2005" w:rsidRPr="003F6BCC">
        <w:rPr>
          <w:color w:val="222222"/>
          <w:rtl/>
          <w:lang w:bidi="ar-JO"/>
        </w:rPr>
        <w:t>معاهدة التعاون بشأن البراءات</w:t>
      </w:r>
      <w:r w:rsidR="00F34359" w:rsidRPr="00A529FC">
        <w:rPr>
          <w:rtl/>
          <w:lang w:bidi="ar-JO"/>
        </w:rPr>
        <w:t xml:space="preserve">، والذي كان يعمل بشكل فعال. </w:t>
      </w:r>
      <w:r w:rsidR="002417F1">
        <w:rPr>
          <w:rFonts w:hint="cs"/>
          <w:rtl/>
          <w:lang w:bidi="ar-JO"/>
        </w:rPr>
        <w:t>و</w:t>
      </w:r>
      <w:r w:rsidR="00F34359" w:rsidRPr="00A529FC">
        <w:rPr>
          <w:rtl/>
          <w:lang w:bidi="ar-JO"/>
        </w:rPr>
        <w:t xml:space="preserve">وفقاً للمادة 95 </w:t>
      </w:r>
      <w:r w:rsidR="002417F1">
        <w:rPr>
          <w:rFonts w:hint="cs"/>
          <w:rtl/>
          <w:lang w:bidi="ar-JO"/>
        </w:rPr>
        <w:t>كان مطلب</w:t>
      </w:r>
      <w:r w:rsidR="00F34359" w:rsidRPr="00A529FC">
        <w:rPr>
          <w:rtl/>
          <w:lang w:bidi="ar-JO"/>
        </w:rPr>
        <w:t xml:space="preserve"> </w:t>
      </w:r>
      <w:r w:rsidR="002417F1">
        <w:rPr>
          <w:rFonts w:hint="cs"/>
          <w:rtl/>
          <w:lang w:bidi="ar-JO"/>
        </w:rPr>
        <w:t>ا</w:t>
      </w:r>
      <w:r w:rsidR="00F34359">
        <w:rPr>
          <w:rFonts w:hint="cs"/>
          <w:rtl/>
          <w:lang w:bidi="ar-JO"/>
        </w:rPr>
        <w:t>نتقال</w:t>
      </w:r>
      <w:r w:rsidR="00F34359" w:rsidRPr="00A529FC">
        <w:rPr>
          <w:rtl/>
          <w:lang w:bidi="ar-JO"/>
        </w:rPr>
        <w:t xml:space="preserve"> دخول المرحلة الوطنية إلى المكتب الدولي </w:t>
      </w:r>
      <w:r w:rsidR="002417F1">
        <w:rPr>
          <w:rFonts w:hint="cs"/>
          <w:rtl/>
          <w:lang w:bidi="ar-JO"/>
        </w:rPr>
        <w:t xml:space="preserve">من أهم أولويات </w:t>
      </w:r>
      <w:r w:rsidR="009832F3" w:rsidRPr="00A529FC">
        <w:rPr>
          <w:rtl/>
          <w:lang w:bidi="ar-JO"/>
        </w:rPr>
        <w:t>المكتب الكندي للملكية الفكرية</w:t>
      </w:r>
      <w:r w:rsidR="00F34359" w:rsidRPr="00A529FC">
        <w:rPr>
          <w:rtl/>
          <w:lang w:bidi="ar-JO"/>
        </w:rPr>
        <w:t xml:space="preserve"> في الفترة 2019-2020. وأخيراً، </w:t>
      </w:r>
      <w:r w:rsidR="002417F1">
        <w:rPr>
          <w:rFonts w:hint="cs"/>
          <w:rtl/>
          <w:lang w:bidi="ar-JO"/>
        </w:rPr>
        <w:t>عزَم</w:t>
      </w:r>
      <w:r w:rsidR="00F34359" w:rsidRPr="00A529FC">
        <w:rPr>
          <w:rtl/>
          <w:lang w:bidi="ar-JO"/>
        </w:rPr>
        <w:t xml:space="preserve"> </w:t>
      </w:r>
      <w:r w:rsidR="009832F3">
        <w:rPr>
          <w:rFonts w:hint="cs"/>
          <w:rtl/>
          <w:lang w:bidi="ar-JO"/>
        </w:rPr>
        <w:t>ال</w:t>
      </w:r>
      <w:r w:rsidR="00F34359" w:rsidRPr="00A529FC">
        <w:rPr>
          <w:rtl/>
          <w:lang w:bidi="ar-JO"/>
        </w:rPr>
        <w:t xml:space="preserve">مكتب </w:t>
      </w:r>
      <w:r w:rsidR="009832F3" w:rsidRPr="00A529FC">
        <w:rPr>
          <w:rtl/>
          <w:lang w:bidi="ar-JO"/>
        </w:rPr>
        <w:t xml:space="preserve">الكندي للملكية الفكرية </w:t>
      </w:r>
      <w:r w:rsidR="00F34359" w:rsidRPr="00A529FC">
        <w:rPr>
          <w:rtl/>
          <w:lang w:bidi="ar-JO"/>
        </w:rPr>
        <w:t xml:space="preserve">أن يعمل كمكتب وصول </w:t>
      </w:r>
      <w:r w:rsidR="002417F1">
        <w:rPr>
          <w:rFonts w:hint="cs"/>
          <w:rtl/>
          <w:lang w:bidi="ar-JO"/>
        </w:rPr>
        <w:t xml:space="preserve">للطلبات </w:t>
      </w:r>
      <w:r w:rsidR="00F34359" w:rsidRPr="00A529FC">
        <w:rPr>
          <w:rtl/>
          <w:lang w:bidi="ar-JO"/>
        </w:rPr>
        <w:t xml:space="preserve">يستخدم نظام </w:t>
      </w:r>
      <w:r w:rsidR="00F34359" w:rsidRPr="00A529FC">
        <w:rPr>
          <w:lang w:bidi="ar-JO"/>
        </w:rPr>
        <w:t>DAS</w:t>
      </w:r>
      <w:r w:rsidR="00F34359" w:rsidRPr="00A529FC">
        <w:rPr>
          <w:rtl/>
          <w:lang w:bidi="ar-JO"/>
        </w:rPr>
        <w:t xml:space="preserve"> في أواخر عام 2019 بمجرد تنفيذ معاهدة قانون البراءات (</w:t>
      </w:r>
      <w:r w:rsidR="00F34359" w:rsidRPr="00A529FC">
        <w:rPr>
          <w:lang w:bidi="ar-JO"/>
        </w:rPr>
        <w:t>PLT</w:t>
      </w:r>
      <w:r w:rsidR="00F34359" w:rsidRPr="00A529FC">
        <w:rPr>
          <w:rtl/>
          <w:lang w:bidi="ar-JO"/>
        </w:rPr>
        <w:t>) في كندا.</w:t>
      </w:r>
    </w:p>
    <w:p w14:paraId="38CA3776" w14:textId="6E50A6B1" w:rsidR="00F34359" w:rsidRPr="00A529FC" w:rsidRDefault="00F57272" w:rsidP="00DD1F56">
      <w:pPr>
        <w:pStyle w:val="ONUMA"/>
        <w:rPr>
          <w:rtl/>
          <w:lang w:bidi="ar-JO"/>
        </w:rPr>
      </w:pPr>
      <w:r>
        <w:rPr>
          <w:rFonts w:hint="cs"/>
          <w:rtl/>
          <w:lang w:bidi="ar-JO"/>
        </w:rPr>
        <w:lastRenderedPageBreak/>
        <w:t>و</w:t>
      </w:r>
      <w:r w:rsidR="00F34359" w:rsidRPr="00A529FC">
        <w:rPr>
          <w:rtl/>
          <w:lang w:bidi="ar-JO"/>
        </w:rPr>
        <w:t>صرح وفد شيلي أن حوالي 80</w:t>
      </w:r>
      <w:r w:rsidR="005845A7">
        <w:rPr>
          <w:rtl/>
          <w:lang w:bidi="ar-JO"/>
        </w:rPr>
        <w:t>%</w:t>
      </w:r>
      <w:r w:rsidR="00F34359" w:rsidRPr="00A529FC">
        <w:rPr>
          <w:rtl/>
          <w:lang w:bidi="ar-JO"/>
        </w:rPr>
        <w:t xml:space="preserve"> من الطلبات الدولية في المعهد الوطني للملكية الصناعية في شيلي (</w:t>
      </w:r>
      <w:r w:rsidR="00F34359" w:rsidRPr="00A529FC">
        <w:rPr>
          <w:lang w:bidi="ar-JO"/>
        </w:rPr>
        <w:t>INAPI Chile</w:t>
      </w:r>
      <w:r w:rsidR="00F34359" w:rsidRPr="00A529FC">
        <w:rPr>
          <w:rtl/>
          <w:lang w:bidi="ar-JO"/>
        </w:rPr>
        <w:t xml:space="preserve">) في عام 2018 تم </w:t>
      </w:r>
      <w:r w:rsidR="006932D5">
        <w:rPr>
          <w:rFonts w:hint="cs"/>
          <w:rtl/>
          <w:lang w:bidi="ar-JO"/>
        </w:rPr>
        <w:t>إيداعها</w:t>
      </w:r>
      <w:r w:rsidR="00F34359" w:rsidRPr="00A529FC">
        <w:rPr>
          <w:rtl/>
          <w:lang w:bidi="ar-JO"/>
        </w:rPr>
        <w:t xml:space="preserve"> باستخدام </w:t>
      </w:r>
      <w:r w:rsidR="008E2005">
        <w:rPr>
          <w:rFonts w:hint="cs"/>
          <w:color w:val="222222"/>
          <w:rtl/>
          <w:lang w:bidi="ar-JO"/>
        </w:rPr>
        <w:t>ا</w:t>
      </w:r>
      <w:r w:rsidR="008E2005" w:rsidRPr="003F6BCC">
        <w:rPr>
          <w:color w:val="222222"/>
          <w:rtl/>
          <w:lang w:bidi="ar-JO"/>
        </w:rPr>
        <w:t xml:space="preserve">لنظام الإلكتروني </w:t>
      </w:r>
      <w:r w:rsidR="008E2005">
        <w:rPr>
          <w:rFonts w:hint="cs"/>
          <w:color w:val="222222"/>
          <w:rtl/>
          <w:lang w:bidi="ar-JO"/>
        </w:rPr>
        <w:t>ل</w:t>
      </w:r>
      <w:r w:rsidR="008E2005" w:rsidRPr="003F6BCC">
        <w:rPr>
          <w:color w:val="222222"/>
          <w:rtl/>
          <w:lang w:bidi="ar-JO"/>
        </w:rPr>
        <w:t>معاهدة التعاون بشأن البراءات</w:t>
      </w:r>
      <w:r w:rsidR="008E2005" w:rsidRPr="00A529FC">
        <w:rPr>
          <w:rtl/>
          <w:lang w:bidi="ar-JO"/>
        </w:rPr>
        <w:t xml:space="preserve"> </w:t>
      </w:r>
      <w:r w:rsidR="00F34359" w:rsidRPr="00A529FC">
        <w:rPr>
          <w:rtl/>
          <w:lang w:bidi="ar-JO"/>
        </w:rPr>
        <w:t xml:space="preserve">وشكر المكتب الدولي على دعمه وجهوده لتشجيع المكاتب الأخرى في جميع أنحاء أمريكا اللاتينية على استخدام </w:t>
      </w:r>
      <w:r w:rsidR="008E2005">
        <w:rPr>
          <w:rFonts w:hint="cs"/>
          <w:color w:val="222222"/>
          <w:rtl/>
          <w:lang w:bidi="ar-JO"/>
        </w:rPr>
        <w:t>ا</w:t>
      </w:r>
      <w:r w:rsidR="008E2005" w:rsidRPr="003F6BCC">
        <w:rPr>
          <w:color w:val="222222"/>
          <w:rtl/>
          <w:lang w:bidi="ar-JO"/>
        </w:rPr>
        <w:t xml:space="preserve">لنظام الإلكتروني </w:t>
      </w:r>
      <w:r w:rsidR="008E2005">
        <w:rPr>
          <w:rFonts w:hint="cs"/>
          <w:color w:val="222222"/>
          <w:rtl/>
          <w:lang w:bidi="ar-JO"/>
        </w:rPr>
        <w:t>ل</w:t>
      </w:r>
      <w:r w:rsidR="008E2005" w:rsidRPr="003F6BCC">
        <w:rPr>
          <w:color w:val="222222"/>
          <w:rtl/>
          <w:lang w:bidi="ar-JO"/>
        </w:rPr>
        <w:t>معاهدة التعاون بشأن البراءات</w:t>
      </w:r>
      <w:r w:rsidR="008E2005" w:rsidRPr="00A529FC">
        <w:rPr>
          <w:rtl/>
          <w:lang w:bidi="ar-JO"/>
        </w:rPr>
        <w:t xml:space="preserve"> </w:t>
      </w:r>
      <w:r w:rsidR="00F34359" w:rsidRPr="00A529FC">
        <w:rPr>
          <w:rtl/>
          <w:lang w:bidi="ar-JO"/>
        </w:rPr>
        <w:t>كذلك.</w:t>
      </w:r>
      <w:r w:rsidR="00F34359" w:rsidRPr="00A529FC">
        <w:rPr>
          <w:rtl/>
        </w:rPr>
        <w:t xml:space="preserve"> </w:t>
      </w:r>
      <w:r w:rsidR="00F34359" w:rsidRPr="00A529FC">
        <w:rPr>
          <w:rtl/>
          <w:lang w:bidi="ar-JO"/>
        </w:rPr>
        <w:t xml:space="preserve">كما استخدم معهد </w:t>
      </w:r>
      <w:r w:rsidR="003512C0" w:rsidRPr="00A529FC">
        <w:rPr>
          <w:rtl/>
          <w:lang w:bidi="ar-JO"/>
        </w:rPr>
        <w:t xml:space="preserve">المعهد الوطني للملكية الصناعية في شيلي </w:t>
      </w:r>
      <w:r w:rsidR="00F34359" w:rsidRPr="00A529FC">
        <w:rPr>
          <w:rtl/>
          <w:lang w:bidi="ar-JO"/>
        </w:rPr>
        <w:t xml:space="preserve">نظام </w:t>
      </w:r>
      <w:r w:rsidR="00690C38" w:rsidRPr="003F6BCC">
        <w:rPr>
          <w:color w:val="222222"/>
          <w:rtl/>
        </w:rPr>
        <w:t>خدمة نسخ البحث الإلكترونية</w:t>
      </w:r>
      <w:r w:rsidR="00F34359" w:rsidRPr="00A529FC">
        <w:rPr>
          <w:rtl/>
          <w:lang w:bidi="ar-JO"/>
        </w:rPr>
        <w:t xml:space="preserve"> </w:t>
      </w:r>
      <w:proofErr w:type="gramStart"/>
      <w:r w:rsidR="00F34359" w:rsidRPr="00A529FC">
        <w:rPr>
          <w:rFonts w:hint="cs"/>
          <w:rtl/>
          <w:lang w:bidi="ar-JO"/>
        </w:rPr>
        <w:t>و</w:t>
      </w:r>
      <w:r w:rsidR="003D59DB" w:rsidRPr="003D59DB">
        <w:rPr>
          <w:color w:val="222222"/>
          <w:rtl/>
          <w:lang w:bidi="ar-JO"/>
        </w:rPr>
        <w:t xml:space="preserve"> </w:t>
      </w:r>
      <w:r w:rsidR="003D59DB" w:rsidRPr="003F6BCC">
        <w:rPr>
          <w:color w:val="222222"/>
          <w:rtl/>
          <w:lang w:bidi="ar-JO"/>
        </w:rPr>
        <w:t>نظام</w:t>
      </w:r>
      <w:proofErr w:type="gramEnd"/>
      <w:r w:rsidR="003D59DB" w:rsidRPr="003F6BCC">
        <w:rPr>
          <w:color w:val="222222"/>
          <w:rtl/>
          <w:lang w:bidi="ar-JO"/>
        </w:rPr>
        <w:t xml:space="preserve"> الويبو </w:t>
      </w:r>
      <w:r w:rsidR="003D59DB">
        <w:rPr>
          <w:rFonts w:hint="cs"/>
          <w:color w:val="222222"/>
          <w:rtl/>
          <w:lang w:bidi="ar-JO"/>
        </w:rPr>
        <w:t>للوصول</w:t>
      </w:r>
      <w:r w:rsidR="003D59DB" w:rsidRPr="003F6BCC">
        <w:rPr>
          <w:color w:val="222222"/>
          <w:rtl/>
          <w:lang w:bidi="ar-JO"/>
        </w:rPr>
        <w:t xml:space="preserve"> المركزي إلى البحث والفحص</w:t>
      </w:r>
      <w:r w:rsidR="00F34359" w:rsidRPr="00A529FC">
        <w:rPr>
          <w:rtl/>
          <w:lang w:bidi="ar-JO"/>
        </w:rPr>
        <w:t xml:space="preserve">، </w:t>
      </w:r>
      <w:r w:rsidR="004E5816">
        <w:rPr>
          <w:rFonts w:hint="cs"/>
          <w:rtl/>
          <w:lang w:bidi="ar-JO"/>
        </w:rPr>
        <w:t>ال</w:t>
      </w:r>
      <w:r w:rsidR="004D569E">
        <w:rPr>
          <w:rFonts w:hint="cs"/>
          <w:rtl/>
          <w:lang w:bidi="ar-JO"/>
        </w:rPr>
        <w:t>أم</w:t>
      </w:r>
      <w:r w:rsidR="004E5816">
        <w:rPr>
          <w:rFonts w:hint="cs"/>
          <w:rtl/>
          <w:lang w:bidi="ar-JO"/>
        </w:rPr>
        <w:t xml:space="preserve">ر الذي </w:t>
      </w:r>
      <w:r w:rsidR="00F34359" w:rsidRPr="00A529FC">
        <w:rPr>
          <w:rtl/>
          <w:lang w:bidi="ar-JO"/>
        </w:rPr>
        <w:t>كان مفيد</w:t>
      </w:r>
      <w:r w:rsidR="004E5816">
        <w:rPr>
          <w:rFonts w:hint="cs"/>
          <w:rtl/>
          <w:lang w:bidi="ar-JO"/>
        </w:rPr>
        <w:t>اً</w:t>
      </w:r>
      <w:r w:rsidR="00F34359" w:rsidRPr="00A529FC">
        <w:rPr>
          <w:rtl/>
          <w:lang w:bidi="ar-JO"/>
        </w:rPr>
        <w:t xml:space="preserve"> للوصول إلى الوثائق الأخرى.</w:t>
      </w:r>
    </w:p>
    <w:p w14:paraId="40BE6B94" w14:textId="0CFA7303" w:rsidR="00F34359" w:rsidRDefault="00F57272" w:rsidP="00DD1F56">
      <w:pPr>
        <w:pStyle w:val="ONUMA"/>
        <w:rPr>
          <w:rtl/>
          <w:lang w:bidi="ar-JO"/>
        </w:rPr>
      </w:pPr>
      <w:r>
        <w:rPr>
          <w:rFonts w:hint="cs"/>
          <w:rtl/>
          <w:lang w:bidi="ar-JO"/>
        </w:rPr>
        <w:t>و</w:t>
      </w:r>
      <w:r w:rsidR="00F34359" w:rsidRPr="00A529FC">
        <w:rPr>
          <w:rtl/>
          <w:lang w:bidi="ar-JO"/>
        </w:rPr>
        <w:t xml:space="preserve">أبلغ وفد المملكة المتحدة أن مكتب المملكة المتحدة للملكية الفكرية بصدد مراجعة وظائف مكتب تسلم الطلبات، مع إيلاء الاعتبار الواجب لتطبيق </w:t>
      </w:r>
      <w:r w:rsidR="008E2005">
        <w:rPr>
          <w:rFonts w:hint="cs"/>
          <w:color w:val="222222"/>
          <w:rtl/>
          <w:lang w:bidi="ar-JO"/>
        </w:rPr>
        <w:t>ا</w:t>
      </w:r>
      <w:r w:rsidR="008E2005" w:rsidRPr="003F6BCC">
        <w:rPr>
          <w:color w:val="222222"/>
          <w:rtl/>
          <w:lang w:bidi="ar-JO"/>
        </w:rPr>
        <w:t xml:space="preserve">لنظام الإلكتروني </w:t>
      </w:r>
      <w:r w:rsidR="008E2005">
        <w:rPr>
          <w:rFonts w:hint="cs"/>
          <w:color w:val="222222"/>
          <w:rtl/>
          <w:lang w:bidi="ar-JO"/>
        </w:rPr>
        <w:t>ل</w:t>
      </w:r>
      <w:r w:rsidR="008E2005" w:rsidRPr="003F6BCC">
        <w:rPr>
          <w:color w:val="222222"/>
          <w:rtl/>
          <w:lang w:bidi="ar-JO"/>
        </w:rPr>
        <w:t>معاهدة التعاون بشأن البراءات</w:t>
      </w:r>
      <w:r w:rsidR="008E2005" w:rsidRPr="00A529FC">
        <w:rPr>
          <w:rtl/>
          <w:lang w:bidi="ar-JO"/>
        </w:rPr>
        <w:t xml:space="preserve"> </w:t>
      </w:r>
      <w:r w:rsidR="00F34359" w:rsidRPr="00A529FC">
        <w:rPr>
          <w:rtl/>
          <w:lang w:bidi="ar-JO"/>
        </w:rPr>
        <w:t xml:space="preserve">ونظام </w:t>
      </w:r>
      <w:r w:rsidR="00690C38" w:rsidRPr="003F6BCC">
        <w:rPr>
          <w:color w:val="222222"/>
          <w:rtl/>
        </w:rPr>
        <w:t>خدمة نسخ البحث الإلكترونية</w:t>
      </w:r>
      <w:r w:rsidR="00F34359" w:rsidRPr="00A529FC">
        <w:rPr>
          <w:rtl/>
          <w:lang w:bidi="ar-JO"/>
        </w:rPr>
        <w:t xml:space="preserve"> خلال العام المقبل. وأعرب الوفد عن سعادته لسماع الزيادة في عدد المكاتب المشاركة في</w:t>
      </w:r>
      <w:r w:rsidR="004E5816">
        <w:rPr>
          <w:rFonts w:hint="cs"/>
          <w:rtl/>
          <w:lang w:bidi="ar-JO"/>
        </w:rPr>
        <w:t xml:space="preserve"> نظام</w:t>
      </w:r>
      <w:r w:rsidR="00F34359" w:rsidRPr="00A529FC">
        <w:rPr>
          <w:rtl/>
          <w:lang w:bidi="ar-JO"/>
        </w:rPr>
        <w:t xml:space="preserve"> </w:t>
      </w:r>
      <w:r w:rsidR="003D59DB" w:rsidRPr="003F6BCC">
        <w:rPr>
          <w:color w:val="222222"/>
          <w:rtl/>
          <w:lang w:bidi="ar-JO"/>
        </w:rPr>
        <w:t xml:space="preserve">الويبو </w:t>
      </w:r>
      <w:r w:rsidR="003D59DB">
        <w:rPr>
          <w:rFonts w:hint="cs"/>
          <w:color w:val="222222"/>
          <w:rtl/>
          <w:lang w:bidi="ar-JO"/>
        </w:rPr>
        <w:t>للوصول</w:t>
      </w:r>
      <w:r w:rsidR="003D59DB" w:rsidRPr="003F6BCC">
        <w:rPr>
          <w:color w:val="222222"/>
          <w:rtl/>
          <w:lang w:bidi="ar-JO"/>
        </w:rPr>
        <w:t xml:space="preserve"> المركزي إلى البحث والفحص</w:t>
      </w:r>
      <w:r w:rsidR="003D59DB">
        <w:rPr>
          <w:rFonts w:hint="cs"/>
          <w:color w:val="222222"/>
          <w:rtl/>
          <w:lang w:bidi="ar-JO"/>
        </w:rPr>
        <w:t xml:space="preserve"> </w:t>
      </w:r>
      <w:r w:rsidR="00F34359">
        <w:rPr>
          <w:lang w:bidi="ar-JO"/>
        </w:rPr>
        <w:t>WIPO DAS</w:t>
      </w:r>
      <w:r w:rsidR="00F34359" w:rsidRPr="00A529FC">
        <w:rPr>
          <w:rtl/>
          <w:lang w:bidi="ar-JO"/>
        </w:rPr>
        <w:t xml:space="preserve"> وشجع المكاتب الأخرى على الانضمام </w:t>
      </w:r>
      <w:r w:rsidR="00F34359">
        <w:rPr>
          <w:rFonts w:hint="cs"/>
          <w:rtl/>
          <w:lang w:bidi="ar-JO"/>
        </w:rPr>
        <w:t>ل</w:t>
      </w:r>
      <w:r w:rsidR="00F34359" w:rsidRPr="00A529FC">
        <w:rPr>
          <w:rtl/>
          <w:lang w:bidi="ar-JO"/>
        </w:rPr>
        <w:t xml:space="preserve">محاولة تقليل حجم وثائق الأولوية الورقية التي يتم </w:t>
      </w:r>
      <w:r w:rsidR="004E5816">
        <w:rPr>
          <w:rFonts w:hint="cs"/>
          <w:rtl/>
          <w:lang w:bidi="ar-JO"/>
        </w:rPr>
        <w:t>تناقلها</w:t>
      </w:r>
      <w:r w:rsidR="00F34359" w:rsidRPr="00A529FC">
        <w:rPr>
          <w:rtl/>
          <w:lang w:bidi="ar-JO"/>
        </w:rPr>
        <w:t xml:space="preserve"> في جميع أنحاء العالم.</w:t>
      </w:r>
      <w:r w:rsidR="00F34359" w:rsidRPr="00A529FC">
        <w:rPr>
          <w:rtl/>
        </w:rPr>
        <w:t xml:space="preserve"> </w:t>
      </w:r>
      <w:r w:rsidR="00F34359" w:rsidRPr="00A529FC">
        <w:rPr>
          <w:rtl/>
          <w:lang w:bidi="ar-JO"/>
        </w:rPr>
        <w:t xml:space="preserve">وشدد الوفد على أهمية تبادل البيانات بنسق </w:t>
      </w:r>
      <w:r w:rsidR="00F34359" w:rsidRPr="00A529FC">
        <w:rPr>
          <w:lang w:bidi="ar-JO"/>
        </w:rPr>
        <w:t>XML</w:t>
      </w:r>
      <w:r w:rsidR="00F34359" w:rsidRPr="00A529FC">
        <w:rPr>
          <w:rtl/>
          <w:lang w:bidi="ar-JO"/>
        </w:rPr>
        <w:t xml:space="preserve"> </w:t>
      </w:r>
      <w:r w:rsidR="004E5816">
        <w:rPr>
          <w:rFonts w:hint="cs"/>
          <w:rtl/>
          <w:lang w:bidi="ar-JO"/>
        </w:rPr>
        <w:t>لكونه</w:t>
      </w:r>
      <w:r w:rsidR="00F34359" w:rsidRPr="00A529FC">
        <w:rPr>
          <w:rtl/>
          <w:lang w:bidi="ar-JO"/>
        </w:rPr>
        <w:t xml:space="preserve"> يحسن </w:t>
      </w:r>
      <w:r w:rsidR="004E5816">
        <w:rPr>
          <w:rFonts w:hint="cs"/>
          <w:rtl/>
          <w:lang w:bidi="ar-JO"/>
        </w:rPr>
        <w:t xml:space="preserve">من </w:t>
      </w:r>
      <w:r w:rsidR="00F34359" w:rsidRPr="00A529FC">
        <w:rPr>
          <w:rtl/>
          <w:lang w:bidi="ar-JO"/>
        </w:rPr>
        <w:t>جودة البيانات واتساقها ويوفر مصدرًا غنيًا للبيانات لاستخدامها في أنظمة البحث.</w:t>
      </w:r>
      <w:r w:rsidR="00F34359">
        <w:rPr>
          <w:rFonts w:hint="cs"/>
          <w:rtl/>
          <w:lang w:bidi="ar-JO"/>
        </w:rPr>
        <w:t xml:space="preserve"> </w:t>
      </w:r>
      <w:r w:rsidR="004E5816">
        <w:rPr>
          <w:rFonts w:hint="cs"/>
          <w:rtl/>
          <w:lang w:bidi="ar-JO"/>
        </w:rPr>
        <w:t>و</w:t>
      </w:r>
      <w:r w:rsidR="00F34359" w:rsidRPr="00A529FC">
        <w:rPr>
          <w:rtl/>
          <w:lang w:bidi="ar-JO"/>
        </w:rPr>
        <w:t xml:space="preserve">إن توفر تقارير البحث والآراء </w:t>
      </w:r>
      <w:r w:rsidR="004E5816">
        <w:rPr>
          <w:rFonts w:hint="cs"/>
          <w:rtl/>
          <w:lang w:bidi="ar-JO"/>
        </w:rPr>
        <w:t>ال</w:t>
      </w:r>
      <w:r w:rsidR="00955321">
        <w:rPr>
          <w:rFonts w:hint="cs"/>
          <w:rtl/>
          <w:lang w:bidi="ar-JO"/>
        </w:rPr>
        <w:t>مكتوبة</w:t>
      </w:r>
      <w:r w:rsidR="00F34359" w:rsidRPr="00A529FC">
        <w:rPr>
          <w:rtl/>
          <w:lang w:bidi="ar-JO"/>
        </w:rPr>
        <w:t xml:space="preserve"> والوثائق ذات الصلة على النحو </w:t>
      </w:r>
      <w:r w:rsidR="004E5816">
        <w:rPr>
          <w:rFonts w:hint="cs"/>
          <w:rtl/>
          <w:lang w:bidi="ar-JO"/>
        </w:rPr>
        <w:t xml:space="preserve">المتماشي مع </w:t>
      </w:r>
      <w:r w:rsidR="00F34359" w:rsidRPr="00A529FC">
        <w:rPr>
          <w:rtl/>
          <w:lang w:bidi="ar-JO"/>
        </w:rPr>
        <w:t xml:space="preserve">الفقرة 19 (ج) من الوثيقة سوف يقلل من الحاجة إلى إعادة صياغة البيانات وتحسين الجودة وتمكين إنشاء تقارير أكثر كفاءة ومعالجة </w:t>
      </w:r>
      <w:r w:rsidR="00F34359">
        <w:rPr>
          <w:rFonts w:hint="cs"/>
          <w:rtl/>
          <w:lang w:bidi="ar-JO"/>
        </w:rPr>
        <w:t>الطلبات</w:t>
      </w:r>
      <w:r w:rsidR="00F34359" w:rsidRPr="00A529FC">
        <w:rPr>
          <w:rtl/>
          <w:lang w:bidi="ar-JO"/>
        </w:rPr>
        <w:t>.</w:t>
      </w:r>
      <w:r w:rsidR="00F34359">
        <w:rPr>
          <w:rFonts w:hint="cs"/>
          <w:rtl/>
          <w:lang w:bidi="ar-JO"/>
        </w:rPr>
        <w:t xml:space="preserve"> </w:t>
      </w:r>
      <w:r w:rsidR="004E5816">
        <w:rPr>
          <w:rFonts w:hint="cs"/>
          <w:rtl/>
          <w:lang w:bidi="ar-JO"/>
        </w:rPr>
        <w:t>و</w:t>
      </w:r>
      <w:r w:rsidR="00F34359" w:rsidRPr="00A529FC">
        <w:rPr>
          <w:rtl/>
          <w:lang w:bidi="ar-JO"/>
        </w:rPr>
        <w:t xml:space="preserve">في ضوء هذه الفوائد، كان الوفد مهتمًا بشكل خاص بتقدم العمل بشأن </w:t>
      </w:r>
      <w:r w:rsidR="004E5816">
        <w:rPr>
          <w:rFonts w:hint="cs"/>
          <w:rtl/>
          <w:lang w:bidi="ar-JO"/>
        </w:rPr>
        <w:t>إيداع ال</w:t>
      </w:r>
      <w:r w:rsidR="00F34359" w:rsidRPr="00A529FC">
        <w:rPr>
          <w:rtl/>
          <w:lang w:bidi="ar-JO"/>
        </w:rPr>
        <w:t>ملفات</w:t>
      </w:r>
      <w:r w:rsidR="004E5816">
        <w:rPr>
          <w:rFonts w:hint="cs"/>
          <w:rtl/>
          <w:lang w:bidi="ar-JO"/>
        </w:rPr>
        <w:t xml:space="preserve"> بنسق</w:t>
      </w:r>
      <w:r w:rsidR="00F34359" w:rsidRPr="00A529FC">
        <w:rPr>
          <w:rtl/>
          <w:lang w:bidi="ar-JO"/>
        </w:rPr>
        <w:t xml:space="preserve"> </w:t>
      </w:r>
      <w:r w:rsidR="00F34359" w:rsidRPr="00A529FC">
        <w:rPr>
          <w:lang w:bidi="ar-JO"/>
        </w:rPr>
        <w:t>XML</w:t>
      </w:r>
      <w:r w:rsidR="00F34359" w:rsidRPr="00A529FC">
        <w:rPr>
          <w:rtl/>
          <w:lang w:bidi="ar-JO"/>
        </w:rPr>
        <w:t xml:space="preserve"> </w:t>
      </w:r>
      <w:r w:rsidR="004E5816">
        <w:rPr>
          <w:rFonts w:hint="cs"/>
          <w:rtl/>
          <w:lang w:bidi="ar-JO"/>
        </w:rPr>
        <w:t>و</w:t>
      </w:r>
      <w:r w:rsidR="00F34359" w:rsidRPr="00A529FC">
        <w:rPr>
          <w:rtl/>
          <w:lang w:bidi="ar-JO"/>
        </w:rPr>
        <w:t xml:space="preserve">التفاعلات </w:t>
      </w:r>
      <w:r w:rsidR="004E5816">
        <w:rPr>
          <w:rFonts w:hint="cs"/>
          <w:rtl/>
          <w:lang w:bidi="ar-JO"/>
        </w:rPr>
        <w:t xml:space="preserve">المتزايدة </w:t>
      </w:r>
      <w:r w:rsidR="00F34359" w:rsidRPr="00A529FC">
        <w:rPr>
          <w:rtl/>
          <w:lang w:bidi="ar-JO"/>
        </w:rPr>
        <w:t>من آلة إلى آلة والمصادقة الموحدة.</w:t>
      </w:r>
    </w:p>
    <w:p w14:paraId="6431F211" w14:textId="78DA085C" w:rsidR="00F34359" w:rsidRDefault="00F57272" w:rsidP="00DD1F56">
      <w:pPr>
        <w:pStyle w:val="ONUMA"/>
        <w:rPr>
          <w:rtl/>
          <w:lang w:bidi="ar-JO"/>
        </w:rPr>
      </w:pPr>
      <w:r>
        <w:rPr>
          <w:rFonts w:hint="cs"/>
          <w:rtl/>
          <w:lang w:bidi="ar-JO"/>
        </w:rPr>
        <w:t>و</w:t>
      </w:r>
      <w:r w:rsidR="00F34359" w:rsidRPr="00A529FC">
        <w:rPr>
          <w:rtl/>
          <w:lang w:bidi="ar-JO"/>
        </w:rPr>
        <w:t>لاحظ وفد الصين التحسن المستمر في خدمات</w:t>
      </w:r>
      <w:r w:rsidR="00F34359">
        <w:rPr>
          <w:lang w:bidi="ar-JO"/>
        </w:rPr>
        <w:t xml:space="preserve"> </w:t>
      </w:r>
      <w:r w:rsidR="00653586" w:rsidRPr="00653586">
        <w:rPr>
          <w:rtl/>
          <w:lang w:bidi="ar-JO"/>
        </w:rPr>
        <w:t>معاهدة التعاون بشأن البراءات</w:t>
      </w:r>
      <w:r w:rsidR="00653586" w:rsidRPr="00653586">
        <w:rPr>
          <w:rFonts w:hint="cs"/>
          <w:rtl/>
          <w:lang w:bidi="ar-JO"/>
        </w:rPr>
        <w:t xml:space="preserve"> </w:t>
      </w:r>
      <w:r w:rsidR="00F34359">
        <w:rPr>
          <w:rFonts w:hint="cs"/>
          <w:rtl/>
          <w:lang w:bidi="ar-JO"/>
        </w:rPr>
        <w:t xml:space="preserve">الإلكترونية </w:t>
      </w:r>
      <w:r w:rsidR="00F34359" w:rsidRPr="00A529FC">
        <w:rPr>
          <w:rtl/>
          <w:lang w:bidi="ar-JO"/>
        </w:rPr>
        <w:t>وأيد جهود المكتب الدولي لتحسين الكفاءة واستخدام البيانات.</w:t>
      </w:r>
    </w:p>
    <w:p w14:paraId="6B206631" w14:textId="27DFACF5" w:rsidR="00F34359" w:rsidRDefault="00F57272" w:rsidP="00DD1F56">
      <w:pPr>
        <w:pStyle w:val="ONUMA"/>
        <w:rPr>
          <w:lang w:bidi="ar-JO"/>
        </w:rPr>
      </w:pPr>
      <w:r>
        <w:rPr>
          <w:rFonts w:hint="cs"/>
          <w:rtl/>
          <w:lang w:bidi="ar-JO"/>
        </w:rPr>
        <w:t>و</w:t>
      </w:r>
      <w:r w:rsidR="00F34359" w:rsidRPr="00A529FC">
        <w:rPr>
          <w:rtl/>
          <w:lang w:bidi="ar-JO"/>
        </w:rPr>
        <w:t xml:space="preserve">صرح وفد أستراليا أن </w:t>
      </w:r>
      <w:r w:rsidR="00F34359">
        <w:rPr>
          <w:rFonts w:hint="cs"/>
          <w:rtl/>
          <w:lang w:bidi="ar-JO"/>
        </w:rPr>
        <w:t xml:space="preserve">مكتب </w:t>
      </w:r>
      <w:r w:rsidR="00F34359" w:rsidRPr="00A529FC">
        <w:rPr>
          <w:rtl/>
          <w:lang w:bidi="ar-JO"/>
        </w:rPr>
        <w:t xml:space="preserve">الملكية الفكرية </w:t>
      </w:r>
      <w:r w:rsidR="00F34359">
        <w:rPr>
          <w:rFonts w:hint="cs"/>
          <w:rtl/>
          <w:lang w:bidi="ar-JO"/>
        </w:rPr>
        <w:t>ال</w:t>
      </w:r>
      <w:r w:rsidR="00F34359" w:rsidRPr="00A529FC">
        <w:rPr>
          <w:rtl/>
          <w:lang w:bidi="ar-JO"/>
        </w:rPr>
        <w:t xml:space="preserve">أسترالي تحقق </w:t>
      </w:r>
      <w:r w:rsidR="004E5816">
        <w:rPr>
          <w:rFonts w:hint="cs"/>
          <w:rtl/>
          <w:lang w:bidi="ar-JO"/>
        </w:rPr>
        <w:t>بشأن</w:t>
      </w:r>
      <w:r w:rsidR="00F34359" w:rsidRPr="00A529FC">
        <w:rPr>
          <w:rtl/>
          <w:lang w:bidi="ar-JO"/>
        </w:rPr>
        <w:t xml:space="preserve"> استخدام</w:t>
      </w:r>
      <w:r w:rsidR="00F34359">
        <w:rPr>
          <w:rFonts w:hint="cs"/>
          <w:rtl/>
          <w:lang w:bidi="ar-JO"/>
        </w:rPr>
        <w:t xml:space="preserve"> </w:t>
      </w:r>
      <w:r w:rsidR="008E2005">
        <w:rPr>
          <w:rFonts w:hint="cs"/>
          <w:color w:val="222222"/>
          <w:rtl/>
          <w:lang w:bidi="ar-JO"/>
        </w:rPr>
        <w:t>ا</w:t>
      </w:r>
      <w:r w:rsidR="008E2005" w:rsidRPr="003F6BCC">
        <w:rPr>
          <w:color w:val="222222"/>
          <w:rtl/>
          <w:lang w:bidi="ar-JO"/>
        </w:rPr>
        <w:t xml:space="preserve">لنظام الإلكتروني </w:t>
      </w:r>
      <w:r w:rsidR="008E2005">
        <w:rPr>
          <w:rFonts w:hint="cs"/>
          <w:color w:val="222222"/>
          <w:rtl/>
          <w:lang w:bidi="ar-JO"/>
        </w:rPr>
        <w:t>ل</w:t>
      </w:r>
      <w:r w:rsidR="008E2005" w:rsidRPr="003F6BCC">
        <w:rPr>
          <w:color w:val="222222"/>
          <w:rtl/>
          <w:lang w:bidi="ar-JO"/>
        </w:rPr>
        <w:t>معاهدة التعاون بشأن البراءات</w:t>
      </w:r>
      <w:r w:rsidR="008E2005">
        <w:rPr>
          <w:rFonts w:hint="cs"/>
          <w:rtl/>
          <w:lang w:bidi="ar-JO"/>
        </w:rPr>
        <w:t xml:space="preserve"> </w:t>
      </w:r>
      <w:r w:rsidR="004E5816">
        <w:rPr>
          <w:rFonts w:hint="cs"/>
          <w:rtl/>
          <w:lang w:bidi="ar-JO"/>
        </w:rPr>
        <w:t xml:space="preserve">من ضمن وظيفية </w:t>
      </w:r>
      <w:r w:rsidR="00F34359" w:rsidRPr="00A529FC">
        <w:rPr>
          <w:rtl/>
          <w:lang w:bidi="ar-JO"/>
        </w:rPr>
        <w:t xml:space="preserve">مكتب </w:t>
      </w:r>
      <w:r w:rsidR="00F34359">
        <w:rPr>
          <w:rFonts w:hint="cs"/>
          <w:rtl/>
          <w:lang w:bidi="ar-JO"/>
        </w:rPr>
        <w:t>تسلم الطلبات</w:t>
      </w:r>
      <w:r w:rsidR="00F34359" w:rsidRPr="00A529FC">
        <w:rPr>
          <w:rtl/>
          <w:lang w:bidi="ar-JO"/>
        </w:rPr>
        <w:t>.</w:t>
      </w:r>
      <w:r w:rsidR="00F34359">
        <w:rPr>
          <w:rFonts w:hint="cs"/>
          <w:rtl/>
          <w:lang w:bidi="ar-JO"/>
        </w:rPr>
        <w:t xml:space="preserve"> </w:t>
      </w:r>
      <w:r w:rsidR="00F34359" w:rsidRPr="00BF5C21">
        <w:rPr>
          <w:rtl/>
          <w:lang w:bidi="ar-JO"/>
        </w:rPr>
        <w:t xml:space="preserve">وأيد الوفد أولويات زيادة تطوير الخدمات </w:t>
      </w:r>
      <w:r w:rsidR="00771C57">
        <w:rPr>
          <w:rFonts w:hint="cs"/>
          <w:rtl/>
          <w:lang w:bidi="ar-JO"/>
        </w:rPr>
        <w:t>الإلكترونية</w:t>
      </w:r>
      <w:r w:rsidR="00F34359" w:rsidRPr="00BF5C21">
        <w:rPr>
          <w:rtl/>
          <w:lang w:bidi="ar-JO"/>
        </w:rPr>
        <w:t>.</w:t>
      </w:r>
      <w:r w:rsidR="00F34359">
        <w:rPr>
          <w:rFonts w:hint="cs"/>
          <w:rtl/>
          <w:lang w:bidi="ar-JO"/>
        </w:rPr>
        <w:t xml:space="preserve"> </w:t>
      </w:r>
      <w:r w:rsidR="00F34359" w:rsidRPr="00BF5C21">
        <w:rPr>
          <w:rtl/>
          <w:lang w:bidi="ar-JO"/>
        </w:rPr>
        <w:t>وشدد الوفد بوجه خاص على أهمية التطوير المستمر ل</w:t>
      </w:r>
      <w:r w:rsidR="00F34359">
        <w:rPr>
          <w:rFonts w:hint="cs"/>
          <w:rtl/>
          <w:lang w:bidi="ar-JO"/>
        </w:rPr>
        <w:t>نظام</w:t>
      </w:r>
      <w:r w:rsidR="00F34359" w:rsidRPr="00BF5C21">
        <w:rPr>
          <w:rtl/>
          <w:lang w:bidi="ar-JO"/>
        </w:rPr>
        <w:t xml:space="preserve"> </w:t>
      </w:r>
      <w:r w:rsidR="003D59DB" w:rsidRPr="003F6BCC">
        <w:rPr>
          <w:color w:val="222222"/>
          <w:rtl/>
          <w:lang w:bidi="ar-JO"/>
        </w:rPr>
        <w:t xml:space="preserve">الويبو </w:t>
      </w:r>
      <w:r w:rsidR="003D59DB">
        <w:rPr>
          <w:rFonts w:hint="cs"/>
          <w:color w:val="222222"/>
          <w:rtl/>
          <w:lang w:bidi="ar-JO"/>
        </w:rPr>
        <w:t>للوصول</w:t>
      </w:r>
      <w:r w:rsidR="003D59DB" w:rsidRPr="003F6BCC">
        <w:rPr>
          <w:color w:val="222222"/>
          <w:rtl/>
          <w:lang w:bidi="ar-JO"/>
        </w:rPr>
        <w:t xml:space="preserve"> المركزي إلى البحث والفحص</w:t>
      </w:r>
      <w:r w:rsidR="00F34359" w:rsidRPr="00BF5C21">
        <w:rPr>
          <w:rtl/>
          <w:lang w:bidi="ar-JO"/>
        </w:rPr>
        <w:t xml:space="preserve">، على النحو </w:t>
      </w:r>
      <w:r w:rsidR="004E5816">
        <w:rPr>
          <w:rFonts w:hint="cs"/>
          <w:rtl/>
          <w:lang w:bidi="ar-JO"/>
        </w:rPr>
        <w:t>المنصوص عليه</w:t>
      </w:r>
      <w:r w:rsidR="00F34359" w:rsidRPr="00BF5C21">
        <w:rPr>
          <w:rtl/>
          <w:lang w:bidi="ar-JO"/>
        </w:rPr>
        <w:t xml:space="preserve"> في الفقرة 13 من الوثيقة، وشجع ودعم المكاتب </w:t>
      </w:r>
      <w:r w:rsidR="004E5816">
        <w:rPr>
          <w:rFonts w:hint="cs"/>
          <w:rtl/>
          <w:lang w:bidi="ar-JO"/>
        </w:rPr>
        <w:t>ل</w:t>
      </w:r>
      <w:r w:rsidR="00F34359" w:rsidRPr="00BF5C21">
        <w:rPr>
          <w:rtl/>
          <w:lang w:bidi="ar-JO"/>
        </w:rPr>
        <w:t xml:space="preserve">بذل الجهود للانضمام إلى النظام، لا سيما كمكتب </w:t>
      </w:r>
      <w:r w:rsidR="00F34359">
        <w:rPr>
          <w:rFonts w:hint="cs"/>
          <w:rtl/>
          <w:lang w:bidi="ar-JO"/>
        </w:rPr>
        <w:t>تقديم طلبات</w:t>
      </w:r>
      <w:r w:rsidR="00F34359" w:rsidRPr="00BF5C21">
        <w:rPr>
          <w:rtl/>
          <w:lang w:bidi="ar-JO"/>
        </w:rPr>
        <w:t xml:space="preserve">. وفي هذا الصدد، أكد الوفد على أهمية وجود بيانات نصية منظمة لإثراء البيانات المتاحة من خلال </w:t>
      </w:r>
      <w:r w:rsidR="00F34359">
        <w:rPr>
          <w:rFonts w:hint="cs"/>
          <w:rtl/>
          <w:lang w:bidi="ar-JO"/>
        </w:rPr>
        <w:t>نظام</w:t>
      </w:r>
      <w:r w:rsidR="00F34359" w:rsidRPr="00BF5C21">
        <w:rPr>
          <w:rtl/>
          <w:lang w:bidi="ar-JO"/>
        </w:rPr>
        <w:t xml:space="preserve"> </w:t>
      </w:r>
      <w:r w:rsidR="003D59DB" w:rsidRPr="003F6BCC">
        <w:rPr>
          <w:color w:val="222222"/>
          <w:rtl/>
          <w:lang w:bidi="ar-JO"/>
        </w:rPr>
        <w:t xml:space="preserve">الويبو </w:t>
      </w:r>
      <w:r w:rsidR="003D59DB">
        <w:rPr>
          <w:rFonts w:hint="cs"/>
          <w:color w:val="222222"/>
          <w:rtl/>
          <w:lang w:bidi="ar-JO"/>
        </w:rPr>
        <w:t>للوصول</w:t>
      </w:r>
      <w:r w:rsidR="003D59DB" w:rsidRPr="003F6BCC">
        <w:rPr>
          <w:color w:val="222222"/>
          <w:rtl/>
          <w:lang w:bidi="ar-JO"/>
        </w:rPr>
        <w:t xml:space="preserve"> المركزي إلى البحث والفحص</w:t>
      </w:r>
      <w:r w:rsidR="003D59DB">
        <w:rPr>
          <w:rFonts w:hint="cs"/>
          <w:color w:val="222222"/>
          <w:rtl/>
          <w:lang w:bidi="ar-JO"/>
        </w:rPr>
        <w:t xml:space="preserve"> </w:t>
      </w:r>
      <w:r w:rsidR="00F34359" w:rsidRPr="00BF5C21">
        <w:rPr>
          <w:rtl/>
          <w:lang w:bidi="ar-JO"/>
        </w:rPr>
        <w:t xml:space="preserve">والتأكد من أن النظام </w:t>
      </w:r>
      <w:r w:rsidR="00F34359">
        <w:rPr>
          <w:rFonts w:hint="cs"/>
          <w:rtl/>
          <w:lang w:bidi="ar-JO"/>
        </w:rPr>
        <w:t>سيكون ملائمً</w:t>
      </w:r>
      <w:r w:rsidR="004E5816">
        <w:rPr>
          <w:rFonts w:hint="cs"/>
          <w:rtl/>
          <w:lang w:bidi="ar-JO"/>
        </w:rPr>
        <w:t>ا</w:t>
      </w:r>
      <w:r w:rsidR="00F34359">
        <w:rPr>
          <w:rFonts w:hint="cs"/>
          <w:rtl/>
          <w:lang w:bidi="ar-JO"/>
        </w:rPr>
        <w:t xml:space="preserve"> </w:t>
      </w:r>
      <w:r w:rsidR="00F34359" w:rsidRPr="00BF5C21">
        <w:rPr>
          <w:rtl/>
          <w:lang w:bidi="ar-JO"/>
        </w:rPr>
        <w:t>وفعالاً في المستقبل.</w:t>
      </w:r>
    </w:p>
    <w:p w14:paraId="54FD54D8" w14:textId="0845C04B" w:rsidR="00F34359" w:rsidRDefault="00F57272" w:rsidP="00DD1F56">
      <w:pPr>
        <w:pStyle w:val="ONUMA"/>
        <w:rPr>
          <w:rtl/>
          <w:lang w:bidi="ar-JO"/>
        </w:rPr>
      </w:pPr>
      <w:r>
        <w:rPr>
          <w:rFonts w:hint="cs"/>
          <w:rtl/>
          <w:lang w:bidi="ar-JO"/>
        </w:rPr>
        <w:t>و</w:t>
      </w:r>
      <w:r w:rsidR="00F34359" w:rsidRPr="00072409">
        <w:rPr>
          <w:rtl/>
          <w:lang w:bidi="ar-JO"/>
        </w:rPr>
        <w:t>طلب وفد السويد</w:t>
      </w:r>
      <w:r w:rsidR="006012F1">
        <w:rPr>
          <w:rFonts w:hint="cs"/>
          <w:rtl/>
          <w:lang w:bidi="ar-JO"/>
        </w:rPr>
        <w:t xml:space="preserve">، </w:t>
      </w:r>
      <w:r w:rsidR="00F34359" w:rsidRPr="00072409">
        <w:rPr>
          <w:rtl/>
          <w:lang w:bidi="ar-JO"/>
        </w:rPr>
        <w:t>فيما يتعلق بالتقارير الدولية، توفير دليل مستخدم عام لتحديد كيفية إنشاء مستندات</w:t>
      </w:r>
      <w:r w:rsidR="006012F1">
        <w:rPr>
          <w:rFonts w:hint="cs"/>
          <w:rtl/>
          <w:lang w:bidi="ar-JO"/>
        </w:rPr>
        <w:t xml:space="preserve"> بنسق</w:t>
      </w:r>
      <w:r w:rsidR="00F34359" w:rsidRPr="00072409">
        <w:rPr>
          <w:rtl/>
          <w:lang w:bidi="ar-JO"/>
        </w:rPr>
        <w:t xml:space="preserve"> </w:t>
      </w:r>
      <w:r w:rsidR="00F34359" w:rsidRPr="00072409">
        <w:rPr>
          <w:lang w:bidi="ar-JO"/>
        </w:rPr>
        <w:t>XML</w:t>
      </w:r>
      <w:r w:rsidR="00F34359" w:rsidRPr="00072409">
        <w:rPr>
          <w:rtl/>
          <w:lang w:bidi="ar-JO"/>
        </w:rPr>
        <w:t xml:space="preserve"> في الأنظمة المحلية </w:t>
      </w:r>
      <w:r w:rsidR="006012F1">
        <w:rPr>
          <w:rFonts w:hint="cs"/>
          <w:rtl/>
          <w:lang w:bidi="ar-JO"/>
        </w:rPr>
        <w:t>بعيداً عن</w:t>
      </w:r>
      <w:r w:rsidR="00F34359" w:rsidRPr="00072409">
        <w:rPr>
          <w:rtl/>
          <w:lang w:bidi="ar-JO"/>
        </w:rPr>
        <w:t xml:space="preserve"> </w:t>
      </w:r>
      <w:r w:rsidR="008E2005">
        <w:rPr>
          <w:rFonts w:hint="cs"/>
          <w:color w:val="222222"/>
          <w:rtl/>
          <w:lang w:bidi="ar-JO"/>
        </w:rPr>
        <w:t>ا</w:t>
      </w:r>
      <w:r w:rsidR="008E2005" w:rsidRPr="003F6BCC">
        <w:rPr>
          <w:color w:val="222222"/>
          <w:rtl/>
          <w:lang w:bidi="ar-JO"/>
        </w:rPr>
        <w:t xml:space="preserve">لنظام الإلكتروني </w:t>
      </w:r>
      <w:r w:rsidR="008E2005">
        <w:rPr>
          <w:rFonts w:hint="cs"/>
          <w:color w:val="222222"/>
          <w:rtl/>
          <w:lang w:bidi="ar-JO"/>
        </w:rPr>
        <w:t>ل</w:t>
      </w:r>
      <w:r w:rsidR="008E2005" w:rsidRPr="003F6BCC">
        <w:rPr>
          <w:color w:val="222222"/>
          <w:rtl/>
          <w:lang w:bidi="ar-JO"/>
        </w:rPr>
        <w:t>معاهدة التعاون بشأن البراءات</w:t>
      </w:r>
      <w:r w:rsidR="00F34359" w:rsidRPr="00072409">
        <w:rPr>
          <w:rtl/>
          <w:lang w:bidi="ar-JO"/>
        </w:rPr>
        <w:t>.</w:t>
      </w:r>
    </w:p>
    <w:p w14:paraId="15ACC3CE" w14:textId="395F2AD0" w:rsidR="00F34359" w:rsidRDefault="00F57272" w:rsidP="00DD1F56">
      <w:pPr>
        <w:pStyle w:val="ONUMA"/>
        <w:rPr>
          <w:rtl/>
          <w:lang w:bidi="ar-JO"/>
        </w:rPr>
      </w:pPr>
      <w:r>
        <w:rPr>
          <w:rFonts w:hint="cs"/>
          <w:rtl/>
          <w:lang w:bidi="ar-JO"/>
        </w:rPr>
        <w:t>و</w:t>
      </w:r>
      <w:r w:rsidR="00F34359" w:rsidRPr="00072409">
        <w:rPr>
          <w:rtl/>
          <w:lang w:bidi="ar-JO"/>
        </w:rPr>
        <w:t xml:space="preserve">أعرب وفد جمهورية كوريا عن تقديره للجهد التعاوني للمكتب الدولي لتطوير خدمات تكنولوجيا </w:t>
      </w:r>
      <w:r w:rsidR="006012F1">
        <w:rPr>
          <w:rFonts w:hint="cs"/>
          <w:rtl/>
          <w:lang w:bidi="ar-JO"/>
        </w:rPr>
        <w:t>ال</w:t>
      </w:r>
      <w:r w:rsidR="00F34359" w:rsidRPr="00072409">
        <w:rPr>
          <w:rtl/>
          <w:lang w:bidi="ar-JO"/>
        </w:rPr>
        <w:t xml:space="preserve">معلومات </w:t>
      </w:r>
      <w:r w:rsidR="00F34359">
        <w:rPr>
          <w:rFonts w:hint="cs"/>
          <w:rtl/>
          <w:lang w:bidi="ar-JO"/>
        </w:rPr>
        <w:t>ال</w:t>
      </w:r>
      <w:r w:rsidR="00F34359" w:rsidRPr="00072409">
        <w:rPr>
          <w:rtl/>
          <w:lang w:bidi="ar-JO"/>
        </w:rPr>
        <w:t>محسنة و</w:t>
      </w:r>
      <w:r w:rsidR="00F34359">
        <w:rPr>
          <w:rFonts w:hint="cs"/>
          <w:rtl/>
          <w:lang w:bidi="ar-JO"/>
        </w:rPr>
        <w:t>ال</w:t>
      </w:r>
      <w:r w:rsidR="00F34359" w:rsidRPr="00072409">
        <w:rPr>
          <w:rtl/>
          <w:lang w:bidi="ar-JO"/>
        </w:rPr>
        <w:t xml:space="preserve">أكثر </w:t>
      </w:r>
      <w:r w:rsidR="006012F1">
        <w:rPr>
          <w:rFonts w:hint="cs"/>
          <w:rtl/>
          <w:lang w:bidi="ar-JO"/>
        </w:rPr>
        <w:t>فاعلية</w:t>
      </w:r>
      <w:r w:rsidR="00F34359" w:rsidRPr="00072409">
        <w:rPr>
          <w:rtl/>
          <w:lang w:bidi="ar-JO"/>
        </w:rPr>
        <w:t>.</w:t>
      </w:r>
      <w:r w:rsidR="00F34359">
        <w:rPr>
          <w:rFonts w:hint="cs"/>
          <w:rtl/>
          <w:lang w:bidi="ar-JO"/>
        </w:rPr>
        <w:t xml:space="preserve"> و</w:t>
      </w:r>
      <w:r w:rsidR="00F34359" w:rsidRPr="00072409">
        <w:rPr>
          <w:rtl/>
          <w:lang w:bidi="ar-JO"/>
        </w:rPr>
        <w:t>على وجه الخصو</w:t>
      </w:r>
      <w:r w:rsidR="00F34359">
        <w:rPr>
          <w:rFonts w:hint="cs"/>
          <w:rtl/>
          <w:lang w:bidi="ar-JO"/>
        </w:rPr>
        <w:t>ص</w:t>
      </w:r>
      <w:r w:rsidR="00F34359" w:rsidRPr="00072409">
        <w:rPr>
          <w:rtl/>
          <w:lang w:bidi="ar-JO"/>
        </w:rPr>
        <w:t>، يمكن أن يكون الترابط بين نظام التقديم الوطني في المكتب الكوري للملكية الفكرية (</w:t>
      </w:r>
      <w:r w:rsidR="00F34359" w:rsidRPr="00072409">
        <w:rPr>
          <w:lang w:bidi="ar-JO"/>
        </w:rPr>
        <w:t>KIPO</w:t>
      </w:r>
      <w:r w:rsidR="00F34359" w:rsidRPr="00072409">
        <w:rPr>
          <w:rtl/>
          <w:lang w:bidi="ar-JO"/>
        </w:rPr>
        <w:t>) و</w:t>
      </w:r>
      <w:r w:rsidR="006012F1">
        <w:rPr>
          <w:rFonts w:hint="cs"/>
          <w:rtl/>
          <w:lang w:bidi="ar-JO"/>
        </w:rPr>
        <w:t>نظام ال</w:t>
      </w:r>
      <w:r w:rsidR="00F34359" w:rsidRPr="00072409">
        <w:rPr>
          <w:rtl/>
          <w:lang w:bidi="ar-JO"/>
        </w:rPr>
        <w:t xml:space="preserve">إيداع </w:t>
      </w:r>
      <w:r w:rsidR="008E2005">
        <w:rPr>
          <w:rFonts w:hint="cs"/>
          <w:color w:val="222222"/>
          <w:rtl/>
          <w:lang w:bidi="ar-JO"/>
        </w:rPr>
        <w:t>ا</w:t>
      </w:r>
      <w:r w:rsidR="008E2005" w:rsidRPr="003F6BCC">
        <w:rPr>
          <w:color w:val="222222"/>
          <w:rtl/>
          <w:lang w:bidi="ar-JO"/>
        </w:rPr>
        <w:t xml:space="preserve">لنظام الإلكتروني </w:t>
      </w:r>
      <w:r w:rsidR="008E2005">
        <w:rPr>
          <w:rFonts w:hint="cs"/>
          <w:color w:val="222222"/>
          <w:rtl/>
          <w:lang w:bidi="ar-JO"/>
        </w:rPr>
        <w:t>ل</w:t>
      </w:r>
      <w:r w:rsidR="008E2005" w:rsidRPr="003F6BCC">
        <w:rPr>
          <w:color w:val="222222"/>
          <w:rtl/>
          <w:lang w:bidi="ar-JO"/>
        </w:rPr>
        <w:t>معاهدة التعاون بشأن البراءات</w:t>
      </w:r>
      <w:r w:rsidR="008E2005" w:rsidRPr="00072409">
        <w:rPr>
          <w:rtl/>
          <w:lang w:bidi="ar-JO"/>
        </w:rPr>
        <w:t xml:space="preserve"> </w:t>
      </w:r>
      <w:r w:rsidR="00F34359" w:rsidRPr="00072409">
        <w:rPr>
          <w:rtl/>
          <w:lang w:bidi="ar-JO"/>
        </w:rPr>
        <w:t>المعمول به، نموذجًا محتملًا على المدى الطويل للعديد من المكاتب، كما تمت مناقشته في الفقرة 8 من الوثيقة.</w:t>
      </w:r>
      <w:r w:rsidR="00F34359">
        <w:rPr>
          <w:rFonts w:hint="cs"/>
          <w:rtl/>
          <w:lang w:bidi="ar-JO"/>
        </w:rPr>
        <w:t xml:space="preserve"> و</w:t>
      </w:r>
      <w:r w:rsidR="00F34359" w:rsidRPr="00072409">
        <w:rPr>
          <w:rtl/>
          <w:lang w:bidi="ar-JO"/>
        </w:rPr>
        <w:t xml:space="preserve">منذ </w:t>
      </w:r>
      <w:r w:rsidR="006012F1">
        <w:rPr>
          <w:rFonts w:hint="cs"/>
          <w:rtl/>
          <w:lang w:bidi="ar-JO"/>
        </w:rPr>
        <w:t>ترسيخ</w:t>
      </w:r>
      <w:r w:rsidR="00F34359" w:rsidRPr="00072409">
        <w:rPr>
          <w:rtl/>
          <w:lang w:bidi="ar-JO"/>
        </w:rPr>
        <w:t xml:space="preserve"> هذ</w:t>
      </w:r>
      <w:r w:rsidR="006012F1">
        <w:rPr>
          <w:rFonts w:hint="cs"/>
          <w:rtl/>
          <w:lang w:bidi="ar-JO"/>
        </w:rPr>
        <w:t>ا</w:t>
      </w:r>
      <w:r w:rsidR="00F34359" w:rsidRPr="00072409">
        <w:rPr>
          <w:rtl/>
          <w:lang w:bidi="ar-JO"/>
        </w:rPr>
        <w:t xml:space="preserve"> </w:t>
      </w:r>
      <w:r w:rsidR="006012F1">
        <w:rPr>
          <w:rFonts w:hint="cs"/>
          <w:rtl/>
          <w:lang w:bidi="ar-JO"/>
        </w:rPr>
        <w:t>الترابط</w:t>
      </w:r>
      <w:r w:rsidR="00F34359">
        <w:rPr>
          <w:rFonts w:hint="cs"/>
          <w:rtl/>
          <w:lang w:bidi="ar-JO"/>
        </w:rPr>
        <w:t xml:space="preserve"> </w:t>
      </w:r>
      <w:r w:rsidR="00F34359" w:rsidRPr="00072409">
        <w:rPr>
          <w:rtl/>
          <w:lang w:bidi="ar-JO"/>
        </w:rPr>
        <w:t xml:space="preserve">في يناير 2019، </w:t>
      </w:r>
      <w:r w:rsidR="006012F1">
        <w:rPr>
          <w:rFonts w:hint="cs"/>
          <w:rtl/>
          <w:lang w:bidi="ar-JO"/>
        </w:rPr>
        <w:t>ا</w:t>
      </w:r>
      <w:r w:rsidR="00F34359" w:rsidRPr="00072409">
        <w:rPr>
          <w:rtl/>
          <w:lang w:bidi="ar-JO"/>
        </w:rPr>
        <w:t>ز</w:t>
      </w:r>
      <w:r w:rsidR="006012F1">
        <w:rPr>
          <w:rFonts w:hint="cs"/>
          <w:rtl/>
          <w:lang w:bidi="ar-JO"/>
        </w:rPr>
        <w:t>د</w:t>
      </w:r>
      <w:r w:rsidR="00F34359" w:rsidRPr="00072409">
        <w:rPr>
          <w:rtl/>
          <w:lang w:bidi="ar-JO"/>
        </w:rPr>
        <w:t xml:space="preserve">اد استخدام </w:t>
      </w:r>
      <w:r w:rsidR="008E2005">
        <w:rPr>
          <w:rFonts w:hint="cs"/>
          <w:color w:val="222222"/>
          <w:rtl/>
          <w:lang w:bidi="ar-JO"/>
        </w:rPr>
        <w:t>ا</w:t>
      </w:r>
      <w:r w:rsidR="008E2005" w:rsidRPr="003F6BCC">
        <w:rPr>
          <w:color w:val="222222"/>
          <w:rtl/>
          <w:lang w:bidi="ar-JO"/>
        </w:rPr>
        <w:t xml:space="preserve">لنظام الإلكتروني </w:t>
      </w:r>
      <w:r w:rsidR="008E2005">
        <w:rPr>
          <w:rFonts w:hint="cs"/>
          <w:color w:val="222222"/>
          <w:rtl/>
          <w:lang w:bidi="ar-JO"/>
        </w:rPr>
        <w:t>ل</w:t>
      </w:r>
      <w:r w:rsidR="008E2005" w:rsidRPr="003F6BCC">
        <w:rPr>
          <w:color w:val="222222"/>
          <w:rtl/>
          <w:lang w:bidi="ar-JO"/>
        </w:rPr>
        <w:t>معاهدة التعاون بشأن البراءات</w:t>
      </w:r>
      <w:r w:rsidR="004D569E">
        <w:rPr>
          <w:rFonts w:hint="cs"/>
          <w:rtl/>
          <w:lang w:bidi="ar-JO"/>
        </w:rPr>
        <w:t>.</w:t>
      </w:r>
      <w:r w:rsidR="00F34359" w:rsidRPr="00072409">
        <w:rPr>
          <w:rtl/>
          <w:lang w:bidi="ar-JO"/>
        </w:rPr>
        <w:t xml:space="preserve"> </w:t>
      </w:r>
      <w:r w:rsidR="00F34359">
        <w:rPr>
          <w:rFonts w:hint="cs"/>
          <w:rtl/>
          <w:lang w:bidi="ar-JO"/>
        </w:rPr>
        <w:t>كما توقع</w:t>
      </w:r>
      <w:r w:rsidR="00F34359" w:rsidRPr="00072409">
        <w:rPr>
          <w:rtl/>
          <w:lang w:bidi="ar-JO"/>
        </w:rPr>
        <w:t xml:space="preserve"> </w:t>
      </w:r>
      <w:r w:rsidR="0088324A" w:rsidRPr="00072409">
        <w:rPr>
          <w:rtl/>
          <w:lang w:bidi="ar-JO"/>
        </w:rPr>
        <w:t xml:space="preserve">في المكتب الكوري للملكية الفكرية </w:t>
      </w:r>
      <w:r w:rsidR="00F34359">
        <w:rPr>
          <w:rFonts w:hint="cs"/>
          <w:rtl/>
          <w:lang w:bidi="ar-JO"/>
        </w:rPr>
        <w:t>استمرارية</w:t>
      </w:r>
      <w:r w:rsidR="00F34359" w:rsidRPr="00072409">
        <w:rPr>
          <w:rtl/>
          <w:lang w:bidi="ar-JO"/>
        </w:rPr>
        <w:t xml:space="preserve"> </w:t>
      </w:r>
      <w:r w:rsidR="00F34359">
        <w:rPr>
          <w:rFonts w:hint="cs"/>
          <w:rtl/>
          <w:lang w:bidi="ar-JO"/>
        </w:rPr>
        <w:t>هذ</w:t>
      </w:r>
      <w:r w:rsidR="006012F1">
        <w:rPr>
          <w:rFonts w:hint="cs"/>
          <w:rtl/>
          <w:lang w:bidi="ar-JO"/>
        </w:rPr>
        <w:t>ا الترابط</w:t>
      </w:r>
      <w:r w:rsidR="00F34359" w:rsidRPr="00072409">
        <w:rPr>
          <w:rtl/>
          <w:lang w:bidi="ar-JO"/>
        </w:rPr>
        <w:t>.</w:t>
      </w:r>
      <w:r w:rsidR="00F34359">
        <w:rPr>
          <w:rFonts w:hint="cs"/>
          <w:rtl/>
          <w:lang w:bidi="ar-JO"/>
        </w:rPr>
        <w:t xml:space="preserve"> </w:t>
      </w:r>
    </w:p>
    <w:p w14:paraId="1FE06771" w14:textId="62F9C7E9" w:rsidR="00F34359" w:rsidRDefault="00F57272" w:rsidP="00DD1F56">
      <w:pPr>
        <w:pStyle w:val="ONUMA"/>
        <w:rPr>
          <w:rtl/>
          <w:lang w:bidi="ar-JO"/>
        </w:rPr>
      </w:pPr>
      <w:r>
        <w:rPr>
          <w:rFonts w:hint="cs"/>
          <w:rtl/>
          <w:lang w:bidi="ar-JO"/>
        </w:rPr>
        <w:t>و</w:t>
      </w:r>
      <w:r w:rsidR="00F34359" w:rsidRPr="00072409">
        <w:rPr>
          <w:rtl/>
          <w:lang w:bidi="ar-JO"/>
        </w:rPr>
        <w:t xml:space="preserve">أبلغ وفد إسبانيا الفريق العامل أن مكتب براءات </w:t>
      </w:r>
      <w:r w:rsidR="006012F1">
        <w:rPr>
          <w:rFonts w:hint="cs"/>
          <w:rtl/>
          <w:lang w:bidi="ar-JO"/>
        </w:rPr>
        <w:t xml:space="preserve">الاختراع </w:t>
      </w:r>
      <w:r w:rsidR="00F34359" w:rsidRPr="00072409">
        <w:rPr>
          <w:rtl/>
          <w:lang w:bidi="ar-JO"/>
        </w:rPr>
        <w:t xml:space="preserve">والعلامات التجارية </w:t>
      </w:r>
      <w:r w:rsidR="006012F1">
        <w:rPr>
          <w:rFonts w:hint="cs"/>
          <w:rtl/>
          <w:lang w:bidi="ar-JO"/>
        </w:rPr>
        <w:t xml:space="preserve">الإسباني </w:t>
      </w:r>
      <w:r w:rsidR="00F34359" w:rsidRPr="00072409">
        <w:rPr>
          <w:rtl/>
          <w:lang w:bidi="ar-JO"/>
        </w:rPr>
        <w:t>(</w:t>
      </w:r>
      <w:r w:rsidR="00F34359" w:rsidRPr="00072409">
        <w:rPr>
          <w:lang w:bidi="ar-JO"/>
        </w:rPr>
        <w:t>SPTO</w:t>
      </w:r>
      <w:r w:rsidR="00F34359" w:rsidRPr="00072409">
        <w:rPr>
          <w:rtl/>
          <w:lang w:bidi="ar-JO"/>
        </w:rPr>
        <w:t xml:space="preserve">) </w:t>
      </w:r>
      <w:r w:rsidR="006012F1">
        <w:rPr>
          <w:rFonts w:hint="cs"/>
          <w:rtl/>
          <w:lang w:bidi="ar-JO"/>
        </w:rPr>
        <w:t>كان مشاركاً في</w:t>
      </w:r>
      <w:r w:rsidR="00F34359">
        <w:rPr>
          <w:rFonts w:hint="cs"/>
          <w:rtl/>
          <w:lang w:bidi="ar-JO"/>
        </w:rPr>
        <w:t xml:space="preserve"> نظام </w:t>
      </w:r>
      <w:r w:rsidR="003D59DB" w:rsidRPr="003F6BCC">
        <w:rPr>
          <w:color w:val="222222"/>
          <w:rtl/>
          <w:lang w:bidi="ar-JO"/>
        </w:rPr>
        <w:t xml:space="preserve">الويبو </w:t>
      </w:r>
      <w:r w:rsidR="003D59DB">
        <w:rPr>
          <w:rFonts w:hint="cs"/>
          <w:color w:val="222222"/>
          <w:rtl/>
          <w:lang w:bidi="ar-JO"/>
        </w:rPr>
        <w:t>للوصول</w:t>
      </w:r>
      <w:r w:rsidR="003D59DB" w:rsidRPr="003F6BCC">
        <w:rPr>
          <w:color w:val="222222"/>
          <w:rtl/>
          <w:lang w:bidi="ar-JO"/>
        </w:rPr>
        <w:t xml:space="preserve"> المركزي إلى البحث والفحص</w:t>
      </w:r>
      <w:r w:rsidR="003D59DB">
        <w:rPr>
          <w:rFonts w:hint="cs"/>
          <w:color w:val="222222"/>
          <w:rtl/>
          <w:lang w:bidi="ar-JO"/>
        </w:rPr>
        <w:t xml:space="preserve"> </w:t>
      </w:r>
      <w:r w:rsidR="006012F1">
        <w:rPr>
          <w:rFonts w:hint="cs"/>
          <w:rtl/>
          <w:lang w:bidi="ar-JO"/>
        </w:rPr>
        <w:t xml:space="preserve">بصفته </w:t>
      </w:r>
      <w:r w:rsidR="00F34359" w:rsidRPr="00072409">
        <w:rPr>
          <w:rtl/>
          <w:lang w:bidi="ar-JO"/>
        </w:rPr>
        <w:t xml:space="preserve">مكتب إيداع </w:t>
      </w:r>
      <w:r w:rsidR="00F34359">
        <w:rPr>
          <w:rFonts w:hint="cs"/>
          <w:rtl/>
          <w:lang w:bidi="ar-JO"/>
        </w:rPr>
        <w:t xml:space="preserve">طلبات </w:t>
      </w:r>
      <w:r w:rsidR="00F34359" w:rsidRPr="00072409">
        <w:rPr>
          <w:rtl/>
          <w:lang w:bidi="ar-JO"/>
        </w:rPr>
        <w:t xml:space="preserve">وأن سجله كان متاحًا على </w:t>
      </w:r>
      <w:r w:rsidR="006012F1">
        <w:rPr>
          <w:rFonts w:hint="cs"/>
          <w:rtl/>
          <w:lang w:bidi="ar-JO"/>
        </w:rPr>
        <w:t xml:space="preserve">شبكة </w:t>
      </w:r>
      <w:r w:rsidR="00F34359" w:rsidRPr="00072409">
        <w:rPr>
          <w:rtl/>
          <w:lang w:bidi="ar-JO"/>
        </w:rPr>
        <w:t xml:space="preserve">الإنترنت، مما </w:t>
      </w:r>
      <w:r w:rsidR="00F34359" w:rsidRPr="00072409">
        <w:rPr>
          <w:rtl/>
          <w:lang w:bidi="ar-JO"/>
        </w:rPr>
        <w:lastRenderedPageBreak/>
        <w:t>أتاح 160</w:t>
      </w:r>
      <w:r w:rsidR="00372622">
        <w:rPr>
          <w:rFonts w:hint="cs"/>
          <w:rtl/>
          <w:lang w:bidi="ar-JO"/>
        </w:rPr>
        <w:t>.</w:t>
      </w:r>
      <w:r w:rsidR="00F34359" w:rsidRPr="00072409">
        <w:rPr>
          <w:rtl/>
          <w:lang w:bidi="ar-JO"/>
        </w:rPr>
        <w:t>000 براءة اختراع إضافية باللغة الإسبانية.</w:t>
      </w:r>
      <w:r w:rsidR="00F34359">
        <w:rPr>
          <w:rFonts w:hint="cs"/>
          <w:rtl/>
          <w:lang w:bidi="ar-JO"/>
        </w:rPr>
        <w:t xml:space="preserve"> و</w:t>
      </w:r>
      <w:r w:rsidR="00F34359" w:rsidRPr="00A01CEE">
        <w:rPr>
          <w:rtl/>
          <w:lang w:bidi="ar-JO"/>
        </w:rPr>
        <w:t>فيما يتعلق بـ</w:t>
      </w:r>
      <w:r w:rsidR="006012F1">
        <w:rPr>
          <w:rFonts w:hint="cs"/>
          <w:rtl/>
          <w:lang w:bidi="ar-JO"/>
        </w:rPr>
        <w:t xml:space="preserve">نظام </w:t>
      </w:r>
      <w:r w:rsidR="00690C38" w:rsidRPr="003F6BCC">
        <w:rPr>
          <w:color w:val="222222"/>
          <w:rtl/>
        </w:rPr>
        <w:t xml:space="preserve">خدمة نسخ البحث </w:t>
      </w:r>
      <w:proofErr w:type="gramStart"/>
      <w:r w:rsidR="00690C38" w:rsidRPr="003F6BCC">
        <w:rPr>
          <w:color w:val="222222"/>
          <w:rtl/>
        </w:rPr>
        <w:t>الإلكترونية</w:t>
      </w:r>
      <w:r w:rsidR="00690C38">
        <w:rPr>
          <w:rFonts w:hint="cs"/>
          <w:color w:val="222222"/>
          <w:rtl/>
        </w:rPr>
        <w:t xml:space="preserve"> </w:t>
      </w:r>
      <w:r w:rsidR="00F34359" w:rsidRPr="00A01CEE">
        <w:rPr>
          <w:rtl/>
          <w:lang w:bidi="ar-JO"/>
        </w:rPr>
        <w:t>،</w:t>
      </w:r>
      <w:proofErr w:type="gramEnd"/>
      <w:r w:rsidR="00F34359" w:rsidRPr="00A01CEE">
        <w:rPr>
          <w:rtl/>
          <w:lang w:bidi="ar-JO"/>
        </w:rPr>
        <w:t xml:space="preserve"> كان </w:t>
      </w:r>
      <w:r w:rsidR="00F34359">
        <w:rPr>
          <w:rFonts w:hint="cs"/>
          <w:rtl/>
          <w:lang w:bidi="ar-JO"/>
        </w:rPr>
        <w:t xml:space="preserve">مكتب </w:t>
      </w:r>
      <w:r w:rsidR="0088324A" w:rsidRPr="00072409">
        <w:rPr>
          <w:rtl/>
          <w:lang w:bidi="ar-JO"/>
        </w:rPr>
        <w:t xml:space="preserve">براءات </w:t>
      </w:r>
      <w:r w:rsidR="0088324A">
        <w:rPr>
          <w:rFonts w:hint="cs"/>
          <w:rtl/>
          <w:lang w:bidi="ar-JO"/>
        </w:rPr>
        <w:t xml:space="preserve">الاختراع </w:t>
      </w:r>
      <w:r w:rsidR="0088324A" w:rsidRPr="00072409">
        <w:rPr>
          <w:rtl/>
          <w:lang w:bidi="ar-JO"/>
        </w:rPr>
        <w:t xml:space="preserve">والعلامات التجارية </w:t>
      </w:r>
      <w:r w:rsidR="0088324A">
        <w:rPr>
          <w:rFonts w:hint="cs"/>
          <w:rtl/>
          <w:lang w:bidi="ar-JO"/>
        </w:rPr>
        <w:t xml:space="preserve">الإسباني </w:t>
      </w:r>
      <w:r w:rsidR="00F34359">
        <w:rPr>
          <w:rFonts w:hint="cs"/>
          <w:rtl/>
          <w:lang w:bidi="ar-JO"/>
        </w:rPr>
        <w:t>ي</w:t>
      </w:r>
      <w:r w:rsidR="00F34359" w:rsidRPr="00A01CEE">
        <w:rPr>
          <w:rtl/>
          <w:lang w:bidi="ar-JO"/>
        </w:rPr>
        <w:t xml:space="preserve">عمل على توسيع نطاق استخدامه للنظام، وذلك بالتنسيق مع مكاتب </w:t>
      </w:r>
      <w:r w:rsidR="00F34359">
        <w:rPr>
          <w:rFonts w:hint="cs"/>
          <w:rtl/>
          <w:lang w:bidi="ar-JO"/>
        </w:rPr>
        <w:t>تسلم الطلبات</w:t>
      </w:r>
      <w:r w:rsidR="00F34359" w:rsidRPr="00A01CEE">
        <w:rPr>
          <w:rtl/>
          <w:lang w:bidi="ar-JO"/>
        </w:rPr>
        <w:t xml:space="preserve"> </w:t>
      </w:r>
      <w:r w:rsidR="006012F1">
        <w:rPr>
          <w:rFonts w:hint="cs"/>
          <w:rtl/>
          <w:lang w:bidi="ar-JO"/>
        </w:rPr>
        <w:t xml:space="preserve">العاملة وفق </w:t>
      </w:r>
      <w:r w:rsidR="00F34359" w:rsidRPr="00A01CEE">
        <w:rPr>
          <w:rtl/>
          <w:lang w:bidi="ar-JO"/>
        </w:rPr>
        <w:t xml:space="preserve">معاهدة التعاون بشأن البراءات في بلدان أمريكا اللاتينية التي رشحت </w:t>
      </w:r>
      <w:r w:rsidR="00F34359" w:rsidRPr="00A01CEE">
        <w:rPr>
          <w:lang w:bidi="ar-JO"/>
        </w:rPr>
        <w:t>SPTO</w:t>
      </w:r>
      <w:r w:rsidR="00F34359" w:rsidRPr="00A01CEE">
        <w:rPr>
          <w:rtl/>
          <w:lang w:bidi="ar-JO"/>
        </w:rPr>
        <w:t xml:space="preserve"> </w:t>
      </w:r>
      <w:r w:rsidR="006012F1">
        <w:rPr>
          <w:rFonts w:hint="cs"/>
          <w:rtl/>
          <w:lang w:bidi="ar-JO"/>
        </w:rPr>
        <w:t>لتكون</w:t>
      </w:r>
      <w:r w:rsidR="00DD1F56">
        <w:rPr>
          <w:rFonts w:hint="cs"/>
          <w:rtl/>
          <w:lang w:bidi="ar-JO"/>
        </w:rPr>
        <w:t xml:space="preserve"> إدارة بحث دولي</w:t>
      </w:r>
      <w:r w:rsidR="00DD1F56">
        <w:rPr>
          <w:rFonts w:hint="eastAsia"/>
          <w:rtl/>
          <w:lang w:bidi="ar-JO"/>
        </w:rPr>
        <w:t> </w:t>
      </w:r>
      <w:r w:rsidR="00F34359" w:rsidRPr="00A01CEE">
        <w:rPr>
          <w:rtl/>
          <w:lang w:bidi="ar-JO"/>
        </w:rPr>
        <w:t>مختص</w:t>
      </w:r>
      <w:r w:rsidR="00DD1F56">
        <w:rPr>
          <w:rFonts w:hint="cs"/>
          <w:rtl/>
          <w:lang w:bidi="ar-JO"/>
        </w:rPr>
        <w:t>ة.</w:t>
      </w:r>
    </w:p>
    <w:p w14:paraId="7EED16F7" w14:textId="6A91A5C9" w:rsidR="00F34359" w:rsidRDefault="00F57272" w:rsidP="00DD1F56">
      <w:pPr>
        <w:pStyle w:val="ONUMA"/>
        <w:rPr>
          <w:rtl/>
          <w:lang w:bidi="ar-JO"/>
        </w:rPr>
      </w:pPr>
      <w:r>
        <w:rPr>
          <w:rFonts w:hint="cs"/>
          <w:rtl/>
          <w:lang w:bidi="ar-JO"/>
        </w:rPr>
        <w:t>و</w:t>
      </w:r>
      <w:r w:rsidR="00F34359" w:rsidRPr="00A01CEE">
        <w:rPr>
          <w:rtl/>
          <w:lang w:bidi="ar-JO"/>
        </w:rPr>
        <w:t xml:space="preserve">أعرب وفد البرتغال عن </w:t>
      </w:r>
      <w:r w:rsidR="00193B26">
        <w:rPr>
          <w:rFonts w:hint="cs"/>
          <w:rtl/>
          <w:lang w:bidi="ar-JO"/>
        </w:rPr>
        <w:t>ارتياحه</w:t>
      </w:r>
      <w:r w:rsidR="00F34359" w:rsidRPr="00A01CEE">
        <w:rPr>
          <w:rtl/>
          <w:lang w:bidi="ar-JO"/>
        </w:rPr>
        <w:t xml:space="preserve"> </w:t>
      </w:r>
      <w:r w:rsidR="00193B26">
        <w:rPr>
          <w:rFonts w:hint="cs"/>
          <w:rtl/>
          <w:lang w:bidi="ar-JO"/>
        </w:rPr>
        <w:t>ل</w:t>
      </w:r>
      <w:r w:rsidR="00F34359" w:rsidRPr="00A01CEE">
        <w:rPr>
          <w:rtl/>
          <w:lang w:bidi="ar-JO"/>
        </w:rPr>
        <w:t>خدمات</w:t>
      </w:r>
      <w:r w:rsidR="00F34359">
        <w:rPr>
          <w:lang w:bidi="ar-JO"/>
        </w:rPr>
        <w:t xml:space="preserve"> </w:t>
      </w:r>
      <w:r w:rsidR="00653586" w:rsidRPr="00653586">
        <w:rPr>
          <w:rtl/>
          <w:lang w:bidi="ar-JO"/>
        </w:rPr>
        <w:t>معاهدة التعاون بشأن البراءات</w:t>
      </w:r>
      <w:r w:rsidR="00653586" w:rsidRPr="00653586">
        <w:rPr>
          <w:rFonts w:hint="cs"/>
          <w:rtl/>
          <w:lang w:bidi="ar-JO"/>
        </w:rPr>
        <w:t xml:space="preserve"> </w:t>
      </w:r>
      <w:r w:rsidR="00F34359">
        <w:rPr>
          <w:rFonts w:hint="cs"/>
          <w:rtl/>
          <w:lang w:bidi="ar-JO"/>
        </w:rPr>
        <w:t>الإلكترونية</w:t>
      </w:r>
      <w:r w:rsidR="00F34359" w:rsidRPr="00A01CEE">
        <w:rPr>
          <w:rtl/>
          <w:lang w:bidi="ar-JO"/>
        </w:rPr>
        <w:t xml:space="preserve">، ولا سيما </w:t>
      </w:r>
      <w:r w:rsidR="005951EE">
        <w:rPr>
          <w:rFonts w:hint="cs"/>
          <w:color w:val="222222"/>
          <w:rtl/>
          <w:lang w:bidi="ar-JO"/>
        </w:rPr>
        <w:t>ا</w:t>
      </w:r>
      <w:r w:rsidR="005951EE" w:rsidRPr="003F6BCC">
        <w:rPr>
          <w:color w:val="222222"/>
          <w:rtl/>
          <w:lang w:bidi="ar-JO"/>
        </w:rPr>
        <w:t xml:space="preserve">لنظام الإلكتروني </w:t>
      </w:r>
      <w:r w:rsidR="005951EE">
        <w:rPr>
          <w:rFonts w:hint="cs"/>
          <w:color w:val="222222"/>
          <w:rtl/>
          <w:lang w:bidi="ar-JO"/>
        </w:rPr>
        <w:t>ل</w:t>
      </w:r>
      <w:r w:rsidR="005951EE" w:rsidRPr="003F6BCC">
        <w:rPr>
          <w:color w:val="222222"/>
          <w:rtl/>
          <w:lang w:bidi="ar-JO"/>
        </w:rPr>
        <w:t>معاهدة التعاون بشأن البراءات</w:t>
      </w:r>
      <w:r w:rsidR="00F34359" w:rsidRPr="00A01CEE">
        <w:rPr>
          <w:rtl/>
          <w:lang w:bidi="ar-JO"/>
        </w:rPr>
        <w:t>.</w:t>
      </w:r>
      <w:r w:rsidR="00F34359">
        <w:rPr>
          <w:rFonts w:hint="cs"/>
          <w:rtl/>
          <w:lang w:bidi="ar-JO"/>
        </w:rPr>
        <w:t xml:space="preserve"> كما استخدم</w:t>
      </w:r>
      <w:r w:rsidR="00F34359" w:rsidRPr="00A01CEE">
        <w:rPr>
          <w:rtl/>
          <w:lang w:bidi="ar-JO"/>
        </w:rPr>
        <w:t xml:space="preserve"> المعهد البرتغالي للملكية الصناعية (</w:t>
      </w:r>
      <w:r w:rsidR="00F34359" w:rsidRPr="00A01CEE">
        <w:rPr>
          <w:lang w:bidi="ar-JO"/>
        </w:rPr>
        <w:t>INPI Portugal</w:t>
      </w:r>
      <w:r w:rsidR="00F34359" w:rsidRPr="00A01CEE">
        <w:rPr>
          <w:rtl/>
          <w:lang w:bidi="ar-JO"/>
        </w:rPr>
        <w:t xml:space="preserve">) </w:t>
      </w:r>
      <w:r w:rsidR="005951EE">
        <w:rPr>
          <w:rFonts w:hint="cs"/>
          <w:color w:val="222222"/>
          <w:rtl/>
          <w:lang w:bidi="ar-JO"/>
        </w:rPr>
        <w:t>ا</w:t>
      </w:r>
      <w:r w:rsidR="005951EE" w:rsidRPr="003F6BCC">
        <w:rPr>
          <w:color w:val="222222"/>
          <w:rtl/>
          <w:lang w:bidi="ar-JO"/>
        </w:rPr>
        <w:t xml:space="preserve">لنظام الإلكتروني </w:t>
      </w:r>
      <w:r w:rsidR="005951EE">
        <w:rPr>
          <w:rFonts w:hint="cs"/>
          <w:color w:val="222222"/>
          <w:rtl/>
          <w:lang w:bidi="ar-JO"/>
        </w:rPr>
        <w:t>ل</w:t>
      </w:r>
      <w:r w:rsidR="005951EE" w:rsidRPr="003F6BCC">
        <w:rPr>
          <w:color w:val="222222"/>
          <w:rtl/>
          <w:lang w:bidi="ar-JO"/>
        </w:rPr>
        <w:t>معاهدة التعاون بشأن البراءات</w:t>
      </w:r>
      <w:r w:rsidR="005951EE" w:rsidRPr="00A01CEE">
        <w:rPr>
          <w:rtl/>
          <w:lang w:bidi="ar-JO"/>
        </w:rPr>
        <w:t xml:space="preserve"> </w:t>
      </w:r>
      <w:r w:rsidR="00F34359" w:rsidRPr="00A01CEE">
        <w:rPr>
          <w:rtl/>
          <w:lang w:bidi="ar-JO"/>
        </w:rPr>
        <w:t>منذ عام 2015 وتلقى</w:t>
      </w:r>
      <w:r w:rsidR="00F34359">
        <w:rPr>
          <w:rFonts w:hint="cs"/>
          <w:rtl/>
          <w:lang w:bidi="ar-JO"/>
        </w:rPr>
        <w:t xml:space="preserve"> إلى</w:t>
      </w:r>
      <w:r w:rsidR="00F34359" w:rsidRPr="00A01CEE">
        <w:rPr>
          <w:rtl/>
          <w:lang w:bidi="ar-JO"/>
        </w:rPr>
        <w:t xml:space="preserve"> الآن جميع الطلبات عبر الإنترنت كمكتب تسلم </w:t>
      </w:r>
      <w:r w:rsidR="00F34359">
        <w:rPr>
          <w:rFonts w:hint="cs"/>
          <w:rtl/>
          <w:lang w:bidi="ar-JO"/>
        </w:rPr>
        <w:t xml:space="preserve">للطلبات </w:t>
      </w:r>
      <w:r w:rsidR="00F34359" w:rsidRPr="00A01CEE">
        <w:rPr>
          <w:rtl/>
          <w:lang w:bidi="ar-JO"/>
        </w:rPr>
        <w:t>عبر</w:t>
      </w:r>
      <w:r w:rsidR="00F34359">
        <w:rPr>
          <w:rFonts w:hint="cs"/>
          <w:rtl/>
          <w:lang w:bidi="ar-JO"/>
        </w:rPr>
        <w:t xml:space="preserve"> </w:t>
      </w:r>
      <w:r w:rsidR="005951EE">
        <w:rPr>
          <w:rFonts w:hint="cs"/>
          <w:color w:val="222222"/>
          <w:rtl/>
          <w:lang w:bidi="ar-JO"/>
        </w:rPr>
        <w:t>ا</w:t>
      </w:r>
      <w:r w:rsidR="005951EE" w:rsidRPr="003F6BCC">
        <w:rPr>
          <w:color w:val="222222"/>
          <w:rtl/>
          <w:lang w:bidi="ar-JO"/>
        </w:rPr>
        <w:t xml:space="preserve">لنظام الإلكتروني </w:t>
      </w:r>
      <w:r w:rsidR="005951EE">
        <w:rPr>
          <w:rFonts w:hint="cs"/>
          <w:color w:val="222222"/>
          <w:rtl/>
          <w:lang w:bidi="ar-JO"/>
        </w:rPr>
        <w:t>ل</w:t>
      </w:r>
      <w:r w:rsidR="005951EE" w:rsidRPr="003F6BCC">
        <w:rPr>
          <w:color w:val="222222"/>
          <w:rtl/>
          <w:lang w:bidi="ar-JO"/>
        </w:rPr>
        <w:t>معاهدة التعاون بشأن البراءات</w:t>
      </w:r>
      <w:r w:rsidR="00F34359" w:rsidRPr="00A01CEE">
        <w:rPr>
          <w:rtl/>
          <w:lang w:bidi="ar-JO"/>
        </w:rPr>
        <w:t>.</w:t>
      </w:r>
      <w:r w:rsidR="00F34359" w:rsidRPr="00A01CEE">
        <w:rPr>
          <w:rtl/>
        </w:rPr>
        <w:t xml:space="preserve"> </w:t>
      </w:r>
      <w:r w:rsidR="00F34359">
        <w:rPr>
          <w:rFonts w:hint="cs"/>
          <w:rtl/>
          <w:lang w:bidi="ar-JO"/>
        </w:rPr>
        <w:t xml:space="preserve">كما انضم </w:t>
      </w:r>
      <w:r w:rsidR="00B66954" w:rsidRPr="00A01CEE">
        <w:rPr>
          <w:rtl/>
          <w:lang w:bidi="ar-JO"/>
        </w:rPr>
        <w:t xml:space="preserve">المعهد البرتغالي للملكية الصناعية </w:t>
      </w:r>
      <w:r w:rsidR="00F34359" w:rsidRPr="00A01CEE">
        <w:rPr>
          <w:rtl/>
          <w:lang w:bidi="ar-JO"/>
        </w:rPr>
        <w:t>إلى</w:t>
      </w:r>
      <w:r w:rsidR="00F34359">
        <w:rPr>
          <w:rFonts w:hint="cs"/>
          <w:rtl/>
          <w:lang w:bidi="ar-JO"/>
        </w:rPr>
        <w:t xml:space="preserve"> نظام</w:t>
      </w:r>
      <w:r w:rsidR="00F34359" w:rsidRPr="00A01CEE">
        <w:rPr>
          <w:rtl/>
          <w:lang w:bidi="ar-JO"/>
        </w:rPr>
        <w:t xml:space="preserve"> </w:t>
      </w:r>
      <w:r w:rsidR="003D59DB" w:rsidRPr="003F6BCC">
        <w:rPr>
          <w:color w:val="222222"/>
          <w:rtl/>
          <w:lang w:bidi="ar-JO"/>
        </w:rPr>
        <w:t xml:space="preserve">الويبو </w:t>
      </w:r>
      <w:r w:rsidR="003D59DB">
        <w:rPr>
          <w:rFonts w:hint="cs"/>
          <w:color w:val="222222"/>
          <w:rtl/>
          <w:lang w:bidi="ar-JO"/>
        </w:rPr>
        <w:t>للوصول</w:t>
      </w:r>
      <w:r w:rsidR="003D59DB" w:rsidRPr="003F6BCC">
        <w:rPr>
          <w:color w:val="222222"/>
          <w:rtl/>
          <w:lang w:bidi="ar-JO"/>
        </w:rPr>
        <w:t xml:space="preserve"> المركزي إلى البحث والفحص</w:t>
      </w:r>
      <w:r w:rsidR="003D59DB">
        <w:rPr>
          <w:rFonts w:hint="cs"/>
          <w:color w:val="222222"/>
          <w:rtl/>
          <w:lang w:bidi="ar-JO"/>
        </w:rPr>
        <w:t xml:space="preserve"> </w:t>
      </w:r>
      <w:r w:rsidR="00F34359" w:rsidRPr="00A01CEE">
        <w:rPr>
          <w:rtl/>
          <w:lang w:bidi="ar-JO"/>
        </w:rPr>
        <w:t xml:space="preserve">كمكتب وصول </w:t>
      </w:r>
      <w:r w:rsidR="006012F1">
        <w:rPr>
          <w:rFonts w:hint="cs"/>
          <w:rtl/>
          <w:lang w:bidi="ar-JO"/>
        </w:rPr>
        <w:t xml:space="preserve">للطلبات </w:t>
      </w:r>
      <w:r w:rsidR="00F34359" w:rsidRPr="00A01CEE">
        <w:rPr>
          <w:rtl/>
          <w:lang w:bidi="ar-JO"/>
        </w:rPr>
        <w:t>في عام 2017، و</w:t>
      </w:r>
      <w:r w:rsidR="00F34359">
        <w:rPr>
          <w:rFonts w:hint="cs"/>
          <w:rtl/>
          <w:lang w:bidi="ar-JO"/>
        </w:rPr>
        <w:t>ا</w:t>
      </w:r>
      <w:r w:rsidR="00F34359" w:rsidRPr="00A01CEE">
        <w:rPr>
          <w:rtl/>
          <w:lang w:bidi="ar-JO"/>
        </w:rPr>
        <w:t>ستخدم</w:t>
      </w:r>
      <w:r w:rsidR="00F34359">
        <w:rPr>
          <w:rFonts w:hint="cs"/>
          <w:rtl/>
          <w:lang w:bidi="ar-JO"/>
        </w:rPr>
        <w:t xml:space="preserve"> نظام</w:t>
      </w:r>
      <w:r w:rsidR="00F34359" w:rsidRPr="00A01CEE">
        <w:rPr>
          <w:rtl/>
          <w:lang w:bidi="ar-JO"/>
        </w:rPr>
        <w:t xml:space="preserve"> </w:t>
      </w:r>
      <w:r w:rsidR="00690C38" w:rsidRPr="003F6BCC">
        <w:rPr>
          <w:color w:val="222222"/>
          <w:rtl/>
        </w:rPr>
        <w:t>خدمة نسخ البحث الإلكترونية</w:t>
      </w:r>
      <w:r w:rsidR="00F34359" w:rsidRPr="00A01CEE">
        <w:rPr>
          <w:rtl/>
          <w:lang w:bidi="ar-JO"/>
        </w:rPr>
        <w:t xml:space="preserve"> لنقل نسخ البحث إلى مكتب </w:t>
      </w:r>
      <w:r w:rsidR="006012F1">
        <w:rPr>
          <w:rFonts w:hint="cs"/>
          <w:rtl/>
          <w:lang w:bidi="ar-JO"/>
        </w:rPr>
        <w:t xml:space="preserve">براءات الاختراع </w:t>
      </w:r>
      <w:r w:rsidR="00F34359" w:rsidRPr="00A01CEE">
        <w:rPr>
          <w:rtl/>
          <w:lang w:bidi="ar-JO"/>
        </w:rPr>
        <w:t>الأوروبي منذ عام 2018، وكلاهما مشروعان مهمان للمستقبل.</w:t>
      </w:r>
      <w:r w:rsidR="00F34359">
        <w:rPr>
          <w:rFonts w:hint="cs"/>
          <w:rtl/>
          <w:lang w:bidi="ar-JO"/>
        </w:rPr>
        <w:t xml:space="preserve"> </w:t>
      </w:r>
      <w:r w:rsidR="006012F1">
        <w:rPr>
          <w:rFonts w:hint="cs"/>
          <w:rtl/>
          <w:lang w:bidi="ar-JO"/>
        </w:rPr>
        <w:t>و</w:t>
      </w:r>
      <w:r w:rsidR="00F34359" w:rsidRPr="00A01CEE">
        <w:rPr>
          <w:rtl/>
          <w:lang w:bidi="ar-JO"/>
        </w:rPr>
        <w:t>بالإضافة إلى ذلك، أكد الوفد على أهمية مواصلة العمل من أجل المعالجة الكاملة للرسومات الملونة في المرحلة الدولية، والتي ي</w:t>
      </w:r>
      <w:r w:rsidR="006012F1">
        <w:rPr>
          <w:rFonts w:hint="cs"/>
          <w:rtl/>
          <w:lang w:bidi="ar-JO"/>
        </w:rPr>
        <w:t>ُ</w:t>
      </w:r>
      <w:r w:rsidR="00F34359" w:rsidRPr="00A01CEE">
        <w:rPr>
          <w:rtl/>
          <w:lang w:bidi="ar-JO"/>
        </w:rPr>
        <w:t xml:space="preserve">عتقد أنها ستفيد كل من </w:t>
      </w:r>
      <w:r w:rsidR="00F34359">
        <w:rPr>
          <w:rFonts w:hint="cs"/>
          <w:rtl/>
          <w:lang w:bidi="ar-JO"/>
        </w:rPr>
        <w:t>مقدمي الطلبات</w:t>
      </w:r>
      <w:r w:rsidR="00F34359" w:rsidRPr="00A01CEE">
        <w:rPr>
          <w:rtl/>
          <w:lang w:bidi="ar-JO"/>
        </w:rPr>
        <w:t xml:space="preserve"> والمكاتب، مشيرًا إلى أن </w:t>
      </w:r>
      <w:r w:rsidR="00524E14" w:rsidRPr="00A01CEE">
        <w:rPr>
          <w:rtl/>
          <w:lang w:bidi="ar-JO"/>
        </w:rPr>
        <w:t xml:space="preserve">المعهد البرتغالي للملكية الصناعية </w:t>
      </w:r>
      <w:r w:rsidR="00F34359" w:rsidRPr="00A01CEE">
        <w:rPr>
          <w:rtl/>
          <w:lang w:bidi="ar-JO"/>
        </w:rPr>
        <w:t>سمح بالرسومات الملونة في الطلبات الوطنية.</w:t>
      </w:r>
    </w:p>
    <w:p w14:paraId="6896F56B" w14:textId="61F83BE8" w:rsidR="00F34359" w:rsidRDefault="00F57272" w:rsidP="00DD1F56">
      <w:pPr>
        <w:pStyle w:val="ONUMA"/>
        <w:rPr>
          <w:rtl/>
          <w:lang w:bidi="ar-JO"/>
        </w:rPr>
      </w:pPr>
      <w:r>
        <w:rPr>
          <w:rFonts w:hint="cs"/>
          <w:rtl/>
          <w:lang w:bidi="ar-JO"/>
        </w:rPr>
        <w:t>و</w:t>
      </w:r>
      <w:r w:rsidR="00F34359" w:rsidRPr="00A01CEE">
        <w:rPr>
          <w:rtl/>
          <w:lang w:bidi="ar-JO"/>
        </w:rPr>
        <w:t xml:space="preserve">أبلغ وفد </w:t>
      </w:r>
      <w:r w:rsidR="00524E14">
        <w:rPr>
          <w:rFonts w:hint="cs"/>
          <w:rtl/>
          <w:lang w:bidi="ar-JO"/>
        </w:rPr>
        <w:t>ال</w:t>
      </w:r>
      <w:r w:rsidR="00F34359" w:rsidRPr="00A01CEE">
        <w:rPr>
          <w:rtl/>
          <w:lang w:bidi="ar-JO"/>
        </w:rPr>
        <w:t xml:space="preserve">مكتب الأوروبي </w:t>
      </w:r>
      <w:r w:rsidR="00524E14">
        <w:rPr>
          <w:rFonts w:hint="cs"/>
          <w:rtl/>
          <w:lang w:bidi="ar-JO"/>
        </w:rPr>
        <w:t>للبراءات</w:t>
      </w:r>
      <w:r w:rsidR="00F34359" w:rsidRPr="00A01CEE">
        <w:rPr>
          <w:rtl/>
          <w:lang w:bidi="ar-JO"/>
        </w:rPr>
        <w:t xml:space="preserve"> أنه انضم إلى</w:t>
      </w:r>
      <w:r w:rsidR="00F34359">
        <w:rPr>
          <w:rFonts w:hint="cs"/>
          <w:rtl/>
          <w:lang w:bidi="ar-JO"/>
        </w:rPr>
        <w:t xml:space="preserve"> نظام</w:t>
      </w:r>
      <w:r w:rsidR="00F34359" w:rsidRPr="00A01CEE">
        <w:rPr>
          <w:rtl/>
          <w:lang w:bidi="ar-JO"/>
        </w:rPr>
        <w:t xml:space="preserve"> </w:t>
      </w:r>
      <w:r w:rsidR="00F34359" w:rsidRPr="00A01CEE">
        <w:rPr>
          <w:lang w:bidi="ar-JO"/>
        </w:rPr>
        <w:t>DAS</w:t>
      </w:r>
      <w:r w:rsidR="00F34359" w:rsidRPr="00A01CEE">
        <w:rPr>
          <w:rtl/>
          <w:lang w:bidi="ar-JO"/>
        </w:rPr>
        <w:t xml:space="preserve"> في 1 نوفمبر 2018 بشأن الطلبات الأوروبية </w:t>
      </w:r>
      <w:r w:rsidR="00EA3499">
        <w:rPr>
          <w:rFonts w:hint="cs"/>
          <w:rtl/>
          <w:lang w:bidi="ar-JO"/>
        </w:rPr>
        <w:t>ووسّـع</w:t>
      </w:r>
      <w:r w:rsidR="00F34359" w:rsidRPr="00A01CEE">
        <w:rPr>
          <w:rtl/>
          <w:lang w:bidi="ar-JO"/>
        </w:rPr>
        <w:t xml:space="preserve"> مشاركته </w:t>
      </w:r>
      <w:r w:rsidR="00EA3499">
        <w:rPr>
          <w:rFonts w:hint="cs"/>
          <w:rtl/>
          <w:lang w:bidi="ar-JO"/>
        </w:rPr>
        <w:t xml:space="preserve">وصولاً </w:t>
      </w:r>
      <w:r w:rsidR="00F34359" w:rsidRPr="00A01CEE">
        <w:rPr>
          <w:rtl/>
          <w:lang w:bidi="ar-JO"/>
        </w:rPr>
        <w:t>إلى الطلبات الدولية في أبريل 2019.</w:t>
      </w:r>
      <w:r w:rsidR="00F34359">
        <w:rPr>
          <w:rFonts w:hint="cs"/>
          <w:rtl/>
          <w:lang w:bidi="ar-JO"/>
        </w:rPr>
        <w:t xml:space="preserve"> </w:t>
      </w:r>
      <w:r w:rsidR="00EA3499">
        <w:rPr>
          <w:rFonts w:hint="cs"/>
          <w:rtl/>
          <w:lang w:bidi="ar-JO"/>
        </w:rPr>
        <w:t>وقد</w:t>
      </w:r>
      <w:r w:rsidR="00F34359">
        <w:rPr>
          <w:rFonts w:hint="cs"/>
          <w:rtl/>
          <w:lang w:bidi="ar-JO"/>
        </w:rPr>
        <w:t xml:space="preserve"> </w:t>
      </w:r>
      <w:r w:rsidR="00F34359" w:rsidRPr="00A01CEE">
        <w:rPr>
          <w:rtl/>
          <w:lang w:bidi="ar-JO"/>
        </w:rPr>
        <w:t xml:space="preserve">ارتفع عدد مكاتب </w:t>
      </w:r>
      <w:r w:rsidR="00F34359">
        <w:rPr>
          <w:rFonts w:hint="cs"/>
          <w:rtl/>
          <w:lang w:bidi="ar-JO"/>
        </w:rPr>
        <w:t>تسلم الطلبات</w:t>
      </w:r>
      <w:r w:rsidR="00F34359" w:rsidRPr="00A01CEE">
        <w:rPr>
          <w:rtl/>
          <w:lang w:bidi="ar-JO"/>
        </w:rPr>
        <w:t xml:space="preserve"> التي تنقل نسخ البحث إلى </w:t>
      </w:r>
      <w:r w:rsidR="00524E14">
        <w:rPr>
          <w:rFonts w:hint="cs"/>
          <w:rtl/>
          <w:lang w:bidi="ar-JO"/>
        </w:rPr>
        <w:t>ال</w:t>
      </w:r>
      <w:r w:rsidR="00524E14" w:rsidRPr="00A01CEE">
        <w:rPr>
          <w:rtl/>
          <w:lang w:bidi="ar-JO"/>
        </w:rPr>
        <w:t xml:space="preserve">مكتب الأوروبي </w:t>
      </w:r>
      <w:r w:rsidR="00524E14">
        <w:rPr>
          <w:rFonts w:hint="cs"/>
          <w:rtl/>
          <w:lang w:bidi="ar-JO"/>
        </w:rPr>
        <w:t>للبراءات</w:t>
      </w:r>
      <w:r w:rsidR="00524E14" w:rsidRPr="00A01CEE">
        <w:rPr>
          <w:rtl/>
          <w:lang w:bidi="ar-JO"/>
        </w:rPr>
        <w:t xml:space="preserve"> </w:t>
      </w:r>
      <w:r w:rsidR="00F34359" w:rsidRPr="00A01CEE">
        <w:rPr>
          <w:rtl/>
          <w:lang w:bidi="ar-JO"/>
        </w:rPr>
        <w:t>من خلال</w:t>
      </w:r>
      <w:r w:rsidR="00F34359">
        <w:rPr>
          <w:rFonts w:hint="cs"/>
          <w:rtl/>
          <w:lang w:bidi="ar-JO"/>
        </w:rPr>
        <w:t xml:space="preserve"> نظام</w:t>
      </w:r>
      <w:r w:rsidR="00F34359" w:rsidRPr="00A01CEE">
        <w:rPr>
          <w:rtl/>
          <w:lang w:bidi="ar-JO"/>
        </w:rPr>
        <w:t xml:space="preserve"> </w:t>
      </w:r>
      <w:r w:rsidR="00690C38" w:rsidRPr="003F6BCC">
        <w:rPr>
          <w:color w:val="222222"/>
          <w:rtl/>
        </w:rPr>
        <w:t>خدمة نسخ البحث الإلكترونية</w:t>
      </w:r>
      <w:r w:rsidR="00F34359" w:rsidRPr="00A01CEE">
        <w:rPr>
          <w:rtl/>
          <w:lang w:bidi="ar-JO"/>
        </w:rPr>
        <w:t xml:space="preserve"> إلى حوالي 35 مكتبًا، مع توقع انضمام 10 مكاتب </w:t>
      </w:r>
      <w:r w:rsidR="00F34359">
        <w:rPr>
          <w:rFonts w:hint="cs"/>
          <w:rtl/>
          <w:lang w:bidi="ar-JO"/>
        </w:rPr>
        <w:t>تسلم طلبات</w:t>
      </w:r>
      <w:r w:rsidR="00F34359" w:rsidRPr="00A01CEE">
        <w:rPr>
          <w:rtl/>
          <w:lang w:bidi="ar-JO"/>
        </w:rPr>
        <w:t xml:space="preserve"> أخرى في المستقبل القريب.</w:t>
      </w:r>
      <w:r w:rsidR="00F34359">
        <w:rPr>
          <w:rFonts w:hint="cs"/>
          <w:rtl/>
          <w:lang w:bidi="ar-JO"/>
        </w:rPr>
        <w:t xml:space="preserve"> </w:t>
      </w:r>
      <w:r w:rsidR="00F34359" w:rsidRPr="004475BB">
        <w:rPr>
          <w:rtl/>
          <w:lang w:bidi="ar-JO"/>
        </w:rPr>
        <w:t xml:space="preserve">وأعلن الوفد كذلك عن عزم </w:t>
      </w:r>
      <w:r w:rsidR="008F6E5F">
        <w:rPr>
          <w:rFonts w:hint="cs"/>
          <w:rtl/>
          <w:lang w:bidi="ar-JO"/>
        </w:rPr>
        <w:t>ال</w:t>
      </w:r>
      <w:r w:rsidR="008F6E5F" w:rsidRPr="00A01CEE">
        <w:rPr>
          <w:rtl/>
          <w:lang w:bidi="ar-JO"/>
        </w:rPr>
        <w:t xml:space="preserve">مكتب الأوروبي </w:t>
      </w:r>
      <w:r w:rsidR="008F6E5F">
        <w:rPr>
          <w:rFonts w:hint="cs"/>
          <w:rtl/>
          <w:lang w:bidi="ar-JO"/>
        </w:rPr>
        <w:t>للبراءات</w:t>
      </w:r>
      <w:r w:rsidR="00F34359" w:rsidRPr="004475BB">
        <w:rPr>
          <w:rtl/>
          <w:lang w:bidi="ar-JO"/>
        </w:rPr>
        <w:t xml:space="preserve"> على إكمال عملية ترحيل جميع مكاتب </w:t>
      </w:r>
      <w:r w:rsidR="00F34359">
        <w:rPr>
          <w:rFonts w:hint="cs"/>
          <w:rtl/>
          <w:lang w:bidi="ar-JO"/>
        </w:rPr>
        <w:t>تسلم الطلبات</w:t>
      </w:r>
      <w:r w:rsidR="00F34359" w:rsidRPr="004475BB">
        <w:rPr>
          <w:rtl/>
          <w:lang w:bidi="ar-JO"/>
        </w:rPr>
        <w:t xml:space="preserve"> التي كان من اختصاصها القيام بدور </w:t>
      </w:r>
      <w:r w:rsidR="00690C38">
        <w:rPr>
          <w:rFonts w:hint="cs"/>
          <w:rtl/>
          <w:lang w:bidi="ar-JO"/>
        </w:rPr>
        <w:t>إدارة البحث الدولي</w:t>
      </w:r>
      <w:r w:rsidR="00F34359" w:rsidRPr="004475BB">
        <w:rPr>
          <w:rtl/>
          <w:lang w:bidi="ar-JO"/>
        </w:rPr>
        <w:t xml:space="preserve"> لنظام </w:t>
      </w:r>
      <w:r w:rsidR="00690C38" w:rsidRPr="003F6BCC">
        <w:rPr>
          <w:color w:val="222222"/>
          <w:rtl/>
        </w:rPr>
        <w:t>خدمة نسخ البحث الإلكترونية</w:t>
      </w:r>
      <w:r w:rsidR="00690C38">
        <w:rPr>
          <w:rFonts w:hint="cs"/>
          <w:color w:val="222222"/>
          <w:rtl/>
        </w:rPr>
        <w:t xml:space="preserve"> </w:t>
      </w:r>
      <w:r w:rsidR="00EA3499">
        <w:rPr>
          <w:rFonts w:hint="cs"/>
          <w:rtl/>
          <w:lang w:bidi="ar-JO"/>
        </w:rPr>
        <w:t xml:space="preserve">مع </w:t>
      </w:r>
      <w:r w:rsidR="00F34359" w:rsidRPr="004475BB">
        <w:rPr>
          <w:rtl/>
          <w:lang w:bidi="ar-JO"/>
        </w:rPr>
        <w:t>نهاية عام 2020.</w:t>
      </w:r>
      <w:r w:rsidR="00F34359">
        <w:rPr>
          <w:rFonts w:hint="cs"/>
          <w:rtl/>
          <w:lang w:bidi="ar-JO"/>
        </w:rPr>
        <w:t xml:space="preserve"> </w:t>
      </w:r>
      <w:r w:rsidR="00EA3499">
        <w:rPr>
          <w:rFonts w:hint="cs"/>
          <w:rtl/>
          <w:lang w:bidi="ar-JO"/>
        </w:rPr>
        <w:t>و</w:t>
      </w:r>
      <w:r w:rsidR="00F34359" w:rsidRPr="004475BB">
        <w:rPr>
          <w:rtl/>
          <w:lang w:bidi="ar-JO"/>
        </w:rPr>
        <w:t xml:space="preserve">فيما يتعلق </w:t>
      </w:r>
      <w:r w:rsidR="00F34359">
        <w:rPr>
          <w:rFonts w:hint="cs"/>
          <w:rtl/>
          <w:lang w:bidi="ar-JO"/>
        </w:rPr>
        <w:t>بنظام</w:t>
      </w:r>
      <w:r w:rsidR="00F34359" w:rsidRPr="004475BB">
        <w:rPr>
          <w:rtl/>
          <w:lang w:bidi="ar-JO"/>
        </w:rPr>
        <w:t xml:space="preserve"> </w:t>
      </w:r>
      <w:r w:rsidR="003D59DB" w:rsidRPr="003F6BCC">
        <w:rPr>
          <w:color w:val="222222"/>
          <w:rtl/>
          <w:lang w:bidi="ar-JO"/>
        </w:rPr>
        <w:t xml:space="preserve">الويبو </w:t>
      </w:r>
      <w:r w:rsidR="003D59DB">
        <w:rPr>
          <w:rFonts w:hint="cs"/>
          <w:color w:val="222222"/>
          <w:rtl/>
          <w:lang w:bidi="ar-JO"/>
        </w:rPr>
        <w:t>للوصول</w:t>
      </w:r>
      <w:r w:rsidR="003D59DB" w:rsidRPr="003F6BCC">
        <w:rPr>
          <w:color w:val="222222"/>
          <w:rtl/>
          <w:lang w:bidi="ar-JO"/>
        </w:rPr>
        <w:t xml:space="preserve"> المركزي إلى البحث </w:t>
      </w:r>
      <w:proofErr w:type="gramStart"/>
      <w:r w:rsidR="003D59DB" w:rsidRPr="003F6BCC">
        <w:rPr>
          <w:color w:val="222222"/>
          <w:rtl/>
          <w:lang w:bidi="ar-JO"/>
        </w:rPr>
        <w:t>والفحص</w:t>
      </w:r>
      <w:r w:rsidR="003D59DB">
        <w:rPr>
          <w:rFonts w:hint="cs"/>
          <w:color w:val="222222"/>
          <w:rtl/>
          <w:lang w:bidi="ar-JO"/>
        </w:rPr>
        <w:t xml:space="preserve"> </w:t>
      </w:r>
      <w:r w:rsidR="00F34359" w:rsidRPr="004475BB">
        <w:rPr>
          <w:rtl/>
          <w:lang w:bidi="ar-JO"/>
        </w:rPr>
        <w:t>،</w:t>
      </w:r>
      <w:proofErr w:type="gramEnd"/>
      <w:r w:rsidR="00F34359" w:rsidRPr="004475BB">
        <w:rPr>
          <w:rtl/>
          <w:lang w:bidi="ar-JO"/>
        </w:rPr>
        <w:t xml:space="preserve"> شجع </w:t>
      </w:r>
      <w:r w:rsidR="008F6E5F">
        <w:rPr>
          <w:rFonts w:hint="cs"/>
          <w:rtl/>
          <w:lang w:bidi="ar-JO"/>
        </w:rPr>
        <w:t>ال</w:t>
      </w:r>
      <w:r w:rsidR="008F6E5F" w:rsidRPr="00A01CEE">
        <w:rPr>
          <w:rtl/>
          <w:lang w:bidi="ar-JO"/>
        </w:rPr>
        <w:t xml:space="preserve">مكتب الأوروبي </w:t>
      </w:r>
      <w:r w:rsidR="008F6E5F">
        <w:rPr>
          <w:rFonts w:hint="cs"/>
          <w:rtl/>
          <w:lang w:bidi="ar-JO"/>
        </w:rPr>
        <w:t>للبراءات</w:t>
      </w:r>
      <w:r w:rsidR="008F6E5F" w:rsidRPr="00A01CEE">
        <w:rPr>
          <w:rtl/>
          <w:lang w:bidi="ar-JO"/>
        </w:rPr>
        <w:t xml:space="preserve"> </w:t>
      </w:r>
      <w:r w:rsidR="00F34359" w:rsidRPr="004475BB">
        <w:rPr>
          <w:rtl/>
          <w:lang w:bidi="ar-JO"/>
        </w:rPr>
        <w:t xml:space="preserve">على زيادة عدد المكاتب التي تعمل كإدارات للبحث الدولي للانضمام إلى </w:t>
      </w:r>
      <w:r w:rsidR="00EA05AA">
        <w:rPr>
          <w:rFonts w:hint="cs"/>
          <w:rtl/>
          <w:lang w:bidi="ar-JO"/>
        </w:rPr>
        <w:t>هذه الخدمة</w:t>
      </w:r>
      <w:r w:rsidR="00F34359" w:rsidRPr="004475BB">
        <w:rPr>
          <w:rtl/>
          <w:lang w:bidi="ar-JO"/>
        </w:rPr>
        <w:t>، مضيفًا أن شمولية</w:t>
      </w:r>
      <w:r w:rsidR="00F34359">
        <w:rPr>
          <w:rFonts w:hint="cs"/>
          <w:rtl/>
          <w:lang w:bidi="ar-JO"/>
        </w:rPr>
        <w:t xml:space="preserve"> ملف </w:t>
      </w:r>
      <w:r w:rsidR="00F34359" w:rsidRPr="00F00D18">
        <w:rPr>
          <w:rFonts w:hint="cs"/>
          <w:rtl/>
          <w:lang w:bidi="ar-JO"/>
        </w:rPr>
        <w:t>ال</w:t>
      </w:r>
      <w:r w:rsidR="00F34359" w:rsidRPr="00F00D18">
        <w:rPr>
          <w:rtl/>
          <w:lang w:bidi="ar-JO"/>
        </w:rPr>
        <w:t xml:space="preserve">بيانات كان أمرًا أساسيًا للمكاتب وأنه من الضروري أن </w:t>
      </w:r>
      <w:r w:rsidR="00EA05AA">
        <w:rPr>
          <w:rFonts w:hint="cs"/>
          <w:rtl/>
          <w:lang w:bidi="ar-JO"/>
        </w:rPr>
        <w:t>ت</w:t>
      </w:r>
      <w:r w:rsidR="00F34359" w:rsidRPr="00F00D18">
        <w:rPr>
          <w:rtl/>
          <w:lang w:bidi="ar-JO"/>
        </w:rPr>
        <w:t xml:space="preserve">تأكد مكاتب </w:t>
      </w:r>
      <w:r w:rsidR="00F34359" w:rsidRPr="00F00D18">
        <w:rPr>
          <w:rFonts w:hint="cs"/>
          <w:rtl/>
          <w:lang w:bidi="ar-JO"/>
        </w:rPr>
        <w:t>تقديم الطلبات</w:t>
      </w:r>
      <w:r w:rsidR="00F34359" w:rsidRPr="00F00D18">
        <w:rPr>
          <w:rtl/>
          <w:lang w:bidi="ar-JO"/>
        </w:rPr>
        <w:t xml:space="preserve"> من </w:t>
      </w:r>
      <w:r w:rsidR="00EA05AA">
        <w:rPr>
          <w:rFonts w:hint="cs"/>
          <w:rtl/>
          <w:lang w:bidi="ar-JO"/>
        </w:rPr>
        <w:t>ا</w:t>
      </w:r>
      <w:r w:rsidR="00F34359" w:rsidRPr="00F00D18">
        <w:rPr>
          <w:rtl/>
          <w:lang w:bidi="ar-JO"/>
        </w:rPr>
        <w:t>كتم</w:t>
      </w:r>
      <w:r w:rsidR="00EA05AA">
        <w:rPr>
          <w:rFonts w:hint="cs"/>
          <w:rtl/>
          <w:lang w:bidi="ar-JO"/>
        </w:rPr>
        <w:t>ا</w:t>
      </w:r>
      <w:r w:rsidR="00F34359" w:rsidRPr="00F00D18">
        <w:rPr>
          <w:rtl/>
          <w:lang w:bidi="ar-JO"/>
        </w:rPr>
        <w:t xml:space="preserve">ل </w:t>
      </w:r>
      <w:r w:rsidR="00EA05AA">
        <w:rPr>
          <w:rFonts w:hint="cs"/>
          <w:rtl/>
          <w:lang w:bidi="ar-JO"/>
        </w:rPr>
        <w:t xml:space="preserve">ذلك وتوفره </w:t>
      </w:r>
      <w:r w:rsidR="00F34359" w:rsidRPr="00F00D18">
        <w:rPr>
          <w:rFonts w:hint="cs"/>
          <w:rtl/>
          <w:lang w:bidi="ar-JO"/>
        </w:rPr>
        <w:t>على مدار اليوم.</w:t>
      </w:r>
      <w:r w:rsidR="00F34359" w:rsidRPr="004475BB">
        <w:rPr>
          <w:rtl/>
        </w:rPr>
        <w:t xml:space="preserve"> </w:t>
      </w:r>
      <w:r w:rsidR="00F34359" w:rsidRPr="004475BB">
        <w:rPr>
          <w:rtl/>
          <w:lang w:bidi="ar-JO"/>
        </w:rPr>
        <w:t xml:space="preserve">وأشار الوفد إلى أن </w:t>
      </w:r>
      <w:r w:rsidR="00EA05AA">
        <w:rPr>
          <w:rFonts w:hint="cs"/>
          <w:rtl/>
          <w:lang w:bidi="ar-JO"/>
        </w:rPr>
        <w:t>إيداع</w:t>
      </w:r>
      <w:r w:rsidR="004D569E">
        <w:rPr>
          <w:rFonts w:hint="cs"/>
          <w:rtl/>
          <w:lang w:bidi="ar-JO"/>
        </w:rPr>
        <w:t>ا</w:t>
      </w:r>
      <w:r w:rsidR="00EA05AA">
        <w:rPr>
          <w:rFonts w:hint="cs"/>
          <w:rtl/>
          <w:lang w:bidi="ar-JO"/>
        </w:rPr>
        <w:t>ت</w:t>
      </w:r>
      <w:r w:rsidR="00F34359" w:rsidRPr="004475BB">
        <w:rPr>
          <w:rtl/>
          <w:lang w:bidi="ar-JO"/>
        </w:rPr>
        <w:t xml:space="preserve"> الطلبات الدولية </w:t>
      </w:r>
      <w:r w:rsidR="00EA05AA">
        <w:rPr>
          <w:rFonts w:hint="cs"/>
          <w:rtl/>
          <w:lang w:bidi="ar-JO"/>
        </w:rPr>
        <w:t>بنسق</w:t>
      </w:r>
      <w:r w:rsidR="00F34359" w:rsidRPr="004475BB">
        <w:rPr>
          <w:rtl/>
          <w:lang w:bidi="ar-JO"/>
        </w:rPr>
        <w:t xml:space="preserve"> </w:t>
      </w:r>
      <w:r w:rsidR="00F34359" w:rsidRPr="004475BB">
        <w:rPr>
          <w:lang w:bidi="ar-JO"/>
        </w:rPr>
        <w:t>XML</w:t>
      </w:r>
      <w:r w:rsidR="00F34359" w:rsidRPr="004475BB">
        <w:rPr>
          <w:rtl/>
          <w:lang w:bidi="ar-JO"/>
        </w:rPr>
        <w:t xml:space="preserve"> ظلت محدودة في أوروبا.</w:t>
      </w:r>
      <w:r w:rsidR="00F34359">
        <w:rPr>
          <w:rFonts w:hint="cs"/>
          <w:rtl/>
          <w:lang w:bidi="ar-JO"/>
        </w:rPr>
        <w:t xml:space="preserve"> </w:t>
      </w:r>
      <w:r w:rsidR="00EA05AA">
        <w:rPr>
          <w:rFonts w:hint="cs"/>
          <w:rtl/>
          <w:lang w:bidi="ar-JO"/>
        </w:rPr>
        <w:t xml:space="preserve">وقد </w:t>
      </w:r>
      <w:r w:rsidR="00F34359">
        <w:rPr>
          <w:rFonts w:hint="cs"/>
          <w:rtl/>
          <w:lang w:bidi="ar-JO"/>
        </w:rPr>
        <w:t>واصل</w:t>
      </w:r>
      <w:r w:rsidR="00F34359" w:rsidRPr="004475BB">
        <w:rPr>
          <w:rtl/>
          <w:lang w:bidi="ar-JO"/>
        </w:rPr>
        <w:t xml:space="preserve"> </w:t>
      </w:r>
      <w:r w:rsidR="008F6E5F">
        <w:rPr>
          <w:rFonts w:hint="cs"/>
          <w:rtl/>
          <w:lang w:bidi="ar-JO"/>
        </w:rPr>
        <w:t>ال</w:t>
      </w:r>
      <w:r w:rsidR="008F6E5F" w:rsidRPr="00A01CEE">
        <w:rPr>
          <w:rtl/>
          <w:lang w:bidi="ar-JO"/>
        </w:rPr>
        <w:t xml:space="preserve">مكتب الأوروبي </w:t>
      </w:r>
      <w:r w:rsidR="008F6E5F">
        <w:rPr>
          <w:rFonts w:hint="cs"/>
          <w:rtl/>
          <w:lang w:bidi="ar-JO"/>
        </w:rPr>
        <w:t>للبراءات</w:t>
      </w:r>
      <w:r w:rsidR="008F6E5F" w:rsidRPr="00A01CEE">
        <w:rPr>
          <w:rtl/>
          <w:lang w:bidi="ar-JO"/>
        </w:rPr>
        <w:t xml:space="preserve"> </w:t>
      </w:r>
      <w:r w:rsidR="00F34359" w:rsidRPr="004475BB">
        <w:rPr>
          <w:rtl/>
          <w:lang w:bidi="ar-JO"/>
        </w:rPr>
        <w:t>العمل مع المكتب الدولي لإيجاد حلول تقنية وعملية للسماح بقبول</w:t>
      </w:r>
      <w:r w:rsidR="00EA05AA">
        <w:rPr>
          <w:rFonts w:hint="cs"/>
          <w:rtl/>
          <w:lang w:bidi="ar-JO"/>
        </w:rPr>
        <w:t xml:space="preserve"> ملفات</w:t>
      </w:r>
      <w:r w:rsidR="00F34359" w:rsidRPr="004475BB">
        <w:rPr>
          <w:rtl/>
          <w:lang w:bidi="ar-JO"/>
        </w:rPr>
        <w:t xml:space="preserve"> </w:t>
      </w:r>
      <w:r w:rsidR="00F34359" w:rsidRPr="004475BB">
        <w:rPr>
          <w:lang w:bidi="ar-JO"/>
        </w:rPr>
        <w:t>DOCX</w:t>
      </w:r>
      <w:r w:rsidR="00F34359" w:rsidRPr="004475BB">
        <w:rPr>
          <w:rtl/>
          <w:lang w:bidi="ar-JO"/>
        </w:rPr>
        <w:t xml:space="preserve"> كنسق صالح للإيداع بموجب معاهدة التعاون بشأن البراءات لجعل </w:t>
      </w:r>
      <w:r w:rsidR="00EA05AA">
        <w:rPr>
          <w:rFonts w:hint="cs"/>
          <w:rtl/>
          <w:lang w:bidi="ar-JO"/>
        </w:rPr>
        <w:t>إيداع</w:t>
      </w:r>
      <w:r w:rsidR="00F34359" w:rsidRPr="004475BB">
        <w:rPr>
          <w:rtl/>
          <w:lang w:bidi="ar-JO"/>
        </w:rPr>
        <w:t xml:space="preserve"> ملفات </w:t>
      </w:r>
      <w:r w:rsidR="00F34359" w:rsidRPr="004475BB">
        <w:rPr>
          <w:lang w:bidi="ar-JO"/>
        </w:rPr>
        <w:t>XML</w:t>
      </w:r>
      <w:r w:rsidR="00F34359" w:rsidRPr="004475BB">
        <w:rPr>
          <w:rtl/>
          <w:lang w:bidi="ar-JO"/>
        </w:rPr>
        <w:t xml:space="preserve"> أكثر سهولة لمقدمي الطلبات.</w:t>
      </w:r>
      <w:r w:rsidR="00F34359">
        <w:rPr>
          <w:rFonts w:hint="cs"/>
          <w:rtl/>
          <w:lang w:bidi="ar-JO"/>
        </w:rPr>
        <w:t xml:space="preserve"> </w:t>
      </w:r>
      <w:r w:rsidR="00EA05AA">
        <w:rPr>
          <w:rFonts w:hint="cs"/>
          <w:rtl/>
          <w:lang w:bidi="ar-JO"/>
        </w:rPr>
        <w:t>و</w:t>
      </w:r>
      <w:r w:rsidR="00F34359" w:rsidRPr="004475BB">
        <w:rPr>
          <w:rtl/>
          <w:lang w:bidi="ar-JO"/>
        </w:rPr>
        <w:t>من خلال استخراج</w:t>
      </w:r>
      <w:r w:rsidR="00D943DA">
        <w:rPr>
          <w:rFonts w:hint="cs"/>
          <w:rtl/>
          <w:lang w:bidi="ar-JO"/>
        </w:rPr>
        <w:t xml:space="preserve"> ملفات</w:t>
      </w:r>
      <w:r w:rsidR="00F34359" w:rsidRPr="004475BB">
        <w:rPr>
          <w:rtl/>
          <w:lang w:bidi="ar-JO"/>
        </w:rPr>
        <w:t xml:space="preserve"> </w:t>
      </w:r>
      <w:r w:rsidR="00F34359" w:rsidRPr="004475BB">
        <w:rPr>
          <w:lang w:bidi="ar-JO"/>
        </w:rPr>
        <w:t>XML</w:t>
      </w:r>
      <w:r w:rsidR="00F34359" w:rsidRPr="004475BB">
        <w:rPr>
          <w:rtl/>
          <w:lang w:bidi="ar-JO"/>
        </w:rPr>
        <w:t xml:space="preserve"> من ملفات </w:t>
      </w:r>
      <w:r w:rsidR="00F34359" w:rsidRPr="004475BB">
        <w:rPr>
          <w:lang w:bidi="ar-JO"/>
        </w:rPr>
        <w:t>DOCX</w:t>
      </w:r>
      <w:r w:rsidR="00D943DA">
        <w:rPr>
          <w:rFonts w:hint="cs"/>
          <w:rtl/>
          <w:lang w:bidi="ar-JO"/>
        </w:rPr>
        <w:t xml:space="preserve"> المودعة</w:t>
      </w:r>
      <w:r w:rsidR="00F34359" w:rsidRPr="004475BB">
        <w:rPr>
          <w:rtl/>
          <w:lang w:bidi="ar-JO"/>
        </w:rPr>
        <w:t>، تتجنب المكاتب تكاليف معالجة</w:t>
      </w:r>
      <w:r w:rsidR="00D943DA">
        <w:rPr>
          <w:rFonts w:hint="cs"/>
          <w:rtl/>
          <w:lang w:bidi="ar-JO"/>
        </w:rPr>
        <w:t xml:space="preserve"> ملفات</w:t>
      </w:r>
      <w:r w:rsidR="00F34359" w:rsidRPr="004475BB">
        <w:rPr>
          <w:rtl/>
          <w:lang w:bidi="ar-JO"/>
        </w:rPr>
        <w:t xml:space="preserve"> </w:t>
      </w:r>
      <w:r w:rsidR="00F34359" w:rsidRPr="004475BB">
        <w:rPr>
          <w:lang w:bidi="ar-JO"/>
        </w:rPr>
        <w:t>PDF</w:t>
      </w:r>
      <w:r w:rsidR="00F34359" w:rsidRPr="004475BB">
        <w:rPr>
          <w:rtl/>
          <w:lang w:bidi="ar-JO"/>
        </w:rPr>
        <w:t>، مما يجعل عمليات منح براءات الاختراع أكثر مرونة، بما في ذلك نشر طلبات براءات الاختراع.</w:t>
      </w:r>
      <w:r w:rsidR="00F34359">
        <w:rPr>
          <w:rFonts w:hint="cs"/>
          <w:rtl/>
          <w:lang w:bidi="ar-JO"/>
        </w:rPr>
        <w:t xml:space="preserve"> </w:t>
      </w:r>
      <w:r w:rsidR="00D943DA">
        <w:rPr>
          <w:rFonts w:hint="cs"/>
          <w:rtl/>
          <w:lang w:bidi="ar-JO"/>
        </w:rPr>
        <w:t>و</w:t>
      </w:r>
      <w:r w:rsidR="00F34359" w:rsidRPr="004475BB">
        <w:rPr>
          <w:rtl/>
          <w:lang w:bidi="ar-JO"/>
        </w:rPr>
        <w:t xml:space="preserve">علاوة على ذلك، دعم </w:t>
      </w:r>
      <w:r w:rsidR="008F6E5F">
        <w:rPr>
          <w:rFonts w:hint="cs"/>
          <w:rtl/>
          <w:lang w:bidi="ar-JO"/>
        </w:rPr>
        <w:t>ال</w:t>
      </w:r>
      <w:r w:rsidR="008F6E5F" w:rsidRPr="00A01CEE">
        <w:rPr>
          <w:rtl/>
          <w:lang w:bidi="ar-JO"/>
        </w:rPr>
        <w:t xml:space="preserve">مكتب الأوروبي </w:t>
      </w:r>
      <w:r w:rsidR="008F6E5F">
        <w:rPr>
          <w:rFonts w:hint="cs"/>
          <w:rtl/>
          <w:lang w:bidi="ar-JO"/>
        </w:rPr>
        <w:t>للبراءات</w:t>
      </w:r>
      <w:r w:rsidR="008F6E5F" w:rsidRPr="00A01CEE">
        <w:rPr>
          <w:rtl/>
          <w:lang w:bidi="ar-JO"/>
        </w:rPr>
        <w:t xml:space="preserve"> </w:t>
      </w:r>
      <w:r w:rsidR="00F34359" w:rsidRPr="004475BB">
        <w:rPr>
          <w:rtl/>
          <w:lang w:bidi="ar-JO"/>
        </w:rPr>
        <w:t>ا</w:t>
      </w:r>
      <w:r w:rsidR="00D943DA">
        <w:rPr>
          <w:rFonts w:hint="cs"/>
          <w:rtl/>
          <w:lang w:bidi="ar-JO"/>
        </w:rPr>
        <w:t>لا</w:t>
      </w:r>
      <w:r w:rsidR="00F34359" w:rsidRPr="004475BB">
        <w:rPr>
          <w:rtl/>
          <w:lang w:bidi="ar-JO"/>
        </w:rPr>
        <w:t>ستخدام</w:t>
      </w:r>
      <w:r w:rsidR="00D943DA">
        <w:rPr>
          <w:rFonts w:hint="cs"/>
          <w:rtl/>
          <w:lang w:bidi="ar-JO"/>
        </w:rPr>
        <w:t xml:space="preserve"> المتزايد لملفات</w:t>
      </w:r>
      <w:r w:rsidR="00F34359" w:rsidRPr="004475BB">
        <w:rPr>
          <w:rtl/>
          <w:lang w:bidi="ar-JO"/>
        </w:rPr>
        <w:t xml:space="preserve"> </w:t>
      </w:r>
      <w:r w:rsidR="00F34359" w:rsidRPr="004475BB">
        <w:rPr>
          <w:lang w:bidi="ar-JO"/>
        </w:rPr>
        <w:t>XML</w:t>
      </w:r>
      <w:r w:rsidR="00F34359" w:rsidRPr="004475BB">
        <w:rPr>
          <w:rtl/>
          <w:lang w:bidi="ar-JO"/>
        </w:rPr>
        <w:t xml:space="preserve"> في </w:t>
      </w:r>
      <w:r w:rsidR="00860780">
        <w:rPr>
          <w:rFonts w:hint="cs"/>
          <w:rtl/>
          <w:lang w:bidi="ar-JO"/>
        </w:rPr>
        <w:t xml:space="preserve">إعداد </w:t>
      </w:r>
      <w:r w:rsidR="00F34359" w:rsidRPr="004475BB">
        <w:rPr>
          <w:rtl/>
          <w:lang w:bidi="ar-JO"/>
        </w:rPr>
        <w:t xml:space="preserve">تقارير البحث والآراء </w:t>
      </w:r>
      <w:r w:rsidR="00860780">
        <w:rPr>
          <w:rFonts w:hint="cs"/>
          <w:rtl/>
          <w:lang w:bidi="ar-JO"/>
        </w:rPr>
        <w:t>ال</w:t>
      </w:r>
      <w:r w:rsidR="00955321">
        <w:rPr>
          <w:rFonts w:hint="cs"/>
          <w:rtl/>
          <w:lang w:bidi="ar-JO"/>
        </w:rPr>
        <w:t>مكتوبة</w:t>
      </w:r>
      <w:r w:rsidR="00F34359" w:rsidRPr="004475BB">
        <w:rPr>
          <w:rtl/>
          <w:lang w:bidi="ar-JO"/>
        </w:rPr>
        <w:t>.</w:t>
      </w:r>
      <w:r w:rsidR="00F34359">
        <w:rPr>
          <w:rFonts w:hint="cs"/>
          <w:rtl/>
          <w:lang w:bidi="ar-JO"/>
        </w:rPr>
        <w:t xml:space="preserve"> </w:t>
      </w:r>
      <w:r w:rsidR="00F34359" w:rsidRPr="004475BB">
        <w:rPr>
          <w:rtl/>
          <w:lang w:bidi="ar-JO"/>
        </w:rPr>
        <w:t xml:space="preserve">وأخيراً، أعرب الوفد عن تأييده لاعتماد خدمات الويب من آلة إلى آلة في الوقت الفعلي على نطاق أوسع والتي يمكن أيضًا دمجها في أنظمة إدارة براءات الاختراع لمقدمي الطلبات ولزيادة استخدام </w:t>
      </w:r>
      <w:r w:rsidR="00F34359">
        <w:rPr>
          <w:rFonts w:hint="cs"/>
          <w:rtl/>
          <w:lang w:bidi="ar-JO"/>
        </w:rPr>
        <w:t xml:space="preserve">نظام </w:t>
      </w:r>
      <w:r w:rsidR="00860780">
        <w:rPr>
          <w:rFonts w:hint="cs"/>
          <w:rtl/>
          <w:lang w:bidi="ar-JO"/>
        </w:rPr>
        <w:t>ال</w:t>
      </w:r>
      <w:r w:rsidR="00F34359">
        <w:rPr>
          <w:rFonts w:hint="cs"/>
          <w:rtl/>
          <w:lang w:bidi="ar-JO"/>
        </w:rPr>
        <w:t>مراسل</w:t>
      </w:r>
      <w:r w:rsidR="00860780">
        <w:rPr>
          <w:rFonts w:hint="cs"/>
          <w:rtl/>
          <w:lang w:bidi="ar-JO"/>
        </w:rPr>
        <w:t xml:space="preserve">ات </w:t>
      </w:r>
      <w:r w:rsidR="005951EE">
        <w:rPr>
          <w:rFonts w:hint="cs"/>
          <w:color w:val="222222"/>
          <w:rtl/>
          <w:lang w:bidi="ar-JO"/>
        </w:rPr>
        <w:t>ا</w:t>
      </w:r>
      <w:r w:rsidR="005951EE" w:rsidRPr="003F6BCC">
        <w:rPr>
          <w:color w:val="222222"/>
          <w:rtl/>
          <w:lang w:bidi="ar-JO"/>
        </w:rPr>
        <w:t xml:space="preserve">لنظام الإلكتروني </w:t>
      </w:r>
      <w:r w:rsidR="005951EE">
        <w:rPr>
          <w:rFonts w:hint="cs"/>
          <w:color w:val="222222"/>
          <w:rtl/>
          <w:lang w:bidi="ar-JO"/>
        </w:rPr>
        <w:t>ل</w:t>
      </w:r>
      <w:r w:rsidR="005951EE" w:rsidRPr="003F6BCC">
        <w:rPr>
          <w:color w:val="222222"/>
          <w:rtl/>
          <w:lang w:bidi="ar-JO"/>
        </w:rPr>
        <w:t>معاهدة التعاون بشأن البراءات</w:t>
      </w:r>
      <w:r w:rsidR="005951EE" w:rsidRPr="004475BB">
        <w:rPr>
          <w:rtl/>
          <w:lang w:bidi="ar-JO"/>
        </w:rPr>
        <w:t xml:space="preserve"> </w:t>
      </w:r>
      <w:r w:rsidR="00F34359" w:rsidRPr="004475BB">
        <w:rPr>
          <w:rtl/>
          <w:lang w:bidi="ar-JO"/>
        </w:rPr>
        <w:t xml:space="preserve">كحل لتجنب التأخير في البريد </w:t>
      </w:r>
      <w:r w:rsidR="00F34359">
        <w:rPr>
          <w:rFonts w:hint="cs"/>
          <w:rtl/>
          <w:lang w:bidi="ar-JO"/>
        </w:rPr>
        <w:t>العادي</w:t>
      </w:r>
      <w:r w:rsidR="00F34359" w:rsidRPr="004475BB">
        <w:rPr>
          <w:rtl/>
          <w:lang w:bidi="ar-JO"/>
        </w:rPr>
        <w:t xml:space="preserve"> </w:t>
      </w:r>
      <w:r w:rsidR="00860780">
        <w:rPr>
          <w:rFonts w:hint="cs"/>
          <w:rtl/>
          <w:lang w:bidi="ar-JO"/>
        </w:rPr>
        <w:t xml:space="preserve">القائم على </w:t>
      </w:r>
      <w:r w:rsidR="00F34359" w:rsidRPr="004475BB">
        <w:rPr>
          <w:rtl/>
          <w:lang w:bidi="ar-JO"/>
        </w:rPr>
        <w:t>الورق.</w:t>
      </w:r>
      <w:r w:rsidR="00F34359">
        <w:rPr>
          <w:rFonts w:hint="cs"/>
          <w:rtl/>
          <w:lang w:bidi="ar-JO"/>
        </w:rPr>
        <w:t xml:space="preserve"> </w:t>
      </w:r>
    </w:p>
    <w:p w14:paraId="0251F519" w14:textId="36A46699" w:rsidR="00F34359" w:rsidRDefault="00F34359" w:rsidP="00B3359C">
      <w:pPr>
        <w:pStyle w:val="ONUMA"/>
        <w:rPr>
          <w:rtl/>
          <w:lang w:bidi="ar-JO"/>
        </w:rPr>
      </w:pPr>
      <w:r w:rsidRPr="004475BB">
        <w:rPr>
          <w:rtl/>
          <w:lang w:bidi="ar-JO"/>
        </w:rPr>
        <w:t xml:space="preserve">وشكر ممثل </w:t>
      </w:r>
      <w:r>
        <w:rPr>
          <w:rFonts w:hint="cs"/>
          <w:rtl/>
          <w:lang w:bidi="ar-JO"/>
        </w:rPr>
        <w:t>الجمعية</w:t>
      </w:r>
      <w:r w:rsidRPr="004475BB">
        <w:rPr>
          <w:rtl/>
          <w:lang w:bidi="ar-JO"/>
        </w:rPr>
        <w:t xml:space="preserve"> الآسيوي</w:t>
      </w:r>
      <w:r>
        <w:rPr>
          <w:rFonts w:hint="cs"/>
          <w:rtl/>
          <w:lang w:bidi="ar-JO"/>
        </w:rPr>
        <w:t>ة</w:t>
      </w:r>
      <w:r w:rsidRPr="004475BB">
        <w:rPr>
          <w:rtl/>
          <w:lang w:bidi="ar-JO"/>
        </w:rPr>
        <w:t xml:space="preserve"> </w:t>
      </w:r>
      <w:r>
        <w:rPr>
          <w:rFonts w:hint="cs"/>
          <w:rtl/>
          <w:lang w:bidi="ar-JO"/>
        </w:rPr>
        <w:t>لوكلاء</w:t>
      </w:r>
      <w:r w:rsidRPr="004475BB">
        <w:rPr>
          <w:rtl/>
          <w:lang w:bidi="ar-JO"/>
        </w:rPr>
        <w:t xml:space="preserve"> </w:t>
      </w:r>
      <w:r>
        <w:rPr>
          <w:rFonts w:hint="cs"/>
          <w:rtl/>
          <w:lang w:bidi="ar-JO"/>
        </w:rPr>
        <w:t>ال</w:t>
      </w:r>
      <w:r w:rsidRPr="004475BB">
        <w:rPr>
          <w:rtl/>
          <w:lang w:bidi="ar-JO"/>
        </w:rPr>
        <w:t xml:space="preserve">براءات المكتب الدولي على جهوده لتحسين سهولة وموثوقية اتصالاته الإلكترونية مع المكتب الدولي ومكاتب </w:t>
      </w:r>
      <w:r>
        <w:rPr>
          <w:rFonts w:hint="cs"/>
          <w:rtl/>
          <w:lang w:bidi="ar-JO"/>
        </w:rPr>
        <w:t>تسلم الطلبات</w:t>
      </w:r>
      <w:r w:rsidRPr="004475BB">
        <w:rPr>
          <w:rtl/>
          <w:lang w:bidi="ar-JO"/>
        </w:rPr>
        <w:t>.</w:t>
      </w:r>
      <w:r>
        <w:rPr>
          <w:rFonts w:hint="cs"/>
          <w:rtl/>
          <w:lang w:bidi="ar-JO"/>
        </w:rPr>
        <w:t xml:space="preserve"> كما ت</w:t>
      </w:r>
      <w:r w:rsidRPr="004475BB">
        <w:rPr>
          <w:rtl/>
          <w:lang w:bidi="ar-JO"/>
        </w:rPr>
        <w:t>هدف</w:t>
      </w:r>
      <w:r>
        <w:rPr>
          <w:rFonts w:hint="cs"/>
          <w:rtl/>
          <w:lang w:bidi="ar-JO"/>
        </w:rPr>
        <w:t xml:space="preserve"> </w:t>
      </w:r>
      <w:r w:rsidR="00C666A2">
        <w:rPr>
          <w:rFonts w:hint="cs"/>
          <w:rtl/>
          <w:lang w:bidi="ar-JO"/>
        </w:rPr>
        <w:t>الجمعية</w:t>
      </w:r>
      <w:r w:rsidR="00C666A2" w:rsidRPr="004475BB">
        <w:rPr>
          <w:rtl/>
          <w:lang w:bidi="ar-JO"/>
        </w:rPr>
        <w:t xml:space="preserve"> الآسيوي</w:t>
      </w:r>
      <w:r w:rsidR="00C666A2">
        <w:rPr>
          <w:rFonts w:hint="cs"/>
          <w:rtl/>
          <w:lang w:bidi="ar-JO"/>
        </w:rPr>
        <w:t>ة</w:t>
      </w:r>
      <w:r w:rsidR="00C666A2" w:rsidRPr="004475BB">
        <w:rPr>
          <w:rtl/>
          <w:lang w:bidi="ar-JO"/>
        </w:rPr>
        <w:t xml:space="preserve"> </w:t>
      </w:r>
      <w:r w:rsidR="00C666A2">
        <w:rPr>
          <w:rFonts w:hint="cs"/>
          <w:rtl/>
          <w:lang w:bidi="ar-JO"/>
        </w:rPr>
        <w:t>لوكلاء</w:t>
      </w:r>
      <w:r w:rsidR="00C666A2" w:rsidRPr="004475BB">
        <w:rPr>
          <w:rtl/>
          <w:lang w:bidi="ar-JO"/>
        </w:rPr>
        <w:t xml:space="preserve"> </w:t>
      </w:r>
      <w:r w:rsidR="00C666A2">
        <w:rPr>
          <w:rFonts w:hint="cs"/>
          <w:rtl/>
          <w:lang w:bidi="ar-JO"/>
        </w:rPr>
        <w:t>ال</w:t>
      </w:r>
      <w:r w:rsidR="00C666A2" w:rsidRPr="004475BB">
        <w:rPr>
          <w:rtl/>
          <w:lang w:bidi="ar-JO"/>
        </w:rPr>
        <w:t xml:space="preserve">براءات </w:t>
      </w:r>
      <w:r w:rsidRPr="004475BB">
        <w:rPr>
          <w:rtl/>
          <w:lang w:bidi="ar-JO"/>
        </w:rPr>
        <w:t xml:space="preserve">إلى مناقشة المسائل الواردة في الوثيقة </w:t>
      </w:r>
      <w:r w:rsidR="00860780">
        <w:rPr>
          <w:rFonts w:hint="cs"/>
          <w:rtl/>
          <w:lang w:bidi="ar-JO"/>
        </w:rPr>
        <w:t xml:space="preserve">من خلال </w:t>
      </w:r>
      <w:r w:rsidRPr="004475BB">
        <w:rPr>
          <w:rtl/>
          <w:lang w:bidi="ar-JO"/>
        </w:rPr>
        <w:t>عضويته</w:t>
      </w:r>
      <w:r>
        <w:rPr>
          <w:rFonts w:hint="cs"/>
          <w:rtl/>
          <w:lang w:bidi="ar-JO"/>
        </w:rPr>
        <w:t xml:space="preserve">ا </w:t>
      </w:r>
      <w:r w:rsidRPr="004475BB">
        <w:rPr>
          <w:rtl/>
          <w:lang w:bidi="ar-JO"/>
        </w:rPr>
        <w:t xml:space="preserve">وتقديم تقرير إلى المكتب الدولي خارج </w:t>
      </w:r>
      <w:r w:rsidR="00860780">
        <w:rPr>
          <w:rFonts w:hint="cs"/>
          <w:rtl/>
          <w:lang w:bidi="ar-JO"/>
        </w:rPr>
        <w:t>دورات</w:t>
      </w:r>
      <w:r w:rsidRPr="004475BB">
        <w:rPr>
          <w:rtl/>
          <w:lang w:bidi="ar-JO"/>
        </w:rPr>
        <w:t xml:space="preserve"> </w:t>
      </w:r>
      <w:r>
        <w:rPr>
          <w:rFonts w:hint="cs"/>
          <w:rtl/>
          <w:lang w:bidi="ar-JO"/>
        </w:rPr>
        <w:t>الفريق</w:t>
      </w:r>
      <w:r w:rsidRPr="004475BB">
        <w:rPr>
          <w:rtl/>
          <w:lang w:bidi="ar-JO"/>
        </w:rPr>
        <w:t xml:space="preserve"> الع</w:t>
      </w:r>
      <w:r>
        <w:rPr>
          <w:rFonts w:hint="cs"/>
          <w:rtl/>
          <w:lang w:bidi="ar-JO"/>
        </w:rPr>
        <w:t>ا</w:t>
      </w:r>
      <w:r w:rsidRPr="004475BB">
        <w:rPr>
          <w:rtl/>
          <w:lang w:bidi="ar-JO"/>
        </w:rPr>
        <w:t>مل.</w:t>
      </w:r>
      <w:r>
        <w:rPr>
          <w:rFonts w:hint="cs"/>
          <w:rtl/>
          <w:lang w:bidi="ar-JO"/>
        </w:rPr>
        <w:t xml:space="preserve"> </w:t>
      </w:r>
      <w:r w:rsidR="00860780">
        <w:rPr>
          <w:rFonts w:hint="cs"/>
          <w:rtl/>
          <w:lang w:bidi="ar-JO"/>
        </w:rPr>
        <w:t>و</w:t>
      </w:r>
      <w:r w:rsidRPr="004475BB">
        <w:rPr>
          <w:rtl/>
          <w:lang w:bidi="ar-JO"/>
        </w:rPr>
        <w:t xml:space="preserve">في هذا الصدد، يمكن </w:t>
      </w:r>
      <w:r w:rsidRPr="004475BB">
        <w:rPr>
          <w:rtl/>
          <w:lang w:bidi="ar-JO"/>
        </w:rPr>
        <w:lastRenderedPageBreak/>
        <w:t>لأي استقصاءات للمستخدمين</w:t>
      </w:r>
      <w:r>
        <w:rPr>
          <w:rFonts w:hint="cs"/>
          <w:rtl/>
          <w:lang w:bidi="ar-JO"/>
        </w:rPr>
        <w:t xml:space="preserve"> أن تكون عبارة عن</w:t>
      </w:r>
      <w:r w:rsidRPr="004475BB">
        <w:rPr>
          <w:rtl/>
          <w:lang w:bidi="ar-JO"/>
        </w:rPr>
        <w:t xml:space="preserve"> أسئلة محددة حول قضايا </w:t>
      </w:r>
      <w:r w:rsidR="006905EB">
        <w:rPr>
          <w:rFonts w:hint="cs"/>
          <w:rtl/>
          <w:lang w:bidi="ar-JO"/>
        </w:rPr>
        <w:t xml:space="preserve">معينة </w:t>
      </w:r>
      <w:r w:rsidRPr="004475BB">
        <w:rPr>
          <w:rtl/>
          <w:lang w:bidi="ar-JO"/>
        </w:rPr>
        <w:t xml:space="preserve">للسماح للمكتب الدولي بالحصول على إجابات متسقة وسهلة بدلاً من تلقي ردود </w:t>
      </w:r>
      <w:r w:rsidR="0049156B">
        <w:rPr>
          <w:rFonts w:hint="cs"/>
          <w:rtl/>
          <w:lang w:bidi="ar-JO"/>
        </w:rPr>
        <w:t>متفاوتة</w:t>
      </w:r>
      <w:r w:rsidRPr="004475BB">
        <w:rPr>
          <w:rtl/>
          <w:lang w:bidi="ar-JO"/>
        </w:rPr>
        <w:t xml:space="preserve"> من مجموعات مراقبة مختلفة.</w:t>
      </w:r>
    </w:p>
    <w:p w14:paraId="1D3470CA" w14:textId="0C4C0345" w:rsidR="00F34359" w:rsidRPr="00A529FC" w:rsidRDefault="00F57272" w:rsidP="00B3359C">
      <w:pPr>
        <w:pStyle w:val="ONUMA"/>
        <w:rPr>
          <w:rtl/>
          <w:lang w:bidi="ar-JO"/>
        </w:rPr>
      </w:pPr>
      <w:r>
        <w:rPr>
          <w:rFonts w:hint="cs"/>
          <w:rtl/>
          <w:lang w:bidi="ar-JO"/>
        </w:rPr>
        <w:t>و</w:t>
      </w:r>
      <w:r w:rsidR="00F34359" w:rsidRPr="00E541FD">
        <w:rPr>
          <w:rtl/>
          <w:lang w:bidi="ar-JO"/>
        </w:rPr>
        <w:t xml:space="preserve">يعتقد ممثل جمعية </w:t>
      </w:r>
      <w:r w:rsidR="00F34359">
        <w:rPr>
          <w:rFonts w:hint="cs"/>
          <w:rtl/>
          <w:lang w:bidi="ar-JO"/>
        </w:rPr>
        <w:t>وكلاء</w:t>
      </w:r>
      <w:r w:rsidR="00F34359" w:rsidRPr="00E541FD">
        <w:rPr>
          <w:rtl/>
          <w:lang w:bidi="ar-JO"/>
        </w:rPr>
        <w:t xml:space="preserve"> </w:t>
      </w:r>
      <w:r w:rsidR="00F34359">
        <w:rPr>
          <w:rFonts w:hint="cs"/>
          <w:rtl/>
          <w:lang w:bidi="ar-JO"/>
        </w:rPr>
        <w:t>ال</w:t>
      </w:r>
      <w:r w:rsidR="00F34359" w:rsidRPr="00E541FD">
        <w:rPr>
          <w:rtl/>
          <w:lang w:bidi="ar-JO"/>
        </w:rPr>
        <w:t>براءات اليابانيين</w:t>
      </w:r>
      <w:r w:rsidR="00F34359">
        <w:rPr>
          <w:rFonts w:hint="cs"/>
          <w:rtl/>
          <w:lang w:bidi="ar-JO"/>
        </w:rPr>
        <w:t xml:space="preserve"> </w:t>
      </w:r>
      <w:r w:rsidR="00F34359" w:rsidRPr="00E541FD">
        <w:rPr>
          <w:rtl/>
          <w:lang w:bidi="ar-JO"/>
        </w:rPr>
        <w:t>(</w:t>
      </w:r>
      <w:r w:rsidR="00F34359" w:rsidRPr="00E541FD">
        <w:rPr>
          <w:lang w:bidi="ar-JO"/>
        </w:rPr>
        <w:t>JPAA</w:t>
      </w:r>
      <w:r w:rsidR="00F34359" w:rsidRPr="00E541FD">
        <w:rPr>
          <w:rtl/>
          <w:lang w:bidi="ar-JO"/>
        </w:rPr>
        <w:t xml:space="preserve">) أن المزيد من بيانات </w:t>
      </w:r>
      <w:r w:rsidR="00F34359" w:rsidRPr="00E541FD">
        <w:rPr>
          <w:lang w:bidi="ar-JO"/>
        </w:rPr>
        <w:t>XML</w:t>
      </w:r>
      <w:r w:rsidR="00F34359" w:rsidRPr="00E541FD">
        <w:rPr>
          <w:rtl/>
          <w:lang w:bidi="ar-JO"/>
        </w:rPr>
        <w:t xml:space="preserve"> </w:t>
      </w:r>
      <w:r w:rsidR="00F34359">
        <w:rPr>
          <w:rFonts w:hint="cs"/>
          <w:rtl/>
          <w:lang w:bidi="ar-JO"/>
        </w:rPr>
        <w:t xml:space="preserve">ستكون </w:t>
      </w:r>
      <w:r w:rsidR="0049156B">
        <w:rPr>
          <w:rFonts w:hint="cs"/>
          <w:rtl/>
          <w:lang w:bidi="ar-JO"/>
        </w:rPr>
        <w:t>مفيدة ل</w:t>
      </w:r>
      <w:r w:rsidR="00F34359" w:rsidRPr="00E541FD">
        <w:rPr>
          <w:rtl/>
          <w:lang w:bidi="ar-JO"/>
        </w:rPr>
        <w:t xml:space="preserve">مقدمي الطلبات، </w:t>
      </w:r>
      <w:r w:rsidR="0049156B">
        <w:rPr>
          <w:rFonts w:hint="cs"/>
          <w:rtl/>
          <w:lang w:bidi="ar-JO"/>
        </w:rPr>
        <w:t>كما ستفتح</w:t>
      </w:r>
      <w:r w:rsidR="00F34359">
        <w:rPr>
          <w:rFonts w:hint="cs"/>
          <w:rtl/>
          <w:lang w:bidi="ar-JO"/>
        </w:rPr>
        <w:t xml:space="preserve"> </w:t>
      </w:r>
      <w:r w:rsidR="00F34359" w:rsidRPr="00E541FD">
        <w:rPr>
          <w:rtl/>
          <w:lang w:bidi="ar-JO"/>
        </w:rPr>
        <w:t>فرص الترجمة الآلية و</w:t>
      </w:r>
      <w:r w:rsidR="0049156B">
        <w:rPr>
          <w:rFonts w:hint="cs"/>
          <w:rtl/>
          <w:lang w:bidi="ar-JO"/>
        </w:rPr>
        <w:t>ال</w:t>
      </w:r>
      <w:r w:rsidR="00F34359" w:rsidRPr="00E541FD">
        <w:rPr>
          <w:rtl/>
          <w:lang w:bidi="ar-JO"/>
        </w:rPr>
        <w:t xml:space="preserve">معالجة </w:t>
      </w:r>
      <w:r w:rsidR="0049156B">
        <w:rPr>
          <w:rFonts w:hint="cs"/>
          <w:rtl/>
          <w:lang w:bidi="ar-JO"/>
        </w:rPr>
        <w:t>ب</w:t>
      </w:r>
      <w:r w:rsidR="00F34359" w:rsidRPr="00E541FD">
        <w:rPr>
          <w:rtl/>
          <w:lang w:bidi="ar-JO"/>
        </w:rPr>
        <w:t>الذكاء الاصطناعي.</w:t>
      </w:r>
      <w:r w:rsidR="00F34359" w:rsidRPr="00E541FD">
        <w:rPr>
          <w:rtl/>
        </w:rPr>
        <w:t xml:space="preserve"> </w:t>
      </w:r>
      <w:r w:rsidR="0049156B">
        <w:rPr>
          <w:rFonts w:hint="cs"/>
          <w:rtl/>
        </w:rPr>
        <w:t>وبينما</w:t>
      </w:r>
      <w:r w:rsidR="00F34359" w:rsidRPr="00E541FD">
        <w:rPr>
          <w:rtl/>
          <w:lang w:bidi="ar-JO"/>
        </w:rPr>
        <w:t xml:space="preserve"> أن</w:t>
      </w:r>
      <w:r w:rsidR="0049156B">
        <w:rPr>
          <w:rFonts w:hint="cs"/>
          <w:rtl/>
          <w:lang w:bidi="ar-JO"/>
        </w:rPr>
        <w:t>ّ</w:t>
      </w:r>
      <w:r w:rsidR="00F34359" w:rsidRPr="00E541FD">
        <w:rPr>
          <w:rtl/>
          <w:lang w:bidi="ar-JO"/>
        </w:rPr>
        <w:t xml:space="preserve"> هذا سهّل معالجة براءات الاختراع</w:t>
      </w:r>
      <w:r w:rsidR="00F34359">
        <w:rPr>
          <w:rFonts w:hint="cs"/>
          <w:rtl/>
          <w:lang w:bidi="ar-JO"/>
        </w:rPr>
        <w:t xml:space="preserve">، </w:t>
      </w:r>
      <w:r w:rsidR="00F34359" w:rsidRPr="00E541FD">
        <w:rPr>
          <w:rtl/>
          <w:lang w:bidi="ar-JO"/>
        </w:rPr>
        <w:t xml:space="preserve">كان من المهم تطوير أنظمة </w:t>
      </w:r>
      <w:r w:rsidR="00653586" w:rsidRPr="00653586">
        <w:rPr>
          <w:rtl/>
          <w:lang w:bidi="ar-JO"/>
        </w:rPr>
        <w:t>معاهدة التعاون بشأن البراءات</w:t>
      </w:r>
      <w:r w:rsidR="00653586" w:rsidRPr="00653586">
        <w:rPr>
          <w:rFonts w:hint="cs"/>
          <w:rtl/>
          <w:lang w:bidi="ar-JO"/>
        </w:rPr>
        <w:t xml:space="preserve"> </w:t>
      </w:r>
      <w:r w:rsidR="0049156B">
        <w:rPr>
          <w:rFonts w:hint="cs"/>
          <w:rtl/>
          <w:lang w:bidi="ar-JO"/>
        </w:rPr>
        <w:t>الإلكترونية</w:t>
      </w:r>
      <w:r w:rsidR="00F34359" w:rsidRPr="00E541FD">
        <w:rPr>
          <w:rtl/>
          <w:lang w:bidi="ar-JO"/>
        </w:rPr>
        <w:t xml:space="preserve"> لتكون آمنة </w:t>
      </w:r>
      <w:r w:rsidR="0049156B">
        <w:rPr>
          <w:rFonts w:hint="cs"/>
          <w:rtl/>
          <w:lang w:bidi="ar-JO"/>
        </w:rPr>
        <w:t xml:space="preserve">مع </w:t>
      </w:r>
      <w:r w:rsidR="00F34359" w:rsidRPr="00E541FD">
        <w:rPr>
          <w:rtl/>
          <w:lang w:bidi="ar-JO"/>
        </w:rPr>
        <w:t xml:space="preserve">منع تسرب المعلومات السرية في حالة وقوع </w:t>
      </w:r>
      <w:r w:rsidR="00B3359C">
        <w:rPr>
          <w:rFonts w:hint="cs"/>
          <w:rtl/>
          <w:lang w:bidi="ar-JO"/>
        </w:rPr>
        <w:t>أيّ</w:t>
      </w:r>
      <w:r w:rsidR="00B3359C">
        <w:rPr>
          <w:rFonts w:hint="eastAsia"/>
          <w:rtl/>
          <w:lang w:bidi="ar-JO"/>
        </w:rPr>
        <w:t> </w:t>
      </w:r>
      <w:r w:rsidR="0049156B">
        <w:rPr>
          <w:rFonts w:hint="cs"/>
          <w:rtl/>
          <w:lang w:bidi="ar-JO"/>
        </w:rPr>
        <w:t>طارئ</w:t>
      </w:r>
      <w:r w:rsidR="00F34359" w:rsidRPr="00E541FD">
        <w:rPr>
          <w:rtl/>
          <w:lang w:bidi="ar-JO"/>
        </w:rPr>
        <w:t>.</w:t>
      </w:r>
      <w:r w:rsidR="00F34359">
        <w:rPr>
          <w:rFonts w:hint="cs"/>
          <w:rtl/>
          <w:lang w:bidi="ar-JO"/>
        </w:rPr>
        <w:t xml:space="preserve"> </w:t>
      </w:r>
    </w:p>
    <w:p w14:paraId="7FD7AB68" w14:textId="6EE7C292" w:rsidR="00F34359" w:rsidRDefault="00F57272" w:rsidP="00B3359C">
      <w:pPr>
        <w:pStyle w:val="ONUMA"/>
        <w:rPr>
          <w:rtl/>
          <w:lang w:bidi="ar-JO"/>
        </w:rPr>
      </w:pPr>
      <w:r>
        <w:rPr>
          <w:rFonts w:hint="cs"/>
          <w:rtl/>
          <w:lang w:bidi="ar-JO"/>
        </w:rPr>
        <w:t>و</w:t>
      </w:r>
      <w:r w:rsidR="00F34359" w:rsidRPr="00E541FD">
        <w:rPr>
          <w:rtl/>
          <w:lang w:bidi="ar-JO"/>
        </w:rPr>
        <w:t xml:space="preserve">لاحظ الرئيس أن الأمانة </w:t>
      </w:r>
      <w:r w:rsidR="00F34359">
        <w:rPr>
          <w:rFonts w:hint="cs"/>
          <w:rtl/>
          <w:lang w:bidi="ar-JO"/>
        </w:rPr>
        <w:t xml:space="preserve">أخذت بعين الاعتبار </w:t>
      </w:r>
      <w:r w:rsidR="00F34359" w:rsidRPr="00E541FD">
        <w:rPr>
          <w:rtl/>
          <w:lang w:bidi="ar-JO"/>
        </w:rPr>
        <w:t>القضايا المحددة التي يتعين معالجتها مع الوفود الفردية.</w:t>
      </w:r>
      <w:r w:rsidR="00F34359">
        <w:rPr>
          <w:rFonts w:hint="cs"/>
          <w:rtl/>
          <w:lang w:bidi="ar-JO"/>
        </w:rPr>
        <w:t xml:space="preserve"> </w:t>
      </w:r>
      <w:r w:rsidR="00F34359" w:rsidRPr="00E541FD">
        <w:rPr>
          <w:rtl/>
          <w:lang w:bidi="ar-JO"/>
        </w:rPr>
        <w:t xml:space="preserve">وقد حفزت الأدوات التي قدمها المكتب الدولي الاستخدام والتفكير من جانب المكاتب </w:t>
      </w:r>
      <w:r w:rsidR="00F34359">
        <w:rPr>
          <w:rFonts w:hint="cs"/>
          <w:rtl/>
          <w:lang w:bidi="ar-JO"/>
        </w:rPr>
        <w:t>ومقدمي الطلبات</w:t>
      </w:r>
      <w:r w:rsidR="00F34359" w:rsidRPr="00E541FD">
        <w:rPr>
          <w:rtl/>
          <w:lang w:bidi="ar-JO"/>
        </w:rPr>
        <w:t>.</w:t>
      </w:r>
      <w:r w:rsidR="00F34359">
        <w:rPr>
          <w:rFonts w:hint="cs"/>
          <w:rtl/>
          <w:lang w:bidi="ar-JO"/>
        </w:rPr>
        <w:t xml:space="preserve"> </w:t>
      </w:r>
      <w:r w:rsidR="0049156B">
        <w:rPr>
          <w:rFonts w:hint="cs"/>
          <w:rtl/>
          <w:lang w:bidi="ar-JO"/>
        </w:rPr>
        <w:t>و</w:t>
      </w:r>
      <w:r w:rsidR="00F34359" w:rsidRPr="00E541FD">
        <w:rPr>
          <w:rtl/>
          <w:lang w:bidi="ar-JO"/>
        </w:rPr>
        <w:t xml:space="preserve">مع استمرار ارتفاع توقعات المستخدمين، </w:t>
      </w:r>
      <w:r w:rsidR="0049156B">
        <w:rPr>
          <w:rFonts w:hint="cs"/>
          <w:rtl/>
          <w:lang w:bidi="ar-JO"/>
        </w:rPr>
        <w:t xml:space="preserve">ستكون هنالك حاجة </w:t>
      </w:r>
      <w:r w:rsidR="00F34359" w:rsidRPr="00E541FD">
        <w:rPr>
          <w:rtl/>
          <w:lang w:bidi="ar-JO"/>
        </w:rPr>
        <w:t xml:space="preserve">إلى مزيد من التطوير لمواصلة </w:t>
      </w:r>
      <w:proofErr w:type="spellStart"/>
      <w:r w:rsidR="0049156B">
        <w:rPr>
          <w:rFonts w:hint="cs"/>
          <w:rtl/>
          <w:lang w:bidi="ar-JO"/>
        </w:rPr>
        <w:t>التماشي</w:t>
      </w:r>
      <w:proofErr w:type="spellEnd"/>
      <w:r w:rsidR="0049156B">
        <w:rPr>
          <w:rFonts w:hint="cs"/>
          <w:rtl/>
          <w:lang w:bidi="ar-JO"/>
        </w:rPr>
        <w:t xml:space="preserve"> مع</w:t>
      </w:r>
      <w:r w:rsidR="00F34359" w:rsidRPr="00E541FD">
        <w:rPr>
          <w:rtl/>
          <w:lang w:bidi="ar-JO"/>
        </w:rPr>
        <w:t xml:space="preserve"> هذه التوقعات.</w:t>
      </w:r>
    </w:p>
    <w:p w14:paraId="0FD7A434" w14:textId="03367B64" w:rsidR="00F34359" w:rsidRDefault="00F57272" w:rsidP="00B3359C">
      <w:pPr>
        <w:pStyle w:val="ONUMA"/>
        <w:ind w:left="567"/>
        <w:rPr>
          <w:rtl/>
          <w:lang w:bidi="ar-JO"/>
        </w:rPr>
      </w:pPr>
      <w:r>
        <w:rPr>
          <w:rFonts w:hint="cs"/>
          <w:rtl/>
          <w:lang w:bidi="ar-JO"/>
        </w:rPr>
        <w:t>و</w:t>
      </w:r>
      <w:r w:rsidR="0049156B">
        <w:rPr>
          <w:rFonts w:hint="cs"/>
          <w:rtl/>
          <w:lang w:bidi="ar-JO"/>
        </w:rPr>
        <w:t>أحاط</w:t>
      </w:r>
      <w:r w:rsidR="00F34359" w:rsidRPr="00E541FD">
        <w:rPr>
          <w:rtl/>
          <w:lang w:bidi="ar-JO"/>
        </w:rPr>
        <w:t xml:space="preserve"> الفريق العامل </w:t>
      </w:r>
      <w:r w:rsidR="0049156B">
        <w:rPr>
          <w:rFonts w:hint="cs"/>
          <w:rtl/>
          <w:lang w:bidi="ar-JO"/>
        </w:rPr>
        <w:t>علماً</w:t>
      </w:r>
      <w:r w:rsidR="00F34359" w:rsidRPr="00E541FD">
        <w:rPr>
          <w:rtl/>
          <w:lang w:bidi="ar-JO"/>
        </w:rPr>
        <w:t xml:space="preserve"> بمحتويات الوثيقة </w:t>
      </w:r>
      <w:r w:rsidR="00F34359" w:rsidRPr="00E541FD">
        <w:rPr>
          <w:lang w:bidi="ar-JO"/>
        </w:rPr>
        <w:t>PCT/WG/12/10</w:t>
      </w:r>
      <w:r w:rsidR="00F34359" w:rsidRPr="00E541FD">
        <w:rPr>
          <w:rtl/>
          <w:lang w:bidi="ar-JO"/>
        </w:rPr>
        <w:t>.</w:t>
      </w:r>
    </w:p>
    <w:p w14:paraId="5EC31643" w14:textId="5C938B92" w:rsidR="00F34359" w:rsidRPr="00E541FD" w:rsidRDefault="00F34359" w:rsidP="00B3359C">
      <w:pPr>
        <w:pStyle w:val="Heading2"/>
        <w:rPr>
          <w:rtl/>
          <w:lang w:bidi="ar-JO"/>
        </w:rPr>
      </w:pPr>
      <w:r w:rsidRPr="00E541FD">
        <w:rPr>
          <w:rtl/>
          <w:lang w:bidi="ar-JO"/>
        </w:rPr>
        <w:t xml:space="preserve">الاتصالات الإلكترونية بين المكاتب </w:t>
      </w:r>
      <w:r w:rsidR="008D4A79">
        <w:rPr>
          <w:rFonts w:hint="cs"/>
          <w:rtl/>
          <w:lang w:bidi="ar-JO"/>
        </w:rPr>
        <w:t>ومودعي</w:t>
      </w:r>
      <w:r w:rsidRPr="00E541FD">
        <w:rPr>
          <w:rFonts w:hint="cs"/>
          <w:rtl/>
          <w:lang w:bidi="ar-JO"/>
        </w:rPr>
        <w:t xml:space="preserve"> الطلبات</w:t>
      </w:r>
      <w:r w:rsidRPr="00E541FD">
        <w:rPr>
          <w:rtl/>
          <w:lang w:bidi="ar-JO"/>
        </w:rPr>
        <w:t xml:space="preserve"> </w:t>
      </w:r>
      <w:r w:rsidR="00707972">
        <w:rPr>
          <w:rFonts w:hint="cs"/>
          <w:rtl/>
          <w:lang w:bidi="ar-JO"/>
        </w:rPr>
        <w:t>بموجب</w:t>
      </w:r>
      <w:r w:rsidRPr="00E541FD">
        <w:rPr>
          <w:rtl/>
          <w:lang w:bidi="ar-JO"/>
        </w:rPr>
        <w:t xml:space="preserve"> معاهدة التعاون بشأن البراءات</w:t>
      </w:r>
    </w:p>
    <w:p w14:paraId="7D39EB18" w14:textId="26DF907A" w:rsidR="00F34359" w:rsidRDefault="009F78CF" w:rsidP="00B3359C">
      <w:pPr>
        <w:pStyle w:val="ONUMA"/>
        <w:rPr>
          <w:rtl/>
          <w:lang w:bidi="ar-JO"/>
        </w:rPr>
      </w:pPr>
      <w:r>
        <w:rPr>
          <w:rtl/>
          <w:lang w:bidi="ar-JO"/>
        </w:rPr>
        <w:t>استندت المناقشات إلى</w:t>
      </w:r>
      <w:r w:rsidR="00F34359" w:rsidRPr="00E541FD">
        <w:rPr>
          <w:rtl/>
          <w:lang w:bidi="ar-JO"/>
        </w:rPr>
        <w:t xml:space="preserve"> الوثيقة </w:t>
      </w:r>
      <w:r w:rsidR="00F34359" w:rsidRPr="00E541FD">
        <w:rPr>
          <w:lang w:bidi="ar-JO"/>
        </w:rPr>
        <w:t>PCT/WG/12/23</w:t>
      </w:r>
      <w:r w:rsidR="00F34359" w:rsidRPr="00E541FD">
        <w:rPr>
          <w:rtl/>
          <w:lang w:bidi="ar-JO"/>
        </w:rPr>
        <w:t>.</w:t>
      </w:r>
    </w:p>
    <w:p w14:paraId="31FCE0FF" w14:textId="32600773" w:rsidR="00F34359" w:rsidRDefault="00F57272" w:rsidP="00B3359C">
      <w:pPr>
        <w:pStyle w:val="ONUMA"/>
        <w:rPr>
          <w:rtl/>
          <w:lang w:bidi="ar-JO"/>
        </w:rPr>
      </w:pPr>
      <w:r>
        <w:rPr>
          <w:rFonts w:hint="cs"/>
          <w:rtl/>
          <w:lang w:bidi="ar-JO"/>
        </w:rPr>
        <w:t>و</w:t>
      </w:r>
      <w:r w:rsidR="00F34359">
        <w:rPr>
          <w:rFonts w:hint="cs"/>
          <w:rtl/>
          <w:lang w:bidi="ar-JO"/>
        </w:rPr>
        <w:t>أقر</w:t>
      </w:r>
      <w:r w:rsidR="00F34359" w:rsidRPr="00E541FD">
        <w:rPr>
          <w:rtl/>
          <w:lang w:bidi="ar-JO"/>
        </w:rPr>
        <w:t xml:space="preserve"> وفد </w:t>
      </w:r>
      <w:r w:rsidR="00C666A2">
        <w:rPr>
          <w:rFonts w:hint="cs"/>
          <w:rtl/>
          <w:lang w:bidi="ar-JO"/>
        </w:rPr>
        <w:t>ال</w:t>
      </w:r>
      <w:r w:rsidR="00C666A2" w:rsidRPr="00A01CEE">
        <w:rPr>
          <w:rtl/>
          <w:lang w:bidi="ar-JO"/>
        </w:rPr>
        <w:t xml:space="preserve">مكتب الأوروبي </w:t>
      </w:r>
      <w:r w:rsidR="00C666A2">
        <w:rPr>
          <w:rFonts w:hint="cs"/>
          <w:rtl/>
          <w:lang w:bidi="ar-JO"/>
        </w:rPr>
        <w:t>للبراءات</w:t>
      </w:r>
      <w:r w:rsidR="00C666A2" w:rsidRPr="00A01CEE">
        <w:rPr>
          <w:rtl/>
          <w:lang w:bidi="ar-JO"/>
        </w:rPr>
        <w:t xml:space="preserve"> </w:t>
      </w:r>
      <w:r w:rsidR="00F34359" w:rsidRPr="00E541FD">
        <w:rPr>
          <w:rtl/>
          <w:lang w:bidi="ar-JO"/>
        </w:rPr>
        <w:t xml:space="preserve">بالتحديات الواردة في الوثيقة لضمان وجود وسائل فعالة متاحة للاتصال في جميع الأوقات مع وجود تدابير وقائية مناسبة ورأى إمكانات كبيرة في استخدام </w:t>
      </w:r>
      <w:r w:rsidR="00F34359">
        <w:rPr>
          <w:rFonts w:hint="cs"/>
          <w:rtl/>
          <w:lang w:bidi="ar-JO"/>
        </w:rPr>
        <w:t>نظام ال</w:t>
      </w:r>
      <w:r w:rsidR="00F34359" w:rsidRPr="00E541FD">
        <w:rPr>
          <w:rtl/>
          <w:lang w:bidi="ar-JO"/>
        </w:rPr>
        <w:t>إخطارات</w:t>
      </w:r>
      <w:r w:rsidR="0049156B">
        <w:rPr>
          <w:rFonts w:hint="cs"/>
          <w:rtl/>
          <w:lang w:bidi="ar-JO"/>
        </w:rPr>
        <w:t xml:space="preserve"> </w:t>
      </w:r>
      <w:r w:rsidR="005951EE">
        <w:rPr>
          <w:rFonts w:hint="cs"/>
          <w:rtl/>
          <w:lang w:bidi="ar-JO"/>
        </w:rPr>
        <w:t>ب</w:t>
      </w:r>
      <w:r w:rsidR="005951EE">
        <w:rPr>
          <w:rFonts w:hint="cs"/>
          <w:color w:val="222222"/>
          <w:rtl/>
          <w:lang w:bidi="ar-JO"/>
        </w:rPr>
        <w:t>ا</w:t>
      </w:r>
      <w:r w:rsidR="005951EE" w:rsidRPr="003F6BCC">
        <w:rPr>
          <w:color w:val="222222"/>
          <w:rtl/>
          <w:lang w:bidi="ar-JO"/>
        </w:rPr>
        <w:t xml:space="preserve">لنظام الإلكتروني </w:t>
      </w:r>
      <w:r w:rsidR="005951EE">
        <w:rPr>
          <w:rFonts w:hint="cs"/>
          <w:color w:val="222222"/>
          <w:rtl/>
          <w:lang w:bidi="ar-JO"/>
        </w:rPr>
        <w:t>ل</w:t>
      </w:r>
      <w:r w:rsidR="005951EE" w:rsidRPr="003F6BCC">
        <w:rPr>
          <w:color w:val="222222"/>
          <w:rtl/>
          <w:lang w:bidi="ar-JO"/>
        </w:rPr>
        <w:t>معاهدة التعاون بشأن البراءات</w:t>
      </w:r>
      <w:r w:rsidR="005951EE" w:rsidRPr="00E541FD">
        <w:rPr>
          <w:rtl/>
          <w:lang w:bidi="ar-JO"/>
        </w:rPr>
        <w:t xml:space="preserve"> </w:t>
      </w:r>
      <w:r w:rsidR="00F34359" w:rsidRPr="00E541FD">
        <w:rPr>
          <w:rtl/>
          <w:lang w:bidi="ar-JO"/>
        </w:rPr>
        <w:t xml:space="preserve">كوسيلة رسمية </w:t>
      </w:r>
      <w:r w:rsidR="0049156B">
        <w:rPr>
          <w:rFonts w:hint="cs"/>
          <w:rtl/>
          <w:lang w:bidi="ar-JO"/>
        </w:rPr>
        <w:t>لنقل</w:t>
      </w:r>
      <w:r w:rsidR="00F34359" w:rsidRPr="00E541FD">
        <w:rPr>
          <w:rtl/>
          <w:lang w:bidi="ar-JO"/>
        </w:rPr>
        <w:t xml:space="preserve"> الوثائق من المكاتب.</w:t>
      </w:r>
      <w:r w:rsidR="00F34359">
        <w:rPr>
          <w:rFonts w:hint="cs"/>
          <w:rtl/>
          <w:lang w:bidi="ar-JO"/>
        </w:rPr>
        <w:t xml:space="preserve"> </w:t>
      </w:r>
      <w:r w:rsidR="0049156B">
        <w:rPr>
          <w:rFonts w:hint="cs"/>
          <w:rtl/>
          <w:lang w:bidi="ar-JO"/>
        </w:rPr>
        <w:t>وقد</w:t>
      </w:r>
      <w:r w:rsidR="0078115A">
        <w:rPr>
          <w:rFonts w:hint="cs"/>
          <w:rtl/>
          <w:lang w:bidi="ar-JO"/>
        </w:rPr>
        <w:t>م</w:t>
      </w:r>
      <w:r w:rsidR="00F34359" w:rsidRPr="00E541FD">
        <w:rPr>
          <w:rtl/>
          <w:lang w:bidi="ar-JO"/>
        </w:rPr>
        <w:t xml:space="preserve"> </w:t>
      </w:r>
      <w:r w:rsidR="00C666A2">
        <w:rPr>
          <w:rFonts w:hint="cs"/>
          <w:rtl/>
          <w:lang w:bidi="ar-JO"/>
        </w:rPr>
        <w:t>ال</w:t>
      </w:r>
      <w:r w:rsidR="00C666A2" w:rsidRPr="00A01CEE">
        <w:rPr>
          <w:rtl/>
          <w:lang w:bidi="ar-JO"/>
        </w:rPr>
        <w:t xml:space="preserve">مكتب الأوروبي </w:t>
      </w:r>
      <w:r w:rsidR="00C666A2">
        <w:rPr>
          <w:rFonts w:hint="cs"/>
          <w:rtl/>
          <w:lang w:bidi="ar-JO"/>
        </w:rPr>
        <w:t>للبراءات</w:t>
      </w:r>
      <w:r w:rsidR="00C666A2" w:rsidRPr="00A01CEE">
        <w:rPr>
          <w:rtl/>
          <w:lang w:bidi="ar-JO"/>
        </w:rPr>
        <w:t xml:space="preserve"> </w:t>
      </w:r>
      <w:r w:rsidR="00F34359" w:rsidRPr="00E541FD">
        <w:rPr>
          <w:rtl/>
          <w:lang w:bidi="ar-JO"/>
        </w:rPr>
        <w:t>بالفعل نظام إشعار إلكتروني لصندوق البريد للمستخدمين المشتركين، وس</w:t>
      </w:r>
      <w:r w:rsidR="0049156B">
        <w:rPr>
          <w:rFonts w:hint="cs"/>
          <w:rtl/>
          <w:lang w:bidi="ar-JO"/>
        </w:rPr>
        <w:t xml:space="preserve">وف </w:t>
      </w:r>
      <w:r w:rsidR="00F34359" w:rsidRPr="00E541FD">
        <w:rPr>
          <w:rtl/>
          <w:lang w:bidi="ar-JO"/>
        </w:rPr>
        <w:t xml:space="preserve">تعالج الطريقة الجديدة المقترحة للتواصل بين المكاتب ومقدمي الطلبات التحديات التي </w:t>
      </w:r>
      <w:proofErr w:type="spellStart"/>
      <w:r w:rsidR="00F34359" w:rsidRPr="00E541FD">
        <w:rPr>
          <w:rtl/>
          <w:lang w:bidi="ar-JO"/>
        </w:rPr>
        <w:t>يواجهها</w:t>
      </w:r>
      <w:proofErr w:type="spellEnd"/>
      <w:r w:rsidR="00F34359" w:rsidRPr="00E541FD">
        <w:rPr>
          <w:rtl/>
          <w:lang w:bidi="ar-JO"/>
        </w:rPr>
        <w:t xml:space="preserve"> </w:t>
      </w:r>
      <w:r w:rsidR="00C666A2">
        <w:rPr>
          <w:rFonts w:hint="cs"/>
          <w:rtl/>
          <w:lang w:bidi="ar-JO"/>
        </w:rPr>
        <w:t>ال</w:t>
      </w:r>
      <w:r w:rsidR="00C666A2" w:rsidRPr="00A01CEE">
        <w:rPr>
          <w:rtl/>
          <w:lang w:bidi="ar-JO"/>
        </w:rPr>
        <w:t xml:space="preserve">مكتب الأوروبي </w:t>
      </w:r>
      <w:r w:rsidR="00C666A2">
        <w:rPr>
          <w:rFonts w:hint="cs"/>
          <w:rtl/>
          <w:lang w:bidi="ar-JO"/>
        </w:rPr>
        <w:t>للبراءات</w:t>
      </w:r>
      <w:r w:rsidR="00C666A2" w:rsidRPr="00A01CEE">
        <w:rPr>
          <w:rtl/>
          <w:lang w:bidi="ar-JO"/>
        </w:rPr>
        <w:t xml:space="preserve"> </w:t>
      </w:r>
      <w:r w:rsidR="00F34359" w:rsidRPr="00E541FD">
        <w:rPr>
          <w:rtl/>
          <w:lang w:bidi="ar-JO"/>
        </w:rPr>
        <w:t xml:space="preserve">فيما يتعلق بالبريد </w:t>
      </w:r>
      <w:r w:rsidR="00F34359">
        <w:rPr>
          <w:rFonts w:hint="cs"/>
          <w:rtl/>
          <w:lang w:bidi="ar-JO"/>
        </w:rPr>
        <w:t>العادي</w:t>
      </w:r>
      <w:r w:rsidR="00F34359" w:rsidRPr="00E541FD">
        <w:rPr>
          <w:rtl/>
          <w:lang w:bidi="ar-JO"/>
        </w:rPr>
        <w:t xml:space="preserve"> عند إرسال الرسائل، و</w:t>
      </w:r>
      <w:r w:rsidR="0049156B">
        <w:rPr>
          <w:rFonts w:hint="cs"/>
          <w:rtl/>
          <w:lang w:bidi="ar-JO"/>
        </w:rPr>
        <w:t>ب</w:t>
      </w:r>
      <w:r w:rsidR="00F34359" w:rsidRPr="00E541FD">
        <w:rPr>
          <w:rtl/>
          <w:lang w:bidi="ar-JO"/>
        </w:rPr>
        <w:t>خاصة خارج أوروبا.</w:t>
      </w:r>
      <w:r w:rsidR="00F34359">
        <w:rPr>
          <w:rFonts w:hint="cs"/>
          <w:rtl/>
          <w:lang w:bidi="ar-JO"/>
        </w:rPr>
        <w:t xml:space="preserve"> </w:t>
      </w:r>
      <w:r w:rsidR="0049156B">
        <w:rPr>
          <w:rFonts w:hint="cs"/>
          <w:rtl/>
          <w:lang w:bidi="ar-JO"/>
        </w:rPr>
        <w:t>و</w:t>
      </w:r>
      <w:r w:rsidR="00F34359" w:rsidRPr="00E541FD">
        <w:rPr>
          <w:rtl/>
          <w:lang w:bidi="ar-JO"/>
        </w:rPr>
        <w:t xml:space="preserve">سيكون لنظام الإخطار المقترح مزايا في الحد من التأخير، </w:t>
      </w:r>
      <w:r w:rsidR="00F34359">
        <w:rPr>
          <w:rFonts w:hint="cs"/>
          <w:rtl/>
          <w:lang w:bidi="ar-JO"/>
        </w:rPr>
        <w:t xml:space="preserve">وضمان </w:t>
      </w:r>
      <w:r w:rsidR="00F34359" w:rsidRPr="00E541FD">
        <w:rPr>
          <w:rtl/>
          <w:lang w:bidi="ar-JO"/>
        </w:rPr>
        <w:t xml:space="preserve">التسليم والتتبع، مع </w:t>
      </w:r>
      <w:r w:rsidR="00F34359">
        <w:rPr>
          <w:rFonts w:hint="cs"/>
          <w:rtl/>
          <w:lang w:bidi="ar-JO"/>
        </w:rPr>
        <w:t>الأخذ بعين الاعتبار</w:t>
      </w:r>
      <w:r w:rsidR="00F34359" w:rsidRPr="00E541FD">
        <w:rPr>
          <w:rtl/>
          <w:lang w:bidi="ar-JO"/>
        </w:rPr>
        <w:t xml:space="preserve"> أنه سيكون من الممكن تسجيل </w:t>
      </w:r>
      <w:r w:rsidR="00F34359">
        <w:rPr>
          <w:rFonts w:hint="cs"/>
          <w:rtl/>
          <w:lang w:bidi="ar-JO"/>
        </w:rPr>
        <w:t xml:space="preserve">إقرار </w:t>
      </w:r>
      <w:r w:rsidR="00F34359" w:rsidRPr="00E541FD">
        <w:rPr>
          <w:rtl/>
          <w:lang w:bidi="ar-JO"/>
        </w:rPr>
        <w:t>الاستلام الناجح للوثائق.</w:t>
      </w:r>
      <w:r w:rsidR="00F34359">
        <w:rPr>
          <w:rFonts w:hint="cs"/>
          <w:rtl/>
          <w:lang w:bidi="ar-JO"/>
        </w:rPr>
        <w:t xml:space="preserve"> </w:t>
      </w:r>
      <w:r w:rsidR="001F17FC">
        <w:rPr>
          <w:rFonts w:hint="cs"/>
          <w:rtl/>
          <w:lang w:bidi="ar-JO"/>
        </w:rPr>
        <w:t>و</w:t>
      </w:r>
      <w:r w:rsidR="00F34359" w:rsidRPr="00E541FD">
        <w:rPr>
          <w:rtl/>
          <w:lang w:bidi="ar-JO"/>
        </w:rPr>
        <w:t xml:space="preserve">سيكون دمج الإخطارات مع أنظمة إدارة براءات الاختراع </w:t>
      </w:r>
      <w:r w:rsidR="001F17FC">
        <w:rPr>
          <w:rFonts w:hint="cs"/>
          <w:rtl/>
          <w:lang w:bidi="ar-JO"/>
        </w:rPr>
        <w:t>لمقدمي الطلبات</w:t>
      </w:r>
      <w:r w:rsidR="00F34359" w:rsidRPr="00E541FD">
        <w:rPr>
          <w:rtl/>
          <w:lang w:bidi="ar-JO"/>
        </w:rPr>
        <w:t xml:space="preserve"> الذين يستخدمون خدمات الويب خطوة مهمة في الاتجاه الصحيح لجعل </w:t>
      </w:r>
      <w:r w:rsidR="00F34359">
        <w:rPr>
          <w:rFonts w:hint="cs"/>
          <w:rtl/>
          <w:lang w:bidi="ar-JO"/>
        </w:rPr>
        <w:t>هذا النظام</w:t>
      </w:r>
      <w:r w:rsidR="00F34359" w:rsidRPr="00E541FD">
        <w:rPr>
          <w:rtl/>
          <w:lang w:bidi="ar-JO"/>
        </w:rPr>
        <w:t xml:space="preserve"> عمليًا.</w:t>
      </w:r>
      <w:r w:rsidR="00F34359">
        <w:rPr>
          <w:rFonts w:hint="cs"/>
          <w:rtl/>
          <w:lang w:bidi="ar-JO"/>
        </w:rPr>
        <w:t xml:space="preserve"> </w:t>
      </w:r>
    </w:p>
    <w:p w14:paraId="4D50520E" w14:textId="2EC3C91E" w:rsidR="00F34359" w:rsidRDefault="00F57272" w:rsidP="00B3359C">
      <w:pPr>
        <w:pStyle w:val="ONUMA"/>
        <w:rPr>
          <w:rtl/>
          <w:lang w:bidi="ar-JO"/>
        </w:rPr>
      </w:pPr>
      <w:r>
        <w:rPr>
          <w:rFonts w:hint="cs"/>
          <w:rtl/>
          <w:lang w:bidi="ar-JO"/>
        </w:rPr>
        <w:t>و</w:t>
      </w:r>
      <w:r w:rsidR="001F17FC">
        <w:rPr>
          <w:rFonts w:hint="cs"/>
          <w:rtl/>
          <w:lang w:bidi="ar-JO"/>
        </w:rPr>
        <w:t xml:space="preserve">أحاط </w:t>
      </w:r>
      <w:r w:rsidR="00F34359" w:rsidRPr="00E541FD">
        <w:rPr>
          <w:rtl/>
          <w:lang w:bidi="ar-JO"/>
        </w:rPr>
        <w:t xml:space="preserve">وفد فرنسا </w:t>
      </w:r>
      <w:r w:rsidR="001F17FC">
        <w:rPr>
          <w:rFonts w:hint="cs"/>
          <w:rtl/>
          <w:lang w:bidi="ar-JO"/>
        </w:rPr>
        <w:t>علماً</w:t>
      </w:r>
      <w:r w:rsidR="00F34359" w:rsidRPr="00E541FD">
        <w:rPr>
          <w:rtl/>
          <w:lang w:bidi="ar-JO"/>
        </w:rPr>
        <w:t xml:space="preserve"> أن المكتب الدولي تخلى عن دعم خدمات الفاكس لنظامي مدريد ولاهاي.</w:t>
      </w:r>
      <w:r w:rsidR="00F34359">
        <w:rPr>
          <w:rFonts w:hint="cs"/>
          <w:rtl/>
          <w:lang w:bidi="ar-JO"/>
        </w:rPr>
        <w:t xml:space="preserve"> </w:t>
      </w:r>
      <w:r w:rsidR="001F17FC">
        <w:rPr>
          <w:rFonts w:hint="cs"/>
          <w:rtl/>
          <w:lang w:bidi="ar-JO"/>
        </w:rPr>
        <w:t>و</w:t>
      </w:r>
      <w:r w:rsidR="00F34359" w:rsidRPr="00E541FD">
        <w:rPr>
          <w:rtl/>
          <w:lang w:bidi="ar-JO"/>
        </w:rPr>
        <w:t xml:space="preserve">أثناء المشاورات المتعلقة بنظام لاهاي، </w:t>
      </w:r>
      <w:r w:rsidR="00F34359">
        <w:rPr>
          <w:rFonts w:hint="cs"/>
          <w:rtl/>
          <w:lang w:bidi="ar-JO"/>
        </w:rPr>
        <w:t>أيد</w:t>
      </w:r>
      <w:r w:rsidR="00F34359" w:rsidRPr="00E541FD">
        <w:rPr>
          <w:rtl/>
          <w:lang w:bidi="ar-JO"/>
        </w:rPr>
        <w:t xml:space="preserve"> المستخدمون في فرنسا التخلي عن خدمات الفاكس.</w:t>
      </w:r>
      <w:r w:rsidR="00F34359">
        <w:rPr>
          <w:rFonts w:hint="cs"/>
          <w:rtl/>
          <w:lang w:bidi="ar-JO"/>
        </w:rPr>
        <w:t xml:space="preserve"> </w:t>
      </w:r>
      <w:r w:rsidR="00F34359" w:rsidRPr="00E541FD">
        <w:rPr>
          <w:rtl/>
          <w:lang w:bidi="ar-JO"/>
        </w:rPr>
        <w:t>ومع ذلك، اعتقد المستخدمون أنه كان من الضروري إدخال آلية طوارئ تكميلية فعالة للإرسال والمحافظة على جميع أنظمة النقل قيد التشغيل لفترة انتقالية.</w:t>
      </w:r>
      <w:r w:rsidR="00F34359">
        <w:rPr>
          <w:rFonts w:hint="cs"/>
          <w:rtl/>
          <w:lang w:bidi="ar-JO"/>
        </w:rPr>
        <w:t xml:space="preserve"> </w:t>
      </w:r>
      <w:r w:rsidR="006B1C30">
        <w:rPr>
          <w:rFonts w:hint="cs"/>
          <w:rtl/>
          <w:lang w:bidi="ar-JO"/>
        </w:rPr>
        <w:t>و</w:t>
      </w:r>
      <w:r w:rsidR="00F34359" w:rsidRPr="00E541FD">
        <w:rPr>
          <w:rtl/>
          <w:lang w:bidi="ar-JO"/>
        </w:rPr>
        <w:t xml:space="preserve">علاوة على ذلك، أشار الوفد إلى أنه على الرغم من أن خدمة الفاكس لم تكن قابلة للاستخدام بشكل عام </w:t>
      </w:r>
      <w:r w:rsidR="006B1C30">
        <w:rPr>
          <w:rFonts w:hint="cs"/>
          <w:rtl/>
          <w:lang w:bidi="ar-JO"/>
        </w:rPr>
        <w:t>لإيداع</w:t>
      </w:r>
      <w:r w:rsidR="00F34359" w:rsidRPr="00E541FD">
        <w:rPr>
          <w:rtl/>
          <w:lang w:bidi="ar-JO"/>
        </w:rPr>
        <w:t xml:space="preserve"> الطلبات في المعهد الوطني للملكية الصناعية (</w:t>
      </w:r>
      <w:r w:rsidR="00F34359" w:rsidRPr="00E541FD">
        <w:rPr>
          <w:lang w:bidi="ar-JO"/>
        </w:rPr>
        <w:t>INPI</w:t>
      </w:r>
      <w:r w:rsidR="00F34359" w:rsidRPr="00E541FD">
        <w:rPr>
          <w:rtl/>
          <w:lang w:bidi="ar-JO"/>
        </w:rPr>
        <w:t xml:space="preserve">) في فرنسا منذ 19 نوفمبر 2018، </w:t>
      </w:r>
      <w:r w:rsidR="00F34359">
        <w:rPr>
          <w:rFonts w:hint="cs"/>
          <w:rtl/>
          <w:lang w:bidi="ar-JO"/>
        </w:rPr>
        <w:t xml:space="preserve">إلا أن </w:t>
      </w:r>
      <w:r w:rsidR="00F34359" w:rsidRPr="00E541FD">
        <w:rPr>
          <w:rtl/>
          <w:lang w:bidi="ar-JO"/>
        </w:rPr>
        <w:t xml:space="preserve">خدمات الفاكس ظلت مهمة للإرسال في حالة انقطاع الخدمة، مع </w:t>
      </w:r>
      <w:r w:rsidR="00F34359">
        <w:rPr>
          <w:rFonts w:hint="cs"/>
          <w:rtl/>
          <w:lang w:bidi="ar-JO"/>
        </w:rPr>
        <w:t>إلزام</w:t>
      </w:r>
      <w:r w:rsidR="00F34359" w:rsidRPr="00E541FD">
        <w:rPr>
          <w:rtl/>
          <w:lang w:bidi="ar-JO"/>
        </w:rPr>
        <w:t xml:space="preserve"> مقدم الطلب إعادة تقديم المستندات في غضون يومين لتصحيح الوضع.</w:t>
      </w:r>
      <w:r w:rsidR="00F34359">
        <w:rPr>
          <w:rFonts w:hint="cs"/>
          <w:rtl/>
          <w:lang w:bidi="ar-JO"/>
        </w:rPr>
        <w:t xml:space="preserve"> </w:t>
      </w:r>
      <w:r w:rsidR="006B1C30">
        <w:rPr>
          <w:rFonts w:hint="cs"/>
          <w:rtl/>
          <w:lang w:bidi="ar-JO"/>
        </w:rPr>
        <w:t>و</w:t>
      </w:r>
      <w:r w:rsidR="00F34359" w:rsidRPr="00E541FD">
        <w:rPr>
          <w:rtl/>
          <w:lang w:bidi="ar-JO"/>
        </w:rPr>
        <w:t>ل</w:t>
      </w:r>
      <w:r w:rsidR="006B1C30">
        <w:rPr>
          <w:rFonts w:hint="cs"/>
          <w:rtl/>
          <w:lang w:bidi="ar-JO"/>
        </w:rPr>
        <w:t>ن</w:t>
      </w:r>
      <w:r w:rsidR="00F34359" w:rsidRPr="00E541FD">
        <w:rPr>
          <w:rtl/>
          <w:lang w:bidi="ar-JO"/>
        </w:rPr>
        <w:t xml:space="preserve"> يتوقع الوفد تغيير </w:t>
      </w:r>
      <w:r w:rsidR="00F34359">
        <w:rPr>
          <w:rFonts w:hint="cs"/>
          <w:rtl/>
          <w:lang w:bidi="ar-JO"/>
        </w:rPr>
        <w:t xml:space="preserve">هذا النظام </w:t>
      </w:r>
      <w:r w:rsidR="00F34359" w:rsidRPr="00E541FD">
        <w:rPr>
          <w:rtl/>
          <w:lang w:bidi="ar-JO"/>
        </w:rPr>
        <w:t>في فرنسا في المستقبل القريب.</w:t>
      </w:r>
    </w:p>
    <w:p w14:paraId="1D68BE80" w14:textId="2E6FA351" w:rsidR="00F34359" w:rsidRDefault="00F57272" w:rsidP="00B3359C">
      <w:pPr>
        <w:pStyle w:val="ONUMA"/>
        <w:rPr>
          <w:rtl/>
          <w:lang w:bidi="ar-JO"/>
        </w:rPr>
      </w:pPr>
      <w:r>
        <w:rPr>
          <w:rFonts w:hint="cs"/>
          <w:rtl/>
          <w:lang w:bidi="ar-JO"/>
        </w:rPr>
        <w:t>و</w:t>
      </w:r>
      <w:r w:rsidR="00F34359" w:rsidRPr="00E541FD">
        <w:rPr>
          <w:rtl/>
          <w:lang w:bidi="ar-JO"/>
        </w:rPr>
        <w:t>أشار وفد إسرائيل إلى أنه نظرًا لأن استخدام الاتصالات بالفاكس من و</w:t>
      </w:r>
      <w:r w:rsidR="00FC49BB">
        <w:rPr>
          <w:rFonts w:hint="cs"/>
          <w:rtl/>
          <w:lang w:bidi="ar-JO"/>
        </w:rPr>
        <w:t>إ</w:t>
      </w:r>
      <w:r w:rsidR="00F34359" w:rsidRPr="00E541FD">
        <w:rPr>
          <w:rtl/>
          <w:lang w:bidi="ar-JO"/>
        </w:rPr>
        <w:t xml:space="preserve">لى مستخدمي معاهدة التعاون بشأن البراءات في </w:t>
      </w:r>
      <w:r w:rsidR="00407505" w:rsidRPr="003F6BCC">
        <w:rPr>
          <w:color w:val="222222"/>
          <w:rtl/>
          <w:lang w:bidi="ar-JO"/>
        </w:rPr>
        <w:t>مكتب براءات الاختراع الإسرائيلي</w:t>
      </w:r>
      <w:r w:rsidR="00407505">
        <w:rPr>
          <w:rFonts w:hint="cs"/>
          <w:color w:val="222222"/>
          <w:rtl/>
        </w:rPr>
        <w:t xml:space="preserve"> </w:t>
      </w:r>
      <w:r w:rsidR="00F34359" w:rsidRPr="00E541FD">
        <w:rPr>
          <w:rtl/>
          <w:lang w:bidi="ar-JO"/>
        </w:rPr>
        <w:t xml:space="preserve">قد انخفض بشكل كبير خلال العام </w:t>
      </w:r>
      <w:r w:rsidR="00F34359" w:rsidRPr="00E541FD">
        <w:rPr>
          <w:rFonts w:hint="cs"/>
          <w:rtl/>
          <w:lang w:bidi="ar-JO"/>
        </w:rPr>
        <w:t>الماضي،</w:t>
      </w:r>
      <w:r w:rsidR="00F34359" w:rsidRPr="00E541FD">
        <w:rPr>
          <w:rtl/>
          <w:lang w:bidi="ar-JO"/>
        </w:rPr>
        <w:t xml:space="preserve"> فقد قرر</w:t>
      </w:r>
      <w:r w:rsidR="00F34359">
        <w:rPr>
          <w:rFonts w:hint="cs"/>
          <w:rtl/>
          <w:lang w:bidi="ar-JO"/>
        </w:rPr>
        <w:t xml:space="preserve"> </w:t>
      </w:r>
      <w:r w:rsidR="00407505" w:rsidRPr="003F6BCC">
        <w:rPr>
          <w:color w:val="222222"/>
          <w:rtl/>
          <w:lang w:bidi="ar-JO"/>
        </w:rPr>
        <w:t>مكتب براءات الاختراع الإسرائيلي</w:t>
      </w:r>
      <w:r w:rsidR="00407505">
        <w:rPr>
          <w:rFonts w:hint="cs"/>
          <w:color w:val="222222"/>
          <w:rtl/>
        </w:rPr>
        <w:t xml:space="preserve"> </w:t>
      </w:r>
      <w:r w:rsidR="00F34359" w:rsidRPr="00E541FD">
        <w:rPr>
          <w:rtl/>
          <w:lang w:bidi="ar-JO"/>
        </w:rPr>
        <w:t xml:space="preserve">وقف دعم عمليات </w:t>
      </w:r>
      <w:r w:rsidR="00F34359">
        <w:rPr>
          <w:rFonts w:hint="cs"/>
          <w:rtl/>
          <w:lang w:bidi="ar-JO"/>
        </w:rPr>
        <w:t>ال</w:t>
      </w:r>
      <w:r w:rsidR="00F34359" w:rsidRPr="00E541FD">
        <w:rPr>
          <w:rtl/>
          <w:lang w:bidi="ar-JO"/>
        </w:rPr>
        <w:t>إرسال</w:t>
      </w:r>
      <w:r w:rsidR="00F34359">
        <w:rPr>
          <w:rFonts w:hint="cs"/>
          <w:rtl/>
          <w:lang w:bidi="ar-JO"/>
        </w:rPr>
        <w:t xml:space="preserve"> عبر</w:t>
      </w:r>
      <w:r w:rsidR="00F34359" w:rsidRPr="00E541FD">
        <w:rPr>
          <w:rtl/>
          <w:lang w:bidi="ar-JO"/>
        </w:rPr>
        <w:t xml:space="preserve"> الفاكس من 1 يونيو، 2019 لأغراض معاهدة التعاون بشأن البراءات.</w:t>
      </w:r>
      <w:r w:rsidR="00F34359">
        <w:rPr>
          <w:rFonts w:hint="cs"/>
          <w:rtl/>
          <w:lang w:bidi="ar-JO"/>
        </w:rPr>
        <w:t xml:space="preserve"> </w:t>
      </w:r>
      <w:r w:rsidR="00F34359" w:rsidRPr="00E541FD">
        <w:rPr>
          <w:rtl/>
          <w:lang w:bidi="ar-JO"/>
        </w:rPr>
        <w:lastRenderedPageBreak/>
        <w:t xml:space="preserve">وبناء على ذلك، طلب الوفد من المكتب الدولي تحديث دليل مقدم الطلب </w:t>
      </w:r>
      <w:r w:rsidR="006B1C30">
        <w:rPr>
          <w:rFonts w:hint="cs"/>
          <w:rtl/>
          <w:lang w:bidi="ar-JO"/>
        </w:rPr>
        <w:t>وفق</w:t>
      </w:r>
      <w:r w:rsidR="00F34359" w:rsidRPr="00E541FD">
        <w:rPr>
          <w:rtl/>
          <w:lang w:bidi="ar-JO"/>
        </w:rPr>
        <w:t xml:space="preserve"> معاهدة التعاون بشأن البراءات لإزالة رقم الفاكس.</w:t>
      </w:r>
      <w:r w:rsidR="00F34359">
        <w:rPr>
          <w:rFonts w:hint="cs"/>
          <w:rtl/>
          <w:lang w:bidi="ar-JO"/>
        </w:rPr>
        <w:t xml:space="preserve"> </w:t>
      </w:r>
      <w:r w:rsidR="006B1C30">
        <w:rPr>
          <w:rFonts w:hint="cs"/>
          <w:rtl/>
          <w:lang w:bidi="ar-JO"/>
        </w:rPr>
        <w:t>و</w:t>
      </w:r>
      <w:r w:rsidR="00F34359" w:rsidRPr="00E541FD">
        <w:rPr>
          <w:rtl/>
          <w:lang w:bidi="ar-JO"/>
        </w:rPr>
        <w:t xml:space="preserve">يمكن لمقدمي الطلبات إرسال </w:t>
      </w:r>
      <w:r w:rsidR="006B1C30">
        <w:rPr>
          <w:rFonts w:hint="cs"/>
          <w:rtl/>
          <w:lang w:bidi="ar-JO"/>
        </w:rPr>
        <w:t>المراسلات</w:t>
      </w:r>
      <w:r w:rsidR="00F34359" w:rsidRPr="00E541FD">
        <w:rPr>
          <w:rtl/>
          <w:lang w:bidi="ar-JO"/>
        </w:rPr>
        <w:t xml:space="preserve"> إلى موقع الويب الآمن الخاص </w:t>
      </w:r>
      <w:r w:rsidR="00407505">
        <w:rPr>
          <w:rFonts w:hint="cs"/>
          <w:rtl/>
          <w:lang w:bidi="ar-JO"/>
        </w:rPr>
        <w:t>ب</w:t>
      </w:r>
      <w:r w:rsidR="00407505" w:rsidRPr="003F6BCC">
        <w:rPr>
          <w:color w:val="222222"/>
          <w:rtl/>
          <w:lang w:bidi="ar-JO"/>
        </w:rPr>
        <w:t>مكتب براءات الاختراع الإسرائيلي</w:t>
      </w:r>
      <w:r w:rsidR="00407505">
        <w:rPr>
          <w:rFonts w:hint="cs"/>
          <w:color w:val="222222"/>
          <w:rtl/>
        </w:rPr>
        <w:t xml:space="preserve"> </w:t>
      </w:r>
      <w:r w:rsidR="00F34359" w:rsidRPr="00E541FD">
        <w:rPr>
          <w:rtl/>
          <w:lang w:bidi="ar-JO"/>
        </w:rPr>
        <w:t xml:space="preserve">على عنوان </w:t>
      </w:r>
      <w:r w:rsidR="006B1C30">
        <w:rPr>
          <w:rFonts w:hint="cs"/>
          <w:rtl/>
          <w:lang w:bidi="ar-JO"/>
        </w:rPr>
        <w:t>ال</w:t>
      </w:r>
      <w:r w:rsidR="00F34359" w:rsidRPr="00E541FD">
        <w:rPr>
          <w:rtl/>
          <w:lang w:bidi="ar-JO"/>
        </w:rPr>
        <w:t xml:space="preserve">بريد </w:t>
      </w:r>
      <w:r w:rsidR="006B1C30">
        <w:rPr>
          <w:rFonts w:hint="cs"/>
          <w:rtl/>
          <w:lang w:bidi="ar-JO"/>
        </w:rPr>
        <w:t>ال</w:t>
      </w:r>
      <w:r w:rsidR="00F34359" w:rsidRPr="00E541FD">
        <w:rPr>
          <w:rtl/>
          <w:lang w:bidi="ar-JO"/>
        </w:rPr>
        <w:t>إلكتروني.</w:t>
      </w:r>
    </w:p>
    <w:p w14:paraId="5660FF0D" w14:textId="081B93DE" w:rsidR="00F34359" w:rsidRDefault="00C8488D" w:rsidP="00B3359C">
      <w:pPr>
        <w:pStyle w:val="ONUMA"/>
        <w:rPr>
          <w:rtl/>
          <w:lang w:bidi="ar-JO"/>
        </w:rPr>
      </w:pPr>
      <w:r>
        <w:rPr>
          <w:rFonts w:hint="cs"/>
          <w:rtl/>
          <w:lang w:bidi="ar-JO"/>
        </w:rPr>
        <w:t>و</w:t>
      </w:r>
      <w:r w:rsidR="00F34359">
        <w:rPr>
          <w:rFonts w:hint="cs"/>
          <w:rtl/>
          <w:lang w:bidi="ar-JO"/>
        </w:rPr>
        <w:t>أقر</w:t>
      </w:r>
      <w:r w:rsidR="00F34359" w:rsidRPr="00E541FD">
        <w:rPr>
          <w:rtl/>
          <w:lang w:bidi="ar-JO"/>
        </w:rPr>
        <w:t xml:space="preserve"> ممثل اتحاد الممارسين الأوروبيين في الملكية الصناعية (</w:t>
      </w:r>
      <w:r w:rsidR="006B1C30">
        <w:rPr>
          <w:lang w:bidi="ar-JO"/>
        </w:rPr>
        <w:t>UNION-IP</w:t>
      </w:r>
      <w:r w:rsidR="00F34359" w:rsidRPr="00E541FD">
        <w:rPr>
          <w:rtl/>
          <w:lang w:bidi="ar-JO"/>
        </w:rPr>
        <w:t xml:space="preserve">) بالمبرر المنطقي لإيقاف تشغيل خدمة الفاكس كوسيلة للاتصال </w:t>
      </w:r>
      <w:r w:rsidR="001D25F7">
        <w:rPr>
          <w:rFonts w:hint="cs"/>
          <w:rtl/>
          <w:lang w:bidi="ar-JO"/>
        </w:rPr>
        <w:t>وفق</w:t>
      </w:r>
      <w:r w:rsidR="00156D43">
        <w:rPr>
          <w:rFonts w:hint="cs"/>
          <w:rtl/>
          <w:lang w:bidi="ar-JO"/>
        </w:rPr>
        <w:t>اً ل</w:t>
      </w:r>
      <w:r w:rsidR="00156D43" w:rsidRPr="00371ACE">
        <w:rPr>
          <w:rtl/>
        </w:rPr>
        <w:t>معاهدة التعاون بشأن البراءات</w:t>
      </w:r>
      <w:r w:rsidR="006B1C30">
        <w:rPr>
          <w:rFonts w:hint="cs"/>
          <w:rtl/>
          <w:lang w:bidi="ar-JO"/>
        </w:rPr>
        <w:t xml:space="preserve"> وذلك نظراً إلى</w:t>
      </w:r>
      <w:r w:rsidR="00F34359" w:rsidRPr="00E541FD">
        <w:rPr>
          <w:rtl/>
          <w:lang w:bidi="ar-JO"/>
        </w:rPr>
        <w:t xml:space="preserve"> أن التكنولوجيا القائمة على الإنترنت جعلت </w:t>
      </w:r>
      <w:r w:rsidR="006B1C30">
        <w:rPr>
          <w:rFonts w:hint="cs"/>
          <w:rtl/>
          <w:lang w:bidi="ar-JO"/>
        </w:rPr>
        <w:t>التراسل من خلال</w:t>
      </w:r>
      <w:r w:rsidR="00F34359" w:rsidRPr="00E541FD">
        <w:rPr>
          <w:rtl/>
          <w:lang w:bidi="ar-JO"/>
        </w:rPr>
        <w:t xml:space="preserve"> الفاكس أقل موثوقية من ذي قبل</w:t>
      </w:r>
      <w:r w:rsidR="00F34359">
        <w:rPr>
          <w:rFonts w:hint="cs"/>
          <w:rtl/>
          <w:lang w:bidi="ar-JO"/>
        </w:rPr>
        <w:t xml:space="preserve">. </w:t>
      </w:r>
      <w:r w:rsidR="00F34359" w:rsidRPr="00E541FD">
        <w:rPr>
          <w:rtl/>
          <w:lang w:bidi="ar-JO"/>
        </w:rPr>
        <w:t xml:space="preserve">ومع </w:t>
      </w:r>
      <w:r w:rsidR="00F34359" w:rsidRPr="00E541FD">
        <w:rPr>
          <w:rFonts w:hint="cs"/>
          <w:rtl/>
          <w:lang w:bidi="ar-JO"/>
        </w:rPr>
        <w:t>ذلك،</w:t>
      </w:r>
      <w:r w:rsidR="00F34359" w:rsidRPr="00E541FD">
        <w:rPr>
          <w:rtl/>
          <w:lang w:bidi="ar-JO"/>
        </w:rPr>
        <w:t xml:space="preserve"> أوضح الممثل أن المستخدمين يشعرون بالقلق إزاء الحالات التي تعطلت فيها أنظمة الكمبيوتر بدلاً من انقطاع </w:t>
      </w:r>
      <w:r w:rsidR="006B1C30">
        <w:rPr>
          <w:rFonts w:hint="cs"/>
          <w:rtl/>
          <w:lang w:bidi="ar-JO"/>
        </w:rPr>
        <w:t xml:space="preserve">خدمة </w:t>
      </w:r>
      <w:r w:rsidR="00F34359" w:rsidRPr="00E541FD">
        <w:rPr>
          <w:rtl/>
          <w:lang w:bidi="ar-JO"/>
        </w:rPr>
        <w:t>الإنترنت.</w:t>
      </w:r>
      <w:r w:rsidR="00F34359">
        <w:rPr>
          <w:rFonts w:hint="cs"/>
          <w:rtl/>
          <w:lang w:bidi="ar-JO"/>
        </w:rPr>
        <w:t xml:space="preserve"> </w:t>
      </w:r>
      <w:r w:rsidR="006B1C30">
        <w:rPr>
          <w:rFonts w:hint="cs"/>
          <w:rtl/>
          <w:lang w:bidi="ar-JO"/>
        </w:rPr>
        <w:t>و</w:t>
      </w:r>
      <w:r w:rsidR="00F34359" w:rsidRPr="00E541FD">
        <w:rPr>
          <w:rtl/>
          <w:lang w:bidi="ar-JO"/>
        </w:rPr>
        <w:t xml:space="preserve">في مثل هذه </w:t>
      </w:r>
      <w:r w:rsidR="00F34359" w:rsidRPr="00E541FD">
        <w:rPr>
          <w:rFonts w:hint="cs"/>
          <w:rtl/>
          <w:lang w:bidi="ar-JO"/>
        </w:rPr>
        <w:t>الحالات،</w:t>
      </w:r>
      <w:r w:rsidR="00F34359" w:rsidRPr="00E541FD">
        <w:rPr>
          <w:rtl/>
          <w:lang w:bidi="ar-JO"/>
        </w:rPr>
        <w:t xml:space="preserve"> إذا كان مقدم الطلب بحاجة إلى إرسال مستند إلى أحد المكاتب، فإن أكثر الحلول نجاحًا هو خدمة الفاكس، شريطة أن تظل أجهزة الفاكس متوفرة على نطاق واسع.</w:t>
      </w:r>
      <w:r w:rsidR="00F34359">
        <w:rPr>
          <w:rFonts w:hint="cs"/>
          <w:rtl/>
          <w:lang w:bidi="ar-JO"/>
        </w:rPr>
        <w:t xml:space="preserve"> </w:t>
      </w:r>
      <w:r w:rsidR="00F34359" w:rsidRPr="00E541FD">
        <w:rPr>
          <w:rtl/>
          <w:lang w:bidi="ar-JO"/>
        </w:rPr>
        <w:t>وأبلغ الممثل أن</w:t>
      </w:r>
      <w:r w:rsidR="006B1C30">
        <w:rPr>
          <w:rFonts w:hint="cs"/>
          <w:rtl/>
          <w:lang w:bidi="ar-JO"/>
        </w:rPr>
        <w:t xml:space="preserve"> هذا الأمر غاية في الأهمية </w:t>
      </w:r>
      <w:r w:rsidR="00F34359">
        <w:rPr>
          <w:rFonts w:hint="cs"/>
          <w:rtl/>
          <w:lang w:bidi="ar-JO"/>
        </w:rPr>
        <w:t xml:space="preserve">حيث </w:t>
      </w:r>
      <w:r w:rsidR="00F34359" w:rsidRPr="00E541FD">
        <w:rPr>
          <w:rtl/>
          <w:lang w:bidi="ar-JO"/>
        </w:rPr>
        <w:t>يعتقد أنه من السابق لأوانه التخلي عن خدمات الفاكس.</w:t>
      </w:r>
    </w:p>
    <w:p w14:paraId="556BA87C" w14:textId="5200D878" w:rsidR="00F34359" w:rsidRDefault="00F34359" w:rsidP="00B3359C">
      <w:pPr>
        <w:pStyle w:val="ONUMA"/>
        <w:rPr>
          <w:rtl/>
          <w:lang w:bidi="ar-JO"/>
        </w:rPr>
      </w:pPr>
      <w:r w:rsidRPr="00B13A90">
        <w:rPr>
          <w:rtl/>
          <w:lang w:bidi="ar-JO"/>
        </w:rPr>
        <w:t xml:space="preserve">ولاحظ الرئيس أنه من الضروري </w:t>
      </w:r>
      <w:r w:rsidR="00193B26">
        <w:rPr>
          <w:rFonts w:hint="cs"/>
          <w:rtl/>
          <w:lang w:bidi="ar-JO"/>
        </w:rPr>
        <w:t>ال</w:t>
      </w:r>
      <w:r w:rsidRPr="00B13A90">
        <w:rPr>
          <w:rtl/>
          <w:lang w:bidi="ar-JO"/>
        </w:rPr>
        <w:t xml:space="preserve">تقليل </w:t>
      </w:r>
      <w:r w:rsidR="00193B26">
        <w:rPr>
          <w:rFonts w:hint="cs"/>
          <w:rtl/>
          <w:lang w:bidi="ar-JO"/>
        </w:rPr>
        <w:t xml:space="preserve">من </w:t>
      </w:r>
      <w:r w:rsidRPr="00B13A90">
        <w:rPr>
          <w:rtl/>
          <w:lang w:bidi="ar-JO"/>
        </w:rPr>
        <w:t xml:space="preserve">تعقيد الأنظمة المدمجة. وقال إن استخدام </w:t>
      </w:r>
      <w:r w:rsidR="00193B26" w:rsidRPr="00B13A90">
        <w:rPr>
          <w:rtl/>
          <w:lang w:bidi="ar-JO"/>
        </w:rPr>
        <w:t xml:space="preserve">الفاكس </w:t>
      </w:r>
      <w:r w:rsidRPr="00B13A90">
        <w:rPr>
          <w:rtl/>
          <w:lang w:bidi="ar-JO"/>
        </w:rPr>
        <w:t>تراجع بشكل حاد - في العديد من المكاتب،</w:t>
      </w:r>
      <w:r w:rsidR="00193B26">
        <w:rPr>
          <w:rFonts w:hint="cs"/>
          <w:rtl/>
          <w:lang w:bidi="ar-JO"/>
        </w:rPr>
        <w:t xml:space="preserve"> بل و</w:t>
      </w:r>
      <w:r w:rsidRPr="00B13A90">
        <w:rPr>
          <w:rtl/>
          <w:lang w:bidi="ar-JO"/>
        </w:rPr>
        <w:t xml:space="preserve">أصبح جهاز الفاكس </w:t>
      </w:r>
      <w:r w:rsidR="008906F6">
        <w:rPr>
          <w:rFonts w:hint="cs"/>
          <w:rtl/>
          <w:lang w:bidi="ar-JO"/>
        </w:rPr>
        <w:t>مُهملاً</w:t>
      </w:r>
      <w:r w:rsidRPr="00B13A90">
        <w:rPr>
          <w:rtl/>
          <w:lang w:bidi="ar-JO"/>
        </w:rPr>
        <w:t xml:space="preserve"> لا يُستخدم ولا </w:t>
      </w:r>
      <w:r w:rsidR="00193B26">
        <w:rPr>
          <w:rFonts w:hint="cs"/>
          <w:rtl/>
          <w:lang w:bidi="ar-JO"/>
        </w:rPr>
        <w:t>يتم متابعته</w:t>
      </w:r>
      <w:r w:rsidRPr="00B13A90">
        <w:rPr>
          <w:rtl/>
          <w:lang w:bidi="ar-JO"/>
        </w:rPr>
        <w:t xml:space="preserve"> بانتظام. ونبّه </w:t>
      </w:r>
      <w:r w:rsidR="008906F6">
        <w:rPr>
          <w:rFonts w:hint="cs"/>
          <w:rtl/>
          <w:lang w:bidi="ar-JO"/>
        </w:rPr>
        <w:t>إلى</w:t>
      </w:r>
      <w:r w:rsidRPr="00B13A90">
        <w:rPr>
          <w:rtl/>
          <w:lang w:bidi="ar-JO"/>
        </w:rPr>
        <w:t xml:space="preserve"> أن </w:t>
      </w:r>
      <w:r w:rsidR="00193B26">
        <w:rPr>
          <w:rFonts w:hint="cs"/>
          <w:rtl/>
          <w:lang w:bidi="ar-JO"/>
        </w:rPr>
        <w:t>الإبقاء</w:t>
      </w:r>
      <w:r w:rsidRPr="00B13A90">
        <w:rPr>
          <w:rtl/>
          <w:lang w:bidi="ar-JO"/>
        </w:rPr>
        <w:t xml:space="preserve"> على خدمات إضافية </w:t>
      </w:r>
      <w:r w:rsidR="00193B26">
        <w:rPr>
          <w:rFonts w:hint="cs"/>
          <w:rtl/>
          <w:lang w:bidi="ar-JO"/>
        </w:rPr>
        <w:t>محدودة الاستخدام بدرجة كبيرة</w:t>
      </w:r>
      <w:r w:rsidRPr="00B13A90">
        <w:rPr>
          <w:rtl/>
          <w:lang w:bidi="ar-JO"/>
        </w:rPr>
        <w:t xml:space="preserve"> </w:t>
      </w:r>
      <w:r w:rsidR="00193B26">
        <w:rPr>
          <w:rFonts w:hint="cs"/>
          <w:rtl/>
          <w:lang w:bidi="ar-JO"/>
        </w:rPr>
        <w:t xml:space="preserve">ربما </w:t>
      </w:r>
      <w:r w:rsidRPr="00B13A90">
        <w:rPr>
          <w:rtl/>
          <w:lang w:bidi="ar-JO"/>
        </w:rPr>
        <w:t xml:space="preserve">يؤدي إلى مزيد من </w:t>
      </w:r>
      <w:r w:rsidR="00193B26">
        <w:rPr>
          <w:rFonts w:hint="cs"/>
          <w:rtl/>
          <w:lang w:bidi="ar-JO"/>
        </w:rPr>
        <w:t>التشويش</w:t>
      </w:r>
      <w:r w:rsidRPr="00B13A90">
        <w:rPr>
          <w:rtl/>
          <w:lang w:bidi="ar-JO"/>
        </w:rPr>
        <w:t xml:space="preserve"> والتكاليف مقابل </w:t>
      </w:r>
      <w:r w:rsidR="00193B26">
        <w:rPr>
          <w:rFonts w:hint="cs"/>
          <w:rtl/>
          <w:lang w:bidi="ar-JO"/>
        </w:rPr>
        <w:t xml:space="preserve">إحراز </w:t>
      </w:r>
      <w:r w:rsidRPr="00B13A90">
        <w:rPr>
          <w:rtl/>
          <w:lang w:bidi="ar-JO"/>
        </w:rPr>
        <w:t xml:space="preserve">فوائد محدودة، </w:t>
      </w:r>
      <w:r w:rsidR="007A4C63">
        <w:rPr>
          <w:rFonts w:hint="cs"/>
          <w:rtl/>
          <w:lang w:bidi="ar-JO"/>
        </w:rPr>
        <w:t xml:space="preserve">ناهيك عن الحقيقة المتمثلة في </w:t>
      </w:r>
      <w:r w:rsidRPr="00B13A90">
        <w:rPr>
          <w:rtl/>
          <w:lang w:bidi="ar-JO"/>
        </w:rPr>
        <w:t>أن</w:t>
      </w:r>
      <w:r w:rsidR="007A4C63">
        <w:rPr>
          <w:rFonts w:hint="cs"/>
          <w:rtl/>
          <w:lang w:bidi="ar-JO"/>
        </w:rPr>
        <w:t>ّ</w:t>
      </w:r>
      <w:r w:rsidRPr="00B13A90">
        <w:rPr>
          <w:rtl/>
          <w:lang w:bidi="ar-JO"/>
        </w:rPr>
        <w:t xml:space="preserve"> الكثير من الفوائد الرئيسية المتصورة تظل وهمية </w:t>
      </w:r>
      <w:r w:rsidR="007A4C63">
        <w:rPr>
          <w:rFonts w:hint="cs"/>
          <w:rtl/>
          <w:lang w:bidi="ar-JO"/>
        </w:rPr>
        <w:t xml:space="preserve">في حال تم </w:t>
      </w:r>
      <w:r w:rsidRPr="00B13A90">
        <w:rPr>
          <w:rtl/>
          <w:lang w:bidi="ar-JO"/>
        </w:rPr>
        <w:t>تقد</w:t>
      </w:r>
      <w:r w:rsidR="007A4C63">
        <w:rPr>
          <w:rFonts w:hint="cs"/>
          <w:rtl/>
          <w:lang w:bidi="ar-JO"/>
        </w:rPr>
        <w:t>ي</w:t>
      </w:r>
      <w:r w:rsidRPr="00B13A90">
        <w:rPr>
          <w:rtl/>
          <w:lang w:bidi="ar-JO"/>
        </w:rPr>
        <w:t>م الخدمات عبر الإنترنت في الواقع.</w:t>
      </w:r>
    </w:p>
    <w:p w14:paraId="1E2B91F0" w14:textId="675E57C3" w:rsidR="00F34359" w:rsidRDefault="00C8488D" w:rsidP="00B3359C">
      <w:pPr>
        <w:pStyle w:val="ONUMA"/>
        <w:ind w:left="567"/>
        <w:rPr>
          <w:rtl/>
          <w:lang w:bidi="ar-JO"/>
        </w:rPr>
      </w:pPr>
      <w:r>
        <w:rPr>
          <w:rFonts w:hint="cs"/>
          <w:rtl/>
          <w:lang w:bidi="ar-JO"/>
        </w:rPr>
        <w:t>و</w:t>
      </w:r>
      <w:r w:rsidR="00F34359" w:rsidRPr="00B13A90">
        <w:rPr>
          <w:rtl/>
          <w:lang w:bidi="ar-JO"/>
        </w:rPr>
        <w:t xml:space="preserve">أشار الفريق العامل إلى أن المكتب الدولي سيواصل التشاور مع المكاتب </w:t>
      </w:r>
      <w:r w:rsidR="007A4C63">
        <w:rPr>
          <w:rFonts w:hint="cs"/>
          <w:rtl/>
          <w:lang w:bidi="ar-JO"/>
        </w:rPr>
        <w:t>وفرق</w:t>
      </w:r>
      <w:r w:rsidR="00F34359" w:rsidRPr="00B13A90">
        <w:rPr>
          <w:rtl/>
          <w:lang w:bidi="ar-JO"/>
        </w:rPr>
        <w:t xml:space="preserve"> المستخدمين بشأن المسائل الواردة في الوثيقة </w:t>
      </w:r>
      <w:r w:rsidR="00F34359" w:rsidRPr="00B13A90">
        <w:rPr>
          <w:lang w:bidi="ar-JO"/>
        </w:rPr>
        <w:t>PCT/WG/12/23</w:t>
      </w:r>
      <w:r w:rsidR="00F34359" w:rsidRPr="00B13A90">
        <w:rPr>
          <w:rtl/>
          <w:lang w:bidi="ar-JO"/>
        </w:rPr>
        <w:t>.</w:t>
      </w:r>
    </w:p>
    <w:p w14:paraId="088A6574" w14:textId="77777777" w:rsidR="00F34359" w:rsidRDefault="00F34359" w:rsidP="00B3359C">
      <w:pPr>
        <w:pStyle w:val="Heading2"/>
        <w:rPr>
          <w:rtl/>
        </w:rPr>
      </w:pPr>
      <w:r w:rsidRPr="00B13A90">
        <w:rPr>
          <w:rtl/>
        </w:rPr>
        <w:t>الطلبات الدولية المرتبطة بعقوبات مجلس الأمن التابع للأمم المتحدة</w:t>
      </w:r>
    </w:p>
    <w:p w14:paraId="4062CEA2" w14:textId="6C094E07" w:rsidR="00F34359" w:rsidRDefault="009F78CF" w:rsidP="00B3359C">
      <w:pPr>
        <w:pStyle w:val="ONUMA"/>
        <w:rPr>
          <w:rtl/>
          <w:lang w:bidi="ar-JO"/>
        </w:rPr>
      </w:pPr>
      <w:r>
        <w:rPr>
          <w:rtl/>
          <w:lang w:bidi="ar-JO"/>
        </w:rPr>
        <w:t>استندت المناقشات إلى</w:t>
      </w:r>
      <w:r w:rsidR="00F34359" w:rsidRPr="00E57D9B">
        <w:rPr>
          <w:rtl/>
          <w:lang w:bidi="ar-JO"/>
        </w:rPr>
        <w:t xml:space="preserve"> الوثيقة </w:t>
      </w:r>
      <w:r w:rsidR="00F34359" w:rsidRPr="00E57D9B">
        <w:rPr>
          <w:lang w:bidi="ar-JO"/>
        </w:rPr>
        <w:t>PCT/WG/12/7</w:t>
      </w:r>
      <w:r w:rsidR="00F34359" w:rsidRPr="00E57D9B">
        <w:rPr>
          <w:rtl/>
          <w:lang w:bidi="ar-JO"/>
        </w:rPr>
        <w:t>.</w:t>
      </w:r>
    </w:p>
    <w:p w14:paraId="3FA10C6E" w14:textId="7CC03F04" w:rsidR="00D7057C" w:rsidRDefault="00C8488D" w:rsidP="00B3359C">
      <w:pPr>
        <w:pStyle w:val="ONUMA"/>
        <w:rPr>
          <w:rtl/>
          <w:lang w:bidi="ar-JO"/>
        </w:rPr>
      </w:pPr>
      <w:r>
        <w:rPr>
          <w:rFonts w:hint="cs"/>
          <w:rtl/>
          <w:lang w:bidi="ar-JO"/>
        </w:rPr>
        <w:t>و</w:t>
      </w:r>
      <w:r w:rsidR="007A4C63">
        <w:rPr>
          <w:rFonts w:hint="cs"/>
          <w:rtl/>
          <w:lang w:bidi="ar-JO"/>
        </w:rPr>
        <w:t xml:space="preserve">ذكر </w:t>
      </w:r>
      <w:r w:rsidR="00F34359" w:rsidRPr="00AD5067">
        <w:rPr>
          <w:rtl/>
          <w:lang w:bidi="ar-JO"/>
        </w:rPr>
        <w:t xml:space="preserve">وفد جمهورية كوريا الشعبية الديمقراطية </w:t>
      </w:r>
      <w:r w:rsidR="007A4C63">
        <w:rPr>
          <w:rFonts w:hint="cs"/>
          <w:rtl/>
          <w:lang w:bidi="ar-JO"/>
        </w:rPr>
        <w:t>أنه يرغب التنويه مجدداً إلى</w:t>
      </w:r>
      <w:r w:rsidR="00F34359" w:rsidRPr="00AD5067">
        <w:rPr>
          <w:rtl/>
          <w:lang w:bidi="ar-JO"/>
        </w:rPr>
        <w:t xml:space="preserve"> موقفه </w:t>
      </w:r>
      <w:r w:rsidR="007A4C63">
        <w:rPr>
          <w:rFonts w:hint="cs"/>
          <w:rtl/>
          <w:lang w:bidi="ar-JO"/>
        </w:rPr>
        <w:t>وتذكير</w:t>
      </w:r>
      <w:r w:rsidR="00F34359" w:rsidRPr="00AD5067">
        <w:rPr>
          <w:rtl/>
          <w:lang w:bidi="ar-JO"/>
        </w:rPr>
        <w:t xml:space="preserve"> الفريقَ العامل بأن جمهورية كوريا الشعبية الديمقراطية ما فتئت ترفض قرارات مجلس الأمن التابع للأمم المتحدة ضد جمهورية كوريا الشعبية الديمقراطية </w:t>
      </w:r>
      <w:r w:rsidR="007A4C63">
        <w:rPr>
          <w:rFonts w:hint="cs"/>
          <w:rtl/>
          <w:lang w:bidi="ar-JO"/>
        </w:rPr>
        <w:t xml:space="preserve">لعدم استنادها على </w:t>
      </w:r>
      <w:r w:rsidR="00F34359" w:rsidRPr="00AD5067">
        <w:rPr>
          <w:rtl/>
          <w:lang w:bidi="ar-JO"/>
        </w:rPr>
        <w:t xml:space="preserve">أي أساس قانوني </w:t>
      </w:r>
      <w:r w:rsidR="00D7057C">
        <w:rPr>
          <w:rFonts w:hint="cs"/>
          <w:rtl/>
          <w:lang w:bidi="ar-JO"/>
        </w:rPr>
        <w:t>وافتقارها لعدم التحيز</w:t>
      </w:r>
      <w:r w:rsidR="00F34359" w:rsidRPr="00AD5067">
        <w:rPr>
          <w:rtl/>
          <w:lang w:bidi="ar-JO"/>
        </w:rPr>
        <w:t>.</w:t>
      </w:r>
      <w:r w:rsidR="00F34359">
        <w:rPr>
          <w:rFonts w:hint="cs"/>
          <w:rtl/>
          <w:lang w:bidi="ar-JO"/>
        </w:rPr>
        <w:t xml:space="preserve"> </w:t>
      </w:r>
      <w:r w:rsidR="00F34359" w:rsidRPr="00AD5067">
        <w:rPr>
          <w:rtl/>
          <w:lang w:bidi="ar-JO"/>
        </w:rPr>
        <w:t xml:space="preserve">وذكر الوفد أن أصوات وقف العقوبات </w:t>
      </w:r>
      <w:r w:rsidR="00D7057C">
        <w:rPr>
          <w:rFonts w:hint="cs"/>
          <w:rtl/>
          <w:lang w:bidi="ar-JO"/>
        </w:rPr>
        <w:t>الصارمة</w:t>
      </w:r>
      <w:r w:rsidR="00F34359" w:rsidRPr="00AD5067">
        <w:rPr>
          <w:rtl/>
          <w:lang w:bidi="ar-JO"/>
        </w:rPr>
        <w:t xml:space="preserve"> التي تفرضها الأمم المتحدة على جمهورية كوريا الشعبية الديمقراطية </w:t>
      </w:r>
      <w:r w:rsidR="00D7057C">
        <w:rPr>
          <w:rFonts w:hint="cs"/>
          <w:rtl/>
          <w:lang w:bidi="ar-JO"/>
        </w:rPr>
        <w:t>تتعالى</w:t>
      </w:r>
      <w:r w:rsidR="00F34359" w:rsidRPr="00AD5067">
        <w:rPr>
          <w:rtl/>
          <w:lang w:bidi="ar-JO"/>
        </w:rPr>
        <w:t xml:space="preserve"> الآن </w:t>
      </w:r>
      <w:r w:rsidR="00D7057C">
        <w:rPr>
          <w:rFonts w:hint="cs"/>
          <w:rtl/>
          <w:lang w:bidi="ar-JO"/>
        </w:rPr>
        <w:t xml:space="preserve">من </w:t>
      </w:r>
      <w:r w:rsidR="00F34359" w:rsidRPr="00AD5067">
        <w:rPr>
          <w:rtl/>
          <w:lang w:bidi="ar-JO"/>
        </w:rPr>
        <w:t>بين العديد من بلدان العالم الأخرى.</w:t>
      </w:r>
      <w:r w:rsidR="00F34359">
        <w:rPr>
          <w:rFonts w:hint="cs"/>
          <w:rtl/>
          <w:lang w:bidi="ar-JO"/>
        </w:rPr>
        <w:t xml:space="preserve"> </w:t>
      </w:r>
      <w:r w:rsidR="00F34359" w:rsidRPr="00AD5067">
        <w:rPr>
          <w:rtl/>
          <w:lang w:bidi="ar-JO"/>
        </w:rPr>
        <w:t>وأضاف قائلا إن البراءات بحدّ ذاتها ليس مواد ولا خدمات؛ بل إنها تهدف فقط لحماية الملكية الفكرية للبشر</w:t>
      </w:r>
      <w:r w:rsidR="00D7057C">
        <w:rPr>
          <w:rFonts w:hint="cs"/>
          <w:rtl/>
          <w:lang w:bidi="ar-JO"/>
        </w:rPr>
        <w:t>ية</w:t>
      </w:r>
      <w:r w:rsidR="00F34359" w:rsidRPr="00AD5067">
        <w:rPr>
          <w:rtl/>
          <w:lang w:bidi="ar-JO"/>
        </w:rPr>
        <w:t>.</w:t>
      </w:r>
      <w:r w:rsidR="00F34359" w:rsidRPr="00BF38B2">
        <w:rPr>
          <w:rtl/>
        </w:rPr>
        <w:t xml:space="preserve"> </w:t>
      </w:r>
      <w:r w:rsidR="00D7057C">
        <w:rPr>
          <w:rFonts w:hint="cs"/>
          <w:rtl/>
        </w:rPr>
        <w:t xml:space="preserve">ومن هذا المنظور، </w:t>
      </w:r>
      <w:r w:rsidR="00F34359" w:rsidRPr="00BF38B2">
        <w:rPr>
          <w:rtl/>
          <w:lang w:bidi="ar-JO"/>
        </w:rPr>
        <w:t xml:space="preserve">أصر الوفد على أن أي توصية من لجنة خبراء الأمم المتحدة ينبغي ألا تؤدي إلى أي وقع سلبي على </w:t>
      </w:r>
      <w:r w:rsidR="00D7057C">
        <w:rPr>
          <w:rFonts w:hint="cs"/>
          <w:rtl/>
          <w:lang w:bidi="ar-JO"/>
        </w:rPr>
        <w:t>انتداب</w:t>
      </w:r>
      <w:r w:rsidR="00F34359" w:rsidRPr="00BF38B2">
        <w:rPr>
          <w:rtl/>
          <w:lang w:bidi="ar-JO"/>
        </w:rPr>
        <w:t xml:space="preserve"> الويبو من أجل </w:t>
      </w:r>
      <w:r w:rsidR="00D7057C">
        <w:rPr>
          <w:rFonts w:hint="cs"/>
          <w:rtl/>
          <w:lang w:bidi="ar-JO"/>
        </w:rPr>
        <w:t xml:space="preserve">الوصول إلى </w:t>
      </w:r>
      <w:r w:rsidR="00F34359" w:rsidRPr="00BF38B2">
        <w:rPr>
          <w:rtl/>
          <w:lang w:bidi="ar-JO"/>
        </w:rPr>
        <w:t>نظام دولي فعال للملكية الفكرية.</w:t>
      </w:r>
    </w:p>
    <w:p w14:paraId="2D55673B" w14:textId="6C0D2C8C" w:rsidR="00F34359" w:rsidRDefault="00C8488D" w:rsidP="00B3359C">
      <w:pPr>
        <w:pStyle w:val="ONUMA"/>
        <w:ind w:left="567"/>
        <w:rPr>
          <w:rtl/>
          <w:lang w:bidi="ar-JO"/>
        </w:rPr>
      </w:pPr>
      <w:r>
        <w:rPr>
          <w:rFonts w:hint="cs"/>
          <w:rtl/>
          <w:lang w:bidi="ar-JO"/>
        </w:rPr>
        <w:t>و</w:t>
      </w:r>
      <w:r w:rsidR="00F34359" w:rsidRPr="00BF38B2">
        <w:rPr>
          <w:rtl/>
          <w:lang w:bidi="ar-JO"/>
        </w:rPr>
        <w:t xml:space="preserve">أحاط الفريق العامل علما </w:t>
      </w:r>
      <w:r w:rsidR="00D7057C">
        <w:rPr>
          <w:rFonts w:hint="cs"/>
          <w:rtl/>
          <w:lang w:bidi="ar-JO"/>
        </w:rPr>
        <w:t>بمحتويات</w:t>
      </w:r>
      <w:r w:rsidR="00F34359" w:rsidRPr="00BF38B2">
        <w:rPr>
          <w:rtl/>
          <w:lang w:bidi="ar-JO"/>
        </w:rPr>
        <w:t xml:space="preserve"> الوثيقة </w:t>
      </w:r>
      <w:r w:rsidR="00F34359" w:rsidRPr="00BF38B2">
        <w:rPr>
          <w:lang w:bidi="ar-JO"/>
        </w:rPr>
        <w:t>PCT/WG/12/7</w:t>
      </w:r>
      <w:r w:rsidR="00F34359" w:rsidRPr="00BF38B2">
        <w:rPr>
          <w:rtl/>
          <w:lang w:bidi="ar-JO"/>
        </w:rPr>
        <w:t>.</w:t>
      </w:r>
    </w:p>
    <w:p w14:paraId="40661262" w14:textId="58BAB282" w:rsidR="00F34359" w:rsidRDefault="00F34359" w:rsidP="00B3359C">
      <w:pPr>
        <w:pStyle w:val="Heading2"/>
        <w:rPr>
          <w:rtl/>
        </w:rPr>
      </w:pPr>
      <w:r w:rsidRPr="00BF38B2">
        <w:rPr>
          <w:rFonts w:hint="cs"/>
          <w:rtl/>
        </w:rPr>
        <w:t>المقاصّة</w:t>
      </w:r>
    </w:p>
    <w:p w14:paraId="26DC0C2D" w14:textId="5A36F797" w:rsidR="00F34359" w:rsidRPr="0009382E" w:rsidRDefault="00B3359C" w:rsidP="008F338F">
      <w:pPr>
        <w:pStyle w:val="Heading3"/>
        <w:rPr>
          <w:rtl/>
          <w:lang w:bidi="ar-JO"/>
        </w:rPr>
      </w:pPr>
      <w:r>
        <w:rPr>
          <w:rFonts w:hint="cs"/>
          <w:rtl/>
          <w:lang w:bidi="ar-JO"/>
        </w:rPr>
        <w:t>(ألف).</w:t>
      </w:r>
      <w:r>
        <w:rPr>
          <w:rFonts w:hint="cs"/>
          <w:rtl/>
          <w:lang w:bidi="ar-JO"/>
        </w:rPr>
        <w:tab/>
      </w:r>
      <w:r w:rsidR="00F34359" w:rsidRPr="0009382E">
        <w:rPr>
          <w:rFonts w:hint="cs"/>
          <w:rtl/>
          <w:lang w:bidi="ar-JO"/>
        </w:rPr>
        <w:t xml:space="preserve">تقرير مرحلي: </w:t>
      </w:r>
      <w:r w:rsidR="00F34359" w:rsidRPr="0009382E">
        <w:rPr>
          <w:rtl/>
          <w:lang w:bidi="ar-JO"/>
        </w:rPr>
        <w:t xml:space="preserve">المشروع التجريبي بشأن مقاصة </w:t>
      </w:r>
      <w:r w:rsidR="00D7057C">
        <w:rPr>
          <w:rFonts w:hint="cs"/>
          <w:rtl/>
          <w:lang w:bidi="ar-JO"/>
        </w:rPr>
        <w:t xml:space="preserve">بعض </w:t>
      </w:r>
      <w:r w:rsidR="00F34359" w:rsidRPr="0009382E">
        <w:rPr>
          <w:rtl/>
          <w:lang w:bidi="ar-JO"/>
        </w:rPr>
        <w:t>رسوم معاهدة التعاون بشأن البراءات</w:t>
      </w:r>
    </w:p>
    <w:p w14:paraId="62CBD444" w14:textId="757F0246" w:rsidR="00F34359" w:rsidRDefault="009F78CF" w:rsidP="00B3359C">
      <w:pPr>
        <w:pStyle w:val="ONUMA"/>
        <w:rPr>
          <w:rtl/>
          <w:lang w:bidi="ar-JO"/>
        </w:rPr>
      </w:pPr>
      <w:r>
        <w:rPr>
          <w:rtl/>
          <w:lang w:bidi="ar-JO"/>
        </w:rPr>
        <w:t>استندت المناقشات إلى</w:t>
      </w:r>
      <w:r w:rsidR="00F34359" w:rsidRPr="0009382E">
        <w:rPr>
          <w:rtl/>
          <w:lang w:bidi="ar-JO"/>
        </w:rPr>
        <w:t xml:space="preserve"> الوثيقة </w:t>
      </w:r>
      <w:r w:rsidR="00F34359" w:rsidRPr="0009382E">
        <w:rPr>
          <w:lang w:bidi="ar-JO"/>
        </w:rPr>
        <w:t>PCT/WG/12/19</w:t>
      </w:r>
      <w:r w:rsidR="00F34359" w:rsidRPr="0009382E">
        <w:rPr>
          <w:rtl/>
          <w:lang w:bidi="ar-JO"/>
        </w:rPr>
        <w:t>.</w:t>
      </w:r>
    </w:p>
    <w:p w14:paraId="409B1E34" w14:textId="29C57F94" w:rsidR="00F34359" w:rsidRDefault="00C8488D" w:rsidP="00B3359C">
      <w:pPr>
        <w:pStyle w:val="ONUMA"/>
        <w:rPr>
          <w:rtl/>
          <w:lang w:bidi="ar-JO"/>
        </w:rPr>
      </w:pPr>
      <w:r>
        <w:rPr>
          <w:rFonts w:hint="cs"/>
          <w:rtl/>
          <w:lang w:bidi="ar-JO"/>
        </w:rPr>
        <w:lastRenderedPageBreak/>
        <w:t>و</w:t>
      </w:r>
      <w:r w:rsidR="00B3359C">
        <w:rPr>
          <w:rFonts w:hint="cs"/>
          <w:rtl/>
          <w:lang w:bidi="ar-JO"/>
        </w:rPr>
        <w:t>ذكر</w:t>
      </w:r>
      <w:r w:rsidR="00D7057C">
        <w:rPr>
          <w:rFonts w:hint="cs"/>
          <w:rtl/>
          <w:lang w:bidi="ar-JO"/>
        </w:rPr>
        <w:t>ت</w:t>
      </w:r>
      <w:r w:rsidR="00F34359">
        <w:rPr>
          <w:rFonts w:hint="cs"/>
          <w:rtl/>
          <w:lang w:bidi="ar-JO"/>
        </w:rPr>
        <w:t xml:space="preserve"> </w:t>
      </w:r>
      <w:r w:rsidR="00D7057C">
        <w:rPr>
          <w:rFonts w:hint="cs"/>
          <w:rtl/>
          <w:lang w:bidi="ar-JO"/>
        </w:rPr>
        <w:t xml:space="preserve">الأمانة، لدى تقديمها الوثيقة، </w:t>
      </w:r>
      <w:r w:rsidR="00F34359" w:rsidRPr="0009382E">
        <w:rPr>
          <w:rtl/>
          <w:lang w:bidi="ar-JO"/>
        </w:rPr>
        <w:t>أن كلا من ا</w:t>
      </w:r>
      <w:r w:rsidR="00D7057C">
        <w:rPr>
          <w:rFonts w:hint="cs"/>
          <w:rtl/>
          <w:lang w:bidi="ar-JO"/>
        </w:rPr>
        <w:t>لا</w:t>
      </w:r>
      <w:r w:rsidR="00F34359" w:rsidRPr="0009382E">
        <w:rPr>
          <w:rtl/>
          <w:lang w:bidi="ar-JO"/>
        </w:rPr>
        <w:t xml:space="preserve">ستقصاء </w:t>
      </w:r>
      <w:r w:rsidR="00D7057C">
        <w:rPr>
          <w:rFonts w:hint="cs"/>
          <w:rtl/>
          <w:lang w:bidi="ar-JO"/>
        </w:rPr>
        <w:t xml:space="preserve">الذي أجري على </w:t>
      </w:r>
      <w:r w:rsidR="00F34359" w:rsidRPr="0009382E">
        <w:rPr>
          <w:rtl/>
          <w:lang w:bidi="ar-JO"/>
        </w:rPr>
        <w:t xml:space="preserve">المكاتب وتقرير التدقيق المشار إليه في الوثيقة كانا إيجابيين، حيث حددا فوائد المشروع التجريبي لكل من المكاتب الوطنية والمكتب الدولي. </w:t>
      </w:r>
      <w:r w:rsidR="00D7057C">
        <w:rPr>
          <w:rFonts w:hint="cs"/>
          <w:rtl/>
          <w:lang w:bidi="ar-JO"/>
        </w:rPr>
        <w:t xml:space="preserve">إذ أن </w:t>
      </w:r>
      <w:r w:rsidR="00F34359" w:rsidRPr="0009382E">
        <w:rPr>
          <w:rtl/>
          <w:lang w:bidi="ar-JO"/>
        </w:rPr>
        <w:t xml:space="preserve">المكتب الدولي </w:t>
      </w:r>
      <w:r w:rsidR="00D7057C">
        <w:rPr>
          <w:rFonts w:hint="cs"/>
          <w:rtl/>
          <w:lang w:bidi="ar-JO"/>
        </w:rPr>
        <w:t xml:space="preserve">كان </w:t>
      </w:r>
      <w:r w:rsidR="00F34359" w:rsidRPr="0009382E">
        <w:rPr>
          <w:rtl/>
          <w:lang w:bidi="ar-JO"/>
        </w:rPr>
        <w:t xml:space="preserve">يبحث عن خيارات </w:t>
      </w:r>
      <w:r w:rsidR="00D7057C">
        <w:rPr>
          <w:rFonts w:hint="cs"/>
          <w:rtl/>
          <w:lang w:bidi="ar-JO"/>
        </w:rPr>
        <w:t>لإضفاء المزيد من التحسينات على</w:t>
      </w:r>
      <w:r w:rsidR="00F34359" w:rsidRPr="0009382E">
        <w:rPr>
          <w:rtl/>
          <w:lang w:bidi="ar-JO"/>
        </w:rPr>
        <w:t xml:space="preserve"> الترتيبات </w:t>
      </w:r>
      <w:r w:rsidR="00D7057C">
        <w:rPr>
          <w:rFonts w:hint="cs"/>
          <w:rtl/>
          <w:lang w:bidi="ar-JO"/>
        </w:rPr>
        <w:t xml:space="preserve">إلى جانب </w:t>
      </w:r>
      <w:r w:rsidR="00F34359" w:rsidRPr="0009382E">
        <w:rPr>
          <w:rtl/>
          <w:lang w:bidi="ar-JO"/>
        </w:rPr>
        <w:t xml:space="preserve">إيجاد طرق للسماح للمكاتب غير القادرة على المشاركة في المشروع </w:t>
      </w:r>
      <w:r w:rsidR="00D7057C">
        <w:rPr>
          <w:rFonts w:hint="cs"/>
          <w:rtl/>
          <w:lang w:bidi="ar-JO"/>
        </w:rPr>
        <w:t>التجريبي</w:t>
      </w:r>
      <w:r w:rsidR="00F34359" w:rsidRPr="0009382E">
        <w:rPr>
          <w:rtl/>
          <w:lang w:bidi="ar-JO"/>
        </w:rPr>
        <w:t xml:space="preserve"> حاليا </w:t>
      </w:r>
      <w:r w:rsidR="00D7057C">
        <w:rPr>
          <w:rFonts w:hint="cs"/>
          <w:rtl/>
          <w:lang w:bidi="ar-JO"/>
        </w:rPr>
        <w:t>ل</w:t>
      </w:r>
      <w:r w:rsidR="00A14379">
        <w:rPr>
          <w:rFonts w:hint="cs"/>
          <w:rtl/>
          <w:lang w:bidi="ar-JO"/>
        </w:rPr>
        <w:t>ِ</w:t>
      </w:r>
      <w:r w:rsidR="00D7057C">
        <w:rPr>
          <w:rFonts w:hint="cs"/>
          <w:rtl/>
          <w:lang w:bidi="ar-JO"/>
        </w:rPr>
        <w:t xml:space="preserve">أنْ </w:t>
      </w:r>
      <w:r w:rsidR="00F34359" w:rsidRPr="0009382E">
        <w:rPr>
          <w:rtl/>
          <w:lang w:bidi="ar-JO"/>
        </w:rPr>
        <w:t>تشارك فيه في المستقبل.</w:t>
      </w:r>
    </w:p>
    <w:p w14:paraId="19E28124" w14:textId="6FAA0558" w:rsidR="00F34359" w:rsidRDefault="00C8488D" w:rsidP="00B3359C">
      <w:pPr>
        <w:pStyle w:val="ONUMA"/>
        <w:rPr>
          <w:rtl/>
          <w:lang w:bidi="ar-JO"/>
        </w:rPr>
      </w:pPr>
      <w:r>
        <w:rPr>
          <w:rFonts w:hint="cs"/>
          <w:rtl/>
          <w:lang w:bidi="ar-JO"/>
        </w:rPr>
        <w:t>و</w:t>
      </w:r>
      <w:r w:rsidR="00F34359">
        <w:rPr>
          <w:rFonts w:hint="cs"/>
          <w:rtl/>
          <w:lang w:bidi="ar-JO"/>
        </w:rPr>
        <w:t xml:space="preserve">شجع وفد </w:t>
      </w:r>
      <w:r w:rsidR="00EA2896">
        <w:rPr>
          <w:rFonts w:hint="cs"/>
          <w:rtl/>
          <w:lang w:bidi="ar-JO"/>
        </w:rPr>
        <w:t xml:space="preserve">المكتب الأوروبي للبراءات </w:t>
      </w:r>
      <w:r w:rsidR="00F34359">
        <w:rPr>
          <w:rFonts w:hint="cs"/>
          <w:rtl/>
          <w:lang w:bidi="ar-JO"/>
        </w:rPr>
        <w:t xml:space="preserve">المكاتب الأخرى على المشاركة في المقاصّة وأشار إلى الفقرة 19 من الوثيقة التي تقدم تفاصيل عن المشروع التجريبي للمقاصّة بين </w:t>
      </w:r>
      <w:r w:rsidR="00EA2896">
        <w:rPr>
          <w:rFonts w:hint="cs"/>
          <w:rtl/>
          <w:lang w:bidi="ar-JO"/>
        </w:rPr>
        <w:t>المكتب الأوروبي للبراءات</w:t>
      </w:r>
      <w:r w:rsidR="00F34359">
        <w:rPr>
          <w:rFonts w:hint="cs"/>
          <w:rtl/>
          <w:lang w:bidi="ar-JO"/>
        </w:rPr>
        <w:t xml:space="preserve">، بصفته إدارة بحث دولي، وبين المكتب الدولي. </w:t>
      </w:r>
      <w:r w:rsidR="00802A55">
        <w:rPr>
          <w:rFonts w:hint="cs"/>
          <w:rtl/>
          <w:lang w:bidi="ar-JO"/>
        </w:rPr>
        <w:t>و</w:t>
      </w:r>
      <w:r w:rsidR="00F34359">
        <w:rPr>
          <w:rFonts w:hint="cs"/>
          <w:rtl/>
          <w:lang w:bidi="ar-JO"/>
        </w:rPr>
        <w:t xml:space="preserve">تم تشغيل المشروع التجريبي منذ 1 يناير، 2018 وقام بإدراج الترتيبات السابقة لنقل رسوم البحث من </w:t>
      </w:r>
      <w:r w:rsidR="00F34359" w:rsidRPr="00F01228">
        <w:rPr>
          <w:rtl/>
          <w:lang w:bidi="ar-JO"/>
        </w:rPr>
        <w:t xml:space="preserve">مكتب براءات </w:t>
      </w:r>
      <w:r w:rsidR="00802A55">
        <w:rPr>
          <w:rFonts w:hint="cs"/>
          <w:rtl/>
          <w:lang w:bidi="ar-JO"/>
        </w:rPr>
        <w:t xml:space="preserve">الاختراع </w:t>
      </w:r>
      <w:r w:rsidR="00F34359" w:rsidRPr="00F01228">
        <w:rPr>
          <w:rtl/>
          <w:lang w:bidi="ar-JO"/>
        </w:rPr>
        <w:t>والعلامات التجارية</w:t>
      </w:r>
      <w:r w:rsidR="00F34359">
        <w:rPr>
          <w:rFonts w:hint="cs"/>
          <w:rtl/>
          <w:lang w:bidi="ar-JO"/>
        </w:rPr>
        <w:t xml:space="preserve"> </w:t>
      </w:r>
      <w:r w:rsidR="00802A55">
        <w:rPr>
          <w:rFonts w:hint="cs"/>
          <w:rtl/>
          <w:lang w:bidi="ar-JO"/>
        </w:rPr>
        <w:t xml:space="preserve">الأمريكي </w:t>
      </w:r>
      <w:r w:rsidR="00F34359">
        <w:rPr>
          <w:rFonts w:hint="cs"/>
          <w:rtl/>
          <w:lang w:bidi="ar-JO"/>
        </w:rPr>
        <w:t>(</w:t>
      </w:r>
      <w:r w:rsidR="00F34359">
        <w:rPr>
          <w:lang w:bidi="ar-JO"/>
        </w:rPr>
        <w:t>USPTO</w:t>
      </w:r>
      <w:r w:rsidR="00F34359">
        <w:rPr>
          <w:rFonts w:hint="cs"/>
          <w:rtl/>
          <w:lang w:bidi="ar-JO"/>
        </w:rPr>
        <w:t xml:space="preserve">) إلى </w:t>
      </w:r>
      <w:r w:rsidR="009D2581">
        <w:rPr>
          <w:rFonts w:hint="cs"/>
          <w:rtl/>
          <w:lang w:bidi="ar-JO"/>
        </w:rPr>
        <w:t xml:space="preserve">المكتب الأوروبي للبراءات </w:t>
      </w:r>
      <w:r w:rsidR="00802A55">
        <w:rPr>
          <w:rFonts w:hint="cs"/>
          <w:rtl/>
          <w:lang w:bidi="ar-JO"/>
        </w:rPr>
        <w:t>من خلال</w:t>
      </w:r>
      <w:r w:rsidR="00F34359">
        <w:rPr>
          <w:rFonts w:hint="cs"/>
          <w:rtl/>
          <w:lang w:bidi="ar-JO"/>
        </w:rPr>
        <w:t xml:space="preserve"> المكتب الدولي. وبدأت تنضم </w:t>
      </w:r>
      <w:r w:rsidR="00F34359" w:rsidRPr="00371ACE">
        <w:rPr>
          <w:rtl/>
        </w:rPr>
        <w:t xml:space="preserve">مكاتب تسلم الطلبات </w:t>
      </w:r>
      <w:r w:rsidR="00F34359">
        <w:rPr>
          <w:rFonts w:hint="cs"/>
          <w:rtl/>
        </w:rPr>
        <w:t xml:space="preserve">إلى المشروع التجريبي على مراحل </w:t>
      </w:r>
      <w:r w:rsidR="00A14379">
        <w:rPr>
          <w:rFonts w:hint="cs"/>
          <w:rtl/>
        </w:rPr>
        <w:t>تدريجية</w:t>
      </w:r>
      <w:r w:rsidR="00F34359">
        <w:rPr>
          <w:rFonts w:hint="cs"/>
          <w:rtl/>
        </w:rPr>
        <w:t xml:space="preserve">. واعتباراً من 1 يونيو، 2019، شارك 32 </w:t>
      </w:r>
      <w:r w:rsidR="00A14379">
        <w:rPr>
          <w:rFonts w:hint="cs"/>
          <w:rtl/>
        </w:rPr>
        <w:t xml:space="preserve">من </w:t>
      </w:r>
      <w:r w:rsidR="00F34359">
        <w:rPr>
          <w:rFonts w:hint="cs"/>
          <w:rtl/>
        </w:rPr>
        <w:t xml:space="preserve">مكاتب تسلم </w:t>
      </w:r>
      <w:r w:rsidR="00A14379">
        <w:rPr>
          <w:rFonts w:hint="cs"/>
          <w:rtl/>
        </w:rPr>
        <w:t>ال</w:t>
      </w:r>
      <w:r w:rsidR="00F34359">
        <w:rPr>
          <w:rFonts w:hint="cs"/>
          <w:rtl/>
        </w:rPr>
        <w:t>طلبات في المشروع التجريبي.</w:t>
      </w:r>
      <w:r w:rsidR="00F34359">
        <w:rPr>
          <w:rFonts w:hint="cs"/>
          <w:rtl/>
          <w:lang w:bidi="ar-JO"/>
        </w:rPr>
        <w:t xml:space="preserve"> </w:t>
      </w:r>
      <w:r w:rsidR="00802A55">
        <w:rPr>
          <w:rFonts w:hint="cs"/>
          <w:rtl/>
          <w:lang w:bidi="ar-JO"/>
        </w:rPr>
        <w:t>و</w:t>
      </w:r>
      <w:r w:rsidR="00F34359">
        <w:rPr>
          <w:rFonts w:hint="cs"/>
          <w:rtl/>
          <w:lang w:bidi="ar-JO"/>
        </w:rPr>
        <w:t xml:space="preserve">كان الهدف من </w:t>
      </w:r>
      <w:r w:rsidR="00802A55">
        <w:rPr>
          <w:rFonts w:hint="cs"/>
          <w:rtl/>
          <w:lang w:bidi="ar-JO"/>
        </w:rPr>
        <w:t xml:space="preserve">هذا </w:t>
      </w:r>
      <w:r w:rsidR="00F34359">
        <w:rPr>
          <w:rFonts w:hint="cs"/>
          <w:rtl/>
          <w:lang w:bidi="ar-JO"/>
        </w:rPr>
        <w:t xml:space="preserve">التدرج هو </w:t>
      </w:r>
      <w:r w:rsidR="00802A55">
        <w:rPr>
          <w:rFonts w:hint="cs"/>
          <w:rtl/>
          <w:lang w:bidi="ar-JO"/>
        </w:rPr>
        <w:t>العمل ب</w:t>
      </w:r>
      <w:r w:rsidR="00F34359">
        <w:rPr>
          <w:rFonts w:hint="cs"/>
          <w:rtl/>
          <w:lang w:bidi="ar-JO"/>
        </w:rPr>
        <w:t xml:space="preserve">نظام المقاصّة في جميع مكاتب تسلم الطلبات بحيث يكون </w:t>
      </w:r>
      <w:r w:rsidR="009D2581">
        <w:rPr>
          <w:rFonts w:hint="cs"/>
          <w:rtl/>
          <w:lang w:bidi="ar-JO"/>
        </w:rPr>
        <w:t xml:space="preserve">المكتب الأوروبي للبراءات </w:t>
      </w:r>
      <w:r w:rsidR="00F34359">
        <w:rPr>
          <w:rFonts w:hint="cs"/>
          <w:rtl/>
          <w:lang w:bidi="ar-JO"/>
        </w:rPr>
        <w:t xml:space="preserve">بمثابة إدارة بحث دولي مختصة </w:t>
      </w:r>
      <w:r w:rsidR="00802A55">
        <w:rPr>
          <w:rFonts w:hint="cs"/>
          <w:rtl/>
          <w:lang w:bidi="ar-JO"/>
        </w:rPr>
        <w:t xml:space="preserve">مع </w:t>
      </w:r>
      <w:r w:rsidR="00F34359">
        <w:rPr>
          <w:rFonts w:hint="cs"/>
          <w:rtl/>
          <w:lang w:bidi="ar-JO"/>
        </w:rPr>
        <w:t xml:space="preserve">نهاية عام 2020. واعتبر الوفد بأن </w:t>
      </w:r>
      <w:r w:rsidR="00802A55">
        <w:rPr>
          <w:rFonts w:hint="cs"/>
          <w:rtl/>
          <w:lang w:bidi="ar-JO"/>
        </w:rPr>
        <w:t>م</w:t>
      </w:r>
      <w:r w:rsidR="00F34359">
        <w:rPr>
          <w:rFonts w:hint="cs"/>
          <w:rtl/>
          <w:lang w:bidi="ar-JO"/>
        </w:rPr>
        <w:t xml:space="preserve">قاصّة الرسوم كانت تعمل بشكل جيد وذكر بأن توسيع نظام المقاصّة ليشمل المزيد من المكاتب من شأنه أن يحسن إدارة نقل رسوم </w:t>
      </w:r>
      <w:r w:rsidR="00D404C3" w:rsidRPr="00371ACE">
        <w:rPr>
          <w:rtl/>
        </w:rPr>
        <w:t>معاهدة التعاون بشأن البراءات</w:t>
      </w:r>
      <w:r w:rsidR="00F34359">
        <w:rPr>
          <w:rFonts w:hint="cs"/>
          <w:rtl/>
          <w:lang w:bidi="ar-JO"/>
        </w:rPr>
        <w:t>، وخاصة رسوم الإيداع الدولي ورسوم البحث. وفي هذا الصدد، أكد الوفد بأن جميع المكاتب بحاجة إلى المشاركة في المقاصّة لتحقيق أقصى فائدة. وبالنسبة لإدارة البحث الدولي التي كانت مختصة بالعديد من مكاتب تسلم الطلبات، فإنه سيكون هنالك عبء إداري إضافي في حال استمرت بعض مكاتب تسلم الطلبات بنقل رسوم البحث مباشر</w:t>
      </w:r>
      <w:r w:rsidR="00802A55">
        <w:rPr>
          <w:rFonts w:hint="cs"/>
          <w:rtl/>
          <w:lang w:bidi="ar-JO"/>
        </w:rPr>
        <w:t>ةً</w:t>
      </w:r>
      <w:r w:rsidR="00F34359">
        <w:rPr>
          <w:rFonts w:hint="cs"/>
          <w:rtl/>
          <w:lang w:bidi="ar-JO"/>
        </w:rPr>
        <w:t xml:space="preserve"> إلى إدارة البحث الدولي. وعندما تقوم جميع مكاتب تسلم الطلبات بنقل رسوم البحث إلى المكتب الدولي فقط عندها لن يكون على إدارة البحث الدولي بعد الآن إدارة عمليات نقل واستلام دفعات الرسوم بين مكاتب متعددة وبدلاً من ذلك يتم تنفيذ عمليات نقل الرسوم من وإلى المكتب الدولي فقط، بمعاملة شهرية واحدة فقط.</w:t>
      </w:r>
    </w:p>
    <w:p w14:paraId="21810A29" w14:textId="6644ACF9" w:rsidR="00F34359" w:rsidRDefault="00C8488D" w:rsidP="00B3359C">
      <w:pPr>
        <w:pStyle w:val="ONUMA"/>
        <w:rPr>
          <w:rtl/>
        </w:rPr>
      </w:pPr>
      <w:r>
        <w:rPr>
          <w:rFonts w:hint="cs"/>
          <w:rtl/>
          <w:lang w:bidi="ar-JO"/>
        </w:rPr>
        <w:t>و</w:t>
      </w:r>
      <w:r w:rsidR="00F34359" w:rsidRPr="00D452D5">
        <w:rPr>
          <w:rtl/>
          <w:lang w:bidi="ar-JO"/>
        </w:rPr>
        <w:t>أي</w:t>
      </w:r>
      <w:r w:rsidR="00B3359C">
        <w:rPr>
          <w:rFonts w:hint="cs"/>
          <w:rtl/>
          <w:lang w:bidi="ar-JO"/>
        </w:rPr>
        <w:t>ّ</w:t>
      </w:r>
      <w:r w:rsidR="00F34359" w:rsidRPr="00D452D5">
        <w:rPr>
          <w:rtl/>
          <w:lang w:bidi="ar-JO"/>
        </w:rPr>
        <w:t xml:space="preserve">د وفد إسرائيل المفهوم العام للاقتراح </w:t>
      </w:r>
      <w:r w:rsidR="00D005C0">
        <w:rPr>
          <w:rFonts w:hint="cs"/>
          <w:rtl/>
          <w:lang w:bidi="ar-JO"/>
        </w:rPr>
        <w:t xml:space="preserve">المتمثل في </w:t>
      </w:r>
      <w:r w:rsidR="00F34359" w:rsidRPr="00D452D5">
        <w:rPr>
          <w:rtl/>
          <w:lang w:bidi="ar-JO"/>
        </w:rPr>
        <w:t xml:space="preserve">إدخال هيكل </w:t>
      </w:r>
      <w:r w:rsidR="00F34359">
        <w:rPr>
          <w:rFonts w:hint="cs"/>
          <w:rtl/>
          <w:lang w:bidi="ar-JO"/>
        </w:rPr>
        <w:t>مقاصّة</w:t>
      </w:r>
      <w:r w:rsidR="00F34359" w:rsidRPr="00D452D5">
        <w:rPr>
          <w:rtl/>
          <w:lang w:bidi="ar-JO"/>
        </w:rPr>
        <w:t xml:space="preserve"> لنقل الرسوم </w:t>
      </w:r>
      <w:r w:rsidR="00D005C0">
        <w:rPr>
          <w:rFonts w:hint="cs"/>
          <w:rtl/>
          <w:lang w:bidi="ar-JO"/>
        </w:rPr>
        <w:t>ونوّه إلى ضرورة النظر إلى ال</w:t>
      </w:r>
      <w:r w:rsidR="00F34359" w:rsidRPr="00D452D5">
        <w:rPr>
          <w:rtl/>
          <w:lang w:bidi="ar-JO"/>
        </w:rPr>
        <w:t xml:space="preserve">فوائد في إطار </w:t>
      </w:r>
      <w:r w:rsidR="00F34359">
        <w:rPr>
          <w:rFonts w:hint="cs"/>
          <w:rtl/>
          <w:lang w:bidi="ar-JO"/>
        </w:rPr>
        <w:t>المقاصّة</w:t>
      </w:r>
      <w:r w:rsidR="00F34359" w:rsidRPr="00EE1D4D">
        <w:rPr>
          <w:rtl/>
        </w:rPr>
        <w:t xml:space="preserve"> </w:t>
      </w:r>
      <w:r w:rsidR="00F34359">
        <w:rPr>
          <w:rFonts w:hint="cs"/>
          <w:rtl/>
        </w:rPr>
        <w:t>ل</w:t>
      </w:r>
      <w:r w:rsidR="00F34359" w:rsidRPr="00EE1D4D">
        <w:rPr>
          <w:rtl/>
          <w:lang w:bidi="ar-JO"/>
        </w:rPr>
        <w:t>تحسين إدارة التدفقات النقدية من قبل المكتب الدولي والمكاتب المشاركة عن طريق الحد من المخاطر المتعلقة بتقلبات أسعار الصرف</w:t>
      </w:r>
      <w:r w:rsidR="00F34359">
        <w:rPr>
          <w:rFonts w:hint="cs"/>
          <w:rtl/>
          <w:lang w:bidi="ar-JO"/>
        </w:rPr>
        <w:t xml:space="preserve">. </w:t>
      </w:r>
      <w:r w:rsidR="00F34359" w:rsidRPr="009C179D">
        <w:rPr>
          <w:rtl/>
          <w:lang w:bidi="ar-JO"/>
        </w:rPr>
        <w:t>ونظرا لوجوب إدخال تعديلات ضرورية على أنظمة تكنولوجيا المعلومات ومن أجل تزامن المعاملات</w:t>
      </w:r>
      <w:r w:rsidR="00F34359">
        <w:rPr>
          <w:rFonts w:hint="cs"/>
          <w:rtl/>
          <w:lang w:bidi="ar-JO"/>
        </w:rPr>
        <w:t>،</w:t>
      </w:r>
      <w:r w:rsidR="00F34359" w:rsidRPr="009C179D">
        <w:rPr>
          <w:rtl/>
        </w:rPr>
        <w:t xml:space="preserve"> </w:t>
      </w:r>
      <w:r w:rsidR="00F34359" w:rsidRPr="00371ACE">
        <w:rPr>
          <w:rtl/>
        </w:rPr>
        <w:t>فقد انضم مكتب</w:t>
      </w:r>
      <w:r w:rsidR="009D2581">
        <w:rPr>
          <w:rFonts w:hint="cs"/>
          <w:rtl/>
        </w:rPr>
        <w:t xml:space="preserve"> براءات الاختراع الإسرائيلي</w:t>
      </w:r>
      <w:r w:rsidR="00D005C0">
        <w:rPr>
          <w:rFonts w:hint="cs"/>
          <w:rtl/>
        </w:rPr>
        <w:t>،</w:t>
      </w:r>
      <w:r w:rsidR="00F34359" w:rsidRPr="00371ACE">
        <w:rPr>
          <w:rtl/>
        </w:rPr>
        <w:t xml:space="preserve"> في </w:t>
      </w:r>
      <w:r w:rsidR="00D005C0">
        <w:rPr>
          <w:rFonts w:hint="cs"/>
          <w:rtl/>
        </w:rPr>
        <w:t>ا</w:t>
      </w:r>
      <w:r w:rsidR="00F34359" w:rsidRPr="00371ACE">
        <w:rPr>
          <w:rtl/>
        </w:rPr>
        <w:t>لمرحلة الأولية</w:t>
      </w:r>
      <w:r w:rsidR="00D005C0">
        <w:rPr>
          <w:rFonts w:hint="cs"/>
          <w:rtl/>
        </w:rPr>
        <w:t>،</w:t>
      </w:r>
      <w:r w:rsidR="00F34359" w:rsidRPr="00371ACE">
        <w:rPr>
          <w:rtl/>
        </w:rPr>
        <w:t xml:space="preserve"> إلى </w:t>
      </w:r>
      <w:r w:rsidR="00D005C0">
        <w:rPr>
          <w:rFonts w:hint="cs"/>
          <w:rtl/>
        </w:rPr>
        <w:t>المشروع</w:t>
      </w:r>
      <w:r w:rsidR="00F34359" w:rsidRPr="00371ACE">
        <w:rPr>
          <w:rFonts w:hint="cs"/>
          <w:rtl/>
        </w:rPr>
        <w:t xml:space="preserve"> </w:t>
      </w:r>
      <w:r w:rsidR="00F34359" w:rsidRPr="00371ACE">
        <w:rPr>
          <w:rtl/>
        </w:rPr>
        <w:t xml:space="preserve">التجريبي كمكتب </w:t>
      </w:r>
      <w:r w:rsidR="00D005C0">
        <w:rPr>
          <w:rFonts w:hint="cs"/>
          <w:rtl/>
        </w:rPr>
        <w:t>تسلم طلبات</w:t>
      </w:r>
      <w:r w:rsidR="00F34359" w:rsidRPr="00371ACE">
        <w:rPr>
          <w:rtl/>
        </w:rPr>
        <w:t xml:space="preserve"> فقط</w:t>
      </w:r>
      <w:r w:rsidR="00F34359">
        <w:rPr>
          <w:rFonts w:hint="cs"/>
          <w:rtl/>
        </w:rPr>
        <w:t>.</w:t>
      </w:r>
      <w:r w:rsidR="00F34359" w:rsidRPr="009C179D">
        <w:rPr>
          <w:rtl/>
        </w:rPr>
        <w:t xml:space="preserve"> </w:t>
      </w:r>
      <w:r w:rsidR="00F34359" w:rsidRPr="00371ACE">
        <w:rPr>
          <w:rtl/>
        </w:rPr>
        <w:t xml:space="preserve">واعتبارا من 1 مايو 2018، تم إرسال رسوم البحث التي </w:t>
      </w:r>
      <w:r w:rsidR="00D005C0">
        <w:rPr>
          <w:rFonts w:hint="cs"/>
          <w:rtl/>
        </w:rPr>
        <w:t>تم تحصيلها بواسطة</w:t>
      </w:r>
      <w:r w:rsidR="00F34359" w:rsidRPr="00371ACE">
        <w:rPr>
          <w:rtl/>
        </w:rPr>
        <w:t xml:space="preserve"> مكتب</w:t>
      </w:r>
      <w:r w:rsidR="009D2581">
        <w:rPr>
          <w:rFonts w:hint="cs"/>
          <w:rtl/>
        </w:rPr>
        <w:t xml:space="preserve"> براءات الاختراع الإسرائيلي</w:t>
      </w:r>
      <w:r w:rsidR="00F34359" w:rsidRPr="00371ACE">
        <w:rPr>
          <w:rtl/>
        </w:rPr>
        <w:t>، بصفته مكتب</w:t>
      </w:r>
      <w:r w:rsidR="00D005C0">
        <w:rPr>
          <w:rFonts w:hint="cs"/>
          <w:rtl/>
        </w:rPr>
        <w:t xml:space="preserve"> تسلم للطلبات</w:t>
      </w:r>
      <w:r w:rsidR="00F34359" w:rsidRPr="00371ACE">
        <w:rPr>
          <w:rtl/>
        </w:rPr>
        <w:t xml:space="preserve">، </w:t>
      </w:r>
      <w:r w:rsidR="00D005C0">
        <w:rPr>
          <w:rFonts w:hint="cs"/>
          <w:rtl/>
        </w:rPr>
        <w:t>إلى</w:t>
      </w:r>
      <w:r w:rsidR="00F34359" w:rsidRPr="00371ACE">
        <w:rPr>
          <w:rFonts w:hint="cs"/>
          <w:rtl/>
        </w:rPr>
        <w:t xml:space="preserve"> </w:t>
      </w:r>
      <w:r w:rsidR="00321121">
        <w:rPr>
          <w:rFonts w:hint="cs"/>
          <w:rtl/>
          <w:lang w:bidi="ar-JO"/>
        </w:rPr>
        <w:t xml:space="preserve">المكتب الأوروبي للبراءات </w:t>
      </w:r>
      <w:r w:rsidR="00D005C0">
        <w:rPr>
          <w:rFonts w:hint="cs"/>
          <w:rtl/>
        </w:rPr>
        <w:t xml:space="preserve">بصفته </w:t>
      </w:r>
      <w:r w:rsidR="00F34359" w:rsidRPr="00371ACE">
        <w:rPr>
          <w:rFonts w:hint="cs"/>
          <w:rtl/>
        </w:rPr>
        <w:t xml:space="preserve">إدارة </w:t>
      </w:r>
      <w:r w:rsidR="00F34359" w:rsidRPr="00371ACE">
        <w:rPr>
          <w:rtl/>
        </w:rPr>
        <w:t xml:space="preserve">البحث الدولي، </w:t>
      </w:r>
      <w:r w:rsidR="00D005C0">
        <w:rPr>
          <w:rFonts w:hint="cs"/>
          <w:rtl/>
        </w:rPr>
        <w:t>من خلال</w:t>
      </w:r>
      <w:r w:rsidR="00F34359" w:rsidRPr="00371ACE">
        <w:rPr>
          <w:rtl/>
        </w:rPr>
        <w:t xml:space="preserve"> المكتب الدولي</w:t>
      </w:r>
      <w:r w:rsidR="00F34359">
        <w:rPr>
          <w:rFonts w:hint="cs"/>
          <w:rtl/>
        </w:rPr>
        <w:t>.</w:t>
      </w:r>
      <w:r w:rsidR="00F34359" w:rsidRPr="009C179D">
        <w:rPr>
          <w:rtl/>
        </w:rPr>
        <w:t xml:space="preserve"> </w:t>
      </w:r>
      <w:proofErr w:type="spellStart"/>
      <w:r w:rsidR="00F34359" w:rsidRPr="00371ACE">
        <w:rPr>
          <w:rtl/>
        </w:rPr>
        <w:t>و</w:t>
      </w:r>
      <w:r w:rsidR="00F34359" w:rsidRPr="00371ACE">
        <w:rPr>
          <w:rFonts w:hint="cs"/>
          <w:rtl/>
        </w:rPr>
        <w:t>ﻓﻴﻤﺎ</w:t>
      </w:r>
      <w:proofErr w:type="spellEnd"/>
      <w:r w:rsidR="00F34359" w:rsidRPr="00371ACE">
        <w:rPr>
          <w:rtl/>
        </w:rPr>
        <w:t xml:space="preserve"> </w:t>
      </w:r>
      <w:proofErr w:type="spellStart"/>
      <w:r w:rsidR="00F34359" w:rsidRPr="00371ACE">
        <w:rPr>
          <w:rFonts w:hint="cs"/>
          <w:rtl/>
        </w:rPr>
        <w:t>ﻳﺘﻌﻠﻖ</w:t>
      </w:r>
      <w:proofErr w:type="spellEnd"/>
      <w:r w:rsidR="00F34359" w:rsidRPr="00371ACE">
        <w:rPr>
          <w:rtl/>
        </w:rPr>
        <w:t xml:space="preserve"> </w:t>
      </w:r>
      <w:proofErr w:type="spellStart"/>
      <w:r w:rsidR="00F34359" w:rsidRPr="00371ACE">
        <w:rPr>
          <w:rFonts w:hint="cs"/>
          <w:rtl/>
        </w:rPr>
        <w:t>ﺑﺘﻮﺳﻴﻊ</w:t>
      </w:r>
      <w:proofErr w:type="spellEnd"/>
      <w:r w:rsidR="00F34359" w:rsidRPr="00371ACE">
        <w:rPr>
          <w:rtl/>
        </w:rPr>
        <w:t xml:space="preserve"> </w:t>
      </w:r>
      <w:proofErr w:type="spellStart"/>
      <w:r w:rsidR="00F34359" w:rsidRPr="00371ACE">
        <w:rPr>
          <w:rFonts w:hint="cs"/>
          <w:rtl/>
        </w:rPr>
        <w:t>ﻣﺸﺮ</w:t>
      </w:r>
      <w:r w:rsidR="00F34359" w:rsidRPr="00371ACE">
        <w:rPr>
          <w:rFonts w:hint="eastAsia"/>
          <w:rtl/>
        </w:rPr>
        <w:t>وع</w:t>
      </w:r>
      <w:proofErr w:type="spellEnd"/>
      <w:r w:rsidR="00F34359" w:rsidRPr="00371ACE">
        <w:rPr>
          <w:rtl/>
        </w:rPr>
        <w:t xml:space="preserve"> </w:t>
      </w:r>
      <w:r w:rsidR="00D005C0">
        <w:rPr>
          <w:rFonts w:hint="cs"/>
          <w:rtl/>
        </w:rPr>
        <w:t>المقاصة</w:t>
      </w:r>
      <w:r w:rsidR="00F34359" w:rsidRPr="00371ACE">
        <w:rPr>
          <w:rtl/>
        </w:rPr>
        <w:t xml:space="preserve">، </w:t>
      </w:r>
      <w:proofErr w:type="spellStart"/>
      <w:r w:rsidR="00F34359" w:rsidRPr="00371ACE">
        <w:rPr>
          <w:rFonts w:hint="cs"/>
          <w:rtl/>
        </w:rPr>
        <w:t>وﻧﻈﺮ</w:t>
      </w:r>
      <w:r w:rsidR="00F34359" w:rsidRPr="00371ACE">
        <w:rPr>
          <w:rFonts w:hint="eastAsia"/>
          <w:rtl/>
        </w:rPr>
        <w:t>ا</w:t>
      </w:r>
      <w:proofErr w:type="spellEnd"/>
      <w:r w:rsidR="00F34359" w:rsidRPr="00371ACE">
        <w:rPr>
          <w:rtl/>
        </w:rPr>
        <w:t xml:space="preserve"> </w:t>
      </w:r>
      <w:proofErr w:type="spellStart"/>
      <w:r w:rsidR="00F34359" w:rsidRPr="00371ACE">
        <w:rPr>
          <w:rFonts w:hint="cs"/>
          <w:rtl/>
        </w:rPr>
        <w:t>ﻷ</w:t>
      </w:r>
      <w:r w:rsidR="00F34359" w:rsidRPr="00371ACE">
        <w:rPr>
          <w:rFonts w:hint="eastAsia"/>
          <w:rtl/>
        </w:rPr>
        <w:t>ن</w:t>
      </w:r>
      <w:r w:rsidR="00D005C0">
        <w:rPr>
          <w:rFonts w:hint="cs"/>
          <w:rtl/>
        </w:rPr>
        <w:t>ه</w:t>
      </w:r>
      <w:proofErr w:type="spellEnd"/>
      <w:r w:rsidR="00D005C0">
        <w:rPr>
          <w:rFonts w:hint="cs"/>
          <w:rtl/>
        </w:rPr>
        <w:t xml:space="preserve"> </w:t>
      </w:r>
      <w:proofErr w:type="spellStart"/>
      <w:r w:rsidR="00F34359" w:rsidRPr="00371ACE">
        <w:rPr>
          <w:rFonts w:hint="cs"/>
          <w:rtl/>
        </w:rPr>
        <w:t>ﻟﺪ</w:t>
      </w:r>
      <w:r w:rsidR="00F34359" w:rsidRPr="00371ACE">
        <w:rPr>
          <w:rFonts w:hint="eastAsia"/>
          <w:rtl/>
        </w:rPr>
        <w:t>ى</w:t>
      </w:r>
      <w:proofErr w:type="spellEnd"/>
      <w:r w:rsidR="00F34359" w:rsidRPr="00371ACE">
        <w:rPr>
          <w:rtl/>
        </w:rPr>
        <w:t xml:space="preserve"> </w:t>
      </w:r>
      <w:r w:rsidR="00F34359" w:rsidRPr="009C179D">
        <w:rPr>
          <w:rtl/>
        </w:rPr>
        <w:t xml:space="preserve">مكتب </w:t>
      </w:r>
      <w:r w:rsidR="00321121">
        <w:rPr>
          <w:rFonts w:hint="cs"/>
          <w:rtl/>
        </w:rPr>
        <w:t>براءات الاختراع الإسرائيلي</w:t>
      </w:r>
      <w:r w:rsidR="00F34359" w:rsidRPr="009C179D">
        <w:rPr>
          <w:rFonts w:hint="cs"/>
          <w:rtl/>
        </w:rPr>
        <w:t xml:space="preserve"> </w:t>
      </w:r>
      <w:proofErr w:type="spellStart"/>
      <w:r w:rsidR="00F34359" w:rsidRPr="00371ACE">
        <w:rPr>
          <w:rFonts w:hint="cs"/>
          <w:rtl/>
        </w:rPr>
        <w:t>ﺣﺴﺎﺑﺎ</w:t>
      </w:r>
      <w:r w:rsidR="00F34359" w:rsidRPr="00371ACE">
        <w:rPr>
          <w:rFonts w:hint="eastAsia"/>
          <w:rtl/>
        </w:rPr>
        <w:t>ت</w:t>
      </w:r>
      <w:proofErr w:type="spellEnd"/>
      <w:r w:rsidR="00F34359" w:rsidRPr="00371ACE">
        <w:rPr>
          <w:rtl/>
        </w:rPr>
        <w:t xml:space="preserve"> </w:t>
      </w:r>
      <w:proofErr w:type="spellStart"/>
      <w:r w:rsidR="00F34359" w:rsidRPr="00371ACE">
        <w:rPr>
          <w:rFonts w:hint="cs"/>
          <w:rtl/>
        </w:rPr>
        <w:t>ﻣﺼﺮﻓﻴﺔ</w:t>
      </w:r>
      <w:proofErr w:type="spellEnd"/>
      <w:r w:rsidR="00F34359" w:rsidRPr="00371ACE">
        <w:rPr>
          <w:rtl/>
        </w:rPr>
        <w:t xml:space="preserve"> </w:t>
      </w:r>
      <w:proofErr w:type="spellStart"/>
      <w:r w:rsidR="00F34359" w:rsidRPr="00371ACE">
        <w:rPr>
          <w:rFonts w:hint="cs"/>
          <w:rtl/>
        </w:rPr>
        <w:t>ﻣﻨﻔﺼﻠﺔ</w:t>
      </w:r>
      <w:proofErr w:type="spellEnd"/>
      <w:r w:rsidR="00F34359" w:rsidRPr="00371ACE">
        <w:rPr>
          <w:rtl/>
        </w:rPr>
        <w:t xml:space="preserve"> </w:t>
      </w:r>
      <w:proofErr w:type="spellStart"/>
      <w:r w:rsidR="00F34359" w:rsidRPr="00371ACE">
        <w:rPr>
          <w:rtl/>
        </w:rPr>
        <w:t>و</w:t>
      </w:r>
      <w:r w:rsidR="00F34359" w:rsidRPr="00371ACE">
        <w:rPr>
          <w:rFonts w:hint="cs"/>
          <w:rtl/>
        </w:rPr>
        <w:t>ﻧﻈﻢ</w:t>
      </w:r>
      <w:proofErr w:type="spellEnd"/>
      <w:r w:rsidR="00F34359" w:rsidRPr="00371ACE">
        <w:rPr>
          <w:rtl/>
        </w:rPr>
        <w:t xml:space="preserve"> </w:t>
      </w:r>
      <w:proofErr w:type="spellStart"/>
      <w:r w:rsidR="00F34359" w:rsidRPr="00371ACE">
        <w:rPr>
          <w:rFonts w:hint="cs"/>
          <w:rtl/>
        </w:rPr>
        <w:t>ﻣﺤﺎﺳﺒﻴﺔ</w:t>
      </w:r>
      <w:proofErr w:type="spellEnd"/>
      <w:r w:rsidR="00F34359" w:rsidRPr="00371ACE">
        <w:rPr>
          <w:rtl/>
        </w:rPr>
        <w:t xml:space="preserve"> </w:t>
      </w:r>
      <w:r w:rsidR="00F34359" w:rsidRPr="00371ACE">
        <w:rPr>
          <w:rFonts w:hint="cs"/>
          <w:rtl/>
        </w:rPr>
        <w:t xml:space="preserve">تتعلق ببراءات </w:t>
      </w:r>
      <w:proofErr w:type="spellStart"/>
      <w:r w:rsidR="00F34359" w:rsidRPr="00371ACE">
        <w:rPr>
          <w:rtl/>
        </w:rPr>
        <w:t>ا</w:t>
      </w:r>
      <w:r w:rsidR="00F34359" w:rsidRPr="00371ACE">
        <w:rPr>
          <w:rFonts w:hint="cs"/>
          <w:rtl/>
        </w:rPr>
        <w:t>ﻻﺧﺘﺮ</w:t>
      </w:r>
      <w:r w:rsidR="00F34359" w:rsidRPr="00371ACE">
        <w:rPr>
          <w:rFonts w:hint="eastAsia"/>
          <w:rtl/>
        </w:rPr>
        <w:t>اع</w:t>
      </w:r>
      <w:proofErr w:type="spellEnd"/>
      <w:r w:rsidR="00F34359" w:rsidRPr="00371ACE">
        <w:rPr>
          <w:rtl/>
        </w:rPr>
        <w:t xml:space="preserve"> </w:t>
      </w:r>
      <w:proofErr w:type="spellStart"/>
      <w:r w:rsidR="00F34359" w:rsidRPr="00371ACE">
        <w:rPr>
          <w:rtl/>
        </w:rPr>
        <w:t>وا</w:t>
      </w:r>
      <w:r w:rsidR="00F34359" w:rsidRPr="00371ACE">
        <w:rPr>
          <w:rFonts w:hint="cs"/>
          <w:rtl/>
        </w:rPr>
        <w:t>ﻟﻌﻼﻣﺎ</w:t>
      </w:r>
      <w:r w:rsidR="00F34359" w:rsidRPr="00371ACE">
        <w:rPr>
          <w:rFonts w:hint="eastAsia"/>
          <w:rtl/>
        </w:rPr>
        <w:t>ت</w:t>
      </w:r>
      <w:proofErr w:type="spellEnd"/>
      <w:r w:rsidR="00F34359" w:rsidRPr="00371ACE">
        <w:rPr>
          <w:rtl/>
        </w:rPr>
        <w:t xml:space="preserve"> </w:t>
      </w:r>
      <w:proofErr w:type="spellStart"/>
      <w:r w:rsidR="00F34359" w:rsidRPr="00371ACE">
        <w:rPr>
          <w:rtl/>
        </w:rPr>
        <w:t>ا</w:t>
      </w:r>
      <w:r w:rsidR="00F34359" w:rsidRPr="00371ACE">
        <w:rPr>
          <w:rFonts w:hint="cs"/>
          <w:rtl/>
        </w:rPr>
        <w:t>ﻟﺘﺠﺎ</w:t>
      </w:r>
      <w:r w:rsidR="00F34359" w:rsidRPr="00371ACE">
        <w:rPr>
          <w:rFonts w:hint="eastAsia"/>
          <w:rtl/>
        </w:rPr>
        <w:t>ر</w:t>
      </w:r>
      <w:r w:rsidR="00F34359" w:rsidRPr="00371ACE">
        <w:rPr>
          <w:rFonts w:hint="cs"/>
          <w:rtl/>
        </w:rPr>
        <w:t>ﻳﺔ</w:t>
      </w:r>
      <w:proofErr w:type="spellEnd"/>
      <w:r w:rsidR="00F34359">
        <w:rPr>
          <w:rFonts w:hint="cs"/>
          <w:rtl/>
        </w:rPr>
        <w:t xml:space="preserve">، </w:t>
      </w:r>
      <w:proofErr w:type="spellStart"/>
      <w:r w:rsidR="00F34359" w:rsidRPr="00371ACE">
        <w:rPr>
          <w:rFonts w:hint="cs"/>
          <w:rtl/>
        </w:rPr>
        <w:t>ﻟﻦ</w:t>
      </w:r>
      <w:proofErr w:type="spellEnd"/>
      <w:r w:rsidR="00F34359" w:rsidRPr="00371ACE">
        <w:rPr>
          <w:rtl/>
        </w:rPr>
        <w:t xml:space="preserve"> </w:t>
      </w:r>
      <w:proofErr w:type="spellStart"/>
      <w:r w:rsidR="00F34359" w:rsidRPr="00371ACE">
        <w:rPr>
          <w:rFonts w:hint="cs"/>
          <w:rtl/>
        </w:rPr>
        <w:t>ﻳﺘﻤﻜﻦ</w:t>
      </w:r>
      <w:proofErr w:type="spellEnd"/>
      <w:r w:rsidR="00F34359" w:rsidRPr="00371ACE">
        <w:rPr>
          <w:rtl/>
        </w:rPr>
        <w:t xml:space="preserve"> </w:t>
      </w:r>
      <w:r w:rsidR="00F34359" w:rsidRPr="009C179D">
        <w:rPr>
          <w:rtl/>
        </w:rPr>
        <w:t xml:space="preserve">مكتب </w:t>
      </w:r>
      <w:r w:rsidR="00321121">
        <w:rPr>
          <w:rFonts w:hint="cs"/>
          <w:rtl/>
        </w:rPr>
        <w:t>براءات الاختراع الإسرائيلي</w:t>
      </w:r>
      <w:r w:rsidR="00321121" w:rsidRPr="009C179D">
        <w:rPr>
          <w:rFonts w:hint="cs"/>
          <w:rtl/>
        </w:rPr>
        <w:t xml:space="preserve"> </w:t>
      </w:r>
      <w:proofErr w:type="spellStart"/>
      <w:r w:rsidR="00F34359" w:rsidRPr="00371ACE">
        <w:rPr>
          <w:rFonts w:hint="cs"/>
          <w:rtl/>
        </w:rPr>
        <w:t>ﻣﻦ</w:t>
      </w:r>
      <w:proofErr w:type="spellEnd"/>
      <w:r w:rsidR="00F34359" w:rsidRPr="00371ACE">
        <w:rPr>
          <w:rtl/>
        </w:rPr>
        <w:t xml:space="preserve"> </w:t>
      </w:r>
      <w:proofErr w:type="spellStart"/>
      <w:r w:rsidR="00F34359" w:rsidRPr="00371ACE">
        <w:rPr>
          <w:rFonts w:hint="cs"/>
          <w:rtl/>
        </w:rPr>
        <w:t>ﺗﻮﺳﻴﻊ</w:t>
      </w:r>
      <w:proofErr w:type="spellEnd"/>
      <w:r w:rsidR="00F34359" w:rsidRPr="00371ACE">
        <w:rPr>
          <w:rtl/>
        </w:rPr>
        <w:t xml:space="preserve"> </w:t>
      </w:r>
      <w:proofErr w:type="spellStart"/>
      <w:r w:rsidR="00F34359" w:rsidRPr="00371ACE">
        <w:rPr>
          <w:rFonts w:hint="cs"/>
          <w:rtl/>
        </w:rPr>
        <w:t>ﻋﻤﻠﻴﺔ</w:t>
      </w:r>
      <w:proofErr w:type="spellEnd"/>
      <w:r w:rsidR="00F34359" w:rsidRPr="00371ACE">
        <w:rPr>
          <w:rtl/>
        </w:rPr>
        <w:t xml:space="preserve"> </w:t>
      </w:r>
      <w:r w:rsidR="00D005C0">
        <w:rPr>
          <w:rFonts w:hint="cs"/>
          <w:rtl/>
        </w:rPr>
        <w:t>المقاصة</w:t>
      </w:r>
      <w:r w:rsidR="00F34359" w:rsidRPr="00371ACE">
        <w:rPr>
          <w:rFonts w:hint="cs"/>
          <w:rtl/>
        </w:rPr>
        <w:t xml:space="preserve"> لتشمل </w:t>
      </w:r>
      <w:proofErr w:type="spellStart"/>
      <w:r w:rsidR="00F34359" w:rsidRPr="00371ACE">
        <w:rPr>
          <w:rFonts w:hint="cs"/>
          <w:rtl/>
        </w:rPr>
        <w:t>ﺟﻤﻴﻊ</w:t>
      </w:r>
      <w:proofErr w:type="spellEnd"/>
      <w:r w:rsidR="00F34359" w:rsidRPr="00371ACE">
        <w:rPr>
          <w:rtl/>
        </w:rPr>
        <w:t xml:space="preserve"> </w:t>
      </w:r>
      <w:proofErr w:type="spellStart"/>
      <w:r w:rsidR="00F34359" w:rsidRPr="00371ACE">
        <w:rPr>
          <w:rFonts w:hint="cs"/>
          <w:rtl/>
        </w:rPr>
        <w:t>ﻋﻤﻠﻴﺎ</w:t>
      </w:r>
      <w:r w:rsidR="00F34359" w:rsidRPr="00371ACE">
        <w:rPr>
          <w:rFonts w:hint="eastAsia"/>
          <w:rtl/>
        </w:rPr>
        <w:t>ت</w:t>
      </w:r>
      <w:proofErr w:type="spellEnd"/>
      <w:r w:rsidR="00F34359" w:rsidRPr="00371ACE">
        <w:rPr>
          <w:rtl/>
        </w:rPr>
        <w:t xml:space="preserve"> </w:t>
      </w:r>
      <w:proofErr w:type="spellStart"/>
      <w:r w:rsidR="00F34359" w:rsidRPr="00371ACE">
        <w:rPr>
          <w:rFonts w:hint="cs"/>
          <w:rtl/>
        </w:rPr>
        <w:t>ﻧﻘﻞ</w:t>
      </w:r>
      <w:proofErr w:type="spellEnd"/>
      <w:r w:rsidR="00F34359" w:rsidRPr="00371ACE">
        <w:rPr>
          <w:rtl/>
        </w:rPr>
        <w:t xml:space="preserve"> </w:t>
      </w:r>
      <w:proofErr w:type="spellStart"/>
      <w:r w:rsidR="00F34359" w:rsidRPr="00371ACE">
        <w:rPr>
          <w:rtl/>
        </w:rPr>
        <w:t>ا</w:t>
      </w:r>
      <w:r w:rsidR="00F34359" w:rsidRPr="00371ACE">
        <w:rPr>
          <w:rFonts w:hint="cs"/>
          <w:rtl/>
        </w:rPr>
        <w:t>ﻷﻣﻮ</w:t>
      </w:r>
      <w:r w:rsidR="00F34359" w:rsidRPr="00371ACE">
        <w:rPr>
          <w:rFonts w:hint="eastAsia"/>
          <w:rtl/>
        </w:rPr>
        <w:t>ال</w:t>
      </w:r>
      <w:proofErr w:type="spellEnd"/>
      <w:r w:rsidR="00F34359" w:rsidRPr="00371ACE">
        <w:rPr>
          <w:rtl/>
        </w:rPr>
        <w:t xml:space="preserve"> </w:t>
      </w:r>
      <w:proofErr w:type="spellStart"/>
      <w:r w:rsidR="00F34359" w:rsidRPr="00371ACE">
        <w:rPr>
          <w:rtl/>
        </w:rPr>
        <w:t>ا</w:t>
      </w:r>
      <w:r w:rsidR="00F34359" w:rsidRPr="00371ACE">
        <w:rPr>
          <w:rFonts w:hint="cs"/>
          <w:rtl/>
        </w:rPr>
        <w:t>ﻟﻤﺨﺘﻠﻔﺔ</w:t>
      </w:r>
      <w:proofErr w:type="spellEnd"/>
      <w:r w:rsidR="00F34359" w:rsidRPr="00371ACE">
        <w:rPr>
          <w:rtl/>
        </w:rPr>
        <w:t xml:space="preserve"> </w:t>
      </w:r>
      <w:proofErr w:type="spellStart"/>
      <w:r w:rsidR="00F34359" w:rsidRPr="00371ACE">
        <w:rPr>
          <w:rFonts w:hint="cs"/>
          <w:rtl/>
        </w:rPr>
        <w:t>ﻣﻦ</w:t>
      </w:r>
      <w:proofErr w:type="spellEnd"/>
      <w:r w:rsidR="00F34359" w:rsidRPr="00371ACE">
        <w:rPr>
          <w:rtl/>
        </w:rPr>
        <w:t xml:space="preserve"> </w:t>
      </w:r>
      <w:proofErr w:type="spellStart"/>
      <w:r w:rsidR="00F34359" w:rsidRPr="00371ACE">
        <w:rPr>
          <w:rtl/>
        </w:rPr>
        <w:t>ا</w:t>
      </w:r>
      <w:r w:rsidR="00F34359" w:rsidRPr="00371ACE">
        <w:rPr>
          <w:rFonts w:hint="cs"/>
          <w:rtl/>
        </w:rPr>
        <w:t>ﻟﻤﻜﺘﺐ</w:t>
      </w:r>
      <w:proofErr w:type="spellEnd"/>
      <w:r w:rsidR="00F34359" w:rsidRPr="00371ACE">
        <w:rPr>
          <w:rtl/>
        </w:rPr>
        <w:t xml:space="preserve"> </w:t>
      </w:r>
      <w:proofErr w:type="spellStart"/>
      <w:r w:rsidR="00F34359" w:rsidRPr="00371ACE">
        <w:rPr>
          <w:rtl/>
        </w:rPr>
        <w:t>ا</w:t>
      </w:r>
      <w:r w:rsidR="00F34359" w:rsidRPr="00371ACE">
        <w:rPr>
          <w:rFonts w:hint="cs"/>
          <w:rtl/>
        </w:rPr>
        <w:t>ﻟﺪ</w:t>
      </w:r>
      <w:r w:rsidR="00F34359" w:rsidRPr="00371ACE">
        <w:rPr>
          <w:rFonts w:hint="eastAsia"/>
          <w:rtl/>
        </w:rPr>
        <w:t>و</w:t>
      </w:r>
      <w:r w:rsidR="00F34359" w:rsidRPr="00371ACE">
        <w:rPr>
          <w:rFonts w:hint="cs"/>
          <w:rtl/>
        </w:rPr>
        <w:t>ﻟﻲ</w:t>
      </w:r>
      <w:proofErr w:type="spellEnd"/>
      <w:r w:rsidR="00F34359" w:rsidRPr="00371ACE">
        <w:rPr>
          <w:rtl/>
        </w:rPr>
        <w:t xml:space="preserve"> </w:t>
      </w:r>
      <w:proofErr w:type="spellStart"/>
      <w:r w:rsidR="00F34359" w:rsidRPr="00371ACE">
        <w:rPr>
          <w:rtl/>
        </w:rPr>
        <w:t>و</w:t>
      </w:r>
      <w:r w:rsidR="00A14379">
        <w:rPr>
          <w:rFonts w:hint="cs"/>
          <w:rtl/>
        </w:rPr>
        <w:t>إ</w:t>
      </w:r>
      <w:r w:rsidR="00F34359" w:rsidRPr="00371ACE">
        <w:rPr>
          <w:rFonts w:hint="cs"/>
          <w:rtl/>
        </w:rPr>
        <w:t>ﻟﻴﻪ</w:t>
      </w:r>
      <w:proofErr w:type="spellEnd"/>
      <w:r w:rsidR="00F34359" w:rsidRPr="00371ACE">
        <w:rPr>
          <w:rtl/>
        </w:rPr>
        <w:t xml:space="preserve">. ولذلك فإن مشاركة </w:t>
      </w:r>
      <w:r w:rsidR="00321121" w:rsidRPr="009C179D">
        <w:rPr>
          <w:rtl/>
        </w:rPr>
        <w:t xml:space="preserve">مكتب </w:t>
      </w:r>
      <w:r w:rsidR="00321121">
        <w:rPr>
          <w:rFonts w:hint="cs"/>
          <w:rtl/>
        </w:rPr>
        <w:t>براءات الاختراع الإسرائيلي</w:t>
      </w:r>
      <w:r w:rsidR="00321121" w:rsidRPr="009C179D">
        <w:rPr>
          <w:rFonts w:hint="cs"/>
          <w:rtl/>
        </w:rPr>
        <w:t xml:space="preserve"> </w:t>
      </w:r>
      <w:r w:rsidR="00F34359" w:rsidRPr="00371ACE">
        <w:rPr>
          <w:rtl/>
        </w:rPr>
        <w:t xml:space="preserve">في </w:t>
      </w:r>
      <w:r w:rsidR="00D005C0">
        <w:rPr>
          <w:rFonts w:hint="cs"/>
          <w:rtl/>
        </w:rPr>
        <w:t>المشروع</w:t>
      </w:r>
      <w:r w:rsidR="00F34359" w:rsidRPr="00371ACE">
        <w:rPr>
          <w:rFonts w:hint="cs"/>
          <w:rtl/>
        </w:rPr>
        <w:t xml:space="preserve"> التجريبي </w:t>
      </w:r>
      <w:r w:rsidR="00F34359" w:rsidRPr="00371ACE">
        <w:rPr>
          <w:rtl/>
        </w:rPr>
        <w:t xml:space="preserve">ستكون </w:t>
      </w:r>
      <w:r w:rsidR="00D005C0">
        <w:rPr>
          <w:rFonts w:hint="cs"/>
          <w:rtl/>
        </w:rPr>
        <w:t xml:space="preserve">مقتصرة </w:t>
      </w:r>
      <w:r w:rsidR="00F34359" w:rsidRPr="00371ACE">
        <w:rPr>
          <w:rtl/>
        </w:rPr>
        <w:t xml:space="preserve">على رسوم </w:t>
      </w:r>
      <w:r w:rsidR="005A1A7A" w:rsidRPr="00371ACE">
        <w:rPr>
          <w:rtl/>
        </w:rPr>
        <w:t>خدمات معاهدة التعاون بشأن البراءات</w:t>
      </w:r>
      <w:r w:rsidR="00F34359" w:rsidRPr="00371ACE">
        <w:rPr>
          <w:rtl/>
        </w:rPr>
        <w:t>.</w:t>
      </w:r>
    </w:p>
    <w:p w14:paraId="6E6F96B1" w14:textId="2EEF4D9A" w:rsidR="00F34359" w:rsidRDefault="00C8488D" w:rsidP="00B3359C">
      <w:pPr>
        <w:pStyle w:val="ONUMA"/>
        <w:rPr>
          <w:rtl/>
        </w:rPr>
      </w:pPr>
      <w:r>
        <w:rPr>
          <w:rFonts w:hint="cs"/>
          <w:rtl/>
        </w:rPr>
        <w:t>و</w:t>
      </w:r>
      <w:r w:rsidR="00F34359">
        <w:rPr>
          <w:rFonts w:hint="cs"/>
          <w:rtl/>
        </w:rPr>
        <w:t xml:space="preserve">أعرب وفد النمسا عن </w:t>
      </w:r>
      <w:r w:rsidR="00F34359" w:rsidRPr="00371ACE">
        <w:rPr>
          <w:rtl/>
        </w:rPr>
        <w:t xml:space="preserve">سروره </w:t>
      </w:r>
      <w:r w:rsidR="00F34359">
        <w:rPr>
          <w:rFonts w:hint="cs"/>
          <w:rtl/>
        </w:rPr>
        <w:t xml:space="preserve">لمشاركة مكتب براءات </w:t>
      </w:r>
      <w:r w:rsidR="00F92979">
        <w:rPr>
          <w:rFonts w:hint="cs"/>
          <w:rtl/>
          <w:lang w:bidi="ar-JO"/>
        </w:rPr>
        <w:t xml:space="preserve">الاختراع </w:t>
      </w:r>
      <w:r w:rsidR="00F34359">
        <w:rPr>
          <w:rFonts w:hint="cs"/>
          <w:rtl/>
        </w:rPr>
        <w:t xml:space="preserve">النمساوي في المشروع التجريبي للمقاصّة، بصفته إدارة بحث دولي ومكتب تسلم </w:t>
      </w:r>
      <w:r w:rsidR="00F92979">
        <w:rPr>
          <w:rFonts w:hint="cs"/>
          <w:rtl/>
        </w:rPr>
        <w:t>ل</w:t>
      </w:r>
      <w:r w:rsidR="00F34359">
        <w:rPr>
          <w:rFonts w:hint="cs"/>
          <w:rtl/>
        </w:rPr>
        <w:t xml:space="preserve">لطلبات. </w:t>
      </w:r>
      <w:r w:rsidR="00F92979">
        <w:rPr>
          <w:rFonts w:hint="cs"/>
          <w:rtl/>
        </w:rPr>
        <w:t>وشجع</w:t>
      </w:r>
      <w:r w:rsidR="00F34359">
        <w:rPr>
          <w:rFonts w:hint="cs"/>
          <w:rtl/>
        </w:rPr>
        <w:t xml:space="preserve"> الوفد المزيد من المكاتب </w:t>
      </w:r>
      <w:r w:rsidR="00F92979">
        <w:rPr>
          <w:rFonts w:hint="cs"/>
          <w:rtl/>
        </w:rPr>
        <w:t xml:space="preserve">على المشاركة </w:t>
      </w:r>
      <w:r w:rsidR="00F34359">
        <w:rPr>
          <w:rFonts w:hint="cs"/>
          <w:rtl/>
        </w:rPr>
        <w:t xml:space="preserve">في المقاصّة </w:t>
      </w:r>
      <w:r w:rsidR="00F92979">
        <w:rPr>
          <w:rFonts w:hint="cs"/>
          <w:rtl/>
        </w:rPr>
        <w:t xml:space="preserve">وألقى الضوء </w:t>
      </w:r>
      <w:r w:rsidR="00F34359">
        <w:rPr>
          <w:rFonts w:hint="cs"/>
          <w:rtl/>
        </w:rPr>
        <w:t xml:space="preserve">على المثال الناجح لنقل الرسوم من مكتب تسلم الطلبات </w:t>
      </w:r>
      <w:r w:rsidR="00F34359" w:rsidRPr="00371ACE">
        <w:rPr>
          <w:rtl/>
        </w:rPr>
        <w:t>ل</w:t>
      </w:r>
      <w:r w:rsidR="00F34359">
        <w:rPr>
          <w:rFonts w:hint="cs"/>
          <w:rtl/>
        </w:rPr>
        <w:t>ل</w:t>
      </w:r>
      <w:r w:rsidR="00F34359" w:rsidRPr="00371ACE">
        <w:rPr>
          <w:rtl/>
        </w:rPr>
        <w:t>جنة الشركات والملكية الفكرية في جنوب أفريقيا</w:t>
      </w:r>
      <w:r w:rsidR="00F34359">
        <w:rPr>
          <w:rFonts w:hint="cs"/>
          <w:rtl/>
        </w:rPr>
        <w:t>.</w:t>
      </w:r>
    </w:p>
    <w:p w14:paraId="49F4EF4C" w14:textId="2163579A" w:rsidR="00F34359" w:rsidRDefault="00C8488D" w:rsidP="00B3359C">
      <w:pPr>
        <w:pStyle w:val="ONUMA"/>
        <w:rPr>
          <w:rtl/>
        </w:rPr>
      </w:pPr>
      <w:r>
        <w:rPr>
          <w:rFonts w:hint="cs"/>
          <w:rtl/>
        </w:rPr>
        <w:lastRenderedPageBreak/>
        <w:t>و</w:t>
      </w:r>
      <w:r w:rsidR="00F34359">
        <w:rPr>
          <w:rFonts w:hint="cs"/>
          <w:rtl/>
        </w:rPr>
        <w:t xml:space="preserve">ذكر وفد </w:t>
      </w:r>
      <w:proofErr w:type="spellStart"/>
      <w:r w:rsidR="00F34359">
        <w:rPr>
          <w:rFonts w:hint="cs"/>
          <w:rtl/>
        </w:rPr>
        <w:t>الإتحاد</w:t>
      </w:r>
      <w:proofErr w:type="spellEnd"/>
      <w:r w:rsidR="00F34359">
        <w:rPr>
          <w:rFonts w:hint="cs"/>
          <w:rtl/>
        </w:rPr>
        <w:t xml:space="preserve"> الروسي بأن </w:t>
      </w:r>
      <w:r w:rsidR="00F34359" w:rsidRPr="00371ACE">
        <w:rPr>
          <w:rFonts w:hint="cs"/>
          <w:rtl/>
        </w:rPr>
        <w:t>الدائرة</w:t>
      </w:r>
      <w:r w:rsidR="00F34359" w:rsidRPr="00371ACE">
        <w:rPr>
          <w:rtl/>
        </w:rPr>
        <w:t xml:space="preserve"> ال</w:t>
      </w:r>
      <w:r w:rsidR="00F34359" w:rsidRPr="00371ACE">
        <w:rPr>
          <w:rFonts w:hint="cs"/>
          <w:rtl/>
        </w:rPr>
        <w:t xml:space="preserve">اتحادية </w:t>
      </w:r>
      <w:r w:rsidR="00F34359" w:rsidRPr="00371ACE">
        <w:rPr>
          <w:rtl/>
        </w:rPr>
        <w:t>للملكية الفكرية</w:t>
      </w:r>
      <w:r w:rsidR="00F34359" w:rsidRPr="00371ACE">
        <w:rPr>
          <w:rFonts w:hint="cs"/>
          <w:rtl/>
        </w:rPr>
        <w:t xml:space="preserve"> في روسيا</w:t>
      </w:r>
      <w:r w:rsidR="00F34359" w:rsidRPr="00371ACE">
        <w:rPr>
          <w:rtl/>
        </w:rPr>
        <w:t xml:space="preserve"> </w:t>
      </w:r>
      <w:r w:rsidR="00F34359">
        <w:rPr>
          <w:rFonts w:hint="cs"/>
          <w:rtl/>
        </w:rPr>
        <w:t>(</w:t>
      </w:r>
      <w:r w:rsidR="00F34359">
        <w:t>ROSPATENT</w:t>
      </w:r>
      <w:r w:rsidR="00F34359">
        <w:rPr>
          <w:rFonts w:hint="cs"/>
          <w:rtl/>
          <w:lang w:bidi="ar-JO"/>
        </w:rPr>
        <w:t xml:space="preserve">) قد أعربت عن اهتمامها بالمشاركة في المقاصّة. وحاولت </w:t>
      </w:r>
      <w:r w:rsidR="00F92979">
        <w:t>ROSPATENT</w:t>
      </w:r>
      <w:r w:rsidR="00F34359">
        <w:rPr>
          <w:rFonts w:hint="cs"/>
          <w:rtl/>
        </w:rPr>
        <w:t xml:space="preserve"> المشاركة في المقاصّة من خلال </w:t>
      </w:r>
      <w:r w:rsidR="00F92979">
        <w:rPr>
          <w:rFonts w:hint="cs"/>
          <w:rtl/>
        </w:rPr>
        <w:t>البحث في</w:t>
      </w:r>
      <w:r w:rsidR="00F34359">
        <w:rPr>
          <w:rFonts w:hint="cs"/>
          <w:rtl/>
        </w:rPr>
        <w:t xml:space="preserve"> اتفاقيتي ثنائية الأطراف محتملة</w:t>
      </w:r>
      <w:r w:rsidR="00F92979" w:rsidRPr="00F92979">
        <w:rPr>
          <w:rFonts w:hint="cs"/>
          <w:rtl/>
        </w:rPr>
        <w:t xml:space="preserve"> </w:t>
      </w:r>
      <w:r w:rsidR="00F92979">
        <w:rPr>
          <w:rFonts w:hint="cs"/>
          <w:rtl/>
        </w:rPr>
        <w:t>بشأن المشروع التجريبي</w:t>
      </w:r>
      <w:r w:rsidR="00F34359">
        <w:rPr>
          <w:rFonts w:hint="cs"/>
          <w:rtl/>
        </w:rPr>
        <w:t xml:space="preserve">، واحدة للطلبات الدولية المودعة </w:t>
      </w:r>
      <w:r w:rsidR="00F92979">
        <w:t>ROSPATENT</w:t>
      </w:r>
      <w:r w:rsidR="00F92979">
        <w:rPr>
          <w:rFonts w:hint="cs"/>
          <w:rtl/>
        </w:rPr>
        <w:t xml:space="preserve"> مع ا</w:t>
      </w:r>
      <w:r w:rsidR="00F34359">
        <w:rPr>
          <w:rFonts w:hint="cs"/>
          <w:rtl/>
        </w:rPr>
        <w:t xml:space="preserve">ختيار </w:t>
      </w:r>
      <w:r w:rsidR="00526FD7">
        <w:rPr>
          <w:rFonts w:hint="cs"/>
          <w:rtl/>
        </w:rPr>
        <w:t>مكتب براءات الاختراع الأوروبي</w:t>
      </w:r>
      <w:r w:rsidR="00F34359">
        <w:rPr>
          <w:rFonts w:hint="cs"/>
          <w:rtl/>
        </w:rPr>
        <w:t xml:space="preserve"> للبحث ا</w:t>
      </w:r>
      <w:r w:rsidR="00F92979">
        <w:rPr>
          <w:rFonts w:hint="cs"/>
          <w:rtl/>
        </w:rPr>
        <w:t>ل</w:t>
      </w:r>
      <w:r w:rsidR="00F34359">
        <w:rPr>
          <w:rFonts w:hint="cs"/>
          <w:rtl/>
        </w:rPr>
        <w:t>دولي وال</w:t>
      </w:r>
      <w:r w:rsidR="00F92979">
        <w:rPr>
          <w:rFonts w:hint="cs"/>
          <w:rtl/>
        </w:rPr>
        <w:t>أ</w:t>
      </w:r>
      <w:r w:rsidR="00F34359">
        <w:rPr>
          <w:rFonts w:hint="cs"/>
          <w:rtl/>
        </w:rPr>
        <w:t>خرى للطلبات الدولية المودعة لدى مكتب براءات ال</w:t>
      </w:r>
      <w:r w:rsidR="00F92979">
        <w:rPr>
          <w:rFonts w:hint="cs"/>
          <w:rtl/>
        </w:rPr>
        <w:t>ا</w:t>
      </w:r>
      <w:r w:rsidR="00F34359">
        <w:rPr>
          <w:rFonts w:hint="cs"/>
          <w:rtl/>
        </w:rPr>
        <w:t xml:space="preserve">ختراع والعلامات التجارية </w:t>
      </w:r>
      <w:r w:rsidR="00F92979">
        <w:rPr>
          <w:rFonts w:hint="cs"/>
          <w:rtl/>
        </w:rPr>
        <w:t xml:space="preserve">الأمريكي </w:t>
      </w:r>
      <w:r w:rsidR="00F34359">
        <w:rPr>
          <w:rFonts w:hint="cs"/>
          <w:rtl/>
        </w:rPr>
        <w:t>للبحث الدولي</w:t>
      </w:r>
      <w:r w:rsidR="00F92979">
        <w:rPr>
          <w:rFonts w:hint="cs"/>
          <w:rtl/>
        </w:rPr>
        <w:t xml:space="preserve"> </w:t>
      </w:r>
      <w:r w:rsidR="00F92979">
        <w:t>ROSPATENT</w:t>
      </w:r>
      <w:r w:rsidR="00F34359">
        <w:rPr>
          <w:rFonts w:hint="cs"/>
          <w:rtl/>
        </w:rPr>
        <w:t>. ومع ذلك، فإن التعقيدات في النظام المالي وال</w:t>
      </w:r>
      <w:r w:rsidR="00A14379">
        <w:rPr>
          <w:rFonts w:hint="cs"/>
          <w:rtl/>
        </w:rPr>
        <w:t>أن</w:t>
      </w:r>
      <w:r w:rsidR="00F34359">
        <w:rPr>
          <w:rFonts w:hint="cs"/>
          <w:rtl/>
        </w:rPr>
        <w:t xml:space="preserve">ظمة الصارمة للرسوم كمنظمة للقطاع العام حالت دون إجراء أي من هذه </w:t>
      </w:r>
      <w:r w:rsidR="00F92979">
        <w:rPr>
          <w:rFonts w:hint="cs"/>
          <w:rtl/>
        </w:rPr>
        <w:t>الترتيبات</w:t>
      </w:r>
      <w:r w:rsidR="00F34359">
        <w:rPr>
          <w:rFonts w:hint="cs"/>
          <w:rtl/>
        </w:rPr>
        <w:t xml:space="preserve">. ومن أجل </w:t>
      </w:r>
      <w:r w:rsidR="00F92979">
        <w:rPr>
          <w:rFonts w:hint="cs"/>
          <w:rtl/>
        </w:rPr>
        <w:t>معالجة</w:t>
      </w:r>
      <w:r w:rsidR="00F34359">
        <w:rPr>
          <w:rFonts w:hint="cs"/>
          <w:rtl/>
        </w:rPr>
        <w:t xml:space="preserve"> هذه الصعوبات، قدم المكتب الدولي عرضاّ آخر لنقل الرسوم بالروبل الروسي، وهو ما ستناقشه </w:t>
      </w:r>
      <w:r w:rsidR="00F92979">
        <w:t>ROSPATENT</w:t>
      </w:r>
      <w:r w:rsidR="00F92979">
        <w:rPr>
          <w:rFonts w:hint="cs"/>
          <w:rtl/>
        </w:rPr>
        <w:t xml:space="preserve"> </w:t>
      </w:r>
      <w:r w:rsidR="00F34359">
        <w:rPr>
          <w:rFonts w:hint="cs"/>
          <w:rtl/>
        </w:rPr>
        <w:t>مع المكتب الدولي.</w:t>
      </w:r>
    </w:p>
    <w:p w14:paraId="548D1F22" w14:textId="76214610" w:rsidR="00F34359" w:rsidRDefault="00C8488D" w:rsidP="008F338F">
      <w:pPr>
        <w:pStyle w:val="ONUMA"/>
        <w:rPr>
          <w:rtl/>
        </w:rPr>
      </w:pPr>
      <w:r>
        <w:rPr>
          <w:rFonts w:hint="cs"/>
          <w:rtl/>
        </w:rPr>
        <w:t>و</w:t>
      </w:r>
      <w:r w:rsidR="00F34359">
        <w:rPr>
          <w:rFonts w:hint="cs"/>
          <w:rtl/>
        </w:rPr>
        <w:t>أيّد وفد النرويج المشروع التجريبي للمقاصّة وأشار بأن المكتب النرويجي للملكية الصناعية ممتن</w:t>
      </w:r>
      <w:r w:rsidR="00F92979">
        <w:rPr>
          <w:rFonts w:hint="cs"/>
          <w:rtl/>
        </w:rPr>
        <w:t>ًا</w:t>
      </w:r>
      <w:r w:rsidR="00F34359">
        <w:rPr>
          <w:rFonts w:hint="cs"/>
          <w:rtl/>
        </w:rPr>
        <w:t xml:space="preserve"> بمشاركته في المشروع</w:t>
      </w:r>
      <w:r w:rsidR="008F338F">
        <w:rPr>
          <w:rFonts w:hint="eastAsia"/>
          <w:rtl/>
        </w:rPr>
        <w:t> </w:t>
      </w:r>
      <w:r w:rsidR="00F34359">
        <w:rPr>
          <w:rFonts w:hint="cs"/>
          <w:rtl/>
        </w:rPr>
        <w:t>التجريبي.</w:t>
      </w:r>
    </w:p>
    <w:p w14:paraId="44F0441A" w14:textId="19B01C09" w:rsidR="00F34359" w:rsidRDefault="00C8488D" w:rsidP="008F338F">
      <w:pPr>
        <w:pStyle w:val="ONUMA"/>
        <w:rPr>
          <w:rtl/>
        </w:rPr>
      </w:pPr>
      <w:r>
        <w:rPr>
          <w:rFonts w:hint="cs"/>
          <w:rtl/>
        </w:rPr>
        <w:t>و</w:t>
      </w:r>
      <w:r w:rsidR="00F34359">
        <w:rPr>
          <w:rFonts w:hint="cs"/>
          <w:rtl/>
        </w:rPr>
        <w:t xml:space="preserve">أعرب وفد ألمانيا، متحدثاً بالنيابة عن </w:t>
      </w:r>
      <w:r w:rsidR="00F92979">
        <w:rPr>
          <w:rFonts w:hint="cs"/>
          <w:rtl/>
        </w:rPr>
        <w:t xml:space="preserve">الفريق </w:t>
      </w:r>
      <w:r w:rsidR="00F92979">
        <w:t>B</w:t>
      </w:r>
      <w:r w:rsidR="00F34359">
        <w:rPr>
          <w:rFonts w:hint="cs"/>
          <w:rtl/>
        </w:rPr>
        <w:t xml:space="preserve">، عن شكره للمكتب الدولي </w:t>
      </w:r>
      <w:r w:rsidR="00CA727C">
        <w:rPr>
          <w:rFonts w:hint="cs"/>
          <w:rtl/>
          <w:lang w:bidi="ar-JO"/>
        </w:rPr>
        <w:t xml:space="preserve">لتنفيذه </w:t>
      </w:r>
      <w:r w:rsidR="00F34359">
        <w:rPr>
          <w:rFonts w:hint="cs"/>
          <w:rtl/>
        </w:rPr>
        <w:t xml:space="preserve">المشروع التجريبي وللمكاتب المشاركة في المشروع التجريبي. وكان </w:t>
      </w:r>
      <w:r w:rsidR="00CA727C">
        <w:rPr>
          <w:rFonts w:hint="cs"/>
          <w:rtl/>
        </w:rPr>
        <w:t xml:space="preserve">الفريق </w:t>
      </w:r>
      <w:r w:rsidR="00CA727C">
        <w:t>B</w:t>
      </w:r>
      <w:r w:rsidR="00F34359">
        <w:rPr>
          <w:rFonts w:hint="cs"/>
          <w:rtl/>
        </w:rPr>
        <w:t xml:space="preserve"> </w:t>
      </w:r>
      <w:r w:rsidR="00CA727C">
        <w:rPr>
          <w:rFonts w:hint="cs"/>
          <w:rtl/>
          <w:lang w:bidi="ar-JO"/>
        </w:rPr>
        <w:t>مسروراً وهو يشير إلى أن</w:t>
      </w:r>
      <w:r w:rsidR="00A14379">
        <w:rPr>
          <w:rFonts w:hint="cs"/>
          <w:rtl/>
          <w:lang w:bidi="ar-JO"/>
        </w:rPr>
        <w:t xml:space="preserve">ّ </w:t>
      </w:r>
      <w:r w:rsidR="00F34359">
        <w:rPr>
          <w:rFonts w:hint="cs"/>
          <w:rtl/>
        </w:rPr>
        <w:t xml:space="preserve">المشروع التجريبي </w:t>
      </w:r>
      <w:r w:rsidR="00CA727C">
        <w:rPr>
          <w:rFonts w:hint="cs"/>
          <w:rtl/>
        </w:rPr>
        <w:t>أوحى بأن ا</w:t>
      </w:r>
      <w:r w:rsidR="00F34359">
        <w:rPr>
          <w:rFonts w:hint="cs"/>
          <w:rtl/>
        </w:rPr>
        <w:t xml:space="preserve">لمقاصّة </w:t>
      </w:r>
      <w:r w:rsidR="00CA727C">
        <w:rPr>
          <w:rFonts w:hint="cs"/>
          <w:rtl/>
        </w:rPr>
        <w:t>ستعود بالعديد من الفوائد</w:t>
      </w:r>
      <w:r w:rsidR="00F34359">
        <w:rPr>
          <w:rFonts w:hint="cs"/>
          <w:rtl/>
        </w:rPr>
        <w:t xml:space="preserve">، بما في ذلك تكلفة أقل للمشاركين وإجراءات مبسّطة بشكل عام. وبدوره، فإن هذا قد يفيد </w:t>
      </w:r>
      <w:r w:rsidR="003C0E1A">
        <w:rPr>
          <w:rFonts w:hint="cs"/>
          <w:rtl/>
        </w:rPr>
        <w:t>نظام</w:t>
      </w:r>
      <w:r w:rsidR="003038FE" w:rsidRPr="00371ACE">
        <w:rPr>
          <w:rtl/>
        </w:rPr>
        <w:t xml:space="preserve"> معاهدة التعاون بشأن البراءات</w:t>
      </w:r>
      <w:r w:rsidR="003038FE">
        <w:rPr>
          <w:rFonts w:hint="cs"/>
          <w:rtl/>
        </w:rPr>
        <w:t xml:space="preserve"> </w:t>
      </w:r>
      <w:r w:rsidR="00F34359">
        <w:rPr>
          <w:rFonts w:hint="cs"/>
          <w:rtl/>
        </w:rPr>
        <w:t xml:space="preserve">الشامل وغيرها من أنظمة التسجيل الدولية المحتملة. وصرّح الوفد بأن </w:t>
      </w:r>
      <w:r w:rsidR="00A14379">
        <w:rPr>
          <w:rFonts w:hint="cs"/>
          <w:rtl/>
        </w:rPr>
        <w:t>فريق</w:t>
      </w:r>
      <w:r w:rsidR="00F34359">
        <w:rPr>
          <w:rFonts w:hint="cs"/>
          <w:rtl/>
        </w:rPr>
        <w:t xml:space="preserve"> </w:t>
      </w:r>
      <w:r w:rsidR="00CA727C">
        <w:t>B</w:t>
      </w:r>
      <w:r w:rsidR="00F34359">
        <w:rPr>
          <w:rFonts w:hint="cs"/>
          <w:rtl/>
        </w:rPr>
        <w:t xml:space="preserve"> </w:t>
      </w:r>
      <w:r w:rsidR="00A14379">
        <w:rPr>
          <w:rFonts w:hint="cs"/>
          <w:rtl/>
        </w:rPr>
        <w:t>ي</w:t>
      </w:r>
      <w:r w:rsidR="00F34359">
        <w:rPr>
          <w:rFonts w:hint="cs"/>
          <w:rtl/>
        </w:rPr>
        <w:t>رحب بتفاصيل إضافية حول خطط التقليل من المشكلات المحددة في الوثيقة، مثل التدريب والتغييرات في تكنولوجيا المعلومات في مكاتب تسلم الطلبات المشاركة.</w:t>
      </w:r>
    </w:p>
    <w:p w14:paraId="507170BC" w14:textId="4289E47F" w:rsidR="00F34359" w:rsidRDefault="00C8488D" w:rsidP="008F338F">
      <w:pPr>
        <w:pStyle w:val="ONUMA"/>
        <w:rPr>
          <w:rtl/>
        </w:rPr>
      </w:pPr>
      <w:r w:rsidRPr="00233B77">
        <w:rPr>
          <w:rFonts w:hint="cs"/>
          <w:rtl/>
        </w:rPr>
        <w:t>و</w:t>
      </w:r>
      <w:r w:rsidR="00F34359" w:rsidRPr="00233B77">
        <w:rPr>
          <w:rFonts w:hint="cs"/>
          <w:rtl/>
        </w:rPr>
        <w:t xml:space="preserve">أعرب وفد فرنسا عن </w:t>
      </w:r>
      <w:r w:rsidR="00CA727C" w:rsidRPr="00233B77">
        <w:rPr>
          <w:rFonts w:hint="cs"/>
          <w:rtl/>
          <w:lang w:bidi="ar-JO"/>
        </w:rPr>
        <w:t>ارتياحه</w:t>
      </w:r>
      <w:r w:rsidR="00F34359" w:rsidRPr="00233B77">
        <w:rPr>
          <w:rFonts w:hint="cs"/>
          <w:rtl/>
        </w:rPr>
        <w:t xml:space="preserve"> بمشاركة </w:t>
      </w:r>
      <w:r w:rsidR="00F34359" w:rsidRPr="00233B77">
        <w:rPr>
          <w:rtl/>
        </w:rPr>
        <w:t>المعهد الوطني للملكية الصناعية في فرنسا</w:t>
      </w:r>
      <w:r w:rsidR="00F34359" w:rsidRPr="00233B77">
        <w:rPr>
          <w:rFonts w:hint="cs"/>
          <w:rtl/>
        </w:rPr>
        <w:t xml:space="preserve"> في المشروع التجريبي منذ عام 2018. وأعرب الوفد استعداده لمناقشة </w:t>
      </w:r>
      <w:r w:rsidR="00CA727C" w:rsidRPr="00233B77">
        <w:rPr>
          <w:rFonts w:hint="cs"/>
          <w:rtl/>
        </w:rPr>
        <w:t>توسعة</w:t>
      </w:r>
      <w:r w:rsidR="00F34359" w:rsidRPr="00233B77">
        <w:rPr>
          <w:rFonts w:hint="cs"/>
          <w:rtl/>
        </w:rPr>
        <w:t xml:space="preserve"> المقاصّة إلى غيرها من أنظمة الملكية الفكرية في الويبو ويتطلع قدماً إلى مزيد من التحليل في هذا الصدد. كما </w:t>
      </w:r>
      <w:r w:rsidR="00CA727C" w:rsidRPr="00233B77">
        <w:rPr>
          <w:rFonts w:hint="cs"/>
          <w:rtl/>
        </w:rPr>
        <w:t>أ</w:t>
      </w:r>
      <w:r w:rsidR="00F34359" w:rsidRPr="00233B77">
        <w:rPr>
          <w:rFonts w:hint="cs"/>
          <w:rtl/>
        </w:rPr>
        <w:t>عرب الوفد عن أمله في تقديم أساس للمقاصّة في إطار العمل القانوني لمعاهدة التعاون بشأن البراءات، الأمر الذي قد يمكن المزيد من المكاتب من المشاركة في المشروع التجريبي وينتج عنه المزيد من التنسيق في ترتيبات المقاصّة.</w:t>
      </w:r>
    </w:p>
    <w:p w14:paraId="5817E1AC" w14:textId="454C5023" w:rsidR="00D7579D" w:rsidRDefault="00D7579D" w:rsidP="008F338F">
      <w:pPr>
        <w:pStyle w:val="ONUMA"/>
        <w:rPr>
          <w:lang w:bidi="ar-JO"/>
        </w:rPr>
      </w:pPr>
      <w:r>
        <w:rPr>
          <w:rFonts w:hint="cs"/>
          <w:rtl/>
          <w:lang w:bidi="ar-JO"/>
        </w:rPr>
        <w:t>وصرح وفد كندا أنه لا يعتبر المكتب الكندي للملكية الفكرية (</w:t>
      </w:r>
      <w:r>
        <w:rPr>
          <w:lang w:bidi="ar-JO"/>
        </w:rPr>
        <w:t>CIPO</w:t>
      </w:r>
      <w:r>
        <w:rPr>
          <w:rFonts w:hint="cs"/>
          <w:rtl/>
          <w:lang w:bidi="ar-JO"/>
        </w:rPr>
        <w:t>) مكتبًا مناسبًا في هذه المرحلة لإعداد ترتيبات المقاصة. وقد أفاد الوفد أن المكتب الكندي للملكية الفكرية كان إدارة البحث الدولي الوحيدة المختصة بالطلبات الدولية المودعة في المكتب، وأن جميع الطلبات الدولية في الأغلب التي تم فحصها في المكتب الكندي للملكية الفكرية كانت إما مودعة هناك أو في المكتب الدولي بصفته مكتب تسلم الطلبات. ومع ذلك، كان المكتب الكندي للملكية الفكرية مهتمًا في مناقشة خيارات حول المقاصة مع المكتب الدولي.</w:t>
      </w:r>
    </w:p>
    <w:p w14:paraId="60B0C46C" w14:textId="739C006D" w:rsidR="00D7579D" w:rsidRDefault="00D7579D" w:rsidP="008F338F">
      <w:pPr>
        <w:pStyle w:val="ONUMA"/>
        <w:rPr>
          <w:rtl/>
          <w:lang w:bidi="ar-JO"/>
        </w:rPr>
      </w:pPr>
      <w:r>
        <w:rPr>
          <w:rFonts w:hint="cs"/>
          <w:rtl/>
          <w:lang w:bidi="ar-JO"/>
        </w:rPr>
        <w:t xml:space="preserve">وأعرب وفد </w:t>
      </w:r>
      <w:bookmarkStart w:id="3" w:name="_Hlk23337846"/>
      <w:r>
        <w:rPr>
          <w:rFonts w:hint="cs"/>
          <w:rtl/>
          <w:lang w:bidi="ar-JO"/>
        </w:rPr>
        <w:t xml:space="preserve">اليابان </w:t>
      </w:r>
      <w:bookmarkEnd w:id="3"/>
      <w:r>
        <w:rPr>
          <w:rFonts w:hint="cs"/>
          <w:rtl/>
          <w:lang w:bidi="ar-JO"/>
        </w:rPr>
        <w:t>عن تقديره للجهود المتواصلة التي يبذلها المكتب الدولي في تنفيذ ترتيبات المقاصة بشأن رسوم ترجمة معاهدة التعاون بشأن البراءات، كما أعرب عن امتنانه لجهود المكتب الدولي لزيادة عدد المكاتب المشاركة في مشروع المقاصة التجريبي. ورأى الوفد أن هذا من شأنه أن يزيد من الاستفادة من مشروع المقاصة، مما سيتيح بمرور الوقت تقييم أفضل حول منفعة الترتيبات. ولهذا الغرض، دعم الوفد الجهود المستمرة في زيادة عدد المكاتب المشاركة في المشروع التجريبي وتشكيل ترتيبات المقاصة من خلال تعديل اللائحة التنفيذية لمعاهدة التعاون بشأن البراءات.</w:t>
      </w:r>
    </w:p>
    <w:p w14:paraId="6DF97658" w14:textId="23EA9CAA" w:rsidR="00D7579D" w:rsidRDefault="00D7579D" w:rsidP="008F338F">
      <w:pPr>
        <w:pStyle w:val="ONUMA"/>
        <w:rPr>
          <w:rtl/>
          <w:lang w:bidi="ar-JO"/>
        </w:rPr>
      </w:pPr>
      <w:r>
        <w:rPr>
          <w:rFonts w:hint="cs"/>
          <w:rtl/>
          <w:lang w:bidi="ar-JO"/>
        </w:rPr>
        <w:lastRenderedPageBreak/>
        <w:t xml:space="preserve">وأيد وفد المملكة المتحدة مشروع المقاصة التجريبي كمشارك نشط وأعرب عن سروره لسماع أن المشروع أدى بالفعل إلى توفير التكاليف، سواء للمكتب الدولي أو للمشاركين الحاليين. وأيد الوفد المقترحات الداعية إلى توفير أساس قانوني لتحويل الرسوم بموجب </w:t>
      </w:r>
      <w:r>
        <w:rPr>
          <w:rFonts w:hint="cs"/>
          <w:rtl/>
        </w:rPr>
        <w:t>معاهدة التعاون بشأن البراءات</w:t>
      </w:r>
      <w:r>
        <w:rPr>
          <w:rFonts w:hint="cs"/>
          <w:rtl/>
          <w:lang w:bidi="ar-JO"/>
        </w:rPr>
        <w:t xml:space="preserve">، حتى تتمكن جميع المكاتب من إدراك الفوائد التي توفرها المقاصة بالكامل. وعلى سبيل المثال، بصفته مكتب تسلم الطلبات، وجد مكتب المملكة المتحدة للملكية الفكرية أن تحويل جميع رسوم </w:t>
      </w:r>
      <w:r>
        <w:rPr>
          <w:rFonts w:hint="cs"/>
          <w:rtl/>
        </w:rPr>
        <w:t>معاهدة التعاون بشأن البراءات</w:t>
      </w:r>
      <w:r>
        <w:rPr>
          <w:rFonts w:hint="cs"/>
          <w:rtl/>
          <w:lang w:bidi="ar-JO"/>
        </w:rPr>
        <w:t xml:space="preserve"> إلى حساب واحد أكثر فعالية من توزيع رسوم الإيداع والبحث على مكتبين</w:t>
      </w:r>
      <w:r w:rsidR="008F338F">
        <w:rPr>
          <w:rFonts w:hint="eastAsia"/>
          <w:rtl/>
          <w:lang w:bidi="ar-JO"/>
        </w:rPr>
        <w:t> </w:t>
      </w:r>
      <w:r>
        <w:rPr>
          <w:rFonts w:hint="cs"/>
          <w:rtl/>
          <w:lang w:bidi="ar-JO"/>
        </w:rPr>
        <w:t>مختلفين.</w:t>
      </w:r>
    </w:p>
    <w:p w14:paraId="640912DF" w14:textId="072F537C" w:rsidR="00D7579D" w:rsidRDefault="00D7579D" w:rsidP="008F338F">
      <w:pPr>
        <w:pStyle w:val="ONUMA"/>
        <w:rPr>
          <w:rtl/>
          <w:lang w:bidi="ar-JO"/>
        </w:rPr>
      </w:pPr>
      <w:r>
        <w:rPr>
          <w:rFonts w:hint="cs"/>
          <w:rtl/>
          <w:lang w:bidi="ar-JO"/>
        </w:rPr>
        <w:t xml:space="preserve">وأشار وفد ألمانيا إلى أن </w:t>
      </w:r>
      <w:r w:rsidR="008536CC">
        <w:rPr>
          <w:rFonts w:hint="cs"/>
          <w:rtl/>
          <w:lang w:bidi="ar-JO"/>
        </w:rPr>
        <w:t xml:space="preserve">المكتب الألماني للبراءات والعلامات التجارية </w:t>
      </w:r>
      <w:r>
        <w:rPr>
          <w:rFonts w:hint="cs"/>
          <w:rtl/>
          <w:lang w:bidi="ar-JO"/>
        </w:rPr>
        <w:t xml:space="preserve">سيشارك في المشروع التجريبي. ولكن، تتطلب المشاركة تغييرات في العديد من أنظمة تكنولوجيا المعلومات، الأمر الذي قد يستغرق بعض الوقت. </w:t>
      </w:r>
      <w:r w:rsidR="002D5872">
        <w:rPr>
          <w:rFonts w:hint="cs"/>
          <w:rtl/>
          <w:lang w:bidi="ar-JO"/>
        </w:rPr>
        <w:t>و</w:t>
      </w:r>
      <w:r>
        <w:rPr>
          <w:rFonts w:hint="cs"/>
          <w:rtl/>
          <w:lang w:bidi="ar-JO"/>
        </w:rPr>
        <w:t>أشار إلى عدة نقاط: أولاً، هناك حاجة إلى اعتماد العمليات التجارية لنظام</w:t>
      </w:r>
      <w:r>
        <w:rPr>
          <w:rFonts w:hint="cs"/>
          <w:lang w:bidi="ar-JO"/>
        </w:rPr>
        <w:t xml:space="preserve"> </w:t>
      </w:r>
      <w:r>
        <w:rPr>
          <w:rFonts w:hint="cs"/>
          <w:rtl/>
        </w:rPr>
        <w:t>معاهدة التعاون بشأن البراءات</w:t>
      </w:r>
      <w:r>
        <w:rPr>
          <w:rFonts w:hint="cs"/>
          <w:rtl/>
          <w:lang w:bidi="ar-JO"/>
        </w:rPr>
        <w:t xml:space="preserve"> حول نظام إدارة الحالات. ثانياً، يجب تنفيذ ميزات جديدة مثل استخراج ملف </w:t>
      </w:r>
      <w:r>
        <w:rPr>
          <w:lang w:bidi="ar-JO"/>
        </w:rPr>
        <w:t>XML</w:t>
      </w:r>
      <w:r>
        <w:rPr>
          <w:rFonts w:hint="cs"/>
          <w:rtl/>
          <w:lang w:bidi="ar-JO"/>
        </w:rPr>
        <w:t xml:space="preserve"> الذي يوضح تفاصيل </w:t>
      </w:r>
      <w:r w:rsidR="008536CC">
        <w:rPr>
          <w:rFonts w:hint="cs"/>
          <w:rtl/>
          <w:lang w:bidi="ar-JO"/>
        </w:rPr>
        <w:t xml:space="preserve">تسديد </w:t>
      </w:r>
      <w:r>
        <w:rPr>
          <w:rFonts w:hint="cs"/>
          <w:rtl/>
          <w:lang w:bidi="ar-JO"/>
        </w:rPr>
        <w:t xml:space="preserve">الرسوم الواجب دفعها وفق نظام تخطيط موارد المؤسسة. وأخيرًا، يجب تحسين الواجهة بين نظام إدارة الحالات ونظام تخطيط موارد المؤسسة لنقل البيانات الإضافية. وأعرب أنه لا يمكن تنفيذ هذه التغييرات إلا خلال فترات توزيع محددة كما أنها تحتاج إلى تنسيق مع بعض التغييرات الأخرى على أنظمة تكنولوجيا المعلومات ذات الصلة. ومع ذلك يأمل المكتب الألماني للبراءات والعلامات التجارية في تنفيذ هذه التغييرات في الأشهر المقبلة لتمكين المشاركة الفعالة في المقاصة </w:t>
      </w:r>
      <w:r w:rsidR="008536CC">
        <w:rPr>
          <w:rFonts w:hint="cs"/>
          <w:rtl/>
          <w:lang w:bidi="ar-JO"/>
        </w:rPr>
        <w:t>مع</w:t>
      </w:r>
      <w:r>
        <w:rPr>
          <w:rFonts w:hint="cs"/>
          <w:rtl/>
          <w:lang w:bidi="ar-JO"/>
        </w:rPr>
        <w:t xml:space="preserve"> نهاية عام 2020.</w:t>
      </w:r>
    </w:p>
    <w:p w14:paraId="04E1EE58" w14:textId="31F46A18" w:rsidR="00D7579D" w:rsidRDefault="00D7579D" w:rsidP="008F338F">
      <w:pPr>
        <w:pStyle w:val="ONUMA"/>
        <w:rPr>
          <w:rtl/>
          <w:lang w:bidi="ar-JO"/>
        </w:rPr>
      </w:pPr>
      <w:r>
        <w:rPr>
          <w:rFonts w:hint="cs"/>
          <w:rtl/>
          <w:lang w:bidi="ar-JO"/>
        </w:rPr>
        <w:t>وصرح وفد الهند أن المكتب الهندي للبراءات كان أحد مكاتب تسلم الطلبات المشاركة في مشروع المقاصة التجريبي مع المكتب الأوروبي للبراءات منذ 1 أبريل 2018 ومع المكتب النمساوي للبراءات منذ 1 أغسطس 2018. كما أيد الوفد الاقتراح الداعي إلى إنشاء أساس قانوني عن طريق توفير أساس واضح لتحويل الرسوم عبر المكتب الدولي، مع السماح للأحكام الواردة في اللوائح بأن تكون مرنة للسماح بتحديث التعليمات الإدارية كما هو مطلوب في المستقبل. وأعرب الوفد عن سروره لاستخدام مصطلح "خدمة تحويل الرسوم في الويبو" لنظام المقاصة، على النحو المقترح في الفقرة 11 من الوثيقة</w:t>
      </w:r>
      <w:r>
        <w:rPr>
          <w:rFonts w:hint="cs"/>
          <w:lang w:bidi="ar-JO"/>
        </w:rPr>
        <w:t xml:space="preserve"> </w:t>
      </w:r>
      <w:r>
        <w:rPr>
          <w:lang w:bidi="ar-JO"/>
        </w:rPr>
        <w:t>PCT/WG/12/20</w:t>
      </w:r>
      <w:r>
        <w:rPr>
          <w:rFonts w:hint="cs"/>
          <w:rtl/>
          <w:lang w:bidi="ar-JO"/>
        </w:rPr>
        <w:t>.</w:t>
      </w:r>
    </w:p>
    <w:p w14:paraId="00A18CF5" w14:textId="4DD79516" w:rsidR="00D7579D" w:rsidRDefault="00D7579D" w:rsidP="008F338F">
      <w:pPr>
        <w:pStyle w:val="ONUMA"/>
        <w:rPr>
          <w:rtl/>
          <w:lang w:bidi="ar-JO"/>
        </w:rPr>
      </w:pPr>
      <w:r>
        <w:rPr>
          <w:rFonts w:hint="cs"/>
          <w:rtl/>
          <w:lang w:bidi="ar-JO"/>
        </w:rPr>
        <w:t>وصرح وفد أذربيجان أن وكالة الملكية الفكرية لجمهورية أذربيجان لم تتمكن للأسف من المشاركة في مشروع المقاصة، ولكنه يقوم بدراسة جدوى داخلية بهدف المشاركة في المستقبل.</w:t>
      </w:r>
    </w:p>
    <w:p w14:paraId="0B6BB28E" w14:textId="54F2E4FE" w:rsidR="00D7579D" w:rsidRDefault="00D7579D" w:rsidP="008F338F">
      <w:pPr>
        <w:pStyle w:val="ONUMA"/>
        <w:rPr>
          <w:rtl/>
        </w:rPr>
      </w:pPr>
      <w:r>
        <w:rPr>
          <w:rFonts w:hint="cs"/>
          <w:rtl/>
          <w:lang w:bidi="ar-JO"/>
        </w:rPr>
        <w:t xml:space="preserve">ورداً على تعليقات الوفود اعتبرت الأمانة </w:t>
      </w:r>
      <w:r>
        <w:rPr>
          <w:rFonts w:hint="cs"/>
          <w:rtl/>
        </w:rPr>
        <w:t xml:space="preserve">أن مقاصّة الرسوم ستوفر مزايا مثلى للعديد من المكاتب وللمكتب الدولي أيضا. كما أقرت أنه بالرغم من ذلك فأنه لم يكن ذلك ممكناً لجميع المكاتب، وأن المشاركة في عملية تحويل الرسوم متاحة بدون مقاصّة الرسوم. وربّما سيتّضح الأمر بتغيير المصطلح المقترح من "نظام المقاصّة" إلى "خدمة تحويل الرسوم". كما أشارت الأمانة أن المكتب الدولي سيبذل جهودًا للعمل مع المكاتب الوطنية وإيجاد حلول للمشاكل المتعلقة بالمشاركة، وضمان تلبية الاحتياجات إلى التدريب، والمساعدة على إعداد الخدمات المعلوماتية السليمة، بما في ذلك إنشاء ملفات </w:t>
      </w:r>
      <w:r>
        <w:t>XML</w:t>
      </w:r>
      <w:r>
        <w:rPr>
          <w:rFonts w:hint="cs"/>
          <w:rtl/>
        </w:rPr>
        <w:t xml:space="preserve"> مناسبة.</w:t>
      </w:r>
    </w:p>
    <w:p w14:paraId="3DADAC68" w14:textId="30855659" w:rsidR="00D7579D" w:rsidRDefault="00D7579D" w:rsidP="008F338F">
      <w:pPr>
        <w:pStyle w:val="ONUMA"/>
        <w:ind w:left="567"/>
        <w:rPr>
          <w:lang w:bidi="ar-JO"/>
        </w:rPr>
      </w:pPr>
      <w:r>
        <w:rPr>
          <w:rFonts w:hint="cs"/>
          <w:rtl/>
          <w:lang w:bidi="ar-JO"/>
        </w:rPr>
        <w:t xml:space="preserve">وأحاط الفريق العامل علماً بمحتويات الوثيقة </w:t>
      </w:r>
      <w:r>
        <w:rPr>
          <w:lang w:bidi="ar-JO"/>
        </w:rPr>
        <w:t>PCT/WG/12/19</w:t>
      </w:r>
      <w:r>
        <w:rPr>
          <w:rFonts w:hint="cs"/>
          <w:rtl/>
          <w:lang w:bidi="ar-JO"/>
        </w:rPr>
        <w:t>.</w:t>
      </w:r>
    </w:p>
    <w:p w14:paraId="23EC7FB9" w14:textId="05A28B3A" w:rsidR="00D7579D" w:rsidRDefault="00D7579D" w:rsidP="008F338F">
      <w:pPr>
        <w:pStyle w:val="Heading3"/>
        <w:rPr>
          <w:rtl/>
          <w:lang w:bidi="ar-JO"/>
        </w:rPr>
      </w:pPr>
      <w:r>
        <w:rPr>
          <w:rFonts w:hint="cs"/>
          <w:rtl/>
          <w:lang w:bidi="ar-JO"/>
        </w:rPr>
        <w:lastRenderedPageBreak/>
        <w:t>(ب</w:t>
      </w:r>
      <w:r w:rsidR="008F338F">
        <w:rPr>
          <w:rFonts w:hint="cs"/>
          <w:rtl/>
          <w:lang w:bidi="ar-JO"/>
        </w:rPr>
        <w:t>اء).</w:t>
      </w:r>
      <w:r w:rsidR="008F338F">
        <w:rPr>
          <w:rFonts w:hint="cs"/>
          <w:rtl/>
          <w:lang w:bidi="ar-JO"/>
        </w:rPr>
        <w:tab/>
      </w:r>
      <w:r>
        <w:rPr>
          <w:rFonts w:hint="cs"/>
          <w:rtl/>
        </w:rPr>
        <w:t>إحالة رسوم معاهدة التعاون بشأن البراءات: اقتراحات لتعديل اللائحة التنفيذية والتعليمات الإدارية لمعاهدة التعاون بشأن البراءات</w:t>
      </w:r>
    </w:p>
    <w:p w14:paraId="42ECA8C9" w14:textId="132C7ED1" w:rsidR="00D7579D" w:rsidRDefault="009F78CF" w:rsidP="008F338F">
      <w:pPr>
        <w:pStyle w:val="ONUMA"/>
        <w:rPr>
          <w:rtl/>
          <w:lang w:bidi="ar-JO"/>
        </w:rPr>
      </w:pPr>
      <w:r>
        <w:rPr>
          <w:rFonts w:hint="cs"/>
          <w:rtl/>
          <w:lang w:bidi="ar-JO"/>
        </w:rPr>
        <w:t>استندت المناقشات إلى</w:t>
      </w:r>
      <w:r w:rsidR="00D7579D">
        <w:rPr>
          <w:rFonts w:hint="cs"/>
          <w:rtl/>
          <w:lang w:bidi="ar-JO"/>
        </w:rPr>
        <w:t xml:space="preserve"> الوثيقة </w:t>
      </w:r>
      <w:r w:rsidR="00D7579D">
        <w:rPr>
          <w:lang w:bidi="ar-JO"/>
        </w:rPr>
        <w:t>PCT/WG/12/20</w:t>
      </w:r>
      <w:r w:rsidR="00D7579D">
        <w:rPr>
          <w:rFonts w:hint="cs"/>
          <w:rtl/>
          <w:lang w:bidi="ar-JO"/>
        </w:rPr>
        <w:t>.</w:t>
      </w:r>
    </w:p>
    <w:p w14:paraId="745B21A5" w14:textId="02259D76" w:rsidR="00D7579D" w:rsidRDefault="00D7579D" w:rsidP="008F338F">
      <w:pPr>
        <w:pStyle w:val="ONUMA"/>
        <w:rPr>
          <w:rtl/>
          <w:lang w:bidi="ar-JO"/>
        </w:rPr>
      </w:pPr>
      <w:r>
        <w:rPr>
          <w:rFonts w:hint="cs"/>
          <w:rtl/>
          <w:lang w:bidi="ar-JO"/>
        </w:rPr>
        <w:t>وأيد وفد المكتب الأوروبي للبراءات الاقتراح الداعي إلى إ</w:t>
      </w:r>
      <w:r w:rsidR="00955321">
        <w:rPr>
          <w:rFonts w:hint="cs"/>
          <w:rtl/>
          <w:lang w:bidi="ar-JO"/>
        </w:rPr>
        <w:t>يجاد</w:t>
      </w:r>
      <w:r>
        <w:rPr>
          <w:rFonts w:hint="cs"/>
          <w:rtl/>
          <w:lang w:bidi="ar-JO"/>
        </w:rPr>
        <w:t xml:space="preserve"> أساس قانوني ثابت لتحويل الرسوم عبر المكتب الدولي لمشروع المقاصة. واتفق المكتب الأوروبي للبراءات مع المكتب الدولي على أنه، بالنسبة إلى إدارات البحث الدولي ومكاتب تسلم الطلبات التي لديها أكثر من إدارة بحث دولي مختصة للحصول على فوائد كاملة من المقاصة، سيكون من المثالي أن تستخدم جميع رسوم المرحلة الدولية المتحصلة من قبل مكتب </w:t>
      </w:r>
      <w:r w:rsidR="00BE0299">
        <w:rPr>
          <w:rFonts w:hint="cs"/>
          <w:rtl/>
          <w:lang w:bidi="ar-JO"/>
        </w:rPr>
        <w:t xml:space="preserve">واحد </w:t>
      </w:r>
      <w:r>
        <w:rPr>
          <w:rFonts w:hint="cs"/>
          <w:rtl/>
          <w:lang w:bidi="ar-JO"/>
        </w:rPr>
        <w:t xml:space="preserve">لصالح مكتب آخر والذي يستخدم نفس ترتيبات تحويل الرسوم. </w:t>
      </w:r>
      <w:r w:rsidR="00BE0299">
        <w:rPr>
          <w:rFonts w:hint="cs"/>
          <w:rtl/>
          <w:lang w:bidi="ar-JO"/>
        </w:rPr>
        <w:t>و</w:t>
      </w:r>
      <w:r>
        <w:rPr>
          <w:rFonts w:hint="cs"/>
          <w:rtl/>
          <w:lang w:bidi="ar-JO"/>
        </w:rPr>
        <w:t xml:space="preserve">علاوة على ذلك، أعرب الوفد عن اعتقاده أن الهدف النهائي يجب أن يتمثل في مشاركة جميع المكاتب، حيث أنه بمجرد توسيع النظام الجديد ليشمل جميع المكاتب، لم تعد مكاتب تسلم الطلبات وإدارات البحث الدولي مضطرة للتعامل مع التحويلات وإيصالات المدفوعات من وإلى مكاتب متعددة. </w:t>
      </w:r>
      <w:r w:rsidR="00BE0299">
        <w:rPr>
          <w:rFonts w:hint="cs"/>
          <w:rtl/>
          <w:lang w:bidi="ar-JO"/>
        </w:rPr>
        <w:t>و</w:t>
      </w:r>
      <w:r>
        <w:rPr>
          <w:rFonts w:hint="cs"/>
          <w:rtl/>
          <w:lang w:bidi="ar-JO"/>
        </w:rPr>
        <w:t xml:space="preserve">من أجل تبسيط تدفقات العملة، يعتقد المكتب الأوروبي للبراءات أن الخيار الأفضل هو توفير إمكانية قيام مكتب يتصرف كإدارة بحث دولي لجعله إلزامياً بالنسبة لمكاتب تسلم الطلبات التي حددت ذلك المكتب باعتباره إدارة بحث دولي </w:t>
      </w:r>
      <w:r w:rsidR="00BE0299">
        <w:rPr>
          <w:rFonts w:hint="cs"/>
          <w:rtl/>
          <w:lang w:bidi="ar-JO"/>
        </w:rPr>
        <w:t xml:space="preserve">مختصة </w:t>
      </w:r>
      <w:r>
        <w:rPr>
          <w:rFonts w:hint="cs"/>
          <w:rtl/>
          <w:lang w:bidi="ar-JO"/>
        </w:rPr>
        <w:t xml:space="preserve">للمشاركة في عملية تحويل رسوم عبر الويبو. </w:t>
      </w:r>
      <w:r w:rsidR="00BE0299">
        <w:rPr>
          <w:rFonts w:hint="cs"/>
          <w:rtl/>
          <w:lang w:bidi="ar-JO"/>
        </w:rPr>
        <w:t>و</w:t>
      </w:r>
      <w:r>
        <w:rPr>
          <w:rFonts w:hint="cs"/>
          <w:rtl/>
          <w:lang w:bidi="ar-JO"/>
        </w:rPr>
        <w:t xml:space="preserve">بالرغم من ذلك، فهم المكتب الأوروبي للبراءات أن هذا لم يكن ممكنا بعد. ومع ذلك، شجع المكتب الأوروبي للبراءات المكاتب على المشاركة في نظام المقاصة لزيادة الفوائد التي تعود على المكاتب. </w:t>
      </w:r>
      <w:r w:rsidR="00BE0299">
        <w:rPr>
          <w:rFonts w:hint="cs"/>
          <w:rtl/>
          <w:lang w:bidi="ar-JO"/>
        </w:rPr>
        <w:t>و</w:t>
      </w:r>
      <w:r>
        <w:rPr>
          <w:rFonts w:hint="cs"/>
          <w:rtl/>
          <w:lang w:bidi="ar-JO"/>
        </w:rPr>
        <w:t xml:space="preserve">بهدف تشجيع المشاركة، أيد المكتب الأوروبي للبراءات بشدة نهج المكتب الدولي المتمثل في التأكيد على أنه لا يمكن للمكاتب استخدام العملية الجديدة إلا في حدود إجراء تحويل الرسوم من خلال المكتب الدولي، مع وجوب مقاصة الرسوم واعتباره الخيار الموصي به. ومع ذلك، أعرب الوفد عن أمله في ألا تؤدي هذه المرونة إلى تعقيد التنفيذ العملي لنظام تحويل الرسوم. وفيما يتعلق بالتعديلات المقترحة على اللائحة التنفيذية لمعاهدة التعاون بشأن البراءات، أيد الوفد بشكل عام الصياغة، ولكن كان لديه </w:t>
      </w:r>
      <w:r w:rsidR="00BE0299">
        <w:rPr>
          <w:rFonts w:hint="cs"/>
          <w:rtl/>
          <w:lang w:bidi="ar-JO"/>
        </w:rPr>
        <w:t>تعليقان</w:t>
      </w:r>
      <w:r>
        <w:rPr>
          <w:rFonts w:hint="cs"/>
          <w:rtl/>
          <w:lang w:bidi="ar-JO"/>
        </w:rPr>
        <w:t>. أولاً، سيكون من المهم بالنسبة لجمع المكاتب إخطار المكتب الدولي والمكاتب المستفيدة بدفع الرسوم الفردية، واقترح أن ينعكس ذلك في القاعدة 96.2 (ب). ثانياً، اقترح الوفد حذف الجملة الثانية من القاعدة 96.2 (ب) الجديدة المقترحة، مشيرًا إلى أن البند 42، الذي يحدد المهلة الزمنية للبحث الدولي، يتضمن بالفعل أن إدارة البحث الدولي يجب أن تبدأ بالبحث الدولي فور استلامها نسخة البحث. وأخيراً، ذكر الوفد أن المكتب الأوروبي لبراءات الاختراع قد قدم ملاحظات إلى المكتب الدولي بشأن المرفق</w:t>
      </w:r>
      <w:r>
        <w:rPr>
          <w:rFonts w:hint="cs"/>
          <w:lang w:bidi="ar-JO"/>
        </w:rPr>
        <w:t xml:space="preserve"> </w:t>
      </w:r>
      <w:r>
        <w:t xml:space="preserve">“G” </w:t>
      </w:r>
      <w:r w:rsidR="00BE0299">
        <w:rPr>
          <w:rFonts w:hint="cs"/>
          <w:rtl/>
        </w:rPr>
        <w:t>ا</w:t>
      </w:r>
      <w:r>
        <w:rPr>
          <w:rFonts w:hint="cs"/>
          <w:rtl/>
          <w:lang w:bidi="ar-JO"/>
        </w:rPr>
        <w:t xml:space="preserve">لجديد المقترح للتعليمات الإدارية. </w:t>
      </w:r>
    </w:p>
    <w:p w14:paraId="531EDA42" w14:textId="22C3B8A8" w:rsidR="00D7579D" w:rsidRDefault="00D7579D" w:rsidP="008F338F">
      <w:pPr>
        <w:pStyle w:val="ONUMA"/>
        <w:rPr>
          <w:rtl/>
          <w:lang w:bidi="ar-JO"/>
        </w:rPr>
      </w:pPr>
      <w:r>
        <w:rPr>
          <w:rFonts w:hint="cs"/>
          <w:rtl/>
          <w:lang w:bidi="ar-JO"/>
        </w:rPr>
        <w:t xml:space="preserve">وردت الأمانة على </w:t>
      </w:r>
      <w:r w:rsidR="00BE0299">
        <w:rPr>
          <w:rFonts w:hint="cs"/>
          <w:rtl/>
          <w:lang w:bidi="ar-JO"/>
        </w:rPr>
        <w:t>تعليقات</w:t>
      </w:r>
      <w:r>
        <w:rPr>
          <w:rFonts w:hint="cs"/>
          <w:rtl/>
          <w:lang w:bidi="ar-JO"/>
        </w:rPr>
        <w:t xml:space="preserve"> المكتب </w:t>
      </w:r>
      <w:r w:rsidR="00BE0299">
        <w:rPr>
          <w:rFonts w:hint="cs"/>
          <w:rtl/>
          <w:lang w:bidi="ar-JO"/>
        </w:rPr>
        <w:t>الأوروبي لل</w:t>
      </w:r>
      <w:r>
        <w:rPr>
          <w:rFonts w:hint="cs"/>
          <w:rtl/>
          <w:lang w:bidi="ar-JO"/>
        </w:rPr>
        <w:t xml:space="preserve">براءات بشأن التعديلات المقترحة على اللائحة التنفيذية لمعاهدة التعاون بشأن البراءات. كما وأشارت الأمانة إلى الحاجة إلى التأكد من إبقاء الأعباء على المكاتب في حدها الأدنى ولتمكين شكل الإخطارات بحيث تكون مناسبة للرسوم المعينة المعنية، </w:t>
      </w:r>
      <w:r w:rsidR="00BE0299">
        <w:rPr>
          <w:rFonts w:hint="cs"/>
          <w:rtl/>
          <w:lang w:bidi="ar-JO"/>
        </w:rPr>
        <w:t xml:space="preserve">وقد </w:t>
      </w:r>
      <w:r>
        <w:rPr>
          <w:rFonts w:hint="cs"/>
          <w:rtl/>
          <w:lang w:bidi="ar-JO"/>
        </w:rPr>
        <w:t xml:space="preserve">اقترحت الأمانة حذف عبارة "إلى المكتب المستفيد" من نص القاعدة المقترحة 96.2 (ب). كما سيتم تحديد شكل ومتلقي الإخطارات في التعليمات الإدارية، سعياً لتجنب الحاجة إلى إعداد إجراءات إخطار جديدة في المدى القصير، مع الإشارة إلى طريقة لتحسين تبادل البيانات في المستقبل. واستجابةً لاقتراح حذف الجملة الأخيرة من القاعدة 96.2 (ب) المقترحة، أقرت الأمانة بأنه من المتوقع أن تبدأ إدارة البحث الدولي بالبحث الدولي عند استلام نسخة البحث. لكن بالرغم من ذلك، </w:t>
      </w:r>
      <w:r w:rsidR="00BE0299">
        <w:rPr>
          <w:rFonts w:hint="cs"/>
          <w:rtl/>
          <w:lang w:bidi="ar-JO"/>
        </w:rPr>
        <w:t>ارتأى</w:t>
      </w:r>
      <w:r>
        <w:rPr>
          <w:rFonts w:hint="cs"/>
          <w:rtl/>
          <w:lang w:bidi="ar-JO"/>
        </w:rPr>
        <w:t xml:space="preserve"> المكتب الدولي إبقاء هذه الجملة لتوضيح أن المكاتب المستفيدة ملزمة بتلقي إخطار باستلام دفعة من مكتب التحصيل على أنه مناسب لتلقي الرسوم بالفعل. كما يجب أن يكون من الجلي ألا تنتظر المكاتب حتى يتم تحويل الرسوم لبدء العمل المرتبط، مثل البحث الدولي.</w:t>
      </w:r>
    </w:p>
    <w:p w14:paraId="02041DF9" w14:textId="10135037" w:rsidR="00D7579D" w:rsidRDefault="00D7579D" w:rsidP="008F338F">
      <w:pPr>
        <w:pStyle w:val="ONUMA"/>
        <w:rPr>
          <w:rtl/>
          <w:lang w:bidi="ar-JO"/>
        </w:rPr>
      </w:pPr>
      <w:r>
        <w:rPr>
          <w:rFonts w:hint="cs"/>
          <w:rtl/>
          <w:lang w:bidi="ar-JO"/>
        </w:rPr>
        <w:lastRenderedPageBreak/>
        <w:t xml:space="preserve">وصرح وفد اليابان أن المقاصة كانت مفيدة في تخفيف عبء العمل على </w:t>
      </w:r>
      <w:proofErr w:type="spellStart"/>
      <w:r>
        <w:rPr>
          <w:rFonts w:hint="cs"/>
          <w:rtl/>
          <w:lang w:bidi="ar-JO"/>
        </w:rPr>
        <w:t>ال</w:t>
      </w:r>
      <w:proofErr w:type="spellEnd"/>
      <w:r>
        <w:rPr>
          <w:rFonts w:hint="cs"/>
          <w:rtl/>
        </w:rPr>
        <w:t xml:space="preserve">مكتب الياباني للبراءات </w:t>
      </w:r>
      <w:r>
        <w:rPr>
          <w:rFonts w:hint="cs"/>
          <w:rtl/>
          <w:lang w:bidi="ar-JO"/>
        </w:rPr>
        <w:t>الذي يعمل كإدارة بحث دولي وكمكتب تسلم طلبات. وأعرب الوفد عن رغبته في توضيح ضرورة الإخطار بالقبول ووظيفته، على النحو المنصوص عليه في القاعدة 96.2 (ب) المقترحة. وفيما يتعلق بمشروع التعديلات على التعليمات الإدارية، أكد الوفد على أن الأحكام تحتاج إلى المرونة الكافية للامتثال لنظم المحاسبة الوطنية لمختلف الدول المتعاقدة.</w:t>
      </w:r>
    </w:p>
    <w:p w14:paraId="72FE9133" w14:textId="38FC3240" w:rsidR="00D7579D" w:rsidRDefault="00D7579D" w:rsidP="008F338F">
      <w:pPr>
        <w:pStyle w:val="ONUMA"/>
        <w:rPr>
          <w:rtl/>
          <w:lang w:bidi="ar-JO"/>
        </w:rPr>
      </w:pPr>
      <w:r>
        <w:rPr>
          <w:rFonts w:hint="cs"/>
          <w:rtl/>
          <w:lang w:bidi="ar-JO"/>
        </w:rPr>
        <w:t xml:space="preserve">وصرح وفد جمهورية كوريا بأن المكتب الكوري للملكية الفكرية مهتم بالانضمام إلى المقاصة ولكن هذا يتطلب موافقة من الوزارة الوطنية المختصة. </w:t>
      </w:r>
      <w:r w:rsidR="000A2E60">
        <w:rPr>
          <w:rFonts w:hint="cs"/>
          <w:rtl/>
          <w:lang w:bidi="ar-JO"/>
        </w:rPr>
        <w:t>و</w:t>
      </w:r>
      <w:r>
        <w:rPr>
          <w:rFonts w:hint="cs"/>
          <w:rtl/>
          <w:lang w:bidi="ar-JO"/>
        </w:rPr>
        <w:t>فيما يتعلق بتنفيذ الاقتراح الوارد في الوثيقة، يلزم توفير وقت كاف للمكاتب لاعتماد أنظمة تكنولوجيا المعلومات والممارسات المحاسبية.</w:t>
      </w:r>
    </w:p>
    <w:p w14:paraId="6CBC524B" w14:textId="4B12AD08" w:rsidR="00D7579D" w:rsidRDefault="00D7579D" w:rsidP="008F338F">
      <w:pPr>
        <w:pStyle w:val="ONUMA"/>
        <w:rPr>
          <w:lang w:bidi="ar-JO"/>
        </w:rPr>
      </w:pPr>
      <w:r>
        <w:rPr>
          <w:rFonts w:hint="cs"/>
          <w:rtl/>
          <w:lang w:bidi="ar-JO"/>
        </w:rPr>
        <w:t xml:space="preserve">وأبلغ وفد البرازيل الفريق العامل أن المعهد الوطني للملكية الصناعية في البرازيل كان يشارك كمكتب تسلم طلبات في مشروع المقاصة التجريبي مع المكتب الأوروبي للبراءات ومكتب البراءات النمساوي في أدوارهما كإدارات للبحث الدولي منذ فبراير 2019. وأعرب الوفد عن سروره </w:t>
      </w:r>
      <w:r w:rsidR="000A2E60">
        <w:rPr>
          <w:rFonts w:hint="cs"/>
          <w:rtl/>
          <w:lang w:bidi="ar-JO"/>
        </w:rPr>
        <w:t>با</w:t>
      </w:r>
      <w:r>
        <w:rPr>
          <w:rFonts w:hint="cs"/>
          <w:rtl/>
          <w:lang w:bidi="ar-JO"/>
        </w:rPr>
        <w:t>لعملية التي أتاحت إمكانية التنبؤ وخفضت التكلفة المرتبطة بتحويل الرسوم. وأيد الوفد الاقتراح الوارد في الوثيقة، مشيراً إلى أنه وفر المرونة للمكاتب للمشاركة على أساس طوعي مع مراعاة اشتراط بعض المكاتب للحصول على موافقة من وزارة المالية المختصة للمشاركة، وكذلك الحاجة إلى اتخاذ ما يلزم من إجراءات لاعتماد أنظمة تكنولوجيا المعلومات.</w:t>
      </w:r>
    </w:p>
    <w:p w14:paraId="0FAE0820" w14:textId="225A2636" w:rsidR="00D7579D" w:rsidRDefault="00D7579D" w:rsidP="008F338F">
      <w:pPr>
        <w:pStyle w:val="ONUMA"/>
        <w:rPr>
          <w:rtl/>
          <w:lang w:bidi="ar-JO"/>
        </w:rPr>
      </w:pPr>
      <w:r>
        <w:rPr>
          <w:rFonts w:hint="cs"/>
          <w:rtl/>
          <w:lang w:bidi="ar-JO"/>
        </w:rPr>
        <w:t xml:space="preserve">وأشارت الأمانة في ردها على الملاحظات التي أبداها وفد اليابان بشأن الإخطارات إلى المكتب المستفيد، على أن الهدف سيكون على المدى الطويل هو الحصول على </w:t>
      </w:r>
      <w:r w:rsidR="000A2E60">
        <w:rPr>
          <w:rFonts w:hint="cs"/>
          <w:rtl/>
          <w:lang w:bidi="ar-JO"/>
        </w:rPr>
        <w:t>مغذي</w:t>
      </w:r>
      <w:r>
        <w:rPr>
          <w:rFonts w:hint="cs"/>
          <w:rtl/>
          <w:lang w:bidi="ar-JO"/>
        </w:rPr>
        <w:t xml:space="preserve"> بيانات يوفر معلومات حول دفع رسوم الطلب. وفي حال تم إرسال </w:t>
      </w:r>
      <w:r w:rsidR="000A2E60">
        <w:rPr>
          <w:rFonts w:hint="cs"/>
          <w:rtl/>
          <w:lang w:bidi="ar-JO"/>
        </w:rPr>
        <w:t>مغذي</w:t>
      </w:r>
      <w:r>
        <w:rPr>
          <w:rFonts w:hint="cs"/>
          <w:rtl/>
          <w:lang w:bidi="ar-JO"/>
        </w:rPr>
        <w:t xml:space="preserve"> البيانات إلى المكتب الدولي، قد تتطلب التعليمات الإدارية من المكتب الدولي إعادة توجيه المعلومات إلى إدارة البحث الدولي.</w:t>
      </w:r>
    </w:p>
    <w:p w14:paraId="227A774A" w14:textId="09C8B9DB" w:rsidR="00D7579D" w:rsidRDefault="00D7579D" w:rsidP="008F338F">
      <w:pPr>
        <w:pStyle w:val="ONUMA"/>
        <w:rPr>
          <w:rtl/>
          <w:lang w:bidi="ar-JO"/>
        </w:rPr>
      </w:pPr>
      <w:r>
        <w:rPr>
          <w:rFonts w:hint="cs"/>
          <w:rtl/>
          <w:lang w:bidi="ar-JO"/>
        </w:rPr>
        <w:t xml:space="preserve">واقترح الرئيس أن يوافق الفريق العامل على التعديلات المدخلة على اللائحة التنفيذية لمعاهدة التعاون بشأن البراءات على النحو المنصوص عليه في المرفق الأول للوثيقة، مع حذف عبارة "إلى </w:t>
      </w:r>
      <w:r w:rsidR="000A2E60">
        <w:rPr>
          <w:rFonts w:hint="cs"/>
          <w:rtl/>
          <w:lang w:bidi="ar-JO"/>
        </w:rPr>
        <w:t>ال</w:t>
      </w:r>
      <w:r>
        <w:rPr>
          <w:rFonts w:hint="cs"/>
          <w:rtl/>
          <w:lang w:bidi="ar-JO"/>
        </w:rPr>
        <w:t xml:space="preserve">مكتب المستفيد" في القاعدة 96.2 (ب)، على النحو الذي اقترحته الأمانة في الفقرة 68 أعلاه. </w:t>
      </w:r>
      <w:r>
        <w:rPr>
          <w:rFonts w:hint="cs"/>
          <w:rtl/>
        </w:rPr>
        <w:t xml:space="preserve">كما </w:t>
      </w:r>
      <w:r>
        <w:rPr>
          <w:rFonts w:hint="cs"/>
          <w:rtl/>
          <w:lang w:bidi="ar-JO"/>
        </w:rPr>
        <w:t xml:space="preserve">أوضح المكتب الدولي أنه </w:t>
      </w:r>
      <w:r w:rsidR="000A2E60">
        <w:rPr>
          <w:rFonts w:hint="cs"/>
          <w:rtl/>
          <w:lang w:bidi="ar-JO"/>
        </w:rPr>
        <w:t>سيجري مزيد من التشاورات</w:t>
      </w:r>
      <w:r>
        <w:rPr>
          <w:rFonts w:hint="cs"/>
          <w:rtl/>
          <w:lang w:bidi="ar-JO"/>
        </w:rPr>
        <w:t xml:space="preserve"> بشأن التعليمات الإدارية المقترحة الواردة في المرفق الثاني بالوثيقة من خلال تعميمات معاهدة التعاون بشأن البراءات والمناقشات الثنائية بشأن المسائل الخاصة بالمكاتب الفردية، بهدف تفعيل الأحكام الجديدة في 1 يوليو، عام 2020. كما شجع الرئيس المكاتب الوطنية التي لديها صعوبات تقنية أو قانونية أو إدارية على المشاركة في الترتيبات الجديدة لتقديم تفاصيل محددة عن المشاكل حتى يتمكن المكتب الدولي من البحث عن حلول، سواء من خلال </w:t>
      </w:r>
      <w:r w:rsidR="000A2E60">
        <w:rPr>
          <w:rFonts w:hint="cs"/>
          <w:rtl/>
          <w:lang w:bidi="ar-JO"/>
        </w:rPr>
        <w:t xml:space="preserve">إدخال </w:t>
      </w:r>
      <w:r>
        <w:rPr>
          <w:rFonts w:hint="cs"/>
          <w:rtl/>
          <w:lang w:bidi="ar-JO"/>
        </w:rPr>
        <w:t xml:space="preserve">مزيد من التعديلات على التعليمات الإدارية أو عن طريق اعتماد الإجراءات </w:t>
      </w:r>
      <w:r w:rsidR="000A2E60">
        <w:rPr>
          <w:rFonts w:hint="cs"/>
          <w:rtl/>
          <w:lang w:bidi="ar-JO"/>
        </w:rPr>
        <w:t>التقنية و</w:t>
      </w:r>
      <w:r>
        <w:rPr>
          <w:rFonts w:hint="cs"/>
          <w:rtl/>
          <w:lang w:bidi="ar-JO"/>
        </w:rPr>
        <w:t>المالية.</w:t>
      </w:r>
    </w:p>
    <w:p w14:paraId="4F3F062F" w14:textId="5CABBA5E" w:rsidR="00D7579D" w:rsidRDefault="00D7579D" w:rsidP="008F338F">
      <w:pPr>
        <w:pStyle w:val="ONUMA"/>
        <w:rPr>
          <w:rtl/>
          <w:lang w:bidi="ar-JO"/>
        </w:rPr>
      </w:pPr>
      <w:r>
        <w:rPr>
          <w:rFonts w:hint="cs"/>
          <w:rtl/>
          <w:lang w:bidi="ar-JO"/>
        </w:rPr>
        <w:t xml:space="preserve">وأيد وفد كولومبيا الاقتراح المقدم من رئيس المكاتب الوطنية لتقديم </w:t>
      </w:r>
      <w:r w:rsidR="002A51E1">
        <w:rPr>
          <w:rFonts w:hint="cs"/>
          <w:rtl/>
          <w:lang w:bidi="ar-JO"/>
        </w:rPr>
        <w:t>تعليقات</w:t>
      </w:r>
      <w:r>
        <w:rPr>
          <w:rFonts w:hint="cs"/>
          <w:rtl/>
          <w:lang w:bidi="ar-JO"/>
        </w:rPr>
        <w:t xml:space="preserve"> إلى المكتب الدولي بشأن تفاصيل ترتيبات تحويل الرسوم المقترحة.</w:t>
      </w:r>
    </w:p>
    <w:p w14:paraId="3FDD0AAC" w14:textId="013B51F7" w:rsidR="00D7579D" w:rsidRDefault="00D7579D" w:rsidP="008F338F">
      <w:pPr>
        <w:pStyle w:val="ONUMA"/>
        <w:ind w:left="567"/>
        <w:rPr>
          <w:rtl/>
          <w:lang w:bidi="ar-JO"/>
        </w:rPr>
      </w:pPr>
      <w:r>
        <w:rPr>
          <w:rFonts w:hint="cs"/>
          <w:rtl/>
          <w:lang w:bidi="ar-JO"/>
        </w:rPr>
        <w:t xml:space="preserve">ووافق الفريق العامل على التعديلات المقترح إدخالها على القواعد 15 </w:t>
      </w:r>
      <w:proofErr w:type="spellStart"/>
      <w:r>
        <w:rPr>
          <w:rFonts w:hint="cs"/>
          <w:rtl/>
          <w:lang w:bidi="ar-JO"/>
        </w:rPr>
        <w:t>و16</w:t>
      </w:r>
      <w:proofErr w:type="spellEnd"/>
      <w:r>
        <w:rPr>
          <w:rFonts w:hint="cs"/>
          <w:rtl/>
          <w:lang w:bidi="ar-JO"/>
        </w:rPr>
        <w:t xml:space="preserve"> </w:t>
      </w:r>
      <w:proofErr w:type="spellStart"/>
      <w:r>
        <w:rPr>
          <w:rFonts w:hint="cs"/>
          <w:rtl/>
          <w:lang w:bidi="ar-JO"/>
        </w:rPr>
        <w:t>و57</w:t>
      </w:r>
      <w:proofErr w:type="spellEnd"/>
      <w:r>
        <w:rPr>
          <w:rFonts w:hint="cs"/>
          <w:rtl/>
          <w:lang w:bidi="ar-JO"/>
        </w:rPr>
        <w:t xml:space="preserve"> </w:t>
      </w:r>
      <w:proofErr w:type="spellStart"/>
      <w:r>
        <w:rPr>
          <w:rFonts w:hint="cs"/>
          <w:rtl/>
          <w:lang w:bidi="ar-JO"/>
        </w:rPr>
        <w:t>و96</w:t>
      </w:r>
      <w:proofErr w:type="spellEnd"/>
      <w:r>
        <w:rPr>
          <w:rFonts w:hint="cs"/>
          <w:rtl/>
          <w:lang w:bidi="ar-JO"/>
        </w:rPr>
        <w:t xml:space="preserve"> من اللوائح التنفيذية، بصيغتها المبينة في المرفق 1 بالوثيقة </w:t>
      </w:r>
      <w:r>
        <w:t>PCT/WG/12/20</w:t>
      </w:r>
      <w:r>
        <w:rPr>
          <w:rFonts w:hint="cs"/>
          <w:rtl/>
          <w:lang w:bidi="ar-JO"/>
        </w:rPr>
        <w:t xml:space="preserve">، بهدف تقديمها إلى الجمعية للنظر فيها في دورتها المقبلة في سبتمبر إلى أكتوبر 2019، مع مراعاة </w:t>
      </w:r>
      <w:r w:rsidR="00C54A5C">
        <w:rPr>
          <w:rFonts w:hint="cs"/>
          <w:rtl/>
          <w:lang w:bidi="ar-JO"/>
        </w:rPr>
        <w:t>التعديل</w:t>
      </w:r>
      <w:r>
        <w:rPr>
          <w:rFonts w:hint="cs"/>
          <w:rtl/>
          <w:lang w:bidi="ar-JO"/>
        </w:rPr>
        <w:t xml:space="preserve"> </w:t>
      </w:r>
      <w:r w:rsidR="00C54A5C">
        <w:rPr>
          <w:rFonts w:hint="cs"/>
          <w:rtl/>
          <w:lang w:bidi="ar-JO"/>
        </w:rPr>
        <w:t>على</w:t>
      </w:r>
      <w:r>
        <w:rPr>
          <w:rFonts w:hint="cs"/>
          <w:rtl/>
          <w:lang w:bidi="ar-JO"/>
        </w:rPr>
        <w:t xml:space="preserve"> القاعدة 96.2 (ب) الجديدة المقترحة على النحو المنصوص عليه في الفقرة 68 أعلاه، </w:t>
      </w:r>
      <w:r w:rsidR="00C54A5C">
        <w:rPr>
          <w:rFonts w:hint="cs"/>
          <w:rtl/>
          <w:lang w:bidi="ar-JO"/>
        </w:rPr>
        <w:t xml:space="preserve">مع إجراء </w:t>
      </w:r>
      <w:r>
        <w:rPr>
          <w:rFonts w:hint="cs"/>
          <w:rtl/>
          <w:lang w:bidi="ar-JO"/>
        </w:rPr>
        <w:t>أية تغييرات تحريرية إضافية قد تدخلها الأمانة.</w:t>
      </w:r>
    </w:p>
    <w:p w14:paraId="7DB3A8A0" w14:textId="281EE595" w:rsidR="00D7579D" w:rsidRDefault="00D7579D" w:rsidP="008F338F">
      <w:pPr>
        <w:pStyle w:val="Heading2"/>
        <w:rPr>
          <w:rtl/>
        </w:rPr>
      </w:pPr>
      <w:r>
        <w:rPr>
          <w:rFonts w:hint="cs"/>
          <w:rtl/>
        </w:rPr>
        <w:lastRenderedPageBreak/>
        <w:t xml:space="preserve">تخفيضات الرسوم لفائدة </w:t>
      </w:r>
      <w:r w:rsidR="00C74DDD">
        <w:rPr>
          <w:rFonts w:hint="cs"/>
          <w:rtl/>
        </w:rPr>
        <w:t>مقدمي</w:t>
      </w:r>
      <w:r>
        <w:rPr>
          <w:rFonts w:hint="cs"/>
          <w:rtl/>
        </w:rPr>
        <w:t xml:space="preserve"> الطلبات من الجامعات</w:t>
      </w:r>
    </w:p>
    <w:p w14:paraId="7058F3DD" w14:textId="62D6165B" w:rsidR="00D7579D" w:rsidRDefault="00D7579D" w:rsidP="008F338F">
      <w:pPr>
        <w:pStyle w:val="Heading3"/>
        <w:rPr>
          <w:rtl/>
          <w:lang w:bidi="ar-EG"/>
        </w:rPr>
      </w:pPr>
      <w:r>
        <w:rPr>
          <w:rFonts w:hint="cs"/>
          <w:rtl/>
          <w:lang w:bidi="ar-EG"/>
        </w:rPr>
        <w:t>(‌أ</w:t>
      </w:r>
      <w:r w:rsidR="008F338F">
        <w:rPr>
          <w:rFonts w:hint="cs"/>
          <w:rtl/>
          <w:lang w:bidi="ar-EG"/>
        </w:rPr>
        <w:t>لف</w:t>
      </w:r>
      <w:r>
        <w:rPr>
          <w:rFonts w:hint="cs"/>
          <w:rtl/>
          <w:lang w:bidi="ar-EG"/>
        </w:rPr>
        <w:t>)</w:t>
      </w:r>
      <w:r w:rsidR="008F338F">
        <w:rPr>
          <w:rFonts w:hint="cs"/>
          <w:rtl/>
          <w:lang w:bidi="ar-EG"/>
        </w:rPr>
        <w:t>.</w:t>
      </w:r>
      <w:r>
        <w:rPr>
          <w:rFonts w:hint="cs"/>
          <w:rtl/>
          <w:lang w:bidi="ar-EG"/>
        </w:rPr>
        <w:tab/>
        <w:t xml:space="preserve">آراء وتعليقات حول التعميم </w:t>
      </w:r>
      <w:r>
        <w:rPr>
          <w:lang w:bidi="ar-EG"/>
        </w:rPr>
        <w:t>C. PCT 1554</w:t>
      </w:r>
    </w:p>
    <w:p w14:paraId="000B4FC0" w14:textId="31B7B390" w:rsidR="00D7579D" w:rsidRDefault="009F78CF" w:rsidP="008F338F">
      <w:pPr>
        <w:pStyle w:val="ONUMA"/>
      </w:pPr>
      <w:r>
        <w:rPr>
          <w:rFonts w:hint="cs"/>
          <w:rtl/>
        </w:rPr>
        <w:t>استندت المناقشات إلى</w:t>
      </w:r>
      <w:r w:rsidR="00D7579D">
        <w:rPr>
          <w:rFonts w:hint="cs"/>
          <w:rtl/>
        </w:rPr>
        <w:t xml:space="preserve"> الوثيقة </w:t>
      </w:r>
      <w:r w:rsidR="00D7579D">
        <w:t>PCT/WG/12/3</w:t>
      </w:r>
      <w:r w:rsidR="008F338F">
        <w:rPr>
          <w:rFonts w:hint="cs"/>
          <w:rtl/>
        </w:rPr>
        <w:t>.</w:t>
      </w:r>
    </w:p>
    <w:p w14:paraId="4CFF23C2" w14:textId="14DD368D" w:rsidR="00D7579D" w:rsidRDefault="00D7579D" w:rsidP="008F338F">
      <w:pPr>
        <w:pStyle w:val="ONUMA"/>
        <w:rPr>
          <w:rtl/>
        </w:rPr>
      </w:pPr>
      <w:r>
        <w:rPr>
          <w:rFonts w:hint="cs"/>
          <w:rtl/>
          <w:lang w:bidi="ar-JO"/>
        </w:rPr>
        <w:t>و</w:t>
      </w:r>
      <w:r>
        <w:rPr>
          <w:rFonts w:hint="cs"/>
          <w:rtl/>
        </w:rPr>
        <w:t xml:space="preserve">تحدث وفد ألمانيا باسم </w:t>
      </w:r>
      <w:r w:rsidR="00C74DDD">
        <w:rPr>
          <w:rFonts w:hint="cs"/>
          <w:rtl/>
        </w:rPr>
        <w:t>المجموعة</w:t>
      </w:r>
      <w:r>
        <w:rPr>
          <w:rFonts w:hint="cs"/>
          <w:rtl/>
        </w:rPr>
        <w:t xml:space="preserve"> (ب)، وشكرت الأمانة على قيادة المشاور</w:t>
      </w:r>
      <w:r w:rsidR="00955321">
        <w:rPr>
          <w:rFonts w:hint="cs"/>
          <w:rtl/>
        </w:rPr>
        <w:t>ات</w:t>
      </w:r>
      <w:r>
        <w:rPr>
          <w:rFonts w:hint="cs"/>
          <w:rtl/>
        </w:rPr>
        <w:t xml:space="preserve"> التي طلبها الفريق العامل في دورته الحادية عشر بشأن اقتراح البرازيل حول تخفيض الرسوم لمقدمي الطلبات من الجامعات ولتجميع نتائج تلك المشاور</w:t>
      </w:r>
      <w:r w:rsidR="00487444">
        <w:rPr>
          <w:rFonts w:hint="cs"/>
          <w:rtl/>
        </w:rPr>
        <w:t>ات</w:t>
      </w:r>
      <w:r>
        <w:rPr>
          <w:rFonts w:hint="cs"/>
          <w:rtl/>
        </w:rPr>
        <w:t xml:space="preserve">. كما شكرت المجموعة (ب) الدول الأعضاء التي شاركت في العملية ووفد البرازيل على اقتراحه ومشاركته. </w:t>
      </w:r>
      <w:r w:rsidR="009127CF">
        <w:rPr>
          <w:rFonts w:hint="cs"/>
          <w:rtl/>
        </w:rPr>
        <w:t>و</w:t>
      </w:r>
      <w:r>
        <w:rPr>
          <w:rFonts w:hint="cs"/>
          <w:rtl/>
        </w:rPr>
        <w:t xml:space="preserve">كما هو مبين في الردود الموجزة في الوثيقة، أشار إلى أن العديد من الدول الأعضاء لا تزال قلقة إزاء استحداث تخفيضات في الرسوم لفائدة الجامعات، </w:t>
      </w:r>
      <w:r w:rsidR="00611296">
        <w:rPr>
          <w:rFonts w:hint="cs"/>
          <w:rtl/>
        </w:rPr>
        <w:t xml:space="preserve">وشملت </w:t>
      </w:r>
      <w:r w:rsidRPr="00611296">
        <w:rPr>
          <w:rFonts w:hint="cs"/>
          <w:rtl/>
        </w:rPr>
        <w:t>القضايا المثيرة للقلق</w:t>
      </w:r>
      <w:r w:rsidR="00611296" w:rsidRPr="00611296">
        <w:rPr>
          <w:rFonts w:hint="cs"/>
          <w:rtl/>
        </w:rPr>
        <w:t xml:space="preserve">، </w:t>
      </w:r>
      <w:r w:rsidR="00611296">
        <w:rPr>
          <w:rFonts w:hint="cs"/>
          <w:rtl/>
        </w:rPr>
        <w:t>على سبيل المثال</w:t>
      </w:r>
      <w:r>
        <w:rPr>
          <w:rFonts w:hint="cs"/>
          <w:rtl/>
        </w:rPr>
        <w:t xml:space="preserve">: كيفية استهداف التدابير، كما أشار إلى </w:t>
      </w:r>
      <w:r w:rsidR="00611296">
        <w:rPr>
          <w:rFonts w:hint="cs"/>
          <w:rtl/>
          <w:lang w:bidi="ar-JO"/>
        </w:rPr>
        <w:t xml:space="preserve">المخاوف المتعلقة بأمر الإنصاف وارتفاع </w:t>
      </w:r>
      <w:r>
        <w:rPr>
          <w:rFonts w:hint="cs"/>
          <w:rtl/>
        </w:rPr>
        <w:t>حجم التكاليف الإدارية التي تقع على عاتق المكتب الدولي</w:t>
      </w:r>
      <w:r w:rsidR="00611296">
        <w:rPr>
          <w:rFonts w:hint="cs"/>
          <w:rtl/>
        </w:rPr>
        <w:t>، مثل الحاجة إلى المراقبة ل</w:t>
      </w:r>
      <w:r>
        <w:rPr>
          <w:rFonts w:hint="cs"/>
          <w:rtl/>
        </w:rPr>
        <w:t>لحماية من الانتهاكات</w:t>
      </w:r>
      <w:r w:rsidR="00611296">
        <w:rPr>
          <w:rFonts w:hint="cs"/>
          <w:rtl/>
        </w:rPr>
        <w:t>، بالإضافة إلى حجم الأعباء الإضافية التي تقع أيضاً على عاتق مكاتب تسلم الطلبات</w:t>
      </w:r>
      <w:r>
        <w:rPr>
          <w:rFonts w:hint="cs"/>
          <w:rtl/>
        </w:rPr>
        <w:t xml:space="preserve">. وبالفعل، نشأت تساؤلات </w:t>
      </w:r>
      <w:r w:rsidR="009E0632">
        <w:rPr>
          <w:rFonts w:hint="cs"/>
          <w:rtl/>
        </w:rPr>
        <w:t xml:space="preserve">جديدة </w:t>
      </w:r>
      <w:r>
        <w:rPr>
          <w:rFonts w:hint="cs"/>
          <w:rtl/>
        </w:rPr>
        <w:t>من</w:t>
      </w:r>
      <w:r w:rsidR="009E0632">
        <w:rPr>
          <w:rFonts w:hint="cs"/>
          <w:rtl/>
        </w:rPr>
        <w:t xml:space="preserve"> عملية </w:t>
      </w:r>
      <w:r>
        <w:rPr>
          <w:rFonts w:hint="cs"/>
          <w:rtl/>
        </w:rPr>
        <w:t>المشاور</w:t>
      </w:r>
      <w:r w:rsidR="009E0632">
        <w:rPr>
          <w:rFonts w:hint="cs"/>
          <w:rtl/>
        </w:rPr>
        <w:t>ات</w:t>
      </w:r>
      <w:r>
        <w:rPr>
          <w:rFonts w:hint="cs"/>
          <w:rtl/>
        </w:rPr>
        <w:t xml:space="preserve">. كما أشار على أنه تعتقد المجموعة (ب) إجمالاً أن الفريق العامل بحاجة إلى النظر في القضية بعناية فائقة. أما فيما يتعلق بتنفيذ أي تخفيضات في الرسوم لمقدمي الطلبات </w:t>
      </w:r>
      <w:r w:rsidR="009E0632">
        <w:rPr>
          <w:rFonts w:hint="cs"/>
          <w:rtl/>
        </w:rPr>
        <w:t>من</w:t>
      </w:r>
      <w:r>
        <w:rPr>
          <w:rFonts w:hint="cs"/>
          <w:rtl/>
        </w:rPr>
        <w:t xml:space="preserve"> الجامعات، لاحظت المجموعة (ب) أن التعديلات المقترحة على جدول الرسوم في الوثيقة </w:t>
      </w:r>
      <w:r>
        <w:t>PCT/WG/12/21</w:t>
      </w:r>
      <w:r>
        <w:rPr>
          <w:rtl/>
        </w:rPr>
        <w:t xml:space="preserve"> </w:t>
      </w:r>
      <w:r>
        <w:rPr>
          <w:rFonts w:hint="cs"/>
          <w:rtl/>
        </w:rPr>
        <w:t xml:space="preserve">بحد ذاتها تقدم مؤشراً على التعقيدات الإدارية المحتملة الكامنة وراء إمكانية تخفيض الرسوم لمقدمي الطلبات </w:t>
      </w:r>
      <w:r w:rsidR="009E0632">
        <w:rPr>
          <w:rFonts w:hint="cs"/>
          <w:rtl/>
        </w:rPr>
        <w:t xml:space="preserve">من </w:t>
      </w:r>
      <w:r>
        <w:rPr>
          <w:rFonts w:hint="cs"/>
          <w:rtl/>
        </w:rPr>
        <w:t>الجامع</w:t>
      </w:r>
      <w:r w:rsidR="009E0632">
        <w:rPr>
          <w:rFonts w:hint="cs"/>
          <w:rtl/>
        </w:rPr>
        <w:t>ات</w:t>
      </w:r>
      <w:r>
        <w:rPr>
          <w:rFonts w:hint="cs"/>
          <w:rtl/>
        </w:rPr>
        <w:t xml:space="preserve">. وأعربت المجموعة (ب) عن رأيها بأن هذا دليل على الحاجة إلى اتباع نهج دقيق لهذه المسألة. </w:t>
      </w:r>
      <w:r w:rsidR="009E0632">
        <w:rPr>
          <w:rFonts w:hint="cs"/>
          <w:rtl/>
        </w:rPr>
        <w:t>و</w:t>
      </w:r>
      <w:r>
        <w:rPr>
          <w:rFonts w:hint="cs"/>
          <w:rtl/>
        </w:rPr>
        <w:t xml:space="preserve">لذلك كان من الضروري النظر في المخاوف التي أعربت عنها بعض الدول الأعضاء فيما يتعلق بالفكرة الشاملة لتخفيض الرسوم المستهدفة قبل النظر في خيارات التنفيذ. وقد تكون التدابير الأخرى أكثر ملاءمة لتشجيع الجامعات على استخدام نظام البراءات، مثل توسيع نطاق برنامج المساعدة المجانية للمخترعين ليشمل لجامعات، من أجل تقليل النفقات المالية الضخمة التي </w:t>
      </w:r>
      <w:proofErr w:type="spellStart"/>
      <w:r>
        <w:rPr>
          <w:rFonts w:hint="cs"/>
          <w:rtl/>
        </w:rPr>
        <w:t>يواجهها</w:t>
      </w:r>
      <w:proofErr w:type="spellEnd"/>
      <w:r>
        <w:rPr>
          <w:rFonts w:hint="cs"/>
          <w:rtl/>
        </w:rPr>
        <w:t xml:space="preserve"> مقدمي الطلبات خلال عملية براءات الاختراع، أي</w:t>
      </w:r>
      <w:r>
        <w:rPr>
          <w:rFonts w:hint="cs"/>
        </w:rPr>
        <w:t xml:space="preserve"> </w:t>
      </w:r>
      <w:r>
        <w:rPr>
          <w:rFonts w:hint="cs"/>
          <w:rtl/>
        </w:rPr>
        <w:t>تكاليف ممارسي البراءات.</w:t>
      </w:r>
    </w:p>
    <w:p w14:paraId="730BAD5B" w14:textId="58C168FE" w:rsidR="00D7579D" w:rsidRDefault="00D7579D" w:rsidP="008B499F">
      <w:pPr>
        <w:pStyle w:val="ONUMA"/>
        <w:rPr>
          <w:rtl/>
        </w:rPr>
      </w:pPr>
      <w:r>
        <w:rPr>
          <w:rFonts w:hint="cs"/>
          <w:rtl/>
        </w:rPr>
        <w:t xml:space="preserve">وشكر وفد البرازيل البلدان التي استجابت للتعميم </w:t>
      </w:r>
      <w:r>
        <w:t>C. PCT 1554</w:t>
      </w:r>
      <w:r>
        <w:rPr>
          <w:rFonts w:hint="cs"/>
          <w:rtl/>
        </w:rPr>
        <w:t xml:space="preserve"> وذكر الفريق العامل أن الوثيقة قد أعدت كرد على القرار الذي تم اتخاذه في الدورة الحادية عشرة بمساعدة الدول الأعضاء في عملية صنع القرار فيما يتعلق بتخفيض الرسوم </w:t>
      </w:r>
      <w:r w:rsidR="009E0632">
        <w:rPr>
          <w:rFonts w:hint="cs"/>
          <w:rtl/>
        </w:rPr>
        <w:t>ل</w:t>
      </w:r>
      <w:r>
        <w:rPr>
          <w:rFonts w:hint="cs"/>
          <w:rtl/>
        </w:rPr>
        <w:t xml:space="preserve">لجامعات. وأشار الوفد إلى الدراسات الاقتصادية قد خلصت إلى أن الجامعات لها دور إيجابي في الإنتاجية. فالمعارف المنبثقة عن الجامعات قد عززت إنتاج القطاع الصناعي ناهيك عن أثرها القوي والإيجابي على الابتكار في كافة مجالات الاقتصاد. كما كان هذا هو الحال بشكل خاص في مجال المستحضرات الصيدلانية، ويكمن السبب وراء كون الجامعات مصادر مهمة للمعارف العلمية والتقنية التي يمكن تسخيرها للابتكار، وهو الغرض الرئيسي للويبو. </w:t>
      </w:r>
      <w:r w:rsidR="009E0632">
        <w:rPr>
          <w:rFonts w:hint="cs"/>
          <w:rtl/>
        </w:rPr>
        <w:t>و</w:t>
      </w:r>
      <w:r>
        <w:rPr>
          <w:rFonts w:hint="cs"/>
          <w:rtl/>
        </w:rPr>
        <w:t xml:space="preserve">في ضوء هذا الدليل، تبنت البلدان سياسات عديدة تهدف إلى تشجيع جهود البحث والتطوير من قبل الجامعات. وبصرف النظر عن التشريعات التي سهلت تسويق الملكية الفكرية الناتجة عن الابتكار الجامعي، مثل قانون </w:t>
      </w:r>
      <w:r>
        <w:t>Bayh-Dole</w:t>
      </w:r>
      <w:r>
        <w:rPr>
          <w:rFonts w:hint="cs"/>
          <w:rtl/>
        </w:rPr>
        <w:t xml:space="preserve"> في الولايات المتحدة وأحكام مماثلة في بلدان أخرى، بما في ذلك البرازيل، فقد اعتمدت البلدان أيضًا تدابير تقدم تخفيضات الرسوم للجامعات. </w:t>
      </w:r>
      <w:r w:rsidR="00011ECC">
        <w:rPr>
          <w:rFonts w:hint="cs"/>
          <w:rtl/>
        </w:rPr>
        <w:t xml:space="preserve">وقد </w:t>
      </w:r>
      <w:r>
        <w:rPr>
          <w:rFonts w:hint="cs"/>
          <w:rtl/>
        </w:rPr>
        <w:t>ساعدت تخفيضات الرسوم هذه الجهود التي بذلتها الجامعات للوصول إلى نظام براءات الاختراع عن طريق تقليل تكاليف الحصول على حماية براءات الاختراع. ومن الأمثلة على المكاتب التي تقدم تخفيضات في الرسوم المكتب الأوروبي للبراءات</w:t>
      </w:r>
      <w:r w:rsidR="00487444">
        <w:rPr>
          <w:rFonts w:hint="cs"/>
          <w:rtl/>
        </w:rPr>
        <w:t xml:space="preserve"> </w:t>
      </w:r>
      <w:r w:rsidR="00011ECC">
        <w:rPr>
          <w:rFonts w:hint="cs"/>
          <w:rtl/>
        </w:rPr>
        <w:t>(</w:t>
      </w:r>
      <w:r w:rsidR="00011ECC">
        <w:t>EPO</w:t>
      </w:r>
      <w:r w:rsidR="00011ECC">
        <w:rPr>
          <w:rFonts w:hint="cs"/>
          <w:rtl/>
        </w:rPr>
        <w:t>)</w:t>
      </w:r>
      <w:r>
        <w:rPr>
          <w:rFonts w:hint="cs"/>
          <w:rtl/>
        </w:rPr>
        <w:t>، ومكتب البراءات والعلامات التجارية الأمريكي</w:t>
      </w:r>
      <w:r w:rsidR="00011ECC">
        <w:rPr>
          <w:rFonts w:hint="cs"/>
          <w:rtl/>
          <w:lang w:bidi="ar-JO"/>
        </w:rPr>
        <w:t xml:space="preserve"> (</w:t>
      </w:r>
      <w:r w:rsidR="00011ECC">
        <w:rPr>
          <w:lang w:bidi="ar-JO"/>
        </w:rPr>
        <w:t>USPTO</w:t>
      </w:r>
      <w:r w:rsidR="00011ECC">
        <w:rPr>
          <w:rFonts w:hint="cs"/>
          <w:rtl/>
          <w:lang w:bidi="ar-JO"/>
        </w:rPr>
        <w:t>)</w:t>
      </w:r>
      <w:r>
        <w:rPr>
          <w:rFonts w:hint="cs"/>
          <w:rtl/>
        </w:rPr>
        <w:t>، و</w:t>
      </w:r>
      <w:r w:rsidR="00A52791">
        <w:rPr>
          <w:rFonts w:hint="cs"/>
          <w:rtl/>
        </w:rPr>
        <w:t>المكتب الياباني للبراءات</w:t>
      </w:r>
      <w:r>
        <w:rPr>
          <w:rFonts w:hint="cs"/>
          <w:rtl/>
        </w:rPr>
        <w:t xml:space="preserve"> (</w:t>
      </w:r>
      <w:r>
        <w:t>JPO</w:t>
      </w:r>
      <w:r>
        <w:rPr>
          <w:rFonts w:hint="cs"/>
          <w:rtl/>
        </w:rPr>
        <w:t>) والمعهد الوطني البرازيلي للملكية الصناعية</w:t>
      </w:r>
      <w:r w:rsidR="00011ECC">
        <w:rPr>
          <w:rFonts w:hint="cs"/>
          <w:rtl/>
          <w:lang w:bidi="ar-JO"/>
        </w:rPr>
        <w:t xml:space="preserve"> (</w:t>
      </w:r>
      <w:r w:rsidR="00011ECC">
        <w:rPr>
          <w:lang w:bidi="ar-JO"/>
        </w:rPr>
        <w:t>INPI-Br</w:t>
      </w:r>
      <w:r w:rsidR="00011ECC">
        <w:rPr>
          <w:rFonts w:hint="cs"/>
          <w:rtl/>
          <w:lang w:bidi="ar-JO"/>
        </w:rPr>
        <w:t>)</w:t>
      </w:r>
      <w:r>
        <w:rPr>
          <w:rFonts w:hint="cs"/>
          <w:rtl/>
        </w:rPr>
        <w:t>. وقدمت جميع مكاتب الملكية الفكرية تخفيضات في الرسوم تتراوح من 30 إلى 50</w:t>
      </w:r>
      <w:r w:rsidR="00011ECC">
        <w:t>%</w:t>
      </w:r>
      <w:r w:rsidR="00011ECC">
        <w:rPr>
          <w:rFonts w:hint="cs"/>
          <w:rtl/>
          <w:lang w:bidi="ar-JO"/>
        </w:rPr>
        <w:t xml:space="preserve"> </w:t>
      </w:r>
      <w:r>
        <w:rPr>
          <w:rFonts w:hint="cs"/>
          <w:rtl/>
        </w:rPr>
        <w:t xml:space="preserve">ومنحت تخفيضات عند التصرف كإدارة للبحث الدولي والفحص التمهيدي بموجب معاهدة التعاون بشأن البراءات. ورغم هذه الجهود، </w:t>
      </w:r>
      <w:r>
        <w:rPr>
          <w:rFonts w:hint="cs"/>
          <w:rtl/>
        </w:rPr>
        <w:lastRenderedPageBreak/>
        <w:t xml:space="preserve">فإن الطلبات التي قدمتها الجامعات لم تبلغ سوى نسبة </w:t>
      </w:r>
      <w:r>
        <w:t>5.4</w:t>
      </w:r>
      <w:r w:rsidR="00011ECC">
        <w:rPr>
          <w:rFonts w:hint="cs"/>
          <w:rtl/>
        </w:rPr>
        <w:t>%</w:t>
      </w:r>
      <w:r>
        <w:rPr>
          <w:rFonts w:hint="cs"/>
          <w:rtl/>
        </w:rPr>
        <w:t xml:space="preserve"> من الطلبات الدولية وفقاً للاستعراض السنوي لمعاهدة التعاون بشأن البراءات لعام 2019. وذكر الوفد أن هذه الحصة تشير إلى أن الجامعات واجهت العديد من التحديات في عملية إيداع براءات الاختراع في جميع البلدان، سواء النامية أو المتقدمة. </w:t>
      </w:r>
      <w:r w:rsidR="00011ECC">
        <w:rPr>
          <w:rFonts w:hint="cs"/>
          <w:rtl/>
        </w:rPr>
        <w:t>و</w:t>
      </w:r>
      <w:r>
        <w:rPr>
          <w:rFonts w:hint="cs"/>
          <w:rtl/>
        </w:rPr>
        <w:t>في الواقع، كما حددت دراسة نشرت مؤخرًا من قبل المفوضية الأوروبية بعنوان "</w:t>
      </w:r>
      <w:r w:rsidRPr="00011ECC">
        <w:rPr>
          <w:rFonts w:hint="cs"/>
          <w:i/>
          <w:iCs/>
          <w:rtl/>
        </w:rPr>
        <w:t>تكاليف البراءات وتأثيرها على الابتكار</w:t>
      </w:r>
      <w:r>
        <w:rPr>
          <w:rFonts w:hint="cs"/>
          <w:rtl/>
        </w:rPr>
        <w:t>" أن تكاليف البراءات كانت العبء الرئيسي على الجامعات في الولايات المتحدة الأمريكية والمملكة المتحدة وألمانيا وفرنسا وإسبانيا والسويد وبولندا والهند وجمهورية كوريا واليابان والصين. وإذا كان هذا هو الحال بالنسبة لتلك البلدان المتقدمة، فالأمر سيكون كذلك بالتأكيد في البلدان ذات الموارد المحدودة. وتجري الدول الأعضاء مناقشات بشأن وضع سياسة رسوم لمعاهدة البراءات لتحفيز إيداع البراءات من قبل الجامعات، وذلك منذ الدورة الثانية للفريق العامل التي عُقدت في عام 2009</w:t>
      </w:r>
      <w:r w:rsidR="00800FC2">
        <w:rPr>
          <w:rFonts w:hint="cs"/>
          <w:rtl/>
        </w:rPr>
        <w:t>.</w:t>
      </w:r>
      <w:r>
        <w:rPr>
          <w:rFonts w:hint="cs"/>
          <w:rtl/>
        </w:rPr>
        <w:t xml:space="preserve"> </w:t>
      </w:r>
      <w:r w:rsidR="00800FC2">
        <w:rPr>
          <w:rFonts w:hint="cs"/>
          <w:rtl/>
        </w:rPr>
        <w:t>وخلال الدورة</w:t>
      </w:r>
      <w:r>
        <w:rPr>
          <w:rFonts w:hint="cs"/>
          <w:rtl/>
        </w:rPr>
        <w:t xml:space="preserve"> </w:t>
      </w:r>
      <w:r w:rsidR="00800FC2">
        <w:rPr>
          <w:rFonts w:hint="cs"/>
          <w:rtl/>
        </w:rPr>
        <w:t xml:space="preserve">لقد </w:t>
      </w:r>
      <w:r>
        <w:rPr>
          <w:rFonts w:hint="cs"/>
          <w:rtl/>
        </w:rPr>
        <w:t>"اتفق [</w:t>
      </w:r>
      <w:r w:rsidR="00800FC2">
        <w:rPr>
          <w:rFonts w:hint="cs"/>
          <w:rtl/>
        </w:rPr>
        <w:t>الأعضاء خلالها</w:t>
      </w:r>
      <w:r>
        <w:rPr>
          <w:rFonts w:hint="cs"/>
          <w:rtl/>
        </w:rPr>
        <w:t xml:space="preserve">] على أهمية تخفيض الرسوم وتدابير بناء القدرات، بما في ذلك في صياغة وإيداع طلبات البراءات، ووافقوا على أنه ينبغي أن تُعدّ هيئات معاهدة </w:t>
      </w:r>
      <w:r w:rsidR="00800FC2">
        <w:rPr>
          <w:rFonts w:hint="cs"/>
          <w:rtl/>
        </w:rPr>
        <w:t xml:space="preserve">التعاون بشأن </w:t>
      </w:r>
      <w:r>
        <w:rPr>
          <w:rFonts w:hint="cs"/>
          <w:rtl/>
        </w:rPr>
        <w:t xml:space="preserve">البراءات ذات الصلة مقترحات، بما في ذلك تدابير لتخفيض الرسوم وبناء القدرات، وذلك من أجل زيادة إمكانية النفاذ إلى معاهدة </w:t>
      </w:r>
      <w:r w:rsidR="00800FC2">
        <w:rPr>
          <w:rFonts w:hint="cs"/>
          <w:rtl/>
        </w:rPr>
        <w:t xml:space="preserve">التعاون بشأن </w:t>
      </w:r>
      <w:r>
        <w:rPr>
          <w:rFonts w:hint="cs"/>
          <w:rtl/>
        </w:rPr>
        <w:t xml:space="preserve">البراءات لفائدة المخترعين المستقلين و/أو الأشخاص الطبيعيين، والشركات الصغيرة والمتوسطة </w:t>
      </w:r>
      <w:r w:rsidR="00800FC2">
        <w:rPr>
          <w:rFonts w:hint="cs"/>
          <w:rtl/>
        </w:rPr>
        <w:t xml:space="preserve">الحجم </w:t>
      </w:r>
      <w:r>
        <w:rPr>
          <w:rFonts w:hint="cs"/>
          <w:rtl/>
        </w:rPr>
        <w:t xml:space="preserve">والجامعات ومؤسسات البحث، ولا سيما من البلدان النامية و أقل البلدان نمواً "(انظر الفقرة 97 من الوثيقة </w:t>
      </w:r>
      <w:r>
        <w:t>PCT/WG/2/14</w:t>
      </w:r>
      <w:r>
        <w:rPr>
          <w:rFonts w:hint="cs"/>
          <w:rtl/>
        </w:rPr>
        <w:t xml:space="preserve">). كما أقر المكتب الدولي، في الدورة الثالثة للفريق العامل في عام 2010، بأن "الرسوم الأولية لا تزال تشكل عائقًا كبيرًا أمام دخول بعض مقدمي الطلبات إلى النظام"، كما ذكر أن "الطلب الدولي يمنح مهلة قبل أن يتعين دفع القسط الأكبر من التكاليف وأنه قد يقدم المساعدة للعثور على شركاء من هذا القبيل". ومن ثمّ، وإن كانت تلك الرسوم تمثل جزءاً صغيراً نسبياً من التكلفة الإجمالية، فإن الوصول إلى هذه المرحلة من إجراءات البراءات قد يكون أمراً يكتسي قدراً كبيراً من الأهمية بالنسبة لبعض المبتكرين". (انظر </w:t>
      </w:r>
      <w:proofErr w:type="spellStart"/>
      <w:proofErr w:type="gramStart"/>
      <w:r>
        <w:rPr>
          <w:rFonts w:hint="cs"/>
          <w:rtl/>
        </w:rPr>
        <w:t>الفقرة187</w:t>
      </w:r>
      <w:proofErr w:type="spellEnd"/>
      <w:proofErr w:type="gramEnd"/>
      <w:r>
        <w:rPr>
          <w:rFonts w:hint="cs"/>
          <w:rtl/>
        </w:rPr>
        <w:t xml:space="preserve"> والفقرة 188 من الوثيقة </w:t>
      </w:r>
      <w:r>
        <w:t>PCT/WG/3/2</w:t>
      </w:r>
      <w:r>
        <w:rPr>
          <w:rFonts w:hint="cs"/>
          <w:rtl/>
        </w:rPr>
        <w:t xml:space="preserve">). وأشار ممثل من جامعة كوبنهاغن، خلال </w:t>
      </w:r>
      <w:r w:rsidR="00D66FF8">
        <w:rPr>
          <w:rFonts w:hint="cs"/>
          <w:rtl/>
        </w:rPr>
        <w:t>ورشة</w:t>
      </w:r>
      <w:r>
        <w:rPr>
          <w:rFonts w:hint="cs"/>
          <w:rtl/>
        </w:rPr>
        <w:t xml:space="preserve"> العمل التي عقدت أثناء الدورة الحادية عشرة للفريق العامل، إلى أن فترة الثلاثين شهراً التي تقدمها معاهدة </w:t>
      </w:r>
      <w:r w:rsidR="008F553E">
        <w:rPr>
          <w:rFonts w:hint="cs"/>
          <w:rtl/>
        </w:rPr>
        <w:t xml:space="preserve">التعاون بشأن </w:t>
      </w:r>
      <w:r>
        <w:rPr>
          <w:rFonts w:hint="cs"/>
          <w:rtl/>
        </w:rPr>
        <w:t xml:space="preserve">البراءات قد استُغلّت للبحث عن الشركات المهتمة بالحصول على تراخيص، وأن الهدف من إيداع طلب بناء على معاهدة </w:t>
      </w:r>
      <w:r w:rsidR="008F553E">
        <w:rPr>
          <w:rFonts w:hint="cs"/>
          <w:rtl/>
        </w:rPr>
        <w:t xml:space="preserve">التعاون بشأن </w:t>
      </w:r>
      <w:r>
        <w:rPr>
          <w:rFonts w:hint="cs"/>
          <w:rtl/>
        </w:rPr>
        <w:t xml:space="preserve">البراءات هو نشر معلومات عن الاختراع حيث سيكون </w:t>
      </w:r>
      <w:r w:rsidR="008F553E">
        <w:rPr>
          <w:rFonts w:hint="cs"/>
          <w:rtl/>
        </w:rPr>
        <w:t xml:space="preserve">الطلب </w:t>
      </w:r>
      <w:r>
        <w:rPr>
          <w:rFonts w:hint="cs"/>
          <w:rtl/>
        </w:rPr>
        <w:t xml:space="preserve">متاحاً على موقع ركن البراءات </w:t>
      </w:r>
      <w:r>
        <w:t>PATENTSCOPE</w:t>
      </w:r>
      <w:r>
        <w:rPr>
          <w:rFonts w:hint="cs"/>
          <w:rtl/>
        </w:rPr>
        <w:t xml:space="preserve"> بعد النشر</w:t>
      </w:r>
      <w:r w:rsidR="008F553E">
        <w:rPr>
          <w:rFonts w:hint="cs"/>
          <w:rtl/>
        </w:rPr>
        <w:t>. وسيكون هذا مفيداً ل</w:t>
      </w:r>
      <w:r>
        <w:rPr>
          <w:rFonts w:hint="cs"/>
          <w:rtl/>
        </w:rPr>
        <w:t>نشر المعارف فيما يتعلق بالتكنولوجيا والمساعدة في العثور على مرخَّص له محتمل. ومع ذلك، إذا لم تجد جامعة كوبنهاغن أي شخص مهتم بنهاية فترة الثلاثين شهرًا، فسيتم التخلي عن طلب معاهدة التعاون بشأن البراءات ولن تدخل المرحلة الوطنية بسبب ارتفاع تكاليف تلك المرحلة. وهذا يدل على أمران الأول أن ميزانية الجامعات محدودة</w:t>
      </w:r>
      <w:r w:rsidR="008F553E">
        <w:rPr>
          <w:rFonts w:hint="cs"/>
          <w:rtl/>
        </w:rPr>
        <w:t xml:space="preserve">، حتى لتلك الواقعة في البلدان المتقدمة. </w:t>
      </w:r>
      <w:r>
        <w:rPr>
          <w:rFonts w:hint="cs"/>
          <w:rtl/>
        </w:rPr>
        <w:t xml:space="preserve">وثانياً </w:t>
      </w:r>
      <w:r w:rsidR="008F553E">
        <w:rPr>
          <w:rFonts w:hint="cs"/>
          <w:rtl/>
        </w:rPr>
        <w:t xml:space="preserve">الطبيعة الخاصة المتعلقة بتفاعل واستخدام الجامعات </w:t>
      </w:r>
      <w:r>
        <w:rPr>
          <w:rFonts w:hint="cs"/>
          <w:rtl/>
        </w:rPr>
        <w:t xml:space="preserve">لمعاهدة </w:t>
      </w:r>
      <w:r w:rsidR="008F553E">
        <w:rPr>
          <w:rFonts w:hint="cs"/>
          <w:rtl/>
        </w:rPr>
        <w:t xml:space="preserve">التعاون بشأن </w:t>
      </w:r>
      <w:r>
        <w:rPr>
          <w:rFonts w:hint="cs"/>
          <w:rtl/>
        </w:rPr>
        <w:t xml:space="preserve">البراءات </w:t>
      </w:r>
      <w:r w:rsidR="008F553E">
        <w:rPr>
          <w:rFonts w:hint="cs"/>
          <w:rtl/>
        </w:rPr>
        <w:t xml:space="preserve">والذي </w:t>
      </w:r>
      <w:r>
        <w:rPr>
          <w:rFonts w:hint="cs"/>
          <w:rtl/>
        </w:rPr>
        <w:t xml:space="preserve">يختلف </w:t>
      </w:r>
      <w:r w:rsidR="008F553E">
        <w:rPr>
          <w:rFonts w:hint="cs"/>
          <w:rtl/>
        </w:rPr>
        <w:t xml:space="preserve">كثيراً </w:t>
      </w:r>
      <w:r>
        <w:rPr>
          <w:rFonts w:hint="cs"/>
          <w:rtl/>
        </w:rPr>
        <w:t xml:space="preserve">عن استخدام </w:t>
      </w:r>
      <w:r w:rsidR="008F553E">
        <w:rPr>
          <w:rFonts w:hint="cs"/>
          <w:rtl/>
        </w:rPr>
        <w:t xml:space="preserve">مقدمي الطلبات </w:t>
      </w:r>
      <w:r w:rsidR="008C468D">
        <w:rPr>
          <w:rFonts w:hint="cs"/>
          <w:rtl/>
        </w:rPr>
        <w:t>العاديين</w:t>
      </w:r>
      <w:r>
        <w:rPr>
          <w:rFonts w:hint="cs"/>
          <w:rtl/>
        </w:rPr>
        <w:t>. وقد تجلى ذلك أيضاً في الدراسة التي أجراها كبير الاقتصادي</w:t>
      </w:r>
      <w:r w:rsidR="008C468D">
        <w:rPr>
          <w:rFonts w:hint="cs"/>
          <w:rtl/>
        </w:rPr>
        <w:t>ي</w:t>
      </w:r>
      <w:r>
        <w:rPr>
          <w:rFonts w:hint="cs"/>
          <w:rtl/>
        </w:rPr>
        <w:t xml:space="preserve">ن في الويبو في عام 2014 فيما يتعلق بمرونة رسوم معاهدة التعاون بشأن البراءات، </w:t>
      </w:r>
      <w:r w:rsidR="008C468D">
        <w:rPr>
          <w:rFonts w:hint="cs"/>
          <w:rtl/>
        </w:rPr>
        <w:t xml:space="preserve">وقد </w:t>
      </w:r>
      <w:r>
        <w:rPr>
          <w:rFonts w:hint="cs"/>
          <w:rtl/>
        </w:rPr>
        <w:t xml:space="preserve">خلصت الدراسة إلى أن الجامعات كانت أكثر </w:t>
      </w:r>
      <w:r>
        <w:rPr>
          <w:rFonts w:hint="cs"/>
          <w:rtl/>
          <w:lang w:bidi="ar-JO"/>
        </w:rPr>
        <w:t>تأثراً</w:t>
      </w:r>
      <w:r>
        <w:rPr>
          <w:rFonts w:hint="cs"/>
          <w:rtl/>
        </w:rPr>
        <w:t xml:space="preserve"> بمقدار ثمانية أضعاف لتغيير رسوم معاهدة التعاون بشأن البراءات بالمقارنة مع </w:t>
      </w:r>
      <w:r w:rsidR="008C468D">
        <w:rPr>
          <w:rFonts w:hint="cs"/>
          <w:rtl/>
        </w:rPr>
        <w:t>مقدمي</w:t>
      </w:r>
      <w:r>
        <w:rPr>
          <w:rFonts w:hint="cs"/>
          <w:rtl/>
        </w:rPr>
        <w:t xml:space="preserve"> الطلب</w:t>
      </w:r>
      <w:r w:rsidR="008C468D">
        <w:rPr>
          <w:rFonts w:hint="cs"/>
          <w:rtl/>
        </w:rPr>
        <w:t>ات</w:t>
      </w:r>
      <w:r>
        <w:rPr>
          <w:rFonts w:hint="cs"/>
          <w:rtl/>
        </w:rPr>
        <w:t xml:space="preserve"> العادي</w:t>
      </w:r>
      <w:r w:rsidR="008C468D">
        <w:rPr>
          <w:rFonts w:hint="cs"/>
          <w:rtl/>
        </w:rPr>
        <w:t>ين</w:t>
      </w:r>
      <w:r>
        <w:rPr>
          <w:rFonts w:hint="cs"/>
          <w:rtl/>
        </w:rPr>
        <w:t xml:space="preserve">. وهذا يعني أن الجامعات سترد بشكل إيجابي على تخفيض الرسوم وأن الرسوم تشكل عقبة أمام استخدام نظام معاهدة التعاون بشأن البراءات. وأظهرت الردود على التعميم </w:t>
      </w:r>
      <w:r>
        <w:t>C. PCT 1515</w:t>
      </w:r>
      <w:r>
        <w:rPr>
          <w:rFonts w:hint="cs"/>
          <w:rtl/>
        </w:rPr>
        <w:t xml:space="preserve"> أن العديد من البلدان قد تشاورت مع الجامعات وتلقت تعليقات تفيد بأن رسوم الإيداع تعتبر عائقاً أمام النفاذ إلى النظام. واستناداً إلى هذه الأدلة واستكمال سياسات البلدان على المستوى المحلي أو الإقليمي، اقترحت البرازيل أن تمنح جمعية معاهدة التعاون بشأن البراءات تخفيض الرسوم للجامعات من البلدان النامية والبلدان المتقدمة، مما يسهل الوصول إلى نظام معاهدة التعاون بشأن البراءات والفوائد التي ستجلبها. واقترحت البرازيل، في الوثيقة</w:t>
      </w:r>
      <w:r>
        <w:t>PCT/WG/11/</w:t>
      </w:r>
      <w:proofErr w:type="gramStart"/>
      <w:r>
        <w:t xml:space="preserve">18 </w:t>
      </w:r>
      <w:r>
        <w:rPr>
          <w:rFonts w:hint="cs"/>
          <w:rtl/>
        </w:rPr>
        <w:t>،</w:t>
      </w:r>
      <w:proofErr w:type="gramEnd"/>
      <w:r>
        <w:rPr>
          <w:rFonts w:hint="cs"/>
          <w:rtl/>
        </w:rPr>
        <w:t xml:space="preserve"> تخفيضاً بنسبة 50</w:t>
      </w:r>
      <w:r w:rsidR="0036000A">
        <w:rPr>
          <w:rFonts w:hint="cs"/>
          <w:rtl/>
        </w:rPr>
        <w:t xml:space="preserve">% </w:t>
      </w:r>
      <w:r>
        <w:rPr>
          <w:rFonts w:hint="cs"/>
          <w:rtl/>
        </w:rPr>
        <w:t xml:space="preserve">لفائدة الجامعات في البلدان النامية </w:t>
      </w:r>
      <w:r w:rsidR="0036000A">
        <w:rPr>
          <w:rFonts w:hint="cs"/>
          <w:rtl/>
        </w:rPr>
        <w:t xml:space="preserve">و </w:t>
      </w:r>
      <w:r>
        <w:rPr>
          <w:rFonts w:hint="cs"/>
          <w:rtl/>
        </w:rPr>
        <w:t>25</w:t>
      </w:r>
      <w:r w:rsidR="0036000A">
        <w:rPr>
          <w:rFonts w:hint="cs"/>
          <w:rtl/>
        </w:rPr>
        <w:t xml:space="preserve">% </w:t>
      </w:r>
      <w:r>
        <w:rPr>
          <w:rFonts w:hint="cs"/>
          <w:rtl/>
        </w:rPr>
        <w:t xml:space="preserve">لفائدة الجامعات في البلدان </w:t>
      </w:r>
      <w:r>
        <w:rPr>
          <w:rFonts w:hint="cs"/>
          <w:rtl/>
        </w:rPr>
        <w:lastRenderedPageBreak/>
        <w:t xml:space="preserve">المتقدمة، لكن الوفد أكد أنه يتسم بالمرونة فيما يتعلق بالمبلغ الذي سيُمنح لفائدة الجامعات في الدول المتقدمة. وأشارت تقديرات الأمانة في المرفق الثاني </w:t>
      </w:r>
      <w:r w:rsidRPr="0036000A">
        <w:rPr>
          <w:rFonts w:hint="cs"/>
          <w:i/>
          <w:iCs/>
          <w:rtl/>
        </w:rPr>
        <w:t>لتقدير دراسة مرونة رسوم معاهدة التعاون بشأن البراءات</w:t>
      </w:r>
      <w:r>
        <w:rPr>
          <w:rFonts w:hint="cs"/>
          <w:rtl/>
        </w:rPr>
        <w:t xml:space="preserve"> (الوثيقة</w:t>
      </w:r>
      <w:r w:rsidR="0036000A">
        <w:rPr>
          <w:rFonts w:hint="cs"/>
          <w:rtl/>
        </w:rPr>
        <w:t xml:space="preserve"> </w:t>
      </w:r>
      <w:r>
        <w:t>PCT/WG/10/2</w:t>
      </w:r>
      <w:r>
        <w:rPr>
          <w:rFonts w:hint="cs"/>
          <w:rtl/>
        </w:rPr>
        <w:t>)، إلى أن إجمالي خسارة الدخل بتخفيض الرسوم بنسبة 50</w:t>
      </w:r>
      <w:r w:rsidR="0036000A">
        <w:rPr>
          <w:rFonts w:hint="cs"/>
          <w:rtl/>
        </w:rPr>
        <w:t xml:space="preserve">% </w:t>
      </w:r>
      <w:r>
        <w:rPr>
          <w:rFonts w:hint="cs"/>
          <w:rtl/>
        </w:rPr>
        <w:t xml:space="preserve">للجامعات من البلدان النامية سيصل إلى </w:t>
      </w:r>
      <w:r w:rsidR="0036000A">
        <w:t>666,000</w:t>
      </w:r>
      <w:r>
        <w:rPr>
          <w:rFonts w:hint="cs"/>
          <w:rtl/>
        </w:rPr>
        <w:t xml:space="preserve"> فرنك سويسري في حالة تم إيداع 20 طلبًا كحد أقصى في السنة. </w:t>
      </w:r>
      <w:r w:rsidR="005E41DD">
        <w:rPr>
          <w:rFonts w:hint="cs"/>
          <w:rtl/>
          <w:lang w:bidi="ar-JO"/>
        </w:rPr>
        <w:t>و</w:t>
      </w:r>
      <w:r>
        <w:rPr>
          <w:rFonts w:hint="cs"/>
          <w:rtl/>
        </w:rPr>
        <w:t xml:space="preserve">أظهرت هذه الدراسة أيضًا أن تكلفة التخفيض بنسبة 25٪ للطلبات المقدمة من الدول المتقدمة ستبلغ </w:t>
      </w:r>
      <w:r w:rsidR="005E41DD">
        <w:t>780,000</w:t>
      </w:r>
      <w:r>
        <w:rPr>
          <w:rFonts w:hint="cs"/>
          <w:rtl/>
        </w:rPr>
        <w:t xml:space="preserve"> فرنك سويسري في حالة إيداع </w:t>
      </w:r>
      <w:proofErr w:type="gramStart"/>
      <w:r>
        <w:rPr>
          <w:rFonts w:hint="cs"/>
          <w:rtl/>
        </w:rPr>
        <w:t>خمس طلبات</w:t>
      </w:r>
      <w:proofErr w:type="gramEnd"/>
      <w:r>
        <w:rPr>
          <w:rFonts w:hint="cs"/>
          <w:rtl/>
        </w:rPr>
        <w:t xml:space="preserve"> كحد أقصى في السنة.</w:t>
      </w:r>
      <w:r>
        <w:rPr>
          <w:rFonts w:hint="cs"/>
          <w:rtl/>
          <w:lang w:bidi="ar-JO"/>
        </w:rPr>
        <w:t xml:space="preserve"> وبذلك تبلغ التكلفة الإجمالية لكل منهما 1.44 مليون فرنك سويسري. </w:t>
      </w:r>
      <w:r w:rsidR="00A83AD6">
        <w:rPr>
          <w:rFonts w:hint="cs"/>
          <w:rtl/>
          <w:lang w:bidi="ar-JO"/>
        </w:rPr>
        <w:t>و</w:t>
      </w:r>
      <w:r>
        <w:rPr>
          <w:rFonts w:hint="cs"/>
          <w:rtl/>
          <w:lang w:bidi="ar-JO"/>
        </w:rPr>
        <w:t xml:space="preserve">لوضع هذا الرقم في منظوره الصحيح، أعلن المدير العام للويبو في الآونة الأخيرة عن وجود فائض يزيد على 80 مليون فرنك سويسري خلال فترة السنتين الحالية وحدها. </w:t>
      </w:r>
      <w:r w:rsidR="00A83AD6">
        <w:rPr>
          <w:rFonts w:hint="cs"/>
          <w:rtl/>
          <w:lang w:bidi="ar-JO"/>
        </w:rPr>
        <w:t>و</w:t>
      </w:r>
      <w:r>
        <w:rPr>
          <w:rFonts w:hint="cs"/>
          <w:rtl/>
          <w:lang w:bidi="ar-JO"/>
        </w:rPr>
        <w:t>إضافة إلى ذلك، قدر البرنامج والميزانية المقترحين لفترة السنتين 2020/</w:t>
      </w:r>
      <w:r w:rsidR="00A83AD6">
        <w:rPr>
          <w:rFonts w:hint="cs"/>
          <w:rtl/>
          <w:lang w:bidi="ar-JO"/>
        </w:rPr>
        <w:t>2021</w:t>
      </w:r>
      <w:r>
        <w:rPr>
          <w:rFonts w:hint="cs"/>
          <w:rtl/>
          <w:lang w:bidi="ar-JO"/>
        </w:rPr>
        <w:t xml:space="preserve"> أن الإيرادات من الرسوم المحصلة من نظام معاهدة التعاون بشأن البراءات في عام 2020 ستصل إلى 330 مليون فرنك سويسري. وبالتالي قدرت تكلفة ذلك بنسبة 0.4</w:t>
      </w:r>
      <w:r w:rsidR="00A83AD6">
        <w:rPr>
          <w:rFonts w:hint="cs"/>
          <w:rtl/>
          <w:lang w:bidi="ar-JO"/>
        </w:rPr>
        <w:t xml:space="preserve">% </w:t>
      </w:r>
      <w:r>
        <w:rPr>
          <w:rFonts w:hint="cs"/>
          <w:rtl/>
          <w:lang w:bidi="ar-JO"/>
        </w:rPr>
        <w:t xml:space="preserve">من إيرادات رسوم معاهدة التعاون بشأن البراءات للعام المقبل، وهو ما يشكل </w:t>
      </w:r>
      <w:r>
        <w:rPr>
          <w:rFonts w:hint="cs"/>
          <w:rtl/>
        </w:rPr>
        <w:t xml:space="preserve">جزء صغير من إجمالي الدخل. وبهذا المعنى، رأى الوفد أنه ينبغي اعتبارها على أنها "موارد مخصصة بشكل جيد"، بدلاً من الدخل الضائع أو الإيرادات الضائعة. وقد حصل التخفيض المقترح في الرسوم على دعم واسع من الفريق العامل. </w:t>
      </w:r>
      <w:r w:rsidR="00A83AD6">
        <w:rPr>
          <w:rFonts w:hint="cs"/>
          <w:rtl/>
        </w:rPr>
        <w:t>و</w:t>
      </w:r>
      <w:r>
        <w:rPr>
          <w:rFonts w:hint="cs"/>
          <w:rtl/>
        </w:rPr>
        <w:t xml:space="preserve">على وجه التحديد، أعلن أعضاء أربع مجموعات إقليمية موافقتهم على تخفيض الرسوم المقترح، مما رفع عدد الدول الأعضاء الداعمة إلى 109 دولة، أو أكثر من ثلثي الدول المتعاقدة بموجب معاهدة التعاون بشأن البراءات وعددها 152 دولة. </w:t>
      </w:r>
      <w:r w:rsidR="00A83AD6">
        <w:rPr>
          <w:rFonts w:hint="cs"/>
          <w:rtl/>
        </w:rPr>
        <w:t>و</w:t>
      </w:r>
      <w:r>
        <w:rPr>
          <w:rFonts w:hint="cs"/>
          <w:rtl/>
        </w:rPr>
        <w:t>بالإضافة إلى ذلك، أبدت وفود</w:t>
      </w:r>
      <w:r w:rsidR="00876068">
        <w:rPr>
          <w:rFonts w:hint="cs"/>
          <w:rtl/>
        </w:rPr>
        <w:t>ًا</w:t>
      </w:r>
      <w:r>
        <w:rPr>
          <w:rFonts w:hint="cs"/>
          <w:rtl/>
        </w:rPr>
        <w:t xml:space="preserve"> أخرى عن استعدادها لمناقشة تخفيض بنسبة أكبر للرسوم يشمل البلدان المتقدمة. </w:t>
      </w:r>
      <w:r w:rsidR="00DF47C5">
        <w:rPr>
          <w:rFonts w:hint="cs"/>
          <w:rtl/>
        </w:rPr>
        <w:t>و</w:t>
      </w:r>
      <w:r>
        <w:rPr>
          <w:rFonts w:hint="cs"/>
          <w:rtl/>
        </w:rPr>
        <w:t>علاوة على ذلك، وافقت لجنة البرنامج والميزانية، في دورتها التاسعة والعشرين الم</w:t>
      </w:r>
      <w:r w:rsidR="00DF47C5">
        <w:rPr>
          <w:rFonts w:hint="cs"/>
          <w:rtl/>
        </w:rPr>
        <w:t>ن</w:t>
      </w:r>
      <w:r>
        <w:rPr>
          <w:rFonts w:hint="cs"/>
          <w:rtl/>
        </w:rPr>
        <w:t xml:space="preserve">عقدة في الفترة من 6 إلى 10 مايو 2019، على إدراج مؤشر يقيس عدد الطلبات المودعة بناءً على معاهدة التعاون بشأن البراءات من قبل الجامعات ومؤسسات البحث (انظر الفقرات 205 إلى 211 </w:t>
      </w:r>
      <w:proofErr w:type="spellStart"/>
      <w:r w:rsidR="00DF47C5">
        <w:rPr>
          <w:rFonts w:hint="cs"/>
          <w:rtl/>
        </w:rPr>
        <w:t>و</w:t>
      </w:r>
      <w:r>
        <w:rPr>
          <w:rFonts w:hint="cs"/>
          <w:rtl/>
        </w:rPr>
        <w:t>249</w:t>
      </w:r>
      <w:proofErr w:type="spellEnd"/>
      <w:r>
        <w:rPr>
          <w:rFonts w:hint="cs"/>
          <w:rtl/>
        </w:rPr>
        <w:t xml:space="preserve"> من تقرير الدورة، الوثيقة </w:t>
      </w:r>
      <w:r>
        <w:t>WO/PBC/29/8</w:t>
      </w:r>
      <w:r>
        <w:rPr>
          <w:rFonts w:hint="cs"/>
          <w:rtl/>
        </w:rPr>
        <w:t xml:space="preserve">). </w:t>
      </w:r>
      <w:r w:rsidR="00DF47C5">
        <w:rPr>
          <w:rFonts w:hint="cs"/>
          <w:rtl/>
        </w:rPr>
        <w:t>وهذا</w:t>
      </w:r>
      <w:r>
        <w:rPr>
          <w:rFonts w:hint="cs"/>
          <w:rtl/>
        </w:rPr>
        <w:t xml:space="preserve"> يدل على إقرار الدول الأعضاء في الويبو بضرورة وضع سياسات تعالج مسألة إيداع الطلبات بناءً على معاهدة التعاون بشأن البراءات من قبل مقدمي الطلبات. وأخيراً، رأى الوفد أن الاقتراح يتماشى بالكامل مع مهمة الويبو الرامية إلى تشجيع الإبداع من خلال حماية الملكية الفكرية في جميع أنحاء العالم على النحو المنصوص عليه في اتفاقية الويبو</w:t>
      </w:r>
    </w:p>
    <w:p w14:paraId="22066868" w14:textId="23513906" w:rsidR="00D7579D" w:rsidRDefault="00D7579D" w:rsidP="008B499F">
      <w:pPr>
        <w:pStyle w:val="ONUMA"/>
      </w:pPr>
      <w:r>
        <w:rPr>
          <w:rFonts w:hint="cs"/>
          <w:rtl/>
        </w:rPr>
        <w:t>وتحدث وفد غواتيمالا باسم مجموعة أمريكا اللاتينية والبحر الكاريبي (</w:t>
      </w:r>
      <w:r>
        <w:t>GRULAC</w:t>
      </w:r>
      <w:r>
        <w:rPr>
          <w:rFonts w:hint="cs"/>
          <w:rtl/>
        </w:rPr>
        <w:t>)، بما في ذلك الدول التي كانت مراقبا في الفريق العامل، وأكد مجددًا دعمه لاقتراح تخفيض الرسوم لمقدمي الطلبات من الجامعات. كما شمل الاقتراح المعدل المقدم من الوفد البرازيلي في الدورة الحادية عشرة للفريق العامل (</w:t>
      </w:r>
      <w:r>
        <w:rPr>
          <w:rFonts w:hint="cs"/>
          <w:rtl/>
          <w:lang w:bidi="ar-JO"/>
        </w:rPr>
        <w:t xml:space="preserve">انظر </w:t>
      </w:r>
      <w:r>
        <w:rPr>
          <w:rFonts w:hint="cs"/>
          <w:rtl/>
        </w:rPr>
        <w:t>الوثيقة</w:t>
      </w:r>
      <w:r w:rsidR="008B499F">
        <w:rPr>
          <w:rFonts w:hint="cs"/>
          <w:rtl/>
        </w:rPr>
        <w:t xml:space="preserve"> </w:t>
      </w:r>
      <w:r>
        <w:t>PCT/WG/11/18</w:t>
      </w:r>
      <w:r>
        <w:rPr>
          <w:rFonts w:hint="cs"/>
          <w:rtl/>
        </w:rPr>
        <w:t>) صيغة رداً على المخاوف التي أعربت عنها الوفود خلال الدورتين التاسعة والعاشرة للفريق العامل فيما يتعلق بالمستفيدين والأثر المالي لهذا التخفيض. وقد انعكست التغييرات في النص من خلال توسيع عدد المستفيدين، حيث استفادت الجامعات العامة والخاصة من البلدان النامية من تخفيض بنسبة 50</w:t>
      </w:r>
      <w:r w:rsidR="002E1827">
        <w:rPr>
          <w:rFonts w:hint="cs"/>
          <w:rtl/>
        </w:rPr>
        <w:t>%</w:t>
      </w:r>
      <w:r>
        <w:rPr>
          <w:rFonts w:hint="cs"/>
          <w:rtl/>
        </w:rPr>
        <w:t xml:space="preserve">، واستفادت جامعات البلدان المتقدمة من تخفيض بنسبة </w:t>
      </w:r>
      <w:r w:rsidR="002E1827">
        <w:rPr>
          <w:rFonts w:hint="cs"/>
          <w:rtl/>
        </w:rPr>
        <w:t>25%</w:t>
      </w:r>
      <w:r>
        <w:rPr>
          <w:rFonts w:hint="cs"/>
          <w:rtl/>
        </w:rPr>
        <w:t xml:space="preserve">. كما حدت تخفيضات الرسوم أيضًا من عدد الطلبات التي قدمتها إحدى الجامعات، حيث بلغ عدد </w:t>
      </w:r>
      <w:r w:rsidR="002E1827">
        <w:rPr>
          <w:rFonts w:hint="cs"/>
          <w:rtl/>
        </w:rPr>
        <w:t xml:space="preserve">الطلبات </w:t>
      </w:r>
      <w:r>
        <w:rPr>
          <w:rFonts w:hint="cs"/>
          <w:rtl/>
        </w:rPr>
        <w:t>20 طلبًا</w:t>
      </w:r>
      <w:r w:rsidR="002E1827">
        <w:rPr>
          <w:rFonts w:hint="cs"/>
          <w:rtl/>
        </w:rPr>
        <w:t xml:space="preserve"> من البلدان النامية</w:t>
      </w:r>
      <w:r>
        <w:rPr>
          <w:rFonts w:hint="cs"/>
          <w:rtl/>
        </w:rPr>
        <w:t xml:space="preserve">، </w:t>
      </w:r>
      <w:r w:rsidR="002E1827">
        <w:rPr>
          <w:rFonts w:hint="cs"/>
          <w:rtl/>
        </w:rPr>
        <w:t>و</w:t>
      </w:r>
      <w:r>
        <w:rPr>
          <w:rFonts w:hint="cs"/>
          <w:rtl/>
        </w:rPr>
        <w:t>خمس طلبات سنويًا</w:t>
      </w:r>
      <w:r w:rsidR="002E1827" w:rsidRPr="002E1827">
        <w:rPr>
          <w:rFonts w:hint="cs"/>
          <w:rtl/>
        </w:rPr>
        <w:t xml:space="preserve"> </w:t>
      </w:r>
      <w:r w:rsidR="002E1827">
        <w:rPr>
          <w:rFonts w:hint="cs"/>
          <w:rtl/>
        </w:rPr>
        <w:t>من الدول المتقدمة</w:t>
      </w:r>
      <w:r>
        <w:rPr>
          <w:rFonts w:hint="cs"/>
          <w:rtl/>
        </w:rPr>
        <w:t xml:space="preserve">، مما كان بمثابة رد على المخاوف المتعلقة بالتأثير المالي للويبو. </w:t>
      </w:r>
      <w:r w:rsidR="009508DC">
        <w:rPr>
          <w:rFonts w:hint="cs"/>
          <w:rtl/>
        </w:rPr>
        <w:t>و</w:t>
      </w:r>
      <w:r w:rsidR="002E6358">
        <w:rPr>
          <w:rFonts w:hint="cs"/>
          <w:rtl/>
        </w:rPr>
        <w:t>إ</w:t>
      </w:r>
      <w:r>
        <w:rPr>
          <w:rFonts w:hint="cs"/>
          <w:rtl/>
        </w:rPr>
        <w:t xml:space="preserve">ن تطبيق تخفيض الرسوم سيمكن من استخدام مجموعة كبيرة من المواهب العلمية والتكنولوجية في الجامعات. </w:t>
      </w:r>
      <w:r w:rsidR="002E6358">
        <w:rPr>
          <w:rFonts w:hint="cs"/>
          <w:rtl/>
        </w:rPr>
        <w:t xml:space="preserve">إذ </w:t>
      </w:r>
      <w:r>
        <w:rPr>
          <w:rFonts w:hint="cs"/>
          <w:rtl/>
        </w:rPr>
        <w:t xml:space="preserve">كانت هناك حاجة حقيقية للاستفادة من هذا المورد المعرفي وتحفيز البحث وتطوير المنتجات. كما سيكون هذا الاقتراح خطوة إيجابية في الاتجاه الصحيح من خلال تشجيع الابتكار والإبداع وفقًا للأهداف الأوسع لنظام معاهدة التعاون بشأن البراءات. وبناءً على ذلك، ناشدت مجموعة بلدان أمريكا اللاتينية والكاريبي جميع الوفود للنظر في الاقتراح بشكل إيجابي، والذي تم تنظيمه على </w:t>
      </w:r>
      <w:r>
        <w:rPr>
          <w:rFonts w:hint="cs"/>
          <w:rtl/>
        </w:rPr>
        <w:lastRenderedPageBreak/>
        <w:t>النحو الواجب وأخذ في الاعتبار جميع الاعتبارات التقنية، مما جعله مشروعًا مهماً وقابل</w:t>
      </w:r>
      <w:r w:rsidR="002E6358">
        <w:rPr>
          <w:rFonts w:hint="cs"/>
          <w:rtl/>
        </w:rPr>
        <w:t>اً</w:t>
      </w:r>
      <w:r>
        <w:rPr>
          <w:rFonts w:hint="cs"/>
          <w:rtl/>
        </w:rPr>
        <w:t xml:space="preserve"> للتطبيق مع اتخاذ جميع الخطوات اللازمة لإجراء تقييم مناسب. </w:t>
      </w:r>
    </w:p>
    <w:p w14:paraId="6AE02A6E" w14:textId="021F20F1" w:rsidR="00D7579D" w:rsidRDefault="00D7579D" w:rsidP="008F338F">
      <w:pPr>
        <w:pStyle w:val="ONUMA"/>
        <w:rPr>
          <w:rtl/>
        </w:rPr>
      </w:pPr>
      <w:r>
        <w:rPr>
          <w:rFonts w:hint="cs"/>
          <w:rtl/>
        </w:rPr>
        <w:t xml:space="preserve">وتحدث وفد إندونيسيا باسم مجموعة آسيا والمحيط الهادئ، وشكر أعضاء </w:t>
      </w:r>
      <w:r w:rsidR="002E6358">
        <w:rPr>
          <w:rFonts w:hint="cs"/>
          <w:rtl/>
        </w:rPr>
        <w:t>فريق</w:t>
      </w:r>
      <w:r>
        <w:rPr>
          <w:rFonts w:hint="cs"/>
          <w:rtl/>
        </w:rPr>
        <w:t xml:space="preserve"> العمل التي استجابت للتعميم </w:t>
      </w:r>
      <w:r>
        <w:t>C. PCT 1554</w:t>
      </w:r>
      <w:r>
        <w:rPr>
          <w:rFonts w:hint="cs"/>
          <w:rtl/>
        </w:rPr>
        <w:t xml:space="preserve">. </w:t>
      </w:r>
      <w:r w:rsidR="002E6358">
        <w:rPr>
          <w:rFonts w:hint="cs"/>
          <w:rtl/>
        </w:rPr>
        <w:t>إذ</w:t>
      </w:r>
      <w:r>
        <w:rPr>
          <w:rFonts w:hint="cs"/>
          <w:rtl/>
        </w:rPr>
        <w:t xml:space="preserve"> </w:t>
      </w:r>
      <w:r w:rsidR="002E6358">
        <w:rPr>
          <w:rFonts w:hint="cs"/>
          <w:rtl/>
        </w:rPr>
        <w:t>أ</w:t>
      </w:r>
      <w:r>
        <w:rPr>
          <w:rFonts w:hint="cs"/>
          <w:rtl/>
        </w:rPr>
        <w:t xml:space="preserve">ن مجموعة آسيا والمحيط الهادئ مؤيدة فيما يتعلق بتخفيض الرسوم لمقدمي الطلبات من الجامعات. كما أحاطت مجموعة آسيا والمحيط الهادئ علماً بالردود على التعميم الموجز في الوثيقة، </w:t>
      </w:r>
      <w:r>
        <w:rPr>
          <w:rFonts w:hint="cs"/>
          <w:rtl/>
          <w:lang w:bidi="ar-JO"/>
        </w:rPr>
        <w:t xml:space="preserve">والمخاوف </w:t>
      </w:r>
      <w:r>
        <w:rPr>
          <w:rFonts w:hint="cs"/>
          <w:rtl/>
        </w:rPr>
        <w:t xml:space="preserve">التي عكست وأقرت خيارات التنفيذ والتعديلات المقترحة على جدول الرسوم الواردة في الوثيقة </w:t>
      </w:r>
      <w:r>
        <w:t>PCT/WG/12/21</w:t>
      </w:r>
      <w:r>
        <w:rPr>
          <w:rFonts w:hint="cs"/>
          <w:rtl/>
        </w:rPr>
        <w:t>. واختتم الوفد كلمته بالإشارة إلى أن مجموعة آسيا والمحيط الهادئ ستكون على استعداد للانضمام إلى الإجماع في الآراء وأعرب عن أمله في أن يتم التوصل إلى هذا الإجماع في وقت مبكر من الدورة الحالية للفريق العامل.</w:t>
      </w:r>
    </w:p>
    <w:p w14:paraId="34C8B732" w14:textId="5680CF19" w:rsidR="00D7579D" w:rsidRDefault="00D7579D" w:rsidP="008F338F">
      <w:pPr>
        <w:pStyle w:val="ONUMA"/>
        <w:rPr>
          <w:rtl/>
        </w:rPr>
      </w:pPr>
      <w:r>
        <w:rPr>
          <w:rFonts w:hint="cs"/>
          <w:rtl/>
        </w:rPr>
        <w:t xml:space="preserve">وصرح وفد جمهورية إيران الإسلامية بأنه لا يمكن المبالغة في أهمية مساهمة البحث والتطوير من الجامعات في نمو الإنتاجية في اقتصاد بلد ما، حيث أن المعرفة التي تنشأ من الجامعات </w:t>
      </w:r>
      <w:r w:rsidR="002E6358">
        <w:rPr>
          <w:rFonts w:hint="cs"/>
          <w:rtl/>
        </w:rPr>
        <w:t xml:space="preserve">تعد </w:t>
      </w:r>
      <w:r>
        <w:rPr>
          <w:rFonts w:hint="cs"/>
          <w:rtl/>
        </w:rPr>
        <w:t>مصدر</w:t>
      </w:r>
      <w:r w:rsidR="002E6358">
        <w:rPr>
          <w:rFonts w:hint="cs"/>
          <w:rtl/>
        </w:rPr>
        <w:t>ًا</w:t>
      </w:r>
      <w:r>
        <w:rPr>
          <w:rFonts w:hint="cs"/>
          <w:rtl/>
        </w:rPr>
        <w:t xml:space="preserve"> مهم</w:t>
      </w:r>
      <w:r w:rsidR="002E6358">
        <w:rPr>
          <w:rFonts w:hint="cs"/>
          <w:rtl/>
        </w:rPr>
        <w:t>ًا</w:t>
      </w:r>
      <w:r>
        <w:rPr>
          <w:rFonts w:hint="cs"/>
          <w:rtl/>
        </w:rPr>
        <w:t xml:space="preserve"> للابتكار. وأعرب الوفد عن رأي مفاده أن الاقتراح سيسهم إيجابي</w:t>
      </w:r>
      <w:r w:rsidR="00701A64">
        <w:rPr>
          <w:rFonts w:hint="cs"/>
          <w:rtl/>
        </w:rPr>
        <w:t>ً</w:t>
      </w:r>
      <w:r>
        <w:rPr>
          <w:rFonts w:hint="cs"/>
          <w:rtl/>
        </w:rPr>
        <w:t xml:space="preserve">ا في تحفيز الجامعات على استخدام نظام معاهدة التعاون بشأن البراءات وزيادة التنوع الجغرافي في طلبات حماية البراءات وأنشطة إيداع الطلبات الدولية </w:t>
      </w:r>
      <w:r w:rsidR="00701A64">
        <w:rPr>
          <w:rFonts w:hint="cs"/>
          <w:rtl/>
        </w:rPr>
        <w:t xml:space="preserve">وفق </w:t>
      </w:r>
      <w:r>
        <w:rPr>
          <w:rFonts w:hint="cs"/>
          <w:rtl/>
        </w:rPr>
        <w:t xml:space="preserve">معاهدة التعاون بشأن البراءات. </w:t>
      </w:r>
      <w:r w:rsidR="00701A64">
        <w:rPr>
          <w:rFonts w:hint="cs"/>
          <w:rtl/>
        </w:rPr>
        <w:t>وقد</w:t>
      </w:r>
      <w:r>
        <w:rPr>
          <w:rFonts w:hint="cs"/>
          <w:rtl/>
        </w:rPr>
        <w:t xml:space="preserve"> كان للمناقشات التي دارت حول سياسة رسوم معاهدة التعاون بشأن البراءات لتحفيز إيداعات الجامعات للبراءات تاريخ طويل في الفريق العامل. وكان الهدف من النقاش</w:t>
      </w:r>
      <w:r w:rsidR="00701A64">
        <w:rPr>
          <w:rFonts w:hint="cs"/>
          <w:rtl/>
        </w:rPr>
        <w:t>،</w:t>
      </w:r>
      <w:r>
        <w:rPr>
          <w:rFonts w:hint="cs"/>
          <w:rtl/>
        </w:rPr>
        <w:t xml:space="preserve"> </w:t>
      </w:r>
      <w:r w:rsidR="00701A64">
        <w:rPr>
          <w:rFonts w:hint="cs"/>
          <w:rtl/>
        </w:rPr>
        <w:t>من</w:t>
      </w:r>
      <w:r>
        <w:rPr>
          <w:rFonts w:hint="cs"/>
          <w:rtl/>
        </w:rPr>
        <w:t xml:space="preserve"> جملة أمور </w:t>
      </w:r>
      <w:r w:rsidR="00701A64">
        <w:rPr>
          <w:rFonts w:hint="cs"/>
          <w:rtl/>
        </w:rPr>
        <w:t xml:space="preserve">أخرى، </w:t>
      </w:r>
      <w:r>
        <w:rPr>
          <w:rFonts w:hint="cs"/>
          <w:rtl/>
        </w:rPr>
        <w:t xml:space="preserve">هو زيادة الوصول إلى معاهدة التعاون بشأن البراءات للجامعات ومؤسسات البحث، ولا سيما من البلدان النامية والبلدان الأقل نمواً. وشاطر الوفد الرأي القائل بأن الطلبات المقدمة من الجامعات ومنظمات البحوث العامة، وخاصة تلك الموجودة في البلدان النامية، كانت أكثر تأثراً بالسعر مقارنة بمقدمي الطلبات الآخرين. وبالتالي، أعرب الوفد عن تقديره لوفد البرازيل على المبادرة باقتراح تخفيض الرسوم </w:t>
      </w:r>
      <w:r w:rsidR="00701A64">
        <w:rPr>
          <w:rFonts w:hint="cs"/>
          <w:rtl/>
        </w:rPr>
        <w:t>للجامعات</w:t>
      </w:r>
      <w:r>
        <w:rPr>
          <w:rFonts w:hint="cs"/>
          <w:rtl/>
        </w:rPr>
        <w:t xml:space="preserve"> في معاهدة التعاون بشأن البراءات، مما سيؤدي إلى تحفيز الابتكار في البلدان ذات القدرات المحدودة. وفيما يتعلق بالردود على التعميم </w:t>
      </w:r>
      <w:r>
        <w:t>C. PCT 1554</w:t>
      </w:r>
      <w:r>
        <w:rPr>
          <w:rFonts w:hint="cs"/>
          <w:rtl/>
        </w:rPr>
        <w:t xml:space="preserve"> الملخّص</w:t>
      </w:r>
      <w:r w:rsidR="00D45598">
        <w:rPr>
          <w:rFonts w:hint="cs"/>
          <w:rtl/>
        </w:rPr>
        <w:t>ة</w:t>
      </w:r>
      <w:r>
        <w:rPr>
          <w:rFonts w:hint="cs"/>
          <w:rtl/>
        </w:rPr>
        <w:t xml:space="preserve"> في الوثيقة، أحاط الوفد علماً ببعض الآراء المتباينة بين المجيبين من التعليقات العامة حول سياسة تخفيض الرسوم للجامعات. وبالرغم من ذلك، بالنسبة للقضايا التشغيلية، أي الجامعات، والأهلية في حالة وجود العديد من مقدمي الطلبات الذين يطالبون بتخفيض الرسوم للجامع</w:t>
      </w:r>
      <w:r w:rsidR="00D45598">
        <w:rPr>
          <w:rFonts w:hint="cs"/>
          <w:rtl/>
        </w:rPr>
        <w:t>ات</w:t>
      </w:r>
      <w:r>
        <w:rPr>
          <w:rFonts w:hint="cs"/>
          <w:rtl/>
        </w:rPr>
        <w:t>، ورصد تخفيض الرسوم للجامعات وإدراج شرط ا</w:t>
      </w:r>
      <w:r w:rsidR="00D45598">
        <w:rPr>
          <w:rFonts w:hint="cs"/>
          <w:rtl/>
        </w:rPr>
        <w:t>ل</w:t>
      </w:r>
      <w:r w:rsidR="00430BAD">
        <w:rPr>
          <w:rFonts w:hint="cs"/>
          <w:rtl/>
        </w:rPr>
        <w:t>إنهاء</w:t>
      </w:r>
      <w:r>
        <w:rPr>
          <w:rFonts w:hint="cs"/>
          <w:rtl/>
        </w:rPr>
        <w:t>، كان هناك وضع وفهم مشترك وواسع بين المجيبين، وهو ما يراه الوفد أنه يمكن الوصول لحل وسطي لهذه الاتفاقية.</w:t>
      </w:r>
    </w:p>
    <w:p w14:paraId="1328CF1C" w14:textId="211805C0" w:rsidR="00D7579D" w:rsidRDefault="00D7579D" w:rsidP="008F338F">
      <w:pPr>
        <w:pStyle w:val="ONUMA"/>
        <w:rPr>
          <w:rtl/>
        </w:rPr>
      </w:pPr>
      <w:r>
        <w:rPr>
          <w:rFonts w:hint="cs"/>
          <w:rtl/>
        </w:rPr>
        <w:t xml:space="preserve">وصرح وفد الاتحاد الروسي بأنه أيد الاقتراح المعدل المقدم من وفد البرازيل في الدورة الحادية عشرة للفريق العامل. </w:t>
      </w:r>
      <w:r w:rsidR="002D5872">
        <w:rPr>
          <w:rFonts w:hint="cs"/>
          <w:rtl/>
        </w:rPr>
        <w:t>و</w:t>
      </w:r>
      <w:r>
        <w:rPr>
          <w:rFonts w:hint="cs"/>
          <w:rtl/>
        </w:rPr>
        <w:t>أفاد الوفد بأن هذا الاقتراح قد وفر مستويين بالنسبة لتخفيض الرسوم للجامعات، واحد للبلدان النامية والآخر للبلدان المتقدمة. ورأى الوفد أن الاقتراح المنقح كان مدعومًا ومبني</w:t>
      </w:r>
      <w:r w:rsidR="00D45598">
        <w:rPr>
          <w:rFonts w:hint="cs"/>
          <w:rtl/>
        </w:rPr>
        <w:t>ًا</w:t>
      </w:r>
      <w:r>
        <w:rPr>
          <w:rFonts w:hint="cs"/>
          <w:rtl/>
        </w:rPr>
        <w:t xml:space="preserve"> على أسباب مقنعة، حيث يمكن اعتباره حلاً وسطًا نظراً للمناقشات الطويلة حول تخفيض </w:t>
      </w:r>
      <w:r w:rsidR="00D45598">
        <w:rPr>
          <w:rFonts w:hint="cs"/>
          <w:rtl/>
        </w:rPr>
        <w:t>ال</w:t>
      </w:r>
      <w:r>
        <w:rPr>
          <w:rFonts w:hint="cs"/>
          <w:rtl/>
        </w:rPr>
        <w:t xml:space="preserve">رسوم </w:t>
      </w:r>
      <w:r w:rsidR="00D45598">
        <w:rPr>
          <w:rFonts w:hint="cs"/>
          <w:rtl/>
        </w:rPr>
        <w:t>ل</w:t>
      </w:r>
      <w:r>
        <w:rPr>
          <w:rFonts w:hint="cs"/>
          <w:rtl/>
        </w:rPr>
        <w:t>لجامع</w:t>
      </w:r>
      <w:r w:rsidR="00D45598">
        <w:rPr>
          <w:rFonts w:hint="cs"/>
          <w:rtl/>
        </w:rPr>
        <w:t>ات</w:t>
      </w:r>
      <w:r>
        <w:rPr>
          <w:rFonts w:hint="cs"/>
          <w:rtl/>
        </w:rPr>
        <w:t>. كما شكر الوفد وفد البرازيل على الاقتراحات الإضافية في الدورة الحالية وأكد مجددًا دعمه للاقتراح.</w:t>
      </w:r>
    </w:p>
    <w:p w14:paraId="1F9E25C3" w14:textId="560110EE" w:rsidR="00D7579D" w:rsidRDefault="00D7579D" w:rsidP="008F338F">
      <w:pPr>
        <w:pStyle w:val="ONUMA"/>
        <w:rPr>
          <w:rtl/>
        </w:rPr>
      </w:pPr>
      <w:r>
        <w:rPr>
          <w:rFonts w:hint="cs"/>
          <w:rtl/>
        </w:rPr>
        <w:t xml:space="preserve">وأعرب وفد الصين عن تأييده لاقتراح تخفيض الرسوم </w:t>
      </w:r>
      <w:r w:rsidR="00D45598">
        <w:rPr>
          <w:rFonts w:hint="cs"/>
          <w:rtl/>
        </w:rPr>
        <w:t>ل</w:t>
      </w:r>
      <w:r>
        <w:rPr>
          <w:rFonts w:hint="cs"/>
          <w:rtl/>
        </w:rPr>
        <w:t>لجامعات، والذي يشجع المزيد من مقدمي الطلبات على استخدام نظام معاهدة التعاون بشأن البراءات، مما أدى إلى استخدامه على نطاق أوسع وبفعالية أكبر.</w:t>
      </w:r>
    </w:p>
    <w:p w14:paraId="111B7359" w14:textId="652A9C9C" w:rsidR="00D7579D" w:rsidRDefault="00D7579D" w:rsidP="008F338F">
      <w:pPr>
        <w:pStyle w:val="ONUMA"/>
        <w:rPr>
          <w:rtl/>
        </w:rPr>
      </w:pPr>
      <w:r>
        <w:rPr>
          <w:rFonts w:hint="cs"/>
          <w:rtl/>
        </w:rPr>
        <w:t>وجد</w:t>
      </w:r>
      <w:r w:rsidR="00D45598">
        <w:rPr>
          <w:rFonts w:hint="cs"/>
          <w:rtl/>
        </w:rPr>
        <w:t>ّ</w:t>
      </w:r>
      <w:r>
        <w:rPr>
          <w:rFonts w:hint="cs"/>
          <w:rtl/>
        </w:rPr>
        <w:t xml:space="preserve">د وفد أوغندا، متحدثاً باسم المجموعة الأفريقية، دعمه لاقتراح وفد البرازيل بتخفيض الرسوم لتشجيع الجامعات على تقديم طلبات براءات بموجب نظام معاهدة التعاون بشأن البراءات. وشكر الوفد أيضاً الأمانة على تلخيصها لردودها على </w:t>
      </w:r>
      <w:r>
        <w:rPr>
          <w:rFonts w:hint="cs"/>
          <w:rtl/>
        </w:rPr>
        <w:lastRenderedPageBreak/>
        <w:t xml:space="preserve">التعميم </w:t>
      </w:r>
      <w:r>
        <w:t>C. PCT 1554</w:t>
      </w:r>
      <w:r>
        <w:rPr>
          <w:rFonts w:hint="cs"/>
          <w:rtl/>
        </w:rPr>
        <w:t xml:space="preserve"> وأعضاء الفريق العامل لتقديم اقتراحاتهم في هذه العملية. وأفاد أن المجموعة الأفريقية مقتنعة بأن الاقتراح من الوفد البرازيلي يتماشى مع الهدف الرئيسي لمعاهدة التعاون بشأن البراءات لتيسير الحصول على حماية براءات الاختراع وجعلها أكثر فعالية و</w:t>
      </w:r>
      <w:r w:rsidR="00624AFD">
        <w:rPr>
          <w:rFonts w:hint="cs"/>
          <w:rtl/>
        </w:rPr>
        <w:t xml:space="preserve">أكثر جدوى </w:t>
      </w:r>
      <w:r>
        <w:rPr>
          <w:rFonts w:hint="cs"/>
          <w:rtl/>
        </w:rPr>
        <w:t>اقتصادية</w:t>
      </w:r>
      <w:r>
        <w:rPr>
          <w:rFonts w:hint="cs"/>
          <w:b/>
          <w:bCs/>
          <w:rtl/>
        </w:rPr>
        <w:t xml:space="preserve"> </w:t>
      </w:r>
      <w:r>
        <w:rPr>
          <w:rFonts w:hint="cs"/>
          <w:rtl/>
        </w:rPr>
        <w:t xml:space="preserve">مقارنة بالوسائل السابقة </w:t>
      </w:r>
      <w:r w:rsidR="00624AFD">
        <w:rPr>
          <w:rFonts w:hint="cs"/>
          <w:rtl/>
        </w:rPr>
        <w:t>المتبعة</w:t>
      </w:r>
      <w:r>
        <w:rPr>
          <w:rFonts w:hint="cs"/>
          <w:rtl/>
        </w:rPr>
        <w:t xml:space="preserve"> في العديد من البلدان</w:t>
      </w:r>
      <w:r w:rsidR="00624AFD">
        <w:rPr>
          <w:rFonts w:hint="cs"/>
          <w:rtl/>
        </w:rPr>
        <w:t xml:space="preserve"> لمنح براءات الاختراع</w:t>
      </w:r>
      <w:r>
        <w:rPr>
          <w:rFonts w:hint="cs"/>
          <w:rtl/>
        </w:rPr>
        <w:t xml:space="preserve">. </w:t>
      </w:r>
      <w:r w:rsidR="00624AFD">
        <w:rPr>
          <w:rFonts w:hint="cs"/>
          <w:rtl/>
        </w:rPr>
        <w:t>وقد</w:t>
      </w:r>
      <w:r>
        <w:rPr>
          <w:rFonts w:hint="cs"/>
          <w:rtl/>
        </w:rPr>
        <w:t xml:space="preserve"> كان ذلك في مصلحة مستخدمي نظام البراءات والمكاتب التي كانت مسؤولة عن إدارته. كما أن من شأن تخفيض الرسوم </w:t>
      </w:r>
      <w:r w:rsidR="00E70BE3">
        <w:rPr>
          <w:rFonts w:hint="cs"/>
          <w:rtl/>
        </w:rPr>
        <w:t>ل</w:t>
      </w:r>
      <w:r>
        <w:rPr>
          <w:rFonts w:hint="cs"/>
          <w:rtl/>
        </w:rPr>
        <w:t>مقدمي</w:t>
      </w:r>
      <w:r w:rsidR="00E70BE3">
        <w:rPr>
          <w:rFonts w:hint="cs"/>
          <w:rtl/>
        </w:rPr>
        <w:t xml:space="preserve"> الطلبات</w:t>
      </w:r>
      <w:r>
        <w:rPr>
          <w:rFonts w:hint="cs"/>
          <w:rtl/>
        </w:rPr>
        <w:t xml:space="preserve"> توسيع التغطية الجغرافية للنظام، مما يجعله أكثر فعالية من حيث التكلفة ومفيدًا لعدد أكبر من مقدمي الطلبات. وهذا من شأنه أن يعزز فوائد نظام معاهدة التعاون بشأن البراءات إلى حد كبير، لا سيما بالنسبة للبلدان النامية من حيث زيادة نشاط الابتكار في الجامعات، وتوافر التكنولوجيا والتقدم الصناعي السريع والمشاركة. ولاحظت المجموعة الأفريقية أن العديد من الوفود أو المجموعات الإقليمية قد أيدت الاقتراح بالنظر إلى الأثر الإيجابي لتخفيض الرسوم </w:t>
      </w:r>
      <w:r w:rsidR="001A6C8E">
        <w:rPr>
          <w:rFonts w:hint="cs"/>
          <w:rtl/>
        </w:rPr>
        <w:t>ل</w:t>
      </w:r>
      <w:r>
        <w:rPr>
          <w:rFonts w:hint="cs"/>
          <w:rtl/>
        </w:rPr>
        <w:t>لجامعات في البلدان النامية و</w:t>
      </w:r>
      <w:r w:rsidR="00455C68">
        <w:rPr>
          <w:rFonts w:hint="cs"/>
          <w:rtl/>
        </w:rPr>
        <w:t xml:space="preserve">كذلك </w:t>
      </w:r>
      <w:r>
        <w:rPr>
          <w:rFonts w:hint="cs"/>
          <w:rtl/>
        </w:rPr>
        <w:t xml:space="preserve">البلدان المتقدمة. كما أعرب الوفد عن امتنانه لوفد البرازيل لمراعاته التعليقات التي أبدتها الدول الأعضاء خلال الدورات السابقة للفريق العامل. </w:t>
      </w:r>
      <w:r w:rsidR="00AD0085">
        <w:rPr>
          <w:rFonts w:hint="cs"/>
          <w:rtl/>
        </w:rPr>
        <w:t>و</w:t>
      </w:r>
      <w:r>
        <w:rPr>
          <w:rFonts w:hint="cs"/>
          <w:rtl/>
        </w:rPr>
        <w:t>بالرغم من عدم الاتفاق على النسب المئوية للتخفيضات، إلا أن المجموعة الأفريقية لاحظت أن التخفيض المقترح بنسبة 50</w:t>
      </w:r>
      <w:r w:rsidR="00AD0085">
        <w:rPr>
          <w:rFonts w:hint="cs"/>
          <w:rtl/>
        </w:rPr>
        <w:t xml:space="preserve">% </w:t>
      </w:r>
      <w:r>
        <w:rPr>
          <w:rFonts w:hint="cs"/>
          <w:rtl/>
        </w:rPr>
        <w:t>للجامعات من البلدان النامية وكذلك التخفيض المقترح بنسبة 25</w:t>
      </w:r>
      <w:r w:rsidR="00AD0085">
        <w:rPr>
          <w:rFonts w:hint="cs"/>
          <w:rtl/>
        </w:rPr>
        <w:t xml:space="preserve">% </w:t>
      </w:r>
      <w:r>
        <w:rPr>
          <w:rFonts w:hint="cs"/>
          <w:rtl/>
        </w:rPr>
        <w:t xml:space="preserve">للجامعات من البلدان المتقدمة لن يؤدي إلى خسائر </w:t>
      </w:r>
      <w:r w:rsidR="00AD0085">
        <w:rPr>
          <w:rFonts w:hint="cs"/>
          <w:rtl/>
        </w:rPr>
        <w:t>جسيمة</w:t>
      </w:r>
      <w:r>
        <w:rPr>
          <w:rFonts w:hint="cs"/>
          <w:rtl/>
        </w:rPr>
        <w:t xml:space="preserve"> للويبو، نظرًا لوجود حد أعلى في عدد الطلبات التي يمكن تطبيق التخفيض </w:t>
      </w:r>
      <w:r w:rsidR="00AD0085">
        <w:rPr>
          <w:rFonts w:hint="cs"/>
          <w:rtl/>
        </w:rPr>
        <w:t>عليها</w:t>
      </w:r>
      <w:r>
        <w:rPr>
          <w:rFonts w:hint="cs"/>
          <w:rtl/>
        </w:rPr>
        <w:t xml:space="preserve">، التي </w:t>
      </w:r>
      <w:r w:rsidR="00AD0085">
        <w:rPr>
          <w:rFonts w:hint="cs"/>
          <w:rtl/>
        </w:rPr>
        <w:t>تبلغ</w:t>
      </w:r>
      <w:r>
        <w:rPr>
          <w:rFonts w:hint="cs"/>
          <w:rtl/>
        </w:rPr>
        <w:t xml:space="preserve"> 20 طلبًا سنويًا </w:t>
      </w:r>
      <w:r w:rsidR="00AD0085">
        <w:rPr>
          <w:rFonts w:hint="cs"/>
          <w:rtl/>
        </w:rPr>
        <w:t>ل</w:t>
      </w:r>
      <w:r>
        <w:rPr>
          <w:rFonts w:hint="cs"/>
          <w:rtl/>
        </w:rPr>
        <w:t xml:space="preserve">لبلدان النامية </w:t>
      </w:r>
      <w:proofErr w:type="gramStart"/>
      <w:r>
        <w:rPr>
          <w:rFonts w:hint="cs"/>
          <w:rtl/>
        </w:rPr>
        <w:t>وخمس طلبات</w:t>
      </w:r>
      <w:proofErr w:type="gramEnd"/>
      <w:r>
        <w:rPr>
          <w:rFonts w:hint="cs"/>
          <w:rtl/>
        </w:rPr>
        <w:t xml:space="preserve"> </w:t>
      </w:r>
      <w:r w:rsidR="00AD0085">
        <w:rPr>
          <w:rFonts w:hint="cs"/>
          <w:rtl/>
        </w:rPr>
        <w:t>سنوياً</w:t>
      </w:r>
      <w:r>
        <w:rPr>
          <w:rFonts w:hint="cs"/>
          <w:rtl/>
        </w:rPr>
        <w:t xml:space="preserve"> للبلدان المتقدمة.</w:t>
      </w:r>
    </w:p>
    <w:p w14:paraId="6524D813" w14:textId="31EA859C" w:rsidR="00D7579D" w:rsidRDefault="00D7579D" w:rsidP="008F338F">
      <w:pPr>
        <w:pStyle w:val="ONUMA"/>
        <w:rPr>
          <w:rtl/>
        </w:rPr>
      </w:pPr>
      <w:r>
        <w:rPr>
          <w:rFonts w:hint="cs"/>
          <w:rtl/>
        </w:rPr>
        <w:t xml:space="preserve">وشكر وفد إندونيسيا وفد البرازيل على اقتراح تخفيض الرسوم لمقدمي الطلبات </w:t>
      </w:r>
      <w:r w:rsidR="00837921">
        <w:rPr>
          <w:rFonts w:hint="cs"/>
          <w:rtl/>
        </w:rPr>
        <w:t xml:space="preserve">من </w:t>
      </w:r>
      <w:r>
        <w:rPr>
          <w:rFonts w:hint="cs"/>
          <w:rtl/>
        </w:rPr>
        <w:t>الجامع</w:t>
      </w:r>
      <w:r w:rsidR="00837921">
        <w:rPr>
          <w:rFonts w:hint="cs"/>
          <w:rtl/>
        </w:rPr>
        <w:t>ات</w:t>
      </w:r>
      <w:r>
        <w:rPr>
          <w:rFonts w:hint="cs"/>
          <w:rtl/>
        </w:rPr>
        <w:t xml:space="preserve"> الذي نوقش في العديد من دورات الفريق العامل. وأيد الوفد ما أدلى به وفد البرازيل ورد</w:t>
      </w:r>
      <w:r w:rsidR="00837921">
        <w:rPr>
          <w:rFonts w:hint="cs"/>
          <w:rtl/>
        </w:rPr>
        <w:t>ّ</w:t>
      </w:r>
      <w:r>
        <w:rPr>
          <w:rFonts w:hint="cs"/>
          <w:rtl/>
        </w:rPr>
        <w:t xml:space="preserve">د التعليقات التي أدلى بها وفدا الاتحاد الروسي والصين. وفي هذا الصدد، أكد وفد إندونيسيا دعمه لخفض رسوم معاهدة التعاون بشأن البراءات لمقدمي الطلبات </w:t>
      </w:r>
      <w:r w:rsidR="00837921">
        <w:rPr>
          <w:rFonts w:hint="cs"/>
          <w:rtl/>
        </w:rPr>
        <w:t>من</w:t>
      </w:r>
      <w:r>
        <w:rPr>
          <w:rFonts w:hint="cs"/>
          <w:rtl/>
        </w:rPr>
        <w:t xml:space="preserve"> الجامعات.</w:t>
      </w:r>
    </w:p>
    <w:p w14:paraId="51823A53" w14:textId="7443E851" w:rsidR="00D7579D" w:rsidRDefault="00D7579D" w:rsidP="008F338F">
      <w:pPr>
        <w:pStyle w:val="ONUMA"/>
        <w:rPr>
          <w:rtl/>
        </w:rPr>
      </w:pPr>
      <w:r>
        <w:rPr>
          <w:rFonts w:hint="cs"/>
          <w:rtl/>
        </w:rPr>
        <w:t xml:space="preserve">وأيد وفد شيلي اقتراح البرازيل الخاص بتخفيض الرسوم لمقدمي الطلبات </w:t>
      </w:r>
      <w:r w:rsidR="00D169D2">
        <w:rPr>
          <w:rFonts w:hint="cs"/>
          <w:rtl/>
        </w:rPr>
        <w:t>من</w:t>
      </w:r>
      <w:r>
        <w:rPr>
          <w:rFonts w:hint="cs"/>
          <w:rtl/>
        </w:rPr>
        <w:t xml:space="preserve"> الجامعات. </w:t>
      </w:r>
      <w:r w:rsidR="002D5872">
        <w:rPr>
          <w:rFonts w:hint="cs"/>
          <w:rtl/>
        </w:rPr>
        <w:t>و</w:t>
      </w:r>
      <w:r>
        <w:rPr>
          <w:rFonts w:hint="cs"/>
          <w:rtl/>
        </w:rPr>
        <w:t>أفاد الوفد أنه في شيلي وبلدان أخرى في أمريكا اللاتينية، كانت الجامعات جهات فاعلة ذات صلة في عالم البراءات. وأعرب أن من شأن تخفيض معدلات الرسوم لمقدمي الطلبات أن يشجع الابتكار في شيلي.</w:t>
      </w:r>
    </w:p>
    <w:p w14:paraId="0C0471CD" w14:textId="7A0B679F" w:rsidR="00D7579D" w:rsidRDefault="00D7579D" w:rsidP="008F338F">
      <w:pPr>
        <w:pStyle w:val="ONUMA"/>
        <w:rPr>
          <w:rtl/>
        </w:rPr>
      </w:pPr>
      <w:r>
        <w:rPr>
          <w:rFonts w:hint="cs"/>
          <w:rtl/>
        </w:rPr>
        <w:t xml:space="preserve">وأيد وفد الولايات المتحدة الأمريكية البيان الذي أدلى به وفد ألمانيا باسم المجموعة (ب). </w:t>
      </w:r>
      <w:r w:rsidR="00D169D2">
        <w:rPr>
          <w:rFonts w:hint="cs"/>
          <w:rtl/>
        </w:rPr>
        <w:t>و</w:t>
      </w:r>
      <w:r>
        <w:rPr>
          <w:rFonts w:hint="cs"/>
          <w:rtl/>
        </w:rPr>
        <w:t>كما نوقش في الفقرة 6 من الوثيقة، أن هناك عدد</w:t>
      </w:r>
      <w:r w:rsidR="00226BB5">
        <w:rPr>
          <w:rFonts w:hint="cs"/>
          <w:rtl/>
        </w:rPr>
        <w:t>ًا</w:t>
      </w:r>
      <w:r>
        <w:rPr>
          <w:rFonts w:hint="cs"/>
          <w:rtl/>
        </w:rPr>
        <w:t xml:space="preserve"> من الدول التي ما زالت تعارض فكرة تخفيضات الرسوم المستهدفة بشكل عام والتخفيضات المستهدفة للجامعات، على وجه الخصوص. وقد أعربت هذه الدول الأعضاء عن هذا الموقف عندما تم تقديم الاقتراح المقدم من الوفد البرازيلي لأول مرة في الدورة التاسعة للفريق العامل، ووفقًا لنتائج الاستطلاع، استمرت على موقفها. ونتيجة لذلك، لم ير الوفد أي فائدة لإجراء مزيد من المناقشات حول تخفيض </w:t>
      </w:r>
      <w:r w:rsidR="00226BB5">
        <w:rPr>
          <w:rFonts w:hint="cs"/>
          <w:rtl/>
        </w:rPr>
        <w:t>ال</w:t>
      </w:r>
      <w:r>
        <w:rPr>
          <w:rFonts w:hint="cs"/>
          <w:rtl/>
        </w:rPr>
        <w:t xml:space="preserve">رسوم </w:t>
      </w:r>
      <w:r w:rsidR="00226BB5">
        <w:rPr>
          <w:rFonts w:hint="cs"/>
          <w:rtl/>
        </w:rPr>
        <w:t>ل</w:t>
      </w:r>
      <w:r>
        <w:rPr>
          <w:rFonts w:hint="cs"/>
          <w:rtl/>
        </w:rPr>
        <w:t>لجامع</w:t>
      </w:r>
      <w:r w:rsidR="00226BB5">
        <w:rPr>
          <w:rFonts w:hint="cs"/>
          <w:rtl/>
        </w:rPr>
        <w:t>ات</w:t>
      </w:r>
      <w:r>
        <w:rPr>
          <w:rFonts w:hint="cs"/>
          <w:rtl/>
        </w:rPr>
        <w:t xml:space="preserve"> في هذه المرحلة. </w:t>
      </w:r>
      <w:r w:rsidR="00226BB5">
        <w:rPr>
          <w:rFonts w:hint="cs"/>
          <w:rtl/>
        </w:rPr>
        <w:t>و</w:t>
      </w:r>
      <w:r>
        <w:rPr>
          <w:rFonts w:hint="cs"/>
          <w:rtl/>
        </w:rPr>
        <w:t xml:space="preserve">بالإضافة إلى ذلك، كان لدى الوفد مخاوف كبيرة بشأن العديد من جوانب تنفيذ الاقتراح الوارد في الوثيقة </w:t>
      </w:r>
      <w:r>
        <w:t>PCT/WG/12/2</w:t>
      </w:r>
      <w:r>
        <w:rPr>
          <w:rFonts w:hint="cs"/>
          <w:rtl/>
        </w:rPr>
        <w:t>، لذلك لم يجد وسيلة مقبولة للمضي قدمًا بهذا الاقتراح</w:t>
      </w:r>
      <w:r w:rsidR="001500EF">
        <w:rPr>
          <w:rFonts w:hint="cs"/>
          <w:rtl/>
        </w:rPr>
        <w:t xml:space="preserve"> بوجهً عام</w:t>
      </w:r>
      <w:r>
        <w:rPr>
          <w:rFonts w:hint="cs"/>
          <w:rtl/>
        </w:rPr>
        <w:t>. وأكد الوفد من جديد تفضيله لخفض الرسوم الشاملة، مما يعكس حقيقة أن جميع مقدمي الطلبات الحاليين قد ساهموا جميعًا في زيادة ميزانية الويبو، وبالتالي، ينبغي أن يستفيد الجميع من ذلك.</w:t>
      </w:r>
    </w:p>
    <w:p w14:paraId="218E6B50" w14:textId="319D6C8D" w:rsidR="00D7579D" w:rsidRDefault="00D7579D" w:rsidP="008F338F">
      <w:pPr>
        <w:pStyle w:val="ONUMA"/>
        <w:rPr>
          <w:rtl/>
        </w:rPr>
      </w:pPr>
      <w:r>
        <w:rPr>
          <w:rFonts w:hint="cs"/>
          <w:rtl/>
        </w:rPr>
        <w:t xml:space="preserve">وأعرب وفد كندا عن دعمه المبدئي للاقتراح المعدل المقدم من وفد البرازيل والذي تم تقديمه في الدورة الحادية عشرة للفريق العامل، والتي تناولت العديد من </w:t>
      </w:r>
      <w:r w:rsidR="001500EF">
        <w:rPr>
          <w:rFonts w:hint="cs"/>
          <w:rtl/>
        </w:rPr>
        <w:t>مخاوفها</w:t>
      </w:r>
      <w:r>
        <w:rPr>
          <w:rFonts w:hint="cs"/>
          <w:rtl/>
        </w:rPr>
        <w:t xml:space="preserve"> الأصلية. وبالرغم من ذلك، أقر الوفد بأنه لا يزال يتعين وضع الكثير من التفاصيل الدقيقة لخفض الرسوم المقترحة.</w:t>
      </w:r>
    </w:p>
    <w:p w14:paraId="6FB7AB7C" w14:textId="20C8A968" w:rsidR="00D7579D" w:rsidRDefault="00D7579D" w:rsidP="008F338F">
      <w:pPr>
        <w:pStyle w:val="ONUMA"/>
        <w:rPr>
          <w:rtl/>
        </w:rPr>
      </w:pPr>
      <w:r>
        <w:rPr>
          <w:rFonts w:hint="cs"/>
          <w:rtl/>
        </w:rPr>
        <w:lastRenderedPageBreak/>
        <w:t>وأيد وفد اليابان البيان الذي أدلت به ألمانيا باسم المجموعة (ب). وبينما فهم الغرض من الاقتراح المقدم من وفد البرازيل لتشجيع استخدام الجامعات لنظام معاهدة التعاون بشأن البراءات على نطاق أوسع، سلط الوفد الضوء على مسؤولية الدول الأعضاء في شرح للمستخدمين لماذا ينبغي تقديم الاقتراح، خاصة للمستخدمين الذين ساهموا بشكل كبير في نظام معاهدة التعاون بشأن البراءات ولكنهم ل</w:t>
      </w:r>
      <w:r w:rsidR="00CF79E1">
        <w:rPr>
          <w:rFonts w:hint="cs"/>
          <w:rtl/>
        </w:rPr>
        <w:t>م</w:t>
      </w:r>
      <w:r>
        <w:rPr>
          <w:rFonts w:hint="cs"/>
          <w:rtl/>
        </w:rPr>
        <w:t xml:space="preserve"> يستفيدوا من هذا الاقتراح. وأعرب الوفد عن رأي مفاده أن البلدان التي تؤمن بأهمية حماية براءات الاختراع للابتكار من الجامعات يجب أن تقدم الدعم لهذه ا</w:t>
      </w:r>
      <w:r w:rsidR="008F338F">
        <w:rPr>
          <w:rFonts w:hint="cs"/>
          <w:rtl/>
        </w:rPr>
        <w:t>لجامعات من خلال برامجها المحلية</w:t>
      </w:r>
      <w:r w:rsidR="008F338F">
        <w:rPr>
          <w:rFonts w:hint="eastAsia"/>
          <w:rtl/>
        </w:rPr>
        <w:t> </w:t>
      </w:r>
      <w:r>
        <w:rPr>
          <w:rFonts w:hint="cs"/>
          <w:rtl/>
        </w:rPr>
        <w:t>الخاصة.</w:t>
      </w:r>
    </w:p>
    <w:p w14:paraId="743AA290" w14:textId="0DB43B8A" w:rsidR="00D7579D" w:rsidRDefault="00D7579D" w:rsidP="008F338F">
      <w:pPr>
        <w:pStyle w:val="ONUMA"/>
        <w:rPr>
          <w:rtl/>
        </w:rPr>
      </w:pPr>
      <w:r>
        <w:rPr>
          <w:rFonts w:hint="cs"/>
          <w:rtl/>
        </w:rPr>
        <w:t xml:space="preserve">وأشار الرئيس لنقطتين رداً على تعليقات وفدي الولايات المتحدة الأمريكية واليابان بشأن الاقتراح الذي ينص فقط على تخفيض الرسوم لمقدمي الطلبات المختارين، في حين أن جميع مقدمي الطلبات ساهموا في زيادة ميزانية الويبو الناتجة عن رسوم معاهدة التعاون بشأن البراءات. </w:t>
      </w:r>
      <w:r w:rsidR="002D5872">
        <w:rPr>
          <w:rFonts w:hint="cs"/>
          <w:rtl/>
        </w:rPr>
        <w:t>و</w:t>
      </w:r>
      <w:r>
        <w:rPr>
          <w:rFonts w:hint="cs"/>
          <w:rtl/>
        </w:rPr>
        <w:t>أشار أولاً، كانت هناك بالفعل تخفيضات في الرسوم لبعض مقدمي الطلبات، ولا سيما من البلدان النامية وأقل البلدان نمواً. ولذلك، وافقت الدول المتعاقدة على معاهدة التعاون بشأن البراءات في الماضي على تخفيض الرسوم المستهدف</w:t>
      </w:r>
      <w:r w:rsidR="00CF79E1">
        <w:rPr>
          <w:rFonts w:hint="cs"/>
          <w:rtl/>
        </w:rPr>
        <w:t>ة</w:t>
      </w:r>
      <w:r>
        <w:rPr>
          <w:rFonts w:hint="cs"/>
          <w:rtl/>
        </w:rPr>
        <w:t xml:space="preserve"> كتدبير </w:t>
      </w:r>
      <w:r w:rsidR="00CF79E1">
        <w:rPr>
          <w:rFonts w:hint="cs"/>
          <w:rtl/>
        </w:rPr>
        <w:t xml:space="preserve">عالمي </w:t>
      </w:r>
      <w:r>
        <w:rPr>
          <w:rFonts w:hint="cs"/>
          <w:rtl/>
        </w:rPr>
        <w:t xml:space="preserve">لتشجيع مقدمي الطلبات على استخدام نظام معاهدة التعاون بشأن البراءات. ثانياً، قد دفع جميع مقدمي الطلبات </w:t>
      </w:r>
      <w:r w:rsidR="00CF79E1">
        <w:rPr>
          <w:rFonts w:hint="cs"/>
          <w:rtl/>
        </w:rPr>
        <w:t>ا</w:t>
      </w:r>
      <w:r>
        <w:rPr>
          <w:rFonts w:hint="cs"/>
          <w:rtl/>
        </w:rPr>
        <w:t xml:space="preserve">لرسوم </w:t>
      </w:r>
      <w:r w:rsidR="00095153">
        <w:rPr>
          <w:rFonts w:hint="cs"/>
          <w:rtl/>
        </w:rPr>
        <w:t xml:space="preserve">نظير </w:t>
      </w:r>
      <w:r>
        <w:rPr>
          <w:rFonts w:hint="cs"/>
          <w:rtl/>
        </w:rPr>
        <w:t xml:space="preserve">استخدام نظام معاهدة التعاون بشأن البراءات. </w:t>
      </w:r>
      <w:r w:rsidR="00095153">
        <w:rPr>
          <w:rFonts w:hint="cs"/>
          <w:rtl/>
        </w:rPr>
        <w:t>و</w:t>
      </w:r>
      <w:r>
        <w:rPr>
          <w:rFonts w:hint="cs"/>
          <w:rtl/>
        </w:rPr>
        <w:t xml:space="preserve">في حين أن هذه الرسوم غطت إدارة النظام، فإن حقوق الملكية الفكرية التي يمكن لمقدم الطلب الحصول عليها كانت </w:t>
      </w:r>
      <w:r w:rsidR="00095153">
        <w:rPr>
          <w:rFonts w:hint="cs"/>
          <w:rtl/>
        </w:rPr>
        <w:t xml:space="preserve">ذات </w:t>
      </w:r>
      <w:r>
        <w:rPr>
          <w:rFonts w:hint="cs"/>
          <w:rtl/>
        </w:rPr>
        <w:t xml:space="preserve">قيمة لصاحب الحقوق. كما يمكن تبرير التخفيضات المستهدفة، شريطة أن يكون هناك تفسير معقول لمثل هذه التخفيضات. </w:t>
      </w:r>
      <w:r w:rsidR="00095153">
        <w:rPr>
          <w:rFonts w:hint="cs"/>
          <w:rtl/>
        </w:rPr>
        <w:t>وقد</w:t>
      </w:r>
      <w:r>
        <w:rPr>
          <w:rFonts w:hint="cs"/>
          <w:rtl/>
        </w:rPr>
        <w:t xml:space="preserve"> </w:t>
      </w:r>
      <w:r w:rsidR="00095153">
        <w:rPr>
          <w:rFonts w:hint="cs"/>
          <w:rtl/>
        </w:rPr>
        <w:t>أقرّت</w:t>
      </w:r>
      <w:r>
        <w:rPr>
          <w:rFonts w:hint="cs"/>
          <w:rtl/>
        </w:rPr>
        <w:t xml:space="preserve"> جميع الوفود </w:t>
      </w:r>
      <w:r w:rsidR="00095153">
        <w:rPr>
          <w:rFonts w:hint="cs"/>
          <w:rtl/>
        </w:rPr>
        <w:t>ب</w:t>
      </w:r>
      <w:r>
        <w:rPr>
          <w:rFonts w:hint="cs"/>
          <w:rtl/>
        </w:rPr>
        <w:t xml:space="preserve">مساهمة الجامعات في الابتكار ودورها الخاص في البحث والتطوير. وبالتالي، يمكن اعتبار تخفيض الرسوم لمقدمي الطلبات المختارين وسيلة لضمان </w:t>
      </w:r>
      <w:r w:rsidR="00095153">
        <w:rPr>
          <w:rFonts w:hint="cs"/>
          <w:rtl/>
        </w:rPr>
        <w:t>توازن</w:t>
      </w:r>
      <w:r>
        <w:rPr>
          <w:rFonts w:hint="cs"/>
          <w:rtl/>
        </w:rPr>
        <w:t xml:space="preserve"> رسوم معاهدة التعاون بشأن البراءات قدر الإمكان بدلاً من أخذ أموال من مجموعة من مقدمي الطلبات لفائدة مجموعة أخرى. </w:t>
      </w:r>
    </w:p>
    <w:p w14:paraId="087B6B85" w14:textId="5C8B6DED" w:rsidR="00D7579D" w:rsidRDefault="00D7579D" w:rsidP="008F338F">
      <w:pPr>
        <w:pStyle w:val="ONUMA"/>
        <w:rPr>
          <w:rtl/>
        </w:rPr>
      </w:pPr>
      <w:r>
        <w:rPr>
          <w:rFonts w:hint="cs"/>
          <w:rtl/>
        </w:rPr>
        <w:t>وصر</w:t>
      </w:r>
      <w:r w:rsidR="00095153">
        <w:rPr>
          <w:rFonts w:hint="cs"/>
          <w:rtl/>
        </w:rPr>
        <w:t>ّ</w:t>
      </w:r>
      <w:r>
        <w:rPr>
          <w:rFonts w:hint="cs"/>
          <w:rtl/>
        </w:rPr>
        <w:t xml:space="preserve">ح وفد الهند أن الوثيقة كانت شاملة وتضمنت وجهات نظر متباينة، وخاصة فيما يتعلق بمعايير الأهلية للجامعات. وأعرب الوفد عن دعمه لتخفيض رسوم معاهدة التعاون بشأن البراءات لمقدمي الطلبات من الجامعات من البلدان النامية والبلدان الأقل نموا من حيث المبدأ لأن الجامعات كمراكز امتياز لديها القدرة على تعزيز الابتكار في هذه البلدان. ومع ذلك، لا يمكن للوفد قبول </w:t>
      </w:r>
      <w:r w:rsidR="00BB35CE">
        <w:rPr>
          <w:rFonts w:hint="cs"/>
          <w:rtl/>
        </w:rPr>
        <w:t xml:space="preserve">أن </w:t>
      </w:r>
      <w:r>
        <w:rPr>
          <w:rFonts w:hint="cs"/>
          <w:rtl/>
        </w:rPr>
        <w:t xml:space="preserve">تعريف </w:t>
      </w:r>
      <w:r w:rsidR="00BB35CE">
        <w:rPr>
          <w:rFonts w:hint="cs"/>
          <w:rtl/>
        </w:rPr>
        <w:t>ا</w:t>
      </w:r>
      <w:r>
        <w:rPr>
          <w:rFonts w:hint="cs"/>
          <w:rtl/>
        </w:rPr>
        <w:t xml:space="preserve">لجامعة يقتصر على المؤسسات التي تقدم برامج دراسية تقل عن أربع سنوات أو برنامج الدبلوم بالنظر إلى أن بعض الجامعات في الهند التي تم تشغيلها أو </w:t>
      </w:r>
      <w:r w:rsidR="00BB35CE">
        <w:rPr>
          <w:rFonts w:hint="cs"/>
          <w:rtl/>
        </w:rPr>
        <w:t>ال</w:t>
      </w:r>
      <w:r>
        <w:rPr>
          <w:rFonts w:hint="cs"/>
          <w:rtl/>
        </w:rPr>
        <w:t xml:space="preserve">معتمدة من قبل الحكومة تقدم برامج دراسية لمدة ثلاث سنوات. </w:t>
      </w:r>
      <w:r w:rsidR="00BB35CE">
        <w:rPr>
          <w:rFonts w:hint="cs"/>
          <w:rtl/>
        </w:rPr>
        <w:t>و</w:t>
      </w:r>
      <w:r>
        <w:rPr>
          <w:rFonts w:hint="cs"/>
          <w:rtl/>
        </w:rPr>
        <w:t xml:space="preserve">علاوة على ذلك، لم يوافق الوفد على الشرط القاضي بأنه يجب على جميع مقدمي الطلبات أن يكونوا مؤهلين للحصول على تخفيض الرسوم في حالة وجود العديد من مقدمي الطلبات، وبدلاً من ذلك </w:t>
      </w:r>
      <w:r w:rsidR="00BB35CE">
        <w:rPr>
          <w:rFonts w:hint="cs"/>
          <w:rtl/>
        </w:rPr>
        <w:t>رأى</w:t>
      </w:r>
      <w:r>
        <w:rPr>
          <w:rFonts w:hint="cs"/>
          <w:rtl/>
        </w:rPr>
        <w:t xml:space="preserve"> أنه يجب </w:t>
      </w:r>
      <w:r w:rsidR="00BB35CE">
        <w:rPr>
          <w:rFonts w:hint="cs"/>
          <w:rtl/>
        </w:rPr>
        <w:t>أن يكون</w:t>
      </w:r>
      <w:r>
        <w:rPr>
          <w:rFonts w:hint="cs"/>
          <w:rtl/>
        </w:rPr>
        <w:t xml:space="preserve"> مقدم الطلب الأول مؤهلاً.</w:t>
      </w:r>
    </w:p>
    <w:p w14:paraId="01D894E1" w14:textId="635F1B08" w:rsidR="00D7579D" w:rsidRDefault="00D7579D" w:rsidP="008F338F">
      <w:pPr>
        <w:pStyle w:val="ONUMA"/>
        <w:rPr>
          <w:rtl/>
        </w:rPr>
      </w:pPr>
      <w:r>
        <w:rPr>
          <w:rFonts w:hint="cs"/>
          <w:rtl/>
        </w:rPr>
        <w:t xml:space="preserve">وأشار وفد إسبانيا إلى أن إسبانيا لديها سياسة تنازل عن جميع الرسوم للجامعات العامة، لكن هذا لم يعط النتائج المرجوة. </w:t>
      </w:r>
      <w:r w:rsidR="002D5872">
        <w:rPr>
          <w:rFonts w:hint="cs"/>
          <w:rtl/>
        </w:rPr>
        <w:t>و</w:t>
      </w:r>
      <w:r>
        <w:rPr>
          <w:rFonts w:hint="cs"/>
          <w:rtl/>
        </w:rPr>
        <w:t xml:space="preserve">أفاد الوفد أنه بعد فرض رسوم إيداع صفرية على طلبات البراءات الوطنية للجامعات العامة، لوحظت زيادة كبيرة في عدد الإيداعات. ومع ذلك، لم يسير هذا جنبًا إلى جنب مع المزيد من براءات الاختراع الممنوحة أو زيادة استخدام هذه البراءات، في حين أن الهدف المقصود من الاقتراح هو أن يكون الابتكار والإبداع أكثر </w:t>
      </w:r>
      <w:r w:rsidR="00BB35CE">
        <w:rPr>
          <w:rFonts w:hint="cs"/>
          <w:rtl/>
        </w:rPr>
        <w:t>فائدة</w:t>
      </w:r>
      <w:r>
        <w:rPr>
          <w:rFonts w:hint="cs"/>
          <w:rtl/>
        </w:rPr>
        <w:t xml:space="preserve"> للمجتمع. وبالتالي، ألغى الوفد سياسة إيداع الرسوم الصفرية لمؤسسات البحوث العامة والجامعات عندما دخلت قوانين البراءات الجديدة حيز التنفيذ في إسبانيا في عام 2017. وأفاد الوفد أنه بموجب القوانين الجديدة، استفادت مؤسسات البحث العامة والجامعات من تخفيض الرسوم بنسبة 50</w:t>
      </w:r>
      <w:r w:rsidR="00BB35CE">
        <w:rPr>
          <w:rFonts w:hint="cs"/>
          <w:rtl/>
        </w:rPr>
        <w:t xml:space="preserve">% </w:t>
      </w:r>
      <w:r>
        <w:rPr>
          <w:rFonts w:hint="cs"/>
          <w:rtl/>
        </w:rPr>
        <w:t>والذي يمكن زيادته إلى 100</w:t>
      </w:r>
      <w:r w:rsidR="002F77C7">
        <w:rPr>
          <w:rFonts w:hint="cs"/>
          <w:rtl/>
        </w:rPr>
        <w:t>%</w:t>
      </w:r>
      <w:r>
        <w:rPr>
          <w:rFonts w:hint="cs"/>
          <w:rtl/>
        </w:rPr>
        <w:t xml:space="preserve"> إذا أمكن إثبات أن براءة الاختراع </w:t>
      </w:r>
      <w:r w:rsidR="00BB35CE">
        <w:rPr>
          <w:rFonts w:hint="cs"/>
          <w:rtl/>
        </w:rPr>
        <w:t xml:space="preserve">سيتم </w:t>
      </w:r>
      <w:r>
        <w:rPr>
          <w:rFonts w:hint="cs"/>
          <w:rtl/>
        </w:rPr>
        <w:t>استخد</w:t>
      </w:r>
      <w:r w:rsidR="00BB35CE">
        <w:rPr>
          <w:rFonts w:hint="cs"/>
          <w:rtl/>
        </w:rPr>
        <w:t>ا</w:t>
      </w:r>
      <w:r>
        <w:rPr>
          <w:rFonts w:hint="cs"/>
          <w:rtl/>
        </w:rPr>
        <w:t>م</w:t>
      </w:r>
      <w:r w:rsidR="00BB35CE">
        <w:rPr>
          <w:rFonts w:hint="cs"/>
          <w:rtl/>
        </w:rPr>
        <w:t>ها</w:t>
      </w:r>
      <w:r>
        <w:rPr>
          <w:rFonts w:hint="cs"/>
          <w:rtl/>
        </w:rPr>
        <w:t xml:space="preserve">. وعلى غرار ذلك، </w:t>
      </w:r>
      <w:r>
        <w:rPr>
          <w:rFonts w:hint="cs"/>
          <w:rtl/>
        </w:rPr>
        <w:lastRenderedPageBreak/>
        <w:t xml:space="preserve">تمت </w:t>
      </w:r>
      <w:r w:rsidR="00BB35CE">
        <w:rPr>
          <w:rFonts w:hint="cs"/>
          <w:rtl/>
        </w:rPr>
        <w:t>الإبقاء</w:t>
      </w:r>
      <w:r>
        <w:rPr>
          <w:rFonts w:hint="cs"/>
          <w:rtl/>
        </w:rPr>
        <w:t xml:space="preserve"> على تخفيض الرسوم بنسبة 75</w:t>
      </w:r>
      <w:r w:rsidR="00BB35CE">
        <w:rPr>
          <w:rFonts w:hint="cs"/>
          <w:rtl/>
        </w:rPr>
        <w:t xml:space="preserve">% </w:t>
      </w:r>
      <w:r>
        <w:rPr>
          <w:rFonts w:hint="cs"/>
          <w:rtl/>
        </w:rPr>
        <w:t xml:space="preserve">لمقدمي الطلبات من البلدان النامية الذين يستخدمون المكتب الإسباني للبراءات والعلامات التجارية كإدارة للبحث الدولي والفحص التمهيدي الدولي. ولذلك، فضل الوفد عمومًا تخفيض الرسوم </w:t>
      </w:r>
      <w:r w:rsidR="00BB35CE">
        <w:rPr>
          <w:rFonts w:hint="cs"/>
          <w:rtl/>
        </w:rPr>
        <w:t>ل</w:t>
      </w:r>
      <w:r>
        <w:rPr>
          <w:rFonts w:hint="cs"/>
          <w:rtl/>
        </w:rPr>
        <w:t xml:space="preserve">لمجموعات </w:t>
      </w:r>
      <w:r w:rsidR="00BB35CE">
        <w:rPr>
          <w:rFonts w:hint="cs"/>
          <w:rtl/>
        </w:rPr>
        <w:t>ال</w:t>
      </w:r>
      <w:r>
        <w:rPr>
          <w:rFonts w:hint="cs"/>
          <w:rtl/>
        </w:rPr>
        <w:t xml:space="preserve">أكبر، مثل مقدمي الطلبات من البلدان النامية. وفي حالة تخفيض الرسوم للجامعات، على الرغم من المخاوف التي أعربت عنها المجموعة (ب)، أعرب الوفد عن أمله في إمكانية توسيع أي تخفيض ليشمل جميع البلدان، بغض النظر عن مستوى تطورها. </w:t>
      </w:r>
    </w:p>
    <w:p w14:paraId="6CD41AC2" w14:textId="3D123668" w:rsidR="00D7579D" w:rsidRPr="0040469A" w:rsidRDefault="00D7579D" w:rsidP="008B499F">
      <w:pPr>
        <w:pStyle w:val="ONUMA"/>
        <w:rPr>
          <w:rtl/>
        </w:rPr>
      </w:pPr>
      <w:r w:rsidRPr="0040469A">
        <w:rPr>
          <w:rFonts w:hint="cs"/>
          <w:rtl/>
        </w:rPr>
        <w:t xml:space="preserve">وأشار وفد ألمانيا إلى أن تفاصيل الاقتراح المقدم من وفد البرازيل في الوثيقة </w:t>
      </w:r>
      <w:r w:rsidRPr="0040469A">
        <w:t>PCT/WG/11/18</w:t>
      </w:r>
      <w:r w:rsidR="008B499F">
        <w:rPr>
          <w:rFonts w:hint="cs"/>
          <w:rtl/>
        </w:rPr>
        <w:t xml:space="preserve"> </w:t>
      </w:r>
      <w:r w:rsidRPr="0040469A">
        <w:rPr>
          <w:rFonts w:hint="cs"/>
          <w:rtl/>
        </w:rPr>
        <w:t xml:space="preserve">التي طرحت في الدورة الحادية عشرة للفريق العامل والتي تم إدراجها في التعميم </w:t>
      </w:r>
      <w:r w:rsidRPr="0040469A">
        <w:t>C. PCT 1554</w:t>
      </w:r>
      <w:r w:rsidRPr="0040469A">
        <w:rPr>
          <w:rtl/>
        </w:rPr>
        <w:t xml:space="preserve"> </w:t>
      </w:r>
      <w:r w:rsidR="00BB35CE" w:rsidRPr="0040469A">
        <w:rPr>
          <w:rFonts w:hint="cs"/>
          <w:rtl/>
        </w:rPr>
        <w:t>وقد</w:t>
      </w:r>
      <w:r w:rsidRPr="0040469A">
        <w:rPr>
          <w:rFonts w:hint="cs"/>
          <w:rtl/>
        </w:rPr>
        <w:t xml:space="preserve"> قدمت الوثيق</w:t>
      </w:r>
      <w:r w:rsidR="008B499F">
        <w:rPr>
          <w:rFonts w:hint="cs"/>
          <w:rtl/>
        </w:rPr>
        <w:t xml:space="preserve">ة </w:t>
      </w:r>
      <w:r w:rsidRPr="0040469A">
        <w:t>PCT/WG/12/21</w:t>
      </w:r>
      <w:r w:rsidR="008B499F">
        <w:rPr>
          <w:rFonts w:hint="cs"/>
          <w:rtl/>
        </w:rPr>
        <w:t xml:space="preserve"> خ</w:t>
      </w:r>
      <w:r w:rsidRPr="0040469A">
        <w:rPr>
          <w:rFonts w:hint="cs"/>
          <w:rtl/>
        </w:rPr>
        <w:t xml:space="preserve">يارات للتغلب على بعض المخاوف. وأشار الوفد أيضًا إلى أن ملخص الردود على التعميم أظهر أن بعض المجيبين لديهم مخاوف عامة بشأن الاقتراح. كما يرى الوفد أن جدول رسوم معاهدة التعاون بشأن البراءات القائم، والذي يفرض على مقدمي الطلبات </w:t>
      </w:r>
      <w:r w:rsidR="008654DF" w:rsidRPr="0040469A">
        <w:rPr>
          <w:rFonts w:hint="cs"/>
          <w:rtl/>
        </w:rPr>
        <w:t xml:space="preserve">رسوماً </w:t>
      </w:r>
      <w:r w:rsidRPr="0040469A">
        <w:rPr>
          <w:rFonts w:hint="cs"/>
          <w:rtl/>
        </w:rPr>
        <w:t xml:space="preserve">بالتساوي </w:t>
      </w:r>
      <w:r w:rsidR="008654DF" w:rsidRPr="0040469A">
        <w:rPr>
          <w:rFonts w:hint="cs"/>
          <w:rtl/>
        </w:rPr>
        <w:t>نظير</w:t>
      </w:r>
      <w:r w:rsidRPr="0040469A">
        <w:rPr>
          <w:rFonts w:hint="cs"/>
          <w:rtl/>
        </w:rPr>
        <w:t xml:space="preserve"> الخدمات التي يقدمها المكتب الدولي </w:t>
      </w:r>
      <w:r w:rsidR="008654DF" w:rsidRPr="0040469A">
        <w:rPr>
          <w:rFonts w:hint="cs"/>
          <w:rtl/>
        </w:rPr>
        <w:t>وإدارات</w:t>
      </w:r>
      <w:r w:rsidRPr="0040469A">
        <w:rPr>
          <w:rFonts w:hint="cs"/>
          <w:rtl/>
        </w:rPr>
        <w:t xml:space="preserve"> البحث الدولي والفحص التمهيدي ومكاتب تسلم الطلبات</w:t>
      </w:r>
      <w:r w:rsidR="008654DF" w:rsidRPr="0040469A">
        <w:rPr>
          <w:rFonts w:hint="cs"/>
          <w:rtl/>
        </w:rPr>
        <w:t>،</w:t>
      </w:r>
      <w:r w:rsidRPr="0040469A">
        <w:rPr>
          <w:rFonts w:hint="cs"/>
          <w:rtl/>
        </w:rPr>
        <w:t xml:space="preserve"> قد حقق نجاحاً مميزاً. </w:t>
      </w:r>
      <w:r w:rsidR="008654DF" w:rsidRPr="0040469A">
        <w:rPr>
          <w:rFonts w:hint="cs"/>
          <w:rtl/>
        </w:rPr>
        <w:t>و</w:t>
      </w:r>
      <w:r w:rsidRPr="0040469A">
        <w:rPr>
          <w:rFonts w:hint="cs"/>
          <w:rtl/>
        </w:rPr>
        <w:t xml:space="preserve">لذلك لا ينبغي أن يكون جدول الرسوم معقدًا </w:t>
      </w:r>
      <w:r w:rsidR="00D8158B" w:rsidRPr="0040469A">
        <w:rPr>
          <w:rFonts w:hint="cs"/>
          <w:rtl/>
        </w:rPr>
        <w:t xml:space="preserve">من خلال منح </w:t>
      </w:r>
      <w:r w:rsidRPr="0040469A">
        <w:rPr>
          <w:rFonts w:hint="cs"/>
          <w:rtl/>
        </w:rPr>
        <w:t xml:space="preserve">إعفاءات لمجموعات محددة من مقدمي الطلبات. </w:t>
      </w:r>
      <w:r w:rsidR="00D8158B" w:rsidRPr="0040469A">
        <w:rPr>
          <w:rFonts w:hint="cs"/>
          <w:rtl/>
        </w:rPr>
        <w:t>و</w:t>
      </w:r>
      <w:r w:rsidRPr="0040469A">
        <w:rPr>
          <w:rFonts w:hint="cs"/>
          <w:rtl/>
        </w:rPr>
        <w:t xml:space="preserve">في هذا الصدد، اقترح أحد المجيبين على التعميم تقديم تخفيضات في الرسوم إذا كان أحد مقدمي الطلبات المشتركين شركة صغيرة أو متوسطة الحجم أو شركة ناشئة، كما هو مذكور في الفقرة 32 من الوثيقة. وأثار هذا مسألة المساواة في المعاملة ولماذا يجب أن تستفيد الجامعات من تخفيض الرسوم، </w:t>
      </w:r>
      <w:r w:rsidR="00887AE3" w:rsidRPr="0040469A">
        <w:rPr>
          <w:rFonts w:hint="cs"/>
          <w:rtl/>
        </w:rPr>
        <w:t>وليس</w:t>
      </w:r>
      <w:r w:rsidRPr="0040469A">
        <w:rPr>
          <w:rFonts w:hint="cs"/>
          <w:rtl/>
        </w:rPr>
        <w:t xml:space="preserve"> </w:t>
      </w:r>
      <w:r w:rsidR="00887AE3" w:rsidRPr="0040469A">
        <w:rPr>
          <w:rFonts w:hint="cs"/>
          <w:rtl/>
        </w:rPr>
        <w:t>الفئات</w:t>
      </w:r>
      <w:r w:rsidRPr="0040469A">
        <w:rPr>
          <w:rFonts w:hint="cs"/>
          <w:rtl/>
        </w:rPr>
        <w:t xml:space="preserve"> </w:t>
      </w:r>
      <w:r w:rsidR="00887AE3" w:rsidRPr="0040469A">
        <w:rPr>
          <w:rFonts w:hint="cs"/>
          <w:rtl/>
        </w:rPr>
        <w:t>ال</w:t>
      </w:r>
      <w:r w:rsidRPr="0040469A">
        <w:rPr>
          <w:rFonts w:hint="cs"/>
          <w:rtl/>
        </w:rPr>
        <w:t xml:space="preserve">أخرى من مقدمي الطلبات. </w:t>
      </w:r>
      <w:r w:rsidR="00887AE3" w:rsidRPr="0040469A">
        <w:rPr>
          <w:rFonts w:hint="cs"/>
          <w:rtl/>
        </w:rPr>
        <w:t>و</w:t>
      </w:r>
      <w:r w:rsidRPr="0040469A">
        <w:rPr>
          <w:rFonts w:hint="cs"/>
          <w:rtl/>
        </w:rPr>
        <w:t xml:space="preserve">علاوة على ذلك، فإن الاقتراح المقدم من وفد البرازيل لم يأخذ في عين الاعتبار </w:t>
      </w:r>
      <w:r w:rsidR="00F756FA" w:rsidRPr="0040469A">
        <w:rPr>
          <w:rFonts w:hint="cs"/>
          <w:rtl/>
        </w:rPr>
        <w:t>جودة</w:t>
      </w:r>
      <w:r w:rsidRPr="0040469A">
        <w:rPr>
          <w:rFonts w:hint="cs"/>
          <w:rtl/>
        </w:rPr>
        <w:t xml:space="preserve"> البراءات. ورأى الوفد أن تخفيض الرسوم لمجموعات معينة من مقدمي البراءات لم يكن أداة فعالة لتعزيز الابتكار وبراءات الاختراع عالية الجودة. وأفاد أنه عند التفكير في إدخال قواعد جديدة، لا ينبغي أن يكون السؤال فقط زيادة الكمية، ولكن أيضًا تحسين </w:t>
      </w:r>
      <w:r w:rsidR="00F756FA" w:rsidRPr="0040469A">
        <w:rPr>
          <w:rFonts w:hint="cs"/>
          <w:rtl/>
        </w:rPr>
        <w:t>الجودة</w:t>
      </w:r>
      <w:r w:rsidRPr="0040469A">
        <w:rPr>
          <w:rFonts w:hint="cs"/>
          <w:rtl/>
        </w:rPr>
        <w:t xml:space="preserve">. </w:t>
      </w:r>
      <w:r w:rsidR="00887AE3" w:rsidRPr="0040469A">
        <w:rPr>
          <w:rFonts w:hint="cs"/>
          <w:rtl/>
        </w:rPr>
        <w:t>و</w:t>
      </w:r>
      <w:r w:rsidRPr="0040469A">
        <w:rPr>
          <w:rFonts w:hint="cs"/>
          <w:rtl/>
        </w:rPr>
        <w:t xml:space="preserve">يهدف الاقتراح المقدم من وفد البرازيل إلى "(1) تشجيع استخدام الجامعات لنظام معاهدة التعاون بشأن البراءات </w:t>
      </w:r>
      <w:r w:rsidR="00887AE3" w:rsidRPr="0040469A">
        <w:rPr>
          <w:rFonts w:hint="cs"/>
          <w:rtl/>
        </w:rPr>
        <w:t xml:space="preserve">و </w:t>
      </w:r>
      <w:r w:rsidRPr="0040469A">
        <w:rPr>
          <w:rFonts w:hint="cs"/>
          <w:rtl/>
        </w:rPr>
        <w:t>(2)</w:t>
      </w:r>
      <w:r w:rsidR="00887AE3" w:rsidRPr="0040469A">
        <w:rPr>
          <w:rFonts w:hint="cs"/>
          <w:rtl/>
        </w:rPr>
        <w:t xml:space="preserve"> </w:t>
      </w:r>
      <w:r w:rsidRPr="0040469A">
        <w:rPr>
          <w:rFonts w:hint="cs"/>
          <w:rtl/>
        </w:rPr>
        <w:t xml:space="preserve">زيادة التنوع الجغرافي في طلبات حماية براءات الاختراع وأنشطة إيداع الطلبات الدولية بناء على معاهدة التعاون بشأن البراءات" (انظر الفقرة 1 من الوثيقة </w:t>
      </w:r>
      <w:r w:rsidRPr="0040469A">
        <w:t>PCT/WG/11/18</w:t>
      </w:r>
      <w:r w:rsidRPr="0040469A">
        <w:rPr>
          <w:rFonts w:hint="cs"/>
          <w:rtl/>
        </w:rPr>
        <w:t xml:space="preserve">). </w:t>
      </w:r>
      <w:r w:rsidR="00887AE3" w:rsidRPr="0040469A">
        <w:rPr>
          <w:rFonts w:hint="cs"/>
          <w:rtl/>
        </w:rPr>
        <w:t>و</w:t>
      </w:r>
      <w:r w:rsidRPr="0040469A">
        <w:rPr>
          <w:rFonts w:hint="cs"/>
          <w:rtl/>
        </w:rPr>
        <w:t>بالإضافة إلى ذلك، من الفقرة 12 من الوثيقة</w:t>
      </w:r>
      <w:r w:rsidRPr="0040469A">
        <w:t>PCT/WG/8/</w:t>
      </w:r>
      <w:proofErr w:type="gramStart"/>
      <w:r w:rsidRPr="0040469A">
        <w:t xml:space="preserve">11 </w:t>
      </w:r>
      <w:r w:rsidRPr="0040469A">
        <w:rPr>
          <w:rFonts w:hint="cs"/>
          <w:rtl/>
        </w:rPr>
        <w:t>،</w:t>
      </w:r>
      <w:proofErr w:type="gramEnd"/>
      <w:r w:rsidRPr="0040469A">
        <w:rPr>
          <w:rFonts w:hint="cs"/>
          <w:rtl/>
        </w:rPr>
        <w:t xml:space="preserve"> كان من الواضح أن مرونة الرسوم كانت منخفضة، وهذا يعني استجابة غير مرنة للغاية من مقدمي الطلبات لتغيير الرسوم. وفي هذا الصدد، لاحظ المكتب الدولي في الفقرة 16 (ب) من الوثيقة </w:t>
      </w:r>
      <w:r w:rsidRPr="0040469A">
        <w:t>PCT/WG/12/11</w:t>
      </w:r>
      <w:r w:rsidRPr="0040469A">
        <w:rPr>
          <w:rFonts w:hint="cs"/>
          <w:rtl/>
        </w:rPr>
        <w:t xml:space="preserve"> التي تناقش تخفيضات في الرسوم لبعض مقدمي الطلبات، ولا سيما من البلدان النامية وأقل البلدان نمواً، </w:t>
      </w:r>
      <w:r w:rsidR="00861189" w:rsidRPr="0040469A">
        <w:rPr>
          <w:rFonts w:hint="cs"/>
          <w:rtl/>
        </w:rPr>
        <w:t xml:space="preserve">أنه </w:t>
      </w:r>
      <w:r w:rsidRPr="0040469A">
        <w:rPr>
          <w:rFonts w:hint="cs"/>
          <w:rtl/>
        </w:rPr>
        <w:t>"يبدو أن توف</w:t>
      </w:r>
      <w:r w:rsidR="00861189" w:rsidRPr="0040469A">
        <w:rPr>
          <w:rFonts w:hint="cs"/>
          <w:rtl/>
        </w:rPr>
        <w:t>ي</w:t>
      </w:r>
      <w:r w:rsidRPr="0040469A">
        <w:rPr>
          <w:rFonts w:hint="cs"/>
          <w:rtl/>
        </w:rPr>
        <w:t xml:space="preserve">ر التخفيض يؤثر على سلوك مقدم الطلب، ولكن من الصعب تقييم الآثار. كما يبدو أن معدلات إيداع الطلبات المقدمة من الأشخاص الطبيعيين بشكل عام، وكذلك معدل استخدام التخفيضات، تتأثر بشدة بعوامل لا علاقة لها بما إذا كان التخفيض متاحًا أم لا." ورأى الوفد بالتالي أن الأدوات الأخرى قد تكون أكثر فعالية للوصول إلى الهدف </w:t>
      </w:r>
      <w:r w:rsidR="00861189" w:rsidRPr="0040469A">
        <w:rPr>
          <w:rFonts w:hint="cs"/>
          <w:rtl/>
        </w:rPr>
        <w:t>المنشود</w:t>
      </w:r>
      <w:r w:rsidRPr="0040469A">
        <w:rPr>
          <w:rFonts w:hint="cs"/>
          <w:rtl/>
        </w:rPr>
        <w:t xml:space="preserve"> من الاقتراح المقدم من البرازيل، بالإضافة إلى تعزيز الابتكار وبراءات الاختراع عالية الجودة. كما رأى الوفد، أن هناك إمكانيات لتقديم حوافز وسياسات مصممة خصيصًا لتشجيع الابتكار لمقدمي الطلبات المؤهلين لبرامج محددة.</w:t>
      </w:r>
    </w:p>
    <w:p w14:paraId="201365F6" w14:textId="61351CC8" w:rsidR="00D7579D" w:rsidRDefault="00D7579D" w:rsidP="0040469A">
      <w:pPr>
        <w:pStyle w:val="ONUMA"/>
        <w:rPr>
          <w:rtl/>
        </w:rPr>
      </w:pPr>
      <w:r>
        <w:rPr>
          <w:rFonts w:hint="cs"/>
          <w:rtl/>
        </w:rPr>
        <w:t xml:space="preserve">وأقر وفد تركيا بأن الجامعات لعبت دورًا مهمًا في النظام البيئي للابتكار من خلال تحويل الناتج من البحث والتطوير إلى اختراعات. وأقر الوفد أنه في هذا الصدد، يجب تشجيع الجامعات للحصول على حقوق الملكية الفكرية على الصعيدين الوطني والدولي. </w:t>
      </w:r>
      <w:r w:rsidR="00861189">
        <w:rPr>
          <w:rFonts w:hint="cs"/>
          <w:rtl/>
        </w:rPr>
        <w:t>و</w:t>
      </w:r>
      <w:r>
        <w:rPr>
          <w:rFonts w:hint="cs"/>
          <w:rtl/>
        </w:rPr>
        <w:t xml:space="preserve">علاوة على ذلك، أيدت الأدلة الرأي القائل بأن براءات الاختراع كانت فعالة في تشجيع الاختراعات الجديدة، وخاصة بالنسبة للجامعات. وفي هذا السياق، كان نظام معاهدة التعاون بشأن البراءات أداة مناسبة للجامعات </w:t>
      </w:r>
      <w:r w:rsidR="00AE767A">
        <w:rPr>
          <w:rFonts w:hint="cs"/>
          <w:rtl/>
        </w:rPr>
        <w:t>للحصول عل</w:t>
      </w:r>
      <w:r w:rsidR="001C799A">
        <w:rPr>
          <w:rFonts w:hint="cs"/>
          <w:rtl/>
        </w:rPr>
        <w:t>ى</w:t>
      </w:r>
      <w:r w:rsidR="00AE767A">
        <w:rPr>
          <w:rFonts w:hint="cs"/>
          <w:rtl/>
        </w:rPr>
        <w:t xml:space="preserve"> براءات ل</w:t>
      </w:r>
      <w:r>
        <w:rPr>
          <w:rFonts w:hint="cs"/>
          <w:rtl/>
        </w:rPr>
        <w:t>اختراع</w:t>
      </w:r>
      <w:r w:rsidR="00AE767A">
        <w:rPr>
          <w:rFonts w:hint="cs"/>
          <w:rtl/>
        </w:rPr>
        <w:t>ات</w:t>
      </w:r>
      <w:r>
        <w:rPr>
          <w:rFonts w:hint="cs"/>
          <w:rtl/>
        </w:rPr>
        <w:t xml:space="preserve">ها على المستوى الدولي. </w:t>
      </w:r>
      <w:r w:rsidR="001C799A" w:rsidRPr="00F756FA">
        <w:rPr>
          <w:rFonts w:hint="cs"/>
          <w:rtl/>
        </w:rPr>
        <w:t>و</w:t>
      </w:r>
      <w:r w:rsidRPr="00F756FA">
        <w:rPr>
          <w:rFonts w:hint="cs"/>
          <w:rtl/>
        </w:rPr>
        <w:t>بناءً على ما تم ذكره آنفاً،</w:t>
      </w:r>
      <w:r>
        <w:rPr>
          <w:rFonts w:hint="cs"/>
          <w:rtl/>
        </w:rPr>
        <w:t xml:space="preserve"> ينبغي تقليل التعقيدات الإدارية المحتملة </w:t>
      </w:r>
      <w:r>
        <w:rPr>
          <w:rFonts w:hint="cs"/>
          <w:rtl/>
        </w:rPr>
        <w:lastRenderedPageBreak/>
        <w:t xml:space="preserve">والأعباء الإضافية الضخمة على مكاتب تسلم الطلبات في حالة التخفيضات المحتملة في الرسوم والنظر فيها بعناية فائقة، على النحو المعترف به في المجموعة (ب). وفي هذا الصدد، يلزم استخدام أدوات تكنولوجيا المعلومات أو تحسينها لتسهيل التنفيذ، سواء بالنسبة لمكاتب تسلم الطلبات أو المكتب الدولي. علاوة على ذلك، إذا دخل نظام تخفيض </w:t>
      </w:r>
      <w:r w:rsidR="00D331CE">
        <w:rPr>
          <w:rFonts w:hint="cs"/>
          <w:rtl/>
        </w:rPr>
        <w:t>الرسوم للجامعات</w:t>
      </w:r>
      <w:r>
        <w:rPr>
          <w:rFonts w:hint="cs"/>
          <w:rtl/>
        </w:rPr>
        <w:t xml:space="preserve"> حيز التنفيذ، فينبغي أن يخضع لعملية مراجعة منتظمة لتقييم التنفيذ والآثار على نظام معاهدة التعاون بشأن البراءات ككل. ورأى الوفد بالتالي أنه ينبغي النظر في الاقتراح الخاص بتخفيض الرسوم للجامعات بطريقة إيجابية وأن هناك حاجة إلى اختيار خيارات التنفيذ بعناية بمساعدة أدوات تكنولوجيا المعلومات من أجل التشغيل السلس لنظام التخفيضات. </w:t>
      </w:r>
    </w:p>
    <w:p w14:paraId="233B64E9" w14:textId="15F4BADB" w:rsidR="00D7579D" w:rsidRDefault="00D7579D" w:rsidP="0040469A">
      <w:pPr>
        <w:pStyle w:val="ONUMA"/>
        <w:rPr>
          <w:rtl/>
        </w:rPr>
      </w:pPr>
      <w:r>
        <w:rPr>
          <w:rFonts w:hint="cs"/>
          <w:rtl/>
        </w:rPr>
        <w:t xml:space="preserve">وذكر وفد البرتغال أن الوثيقة تناولت مخاوفها السابقة والأسئلة المتعلقة باقتراح وفد البرازيل بطريقة واضحة وملموسة. </w:t>
      </w:r>
      <w:r w:rsidR="00F756FA">
        <w:rPr>
          <w:rFonts w:hint="cs"/>
          <w:rtl/>
          <w:lang w:bidi="ar-JO"/>
        </w:rPr>
        <w:t>ف</w:t>
      </w:r>
      <w:r>
        <w:rPr>
          <w:rFonts w:hint="cs"/>
          <w:rtl/>
        </w:rPr>
        <w:t xml:space="preserve">على سبيل المثال، وافق الوفد على أنه يمكن تعريف </w:t>
      </w:r>
      <w:r w:rsidR="00F756FA">
        <w:rPr>
          <w:rFonts w:hint="cs"/>
          <w:rtl/>
        </w:rPr>
        <w:t>ال</w:t>
      </w:r>
      <w:r>
        <w:rPr>
          <w:rFonts w:hint="cs"/>
          <w:rtl/>
        </w:rPr>
        <w:t>جامعة باستخدام بوابة قاعدة بيانات التعليم العالي العالمية (</w:t>
      </w:r>
      <w:r>
        <w:t>WHED</w:t>
      </w:r>
      <w:r>
        <w:rPr>
          <w:rFonts w:hint="cs"/>
          <w:rtl/>
        </w:rPr>
        <w:t xml:space="preserve">) ويجب على مقدم الطلب إصدار إقرار لتأكيد أهليته </w:t>
      </w:r>
      <w:r w:rsidR="00F756FA">
        <w:rPr>
          <w:rFonts w:hint="cs"/>
          <w:rtl/>
        </w:rPr>
        <w:t>للتمتع ب</w:t>
      </w:r>
      <w:r>
        <w:rPr>
          <w:rFonts w:hint="cs"/>
          <w:rtl/>
        </w:rPr>
        <w:t xml:space="preserve">خفض الرسوم </w:t>
      </w:r>
      <w:r w:rsidR="00F756FA">
        <w:rPr>
          <w:rFonts w:hint="cs"/>
          <w:rtl/>
        </w:rPr>
        <w:t xml:space="preserve">بصفته منتمياً إلى </w:t>
      </w:r>
      <w:r>
        <w:rPr>
          <w:rFonts w:hint="cs"/>
          <w:rtl/>
        </w:rPr>
        <w:t>جامعة. كما وافق الوفد على المقترحات المتعلقة بالأهلية لمقدمي الطلبات المتعددين، وعملية المراقبة وشرط الإن</w:t>
      </w:r>
      <w:r w:rsidR="00430BAD">
        <w:rPr>
          <w:rFonts w:hint="cs"/>
          <w:rtl/>
        </w:rPr>
        <w:t>ه</w:t>
      </w:r>
      <w:r w:rsidR="00F756FA">
        <w:rPr>
          <w:rFonts w:hint="cs"/>
          <w:rtl/>
        </w:rPr>
        <w:t>اء</w:t>
      </w:r>
      <w:r>
        <w:rPr>
          <w:rFonts w:hint="cs"/>
          <w:rtl/>
        </w:rPr>
        <w:t xml:space="preserve">. وبشكل عام، أعرب الوفد عن اعتقاده أن الوثيقة تشير إلى طريقة قابلة للتنفيذ لتنفيذ الاقتراح. </w:t>
      </w:r>
    </w:p>
    <w:p w14:paraId="389B109E" w14:textId="3D45F917" w:rsidR="00D7579D" w:rsidRDefault="00D7579D" w:rsidP="0040469A">
      <w:pPr>
        <w:pStyle w:val="ONUMA"/>
        <w:rPr>
          <w:rtl/>
        </w:rPr>
      </w:pPr>
      <w:r>
        <w:rPr>
          <w:rFonts w:hint="cs"/>
          <w:rtl/>
        </w:rPr>
        <w:t>وأيد وفد سويسرا البيان الذي أدلى به وفد ألمانيا باسم المجموعة (ب) ورأى أن تخفيض رسوم معاهدة التعاون بشأن البراءات قد لا يكون أفضل وسيلة لدعم دور الجامعات في الابتكار. كما أوضحت الدراسة الواردة في الوثيقة</w:t>
      </w:r>
      <w:r w:rsidR="0040469A">
        <w:rPr>
          <w:rFonts w:hint="eastAsia"/>
          <w:rtl/>
        </w:rPr>
        <w:t> </w:t>
      </w:r>
      <w:r>
        <w:t>PCT/WG/7/6</w:t>
      </w:r>
      <w:r>
        <w:rPr>
          <w:rFonts w:hint="cs"/>
          <w:rtl/>
        </w:rPr>
        <w:t xml:space="preserve"> أن تخفيض رسوم معاهدة التعاون بشأن البراءات لن يؤدي إلى زيادة كبيرة في إيداعات الجامعات للبراءات وأن مرونة الرسوم الإجمالية المقدرة منخفضة. لذلك كان من السابق لأوانه مناقشة خيارات التنفيذ مع استمرار المخاوف بشأن مبدأ التخفيض، على النحو المبين في الفقرة 6 من الوثيقة. وفهم الوفد أن هذه المخاوف تتماشى مع نتائج ورشة العمل التي عقدت في وقت الدورة الحادية عشرة للفريق العامل، على سبيل المثال، ستكون تلك التدابير على المستوى الوطني أكثر فائدة للجامعات من مجرد تخفيض بسيط </w:t>
      </w:r>
      <w:r w:rsidR="00F756FA">
        <w:rPr>
          <w:rFonts w:hint="cs"/>
          <w:rtl/>
        </w:rPr>
        <w:t xml:space="preserve">على </w:t>
      </w:r>
      <w:r>
        <w:rPr>
          <w:rFonts w:hint="cs"/>
          <w:rtl/>
        </w:rPr>
        <w:t xml:space="preserve">رسوم معاهدة التعاون بشأن البراءات. كما أوضحت </w:t>
      </w:r>
      <w:r w:rsidR="00F756FA">
        <w:rPr>
          <w:rFonts w:hint="cs"/>
          <w:rtl/>
        </w:rPr>
        <w:t>ورشة</w:t>
      </w:r>
      <w:r>
        <w:rPr>
          <w:rFonts w:hint="cs"/>
          <w:rtl/>
        </w:rPr>
        <w:t xml:space="preserve"> العمل أن تكاليف إيداعات براءات الاختراع لم تكن التكاليف الأساسية التي تواجهها الجامعات؛ حيث أنها لم تكن سوى جزء صغير من تكاليف البحث والتطوير بأكملها بالمقارنة مع باقي التكاليف، على سبيل المثال، تكاليف وكلاء براءات الاختراع أو التكاليف المترتبة على الترخيص. ورأى الوفد أنه سيكون أكثر كفاءة إذا تلقت الجامعات الدعم في مرحلة البحث والتطوير بأكملها. على سبيل المثال، كان لدى بعض الجامعات في سويسرا وحدة مخصصة تقدم المساعدة في الأمور المتعلقة بإيداع طلبات البراءات ومتابعتها القضائية، وإدارة الحقوق، والعقود مع </w:t>
      </w:r>
      <w:r w:rsidR="00F756FA">
        <w:rPr>
          <w:rFonts w:hint="cs"/>
          <w:rtl/>
        </w:rPr>
        <w:t xml:space="preserve">قطاع </w:t>
      </w:r>
      <w:r>
        <w:rPr>
          <w:rFonts w:hint="cs"/>
          <w:rtl/>
        </w:rPr>
        <w:t xml:space="preserve">الصناعة، وتطوير الاختراعات. </w:t>
      </w:r>
      <w:r w:rsidR="00F756FA">
        <w:rPr>
          <w:rFonts w:hint="cs"/>
          <w:rtl/>
        </w:rPr>
        <w:t>و</w:t>
      </w:r>
      <w:r>
        <w:rPr>
          <w:rFonts w:hint="cs"/>
          <w:rtl/>
        </w:rPr>
        <w:t>علاوة على ذلك، سلطت ورشة العمل الضوء على أن التواصل بين الجامعات و</w:t>
      </w:r>
      <w:r w:rsidR="00F756FA">
        <w:rPr>
          <w:rFonts w:hint="cs"/>
          <w:rtl/>
        </w:rPr>
        <w:t xml:space="preserve">قطاع </w:t>
      </w:r>
      <w:r>
        <w:rPr>
          <w:rFonts w:hint="cs"/>
          <w:rtl/>
        </w:rPr>
        <w:t xml:space="preserve">الصناعة هو مفتاح النجاح. </w:t>
      </w:r>
      <w:r w:rsidR="00F756FA">
        <w:rPr>
          <w:rFonts w:hint="cs"/>
          <w:rtl/>
        </w:rPr>
        <w:t>و</w:t>
      </w:r>
      <w:r>
        <w:rPr>
          <w:rFonts w:hint="cs"/>
          <w:rtl/>
        </w:rPr>
        <w:t xml:space="preserve">علاوة على ذلك، كانت رسوم الإيداع بمثابة مقياس </w:t>
      </w:r>
      <w:r w:rsidR="00F756FA">
        <w:rPr>
          <w:rFonts w:hint="cs"/>
          <w:rtl/>
        </w:rPr>
        <w:t>ل</w:t>
      </w:r>
      <w:r>
        <w:rPr>
          <w:rFonts w:hint="cs"/>
          <w:rtl/>
        </w:rPr>
        <w:t xml:space="preserve">لجودة. وبالتالي فإن مجرد تخفيض رسوم الإيداع يمكن أن يؤدي إلى المزيد من طلبات براءات الاختراع ذات الجودة المنخفضة التي قد لا </w:t>
      </w:r>
      <w:r w:rsidR="00F756FA">
        <w:rPr>
          <w:rFonts w:hint="cs"/>
          <w:rtl/>
        </w:rPr>
        <w:t>تجتاز</w:t>
      </w:r>
      <w:r>
        <w:rPr>
          <w:rFonts w:hint="cs"/>
          <w:rtl/>
        </w:rPr>
        <w:t xml:space="preserve"> </w:t>
      </w:r>
      <w:r w:rsidR="00F756FA">
        <w:rPr>
          <w:rFonts w:hint="cs"/>
          <w:rtl/>
        </w:rPr>
        <w:t>مرحلة</w:t>
      </w:r>
      <w:r>
        <w:rPr>
          <w:rFonts w:hint="cs"/>
          <w:rtl/>
        </w:rPr>
        <w:t xml:space="preserve"> الفحص الموضوعي للبراءات. </w:t>
      </w:r>
      <w:r w:rsidR="00F756FA">
        <w:rPr>
          <w:rFonts w:hint="cs"/>
          <w:rtl/>
        </w:rPr>
        <w:t>و</w:t>
      </w:r>
      <w:r>
        <w:rPr>
          <w:rFonts w:hint="cs"/>
          <w:rtl/>
        </w:rPr>
        <w:t xml:space="preserve">على سبيل المثال، قد لا تستحق بعض الاختراعات رسوم </w:t>
      </w:r>
      <w:r w:rsidR="00F756FA">
        <w:rPr>
          <w:rFonts w:hint="cs"/>
          <w:rtl/>
        </w:rPr>
        <w:t>الإيداع</w:t>
      </w:r>
      <w:r>
        <w:rPr>
          <w:rFonts w:hint="cs"/>
          <w:rtl/>
        </w:rPr>
        <w:t xml:space="preserve"> إذا تم شراء البراءة أو ترخيصها تجاريًا. كما أعرب الوفد عن مخاوف أخرى لأن تطبيق نظام لخفض الرسوم </w:t>
      </w:r>
      <w:r w:rsidR="00F756FA">
        <w:rPr>
          <w:rFonts w:hint="cs"/>
          <w:rtl/>
        </w:rPr>
        <w:t xml:space="preserve">سيترتب عليه </w:t>
      </w:r>
      <w:r>
        <w:rPr>
          <w:rFonts w:hint="cs"/>
          <w:rtl/>
        </w:rPr>
        <w:t>عبء عمل كبير على مكاتب الملكية الفكرية الوطنية، وكذلك القضايا الإدارية وتكنولوجيا المعلومات لمكاتب الملكية الفكرية والجامعات. وفي الختام، ذكر الوفد أنه لا يزال لديه مخاوف بشأن تخفيض الرسوم للجامعات.</w:t>
      </w:r>
    </w:p>
    <w:p w14:paraId="2FD94C4D" w14:textId="3C6C3E90" w:rsidR="00D7579D" w:rsidRDefault="00D7579D" w:rsidP="0040469A">
      <w:pPr>
        <w:pStyle w:val="ONUMA"/>
        <w:rPr>
          <w:rtl/>
        </w:rPr>
      </w:pPr>
      <w:r>
        <w:rPr>
          <w:rFonts w:hint="cs"/>
          <w:rtl/>
        </w:rPr>
        <w:t xml:space="preserve">وصرح وفد أستراليا بأنه كان يدعم الأحكام التي زادت من الوصول إلى نظام البراءات الدولي، وخاصة لمقدمي الطلبات من البلدان النامية والبلدان الأقل نموا. وأكد الوفد أيضًا دعمه للبحث والتطوير في قطاع الجامعة لتعزيز التسويق والمشاركة في نظام الملكية الفكرية. وشكر الوفد كل من المكتب الدولي ووفد البرازيل على عملهما في محاولة لاستيعاب </w:t>
      </w:r>
      <w:r>
        <w:rPr>
          <w:rFonts w:hint="cs"/>
          <w:rtl/>
        </w:rPr>
        <w:lastRenderedPageBreak/>
        <w:t>المخاوف التي أثارتها الدول الأعضاء، بما فيها أستراليا، فيما يتعلق باقتراح وفد البرازيل عندما تم تقديمه لأول مرة. وبالإشارة إلى الفقرة 16 (ب) من الوثيقة</w:t>
      </w:r>
      <w:r w:rsidR="0040469A">
        <w:rPr>
          <w:rFonts w:hint="cs"/>
          <w:rtl/>
        </w:rPr>
        <w:t xml:space="preserve"> </w:t>
      </w:r>
      <w:r w:rsidR="0040469A">
        <w:t>PCT/WG/12/11</w:t>
      </w:r>
      <w:r>
        <w:rPr>
          <w:rFonts w:hint="cs"/>
          <w:rtl/>
        </w:rPr>
        <w:t>، التي تنص على أن "توف</w:t>
      </w:r>
      <w:r w:rsidR="00430BAD">
        <w:rPr>
          <w:rFonts w:hint="cs"/>
          <w:rtl/>
        </w:rPr>
        <w:t>ي</w:t>
      </w:r>
      <w:r>
        <w:rPr>
          <w:rFonts w:hint="cs"/>
          <w:rtl/>
        </w:rPr>
        <w:t>ر التخفيض يبدو أنه يؤثر على سلوك مقدم الطلب، ولكن من الصعب تقييم الآثار". وشدد الوفد على أهمية أي تدابير تضيف قيمة إلى نظام معاهدة التعاون بشأن البراءات. ومع ذلك، قد يكون من الصعب الإجابة لتقييم الآثار دون تنفيذ حكم لفترة تجريبية. ولذلك أكد الوفد على أهمية شرط الإنهاء. وظل الوفد على استعداد للمشاركة في المناقشات للتوصل إلى حل وسطي، لكنه أقر بالتحديات التي أبرزها وفد سويسرا في معرفة ما إذا كان الاقتراح سيحفز الابتكار أو إيداع براءات الاختراع عالية الجودة. ومع ذلك، ذكر الوفد أنه لن يقف في طريق إجماع الآراء إذا وافق الفريق العامل على كيفية المضي قدماً في الاقتراح.</w:t>
      </w:r>
    </w:p>
    <w:p w14:paraId="3E50E3B7" w14:textId="1C7FA44C" w:rsidR="00D7579D" w:rsidRDefault="00D7579D" w:rsidP="0040469A">
      <w:pPr>
        <w:pStyle w:val="ONUMA"/>
        <w:rPr>
          <w:rtl/>
        </w:rPr>
      </w:pPr>
      <w:r>
        <w:rPr>
          <w:rFonts w:hint="cs"/>
          <w:rtl/>
        </w:rPr>
        <w:t>وأيد وفد الإمارات العربية المتحدة اقتراح وفد البرازيل. وأعرب أن التخفيضات المقترحة في الرسوم تهدف إلى زيادة إيداع البراءات الدولي بواسطة الجامعات كمبادرة هامة في تحفيز الابتكار والإبداع. ورأى الوفد أن أي سياسة لخفض الرسوم للجامعات ينبغي أن تشمل جميع الدول المتعاقدة بموجب معاهدة التعاون بشأن البراءات، مع إيلاء اهتمام خاص للبلدان النامية.</w:t>
      </w:r>
    </w:p>
    <w:p w14:paraId="403CB0BB" w14:textId="074D93E6" w:rsidR="00D7579D" w:rsidRDefault="00D7579D" w:rsidP="0040469A">
      <w:pPr>
        <w:pStyle w:val="ONUMA"/>
        <w:rPr>
          <w:rtl/>
          <w:lang w:bidi="ar-JO"/>
        </w:rPr>
      </w:pPr>
      <w:r>
        <w:rPr>
          <w:rFonts w:hint="cs"/>
          <w:rtl/>
        </w:rPr>
        <w:t xml:space="preserve">وأيد وفد الدانمرك البيان الذي أدلى به وفد ألمانيا باسم المجموعة (ب). واستمر الوفد في الاعتقاد بأن تخفيض الرسوم للجامعات ينبغي أن يحفز استخدام نظام معاهدة التعاون بشأن البراءات وأنها قد لا تكون أفضل وسيلة لتحسين الترويج للاختراعات التي تم تطويرها وتسويقها في الجامعات. </w:t>
      </w:r>
      <w:r w:rsidR="00E87FD3">
        <w:rPr>
          <w:rFonts w:hint="cs"/>
          <w:rtl/>
        </w:rPr>
        <w:t xml:space="preserve">وقد </w:t>
      </w:r>
      <w:r>
        <w:rPr>
          <w:rFonts w:hint="cs"/>
          <w:rtl/>
        </w:rPr>
        <w:t xml:space="preserve">ذكر الوفد على سبيل المثال، في ورشة العمل التي عقدت في وقت انعقاد الدورة الحادية عشرة للفريق العامل، أن البروفيسور د. </w:t>
      </w:r>
      <w:proofErr w:type="spellStart"/>
      <w:r>
        <w:rPr>
          <w:rFonts w:hint="cs"/>
          <w:rtl/>
        </w:rPr>
        <w:t>فازيليت</w:t>
      </w:r>
      <w:proofErr w:type="spellEnd"/>
      <w:r>
        <w:rPr>
          <w:rFonts w:hint="cs"/>
          <w:rtl/>
        </w:rPr>
        <w:t xml:space="preserve"> </w:t>
      </w:r>
      <w:proofErr w:type="spellStart"/>
      <w:r>
        <w:rPr>
          <w:rFonts w:hint="cs"/>
          <w:rtl/>
        </w:rPr>
        <w:t>فاردار</w:t>
      </w:r>
      <w:proofErr w:type="spellEnd"/>
      <w:r>
        <w:rPr>
          <w:rFonts w:hint="cs"/>
          <w:rtl/>
        </w:rPr>
        <w:t xml:space="preserve"> </w:t>
      </w:r>
      <w:proofErr w:type="spellStart"/>
      <w:r>
        <w:rPr>
          <w:rFonts w:hint="cs"/>
          <w:rtl/>
        </w:rPr>
        <w:t>سوكان</w:t>
      </w:r>
      <w:proofErr w:type="spellEnd"/>
      <w:r>
        <w:rPr>
          <w:rFonts w:hint="cs"/>
          <w:rtl/>
        </w:rPr>
        <w:t xml:space="preserve"> قد أكد على إدخال مكاتب نقل التكنولوجيا كمبادرة رئيسية لزيادة المعرفة بالملكية الفكرية وتعزيز استخدام الملكية الفكرية. وبالتالي، قد يكون وضع إطار متين لتقييم جميع الأفكار الجيدة في الجامعة طريقة أفضل لترويج طلبات براءات الاختراع.</w:t>
      </w:r>
      <w:r>
        <w:rPr>
          <w:rFonts w:hint="cs"/>
          <w:rtl/>
          <w:lang w:bidi="ar-JO"/>
        </w:rPr>
        <w:t xml:space="preserve"> </w:t>
      </w:r>
      <w:r w:rsidR="00E87FD3">
        <w:rPr>
          <w:rFonts w:hint="cs"/>
          <w:rtl/>
          <w:lang w:bidi="ar-JO"/>
        </w:rPr>
        <w:t>و</w:t>
      </w:r>
      <w:r>
        <w:rPr>
          <w:rFonts w:hint="cs"/>
          <w:rtl/>
          <w:lang w:bidi="ar-JO"/>
        </w:rPr>
        <w:t xml:space="preserve">بالإضافة إلى ذلك، </w:t>
      </w:r>
      <w:r w:rsidR="00E87FD3">
        <w:rPr>
          <w:rFonts w:hint="cs"/>
          <w:rtl/>
          <w:lang w:bidi="ar-JO"/>
        </w:rPr>
        <w:t>إ</w:t>
      </w:r>
      <w:r>
        <w:rPr>
          <w:rFonts w:hint="cs"/>
          <w:rtl/>
          <w:lang w:bidi="ar-JO"/>
        </w:rPr>
        <w:t xml:space="preserve">ن الدراسات التي أجراها المكتب الدولي قد أوضحت أن التخفيضات المقترحة في الرسوم ستؤدي إلى وجود ما يقارب 139 طلبًا إضافيًا بسعر مرتفع نسبيًا. ولذلك استمر الوفد في إبداء تحفظات بشأن تكاليف وفوائد الاقتراح. </w:t>
      </w:r>
      <w:r w:rsidR="00E87FD3">
        <w:rPr>
          <w:rFonts w:hint="cs"/>
          <w:rtl/>
          <w:lang w:bidi="ar-JO"/>
        </w:rPr>
        <w:t>و</w:t>
      </w:r>
      <w:r>
        <w:rPr>
          <w:rFonts w:hint="cs"/>
          <w:rtl/>
          <w:lang w:bidi="ar-JO"/>
        </w:rPr>
        <w:t>علاوة على ذلك، أعرب الوفد عن اعتقاده بأنه يجب على مقدم الطلب في البداية تقديم طلب من خلال طرق وطنية أ</w:t>
      </w:r>
      <w:r w:rsidR="00362872">
        <w:rPr>
          <w:rFonts w:hint="cs"/>
          <w:rtl/>
          <w:lang w:bidi="ar-JO"/>
        </w:rPr>
        <w:t>قل تكلفة</w:t>
      </w:r>
      <w:r>
        <w:rPr>
          <w:rFonts w:hint="cs"/>
          <w:rtl/>
          <w:lang w:bidi="ar-JO"/>
        </w:rPr>
        <w:t xml:space="preserve"> لتحديد حماية براءات الاختراع التي يمكن الحصول عليها قبل الشروع في التقدم بطلب لحماية البراءات من خلال معاهدة التعاون بشأن البراءات. </w:t>
      </w:r>
      <w:r w:rsidR="00362872">
        <w:rPr>
          <w:rFonts w:hint="cs"/>
          <w:rtl/>
          <w:lang w:bidi="ar-JO"/>
        </w:rPr>
        <w:t>و</w:t>
      </w:r>
      <w:r>
        <w:rPr>
          <w:rFonts w:hint="cs"/>
          <w:rtl/>
          <w:lang w:bidi="ar-JO"/>
        </w:rPr>
        <w:t xml:space="preserve">علاوة على ذلك، كانت التكاليف الأساسية للحصول على حماية براءات الاختراع مرتبطة بالمستشارين، حيث لا تشكل الرسوم القانونية سوى جزءًا بسيطًا من إجمالي التكاليف. </w:t>
      </w:r>
      <w:r w:rsidR="00362872">
        <w:rPr>
          <w:rFonts w:hint="cs"/>
          <w:rtl/>
          <w:lang w:bidi="ar-JO"/>
        </w:rPr>
        <w:t>و</w:t>
      </w:r>
      <w:r>
        <w:rPr>
          <w:rFonts w:hint="cs"/>
          <w:rtl/>
          <w:lang w:bidi="ar-JO"/>
        </w:rPr>
        <w:t>بالرغم من ذلك، أقر الوفد بفوائد نظام معاهدة التعاون بشأن البراءات التي تتيح لمقدم الطلب مزيدًا من الوقت للنظر في الحصول على حماية براءات الاختراع في ولايات قضائية مختلفة.</w:t>
      </w:r>
    </w:p>
    <w:p w14:paraId="7354DA2F" w14:textId="2E92A85A" w:rsidR="00D7579D" w:rsidRDefault="00D7579D" w:rsidP="0040469A">
      <w:pPr>
        <w:pStyle w:val="ONUMA"/>
        <w:rPr>
          <w:rtl/>
          <w:lang w:bidi="ar-JO"/>
        </w:rPr>
      </w:pPr>
      <w:r>
        <w:rPr>
          <w:rFonts w:hint="cs"/>
          <w:rtl/>
          <w:lang w:bidi="ar-JO"/>
        </w:rPr>
        <w:t xml:space="preserve">وأقر وفد المملكة المتحدة بأن الوثيقة أظهرت اختلافات في الرأي حول أفضل طريقة لتنفيذ الاقتراح المقدم من وفد البرازيل. </w:t>
      </w:r>
      <w:r w:rsidR="00362872">
        <w:rPr>
          <w:rFonts w:hint="cs"/>
          <w:rtl/>
          <w:lang w:bidi="ar-JO"/>
        </w:rPr>
        <w:t>و</w:t>
      </w:r>
      <w:r>
        <w:rPr>
          <w:rFonts w:hint="cs"/>
          <w:rtl/>
          <w:lang w:bidi="ar-JO"/>
        </w:rPr>
        <w:t>في ضوء هذه الاختلافات، أيد الوفد البيان الذي أدلى به وفد ألمانيا، متحدثاً باسم المجموعة (ب)، ومفاده أن</w:t>
      </w:r>
      <w:r w:rsidR="00F9770E">
        <w:rPr>
          <w:rFonts w:hint="cs"/>
          <w:rtl/>
          <w:lang w:bidi="ar-JO"/>
        </w:rPr>
        <w:t>ّ</w:t>
      </w:r>
      <w:r>
        <w:rPr>
          <w:rFonts w:hint="cs"/>
          <w:rtl/>
          <w:lang w:bidi="ar-JO"/>
        </w:rPr>
        <w:t xml:space="preserve"> هناك حاجة للمضي قدماً فيما يتعلق بالاقتراح. </w:t>
      </w:r>
      <w:r w:rsidR="00BC76A1">
        <w:rPr>
          <w:rFonts w:hint="cs"/>
          <w:rtl/>
          <w:lang w:bidi="ar-JO"/>
        </w:rPr>
        <w:t>و</w:t>
      </w:r>
      <w:r>
        <w:rPr>
          <w:rFonts w:hint="cs"/>
          <w:rtl/>
          <w:lang w:bidi="ar-JO"/>
        </w:rPr>
        <w:t>في حين أن بعض المخاوف التي أثارها الوفد خلال الدورة الحادية عشرة للفريق العامل قد تم معالجتها، بقيت هناك مخاوف أخرى. وذكّر الوفد الفريق العامل بأن المملكة المتحدة لم تقدم تخفيضات في الرسوم كوسيلة لتحفيز الابتكار في الجامعات، بل شجعت بدلاً من ذلك التعاون بين الجامعات و</w:t>
      </w:r>
      <w:r w:rsidR="00BC76A1">
        <w:rPr>
          <w:rFonts w:hint="cs"/>
          <w:rtl/>
          <w:lang w:bidi="ar-JO"/>
        </w:rPr>
        <w:t xml:space="preserve">قطاع </w:t>
      </w:r>
      <w:r>
        <w:rPr>
          <w:rFonts w:hint="cs"/>
          <w:rtl/>
          <w:lang w:bidi="ar-JO"/>
        </w:rPr>
        <w:t xml:space="preserve">الصناعة من خلال المساعدة في المعرفة في الملكية الفكرية </w:t>
      </w:r>
      <w:r w:rsidR="00BC76A1">
        <w:rPr>
          <w:rFonts w:hint="cs"/>
          <w:rtl/>
          <w:lang w:bidi="ar-JO"/>
        </w:rPr>
        <w:t>و</w:t>
      </w:r>
      <w:r>
        <w:rPr>
          <w:rFonts w:hint="cs"/>
          <w:rtl/>
          <w:lang w:bidi="ar-JO"/>
        </w:rPr>
        <w:t xml:space="preserve">استراتيجيات التسويق. </w:t>
      </w:r>
      <w:r w:rsidR="00BC76A1">
        <w:rPr>
          <w:rFonts w:hint="cs"/>
          <w:rtl/>
          <w:lang w:bidi="ar-JO"/>
        </w:rPr>
        <w:t>و</w:t>
      </w:r>
      <w:r>
        <w:rPr>
          <w:rFonts w:hint="cs"/>
          <w:rtl/>
          <w:lang w:bidi="ar-JO"/>
        </w:rPr>
        <w:t xml:space="preserve">في حين لم يستطع الوفد تأييد اقتراح من شأنه أن ينص على رسوم مميزة لمقدمي الطلبات في الجامعات، في حال تم حل مشكلات التنفيذ المعلقة، يتوقع الوفد أنه لن يمنع عمل الفريق العامل إذا كان هناك </w:t>
      </w:r>
      <w:r w:rsidR="00BC76A1">
        <w:rPr>
          <w:rFonts w:hint="cs"/>
          <w:rtl/>
          <w:lang w:bidi="ar-JO"/>
        </w:rPr>
        <w:t>إجماع</w:t>
      </w:r>
      <w:r>
        <w:rPr>
          <w:rFonts w:hint="cs"/>
          <w:rtl/>
          <w:lang w:bidi="ar-JO"/>
        </w:rPr>
        <w:t xml:space="preserve"> في الآراء بشأن تخفيض الرسوم </w:t>
      </w:r>
      <w:r w:rsidR="00BC76A1">
        <w:rPr>
          <w:rFonts w:hint="cs"/>
          <w:rtl/>
          <w:lang w:bidi="ar-JO"/>
        </w:rPr>
        <w:t>ل</w:t>
      </w:r>
      <w:r>
        <w:rPr>
          <w:rFonts w:hint="cs"/>
          <w:rtl/>
          <w:lang w:bidi="ar-JO"/>
        </w:rPr>
        <w:t>لجامعات.</w:t>
      </w:r>
    </w:p>
    <w:p w14:paraId="19433EA1" w14:textId="770DEE7E" w:rsidR="00D7579D" w:rsidRDefault="00D7579D" w:rsidP="0040469A">
      <w:pPr>
        <w:pStyle w:val="ONUMA"/>
        <w:rPr>
          <w:rtl/>
          <w:lang w:bidi="ar-JO"/>
        </w:rPr>
      </w:pPr>
      <w:r>
        <w:rPr>
          <w:rFonts w:hint="cs"/>
          <w:rtl/>
          <w:lang w:bidi="ar-JO"/>
        </w:rPr>
        <w:lastRenderedPageBreak/>
        <w:t>وأيد وفد السنغال البيان الذي أدلى به وفد أوغندا باسم المجموعة الأفريقية. وشكر الوفد وفد البرازيل على اقتراحه المعدل، والذي يعتقد أنه سيحفز استخدام معاهدة التعاون بشأن البراءات من قبل الجامعات ويزيد من التنوع الجغرافي لطلبات البراءات الدولية من خلال معاهدة التعاون بشأن البراءات. وفي الختام، كرر الوفد دعمه للاقتراح، والذي أعرب عن أمله في الحصول على موافقة الفريق العامل في دورته الحالية.</w:t>
      </w:r>
    </w:p>
    <w:p w14:paraId="43C65C36" w14:textId="77000D08" w:rsidR="00D7579D" w:rsidRDefault="00D7579D" w:rsidP="0040469A">
      <w:pPr>
        <w:pStyle w:val="ONUMA"/>
        <w:rPr>
          <w:rtl/>
          <w:lang w:bidi="ar-JO"/>
        </w:rPr>
      </w:pPr>
      <w:r>
        <w:rPr>
          <w:rFonts w:hint="cs"/>
          <w:rtl/>
          <w:lang w:bidi="ar-JO"/>
        </w:rPr>
        <w:t>وشكر وفد البرازيل مجموعة أمريكا اللاتينية ومنطقة البحر الكاريبي (</w:t>
      </w:r>
      <w:r>
        <w:rPr>
          <w:lang w:bidi="ar-JO"/>
        </w:rPr>
        <w:t>GRULAC</w:t>
      </w:r>
      <w:r>
        <w:rPr>
          <w:rFonts w:hint="cs"/>
          <w:rtl/>
          <w:lang w:bidi="ar-JO"/>
        </w:rPr>
        <w:t>) بما في ذلك الدول التي كانت مراقب</w:t>
      </w:r>
      <w:r w:rsidR="00700104">
        <w:rPr>
          <w:rFonts w:hint="cs"/>
          <w:rtl/>
          <w:lang w:bidi="ar-JO"/>
        </w:rPr>
        <w:t>ً</w:t>
      </w:r>
      <w:r>
        <w:rPr>
          <w:rFonts w:hint="cs"/>
          <w:rtl/>
          <w:lang w:bidi="ar-JO"/>
        </w:rPr>
        <w:t xml:space="preserve">ا على الفريق العامل ومجموعة آسيا والمحيط الهادئ والمجموعة الأفريقية، لدعمهم لاقتراح تخفيض الرسوم للجامعات. وشكر الوفد أيضا وفود جمهورية إيران الإسلامية والاتحاد الروسي والصين وإندونيسيا وشيلي وكندا والهند وشيلي وتركيا وإسبانيا والبرتغال والإمارات العربية المتحدة والسنغال على دعمهم للاقتراح المعرب عنه في القدرة الوطنية. وشكر الوفد أيضاً وفد أستراليا على الإشارة إلى الموافقة في الانضمام إلى أي إجماع قد يصل إليه الفريق العامل. </w:t>
      </w:r>
      <w:r w:rsidR="002D5872">
        <w:rPr>
          <w:rFonts w:hint="cs"/>
          <w:rtl/>
          <w:lang w:bidi="ar-JO"/>
        </w:rPr>
        <w:t>و</w:t>
      </w:r>
      <w:r>
        <w:rPr>
          <w:rFonts w:hint="cs"/>
          <w:rtl/>
          <w:lang w:bidi="ar-JO"/>
        </w:rPr>
        <w:t xml:space="preserve">أفاد بأنه: أولاً، أشار الوفد إلى الأهمية التي أولتها الدول للاقتراح، حتى بين الدول التي لم تكن أعضاء في معاهدة التعاون بشأن البراءات. كما يمكن أن يساعد تخفيض الرسوم للجامعات في الجهود التي تبذلها المجموعة الأخيرة من الدول للانضمام إلى نظام معاهدة التعاون بشأن البراءات، مما يدل على أن المجتمع </w:t>
      </w:r>
      <w:r w:rsidR="00700104">
        <w:rPr>
          <w:rFonts w:hint="cs"/>
          <w:rtl/>
          <w:lang w:bidi="ar-JO"/>
        </w:rPr>
        <w:t>متعدد الأطراف</w:t>
      </w:r>
      <w:r>
        <w:rPr>
          <w:rFonts w:hint="cs"/>
          <w:rtl/>
          <w:lang w:bidi="ar-JO"/>
        </w:rPr>
        <w:t xml:space="preserve"> يولي اهتمامًا للقضايا التي تعترف بالمكانة الخاصة للجامعات في النظام البيئي للابتكار. ورداً على بعض المخاوف المعرب عنها، أشار الوفد إلى أنه على الرغم من ارتفاع تكاليف وكلاء البراءات، فإن الفريق العامل لم يكن لديه أي سلطة لمعالجة هذه المسألة. وأقر بدلاً من ذلك، أنه كان لدى الدول سياسات وطنية لتحسين الوصول إلى المشورة والمساعدة المهنية، مثل البرامج الموجهة للمساعدة في تأهيل وكلاء براءات الاختراع والبرامج المجانية. </w:t>
      </w:r>
      <w:r w:rsidR="00700104">
        <w:rPr>
          <w:rFonts w:hint="cs"/>
          <w:rtl/>
          <w:lang w:bidi="ar-JO"/>
        </w:rPr>
        <w:t>و</w:t>
      </w:r>
      <w:r>
        <w:rPr>
          <w:rFonts w:hint="cs"/>
          <w:rtl/>
          <w:lang w:bidi="ar-JO"/>
        </w:rPr>
        <w:t>علاوة على ذلك، أقرت الأمانة في برنامج الويبو لمساعدة المخترعين لمقدمي الطلبات الأفراد أن</w:t>
      </w:r>
      <w:r w:rsidR="000D5170">
        <w:rPr>
          <w:rFonts w:hint="cs"/>
          <w:rtl/>
          <w:lang w:bidi="ar-JO"/>
        </w:rPr>
        <w:t>ّ</w:t>
      </w:r>
      <w:r>
        <w:rPr>
          <w:rFonts w:hint="cs"/>
          <w:rtl/>
          <w:lang w:bidi="ar-JO"/>
        </w:rPr>
        <w:t xml:space="preserve"> رسوم الإيداع الدولي في معاهدة التعاون بشأن البراءات تظل عائقاً أمام الدخول إلى النظام. ورحبت بالتدابير الأخرى على الصعيدين الوطني والإقليمي للجامعات، مثل الدورات التدريبية بشأن صياغة البراءات، وحلقات العمل بشأن استراتيجيات البراءات، وتطوير آليات تقييم البراءات، وخدمة الويبو </w:t>
      </w:r>
      <w:r w:rsidR="00027092">
        <w:rPr>
          <w:rFonts w:hint="cs"/>
          <w:rtl/>
          <w:lang w:bidi="ar-JO"/>
        </w:rPr>
        <w:t>في تقديم ا</w:t>
      </w:r>
      <w:r>
        <w:rPr>
          <w:rFonts w:hint="cs"/>
          <w:rtl/>
          <w:lang w:bidi="ar-JO"/>
        </w:rPr>
        <w:t xml:space="preserve">لمعلومات المتعلقة بالبراءات، ولكنها كانت جميعها مكملة لتخفيض الرسوم. ومن ناحية أخرى، تناولت تخفيضات الرسوم عائقًا محددًا أمام تقديم طلبات معاهدة التعاون بشأن البراءات، وهو ما يمكن للفريق العامل حله. </w:t>
      </w:r>
      <w:r w:rsidR="00027092">
        <w:rPr>
          <w:rFonts w:hint="cs"/>
          <w:rtl/>
          <w:lang w:bidi="ar-JO"/>
        </w:rPr>
        <w:t>و</w:t>
      </w:r>
      <w:r>
        <w:rPr>
          <w:rFonts w:hint="cs"/>
          <w:rtl/>
          <w:lang w:bidi="ar-JO"/>
        </w:rPr>
        <w:t xml:space="preserve">كما لوحظ، يمكن أن يكون الوصول إلى نظام معاهدة التعاون بشأن البراءات ذا أهمية خاصة لبعض المخترعين، حيث أظهرت الدراسات المتعلقة بمرونة الرسوم هذا الأمر بالنسبة للجامعات، ولا سيما في البلدان النامية. وبالإشارة إلى </w:t>
      </w:r>
      <w:r w:rsidR="00027092">
        <w:rPr>
          <w:rFonts w:hint="cs"/>
          <w:rtl/>
          <w:lang w:bidi="ar-JO"/>
        </w:rPr>
        <w:t>ملاحظات</w:t>
      </w:r>
      <w:r>
        <w:rPr>
          <w:rFonts w:hint="cs"/>
          <w:rtl/>
          <w:lang w:bidi="ar-JO"/>
        </w:rPr>
        <w:t xml:space="preserve"> وفد إسبانيا بشأن تجربة إلغاء رسوم التسجيل للجامعات، يمكن أن يعزى عدم وجود عدد من براءات الاختراع الممنوحة على الرغم من الزيادة في الإيداعات إلى عوامل مثل حاجة الجامعات </w:t>
      </w:r>
      <w:r w:rsidR="00027092">
        <w:rPr>
          <w:rFonts w:hint="cs"/>
          <w:rtl/>
          <w:lang w:bidi="ar-JO"/>
        </w:rPr>
        <w:t xml:space="preserve">إلى ترخيص </w:t>
      </w:r>
      <w:r>
        <w:rPr>
          <w:rFonts w:hint="cs"/>
          <w:rtl/>
          <w:lang w:bidi="ar-JO"/>
        </w:rPr>
        <w:t xml:space="preserve">أو بيع الاختراع. وعلاوة على ذلك، فإن نشر طلب البراءة في حد ذاته من شأنه أن يسهم في نشر المعلومات التقنية وبالتالي النهوض بالابتكار والتطوير التكنولوجي. وبالإشارة إلى جودة طلبات البراءات التي أثارها وفد سويسرا، كان لدى وفد البرازيل وجهة نظر مختلفة. ورأى الوفد أن استخدام نظام معاهدة التعاون بشأن البراءات مكّن من الحصول على براءات اختراع عالية الجودة. </w:t>
      </w:r>
      <w:r w:rsidR="002D5872">
        <w:rPr>
          <w:rFonts w:hint="cs"/>
          <w:rtl/>
          <w:lang w:bidi="ar-JO"/>
        </w:rPr>
        <w:t>و</w:t>
      </w:r>
      <w:r>
        <w:rPr>
          <w:rFonts w:hint="cs"/>
          <w:rtl/>
          <w:lang w:bidi="ar-JO"/>
        </w:rPr>
        <w:t xml:space="preserve">أعرب الوفد أولاً، قدم الرأي المكتوب أو التقرير التمهيدي الدولي </w:t>
      </w:r>
      <w:r w:rsidR="00027092">
        <w:rPr>
          <w:rFonts w:hint="cs"/>
          <w:rtl/>
          <w:lang w:bidi="ar-JO"/>
        </w:rPr>
        <w:t>بشأن قابلية من</w:t>
      </w:r>
      <w:r>
        <w:rPr>
          <w:rFonts w:hint="cs"/>
          <w:rtl/>
          <w:lang w:bidi="ar-JO"/>
        </w:rPr>
        <w:t xml:space="preserve"> براءة الاختراع الصادر عن إدارة البحث الدولي أدلة إضافية لمقدم الطلب لتحديد ما إذا كان يجب طلب حماية </w:t>
      </w:r>
      <w:r w:rsidR="00027092">
        <w:rPr>
          <w:rFonts w:hint="cs"/>
          <w:rtl/>
          <w:lang w:bidi="ar-JO"/>
        </w:rPr>
        <w:t>ل</w:t>
      </w:r>
      <w:r>
        <w:rPr>
          <w:rFonts w:hint="cs"/>
          <w:rtl/>
          <w:lang w:bidi="ar-JO"/>
        </w:rPr>
        <w:t xml:space="preserve">براءة الاختراع </w:t>
      </w:r>
      <w:r w:rsidR="00027092">
        <w:rPr>
          <w:rFonts w:hint="cs"/>
          <w:rtl/>
          <w:lang w:bidi="ar-JO"/>
        </w:rPr>
        <w:t>من خلال</w:t>
      </w:r>
      <w:r>
        <w:rPr>
          <w:rFonts w:hint="cs"/>
          <w:rtl/>
          <w:lang w:bidi="ar-JO"/>
        </w:rPr>
        <w:t xml:space="preserve"> دخول المرحلة الوطنية. </w:t>
      </w:r>
      <w:r w:rsidR="00196C35">
        <w:rPr>
          <w:rFonts w:hint="cs"/>
          <w:rtl/>
          <w:lang w:bidi="ar-JO"/>
        </w:rPr>
        <w:t>و</w:t>
      </w:r>
      <w:r>
        <w:rPr>
          <w:rFonts w:hint="cs"/>
          <w:rtl/>
          <w:lang w:bidi="ar-JO"/>
        </w:rPr>
        <w:t xml:space="preserve">بالإضافة إلى ذلك، سيكون </w:t>
      </w:r>
      <w:r w:rsidR="00196C35">
        <w:rPr>
          <w:rFonts w:hint="cs"/>
          <w:rtl/>
          <w:lang w:bidi="ar-JO"/>
        </w:rPr>
        <w:t>باستطاعة</w:t>
      </w:r>
      <w:r>
        <w:rPr>
          <w:rFonts w:hint="cs"/>
          <w:rtl/>
          <w:lang w:bidi="ar-JO"/>
        </w:rPr>
        <w:t xml:space="preserve"> مقدم الطلب تعديل الطلب مع مراعاة التعليقات التي </w:t>
      </w:r>
      <w:r w:rsidR="00196C35">
        <w:rPr>
          <w:rFonts w:hint="cs"/>
          <w:rtl/>
          <w:lang w:bidi="ar-JO"/>
        </w:rPr>
        <w:t>ي</w:t>
      </w:r>
      <w:r>
        <w:rPr>
          <w:rFonts w:hint="cs"/>
          <w:rtl/>
          <w:lang w:bidi="ar-JO"/>
        </w:rPr>
        <w:t>ث</w:t>
      </w:r>
      <w:r w:rsidR="00196C35">
        <w:rPr>
          <w:rFonts w:hint="cs"/>
          <w:rtl/>
          <w:lang w:bidi="ar-JO"/>
        </w:rPr>
        <w:t>ي</w:t>
      </w:r>
      <w:r>
        <w:rPr>
          <w:rFonts w:hint="cs"/>
          <w:rtl/>
          <w:lang w:bidi="ar-JO"/>
        </w:rPr>
        <w:t xml:space="preserve">رها الفاحص في إدارة البحث الدولي، </w:t>
      </w:r>
      <w:r w:rsidR="00196C35">
        <w:rPr>
          <w:rFonts w:hint="cs"/>
          <w:rtl/>
          <w:lang w:bidi="ar-JO"/>
        </w:rPr>
        <w:t>مما</w:t>
      </w:r>
      <w:r>
        <w:rPr>
          <w:rFonts w:hint="cs"/>
          <w:rtl/>
          <w:lang w:bidi="ar-JO"/>
        </w:rPr>
        <w:t xml:space="preserve"> </w:t>
      </w:r>
      <w:r w:rsidR="00196C35">
        <w:rPr>
          <w:rFonts w:hint="cs"/>
          <w:rtl/>
          <w:lang w:bidi="ar-JO"/>
        </w:rPr>
        <w:t>ي</w:t>
      </w:r>
      <w:r>
        <w:rPr>
          <w:rFonts w:hint="cs"/>
          <w:rtl/>
          <w:lang w:bidi="ar-JO"/>
        </w:rPr>
        <w:t xml:space="preserve">حسن جودة طلبات براءات الاختراع. </w:t>
      </w:r>
      <w:r w:rsidR="00196C35">
        <w:rPr>
          <w:rFonts w:hint="cs"/>
          <w:rtl/>
          <w:lang w:bidi="ar-JO"/>
        </w:rPr>
        <w:t>و</w:t>
      </w:r>
      <w:r>
        <w:rPr>
          <w:rFonts w:hint="cs"/>
          <w:rtl/>
          <w:lang w:bidi="ar-JO"/>
        </w:rPr>
        <w:t xml:space="preserve">بالإضافة إلا أن قرار تقديم طلب براءة الاختراع أم لا يأخذ في الحسبان الفوائد المتوقعة للاختراع الأساسي والتكاليف المرتبطة بطلب البراءة. كما يهدف الاقتراح المقدم من وفد البرازيل إلى معالجة مسألة التكاليف، بينما كان على مقدم الطلب تحديد ما إذا كانت الفوائد المتوقعة تجعل تقديم طلب براءة جديرة بالاهتمام أم لا. أما </w:t>
      </w:r>
      <w:r>
        <w:rPr>
          <w:rFonts w:hint="cs"/>
          <w:rtl/>
          <w:lang w:bidi="ar-JO"/>
        </w:rPr>
        <w:lastRenderedPageBreak/>
        <w:t xml:space="preserve">فيما يتعلق بالنقاط التي أثارها وفدا ألمانيا وسويسرا ومفادها أن مرونة رسوم معاهدة التعاون بشأن البراءات كانت </w:t>
      </w:r>
      <w:r w:rsidR="00196C35">
        <w:rPr>
          <w:rFonts w:hint="cs"/>
          <w:rtl/>
          <w:lang w:bidi="ar-JO"/>
        </w:rPr>
        <w:t>متدنية</w:t>
      </w:r>
      <w:r>
        <w:rPr>
          <w:rFonts w:hint="cs"/>
          <w:rtl/>
          <w:lang w:bidi="ar-JO"/>
        </w:rPr>
        <w:t>، كما أثارت النقطة المطروحة في الوثيقة</w:t>
      </w:r>
      <w:r>
        <w:rPr>
          <w:rFonts w:hint="cs"/>
          <w:lang w:bidi="ar-JO"/>
        </w:rPr>
        <w:t xml:space="preserve"> </w:t>
      </w:r>
      <w:r>
        <w:rPr>
          <w:lang w:bidi="ar-JO"/>
        </w:rPr>
        <w:t xml:space="preserve">PCT/WG/12/11 </w:t>
      </w:r>
      <w:r>
        <w:rPr>
          <w:rFonts w:hint="cs"/>
          <w:rtl/>
          <w:lang w:bidi="ar-JO"/>
        </w:rPr>
        <w:t xml:space="preserve">أنه من الصعب تقييم آثار تخفيض الرسوم، حيث أقر الوفد بأنه كان هناك العديد من الجوانب المختلفة التي يمكن أن تؤثر على سلوك مقدم الطلب، ولكن هذه العوامل كانت خارج سلطة الفريق العامل. </w:t>
      </w:r>
      <w:r w:rsidR="00FC4D00">
        <w:rPr>
          <w:rFonts w:hint="cs"/>
          <w:rtl/>
          <w:lang w:bidi="ar-JO"/>
        </w:rPr>
        <w:t>و</w:t>
      </w:r>
      <w:r>
        <w:rPr>
          <w:rFonts w:hint="cs"/>
          <w:rtl/>
          <w:lang w:bidi="ar-JO"/>
        </w:rPr>
        <w:t xml:space="preserve">علاوة على ذلك، فإن أحكام شرط الانتهاء يسمح بإجراء تقييم كامل لتأثير تخفيضات الرسوم المقترحة. </w:t>
      </w:r>
      <w:r w:rsidR="00FC4D00">
        <w:rPr>
          <w:rFonts w:hint="cs"/>
          <w:rtl/>
          <w:lang w:bidi="ar-JO"/>
        </w:rPr>
        <w:t>و</w:t>
      </w:r>
      <w:r>
        <w:rPr>
          <w:rFonts w:hint="cs"/>
          <w:rtl/>
          <w:lang w:bidi="ar-JO"/>
        </w:rPr>
        <w:t>في حين قدمت الدراسات مؤشرات على التأثير المحتمل لتخفيض الرسوم، إلا أنه من خلال تنفيذ تخفيضات الرسوم وتقييم تأثيرها في نهاية الفترة الأولية التي يغطيها شرط ال</w:t>
      </w:r>
      <w:r w:rsidR="00FC4D00">
        <w:rPr>
          <w:rFonts w:hint="cs"/>
          <w:rtl/>
          <w:lang w:bidi="ar-JO"/>
        </w:rPr>
        <w:t>إ</w:t>
      </w:r>
      <w:r>
        <w:rPr>
          <w:rFonts w:hint="cs"/>
          <w:rtl/>
          <w:lang w:bidi="ar-JO"/>
        </w:rPr>
        <w:t xml:space="preserve">نهاء، سيكون من الممكن معرفة تأثيرها الحقيقي وتحديد ما إذا كان سيتم </w:t>
      </w:r>
      <w:r w:rsidR="00FC4D00">
        <w:rPr>
          <w:rFonts w:hint="cs"/>
          <w:rtl/>
          <w:lang w:bidi="ar-JO"/>
        </w:rPr>
        <w:t>تجديد</w:t>
      </w:r>
      <w:r>
        <w:rPr>
          <w:rFonts w:hint="cs"/>
          <w:rtl/>
          <w:lang w:bidi="ar-JO"/>
        </w:rPr>
        <w:t xml:space="preserve"> أو وقف التخفيضات.</w:t>
      </w:r>
    </w:p>
    <w:p w14:paraId="2BCC6686" w14:textId="6E451876" w:rsidR="00D7579D" w:rsidRDefault="00FC4D00" w:rsidP="0040469A">
      <w:pPr>
        <w:pStyle w:val="ONUMA"/>
        <w:rPr>
          <w:lang w:bidi="ar-JO"/>
        </w:rPr>
      </w:pPr>
      <w:r>
        <w:rPr>
          <w:rFonts w:hint="cs"/>
          <w:rtl/>
          <w:lang w:bidi="ar-JO"/>
        </w:rPr>
        <w:t>ولدى</w:t>
      </w:r>
      <w:r w:rsidR="00D7579D">
        <w:rPr>
          <w:rFonts w:hint="cs"/>
          <w:rtl/>
          <w:lang w:bidi="ar-JO"/>
        </w:rPr>
        <w:t xml:space="preserve"> تلخيصه لمداخلات الدول الأعضاء، أقر الرئيس بالدعم الواسع من الوفود لتنفيذ تخفيضات الرسوم للجامعات كوسيلة لزيادة مشاركة الجامعات في نظام البراءات الدولي. ولكن بالرغم من ذلك، لم تتمكن بعض الوفود في المجموعة (ب) من الموافقة على تخفيض الرسوم للجامعات في هذه المرحلة. </w:t>
      </w:r>
    </w:p>
    <w:p w14:paraId="5B85F387" w14:textId="1EE183B8" w:rsidR="00D7579D" w:rsidRDefault="00D7579D" w:rsidP="0040469A">
      <w:pPr>
        <w:pStyle w:val="ONUMA"/>
        <w:rPr>
          <w:rtl/>
          <w:lang w:bidi="ar-JO"/>
        </w:rPr>
      </w:pPr>
      <w:r>
        <w:rPr>
          <w:rFonts w:hint="cs"/>
          <w:rtl/>
          <w:lang w:bidi="ar-JO"/>
        </w:rPr>
        <w:t>وصرح ممثل الجمعية اليابانية للملكية الفكرية (</w:t>
      </w:r>
      <w:r>
        <w:rPr>
          <w:lang w:bidi="ar-JO"/>
        </w:rPr>
        <w:t>JIPA</w:t>
      </w:r>
      <w:r>
        <w:rPr>
          <w:rFonts w:hint="cs"/>
          <w:rtl/>
          <w:lang w:bidi="ar-JO"/>
        </w:rPr>
        <w:t xml:space="preserve">) أن الجمعية اليابانية للملكية الفكرية تتفهم أهمية تيسير طلبات البراءات من قبل الجامعات. ومع ذلك، أكد الممثل على ألا يؤدي ذلك </w:t>
      </w:r>
      <w:r w:rsidR="0085305E">
        <w:rPr>
          <w:rFonts w:hint="cs"/>
          <w:rtl/>
          <w:lang w:bidi="ar-JO"/>
        </w:rPr>
        <w:t xml:space="preserve">إلى </w:t>
      </w:r>
      <w:r>
        <w:rPr>
          <w:rFonts w:hint="cs"/>
          <w:rtl/>
          <w:lang w:bidi="ar-JO"/>
        </w:rPr>
        <w:t xml:space="preserve">إضرار مقدمي الطلبات من خلال المطالبة برسوم أعلى، أو أن تكون جودة طلبات البراءات رديئة. </w:t>
      </w:r>
    </w:p>
    <w:p w14:paraId="3CDC5B82" w14:textId="1D717EE5" w:rsidR="00D7579D" w:rsidRDefault="00D7579D" w:rsidP="0040469A">
      <w:pPr>
        <w:pStyle w:val="ONUMA"/>
        <w:rPr>
          <w:rtl/>
          <w:lang w:bidi="ar-JO"/>
        </w:rPr>
      </w:pPr>
      <w:r>
        <w:rPr>
          <w:rFonts w:hint="cs"/>
          <w:rtl/>
          <w:lang w:bidi="ar-JO"/>
        </w:rPr>
        <w:t xml:space="preserve">وأكد الرئيس، ردًا على التعليقات التي أثارها ممثل الجمعية اليابانية للملكية الفكرية، على أنه لم يكن هناك اقتراح بأن يتم رفع الرسوم للمستخدمين الآخرين نتيجة لتطبيق تخفيض الرسوم للجامعات. وأضاف إلى ذلك، </w:t>
      </w:r>
      <w:r w:rsidR="009F78CF">
        <w:rPr>
          <w:rFonts w:hint="cs"/>
          <w:rtl/>
          <w:lang w:bidi="ar-JO"/>
        </w:rPr>
        <w:t>أ</w:t>
      </w:r>
      <w:r>
        <w:rPr>
          <w:rFonts w:hint="cs"/>
          <w:rtl/>
          <w:lang w:bidi="ar-JO"/>
        </w:rPr>
        <w:t xml:space="preserve">ن العدد الإضافي للطلبات المقدمة من الجامعات </w:t>
      </w:r>
      <w:r w:rsidR="009F78CF">
        <w:rPr>
          <w:rFonts w:hint="cs"/>
          <w:rtl/>
          <w:lang w:bidi="ar-JO"/>
        </w:rPr>
        <w:t>والمتوقعة جرّاء</w:t>
      </w:r>
      <w:r>
        <w:rPr>
          <w:rFonts w:hint="cs"/>
          <w:rtl/>
          <w:lang w:bidi="ar-JO"/>
        </w:rPr>
        <w:t xml:space="preserve"> التخفيضات المقترحة سيكون له تأثير ضئيل على عمل إدارات البحث</w:t>
      </w:r>
      <w:r w:rsidR="0040469A">
        <w:rPr>
          <w:rFonts w:hint="cs"/>
          <w:rtl/>
          <w:lang w:bidi="ar-JO"/>
        </w:rPr>
        <w:t xml:space="preserve"> الدولي والفحص التمهيدي الدولي.</w:t>
      </w:r>
    </w:p>
    <w:p w14:paraId="6CAF5F6B" w14:textId="3D5FD036" w:rsidR="00D7579D" w:rsidRDefault="009F78CF" w:rsidP="0040469A">
      <w:pPr>
        <w:pStyle w:val="ONUMA"/>
        <w:ind w:left="567"/>
        <w:rPr>
          <w:rtl/>
          <w:lang w:bidi="ar-JO"/>
        </w:rPr>
      </w:pPr>
      <w:r>
        <w:rPr>
          <w:rFonts w:hint="cs"/>
          <w:rtl/>
          <w:lang w:bidi="ar-JO"/>
        </w:rPr>
        <w:t>و</w:t>
      </w:r>
      <w:r w:rsidR="00D7579D">
        <w:rPr>
          <w:rFonts w:hint="cs"/>
          <w:rtl/>
          <w:lang w:bidi="ar-JO"/>
        </w:rPr>
        <w:t>أحاط الفريق العامل علم</w:t>
      </w:r>
      <w:r>
        <w:rPr>
          <w:rFonts w:hint="cs"/>
          <w:rtl/>
          <w:lang w:bidi="ar-JO"/>
        </w:rPr>
        <w:t>ً</w:t>
      </w:r>
      <w:r w:rsidR="00D7579D">
        <w:rPr>
          <w:rFonts w:hint="cs"/>
          <w:rtl/>
          <w:lang w:bidi="ar-JO"/>
        </w:rPr>
        <w:t xml:space="preserve">ا بمحتويات الوثيقة </w:t>
      </w:r>
      <w:r w:rsidR="00D7579D">
        <w:rPr>
          <w:lang w:bidi="ar-JO"/>
        </w:rPr>
        <w:t>PCT/WG/12/3</w:t>
      </w:r>
      <w:r w:rsidR="00D7579D">
        <w:rPr>
          <w:rFonts w:hint="cs"/>
          <w:rtl/>
          <w:lang w:bidi="ar-JO"/>
        </w:rPr>
        <w:t xml:space="preserve">. </w:t>
      </w:r>
    </w:p>
    <w:p w14:paraId="1EEC79DE" w14:textId="3D450B0A" w:rsidR="00D7579D" w:rsidRPr="0040469A" w:rsidRDefault="00D7579D" w:rsidP="0040469A">
      <w:pPr>
        <w:pStyle w:val="Heading3"/>
        <w:ind w:left="850" w:hanging="850"/>
        <w:rPr>
          <w:rtl/>
        </w:rPr>
      </w:pPr>
      <w:r w:rsidRPr="0040469A">
        <w:rPr>
          <w:rFonts w:hint="cs"/>
          <w:rtl/>
        </w:rPr>
        <w:t>(ب</w:t>
      </w:r>
      <w:r w:rsidR="00CD6FD0">
        <w:rPr>
          <w:rFonts w:hint="cs"/>
          <w:rtl/>
        </w:rPr>
        <w:t>اء</w:t>
      </w:r>
      <w:r w:rsidRPr="0040469A">
        <w:rPr>
          <w:rFonts w:hint="cs"/>
          <w:rtl/>
        </w:rPr>
        <w:t>)</w:t>
      </w:r>
      <w:r w:rsidR="0040469A" w:rsidRPr="0040469A">
        <w:rPr>
          <w:rFonts w:hint="cs"/>
          <w:rtl/>
        </w:rPr>
        <w:t>.</w:t>
      </w:r>
      <w:r w:rsidR="009F78CF" w:rsidRPr="0040469A">
        <w:rPr>
          <w:rtl/>
        </w:rPr>
        <w:tab/>
      </w:r>
      <w:r w:rsidRPr="0040469A">
        <w:rPr>
          <w:rFonts w:hint="cs"/>
          <w:rtl/>
        </w:rPr>
        <w:t>خيارات التنفيذ</w:t>
      </w:r>
    </w:p>
    <w:p w14:paraId="710C05FF" w14:textId="11467616" w:rsidR="00D7579D" w:rsidRDefault="009F78CF" w:rsidP="0040469A">
      <w:pPr>
        <w:pStyle w:val="ONUMA"/>
        <w:rPr>
          <w:rtl/>
        </w:rPr>
      </w:pPr>
      <w:r>
        <w:rPr>
          <w:rFonts w:hint="cs"/>
          <w:rtl/>
        </w:rPr>
        <w:t>استندت المناقشات إلى</w:t>
      </w:r>
      <w:r w:rsidR="00D7579D">
        <w:rPr>
          <w:rFonts w:hint="cs"/>
          <w:rtl/>
        </w:rPr>
        <w:t xml:space="preserve"> الوثيقة </w:t>
      </w:r>
      <w:r w:rsidR="00D7579D">
        <w:t>PCT/WG/21/21</w:t>
      </w:r>
      <w:r w:rsidR="00D7579D">
        <w:rPr>
          <w:rFonts w:hint="cs"/>
          <w:rtl/>
        </w:rPr>
        <w:t>.</w:t>
      </w:r>
    </w:p>
    <w:p w14:paraId="754F0B5C" w14:textId="22AA793C" w:rsidR="00D7579D" w:rsidRDefault="00D7579D" w:rsidP="0040469A">
      <w:pPr>
        <w:pStyle w:val="ONUMA"/>
        <w:rPr>
          <w:rtl/>
        </w:rPr>
      </w:pPr>
      <w:r>
        <w:rPr>
          <w:rFonts w:hint="cs"/>
          <w:rtl/>
        </w:rPr>
        <w:t xml:space="preserve">وقدمت الأمانة الوثيقة بإعلام الفريق </w:t>
      </w:r>
      <w:r w:rsidR="009F78CF">
        <w:rPr>
          <w:rFonts w:hint="cs"/>
          <w:rtl/>
        </w:rPr>
        <w:t>العامل</w:t>
      </w:r>
      <w:r>
        <w:rPr>
          <w:rFonts w:hint="cs"/>
          <w:rtl/>
        </w:rPr>
        <w:t xml:space="preserve"> بالمناقشات </w:t>
      </w:r>
      <w:r w:rsidR="009F78CF">
        <w:rPr>
          <w:rFonts w:hint="cs"/>
          <w:rtl/>
        </w:rPr>
        <w:t xml:space="preserve">التي تمت </w:t>
      </w:r>
      <w:r>
        <w:rPr>
          <w:rFonts w:hint="cs"/>
          <w:rtl/>
        </w:rPr>
        <w:t xml:space="preserve">مع الرابطة الدولية للجامعات فيما يتعلق باستخدام المعلومات من بوابة قاعدة بيانات التعليم العالي العالمية. كما تلقى المكتب الدولي عينات من البيانات من بوابة قاعدة بيانات التعليم العالي العالمية وخلص إلى أن البيانات ستكون قابلة للاستخدام من حيث استيراد المعلومات إلى أنظمة تكنولوجيا المعلومات، </w:t>
      </w:r>
      <w:r w:rsidR="009F78CF">
        <w:rPr>
          <w:rFonts w:hint="cs"/>
          <w:rtl/>
        </w:rPr>
        <w:t>مع إ</w:t>
      </w:r>
      <w:r>
        <w:rPr>
          <w:rFonts w:hint="cs"/>
          <w:rtl/>
        </w:rPr>
        <w:t xml:space="preserve">نشاء قوائم يمكن أن تسمح باختيار مؤسسة في النظام الإلكتروني لمعاهدة التعاون بشأن البراءات ومراقبة أعداد الطلبات التي قدمت المؤسسة المطالبة بتخفيض الرسوم بشأنها. كما يجب تحديد تكاليف ترخيص البيانات. </w:t>
      </w:r>
      <w:r w:rsidR="009F78CF">
        <w:rPr>
          <w:rFonts w:hint="cs"/>
          <w:rtl/>
        </w:rPr>
        <w:t>و</w:t>
      </w:r>
      <w:r>
        <w:rPr>
          <w:rFonts w:hint="cs"/>
          <w:rtl/>
        </w:rPr>
        <w:t xml:space="preserve">قد يكلف التنفيذ الأساسي حوالي </w:t>
      </w:r>
      <w:r w:rsidR="009F78CF">
        <w:t>10,000</w:t>
      </w:r>
      <w:r>
        <w:rPr>
          <w:rFonts w:hint="cs"/>
          <w:rtl/>
        </w:rPr>
        <w:t xml:space="preserve"> فرنك سويسري كل عام، </w:t>
      </w:r>
      <w:r w:rsidR="009F78CF">
        <w:rPr>
          <w:rFonts w:hint="cs"/>
          <w:rtl/>
          <w:lang w:bidi="ar-JO"/>
        </w:rPr>
        <w:t>و</w:t>
      </w:r>
      <w:r>
        <w:rPr>
          <w:rFonts w:hint="cs"/>
          <w:rtl/>
        </w:rPr>
        <w:t xml:space="preserve">ستكون التكلفة أعلى في حال رغبت مكاتب تسلم الطلبات في تلقي معلومات مفصلة. </w:t>
      </w:r>
      <w:r w:rsidR="009F78CF">
        <w:rPr>
          <w:rFonts w:hint="cs"/>
          <w:rtl/>
        </w:rPr>
        <w:t>و</w:t>
      </w:r>
      <w:r>
        <w:rPr>
          <w:rFonts w:hint="cs"/>
          <w:rtl/>
        </w:rPr>
        <w:t xml:space="preserve">إن إحدى المشكلات التي يجب مراعاتها مع البيانات المقدمة من بوابة قاعدة بيانات التعليم العالي العالمية هي أن أسماء المؤسسات كانت بالأحرف اللاتينية فقط. </w:t>
      </w:r>
      <w:r w:rsidR="009F78CF">
        <w:rPr>
          <w:rFonts w:hint="cs"/>
          <w:rtl/>
        </w:rPr>
        <w:t>و</w:t>
      </w:r>
      <w:r>
        <w:rPr>
          <w:rFonts w:hint="cs"/>
          <w:rtl/>
        </w:rPr>
        <w:t xml:space="preserve">بالنسبة للغات التي لا تستخدم اللغة اللاتينية، كانت أسماء الجامعات تعتمد على ترجمة باللغة الإنجليزية أو الترجمة الحرفية. </w:t>
      </w:r>
      <w:r w:rsidR="009F78CF">
        <w:rPr>
          <w:rFonts w:hint="cs"/>
          <w:rtl/>
        </w:rPr>
        <w:t>و</w:t>
      </w:r>
      <w:r>
        <w:rPr>
          <w:rFonts w:hint="cs"/>
          <w:rtl/>
        </w:rPr>
        <w:t xml:space="preserve">بالنسبة إلى اللغات اللاتينية، كانت هناك بعض الاختلافات في الإدخالات بين المؤسسات المختلفة. </w:t>
      </w:r>
      <w:r w:rsidR="009F78CF">
        <w:rPr>
          <w:rFonts w:hint="cs"/>
          <w:rtl/>
        </w:rPr>
        <w:t>و</w:t>
      </w:r>
      <w:r>
        <w:rPr>
          <w:rFonts w:hint="cs"/>
          <w:rtl/>
        </w:rPr>
        <w:t xml:space="preserve">على سبيل المثال، باللغة الفرنسية، تم إدراج بعض المؤسسات بعنوانها باللغة </w:t>
      </w:r>
      <w:r>
        <w:rPr>
          <w:rFonts w:hint="cs"/>
          <w:rtl/>
        </w:rPr>
        <w:lastRenderedPageBreak/>
        <w:t xml:space="preserve">الفرنسية واستخدمت مؤسسات أخرى الترجمة الإنجليزية للعنوان. ومع ذلك، فإن المكتب الدولي لم يعتبر هذا عقبة أمام استخدام البيانات ومراقبة استخدام الجامعات للتخفيضات. </w:t>
      </w:r>
      <w:r w:rsidR="009F78CF">
        <w:rPr>
          <w:rFonts w:hint="cs"/>
          <w:rtl/>
        </w:rPr>
        <w:t>و</w:t>
      </w:r>
      <w:r>
        <w:rPr>
          <w:rFonts w:hint="cs"/>
          <w:rtl/>
        </w:rPr>
        <w:t xml:space="preserve">بينما يقوم مكتب تسلم الطلبات بالتحقق من أن إعلان المطالبة بتخفيض الرسوم يتوافق مع قائمة مقدمي الطلبات، فإن المكتب الدولي سوف يحسب نسبة تخفيضات الرسوم المطالب بها. كما اعتبر المكتب الدولي أنه من غير المرجح أن تطالب الجامعة </w:t>
      </w:r>
      <w:r w:rsidR="009F78CF">
        <w:rPr>
          <w:rFonts w:hint="cs"/>
          <w:rtl/>
        </w:rPr>
        <w:t xml:space="preserve">عن قصْـد </w:t>
      </w:r>
      <w:r>
        <w:rPr>
          <w:rFonts w:hint="cs"/>
          <w:rtl/>
        </w:rPr>
        <w:t>بتخفيضات تتجاوز النسبة المسموحة لها</w:t>
      </w:r>
      <w:r w:rsidR="009F78CF">
        <w:rPr>
          <w:rFonts w:hint="cs"/>
          <w:rtl/>
          <w:lang w:bidi="ar-JO"/>
        </w:rPr>
        <w:t xml:space="preserve">، </w:t>
      </w:r>
      <w:r>
        <w:rPr>
          <w:rFonts w:hint="cs"/>
          <w:rtl/>
        </w:rPr>
        <w:t>ولكن في حالة حدوث ذلك، سيتواصل المكتب الدولي بمكتب تسلم الطلبات لطلب رسوم إضافية من مقدم الطلب.</w:t>
      </w:r>
    </w:p>
    <w:p w14:paraId="7473AED9" w14:textId="0480830F" w:rsidR="00D7579D" w:rsidRDefault="00D7579D" w:rsidP="0040469A">
      <w:pPr>
        <w:pStyle w:val="ONUMA"/>
        <w:rPr>
          <w:rtl/>
        </w:rPr>
      </w:pPr>
      <w:r>
        <w:rPr>
          <w:rFonts w:hint="cs"/>
          <w:rtl/>
        </w:rPr>
        <w:t xml:space="preserve">وأكد وفد البرازيل أن خيارات التنفيذ في الوثيقة تهدف إلى تقليص العمل الإضافي عن طريق مكاتب تسلم الطلبات إلى الحد الأدنى. </w:t>
      </w:r>
      <w:r w:rsidR="00605816">
        <w:rPr>
          <w:rFonts w:hint="cs"/>
          <w:rtl/>
        </w:rPr>
        <w:t>وقد</w:t>
      </w:r>
      <w:r>
        <w:rPr>
          <w:rFonts w:hint="cs"/>
          <w:rtl/>
        </w:rPr>
        <w:t xml:space="preserve"> أكد أنه لن يكون مكتب تسلم الطلبات مسؤولاً عن نسبة التخفيضات المطالب بها، ولن يتوقع منه التحقق من صحة البيانات التي أدلى بها مقدمو الطلبات المشاركون. كما سيقوم مكتب تسلم الطلبات بإجراء </w:t>
      </w:r>
      <w:r w:rsidR="00605816">
        <w:rPr>
          <w:rFonts w:hint="cs"/>
          <w:rtl/>
        </w:rPr>
        <w:t>تحقق</w:t>
      </w:r>
      <w:r>
        <w:rPr>
          <w:rFonts w:hint="cs"/>
          <w:rtl/>
        </w:rPr>
        <w:t xml:space="preserve"> بسيط في حال كان مقدم الطلب مؤسسة مؤهلة، والفقرة 13 من </w:t>
      </w:r>
      <w:r w:rsidR="00605816">
        <w:rPr>
          <w:rFonts w:hint="cs"/>
          <w:rtl/>
        </w:rPr>
        <w:t>الوثيقة</w:t>
      </w:r>
      <w:r>
        <w:rPr>
          <w:rFonts w:hint="cs"/>
          <w:rtl/>
        </w:rPr>
        <w:t xml:space="preserve"> تنص على أن "الشيكات الموصوفة ... ستتطلب عملاً إضافياً لا يكاد يذكر من قبل مكاتب تسلم الطلبات والمكتب الدولي". </w:t>
      </w:r>
      <w:r w:rsidR="00605816">
        <w:rPr>
          <w:rFonts w:hint="cs"/>
          <w:rtl/>
        </w:rPr>
        <w:t>و</w:t>
      </w:r>
      <w:r>
        <w:rPr>
          <w:rFonts w:hint="cs"/>
          <w:rtl/>
        </w:rPr>
        <w:t xml:space="preserve">إضافة إلى ذلك، فإن عددًا </w:t>
      </w:r>
      <w:r w:rsidR="00605816">
        <w:rPr>
          <w:rFonts w:hint="cs"/>
          <w:rtl/>
        </w:rPr>
        <w:t>قليلاً</w:t>
      </w:r>
      <w:r>
        <w:rPr>
          <w:rFonts w:hint="cs"/>
          <w:rtl/>
        </w:rPr>
        <w:t xml:space="preserve"> جدًا من الحالات سيحتاج في النهاية إلى اتخاذ إجراءات من قبل المكتب الدولي، أي </w:t>
      </w:r>
      <w:r w:rsidR="00605816">
        <w:rPr>
          <w:rFonts w:hint="cs"/>
          <w:rtl/>
        </w:rPr>
        <w:t>في حال تم</w:t>
      </w:r>
      <w:r>
        <w:rPr>
          <w:rFonts w:hint="cs"/>
          <w:rtl/>
        </w:rPr>
        <w:t xml:space="preserve"> تجاوز عدد المطالبات المسموح </w:t>
      </w:r>
      <w:r w:rsidR="00605816">
        <w:rPr>
          <w:rFonts w:hint="cs"/>
          <w:rtl/>
        </w:rPr>
        <w:t>لها</w:t>
      </w:r>
      <w:r>
        <w:rPr>
          <w:rFonts w:hint="cs"/>
          <w:rtl/>
        </w:rPr>
        <w:t xml:space="preserve"> بالتخفيضات. </w:t>
      </w:r>
      <w:r w:rsidR="00605816">
        <w:rPr>
          <w:rFonts w:hint="cs"/>
          <w:rtl/>
        </w:rPr>
        <w:t>ومما يجدر ذكره أ</w:t>
      </w:r>
      <w:r>
        <w:rPr>
          <w:rFonts w:hint="cs"/>
          <w:rtl/>
        </w:rPr>
        <w:t>ن الأمر المهم هو تسمية المؤسسات المستفيدة. كما كان المكتب الدولي على اتصال بالمنظمة المسؤولة عن بوابة قاعدة بيانات التعليم العالي العالمية، والرابطة الدولية للجامعات (</w:t>
      </w:r>
      <w:r>
        <w:t>IAU</w:t>
      </w:r>
      <w:r>
        <w:rPr>
          <w:rFonts w:hint="cs"/>
          <w:rtl/>
        </w:rPr>
        <w:t xml:space="preserve">)، التي تم إنشاؤها تحت رعاية اليونسكو. </w:t>
      </w:r>
      <w:r w:rsidR="00605816">
        <w:rPr>
          <w:rFonts w:hint="cs"/>
          <w:rtl/>
        </w:rPr>
        <w:t>و</w:t>
      </w:r>
      <w:r>
        <w:rPr>
          <w:rFonts w:hint="cs"/>
          <w:rtl/>
        </w:rPr>
        <w:t>إن استخدام قاعدة البيانات هذه من شأنه أن يكون ميزة واضحة مع المرونة اللازمة لإضافتها للمؤسسات المؤهلة بناءً على طلب دولة عضو. كما سيوفر المكتب الدولي قائمة لكل مكتب تسلم</w:t>
      </w:r>
      <w:r w:rsidR="00605816">
        <w:rPr>
          <w:rFonts w:hint="cs"/>
          <w:rtl/>
        </w:rPr>
        <w:t xml:space="preserve"> طلبات</w:t>
      </w:r>
      <w:r>
        <w:rPr>
          <w:rFonts w:hint="cs"/>
          <w:rtl/>
        </w:rPr>
        <w:t>، مما يتيح التنفيذ السلس. مع الأخذ في الاعتبار أن</w:t>
      </w:r>
      <w:r w:rsidR="00605816">
        <w:rPr>
          <w:rFonts w:hint="cs"/>
          <w:rtl/>
        </w:rPr>
        <w:t>ّ</w:t>
      </w:r>
      <w:r>
        <w:rPr>
          <w:rFonts w:hint="cs"/>
          <w:rtl/>
        </w:rPr>
        <w:t xml:space="preserve"> العنصر الأساسي في نظام الملكية الفكرية الدولي ينبغي أن يكون تحفيز الابتكار التكنولوجي والإبداع من خلال تعزيز التعاون بين الدول، فإن التنفيذ المقترح في حالة </w:t>
      </w:r>
      <w:r w:rsidR="00635D8F">
        <w:rPr>
          <w:rFonts w:hint="cs"/>
          <w:rtl/>
        </w:rPr>
        <w:t>وجود مقدمي طلبات متعددين</w:t>
      </w:r>
      <w:r>
        <w:rPr>
          <w:rFonts w:hint="cs"/>
          <w:rtl/>
        </w:rPr>
        <w:t xml:space="preserve"> يوفر حلاً معقولًا لأن الاختراعات التي تم تطويرها من خلال التعاون الدولي لن تتأثر سلبًا فيما يتعلق بتخفيض الرسوم. </w:t>
      </w:r>
      <w:r w:rsidR="00635D8F">
        <w:rPr>
          <w:rFonts w:hint="cs"/>
          <w:rtl/>
        </w:rPr>
        <w:t>وعلاوة ع</w:t>
      </w:r>
      <w:r>
        <w:rPr>
          <w:rFonts w:hint="cs"/>
          <w:rtl/>
        </w:rPr>
        <w:t xml:space="preserve">لى ذلك، فإن المقترحات الواردة في الوثيقة تستند إلى تجربة تخفيض الرسوم المقدمة للأشخاص الطبيعيين من خلال تضمين آلية لمكافحة الاحتيال المحتمل. كما سيُطلب من الجامعات تقديم إقرار يوضح أهليتها </w:t>
      </w:r>
      <w:r w:rsidR="00635D8F">
        <w:rPr>
          <w:rFonts w:hint="cs"/>
          <w:rtl/>
        </w:rPr>
        <w:t>للتمتع ب</w:t>
      </w:r>
      <w:r>
        <w:rPr>
          <w:rFonts w:hint="cs"/>
          <w:rtl/>
        </w:rPr>
        <w:t>خفض الرسوم باستخدام نموذج</w:t>
      </w:r>
      <w:r w:rsidR="00635D8F">
        <w:rPr>
          <w:rFonts w:hint="cs"/>
          <w:rtl/>
        </w:rPr>
        <w:t xml:space="preserve"> </w:t>
      </w:r>
      <w:r>
        <w:rPr>
          <w:rFonts w:hint="cs"/>
          <w:rtl/>
        </w:rPr>
        <w:t>يمكن إ</w:t>
      </w:r>
      <w:r w:rsidR="00635D8F">
        <w:rPr>
          <w:rFonts w:hint="cs"/>
          <w:rtl/>
        </w:rPr>
        <w:t>عد</w:t>
      </w:r>
      <w:r>
        <w:rPr>
          <w:rFonts w:hint="cs"/>
          <w:rtl/>
        </w:rPr>
        <w:t>ا</w:t>
      </w:r>
      <w:r w:rsidR="00635D8F">
        <w:rPr>
          <w:rFonts w:hint="cs"/>
          <w:rtl/>
        </w:rPr>
        <w:t>د</w:t>
      </w:r>
      <w:r>
        <w:rPr>
          <w:rFonts w:hint="cs"/>
          <w:rtl/>
        </w:rPr>
        <w:t xml:space="preserve">ه بسهولة إذا تم تقديم الطلب الدولي باستخدام النظام الإلكتروني لمعاهدة التعاون بشأن البراءات. </w:t>
      </w:r>
      <w:r w:rsidR="00635D8F">
        <w:rPr>
          <w:rFonts w:hint="cs"/>
          <w:rtl/>
        </w:rPr>
        <w:t>و</w:t>
      </w:r>
      <w:r>
        <w:rPr>
          <w:rFonts w:hint="cs"/>
          <w:rtl/>
        </w:rPr>
        <w:t>بالإضافة</w:t>
      </w:r>
      <w:r w:rsidR="00635D8F">
        <w:rPr>
          <w:rFonts w:hint="cs"/>
          <w:rtl/>
        </w:rPr>
        <w:t xml:space="preserve"> إلى ذلك</w:t>
      </w:r>
      <w:r>
        <w:rPr>
          <w:rFonts w:hint="cs"/>
          <w:rtl/>
        </w:rPr>
        <w:t xml:space="preserve">، اعتمدت الجامعات على سمعتها لجذب الطلاب والباحثين والتمويل، حيث أنها لا ترغب في تشويه هذه السمعة </w:t>
      </w:r>
      <w:r w:rsidR="00635D8F">
        <w:rPr>
          <w:rFonts w:hint="cs"/>
          <w:rtl/>
        </w:rPr>
        <w:t>بشكل متعمد</w:t>
      </w:r>
      <w:r>
        <w:rPr>
          <w:rFonts w:hint="cs"/>
          <w:rtl/>
        </w:rPr>
        <w:t xml:space="preserve">. </w:t>
      </w:r>
      <w:r w:rsidR="00635D8F">
        <w:rPr>
          <w:rFonts w:hint="cs"/>
          <w:rtl/>
        </w:rPr>
        <w:t>و</w:t>
      </w:r>
      <w:r>
        <w:rPr>
          <w:rFonts w:hint="cs"/>
          <w:rtl/>
        </w:rPr>
        <w:t xml:space="preserve">في الواقع، </w:t>
      </w:r>
      <w:r w:rsidR="00635D8F">
        <w:rPr>
          <w:rFonts w:hint="cs"/>
          <w:rtl/>
        </w:rPr>
        <w:t>قد تتعرض</w:t>
      </w:r>
      <w:r>
        <w:rPr>
          <w:rFonts w:hint="cs"/>
          <w:rtl/>
        </w:rPr>
        <w:t xml:space="preserve"> </w:t>
      </w:r>
      <w:r w:rsidR="00635D8F">
        <w:rPr>
          <w:rFonts w:hint="cs"/>
          <w:rtl/>
        </w:rPr>
        <w:t>ا</w:t>
      </w:r>
      <w:r>
        <w:rPr>
          <w:rFonts w:hint="cs"/>
          <w:rtl/>
        </w:rPr>
        <w:t xml:space="preserve">لجامعات </w:t>
      </w:r>
      <w:r w:rsidR="00635D8F">
        <w:rPr>
          <w:rFonts w:hint="cs"/>
          <w:rtl/>
        </w:rPr>
        <w:t>ل</w:t>
      </w:r>
      <w:r>
        <w:rPr>
          <w:rFonts w:hint="cs"/>
          <w:rtl/>
        </w:rPr>
        <w:t xml:space="preserve">عقوبات إدارية أو جنائية بالفعل </w:t>
      </w:r>
      <w:r w:rsidR="00635D8F">
        <w:rPr>
          <w:rFonts w:hint="cs"/>
          <w:rtl/>
        </w:rPr>
        <w:t xml:space="preserve">جرّاء </w:t>
      </w:r>
      <w:r>
        <w:rPr>
          <w:rFonts w:hint="cs"/>
          <w:rtl/>
        </w:rPr>
        <w:t xml:space="preserve">محاولة الاحتيال في مكتب الملكية الفكرية. وبالتالي، رأى الوفد </w:t>
      </w:r>
      <w:r w:rsidR="006F5B72">
        <w:rPr>
          <w:rFonts w:hint="cs"/>
          <w:rtl/>
          <w:lang w:bidi="ar-JO"/>
        </w:rPr>
        <w:t xml:space="preserve">وقوع </w:t>
      </w:r>
      <w:r>
        <w:rPr>
          <w:rFonts w:hint="cs"/>
          <w:rtl/>
        </w:rPr>
        <w:t xml:space="preserve">الحد الأدنى من مخاطر إساءة </w:t>
      </w:r>
      <w:r w:rsidR="006F5B72">
        <w:rPr>
          <w:rFonts w:hint="cs"/>
          <w:rtl/>
        </w:rPr>
        <w:t>استفادة</w:t>
      </w:r>
      <w:r>
        <w:rPr>
          <w:rFonts w:hint="cs"/>
          <w:rtl/>
        </w:rPr>
        <w:t xml:space="preserve"> الجامعات </w:t>
      </w:r>
      <w:r w:rsidR="006F5B72">
        <w:rPr>
          <w:rFonts w:hint="cs"/>
          <w:rtl/>
        </w:rPr>
        <w:t xml:space="preserve">من </w:t>
      </w:r>
      <w:r>
        <w:rPr>
          <w:rFonts w:hint="cs"/>
          <w:rtl/>
        </w:rPr>
        <w:t xml:space="preserve">خفض الرسوم. </w:t>
      </w:r>
      <w:r w:rsidR="006F5B72">
        <w:rPr>
          <w:rFonts w:hint="cs"/>
          <w:rtl/>
        </w:rPr>
        <w:t>و</w:t>
      </w:r>
      <w:r>
        <w:rPr>
          <w:rFonts w:hint="cs"/>
          <w:rtl/>
        </w:rPr>
        <w:t xml:space="preserve">أخيرًا، تضمن الاقتراح بندًا للإنهاء يسمح للفريق العامل بتقييم نتائج تخفيض الرسوم واتخاذ قرار ملموس </w:t>
      </w:r>
      <w:r w:rsidR="006F5B72">
        <w:rPr>
          <w:rFonts w:hint="cs"/>
          <w:rtl/>
        </w:rPr>
        <w:t>في</w:t>
      </w:r>
      <w:r>
        <w:rPr>
          <w:rFonts w:hint="cs"/>
          <w:rtl/>
        </w:rPr>
        <w:t xml:space="preserve">ما إذا كان سيتم تجديد تخفيض الرسوم مع مراعاة الفوائد والتكاليف أم لا. كما يبدو أن فترة السنوات السبع التي اقترحها المكتب الدولي هي وقت مناسب لتقييم آثار تخفيض الرسوم على سلوك مقدم الطلب. وفي الختام، يهدف التخفيض المقترح في الرسوم إلى الاستفادة الكاملة من رسوم معاهدة التعاون بشأن البراءات كأداة تنظيمية للتأثير على طريقة الإيداع في الجامعات بطريقة إيجابية وإزالة العوائق أمام تقديم طلبات وفق معاهدة التعاون بشأن البراءات. كما أنه سيسهل الوصول إلى نظام معاهدة التعاون بشأن البراءات، وخلق حافز إضافي للبحث والابتكار. ومن شأن تخفيض الرسوم المقترح أن يشجع استخدام النظام، ويزيد من التنوع في التكوين الجغرافي للطلبات ويولد طلبًا إضافيًا على المدى المتوسط على خدمات معاهدة التعاون بشأن البراءات. </w:t>
      </w:r>
      <w:r w:rsidR="006F5B72">
        <w:rPr>
          <w:rFonts w:hint="cs"/>
          <w:rtl/>
        </w:rPr>
        <w:t>و</w:t>
      </w:r>
      <w:r>
        <w:rPr>
          <w:rFonts w:hint="cs"/>
          <w:rtl/>
        </w:rPr>
        <w:t>هذا يتماشى تمامًا مع رسالة الويبو والأهداف العليا لنظام الملكية الفكرية.</w:t>
      </w:r>
    </w:p>
    <w:p w14:paraId="1507A05D" w14:textId="47F2D56E" w:rsidR="00D7579D" w:rsidRDefault="00D7579D" w:rsidP="0040469A">
      <w:pPr>
        <w:pStyle w:val="ONUMA"/>
        <w:rPr>
          <w:rtl/>
        </w:rPr>
      </w:pPr>
      <w:r>
        <w:rPr>
          <w:rFonts w:hint="cs"/>
          <w:rtl/>
        </w:rPr>
        <w:lastRenderedPageBreak/>
        <w:t xml:space="preserve">واتفق وفد جمهورية إيران الإسلامية مع وجهة نظر المكتب الدولي بأن قائمة الجامعات من قاعدة بيانات التعليم العالي العالمية التي تحتفظ بها الرابطة الدولية للجامعات ستكون الوسيلة المفضلة لتحديد أهلية تخفيض الرسوم في المؤسسة. أما بالنسبة لشرط الإنهاء، فقد نظر الوفد في ذلك بشكل إيجابي كطريقة تتطلب مراجعة منتظمة لتنفيذ الاقتراح، كما يمكن أن يكون مرنًا من حيث الفترة السابقة للتقييم الأولي. وفي الختام، اعتبر الوفد أن خيارات التنفيذ في الوثيقة تشكل أساسًا جيدًا للاتفاق المحتمل على الاقتراح. </w:t>
      </w:r>
    </w:p>
    <w:p w14:paraId="609FC80E" w14:textId="20A38171" w:rsidR="00D7579D" w:rsidRDefault="00D7579D" w:rsidP="0040469A">
      <w:pPr>
        <w:pStyle w:val="ONUMA"/>
        <w:rPr>
          <w:rtl/>
        </w:rPr>
      </w:pPr>
      <w:r>
        <w:rPr>
          <w:rFonts w:hint="cs"/>
          <w:rtl/>
        </w:rPr>
        <w:t>وأعرب وفد الاتحاد الروسي عن موافقته على الصياغة المقترحة للبنود</w:t>
      </w:r>
      <w:r w:rsidR="006F5B72">
        <w:rPr>
          <w:rFonts w:hint="cs"/>
          <w:rtl/>
        </w:rPr>
        <w:t xml:space="preserve"> من</w:t>
      </w:r>
      <w:r>
        <w:rPr>
          <w:rFonts w:hint="cs"/>
          <w:rtl/>
        </w:rPr>
        <w:t xml:space="preserve"> 5 إلى 7 من جدول الرسوم في مرفق الوثيقة. ومع ذلك، لم ير الوفد حاجة لإدراج البند 8 المقترح، لأنه يعتقد أن أهلية تخفيض الرسوم يجب أن تؤخذ في الاعتبار فقط عند تقديم الطلب الدولي. واتفق الوفد على أن فترة السنوات السبع المقترحة كانت مناسبة لتقييم تأثير تخفيض الرسوم على عدد الطلبات الدولية التي قدمتها الجامعات في دول مختلفة وعلى دخولها اللاحق إلى المرحلة الوطنية، وكذلك تأثيرها على </w:t>
      </w:r>
      <w:r w:rsidR="006F5B72">
        <w:rPr>
          <w:rFonts w:hint="cs"/>
          <w:rtl/>
        </w:rPr>
        <w:t xml:space="preserve">المسائل </w:t>
      </w:r>
      <w:r>
        <w:rPr>
          <w:rFonts w:hint="cs"/>
          <w:rtl/>
        </w:rPr>
        <w:t>المالية ومسائل أخرى في المكتب الدولي.</w:t>
      </w:r>
    </w:p>
    <w:p w14:paraId="6CCAAABB" w14:textId="5A6F0986" w:rsidR="00D7579D" w:rsidRDefault="0040469A" w:rsidP="0040469A">
      <w:pPr>
        <w:pStyle w:val="ONUMA"/>
        <w:rPr>
          <w:rtl/>
        </w:rPr>
      </w:pPr>
      <w:r>
        <w:rPr>
          <w:rFonts w:hint="cs"/>
          <w:rtl/>
        </w:rPr>
        <w:t>و</w:t>
      </w:r>
      <w:r w:rsidR="00D7579D">
        <w:rPr>
          <w:rFonts w:hint="cs"/>
          <w:rtl/>
        </w:rPr>
        <w:t xml:space="preserve">ردًا على تعليق وفد الاتحاد الروسي على البند 8 المقترح من جدول الرسوم والذي يشير إلى الوقت الذي يجب فيه تحديد الأهلية لأنواع مختلفة من تخفيض الرسوم، لاحظ المكتب الدولي أن هذا لم يكن محددًا لمسألة تخفيضات الرسوم للجامعات، ولكن جاء لتوضيح المقصود من نطاق التخفيضات الحالية. </w:t>
      </w:r>
      <w:r w:rsidR="00CC0956">
        <w:rPr>
          <w:rFonts w:hint="cs"/>
          <w:rtl/>
        </w:rPr>
        <w:t>وإ</w:t>
      </w:r>
      <w:r w:rsidR="00D7579D">
        <w:rPr>
          <w:rFonts w:hint="cs"/>
          <w:rtl/>
        </w:rPr>
        <w:t xml:space="preserve">ن الأحكام المختلفة المتعلقة بتواريخ استلام طلب البحث الدولي التكميلي وطلب الفحص التمهيدي الدولي تعكس أعدادًا صغيرة من الرسوم المنخفضة نسبياً. كما يمكن حذف هذه الأحكام، مما يجعل التاريخ المناسب هو تاريخ الإيداع الدولي، إذا رغبت الدول الأعضاء في ذلك. </w:t>
      </w:r>
    </w:p>
    <w:p w14:paraId="3604CC7C" w14:textId="6D544EA3" w:rsidR="00D7579D" w:rsidRDefault="00D7579D" w:rsidP="0040469A">
      <w:pPr>
        <w:pStyle w:val="ONUMA"/>
        <w:rPr>
          <w:rtl/>
        </w:rPr>
      </w:pPr>
      <w:r>
        <w:rPr>
          <w:rFonts w:hint="cs"/>
          <w:rtl/>
        </w:rPr>
        <w:t xml:space="preserve">وصرح وفد المملكة المتحدة بأنه لا يزال غير مقتنع باستخدام بوابة قاعدة بيانات التعليم العالي العالمية لتحديد أهلية مؤسسة </w:t>
      </w:r>
      <w:r w:rsidR="001A0719">
        <w:rPr>
          <w:rFonts w:hint="cs"/>
          <w:rtl/>
          <w:lang w:bidi="ar-JO"/>
        </w:rPr>
        <w:t>للتمتع ب</w:t>
      </w:r>
      <w:r>
        <w:rPr>
          <w:rFonts w:hint="cs"/>
          <w:rtl/>
        </w:rPr>
        <w:t xml:space="preserve">تخفيض </w:t>
      </w:r>
      <w:proofErr w:type="spellStart"/>
      <w:r w:rsidR="00A3661B">
        <w:rPr>
          <w:rFonts w:hint="cs"/>
          <w:rtl/>
          <w:lang w:bidi="ar-JO"/>
        </w:rPr>
        <w:t>ال</w:t>
      </w:r>
      <w:proofErr w:type="spellEnd"/>
      <w:r>
        <w:rPr>
          <w:rFonts w:hint="cs"/>
          <w:rtl/>
        </w:rPr>
        <w:t xml:space="preserve">رسوم </w:t>
      </w:r>
      <w:r w:rsidR="00A3661B">
        <w:rPr>
          <w:rFonts w:hint="cs"/>
          <w:rtl/>
        </w:rPr>
        <w:t>لل</w:t>
      </w:r>
      <w:r>
        <w:rPr>
          <w:rFonts w:hint="cs"/>
          <w:rtl/>
        </w:rPr>
        <w:t>جامع</w:t>
      </w:r>
      <w:r w:rsidR="00A3661B">
        <w:rPr>
          <w:rFonts w:hint="cs"/>
          <w:rtl/>
        </w:rPr>
        <w:t>ات</w:t>
      </w:r>
      <w:r>
        <w:rPr>
          <w:rFonts w:hint="cs"/>
          <w:rtl/>
        </w:rPr>
        <w:t xml:space="preserve"> لأنه لا يعتبر أن البوابة يتم تحديثها بشكل منتظم بما يكفي لاستخدامها كسجل نهائي لجميع مؤسسات التعليم العالي في جميع أنحاء العالم. </w:t>
      </w:r>
      <w:r w:rsidR="001A0719">
        <w:rPr>
          <w:rFonts w:hint="cs"/>
          <w:rtl/>
          <w:lang w:bidi="ar-JO"/>
        </w:rPr>
        <w:t>ف</w:t>
      </w:r>
      <w:r>
        <w:rPr>
          <w:rFonts w:hint="cs"/>
          <w:rtl/>
        </w:rPr>
        <w:t xml:space="preserve">على سبيل المثال، قد يكون من الممكن للجامعة ألا تدرك أنها غير مؤهلة للحصول على تخفيضات الرسوم حتى تكون جاهزة للإيداع، وفي ذلك الوقت قد يكون فات الأوان لإضافة الجامعة إلى قاعدة البيانات. </w:t>
      </w:r>
      <w:r w:rsidR="001A0719">
        <w:rPr>
          <w:rFonts w:hint="cs"/>
          <w:rtl/>
        </w:rPr>
        <w:t>و</w:t>
      </w:r>
      <w:r>
        <w:rPr>
          <w:rFonts w:hint="cs"/>
          <w:rtl/>
        </w:rPr>
        <w:t xml:space="preserve">لتجنب </w:t>
      </w:r>
      <w:r w:rsidR="001A0719">
        <w:rPr>
          <w:rFonts w:hint="cs"/>
          <w:rtl/>
        </w:rPr>
        <w:t xml:space="preserve">مثل </w:t>
      </w:r>
      <w:r>
        <w:rPr>
          <w:rFonts w:hint="cs"/>
          <w:rtl/>
        </w:rPr>
        <w:t xml:space="preserve">هذا السيناريو، سيتعين على المكتب الدولي ومكاتب تسلم الطلبات ضمان نشر هذه التخفيضات في الرسوم بشكل جيد في </w:t>
      </w:r>
      <w:r w:rsidR="001A0719">
        <w:rPr>
          <w:rFonts w:hint="cs"/>
          <w:rtl/>
        </w:rPr>
        <w:t>المحيط</w:t>
      </w:r>
      <w:r>
        <w:rPr>
          <w:rFonts w:hint="cs"/>
          <w:rtl/>
        </w:rPr>
        <w:t xml:space="preserve"> الجامعي. </w:t>
      </w:r>
      <w:r w:rsidR="001A0719">
        <w:rPr>
          <w:rFonts w:hint="cs"/>
          <w:rtl/>
        </w:rPr>
        <w:t>و</w:t>
      </w:r>
      <w:r>
        <w:rPr>
          <w:rFonts w:hint="cs"/>
          <w:rtl/>
        </w:rPr>
        <w:t xml:space="preserve">بالإضافة إلى ذلك، أعرب الوفد عن </w:t>
      </w:r>
      <w:r w:rsidR="001A0719">
        <w:rPr>
          <w:rFonts w:hint="cs"/>
          <w:rtl/>
        </w:rPr>
        <w:t>مخاوفه</w:t>
      </w:r>
      <w:r>
        <w:rPr>
          <w:rFonts w:hint="cs"/>
          <w:rtl/>
        </w:rPr>
        <w:t xml:space="preserve"> إزاء العمل الإضافي الذي ستلقيه التخفيضات </w:t>
      </w:r>
      <w:r w:rsidR="001A0719">
        <w:rPr>
          <w:rFonts w:hint="cs"/>
          <w:rtl/>
        </w:rPr>
        <w:t>ع</w:t>
      </w:r>
      <w:r>
        <w:rPr>
          <w:rFonts w:hint="cs"/>
          <w:rtl/>
        </w:rPr>
        <w:t xml:space="preserve">لى مكاتب تسلم الطلبات من ناحية التحقق من الأهلية، وفي حالة المطالبة بالتخفيضات بغير حق، ورفض المطالبة والتأكد من أن مقدم الطلب دفع رسوم الإيداع الدولية الكاملة. </w:t>
      </w:r>
      <w:r w:rsidR="001A0719">
        <w:rPr>
          <w:rFonts w:hint="cs"/>
          <w:rtl/>
        </w:rPr>
        <w:t>و</w:t>
      </w:r>
      <w:r>
        <w:rPr>
          <w:rFonts w:hint="cs"/>
          <w:rtl/>
        </w:rPr>
        <w:t xml:space="preserve">نظرًا لأنه لا يبدو أن هناك أي عواقب فورية للجامعات التي تصدر إقرارات خاطئة ودفع رسوم غير صحيحة، أعرب الوفد عن قلقه من أن مكاتب تسلم الطلبات يمكن أن تحصل على عمل إضافي أكثر من الوثيقة المذكورة. وأعرب أنه إذا تم تنفيذ الاقتراح، سيوافق الوفد على شرط أن يكون جميع مقدمي الطلبات مؤهلين </w:t>
      </w:r>
      <w:r w:rsidR="001A0719">
        <w:rPr>
          <w:rFonts w:hint="cs"/>
          <w:rtl/>
        </w:rPr>
        <w:t>للتمتع ب</w:t>
      </w:r>
      <w:r>
        <w:rPr>
          <w:rFonts w:hint="cs"/>
          <w:rtl/>
        </w:rPr>
        <w:t xml:space="preserve">تخفيض الرسوم. كما وافق الوفد أيضًا على أنه ما لم يتم تطوير حلول تكنولوجيا المعلومات </w:t>
      </w:r>
      <w:r w:rsidR="001A0719">
        <w:rPr>
          <w:rFonts w:hint="cs"/>
          <w:rtl/>
        </w:rPr>
        <w:t>مُجدية</w:t>
      </w:r>
      <w:r>
        <w:rPr>
          <w:rFonts w:hint="cs"/>
          <w:rtl/>
        </w:rPr>
        <w:t xml:space="preserve"> من حيث التكلفة للسماح لمكاتب تسلم الطلبات بإجراء اختبارات الأهلية، فإن المكتب الدولي هو أنسب هيئة لمراقبة عدد الإيداعات من الجامعات، لا سيما عندما تشارك عدة مكاتب تسلم</w:t>
      </w:r>
      <w:r w:rsidR="001A0719">
        <w:rPr>
          <w:rFonts w:hint="cs"/>
          <w:rtl/>
        </w:rPr>
        <w:t xml:space="preserve"> طلبات</w:t>
      </w:r>
      <w:r>
        <w:rPr>
          <w:rFonts w:hint="cs"/>
          <w:rtl/>
        </w:rPr>
        <w:t xml:space="preserve">. </w:t>
      </w:r>
      <w:r w:rsidR="001A0719">
        <w:rPr>
          <w:rFonts w:hint="cs"/>
          <w:rtl/>
        </w:rPr>
        <w:t>و</w:t>
      </w:r>
      <w:r>
        <w:rPr>
          <w:rFonts w:hint="cs"/>
          <w:rtl/>
        </w:rPr>
        <w:t xml:space="preserve">لتجنب استغلال تخفيضات الرسوم، وافق الوفد على أن الشيكات الإضافية قد تكون ضرورية عند تقديم طلب للبحث التكميلي، أو طلب </w:t>
      </w:r>
      <w:r w:rsidR="001A0719">
        <w:rPr>
          <w:rFonts w:hint="cs"/>
          <w:rtl/>
        </w:rPr>
        <w:t>ل</w:t>
      </w:r>
      <w:r>
        <w:rPr>
          <w:rFonts w:hint="cs"/>
          <w:rtl/>
        </w:rPr>
        <w:t xml:space="preserve">لفحص التمهيدي الدولي. ومع ذلك، لا يزال الوفد يساوره القلق بشأن ما إذا كانت عمليات </w:t>
      </w:r>
      <w:r w:rsidR="001A0719">
        <w:rPr>
          <w:rFonts w:hint="cs"/>
          <w:rtl/>
        </w:rPr>
        <w:t>التحقق</w:t>
      </w:r>
      <w:r>
        <w:rPr>
          <w:rFonts w:hint="cs"/>
          <w:rtl/>
        </w:rPr>
        <w:t xml:space="preserve"> هذه إلى جانب العمل الإضافي الذي </w:t>
      </w:r>
      <w:proofErr w:type="spellStart"/>
      <w:r>
        <w:rPr>
          <w:rFonts w:hint="cs"/>
          <w:rtl/>
        </w:rPr>
        <w:t>تتطلبه</w:t>
      </w:r>
      <w:proofErr w:type="spellEnd"/>
      <w:r>
        <w:rPr>
          <w:rFonts w:hint="cs"/>
          <w:rtl/>
        </w:rPr>
        <w:t xml:space="preserve"> مكاتب تسلم الطلبات ستثبت أنها </w:t>
      </w:r>
      <w:r w:rsidR="001A0719">
        <w:rPr>
          <w:rFonts w:hint="cs"/>
          <w:rtl/>
        </w:rPr>
        <w:t>مُجدية</w:t>
      </w:r>
      <w:r>
        <w:rPr>
          <w:rFonts w:hint="cs"/>
          <w:rtl/>
        </w:rPr>
        <w:t xml:space="preserve"> من حيث التكلفة فيما يتعلق بالمزايا التي سيجلبها هذا الاقتراح. وسلطت الوثيقة</w:t>
      </w:r>
      <w:r>
        <w:rPr>
          <w:rFonts w:hint="cs"/>
        </w:rPr>
        <w:t xml:space="preserve"> </w:t>
      </w:r>
      <w:r>
        <w:t>PCT/WG/12/</w:t>
      </w:r>
      <w:proofErr w:type="gramStart"/>
      <w:r>
        <w:t xml:space="preserve">3 </w:t>
      </w:r>
      <w:r>
        <w:rPr>
          <w:rtl/>
        </w:rPr>
        <w:t xml:space="preserve"> </w:t>
      </w:r>
      <w:r>
        <w:rPr>
          <w:rFonts w:hint="cs"/>
          <w:rtl/>
        </w:rPr>
        <w:t>الضوء</w:t>
      </w:r>
      <w:proofErr w:type="gramEnd"/>
      <w:r>
        <w:rPr>
          <w:rFonts w:hint="cs"/>
          <w:rtl/>
        </w:rPr>
        <w:t xml:space="preserve"> على بعض الخلافات حول مدة شرط الإنهاء المحتمل، وأكد الوفد على </w:t>
      </w:r>
      <w:r>
        <w:rPr>
          <w:rFonts w:hint="cs"/>
          <w:rtl/>
        </w:rPr>
        <w:lastRenderedPageBreak/>
        <w:t xml:space="preserve">الحاجة إلى تقييم فعال لتخفيضات الرسوم، والتي سيتعين على الفريق العامل معالجتها. وفي هذا الصدد، ذكر الوفد أن فترة سبع سنوات ستكون ضرورية لتقييم عدد الطلبات الدولية التي تقدمت لمنحها </w:t>
      </w:r>
      <w:r w:rsidR="001A0719">
        <w:rPr>
          <w:rFonts w:hint="cs"/>
          <w:rtl/>
        </w:rPr>
        <w:t xml:space="preserve">براءة اختراع </w:t>
      </w:r>
      <w:r>
        <w:rPr>
          <w:rFonts w:hint="cs"/>
          <w:rtl/>
        </w:rPr>
        <w:t xml:space="preserve">في المرحلة الوطنية. </w:t>
      </w:r>
      <w:r w:rsidR="001A0719">
        <w:rPr>
          <w:rFonts w:hint="cs"/>
          <w:rtl/>
        </w:rPr>
        <w:t>و</w:t>
      </w:r>
      <w:r>
        <w:rPr>
          <w:rFonts w:hint="cs"/>
          <w:rtl/>
        </w:rPr>
        <w:t>في حين أنه يمكن الحصول على بعض الفوائد من مشاركة الأفكار المبتكرة من خلال النشر الدولي، فإن الاختبار الحقيقي لنجاح الاقتراح لا يمكن قياسه بشكل صحيح إلا بعدد الطلبات التي تقدمت لمنحها</w:t>
      </w:r>
      <w:r w:rsidR="00C9759D">
        <w:rPr>
          <w:rFonts w:hint="cs"/>
          <w:rtl/>
        </w:rPr>
        <w:t xml:space="preserve"> براءة اختراع</w:t>
      </w:r>
      <w:r>
        <w:rPr>
          <w:rFonts w:hint="cs"/>
          <w:rtl/>
        </w:rPr>
        <w:t>.</w:t>
      </w:r>
    </w:p>
    <w:p w14:paraId="712570F5" w14:textId="530653F6" w:rsidR="00D7579D" w:rsidRDefault="00D7579D" w:rsidP="0040469A">
      <w:pPr>
        <w:pStyle w:val="ONUMA"/>
        <w:rPr>
          <w:rtl/>
        </w:rPr>
      </w:pPr>
      <w:r>
        <w:rPr>
          <w:rFonts w:hint="cs"/>
          <w:rtl/>
        </w:rPr>
        <w:t xml:space="preserve">وصرح وفد المكتب الأوروبي للبراءات بأن لديه عدة تعليقات بشأن تنفيذ الاقتراح على المستوى التشغيلي، وخاصة من وجهة نظر مكاتب تسلم الطلبات. </w:t>
      </w:r>
      <w:r w:rsidR="001A0719">
        <w:rPr>
          <w:rFonts w:hint="cs"/>
          <w:rtl/>
        </w:rPr>
        <w:t>و</w:t>
      </w:r>
      <w:r>
        <w:rPr>
          <w:rFonts w:hint="cs"/>
          <w:rtl/>
        </w:rPr>
        <w:t xml:space="preserve">على </w:t>
      </w:r>
      <w:r w:rsidR="00C9759D">
        <w:rPr>
          <w:rFonts w:hint="cs"/>
          <w:rtl/>
        </w:rPr>
        <w:t>غرار</w:t>
      </w:r>
      <w:r>
        <w:rPr>
          <w:rFonts w:hint="cs"/>
          <w:rtl/>
        </w:rPr>
        <w:t xml:space="preserve"> ما ورد في الفقرة 13 من الوثيقة، رأى الوفد أن العمل الإضافي لمكاتب تسلم الطلبات في إدارة تخفيض الرسوم للجامعات لم يكن مهملاً. </w:t>
      </w:r>
      <w:r w:rsidR="002D5872">
        <w:rPr>
          <w:rFonts w:hint="cs"/>
          <w:rtl/>
        </w:rPr>
        <w:t>و</w:t>
      </w:r>
      <w:r>
        <w:rPr>
          <w:rFonts w:hint="cs"/>
          <w:rtl/>
        </w:rPr>
        <w:t xml:space="preserve">أعرب أولاً، </w:t>
      </w:r>
      <w:r w:rsidR="001A0719">
        <w:rPr>
          <w:rFonts w:hint="cs"/>
          <w:rtl/>
        </w:rPr>
        <w:t xml:space="preserve">أنه </w:t>
      </w:r>
      <w:r>
        <w:rPr>
          <w:rFonts w:hint="cs"/>
          <w:rtl/>
        </w:rPr>
        <w:t xml:space="preserve">سيكون من الضروري </w:t>
      </w:r>
      <w:r w:rsidR="002A6185">
        <w:rPr>
          <w:rFonts w:hint="cs"/>
          <w:rtl/>
        </w:rPr>
        <w:t>تكييف</w:t>
      </w:r>
      <w:r>
        <w:rPr>
          <w:rFonts w:hint="cs"/>
          <w:rtl/>
        </w:rPr>
        <w:t xml:space="preserve"> الأدوات الإلكترونية للتعامل مع تخفيضات الرسوم. ثانياً، سيحتاج موظفو الإجراء</w:t>
      </w:r>
      <w:r w:rsidR="002A6185">
        <w:rPr>
          <w:rFonts w:hint="cs"/>
          <w:rtl/>
        </w:rPr>
        <w:t xml:space="preserve">ات الشكلية </w:t>
      </w:r>
      <w:r>
        <w:rPr>
          <w:rFonts w:hint="cs"/>
          <w:rtl/>
        </w:rPr>
        <w:t xml:space="preserve">إلى إجراء </w:t>
      </w:r>
      <w:r w:rsidR="002A6185">
        <w:rPr>
          <w:rFonts w:hint="cs"/>
          <w:rtl/>
        </w:rPr>
        <w:t>عمليات التحقق</w:t>
      </w:r>
      <w:r>
        <w:rPr>
          <w:rFonts w:hint="cs"/>
          <w:rtl/>
        </w:rPr>
        <w:t xml:space="preserve"> اللازمة لمنع الانتهاكات والتأكيد على أن الجامعة كانت مؤهلة </w:t>
      </w:r>
      <w:r w:rsidR="002A6185">
        <w:rPr>
          <w:rFonts w:hint="cs"/>
          <w:rtl/>
          <w:lang w:bidi="ar-JO"/>
        </w:rPr>
        <w:t>للتمتع ب</w:t>
      </w:r>
      <w:r>
        <w:rPr>
          <w:rFonts w:hint="cs"/>
          <w:rtl/>
        </w:rPr>
        <w:t xml:space="preserve">تخفيض الرسوم وفقًا للقائمة التي سيقدمها المكتب الدولي. ثالثًا، سيُطلب من مكتب تسلم الطلبات إرسال خطاب فوري إلى مقدم الطلب لطلب رسوم غير مدفوعة </w:t>
      </w:r>
      <w:r w:rsidR="00C9759D">
        <w:rPr>
          <w:rFonts w:hint="cs"/>
          <w:rtl/>
        </w:rPr>
        <w:t xml:space="preserve">عندما يقوم </w:t>
      </w:r>
      <w:r>
        <w:rPr>
          <w:rFonts w:hint="cs"/>
          <w:rtl/>
        </w:rPr>
        <w:t xml:space="preserve">المكتب الدولي </w:t>
      </w:r>
      <w:r w:rsidR="00C9759D">
        <w:rPr>
          <w:rFonts w:hint="cs"/>
          <w:rtl/>
        </w:rPr>
        <w:t xml:space="preserve">بتبليغ </w:t>
      </w:r>
      <w:r>
        <w:rPr>
          <w:rFonts w:hint="cs"/>
          <w:rtl/>
        </w:rPr>
        <w:t xml:space="preserve">مكتب تسلم الطلبات أن مقدم الطلب تجاوز عدد الطلبات الدولية المؤهلة لتخفيض الرسوم. </w:t>
      </w:r>
      <w:r w:rsidR="00C9759D">
        <w:rPr>
          <w:rFonts w:hint="cs"/>
          <w:rtl/>
        </w:rPr>
        <w:t>و</w:t>
      </w:r>
      <w:r>
        <w:rPr>
          <w:rFonts w:hint="cs"/>
          <w:rtl/>
        </w:rPr>
        <w:t xml:space="preserve">في حين أن المكتب الدولي يمكن أن يعمل كمكتب تسلم طلبات لهذه الحالات التي تنطوي على تخفيضات في </w:t>
      </w:r>
      <w:r w:rsidR="00C9759D">
        <w:rPr>
          <w:rFonts w:hint="cs"/>
          <w:rtl/>
        </w:rPr>
        <w:t>ال</w:t>
      </w:r>
      <w:r>
        <w:rPr>
          <w:rFonts w:hint="cs"/>
          <w:rtl/>
        </w:rPr>
        <w:t xml:space="preserve">رسوم </w:t>
      </w:r>
      <w:r w:rsidR="00C9759D">
        <w:rPr>
          <w:rFonts w:hint="cs"/>
          <w:rtl/>
        </w:rPr>
        <w:t>ل</w:t>
      </w:r>
      <w:r>
        <w:rPr>
          <w:rFonts w:hint="cs"/>
          <w:rtl/>
        </w:rPr>
        <w:t>لجامع</w:t>
      </w:r>
      <w:r w:rsidR="00C9759D">
        <w:rPr>
          <w:rFonts w:hint="cs"/>
          <w:rtl/>
        </w:rPr>
        <w:t>ات</w:t>
      </w:r>
      <w:r>
        <w:rPr>
          <w:rFonts w:hint="cs"/>
          <w:rtl/>
        </w:rPr>
        <w:t xml:space="preserve"> بموجب القاعدة 19.4 (أ) </w:t>
      </w:r>
      <w:r w:rsidR="00C9759D">
        <w:rPr>
          <w:rFonts w:hint="cs"/>
          <w:rtl/>
        </w:rPr>
        <w:t>(</w:t>
      </w:r>
      <w:r>
        <w:rPr>
          <w:rFonts w:hint="cs"/>
          <w:rtl/>
        </w:rPr>
        <w:t>3</w:t>
      </w:r>
      <w:r w:rsidR="00C9759D">
        <w:rPr>
          <w:rFonts w:hint="cs"/>
          <w:rtl/>
        </w:rPr>
        <w:t>)</w:t>
      </w:r>
      <w:r>
        <w:rPr>
          <w:rFonts w:hint="cs"/>
          <w:rtl/>
        </w:rPr>
        <w:t xml:space="preserve">، يجب وضع نظام لمكاتب تسلم الطلبات التي ترغب في معالجة هذه الطلبات بطريقة فعالة وهذا ينطوي على الحد الأدنى من العبء والتكاليف الإضافية. ولذلك اقترح الوفد أن هذه المسألة ينبغي أن </w:t>
      </w:r>
      <w:r w:rsidR="00C9759D">
        <w:rPr>
          <w:rFonts w:hint="cs"/>
          <w:rtl/>
        </w:rPr>
        <w:t>تخضع لمزيد من ال</w:t>
      </w:r>
      <w:r>
        <w:rPr>
          <w:rFonts w:hint="cs"/>
          <w:rtl/>
        </w:rPr>
        <w:t>در</w:t>
      </w:r>
      <w:r w:rsidR="00C9759D">
        <w:rPr>
          <w:rFonts w:hint="cs"/>
          <w:rtl/>
        </w:rPr>
        <w:t>اسة</w:t>
      </w:r>
      <w:r>
        <w:rPr>
          <w:rFonts w:hint="cs"/>
          <w:rtl/>
        </w:rPr>
        <w:t xml:space="preserve"> </w:t>
      </w:r>
      <w:r w:rsidR="00C9759D">
        <w:rPr>
          <w:rFonts w:hint="cs"/>
          <w:rtl/>
          <w:lang w:bidi="ar-JO"/>
        </w:rPr>
        <w:t>والطرح</w:t>
      </w:r>
      <w:r>
        <w:rPr>
          <w:rFonts w:hint="cs"/>
          <w:rtl/>
        </w:rPr>
        <w:t xml:space="preserve"> في المناقشات المستقبلية.</w:t>
      </w:r>
    </w:p>
    <w:p w14:paraId="446B64E2" w14:textId="7229751D" w:rsidR="00D7579D" w:rsidRDefault="00D7579D" w:rsidP="0040469A">
      <w:pPr>
        <w:pStyle w:val="ONUMA"/>
        <w:rPr>
          <w:rtl/>
        </w:rPr>
      </w:pPr>
      <w:r>
        <w:rPr>
          <w:rFonts w:hint="cs"/>
          <w:rtl/>
        </w:rPr>
        <w:t xml:space="preserve">وصرح وفد الولايات المتحدة الأمريكية بأنه لا يزال لديه مخاوف بشأن الاقتراح بشكل عام، حاله حال بعض الدول الأعضاء الأخرى. وأفاد أنه على وجه الخصوص، لم يكن واضحًا أن هذه التخفيضات ستؤدي إلى أكثر من زيادة اسمية في الإيداعات التي تقدمها الجامعات. </w:t>
      </w:r>
      <w:r w:rsidR="00556800">
        <w:rPr>
          <w:rFonts w:hint="cs"/>
          <w:rtl/>
        </w:rPr>
        <w:t>و</w:t>
      </w:r>
      <w:r>
        <w:rPr>
          <w:rFonts w:hint="cs"/>
          <w:rtl/>
        </w:rPr>
        <w:t xml:space="preserve">لذلك، بدا النقاش حول خيارات التنفيذ المحددة سابقًا لأوانه في هذه المرحلة. ورأى الوفد أنه ينبغي استخدام فائض في الميزانية في الويبو لإعطاء تخفيض شامل للرسوم لجميع مقدمي الطلبات لأن جميع مقدمي الطلبات قد ساهموا في هذا الفائض، لذلك ينبغي على الجميع الاستفادة منه. وشدد الوفد على أن مخاوفه كانت تستند أيضًا إلى تعقيد الاقتراح وعدم وجود دليل واضح على أنه سيكون له تأثير كبير وإيجابي على </w:t>
      </w:r>
      <w:r w:rsidR="00556800">
        <w:rPr>
          <w:rFonts w:hint="cs"/>
          <w:rtl/>
        </w:rPr>
        <w:t>إيداعات</w:t>
      </w:r>
      <w:r>
        <w:rPr>
          <w:rFonts w:hint="cs"/>
          <w:rtl/>
        </w:rPr>
        <w:t xml:space="preserve"> البراءات. </w:t>
      </w:r>
      <w:r w:rsidR="00556800">
        <w:rPr>
          <w:rFonts w:hint="cs"/>
          <w:rtl/>
        </w:rPr>
        <w:t>و</w:t>
      </w:r>
      <w:r>
        <w:rPr>
          <w:rFonts w:hint="cs"/>
          <w:rtl/>
        </w:rPr>
        <w:t>على غرار ذلك، يمكن إنفاق الفائض بشكل أفضل من خلال تخفيض الرسوم</w:t>
      </w:r>
      <w:r w:rsidR="00556800">
        <w:rPr>
          <w:rFonts w:hint="cs"/>
          <w:rtl/>
        </w:rPr>
        <w:t xml:space="preserve"> بشكل شامل</w:t>
      </w:r>
      <w:r>
        <w:rPr>
          <w:rFonts w:hint="cs"/>
          <w:rtl/>
        </w:rPr>
        <w:t xml:space="preserve">. وأعرب أنه بينما تضمن الاقتراح تخفيضات في الرسوم للجامعات من جميع الدول الأعضاء، فقد تضمن معاملة متباينة بين مقدمي الطلبات من البلدان النامية والبلدان المتقدمة، سواء من حيث مقدار التخفيض أو الحد الأقصى لعدد الطلبات التي يمكن </w:t>
      </w:r>
      <w:r w:rsidR="00556800">
        <w:rPr>
          <w:rFonts w:hint="cs"/>
          <w:rtl/>
        </w:rPr>
        <w:t>إيداعها</w:t>
      </w:r>
      <w:r>
        <w:rPr>
          <w:rFonts w:hint="cs"/>
          <w:rtl/>
        </w:rPr>
        <w:t xml:space="preserve"> لكل كيان. كما أوجدت الإيداعات من البلدان المتقدمة الجزء الأكبر من فائض الميزانية، وينبغي أن يستفيد هؤلاء المستخدمون على الأقل بالتساوي من حيث مبلغ الخصم. وأشار علاوة على ذلك، أنه فيما يتعلق بالحد الأقصى لطلبات الإيداعات، حتى لو تم تعيين الحد الأقصى بشكل موحد</w:t>
      </w:r>
      <w:r w:rsidR="00556800">
        <w:rPr>
          <w:rFonts w:hint="cs"/>
          <w:rtl/>
        </w:rPr>
        <w:t xml:space="preserve"> ليكون </w:t>
      </w:r>
      <w:r>
        <w:rPr>
          <w:rFonts w:hint="cs"/>
          <w:rtl/>
        </w:rPr>
        <w:t xml:space="preserve">20 طلبًا لجميع الجامعات، فسيؤثر ذلك بشكل غير متناسب على الجامعات من الدول المتقدمة. </w:t>
      </w:r>
      <w:r w:rsidR="00556800">
        <w:rPr>
          <w:rFonts w:hint="cs"/>
          <w:rtl/>
        </w:rPr>
        <w:t>و</w:t>
      </w:r>
      <w:r>
        <w:rPr>
          <w:rFonts w:hint="cs"/>
          <w:rtl/>
        </w:rPr>
        <w:t xml:space="preserve">على وجه التحديد، نادراً ما تتجاوز الطلبات المقدمة من فرادى الجامعات من البلدان النامية وأقل البلدان نمواً 20 طلبًا لكل جامعة في السنة، وبالتالي سينطبق الخصم على جميع أو أغلب الطلبات من تلك الجامعات. </w:t>
      </w:r>
      <w:r w:rsidR="00556800">
        <w:rPr>
          <w:rFonts w:hint="cs"/>
          <w:rtl/>
        </w:rPr>
        <w:t>و</w:t>
      </w:r>
      <w:r>
        <w:rPr>
          <w:rFonts w:hint="cs"/>
          <w:rtl/>
        </w:rPr>
        <w:t xml:space="preserve">من ناحية أخرى، قدمت العديد من الجامعات من الدول المتقدمة بانتظام أكثر من 20 طلبًا بالسنة، وبالتالي فإن العديد من الطلبات من تلك الجامعات لن تستفيد من الخصم على الإطلاق. </w:t>
      </w:r>
      <w:r w:rsidR="00556800">
        <w:rPr>
          <w:rFonts w:hint="cs"/>
          <w:rtl/>
        </w:rPr>
        <w:t>و</w:t>
      </w:r>
      <w:r>
        <w:rPr>
          <w:rFonts w:hint="cs"/>
          <w:rtl/>
        </w:rPr>
        <w:t xml:space="preserve">إن الحد الأقصى المقترح لخمسة طلبات فقط كل عام للجامعات في البلدان المتقدمة مقارنة بـ 20 طلبًا من البلدان النامية زاد من تفاقم هذا التأثير غير المتناسب. </w:t>
      </w:r>
      <w:r w:rsidR="00556800">
        <w:rPr>
          <w:rFonts w:hint="cs"/>
          <w:rtl/>
        </w:rPr>
        <w:t>و</w:t>
      </w:r>
      <w:r>
        <w:rPr>
          <w:rFonts w:hint="cs"/>
          <w:rtl/>
        </w:rPr>
        <w:t xml:space="preserve">علاوة على ذلك، في حين رحب الوفد باستخدام بوابة قاعدة بيانات التعليم العالي العالمية لتحديد أهلية مقدم الطلب للحصول على خصم على الرسوم، ظل الوفد </w:t>
      </w:r>
      <w:r>
        <w:rPr>
          <w:rFonts w:hint="cs"/>
          <w:rtl/>
        </w:rPr>
        <w:lastRenderedPageBreak/>
        <w:t xml:space="preserve">يشعر بالقلق فيما يتعلق بتتبع الطلبات من كيان معين. </w:t>
      </w:r>
      <w:r w:rsidR="00556800">
        <w:rPr>
          <w:rFonts w:hint="cs"/>
          <w:rtl/>
        </w:rPr>
        <w:t>و</w:t>
      </w:r>
      <w:r>
        <w:rPr>
          <w:rFonts w:hint="cs"/>
          <w:rtl/>
        </w:rPr>
        <w:t xml:space="preserve">على وجه التحديد، قدمت العديد من الجامعات طلبات بأسماء متعددة. </w:t>
      </w:r>
      <w:r w:rsidR="00556800">
        <w:rPr>
          <w:rFonts w:hint="cs"/>
          <w:rtl/>
        </w:rPr>
        <w:t>و</w:t>
      </w:r>
      <w:r>
        <w:rPr>
          <w:rFonts w:hint="cs"/>
          <w:rtl/>
        </w:rPr>
        <w:t xml:space="preserve">على سبيل المثال، يمكن تقديم طلب من الجامعة نفسها، أو أمناء الجامعة، أو على سبيل المثال، كلية الهندسة داخل الجامعة. </w:t>
      </w:r>
      <w:r w:rsidR="00556800">
        <w:rPr>
          <w:rFonts w:hint="cs"/>
          <w:rtl/>
        </w:rPr>
        <w:t>و</w:t>
      </w:r>
      <w:r>
        <w:rPr>
          <w:rFonts w:hint="cs"/>
          <w:rtl/>
        </w:rPr>
        <w:t xml:space="preserve">لم يكن من الواضح كيف سيتناول التنفيذ المقترح حالات الأسماء البديلة لنفس الكيان. كما أعرب الوفد عن قلقه بشأن الموقف الموصوف في الفقرة 9 من الوثيقة والفقرة الأخيرة من البند 6 من التعديلات المقترحة لجدول الرسوم المتعلقة بالباحثين الأفراد الذين يدرسون في الجامعة أو يعملون فيها. ومن أجل الحد من إمكانية </w:t>
      </w:r>
      <w:r w:rsidR="00556800">
        <w:rPr>
          <w:rFonts w:hint="cs"/>
          <w:rtl/>
          <w:lang w:bidi="ar-JO"/>
        </w:rPr>
        <w:t>التلاعب في</w:t>
      </w:r>
      <w:r>
        <w:rPr>
          <w:rFonts w:hint="cs"/>
          <w:rtl/>
        </w:rPr>
        <w:t xml:space="preserve"> النظام، أكد الوفد أن جميع مقدمي الطلبات المعينين يجب أن يكونوا مؤهلين لتطبيق أي تخفيض على الرسوم، كما كان الحال مع التخفيضات في البندين 5 (أ) و (ب) في الجدول الحالي للرسوم. وفيما يتعلق بالمناقشة في الفقرات من 11 إلى 13 من الوثيقة، وافق الوفد على التعليقات التي أعرب عنها المكتب الأوروبي للبراءات بأن المكتب الدولي كان يقلل من تأثيرها على مكاتب تسلم الطلبات. </w:t>
      </w:r>
      <w:r w:rsidR="00556800">
        <w:rPr>
          <w:rFonts w:hint="cs"/>
          <w:rtl/>
        </w:rPr>
        <w:t>و</w:t>
      </w:r>
      <w:r>
        <w:rPr>
          <w:rFonts w:hint="cs"/>
          <w:rtl/>
        </w:rPr>
        <w:t xml:space="preserve">على سبيل المثال، ستكون هناك حاجة إلى معالجة إضافية بواسطة مكاتب تسلم الطلبات بموجب هذا الاقتراح في تتبع الإيداعات بمجرد إخطار المكتب الدولي لها بأن الجامعة قد وصلت إلى حصتها السنوية من تخفيض الرسوم. </w:t>
      </w:r>
      <w:r w:rsidR="00556800">
        <w:rPr>
          <w:rFonts w:hint="cs"/>
          <w:rtl/>
        </w:rPr>
        <w:t>و</w:t>
      </w:r>
      <w:r>
        <w:rPr>
          <w:rFonts w:hint="cs"/>
          <w:rtl/>
        </w:rPr>
        <w:t xml:space="preserve">بالإضافة إلى ذلك، عندما يحتوي الطلب على جامعات في فئات رسوم مختلفة، سيحتاج مكتب تسلم الطلبات إلى تحديد التخفيض المطبق. </w:t>
      </w:r>
      <w:r w:rsidR="004E66A8">
        <w:rPr>
          <w:rFonts w:hint="cs"/>
          <w:rtl/>
        </w:rPr>
        <w:t>و</w:t>
      </w:r>
      <w:r>
        <w:rPr>
          <w:rFonts w:hint="cs"/>
          <w:rtl/>
        </w:rPr>
        <w:t xml:space="preserve">علاوة على ذلك، عندما </w:t>
      </w:r>
      <w:r w:rsidR="004E66A8">
        <w:rPr>
          <w:rFonts w:hint="cs"/>
          <w:rtl/>
        </w:rPr>
        <w:t>يقوم</w:t>
      </w:r>
      <w:r>
        <w:rPr>
          <w:rFonts w:hint="cs"/>
          <w:rtl/>
        </w:rPr>
        <w:t xml:space="preserve"> المكتب الدولي </w:t>
      </w:r>
      <w:r w:rsidR="004E66A8">
        <w:rPr>
          <w:rFonts w:hint="cs"/>
          <w:rtl/>
        </w:rPr>
        <w:t xml:space="preserve">بتبليغ </w:t>
      </w:r>
      <w:r>
        <w:rPr>
          <w:rFonts w:hint="cs"/>
          <w:rtl/>
        </w:rPr>
        <w:t xml:space="preserve">مكتب تسلم الطلبات أن الجامعة قد وصلت إلى الحد الأقصى السنوي لها بالرغم من أن تلك الجامعة قد قدمت بعد ذلك طلبًا آخر بتخفيض الرسوم، سيحتاج مكتب تسلم الطلبات إلى إرسال إشعارات إضافية إلى مقدم الطلب وجمع المبالغ غير المسددة وتحويلها إلى المكتب الدولي. </w:t>
      </w:r>
      <w:r w:rsidR="004E66A8">
        <w:rPr>
          <w:rFonts w:hint="cs"/>
          <w:rtl/>
        </w:rPr>
        <w:t>و</w:t>
      </w:r>
      <w:r>
        <w:rPr>
          <w:rFonts w:hint="cs"/>
          <w:rtl/>
        </w:rPr>
        <w:t xml:space="preserve">في هذا الصدد، كان من المتصور أن التكاليف التي </w:t>
      </w:r>
      <w:proofErr w:type="spellStart"/>
      <w:r>
        <w:rPr>
          <w:rFonts w:hint="cs"/>
          <w:rtl/>
        </w:rPr>
        <w:t>يتكبدها</w:t>
      </w:r>
      <w:proofErr w:type="spellEnd"/>
      <w:r>
        <w:rPr>
          <w:rFonts w:hint="cs"/>
          <w:rtl/>
        </w:rPr>
        <w:t xml:space="preserve"> مكتب تسلم الطلبات في معالجة هذه الطلبات يمكن أن تزيد عن مبلغ رسوم الإحالة. وبالتالي، يمكن لمكاتب تسلم الطلبات زيادة رسوم الإحالة الخاصة بهم، مما يؤدي إلى ارتفاع التكاليف على جميع مقدمي الطلبات. ومع ذلك، رحب الوفد بفكرة التفاهم، كما هو مقترح في الفقرة 17 من الوثيقة لمنع إساءة الاستخدام</w:t>
      </w:r>
      <w:r w:rsidR="004E66A8">
        <w:rPr>
          <w:rFonts w:hint="cs"/>
          <w:rtl/>
        </w:rPr>
        <w:t xml:space="preserve"> والانتهاكات</w:t>
      </w:r>
      <w:r>
        <w:rPr>
          <w:rFonts w:hint="cs"/>
          <w:rtl/>
        </w:rPr>
        <w:t>، ولكن لم يكن من الواضح ما إذا كان هذا كافياً، أو ما إذا كان ينبغي تطبيق عقوبات إضافية في الحالات التي طالب فيها مقدم الطلب بتخفيض غير مخو</w:t>
      </w:r>
      <w:r w:rsidR="004E66A8">
        <w:rPr>
          <w:rFonts w:hint="cs"/>
          <w:rtl/>
        </w:rPr>
        <w:t>ّ</w:t>
      </w:r>
      <w:r>
        <w:rPr>
          <w:rFonts w:hint="cs"/>
          <w:rtl/>
        </w:rPr>
        <w:t>ل</w:t>
      </w:r>
      <w:r w:rsidR="004E66A8" w:rsidRPr="004E66A8">
        <w:rPr>
          <w:rFonts w:hint="cs"/>
          <w:rtl/>
        </w:rPr>
        <w:t xml:space="preserve"> </w:t>
      </w:r>
      <w:r w:rsidR="004E66A8">
        <w:rPr>
          <w:rFonts w:hint="cs"/>
          <w:rtl/>
        </w:rPr>
        <w:t>له</w:t>
      </w:r>
      <w:r>
        <w:rPr>
          <w:rFonts w:hint="cs"/>
          <w:rtl/>
        </w:rPr>
        <w:t xml:space="preserve">. وأيد الوفد أيضا صياغة فقرة شرط الإنهاء المقترحة في الفقرة 18 (ج) من الوثيقة، حيث ستتوقف هذه التخفيضات بعد فترة زمنية محددة، في حالة عدم وجود اتفاق محدد من قبل الدول الأعضاء على خلاف ذلك. لذلك لن تستمر أي تخفيضات في الرسوم إلا إذا كانت مبررة ومفيدة وكان هناك إجماع في الآراء بين الدول الأعضاء على مواصلة التخفيضات. </w:t>
      </w:r>
      <w:r w:rsidR="004E66A8">
        <w:rPr>
          <w:rFonts w:hint="cs"/>
          <w:rtl/>
        </w:rPr>
        <w:t>و</w:t>
      </w:r>
      <w:r>
        <w:rPr>
          <w:rFonts w:hint="cs"/>
          <w:rtl/>
        </w:rPr>
        <w:t xml:space="preserve">أخيرًا، على غرار التعليقات المقدمة من وفد البرازيل، رأى وفد الولايات المتحدة الأمريكية أنه من اختصاص الفريق العامل معالجة التكاليف خارج الرسوم القانونية، </w:t>
      </w:r>
      <w:r w:rsidR="004E66A8">
        <w:rPr>
          <w:rFonts w:hint="cs"/>
          <w:rtl/>
        </w:rPr>
        <w:t>و</w:t>
      </w:r>
      <w:r>
        <w:rPr>
          <w:rFonts w:hint="cs"/>
          <w:rtl/>
        </w:rPr>
        <w:t xml:space="preserve">على سبيل المثال، كانت هذه الدورة تناقش وثيقة </w:t>
      </w:r>
      <w:r w:rsidR="004E66A8">
        <w:rPr>
          <w:rFonts w:hint="cs"/>
          <w:rtl/>
        </w:rPr>
        <w:t>بشأن</w:t>
      </w:r>
      <w:r>
        <w:rPr>
          <w:rFonts w:hint="cs"/>
          <w:rtl/>
        </w:rPr>
        <w:t xml:space="preserve"> برنامج مساعدة المخترع. وأشار إلى أن الرسوم المدفوعة لتكاليف ممارسي براءات الاختراع المرتبطة </w:t>
      </w:r>
      <w:r w:rsidR="004E66A8">
        <w:rPr>
          <w:rFonts w:hint="cs"/>
          <w:rtl/>
        </w:rPr>
        <w:t>بإيداع</w:t>
      </w:r>
      <w:r>
        <w:rPr>
          <w:rFonts w:hint="cs"/>
          <w:rtl/>
        </w:rPr>
        <w:t xml:space="preserve"> طلب براءة وملاحقته قضائياً تعد التكاليف الأساسية في الحصول على حماية براءات الاختراع، بدلاً من توفير تخفيضات مستهدفة بشكل غير عادل في بعض المؤسسات، واقترح الوفد أنه يمكن النظر في توسيع برنامج مساعدة المخترعين للسماح بمشاركة الجامعات في البلدان النامية وأقل البلدان نمواً وذلك للحد من أعباء التكلفة الكبيرة المرتبطة ب</w:t>
      </w:r>
      <w:r w:rsidR="004E66A8">
        <w:rPr>
          <w:rFonts w:hint="cs"/>
          <w:rtl/>
        </w:rPr>
        <w:t>ال</w:t>
      </w:r>
      <w:r>
        <w:rPr>
          <w:rFonts w:hint="cs"/>
          <w:rtl/>
        </w:rPr>
        <w:t xml:space="preserve">إيداعات </w:t>
      </w:r>
      <w:r w:rsidR="004E66A8">
        <w:rPr>
          <w:rFonts w:hint="cs"/>
          <w:rtl/>
        </w:rPr>
        <w:t xml:space="preserve">وفق </w:t>
      </w:r>
      <w:r>
        <w:rPr>
          <w:rFonts w:hint="cs"/>
          <w:rtl/>
        </w:rPr>
        <w:t xml:space="preserve">معاهدة التعاون بشأن البراءات. </w:t>
      </w:r>
    </w:p>
    <w:p w14:paraId="670A11EF" w14:textId="239781C9" w:rsidR="00D7579D" w:rsidRDefault="00D7579D" w:rsidP="0040469A">
      <w:pPr>
        <w:pStyle w:val="ONUMA"/>
        <w:rPr>
          <w:rtl/>
        </w:rPr>
      </w:pPr>
      <w:r>
        <w:rPr>
          <w:rFonts w:hint="cs"/>
          <w:rtl/>
        </w:rPr>
        <w:t xml:space="preserve">وصرح وفد كندا بأنه يؤيد الاقتراح الخاص بتخفيض </w:t>
      </w:r>
      <w:r w:rsidR="00D331CE">
        <w:rPr>
          <w:rFonts w:hint="cs"/>
          <w:rtl/>
        </w:rPr>
        <w:t>الرسوم للجامعات</w:t>
      </w:r>
      <w:r>
        <w:rPr>
          <w:rFonts w:hint="cs"/>
          <w:rtl/>
        </w:rPr>
        <w:t xml:space="preserve"> من حيث المبدأ. ومع ذلك، فضل الوفد أن يكون العبء على مقدم الطلب للمطالبة بخصم </w:t>
      </w:r>
      <w:r w:rsidR="004E66A8">
        <w:rPr>
          <w:rFonts w:hint="cs"/>
          <w:rtl/>
        </w:rPr>
        <w:t>وعمل</w:t>
      </w:r>
      <w:r>
        <w:rPr>
          <w:rFonts w:hint="cs"/>
          <w:rtl/>
        </w:rPr>
        <w:t xml:space="preserve"> </w:t>
      </w:r>
      <w:r w:rsidR="004E66A8">
        <w:rPr>
          <w:rFonts w:hint="cs"/>
          <w:rtl/>
          <w:lang w:bidi="ar-JO"/>
        </w:rPr>
        <w:t>الإقرار</w:t>
      </w:r>
      <w:r>
        <w:rPr>
          <w:rFonts w:hint="cs"/>
          <w:rtl/>
        </w:rPr>
        <w:t xml:space="preserve"> اللازم، بدلاً من مطالبة مكاتب تسلم الطلبات بالتشاور </w:t>
      </w:r>
      <w:r w:rsidR="004E66A8">
        <w:rPr>
          <w:rFonts w:hint="cs"/>
          <w:rtl/>
        </w:rPr>
        <w:t>على</w:t>
      </w:r>
      <w:r>
        <w:rPr>
          <w:rFonts w:hint="cs"/>
          <w:rtl/>
        </w:rPr>
        <w:t xml:space="preserve"> قائمة الجامعات إذا كانت تشك في أن الإقرار غير </w:t>
      </w:r>
      <w:r w:rsidR="004E66A8">
        <w:rPr>
          <w:rFonts w:hint="cs"/>
          <w:rtl/>
        </w:rPr>
        <w:t>وافٍ</w:t>
      </w:r>
      <w:r>
        <w:rPr>
          <w:rFonts w:hint="cs"/>
          <w:rtl/>
        </w:rPr>
        <w:t xml:space="preserve">. </w:t>
      </w:r>
      <w:r w:rsidR="004E66A8">
        <w:rPr>
          <w:rFonts w:hint="cs"/>
          <w:rtl/>
        </w:rPr>
        <w:t>و</w:t>
      </w:r>
      <w:r>
        <w:rPr>
          <w:rFonts w:hint="cs"/>
          <w:rtl/>
        </w:rPr>
        <w:t>تم</w:t>
      </w:r>
      <w:r w:rsidR="004E66A8">
        <w:rPr>
          <w:rFonts w:hint="cs"/>
          <w:rtl/>
        </w:rPr>
        <w:t>ا</w:t>
      </w:r>
      <w:r>
        <w:rPr>
          <w:rFonts w:hint="cs"/>
          <w:rtl/>
        </w:rPr>
        <w:t xml:space="preserve">شيا مع هذا الرأي، اقترح الوفد إضافة النص التالي في نهاية الفقرة (أ) من شرط الإنهاء في الفقرة 18 من الوثيقة "... التي تم تقديم الإقرار بشأنها". وفضّل الوفد أيضًا أن تقتصر تخفيضات الرسوم على الطلبات </w:t>
      </w:r>
      <w:r w:rsidR="004E66A8">
        <w:rPr>
          <w:rFonts w:hint="cs"/>
          <w:rtl/>
        </w:rPr>
        <w:t>المودعة</w:t>
      </w:r>
      <w:r>
        <w:rPr>
          <w:rFonts w:hint="cs"/>
          <w:rtl/>
        </w:rPr>
        <w:t xml:space="preserve"> في مكتب تسلم</w:t>
      </w:r>
      <w:r w:rsidR="004E66A8">
        <w:rPr>
          <w:rFonts w:hint="cs"/>
          <w:rtl/>
        </w:rPr>
        <w:t xml:space="preserve"> الطلبات</w:t>
      </w:r>
      <w:r>
        <w:rPr>
          <w:rFonts w:hint="cs"/>
          <w:rtl/>
        </w:rPr>
        <w:t xml:space="preserve"> </w:t>
      </w:r>
      <w:r w:rsidR="004E66A8">
        <w:rPr>
          <w:rFonts w:hint="cs"/>
          <w:rtl/>
        </w:rPr>
        <w:t>ل</w:t>
      </w:r>
      <w:r>
        <w:rPr>
          <w:rFonts w:hint="cs"/>
          <w:rtl/>
        </w:rPr>
        <w:t xml:space="preserve">لمكتب الدولي، لأن ذلك سيجعل نسبة عدد التخفيضات </w:t>
      </w:r>
      <w:r>
        <w:rPr>
          <w:rFonts w:hint="cs"/>
          <w:rtl/>
        </w:rPr>
        <w:lastRenderedPageBreak/>
        <w:t xml:space="preserve">التي تطالب بها الجامعة أكثر دقة. واقترح الوفد أيضًا أن تؤدي آلية الخصم </w:t>
      </w:r>
      <w:r w:rsidR="005B7A46">
        <w:rPr>
          <w:rFonts w:hint="cs"/>
          <w:rtl/>
          <w:lang w:bidi="ar-JO"/>
        </w:rPr>
        <w:t xml:space="preserve">المسموح به </w:t>
      </w:r>
      <w:r>
        <w:rPr>
          <w:rFonts w:hint="cs"/>
          <w:rtl/>
        </w:rPr>
        <w:t xml:space="preserve">من الجامعة والتي ستحدث في نهاية السنة المالية في الويبو إلى إلغاء إمكانية منح تخفيض الرسوم لأكثر من العدد المسموح به من الطلبات من أي جامعة معينة. كما سيضع نظام التخفيض أيضًا العبء على </w:t>
      </w:r>
      <w:r w:rsidR="005B7A46">
        <w:rPr>
          <w:rFonts w:hint="cs"/>
          <w:rtl/>
        </w:rPr>
        <w:t>مقدم الطلب</w:t>
      </w:r>
      <w:r>
        <w:rPr>
          <w:rFonts w:hint="cs"/>
          <w:rtl/>
        </w:rPr>
        <w:t xml:space="preserve"> لإدراج أرقام الطلبات المطالب بتخفيض </w:t>
      </w:r>
      <w:r w:rsidR="005B7A46">
        <w:rPr>
          <w:rFonts w:hint="cs"/>
          <w:rtl/>
        </w:rPr>
        <w:t xml:space="preserve">الرسوم </w:t>
      </w:r>
      <w:r>
        <w:rPr>
          <w:rFonts w:hint="cs"/>
          <w:rtl/>
        </w:rPr>
        <w:t xml:space="preserve">من أجلها، وبالتالي تقليل عبء العمل في المكتب الدولي وجميع مكاتب تسلم الطلبات، وكذلك معالجة صعوبات مراقبة أعداد التخفيضات. وأخيراً، أعرب الوفد عن اهتمامه بمعرفة أي مخاوف تتعلق </w:t>
      </w:r>
      <w:r w:rsidR="005B7A46">
        <w:rPr>
          <w:rFonts w:hint="cs"/>
          <w:rtl/>
        </w:rPr>
        <w:t>بضياع</w:t>
      </w:r>
      <w:r>
        <w:rPr>
          <w:rFonts w:hint="cs"/>
          <w:rtl/>
        </w:rPr>
        <w:t xml:space="preserve"> الحقوق في حالة أن المدفوعات المنخفضة لم يلاحظها أحد من المكاتب.</w:t>
      </w:r>
    </w:p>
    <w:p w14:paraId="085EE3E1" w14:textId="19A46A1F" w:rsidR="00D7579D" w:rsidRDefault="00D7579D" w:rsidP="0040469A">
      <w:pPr>
        <w:pStyle w:val="ONUMA"/>
        <w:rPr>
          <w:rtl/>
        </w:rPr>
      </w:pPr>
      <w:r>
        <w:rPr>
          <w:rFonts w:hint="cs"/>
          <w:rtl/>
        </w:rPr>
        <w:t xml:space="preserve">ورحب وفد أستراليا باستخدام بوابة قاعدة بيانات التعليم العالي العالمية لتحديد أهلية التخفيضات في </w:t>
      </w:r>
      <w:r w:rsidR="00191710">
        <w:rPr>
          <w:rFonts w:hint="cs"/>
          <w:rtl/>
        </w:rPr>
        <w:t>ال</w:t>
      </w:r>
      <w:r>
        <w:rPr>
          <w:rFonts w:hint="cs"/>
          <w:rtl/>
        </w:rPr>
        <w:t xml:space="preserve">رسوم </w:t>
      </w:r>
      <w:r w:rsidR="00191710">
        <w:rPr>
          <w:rFonts w:hint="cs"/>
          <w:rtl/>
        </w:rPr>
        <w:t>ل</w:t>
      </w:r>
      <w:r>
        <w:rPr>
          <w:rFonts w:hint="cs"/>
          <w:rtl/>
        </w:rPr>
        <w:t>لجامع</w:t>
      </w:r>
      <w:r w:rsidR="00191710">
        <w:rPr>
          <w:rFonts w:hint="cs"/>
          <w:rtl/>
        </w:rPr>
        <w:t>ات</w:t>
      </w:r>
      <w:r>
        <w:rPr>
          <w:rFonts w:hint="cs"/>
          <w:rtl/>
        </w:rPr>
        <w:t xml:space="preserve">، وتغلب ذلك على بعض المخاوف الأولية للوفد بشأن تعريف الجامعة. </w:t>
      </w:r>
      <w:r w:rsidR="00191710">
        <w:rPr>
          <w:rFonts w:hint="cs"/>
          <w:rtl/>
        </w:rPr>
        <w:t>و</w:t>
      </w:r>
      <w:r>
        <w:rPr>
          <w:rFonts w:hint="cs"/>
          <w:rtl/>
        </w:rPr>
        <w:t xml:space="preserve">نظرًا لأن المعلومات المتعلقة بالجامعات قد تم تجميعها في مكان واحد من خلال البوابة، فإن ذلك سيمكن من التحقق المباشر من حالة الجامعة. وأيد الوفد أيضًا شرطا </w:t>
      </w:r>
      <w:r w:rsidR="0022048A">
        <w:rPr>
          <w:rFonts w:hint="cs"/>
          <w:rtl/>
          <w:lang w:bidi="ar-JO"/>
        </w:rPr>
        <w:t xml:space="preserve">الإنهاء الذي </w:t>
      </w:r>
      <w:r>
        <w:rPr>
          <w:rFonts w:hint="cs"/>
          <w:rtl/>
        </w:rPr>
        <w:t xml:space="preserve">مدته 7 سنوات لشرط الإنهاء لإتاحة الوقت الكافي لتحليل تأثير تخفيضات الرسوم وتحديد ما إذا كان سيستمر أم لا. </w:t>
      </w:r>
      <w:r w:rsidR="0022048A">
        <w:rPr>
          <w:rFonts w:hint="cs"/>
          <w:rtl/>
        </w:rPr>
        <w:t>و</w:t>
      </w:r>
      <w:r>
        <w:rPr>
          <w:rFonts w:hint="cs"/>
          <w:rtl/>
        </w:rPr>
        <w:t xml:space="preserve">في حين أعرب الوفد عن سروره لسماعه من المكتب الدولي بأنه لا يعتقد أن عملية التحقق من تخفيض الرسوم ستزيد العبء الإداري على مكاتب تسلم الطلبات بشكل كبير، كما </w:t>
      </w:r>
      <w:r w:rsidR="0022048A">
        <w:rPr>
          <w:rFonts w:hint="cs"/>
          <w:rtl/>
        </w:rPr>
        <w:t>اتفق</w:t>
      </w:r>
      <w:r>
        <w:rPr>
          <w:rFonts w:hint="cs"/>
          <w:rtl/>
        </w:rPr>
        <w:t xml:space="preserve"> الوفد مع </w:t>
      </w:r>
      <w:r w:rsidR="0022048A">
        <w:rPr>
          <w:rFonts w:hint="cs"/>
          <w:rtl/>
        </w:rPr>
        <w:t>ملاحظات</w:t>
      </w:r>
      <w:r>
        <w:rPr>
          <w:rFonts w:hint="cs"/>
          <w:rtl/>
        </w:rPr>
        <w:t xml:space="preserve"> وفود الولايات المتحدة الأمريكية و</w:t>
      </w:r>
      <w:r w:rsidR="0022048A">
        <w:rPr>
          <w:rFonts w:hint="cs"/>
          <w:rtl/>
        </w:rPr>
        <w:t>ال</w:t>
      </w:r>
      <w:r>
        <w:rPr>
          <w:rFonts w:hint="cs"/>
          <w:rtl/>
        </w:rPr>
        <w:t xml:space="preserve">مكتب الأوروبي </w:t>
      </w:r>
      <w:r w:rsidR="0022048A">
        <w:rPr>
          <w:rFonts w:hint="cs"/>
          <w:rtl/>
        </w:rPr>
        <w:t xml:space="preserve">للبراءات </w:t>
      </w:r>
      <w:r>
        <w:rPr>
          <w:rFonts w:hint="cs"/>
          <w:rtl/>
        </w:rPr>
        <w:t>بأن عبئهما سيكون عبئا إضافيا على مكاتب تسلم الطلبات. وأيد الوفد أيض</w:t>
      </w:r>
      <w:r w:rsidR="0022048A">
        <w:rPr>
          <w:rFonts w:hint="cs"/>
          <w:rtl/>
        </w:rPr>
        <w:t>ً</w:t>
      </w:r>
      <w:r>
        <w:rPr>
          <w:rFonts w:hint="cs"/>
          <w:rtl/>
        </w:rPr>
        <w:t xml:space="preserve">ا البيان الذي أدلى به وفد ألمانيا باسم المجموعة (ب) في الفقرة 77 في هذا الصدد. </w:t>
      </w:r>
      <w:r w:rsidR="0022048A">
        <w:rPr>
          <w:rFonts w:hint="cs"/>
          <w:rtl/>
        </w:rPr>
        <w:t>و</w:t>
      </w:r>
      <w:r>
        <w:rPr>
          <w:rFonts w:hint="cs"/>
          <w:rtl/>
        </w:rPr>
        <w:t>فيما يتعلق بحالة مقدم الطلب الذي يدفع الرسوم المخفضة دون تقديم الإقرار المطلوب، كما هو موضح في الفقرة 11 (د) من الوثيقة، فإن</w:t>
      </w:r>
      <w:r w:rsidR="0022048A">
        <w:rPr>
          <w:rFonts w:hint="cs"/>
          <w:rtl/>
        </w:rPr>
        <w:t xml:space="preserve"> العملية الواجبة </w:t>
      </w:r>
      <w:r>
        <w:rPr>
          <w:rFonts w:hint="cs"/>
          <w:rtl/>
        </w:rPr>
        <w:t xml:space="preserve">على مقدم الطلب </w:t>
      </w:r>
      <w:r w:rsidR="0022048A">
        <w:rPr>
          <w:rFonts w:hint="cs"/>
          <w:rtl/>
        </w:rPr>
        <w:t xml:space="preserve">من حيث </w:t>
      </w:r>
      <w:r>
        <w:rPr>
          <w:rFonts w:hint="cs"/>
          <w:rtl/>
        </w:rPr>
        <w:t xml:space="preserve">إما دفع رسوم إضافية أو تقديم الإقرار </w:t>
      </w:r>
      <w:r w:rsidR="0022048A">
        <w:rPr>
          <w:rFonts w:hint="cs"/>
          <w:rtl/>
        </w:rPr>
        <w:t>ستكون مكثفة الموارد</w:t>
      </w:r>
      <w:r>
        <w:rPr>
          <w:rFonts w:hint="cs"/>
          <w:rtl/>
        </w:rPr>
        <w:t xml:space="preserve">. </w:t>
      </w:r>
      <w:r w:rsidR="0022048A">
        <w:rPr>
          <w:rFonts w:hint="cs"/>
          <w:rtl/>
        </w:rPr>
        <w:t>و</w:t>
      </w:r>
      <w:r>
        <w:rPr>
          <w:rFonts w:hint="cs"/>
          <w:rtl/>
        </w:rPr>
        <w:t xml:space="preserve">في مكتب الملكية الفكرية الأسترالي، تمت تسوية جميع الرسوم من خلال مجموعة عمل تلقائية، والتي ستكون بحاجة إلى اعتمادها لاستيعاب هذا الإجراء. </w:t>
      </w:r>
      <w:r w:rsidR="0022048A">
        <w:rPr>
          <w:rFonts w:hint="cs"/>
          <w:rtl/>
        </w:rPr>
        <w:t>و</w:t>
      </w:r>
      <w:r>
        <w:rPr>
          <w:rFonts w:hint="cs"/>
          <w:rtl/>
        </w:rPr>
        <w:t xml:space="preserve">علاوة على ذلك، سيكون من الضروري القيام بعمل إضافي مثل التدريب وإجراء تحديثات على الإجراءات الداخلية. وبالتالي، لم يعتقد الوفد أن مكتب الملكية الفكرية الأسترالي يسكون مستعد لتنفيذ هذه التغييرات في الوقت المناسب لتاريخ البدء المقترح. </w:t>
      </w:r>
    </w:p>
    <w:p w14:paraId="3B58F15A" w14:textId="7F6DDA2C" w:rsidR="00D7579D" w:rsidRDefault="00D7579D" w:rsidP="0040469A">
      <w:pPr>
        <w:pStyle w:val="ONUMA"/>
        <w:rPr>
          <w:rtl/>
        </w:rPr>
      </w:pPr>
      <w:r>
        <w:rPr>
          <w:rFonts w:hint="cs"/>
          <w:rtl/>
        </w:rPr>
        <w:t xml:space="preserve">وأيد وفد فرنسا المخاوف والصعوبات </w:t>
      </w:r>
      <w:r w:rsidR="00871D4B">
        <w:rPr>
          <w:rFonts w:hint="cs"/>
          <w:rtl/>
        </w:rPr>
        <w:t xml:space="preserve">ذاتها </w:t>
      </w:r>
      <w:r>
        <w:rPr>
          <w:rFonts w:hint="cs"/>
          <w:rtl/>
        </w:rPr>
        <w:t>التي أثارها وفدا المملكة المتحدة والمكتب الأوروبي للبراءات، فيما يتعلق بالتنفيذ العملي للاقتراح. وبالتالي، ذكر الوفد أن تأثير الاقتراح على مكاتب تسلم الطلبات بحاجة إلى مزيد من التحليل للتأكد بشكل أفضل من المسائل والعمل الإضافي لهذه المكاتب.</w:t>
      </w:r>
    </w:p>
    <w:p w14:paraId="5E2FCF87" w14:textId="69AB7595" w:rsidR="00D7579D" w:rsidRDefault="00D7579D" w:rsidP="0040469A">
      <w:pPr>
        <w:pStyle w:val="ONUMA"/>
        <w:rPr>
          <w:rtl/>
        </w:rPr>
      </w:pPr>
      <w:r>
        <w:rPr>
          <w:rFonts w:hint="cs"/>
          <w:rtl/>
        </w:rPr>
        <w:t xml:space="preserve">وصرح وفد اليابان أنه سيكون من الضروري توضيح ما إذا كانت شروط تخفيض الرسوم المختلفة كانت عادلة، بناءً على منظور المستخدمين الحاليين. </w:t>
      </w:r>
      <w:r w:rsidR="00871D4B">
        <w:rPr>
          <w:rFonts w:hint="cs"/>
          <w:rtl/>
        </w:rPr>
        <w:t>إذ</w:t>
      </w:r>
      <w:r>
        <w:rPr>
          <w:rFonts w:hint="cs"/>
          <w:rtl/>
        </w:rPr>
        <w:t xml:space="preserve"> قد تختلف </w:t>
      </w:r>
      <w:r w:rsidR="00871D4B">
        <w:rPr>
          <w:rFonts w:hint="cs"/>
          <w:rtl/>
        </w:rPr>
        <w:t>الأوضاع</w:t>
      </w:r>
      <w:r>
        <w:rPr>
          <w:rFonts w:hint="cs"/>
          <w:rtl/>
        </w:rPr>
        <w:t xml:space="preserve"> المالية للجامعات عن الجامعات الفردية داخل </w:t>
      </w:r>
      <w:r w:rsidR="00871D4B">
        <w:rPr>
          <w:rFonts w:hint="cs"/>
          <w:rtl/>
        </w:rPr>
        <w:t>ال</w:t>
      </w:r>
      <w:r>
        <w:rPr>
          <w:rFonts w:hint="cs"/>
          <w:rtl/>
        </w:rPr>
        <w:t xml:space="preserve">بلد </w:t>
      </w:r>
      <w:r w:rsidR="00871D4B">
        <w:rPr>
          <w:rFonts w:hint="cs"/>
          <w:rtl/>
        </w:rPr>
        <w:t>ال</w:t>
      </w:r>
      <w:r>
        <w:rPr>
          <w:rFonts w:hint="cs"/>
          <w:rtl/>
        </w:rPr>
        <w:t xml:space="preserve">واحد. </w:t>
      </w:r>
      <w:r w:rsidR="00871D4B">
        <w:rPr>
          <w:rFonts w:hint="cs"/>
          <w:rtl/>
        </w:rPr>
        <w:t>ف</w:t>
      </w:r>
      <w:r>
        <w:rPr>
          <w:rFonts w:hint="cs"/>
          <w:rtl/>
        </w:rPr>
        <w:t xml:space="preserve">قد تكون جامعة مقرها في </w:t>
      </w:r>
      <w:r w:rsidR="00871D4B">
        <w:rPr>
          <w:rFonts w:hint="cs"/>
          <w:rtl/>
        </w:rPr>
        <w:t>دولة</w:t>
      </w:r>
      <w:r>
        <w:rPr>
          <w:rFonts w:hint="cs"/>
          <w:rtl/>
        </w:rPr>
        <w:t xml:space="preserve"> مدرجة تحت البند 5 (أ) من جدول الرسوم جامعة جيدة التمويل نسبيًا. </w:t>
      </w:r>
      <w:r w:rsidR="00871D4B">
        <w:rPr>
          <w:rFonts w:hint="cs"/>
          <w:rtl/>
        </w:rPr>
        <w:t>و</w:t>
      </w:r>
      <w:r>
        <w:rPr>
          <w:rFonts w:hint="cs"/>
          <w:rtl/>
        </w:rPr>
        <w:t xml:space="preserve">لذلك، قد يكون من غير المناسب استخدام المعايير الحالية المعتمدة على الدولة في البند 5 (أ) من جدول الرسوم لتحديد النسب المئوية للتخفيضات والحد الأعلى للطلبات. </w:t>
      </w:r>
      <w:r w:rsidR="00871D4B">
        <w:rPr>
          <w:rFonts w:hint="cs"/>
          <w:rtl/>
        </w:rPr>
        <w:t>و</w:t>
      </w:r>
      <w:r>
        <w:rPr>
          <w:rFonts w:hint="cs"/>
          <w:rtl/>
        </w:rPr>
        <w:t>علاوة على ذلك، ما لم يتم تحديث قائمة الجامع</w:t>
      </w:r>
      <w:r w:rsidR="00871D4B">
        <w:rPr>
          <w:rFonts w:hint="cs"/>
          <w:rtl/>
        </w:rPr>
        <w:t>ات</w:t>
      </w:r>
      <w:r>
        <w:rPr>
          <w:rFonts w:hint="cs"/>
          <w:rtl/>
        </w:rPr>
        <w:t xml:space="preserve"> على بوابة قاعدة بيانات التعليم العالي العالمية بانتظام وتوفيرها من قبل </w:t>
      </w:r>
      <w:r w:rsidR="00EC56D3">
        <w:rPr>
          <w:rFonts w:hint="cs"/>
          <w:rtl/>
        </w:rPr>
        <w:t>السلطة</w:t>
      </w:r>
      <w:r>
        <w:rPr>
          <w:rFonts w:hint="cs"/>
          <w:rtl/>
        </w:rPr>
        <w:t xml:space="preserve"> الوطنية، فمن غير المحتمل أن يستخدم المكتب الدولي البيانات. </w:t>
      </w:r>
      <w:r w:rsidR="00EC56D3">
        <w:rPr>
          <w:rFonts w:hint="cs"/>
          <w:rtl/>
        </w:rPr>
        <w:t>و</w:t>
      </w:r>
      <w:r>
        <w:rPr>
          <w:rFonts w:hint="cs"/>
          <w:rtl/>
        </w:rPr>
        <w:t xml:space="preserve">على سبيل المثال، قد يكون لدى بعض البلدان قائمة بالجامعات المحلية التي تحتفظ بها السلطة الوطنية </w:t>
      </w:r>
      <w:r w:rsidR="00EC56D3">
        <w:rPr>
          <w:rFonts w:hint="cs"/>
          <w:rtl/>
        </w:rPr>
        <w:t>المعنية</w:t>
      </w:r>
      <w:r>
        <w:rPr>
          <w:rFonts w:hint="cs"/>
          <w:rtl/>
        </w:rPr>
        <w:t xml:space="preserve">، حيث ينبغي اعتبار هذه القوائم بمثابة قائمة للبلد. </w:t>
      </w:r>
    </w:p>
    <w:p w14:paraId="6B3952F8" w14:textId="783E4678" w:rsidR="00D7579D" w:rsidRDefault="00D7579D" w:rsidP="0040469A">
      <w:pPr>
        <w:pStyle w:val="ONUMA"/>
        <w:rPr>
          <w:rtl/>
        </w:rPr>
      </w:pPr>
      <w:r>
        <w:rPr>
          <w:rFonts w:hint="cs"/>
          <w:rtl/>
        </w:rPr>
        <w:lastRenderedPageBreak/>
        <w:t>وأكد وفد البرتغال مجددا دعمه للاقتراح البرازيلي لأنه يعتقد أنه سيحفز أنشطة الابتكار وبراءات الاختراع في الجامعات.</w:t>
      </w:r>
      <w:r w:rsidR="00D01663">
        <w:t xml:space="preserve"> </w:t>
      </w:r>
      <w:r>
        <w:rPr>
          <w:rFonts w:hint="cs"/>
          <w:rtl/>
        </w:rPr>
        <w:t xml:space="preserve">كما تناولت الوثيقة المخاوف والأسئلة السابقة للوفد بطريقة واضحة وملموسة. ووافق الوفد أيضًا على خيارات التنفيذ الواردة في الفقرات من 5 إلى 13 ومع شروط الاقتراح المنصوص عليها في الفقرات من 15 إلى 18 من الوثيقة. </w:t>
      </w:r>
    </w:p>
    <w:p w14:paraId="1130E7A3" w14:textId="0DA95752" w:rsidR="00D7579D" w:rsidRDefault="00D7579D" w:rsidP="0040469A">
      <w:pPr>
        <w:pStyle w:val="ONUMA"/>
        <w:rPr>
          <w:rtl/>
        </w:rPr>
      </w:pPr>
      <w:r>
        <w:rPr>
          <w:rFonts w:hint="cs"/>
          <w:rtl/>
        </w:rPr>
        <w:t xml:space="preserve">وصرح وفد الهند بأنه وافق على معايير الأهلية في الفقرة 5 من الوثيقة، وهي قائمة الجامعات التي تحتفظ بها الرابطة الدولية للجامعات على بوابة قاعدة بيانات التعليم العالي العالمية. ومع ذلك، لم يستطع الوفد قبول الشرط الثاني في الفقرة 6 من الوثيقة وهو أن المؤسسة بحاجة إلى تقديم </w:t>
      </w:r>
      <w:r w:rsidR="00D01663">
        <w:rPr>
          <w:rFonts w:hint="cs"/>
          <w:rtl/>
          <w:lang w:bidi="ar-JO"/>
        </w:rPr>
        <w:t xml:space="preserve">الدرجة الجامعية بعد اجتياز </w:t>
      </w:r>
      <w:r>
        <w:rPr>
          <w:rFonts w:hint="cs"/>
          <w:rtl/>
        </w:rPr>
        <w:t>نظام دراسي لمدة 4 سنوات</w:t>
      </w:r>
      <w:r w:rsidR="00D01663">
        <w:rPr>
          <w:rFonts w:hint="cs"/>
          <w:rtl/>
        </w:rPr>
        <w:t xml:space="preserve"> على الأقل</w:t>
      </w:r>
      <w:r>
        <w:rPr>
          <w:rFonts w:hint="cs"/>
          <w:rtl/>
        </w:rPr>
        <w:t xml:space="preserve"> لأن هناك جامعات تديرها أو معتمدة من قبل حكومة الهند تقدم نظام دراسي مدته 3 سنوات. وأيد الوفد متطلبات الأهلية الواردة في الفقرات من 7 إلى 9 من الوثيقة في حالة وجود مقدمي طلبات متعددين والفقرة 10 فيما يتعلق بتقديم إقرار للمطالبة بأهلية </w:t>
      </w:r>
      <w:r w:rsidR="00D01663">
        <w:rPr>
          <w:rFonts w:hint="cs"/>
          <w:rtl/>
        </w:rPr>
        <w:t>للتمتع ب</w:t>
      </w:r>
      <w:r>
        <w:rPr>
          <w:rFonts w:hint="cs"/>
          <w:rtl/>
        </w:rPr>
        <w:t xml:space="preserve">أي تخفيض في الرسوم. وأشار الوفد إلى أن الاقتراح المقدم من وفد البرازيل تضمن تخفيضات في رسوم معالجة البحث التكميلي ورسوم المعاملات. </w:t>
      </w:r>
      <w:r w:rsidR="00C27259">
        <w:rPr>
          <w:rFonts w:hint="cs"/>
          <w:rtl/>
          <w:lang w:bidi="ar-JO"/>
        </w:rPr>
        <w:t>و</w:t>
      </w:r>
      <w:r>
        <w:rPr>
          <w:rFonts w:hint="cs"/>
          <w:rtl/>
        </w:rPr>
        <w:t xml:space="preserve">في جدول الرسوم الحالي، لم يتم التحقق من </w:t>
      </w:r>
      <w:r w:rsidR="00D01663">
        <w:rPr>
          <w:rFonts w:hint="cs"/>
          <w:rtl/>
        </w:rPr>
        <w:t>ال</w:t>
      </w:r>
      <w:r>
        <w:rPr>
          <w:rFonts w:hint="cs"/>
          <w:rtl/>
        </w:rPr>
        <w:t xml:space="preserve">أهلية </w:t>
      </w:r>
      <w:r w:rsidR="00D01663">
        <w:rPr>
          <w:rFonts w:hint="cs"/>
          <w:rtl/>
        </w:rPr>
        <w:t>للتمتع ب</w:t>
      </w:r>
      <w:r>
        <w:rPr>
          <w:rFonts w:hint="cs"/>
          <w:rtl/>
        </w:rPr>
        <w:t xml:space="preserve">تخفيض الرسوم إلا وقت </w:t>
      </w:r>
      <w:r w:rsidR="00D01663">
        <w:rPr>
          <w:rFonts w:hint="cs"/>
          <w:rtl/>
        </w:rPr>
        <w:t>إيداع</w:t>
      </w:r>
      <w:r>
        <w:rPr>
          <w:rFonts w:hint="cs"/>
          <w:rtl/>
        </w:rPr>
        <w:t xml:space="preserve"> الطلب الدولي. </w:t>
      </w:r>
      <w:r w:rsidR="00D01663">
        <w:rPr>
          <w:rFonts w:hint="cs"/>
          <w:rtl/>
        </w:rPr>
        <w:t>و</w:t>
      </w:r>
      <w:r>
        <w:rPr>
          <w:rFonts w:hint="cs"/>
          <w:rtl/>
        </w:rPr>
        <w:t xml:space="preserve">في حال كان هناك تغيير في مقدم الطلب إلى كيان غير مؤهل للحصول على تخفيضات في الرسوم، فيمكن للمقدم الجديد أن يطالب بتخفيض هذه الرسوم لأنه لن يكون هناك </w:t>
      </w:r>
      <w:r w:rsidR="00C27259">
        <w:rPr>
          <w:rFonts w:hint="cs"/>
          <w:rtl/>
        </w:rPr>
        <w:t>تحقق</w:t>
      </w:r>
      <w:r>
        <w:rPr>
          <w:rFonts w:hint="cs"/>
          <w:rtl/>
        </w:rPr>
        <w:t xml:space="preserve"> آخر ل</w:t>
      </w:r>
      <w:r w:rsidR="00C27259">
        <w:rPr>
          <w:rFonts w:hint="cs"/>
          <w:rtl/>
        </w:rPr>
        <w:t>لتأكد من ا</w:t>
      </w:r>
      <w:r>
        <w:rPr>
          <w:rFonts w:hint="cs"/>
          <w:rtl/>
        </w:rPr>
        <w:t xml:space="preserve">لأهلية. ولذلك، طلب الوفد تعديل جدول الرسوم بحيث يتطلب استمرار الأهلية، مع قيام المكتب الدولي أو إدارة الفحص التمهيدي الدولي، حسب الاقتضاء، بإجراء هذا </w:t>
      </w:r>
      <w:r w:rsidR="00C27259">
        <w:rPr>
          <w:rFonts w:hint="cs"/>
          <w:rtl/>
        </w:rPr>
        <w:t>التحقق</w:t>
      </w:r>
      <w:r>
        <w:rPr>
          <w:rFonts w:hint="cs"/>
          <w:rtl/>
        </w:rPr>
        <w:t xml:space="preserve">. </w:t>
      </w:r>
    </w:p>
    <w:p w14:paraId="6DDE50C3" w14:textId="54C97371" w:rsidR="00D7579D" w:rsidRDefault="00CC7E0D" w:rsidP="0040469A">
      <w:pPr>
        <w:pStyle w:val="ONUMA"/>
        <w:rPr>
          <w:rtl/>
        </w:rPr>
      </w:pPr>
      <w:r>
        <w:rPr>
          <w:rFonts w:hint="cs"/>
          <w:rtl/>
        </w:rPr>
        <w:t>و</w:t>
      </w:r>
      <w:r w:rsidR="00D7579D">
        <w:rPr>
          <w:rFonts w:hint="cs"/>
          <w:rtl/>
        </w:rPr>
        <w:t xml:space="preserve">رداً على المخاوف التي أثارها وفد الهند بشأن شرط قبول </w:t>
      </w:r>
      <w:r w:rsidR="00D80906">
        <w:rPr>
          <w:rFonts w:hint="cs"/>
          <w:rtl/>
          <w:lang w:bidi="ar-JO"/>
        </w:rPr>
        <w:t xml:space="preserve">نظام </w:t>
      </w:r>
      <w:proofErr w:type="spellStart"/>
      <w:r w:rsidR="00D80906">
        <w:rPr>
          <w:rFonts w:hint="cs"/>
          <w:rtl/>
          <w:lang w:bidi="ar-JO"/>
        </w:rPr>
        <w:t>الـ</w:t>
      </w:r>
      <w:proofErr w:type="spellEnd"/>
      <w:r w:rsidR="00D7579D">
        <w:rPr>
          <w:rFonts w:hint="cs"/>
          <w:rtl/>
        </w:rPr>
        <w:t xml:space="preserve"> 4 سنوات لمؤسسة ما في القائمة، أشارت الأمانة إلى أنه ليس من الضروري أن تكون جميع </w:t>
      </w:r>
      <w:r w:rsidR="00D80906">
        <w:rPr>
          <w:rFonts w:hint="cs"/>
          <w:rtl/>
          <w:lang w:bidi="ar-JO"/>
        </w:rPr>
        <w:t>الأنظمة الدراسية التي تمنح درجات علمية و</w:t>
      </w:r>
      <w:r w:rsidR="00D7579D">
        <w:rPr>
          <w:rFonts w:hint="cs"/>
          <w:rtl/>
        </w:rPr>
        <w:t xml:space="preserve">التي تقدمها جامعة معينة كحد أدنى أربع سنوات لإدراجها على قاعدة بيانات التعليم العالي العالمية. </w:t>
      </w:r>
      <w:r w:rsidR="00D80906">
        <w:rPr>
          <w:rFonts w:hint="cs"/>
          <w:rtl/>
        </w:rPr>
        <w:t>و</w:t>
      </w:r>
      <w:r w:rsidR="00D7579D">
        <w:rPr>
          <w:rFonts w:hint="cs"/>
          <w:rtl/>
        </w:rPr>
        <w:t xml:space="preserve">أوضحت الأمانة أيضًا أن مسألة أهلية </w:t>
      </w:r>
      <w:r w:rsidR="00D80906">
        <w:rPr>
          <w:rFonts w:hint="cs"/>
          <w:rtl/>
        </w:rPr>
        <w:t>التمتع ب</w:t>
      </w:r>
      <w:r w:rsidR="00D7579D">
        <w:rPr>
          <w:rFonts w:hint="cs"/>
          <w:rtl/>
        </w:rPr>
        <w:t xml:space="preserve">التخفيضات في رسوم التعامل مع البحث التكميلي ورسوم المناولة لا تقتصر على مسألة تخفيض الرسوم </w:t>
      </w:r>
      <w:r w:rsidR="00D80906">
        <w:rPr>
          <w:rFonts w:hint="cs"/>
          <w:rtl/>
        </w:rPr>
        <w:t>ل</w:t>
      </w:r>
      <w:r w:rsidR="00D7579D">
        <w:rPr>
          <w:rFonts w:hint="cs"/>
          <w:rtl/>
        </w:rPr>
        <w:t xml:space="preserve">لجامعات، ولكنها اقترحت توضيحًا لنطاق التخفيضات الحالية. </w:t>
      </w:r>
      <w:r w:rsidR="00D80906">
        <w:rPr>
          <w:rFonts w:hint="cs"/>
          <w:rtl/>
        </w:rPr>
        <w:t>وإ</w:t>
      </w:r>
      <w:r w:rsidR="00D7579D">
        <w:rPr>
          <w:rFonts w:hint="cs"/>
          <w:rtl/>
        </w:rPr>
        <w:t xml:space="preserve">ن الأحكام المختلفة المتعلقة بتواريخ استلام طلب البحث الدولي التكميلي وطلب الفحص التمهيدي الدولي تعكس أعدادًا صغيرة من الرسوم المنخفضة نسبياً. بينما اقترح المكتب الدولي توضيح الحاجة إلى استمرار الأهلية عند تقديم طلب بحث إضافي أو طلب الفحص التمهيدي الدولي، والذي يمكن شطبه حتى لا يتم إجراء عمليات التحقق إلا بناءً على الأهلية في وقت </w:t>
      </w:r>
      <w:r w:rsidR="00D80906">
        <w:rPr>
          <w:rFonts w:hint="cs"/>
          <w:rtl/>
        </w:rPr>
        <w:t>الإيداع</w:t>
      </w:r>
      <w:r w:rsidR="00D7579D">
        <w:rPr>
          <w:rFonts w:hint="cs"/>
          <w:rtl/>
        </w:rPr>
        <w:t>، إذا رغبت الدول الأعضاء في ذلك</w:t>
      </w:r>
      <w:r w:rsidR="00D80906">
        <w:rPr>
          <w:rFonts w:hint="cs"/>
          <w:rtl/>
        </w:rPr>
        <w:t xml:space="preserve">. </w:t>
      </w:r>
    </w:p>
    <w:p w14:paraId="04CD429A" w14:textId="662AFA05" w:rsidR="00D7579D" w:rsidRDefault="00D7579D" w:rsidP="0040469A">
      <w:pPr>
        <w:pStyle w:val="ONUMA"/>
        <w:rPr>
          <w:rtl/>
        </w:rPr>
      </w:pPr>
      <w:r>
        <w:rPr>
          <w:rFonts w:hint="cs"/>
          <w:rtl/>
        </w:rPr>
        <w:t>وأيد وفد الصين الاقتراح من حيث المبدأ. أما بالنسبة لتعريف الجامعة المؤهلة لخفض الرسوم، قدمت بوابة قاعدة بيانات التعليم العالي العالمية مرجعًا جيدًا لكنها لم تحتوي على جميع الجامعات. كما قد يؤدي ذلك إلى استبعاد العديد من الجامعات من تخفيض الرسوم إذا تم تطبيق متطلبات إدراجها في قاعدة بيانات التعليم العالي العالمية بشكل صارم. ولذلك اقترح الوفد أن يُتاح للمكاتب الوطنية خيار استكمال القوائم على بوابة قاعدة بيانات التعليم العالي العالمية. وأيد الوفد أيضًا شرط الإنهاء لمدة 7 سنوات، والذي سيتيح إدخال تخفيضات في الرسوم للجامعات ومن ثم تقييمها قبل اتخاذ قرار بشأن ما إذا كان ينبغي الاستمرار أم لا.</w:t>
      </w:r>
    </w:p>
    <w:p w14:paraId="5180C7DD" w14:textId="077DF1A2" w:rsidR="00D7579D" w:rsidRDefault="00D7579D" w:rsidP="0040469A">
      <w:pPr>
        <w:pStyle w:val="ONUMA"/>
        <w:rPr>
          <w:rtl/>
        </w:rPr>
      </w:pPr>
      <w:r>
        <w:rPr>
          <w:rFonts w:hint="cs"/>
          <w:rtl/>
        </w:rPr>
        <w:t xml:space="preserve">ورداً على تعليق وفد الصين بشأن الجامعات التي لم تكن مدرجة في بوابة قاعدة بيانات التعليم العالي العالمية، ذكر الرئيس أن وجود تخفيض في الرسوم للجامعات في معاهدة التعاون بشأن البراءات يمكن أن يشجع عدداً أكبر من الجامعات على طلب إدراجها في بوابة قاعدة بيانات التعليم العاملي العالمية ويمكن الجمعية العالمية للجامعات أن تضيف جامعات إلى </w:t>
      </w:r>
      <w:r>
        <w:rPr>
          <w:rFonts w:hint="cs"/>
          <w:rtl/>
        </w:rPr>
        <w:lastRenderedPageBreak/>
        <w:t>قاعدة بيانات التعليم العالي العالمية خارج دورة المراجعة العادية. وقد يكون لهذا أيضًا فائدة أوسع للمجتمع في توفير قائمة أكثر شمولًا بمؤسسات التعليم العالي.</w:t>
      </w:r>
    </w:p>
    <w:p w14:paraId="548052C9" w14:textId="2AC8869E" w:rsidR="00D7579D" w:rsidRDefault="00D7579D" w:rsidP="0040469A">
      <w:pPr>
        <w:pStyle w:val="ONUMA"/>
        <w:rPr>
          <w:rtl/>
        </w:rPr>
      </w:pPr>
      <w:r>
        <w:rPr>
          <w:rFonts w:hint="cs"/>
          <w:rtl/>
        </w:rPr>
        <w:t xml:space="preserve">ورد وفد البرازيل على بعض التعليقات التي أدلت بها الوفود. وذكرت أنه فيما يتعلق بتحديث بوابة قاعدة بيانات التعليم العالي العالمية، ذكرت الفقرة 6 من الوثيقة أن "أمانة الجمعية العالمية للجامعات ... أكدت أنه يمكن إضافة المؤسسات المؤهلة بين الدورات عند الطلب". أما بالنسبة للتعليقات حول العمل الإضافي الذي قام به مكتب تسلم الطلبات في معالجة المطالبات المتعلقة بتخفيض الرسوم، فقد ذكرت الفقرة 13 من الوثيقة أن أحد الاحتمالات يمكن أن يكون مطالبة الجامعات </w:t>
      </w:r>
      <w:r w:rsidR="00E50280">
        <w:rPr>
          <w:rFonts w:hint="cs"/>
          <w:rtl/>
        </w:rPr>
        <w:t>بإيداع</w:t>
      </w:r>
      <w:r>
        <w:rPr>
          <w:rFonts w:hint="cs"/>
          <w:rtl/>
        </w:rPr>
        <w:t xml:space="preserve"> طلبات دولية في مكتب تسلم الطلبات التابع للمكتب الدولي للمطالبة بتخفيض الرسوم. </w:t>
      </w:r>
      <w:r w:rsidR="00E50280">
        <w:rPr>
          <w:rFonts w:hint="cs"/>
          <w:rtl/>
        </w:rPr>
        <w:t>و</w:t>
      </w:r>
      <w:r>
        <w:rPr>
          <w:rFonts w:hint="cs"/>
          <w:rtl/>
        </w:rPr>
        <w:t xml:space="preserve">على الرغم من أن هذا لم يكن الخيار المفضل لدى الوفد، أوضحت الهيئة التقنية في المعهد الوطني للملكية الصناعية في البرازيل أنه على استعداد لتنفيذ الاقتراح، فإن أحد الاحتمالات هو السماح لمكاتب تسلم التي لم ترغب في تنفيذ تخفيضات </w:t>
      </w:r>
      <w:r w:rsidR="00827999">
        <w:rPr>
          <w:rFonts w:hint="cs"/>
          <w:rtl/>
        </w:rPr>
        <w:t>الرسوم للجامعات</w:t>
      </w:r>
      <w:r>
        <w:rPr>
          <w:rFonts w:hint="cs"/>
          <w:rtl/>
        </w:rPr>
        <w:t xml:space="preserve"> لإرسال الطلبات مباشرة إلى المكتب الدولي. وفيما يتعلق بالحدود العليا المختلفة بين الجامعات في البلدان المتقدمة والبلدان النامية، اقترح الوفد الحد الأعلى لعدد الطلبات التي تطالب بتخفيض الرسوم من أجل </w:t>
      </w:r>
      <w:r w:rsidR="007D416E">
        <w:rPr>
          <w:rFonts w:hint="cs"/>
          <w:rtl/>
        </w:rPr>
        <w:t>التغلب على</w:t>
      </w:r>
      <w:r>
        <w:rPr>
          <w:rFonts w:hint="cs"/>
          <w:rtl/>
        </w:rPr>
        <w:t xml:space="preserve"> المخاوف بشأن تكلفة تخفيض </w:t>
      </w:r>
      <w:r w:rsidR="007D416E">
        <w:rPr>
          <w:rFonts w:hint="cs"/>
          <w:rtl/>
        </w:rPr>
        <w:t>ال</w:t>
      </w:r>
      <w:r>
        <w:rPr>
          <w:rFonts w:hint="cs"/>
          <w:rtl/>
        </w:rPr>
        <w:t xml:space="preserve">رسوم </w:t>
      </w:r>
      <w:r w:rsidR="007D416E">
        <w:rPr>
          <w:rFonts w:hint="cs"/>
          <w:rtl/>
        </w:rPr>
        <w:t>ل</w:t>
      </w:r>
      <w:r>
        <w:rPr>
          <w:rFonts w:hint="cs"/>
          <w:rtl/>
        </w:rPr>
        <w:t>لجامع</w:t>
      </w:r>
      <w:r w:rsidR="007D416E">
        <w:rPr>
          <w:rFonts w:hint="cs"/>
          <w:rtl/>
        </w:rPr>
        <w:t>ات</w:t>
      </w:r>
      <w:r>
        <w:rPr>
          <w:rFonts w:hint="cs"/>
          <w:rtl/>
        </w:rPr>
        <w:t xml:space="preserve">. وبالإشارة إلى الجدول 3 (أ) من الوثيقة </w:t>
      </w:r>
      <w:r>
        <w:t>PCT/WG/10/2</w:t>
      </w:r>
      <w:r>
        <w:rPr>
          <w:rFonts w:hint="cs"/>
          <w:rtl/>
        </w:rPr>
        <w:t xml:space="preserve">، فإن زيادة تخفيض الرسوم </w:t>
      </w:r>
      <w:r w:rsidR="000B0C25">
        <w:rPr>
          <w:rFonts w:hint="cs"/>
          <w:rtl/>
        </w:rPr>
        <w:t>ل</w:t>
      </w:r>
      <w:r>
        <w:rPr>
          <w:rFonts w:hint="cs"/>
          <w:rtl/>
        </w:rPr>
        <w:t>لجامعات بنسبة 50</w:t>
      </w:r>
      <w:r w:rsidR="000B0C25">
        <w:rPr>
          <w:rFonts w:hint="cs"/>
          <w:rtl/>
        </w:rPr>
        <w:t xml:space="preserve">% </w:t>
      </w:r>
      <w:r>
        <w:rPr>
          <w:rFonts w:hint="cs"/>
          <w:rtl/>
        </w:rPr>
        <w:t xml:space="preserve">على 20 طلبًا في السنة كحد أقصى سيؤدي إلى خسارة في </w:t>
      </w:r>
      <w:r w:rsidR="000B0C25">
        <w:rPr>
          <w:rFonts w:hint="cs"/>
          <w:rtl/>
        </w:rPr>
        <w:t>دخل</w:t>
      </w:r>
      <w:r>
        <w:rPr>
          <w:rFonts w:hint="cs"/>
          <w:rtl/>
        </w:rPr>
        <w:t xml:space="preserve"> </w:t>
      </w:r>
      <w:r w:rsidR="000B0C25">
        <w:rPr>
          <w:rFonts w:hint="cs"/>
          <w:rtl/>
        </w:rPr>
        <w:t>ا</w:t>
      </w:r>
      <w:r>
        <w:rPr>
          <w:rFonts w:hint="cs"/>
          <w:rtl/>
        </w:rPr>
        <w:t>لمكتب الدولي</w:t>
      </w:r>
      <w:r w:rsidR="000B0C25">
        <w:rPr>
          <w:rFonts w:hint="cs"/>
          <w:rtl/>
        </w:rPr>
        <w:t xml:space="preserve"> من الرسوم</w:t>
      </w:r>
      <w:r>
        <w:rPr>
          <w:rFonts w:hint="cs"/>
          <w:rtl/>
        </w:rPr>
        <w:t xml:space="preserve"> بمبلغ 3.10 مليون فرنك سويسري. </w:t>
      </w:r>
      <w:r w:rsidR="000B0C25">
        <w:rPr>
          <w:rFonts w:hint="cs"/>
          <w:rtl/>
        </w:rPr>
        <w:t>وإ</w:t>
      </w:r>
      <w:r>
        <w:rPr>
          <w:rFonts w:hint="cs"/>
          <w:rtl/>
        </w:rPr>
        <w:t xml:space="preserve">ن الحد الأقصى لخمسة طلبات في السنة للجامعات في البلدان المتقدمة يهدف إلى خفض هذه التكاليف. </w:t>
      </w:r>
      <w:r w:rsidR="000B0C25">
        <w:rPr>
          <w:rFonts w:hint="cs"/>
          <w:rtl/>
        </w:rPr>
        <w:t>و</w:t>
      </w:r>
      <w:r>
        <w:rPr>
          <w:rFonts w:hint="cs"/>
          <w:rtl/>
        </w:rPr>
        <w:t>أخيرًا، فيما يتعلق ببرنامج مساعدة المخترعين (</w:t>
      </w:r>
      <w:r>
        <w:t>IAP</w:t>
      </w:r>
      <w:r>
        <w:rPr>
          <w:rFonts w:hint="cs"/>
          <w:rtl/>
        </w:rPr>
        <w:t>)، فإن عرض هذا البرنامج قد أقر بأن رسوم الإيداع الدولي لا تزال تمثل عائق</w:t>
      </w:r>
      <w:r w:rsidR="002A3C4C">
        <w:rPr>
          <w:rFonts w:hint="cs"/>
          <w:rtl/>
        </w:rPr>
        <w:t>اً</w:t>
      </w:r>
      <w:r>
        <w:rPr>
          <w:rFonts w:hint="cs"/>
          <w:rtl/>
        </w:rPr>
        <w:t xml:space="preserve"> كما </w:t>
      </w:r>
      <w:r w:rsidR="002A3C4C">
        <w:rPr>
          <w:rFonts w:hint="cs"/>
          <w:rtl/>
        </w:rPr>
        <w:t xml:space="preserve">هو الحال </w:t>
      </w:r>
      <w:r>
        <w:rPr>
          <w:rFonts w:hint="cs"/>
          <w:rtl/>
        </w:rPr>
        <w:t xml:space="preserve">في </w:t>
      </w:r>
      <w:r w:rsidR="002A3C4C">
        <w:rPr>
          <w:rFonts w:hint="cs"/>
          <w:rtl/>
        </w:rPr>
        <w:t>أتعاب</w:t>
      </w:r>
      <w:r>
        <w:rPr>
          <w:rFonts w:hint="cs"/>
          <w:rtl/>
        </w:rPr>
        <w:t xml:space="preserve"> المحاماة والقدرات الوطنية. وكان الاقتراح بالتالي محاولة لاتخاذ خطوات مفيدة في سياق معاهدة التعاون بشأن البراءات. </w:t>
      </w:r>
      <w:r w:rsidR="002A3C4C">
        <w:rPr>
          <w:rFonts w:hint="cs"/>
          <w:rtl/>
        </w:rPr>
        <w:t>و</w:t>
      </w:r>
      <w:r>
        <w:rPr>
          <w:rFonts w:hint="cs"/>
          <w:rtl/>
        </w:rPr>
        <w:t xml:space="preserve">علاوة على ذلك، كان برنامج مساعدة المخترعين ضمن برنامج الويبو وميزانيتها جزءاً من البرنامج 1 - قانون البراءات، وليس البرنامج 5 - نظام معاهدة التعاون بشأن البراءات. </w:t>
      </w:r>
      <w:r w:rsidR="002A3C4C">
        <w:rPr>
          <w:rFonts w:hint="cs"/>
          <w:rtl/>
        </w:rPr>
        <w:t>و</w:t>
      </w:r>
      <w:r>
        <w:rPr>
          <w:rFonts w:hint="cs"/>
          <w:rtl/>
        </w:rPr>
        <w:t>فيما يتعلق بسلطة الفريق العامل، تنص الفقرة 133 من الوثيقة</w:t>
      </w:r>
      <w:r>
        <w:rPr>
          <w:rFonts w:hint="cs"/>
        </w:rPr>
        <w:t xml:space="preserve"> </w:t>
      </w:r>
      <w:r>
        <w:t>PCT/A/36/13</w:t>
      </w:r>
      <w:r>
        <w:rPr>
          <w:rFonts w:hint="cs"/>
          <w:rtl/>
        </w:rPr>
        <w:t xml:space="preserve">على أنه "إذا دعت الحاجة إلى النظر في مسألة </w:t>
      </w:r>
      <w:r w:rsidR="002A3C4C">
        <w:rPr>
          <w:rFonts w:hint="cs"/>
          <w:rtl/>
        </w:rPr>
        <w:t>ي</w:t>
      </w:r>
      <w:r>
        <w:rPr>
          <w:rFonts w:hint="cs"/>
          <w:rtl/>
        </w:rPr>
        <w:t>تطلب تقديمها إلى الجمعية، ينبغي عقد اجتماع لفريق عامل تابع لمعاهدة التعاون بشأن البراءات للقيام بالأعمال التحضيرية بدلا</w:t>
      </w:r>
      <w:r w:rsidR="002A3C4C">
        <w:rPr>
          <w:rFonts w:hint="cs"/>
          <w:rtl/>
        </w:rPr>
        <w:t>ً</w:t>
      </w:r>
      <w:r>
        <w:rPr>
          <w:rFonts w:hint="cs"/>
          <w:rtl/>
        </w:rPr>
        <w:t xml:space="preserve"> من تقديم المسألة مباشرة إلى الجمعية". وبالتالي، لم تكن القرارات المتعلقة ببرنامج مساعدة المخترعين ضمن سطلة الفريق العامل.</w:t>
      </w:r>
    </w:p>
    <w:p w14:paraId="59F4B944" w14:textId="22526BB3" w:rsidR="00D7579D" w:rsidRDefault="00CC7E0D" w:rsidP="0040469A">
      <w:pPr>
        <w:pStyle w:val="ONUMA"/>
        <w:rPr>
          <w:rtl/>
        </w:rPr>
      </w:pPr>
      <w:r>
        <w:rPr>
          <w:rFonts w:hint="cs"/>
          <w:rtl/>
        </w:rPr>
        <w:t>و</w:t>
      </w:r>
      <w:r w:rsidR="00D7579D">
        <w:rPr>
          <w:rFonts w:hint="cs"/>
          <w:rtl/>
        </w:rPr>
        <w:t xml:space="preserve">لخص الرئيس المداخلات حول مختلف مسائل الاقتراح. </w:t>
      </w:r>
      <w:r w:rsidR="002D5872">
        <w:rPr>
          <w:rFonts w:hint="cs"/>
          <w:rtl/>
        </w:rPr>
        <w:t>و</w:t>
      </w:r>
      <w:r w:rsidR="00D7579D">
        <w:rPr>
          <w:rFonts w:hint="cs"/>
          <w:rtl/>
        </w:rPr>
        <w:t xml:space="preserve">أعرب أولاً، كان هناك بعض الأعمال الإضافية المطلوبة فيما يتعلق باستخدام المعلومات الموجودة على بوابة قاعدة بيانات التعليم العالي العالمية للجمعية العالمية للجامعات. </w:t>
      </w:r>
      <w:r w:rsidR="002250D4">
        <w:rPr>
          <w:rFonts w:hint="cs"/>
          <w:rtl/>
        </w:rPr>
        <w:t>و</w:t>
      </w:r>
      <w:r w:rsidR="00D7579D">
        <w:rPr>
          <w:rFonts w:hint="cs"/>
          <w:rtl/>
        </w:rPr>
        <w:t>في حال وافقت الدول الأعضاء على وجوب إدراج الجامع</w:t>
      </w:r>
      <w:r w:rsidR="002250D4">
        <w:rPr>
          <w:rFonts w:hint="cs"/>
          <w:rtl/>
        </w:rPr>
        <w:t>ات</w:t>
      </w:r>
      <w:r w:rsidR="00D7579D">
        <w:rPr>
          <w:rFonts w:hint="cs"/>
          <w:rtl/>
        </w:rPr>
        <w:t xml:space="preserve"> في بوابة قاعدة بيانات التعليم العالي العالمية لتكون مؤهلة لل</w:t>
      </w:r>
      <w:r w:rsidR="002250D4">
        <w:rPr>
          <w:rFonts w:hint="cs"/>
          <w:rtl/>
        </w:rPr>
        <w:t>تمتع ب</w:t>
      </w:r>
      <w:r w:rsidR="00D7579D">
        <w:rPr>
          <w:rFonts w:hint="cs"/>
          <w:rtl/>
        </w:rPr>
        <w:t xml:space="preserve">التخفيض، فسوف تحتاج المكاتب إلى توصيل هذه المعلومات إلى الجامعات. ثانياً، </w:t>
      </w:r>
      <w:r w:rsidR="00697D48">
        <w:rPr>
          <w:rFonts w:hint="cs"/>
          <w:rtl/>
        </w:rPr>
        <w:t>رأت</w:t>
      </w:r>
      <w:r w:rsidR="00D7579D">
        <w:rPr>
          <w:rFonts w:hint="cs"/>
          <w:rtl/>
        </w:rPr>
        <w:t xml:space="preserve"> مختلف المكاتب أن</w:t>
      </w:r>
      <w:r w:rsidR="00697D48">
        <w:rPr>
          <w:rFonts w:hint="cs"/>
          <w:rtl/>
        </w:rPr>
        <w:t>ّ</w:t>
      </w:r>
      <w:r w:rsidR="00D7579D">
        <w:rPr>
          <w:rFonts w:hint="cs"/>
          <w:rtl/>
        </w:rPr>
        <w:t xml:space="preserve"> تنفيذ تخفيضات الرسوم سيخلق عملاً إضافياً لمكاتب تسلم الطلبات يتجاوز ما هو موضح في الوثيقة. </w:t>
      </w:r>
      <w:r w:rsidR="00EA4F69">
        <w:rPr>
          <w:rFonts w:hint="cs"/>
          <w:rtl/>
        </w:rPr>
        <w:t>و</w:t>
      </w:r>
      <w:r w:rsidR="00D7579D">
        <w:rPr>
          <w:rFonts w:hint="cs"/>
          <w:rtl/>
        </w:rPr>
        <w:t xml:space="preserve">على الرغم من إمكانية نقل هذا العمل إلى المكتب الدولي بصفته مكتب تسلم طلبات، فقد يؤدي ذلك إلى زيادة البعد بين مقدم الطلب ومكتب تسلم الطلبات. </w:t>
      </w:r>
      <w:r w:rsidR="001F4213">
        <w:rPr>
          <w:rFonts w:hint="cs"/>
          <w:rtl/>
        </w:rPr>
        <w:t>و</w:t>
      </w:r>
      <w:r w:rsidR="00D7579D">
        <w:rPr>
          <w:rFonts w:hint="cs"/>
          <w:rtl/>
        </w:rPr>
        <w:t xml:space="preserve">بينما يمكن أن يتضمن النظام الإلكتروني لمعاهدة التعاون بشأن البراءات قائمة بالجامعات المؤهلة لخفض الرسوم التي يمكن الوصول إليها من خلال قائمة منسدلة، لم يكن هناك وقت كافٍ لاعتماد أنظمة تكنولوجيا المعلومات في أحد المكاتب </w:t>
      </w:r>
      <w:proofErr w:type="spellStart"/>
      <w:r w:rsidR="00D7579D">
        <w:rPr>
          <w:rFonts w:hint="cs"/>
          <w:rtl/>
        </w:rPr>
        <w:t>لأتمتة</w:t>
      </w:r>
      <w:proofErr w:type="spellEnd"/>
      <w:r w:rsidR="00D7579D">
        <w:rPr>
          <w:rFonts w:hint="cs"/>
          <w:rtl/>
        </w:rPr>
        <w:t xml:space="preserve"> العمليات قبل تاريخ التنفيذ المقترح في يوليو 2020. </w:t>
      </w:r>
      <w:r w:rsidR="005C18EB">
        <w:rPr>
          <w:rFonts w:hint="cs"/>
          <w:rtl/>
        </w:rPr>
        <w:t>و</w:t>
      </w:r>
      <w:r w:rsidR="00D7579D">
        <w:rPr>
          <w:rFonts w:hint="cs"/>
          <w:rtl/>
        </w:rPr>
        <w:t xml:space="preserve">قبل الانتهاء من هذه التغييرات في أنظمة تكنولوجيا المعلومات، ستحتاج مكاتب تسلم الطلبات بالتالي إلى تنفيذ العديد من العمليات يدويًا، مما سيخلق عبء عمل إضافي كبير. وعلق الرئيس على أن تأجيل التنفيذ لمدة 12 شهرًا قد يسمح بالتالي لعدد أكبر من المكاتب بتطبيق أنظمة تكنولوجيا المعلومات لتقليل عبء العمل الإضافي الذي ينطوي عليه إدارة التخفيض المقترح. </w:t>
      </w:r>
    </w:p>
    <w:p w14:paraId="1C745426" w14:textId="63C03BB2" w:rsidR="00D7579D" w:rsidRDefault="00CC7E0D" w:rsidP="0040469A">
      <w:pPr>
        <w:pStyle w:val="ONUMA"/>
        <w:rPr>
          <w:rtl/>
        </w:rPr>
      </w:pPr>
      <w:r>
        <w:rPr>
          <w:rFonts w:hint="cs"/>
          <w:rtl/>
        </w:rPr>
        <w:lastRenderedPageBreak/>
        <w:t>و</w:t>
      </w:r>
      <w:r w:rsidR="00D7579D">
        <w:rPr>
          <w:rFonts w:hint="cs"/>
          <w:rtl/>
        </w:rPr>
        <w:t>استنادًا إلى الاقتراح المقدم من وفد كندا في الفقرة 116 أعلاه، اقترح الرئيس النظر في آلية استرداد الأموال، حيث ستدفع الجامعات رسوم الإيداع الدولي بالكامل وقت تقديم الطلب، ولكن يمكنها المطالبة باسترداد المبلغ من. المكتب الدولي بنسبة 50</w:t>
      </w:r>
      <w:r>
        <w:rPr>
          <w:rFonts w:hint="cs"/>
          <w:rtl/>
        </w:rPr>
        <w:t xml:space="preserve">% </w:t>
      </w:r>
      <w:r w:rsidR="00D7579D">
        <w:rPr>
          <w:rFonts w:hint="cs"/>
          <w:rtl/>
        </w:rPr>
        <w:t xml:space="preserve">من الرسوم يما يصل إلى </w:t>
      </w:r>
      <w:proofErr w:type="gramStart"/>
      <w:r w:rsidR="00D7579D">
        <w:rPr>
          <w:rFonts w:hint="cs"/>
          <w:rtl/>
        </w:rPr>
        <w:t>خمس طلبات</w:t>
      </w:r>
      <w:proofErr w:type="gramEnd"/>
      <w:r w:rsidR="00D7579D">
        <w:rPr>
          <w:rFonts w:hint="cs"/>
          <w:rtl/>
        </w:rPr>
        <w:t xml:space="preserve"> دولية في نهاية العام، بغض النظر عن البلد الذي توجد فيه الجامعة. وعند تقديم هذا الاقتراح، أشار الرئيس إلى أن هذا يمكن أن يتعامل مع المسائل المتعلقة بجودة الطلبات، حيث يتعين على مقدم الطلب دفع رسوم الإيداع الدولية بالكامل. كما تتجنب مكاتب تسلم الطلبات التعقيد الإداري المتمثل في التعامل مع تخفيضات الرسوم لمقدمي الطلبات </w:t>
      </w:r>
      <w:r>
        <w:rPr>
          <w:rFonts w:hint="cs"/>
          <w:rtl/>
        </w:rPr>
        <w:t xml:space="preserve">من </w:t>
      </w:r>
      <w:r w:rsidR="00D7579D">
        <w:rPr>
          <w:rFonts w:hint="cs"/>
          <w:rtl/>
        </w:rPr>
        <w:t xml:space="preserve">الجامعات لأن المبالغ المستردة لن تصدر إلا من المكتب الدولي. </w:t>
      </w:r>
      <w:r>
        <w:rPr>
          <w:rFonts w:hint="cs"/>
          <w:rtl/>
        </w:rPr>
        <w:t>و</w:t>
      </w:r>
      <w:r w:rsidR="00D7579D">
        <w:rPr>
          <w:rFonts w:hint="cs"/>
          <w:rtl/>
        </w:rPr>
        <w:t>علاوة على ذلك، ف</w:t>
      </w:r>
      <w:r>
        <w:rPr>
          <w:rFonts w:hint="cs"/>
          <w:rtl/>
        </w:rPr>
        <w:t>إ</w:t>
      </w:r>
      <w:r w:rsidR="00D7579D">
        <w:rPr>
          <w:rFonts w:hint="cs"/>
          <w:rtl/>
        </w:rPr>
        <w:t>نه من خلال تقديم معدل تخفيض واحد وحد</w:t>
      </w:r>
      <w:r>
        <w:rPr>
          <w:rFonts w:hint="cs"/>
          <w:rtl/>
        </w:rPr>
        <w:t>ّ</w:t>
      </w:r>
      <w:r w:rsidR="00D7579D">
        <w:rPr>
          <w:rFonts w:hint="cs"/>
          <w:rtl/>
        </w:rPr>
        <w:t xml:space="preserve"> أعلى لجميع الجامعات، فبذلك يكون الاقتراح قد</w:t>
      </w:r>
      <w:r>
        <w:rPr>
          <w:rFonts w:hint="cs"/>
          <w:rtl/>
        </w:rPr>
        <w:t>ّ</w:t>
      </w:r>
      <w:r w:rsidR="00D7579D">
        <w:rPr>
          <w:rFonts w:hint="cs"/>
          <w:rtl/>
        </w:rPr>
        <w:t>م معاملة متساوية للجامعات، بغض النظر عن الموقع.</w:t>
      </w:r>
    </w:p>
    <w:p w14:paraId="35CD059B" w14:textId="654177BA" w:rsidR="00D7579D" w:rsidRDefault="00D7579D" w:rsidP="0040469A">
      <w:pPr>
        <w:pStyle w:val="ONUMA"/>
        <w:rPr>
          <w:rtl/>
        </w:rPr>
      </w:pPr>
      <w:r>
        <w:rPr>
          <w:rFonts w:hint="cs"/>
          <w:rtl/>
        </w:rPr>
        <w:t xml:space="preserve">وتحدث وفد كندا باسم المجموعة (ب)، واستفسر عن صياغة الاقتراح المقدم من الرئيس. </w:t>
      </w:r>
      <w:r w:rsidR="002D5872">
        <w:rPr>
          <w:rFonts w:hint="cs"/>
          <w:rtl/>
        </w:rPr>
        <w:t>و</w:t>
      </w:r>
      <w:r>
        <w:rPr>
          <w:rFonts w:hint="cs"/>
          <w:rtl/>
        </w:rPr>
        <w:t>أعرب أولاً، بأن المجموعة (ب) قد تساءلت عن الصلة بين الحكم المقترح الذي سيتم إضافته إلى اللوائح والتفاصيل الواردة في التعليمات الإدارية من حيث دخولها حيز النفاذ و</w:t>
      </w:r>
      <w:r w:rsidR="00CC7E0D">
        <w:rPr>
          <w:rFonts w:hint="cs"/>
          <w:rtl/>
        </w:rPr>
        <w:t>إ</w:t>
      </w:r>
      <w:r>
        <w:rPr>
          <w:rFonts w:hint="cs"/>
          <w:rtl/>
        </w:rPr>
        <w:t xml:space="preserve">زالتها في حالة شرط الإنهاء. </w:t>
      </w:r>
      <w:r w:rsidR="00CC7E0D">
        <w:rPr>
          <w:rFonts w:hint="cs"/>
          <w:rtl/>
        </w:rPr>
        <w:t>و</w:t>
      </w:r>
      <w:r>
        <w:rPr>
          <w:rFonts w:hint="cs"/>
          <w:rtl/>
        </w:rPr>
        <w:t xml:space="preserve">على وجه الخصوص، عندما لم تتخذ الجمعية أي قرار فيما يتعلق بالأحكام بحلول 31 ديسمبر 2027، ذكرت المجموعة (ب) أنه يجب حذف النص المقترح في اللائحة </w:t>
      </w:r>
      <w:r w:rsidR="00C317A1">
        <w:rPr>
          <w:rFonts w:hint="cs"/>
          <w:rtl/>
          <w:lang w:bidi="ar-JO"/>
        </w:rPr>
        <w:t xml:space="preserve">التنفيذية </w:t>
      </w:r>
      <w:r>
        <w:rPr>
          <w:rFonts w:hint="cs"/>
          <w:rtl/>
        </w:rPr>
        <w:t xml:space="preserve">في نفس الوقت الذي تحتاج فيه التعليمات الإدارية إلى إلغاء رسوم الاسترداد. كما كان لدى المجموعة (ب) أيضًا بعض الأسئلة العملية حول الاقتراح، بما في ذلك ما إذا كان جميع مقدمي الطلبات يجب أن يكونوا مؤهلين لاسترداد الأموال، وكيف ستعمل آلية الاسترداد لأكثر من جامعة واحدة، وكيف ستعمل آلية استرداد الأموال للجامعات الموجودة بموجب أكثر من كيان قانوني وكيف سيتم التعامل مع الطلب عندما يكون مؤهلاً لإجراء تخفيضات أخرى بالإضافة إلى استرداد الرسوم للجامعات. </w:t>
      </w:r>
    </w:p>
    <w:p w14:paraId="155CCFF2" w14:textId="6BE395B0" w:rsidR="00D7579D" w:rsidRDefault="00D7579D" w:rsidP="008B499F">
      <w:pPr>
        <w:pStyle w:val="ONUMA"/>
        <w:rPr>
          <w:rtl/>
          <w:lang w:bidi="ar-JO"/>
        </w:rPr>
      </w:pPr>
      <w:r>
        <w:rPr>
          <w:rFonts w:hint="cs"/>
          <w:rtl/>
          <w:lang w:bidi="ar-JO"/>
        </w:rPr>
        <w:t xml:space="preserve">وأشار وفد إندونيسيا، متحدثاً باسم مجموعة آسيا والمحيط الهادئ، إلى أهداف الاقتراح المقدم من وفد البرازيل في الوثيقة </w:t>
      </w:r>
      <w:r>
        <w:rPr>
          <w:lang w:bidi="ar-JO"/>
        </w:rPr>
        <w:t>PCT/WG/11/18</w:t>
      </w:r>
      <w:r w:rsidR="008B499F">
        <w:rPr>
          <w:rFonts w:hint="cs"/>
          <w:rtl/>
          <w:lang w:bidi="ar-JO"/>
        </w:rPr>
        <w:t>،</w:t>
      </w:r>
      <w:r>
        <w:rPr>
          <w:rFonts w:hint="cs"/>
          <w:rtl/>
          <w:lang w:bidi="ar-JO"/>
        </w:rPr>
        <w:t xml:space="preserve"> وهي: "(1) تحفيز استخدام نظام معاهدة التعاون بشأن البراءات عن طريق </w:t>
      </w:r>
      <w:r w:rsidR="00C317A1">
        <w:rPr>
          <w:rFonts w:hint="cs"/>
          <w:rtl/>
          <w:lang w:bidi="ar-JO"/>
        </w:rPr>
        <w:t>الجامعات و</w:t>
      </w:r>
      <w:r>
        <w:rPr>
          <w:rFonts w:hint="cs"/>
          <w:rtl/>
          <w:lang w:bidi="ar-JO"/>
        </w:rPr>
        <w:t xml:space="preserve">(2) زيادة التنوع الجغرافي في طلبات حماية براءات الاختراع وأنشطة إيداع الطلبات الدولية بناء على معاهدة التعاون بشأن البراءات". </w:t>
      </w:r>
      <w:r w:rsidR="00C317A1">
        <w:rPr>
          <w:rFonts w:hint="cs"/>
          <w:rtl/>
          <w:lang w:bidi="ar-JO"/>
        </w:rPr>
        <w:t>و</w:t>
      </w:r>
      <w:r>
        <w:rPr>
          <w:rFonts w:hint="cs"/>
          <w:rtl/>
          <w:lang w:bidi="ar-JO"/>
        </w:rPr>
        <w:t xml:space="preserve">فيما يتعلق باقتراح الرئيس، اعتبرت مجموعة آسيا والمحيط الهادئ أن آلية استرداد الأموال هي مفهوم مختلف وتساءلت عما إذا كان شرط أن تدفع الجامعة رسوم الإيداع الدولي كاملة مقدماً سيحقق هدف تحفيز استخدام معاهدة التعاون بشأن البراءات النظام من قبل مقدمي الطلبات. نظرًا لأن طبيعة الاقتراح كانت مختلفة ولم تتوفر بعد تفاصيل كاملة عن عملية </w:t>
      </w:r>
      <w:r w:rsidR="00C317A1">
        <w:rPr>
          <w:rFonts w:hint="cs"/>
          <w:rtl/>
          <w:lang w:bidi="ar-JO"/>
        </w:rPr>
        <w:t>است</w:t>
      </w:r>
      <w:r>
        <w:rPr>
          <w:rFonts w:hint="cs"/>
          <w:rtl/>
          <w:lang w:bidi="ar-JO"/>
        </w:rPr>
        <w:t>ر</w:t>
      </w:r>
      <w:r w:rsidR="00C317A1">
        <w:rPr>
          <w:rFonts w:hint="cs"/>
          <w:rtl/>
          <w:lang w:bidi="ar-JO"/>
        </w:rPr>
        <w:t>دا</w:t>
      </w:r>
      <w:r>
        <w:rPr>
          <w:rFonts w:hint="cs"/>
          <w:rtl/>
          <w:lang w:bidi="ar-JO"/>
        </w:rPr>
        <w:t xml:space="preserve">د الأموال، فقد ذكرت مجموعة آسيا والمحيط الهادئ أن بعض الوفود لن تتمكن من الوصول إلى موقف محدد بشأن الاقتراح دون التشاور مع العواصم. </w:t>
      </w:r>
      <w:r w:rsidR="00C317A1">
        <w:rPr>
          <w:rFonts w:hint="cs"/>
          <w:rtl/>
          <w:lang w:bidi="ar-JO"/>
        </w:rPr>
        <w:t>و</w:t>
      </w:r>
      <w:r>
        <w:rPr>
          <w:rFonts w:hint="cs"/>
          <w:rtl/>
          <w:lang w:bidi="ar-JO"/>
        </w:rPr>
        <w:t xml:space="preserve">علاوة على ذلك، بالنسبة للجامعات العامة، يمكن أن تؤدي آلية </w:t>
      </w:r>
      <w:r w:rsidR="00C317A1">
        <w:rPr>
          <w:rFonts w:hint="cs"/>
          <w:rtl/>
          <w:lang w:bidi="ar-JO"/>
        </w:rPr>
        <w:t>استرداد</w:t>
      </w:r>
      <w:r>
        <w:rPr>
          <w:rFonts w:hint="cs"/>
          <w:rtl/>
          <w:lang w:bidi="ar-JO"/>
        </w:rPr>
        <w:t xml:space="preserve"> الأموال إلى حدوث مشكلات محاسبية إذا لم يتم استرداد المبلغ في نفس السنة المحاسبية مثل دفعة الرسوم الأصلية. وعلاوة على ذلك، فإن المعاملة المتساوية للجامعات من كل من البلدان المتقدمة لا تعني المعاملة العادلة لجميع الجامعات. ولذلك، فإن مجموعة آسيا والمحيط الهادئ غير مقتنعة بشأن آلية استرداد الأموال وتحديد حد أعلى للجامعات بين البلدان النامية والبلدان المتقدمة سوف يحقق هدف الاقتراح المتمثل في زيادة التنوع الجغرافي في طلبات البراءات الدولية. </w:t>
      </w:r>
    </w:p>
    <w:p w14:paraId="24A23914" w14:textId="1D3A33AC" w:rsidR="00D7579D" w:rsidRDefault="00D7579D" w:rsidP="0040469A">
      <w:pPr>
        <w:pStyle w:val="ONUMA"/>
        <w:rPr>
          <w:rtl/>
          <w:lang w:bidi="ar-JO"/>
        </w:rPr>
      </w:pPr>
      <w:r>
        <w:rPr>
          <w:rFonts w:hint="cs"/>
          <w:rtl/>
          <w:lang w:bidi="ar-JO"/>
        </w:rPr>
        <w:t xml:space="preserve">وصرح وفد غواتيمالا، متحدثاً باسم مجموعة أمريكا اللاتينية والكاريبي، أن اقتراح الرئيس يختلف عن الاقتراح الأصلي المقدم من وفد البرازيل. </w:t>
      </w:r>
      <w:r w:rsidR="00C317A1">
        <w:rPr>
          <w:rFonts w:hint="cs"/>
          <w:rtl/>
          <w:lang w:bidi="ar-JO"/>
        </w:rPr>
        <w:t>و</w:t>
      </w:r>
      <w:r>
        <w:rPr>
          <w:rFonts w:hint="cs"/>
          <w:rtl/>
          <w:lang w:bidi="ar-JO"/>
        </w:rPr>
        <w:t xml:space="preserve">بالإضافة إلى المشكلات المحاسبية المرتبطة بدفع الرسوم واسترداد </w:t>
      </w:r>
      <w:r w:rsidR="00827999">
        <w:rPr>
          <w:rFonts w:hint="cs"/>
          <w:rtl/>
          <w:lang w:bidi="ar-JO"/>
        </w:rPr>
        <w:t>المبالغ</w:t>
      </w:r>
      <w:r>
        <w:rPr>
          <w:rFonts w:hint="cs"/>
          <w:rtl/>
          <w:lang w:bidi="ar-JO"/>
        </w:rPr>
        <w:t xml:space="preserve"> التي قد تحدث في فترات مالية مختلفة، ستكون هناك صعوبات أخرى مع زيادة التكاليف الإدارية للجامعات </w:t>
      </w:r>
      <w:r w:rsidR="00827999">
        <w:rPr>
          <w:rFonts w:hint="cs"/>
          <w:rtl/>
          <w:lang w:bidi="ar-JO"/>
        </w:rPr>
        <w:t>عند</w:t>
      </w:r>
      <w:r>
        <w:rPr>
          <w:rFonts w:hint="cs"/>
          <w:rtl/>
          <w:lang w:bidi="ar-JO"/>
        </w:rPr>
        <w:t xml:space="preserve"> المطالبة باسترداد الأموال والمسائل المتعلقة بأسعار الصرافة.</w:t>
      </w:r>
    </w:p>
    <w:p w14:paraId="7E7476A6" w14:textId="4D260BEA" w:rsidR="00D7579D" w:rsidRDefault="00D7579D" w:rsidP="0040469A">
      <w:pPr>
        <w:pStyle w:val="ONUMA"/>
        <w:rPr>
          <w:lang w:bidi="ar-JO"/>
        </w:rPr>
      </w:pPr>
      <w:r>
        <w:rPr>
          <w:rFonts w:hint="cs"/>
          <w:rtl/>
          <w:lang w:bidi="ar-JO"/>
        </w:rPr>
        <w:lastRenderedPageBreak/>
        <w:t xml:space="preserve">وصرح وفد جنوب أفريقيا، متحدثاً باسم المجموعة الأفريقية، أن المجموعة الأفريقية قد أيدت الاقتراح الأصلي المقدم من وفد البرازيل، والذي يعتقد أنه منطقي في الوقت المناسب لأنه سيمهد الطريق لمزيد من الابتكار من قبل الجامعات، وهو أمر ضروري لمعالجة بعض المشاكل الملحة التي </w:t>
      </w:r>
      <w:proofErr w:type="spellStart"/>
      <w:r w:rsidR="00827999">
        <w:rPr>
          <w:rFonts w:hint="cs"/>
          <w:rtl/>
          <w:lang w:bidi="ar-JO"/>
        </w:rPr>
        <w:t>ي</w:t>
      </w:r>
      <w:r>
        <w:rPr>
          <w:rFonts w:hint="cs"/>
          <w:rtl/>
          <w:lang w:bidi="ar-JO"/>
        </w:rPr>
        <w:t>واجهها</w:t>
      </w:r>
      <w:proofErr w:type="spellEnd"/>
      <w:r>
        <w:rPr>
          <w:rFonts w:hint="cs"/>
          <w:rtl/>
          <w:lang w:bidi="ar-JO"/>
        </w:rPr>
        <w:t xml:space="preserve"> العالم. ولدعم الاقتراح الأصلي، أجرت المجموعة الأفريقية مشاورات واسعة. بينما يقدر الوفد الجهود المبذولة لإيجاد حل عملي، نظرًا لأن اقتراح الرئيس يتضمن اختلافات كبيرة عن الاقتراح الأصلي، سيكون من الضروري بالنسبة للوفود في المجموعة الأفريقية التشاور مرة أخرى مع العواصم. وأشار إلى أنه على الرغم من أن الاقتراح حافظ على تخفيض بنسبة </w:t>
      </w:r>
      <w:r w:rsidR="00827999">
        <w:rPr>
          <w:rFonts w:hint="cs"/>
          <w:rtl/>
          <w:lang w:bidi="ar-JO"/>
        </w:rPr>
        <w:t>50%</w:t>
      </w:r>
      <w:r>
        <w:rPr>
          <w:rFonts w:hint="cs"/>
          <w:rtl/>
          <w:lang w:bidi="ar-JO"/>
        </w:rPr>
        <w:t xml:space="preserve"> للجامعات من البلدان النامية، و</w:t>
      </w:r>
      <w:r w:rsidR="00827999">
        <w:rPr>
          <w:rFonts w:hint="cs"/>
          <w:rtl/>
          <w:lang w:bidi="ar-JO"/>
        </w:rPr>
        <w:t>إ</w:t>
      </w:r>
      <w:r>
        <w:rPr>
          <w:rFonts w:hint="cs"/>
          <w:rtl/>
          <w:lang w:bidi="ar-JO"/>
        </w:rPr>
        <w:t>ن كانت تدار من خلال استرداد المب</w:t>
      </w:r>
      <w:r w:rsidR="00827999">
        <w:rPr>
          <w:rFonts w:hint="cs"/>
          <w:rtl/>
          <w:lang w:bidi="ar-JO"/>
        </w:rPr>
        <w:t>ا</w:t>
      </w:r>
      <w:r>
        <w:rPr>
          <w:rFonts w:hint="cs"/>
          <w:rtl/>
          <w:lang w:bidi="ar-JO"/>
        </w:rPr>
        <w:t>لغ، فإن التخفيض في عدد الطلبات من جامعة واحدة إلى خمسة في السنة كان تغييراً جوهرياً.</w:t>
      </w:r>
    </w:p>
    <w:p w14:paraId="54F8BBF5" w14:textId="5875A1E5" w:rsidR="00D7579D" w:rsidRDefault="00D7579D" w:rsidP="0040469A">
      <w:pPr>
        <w:pStyle w:val="ONUMA"/>
        <w:rPr>
          <w:rtl/>
          <w:lang w:bidi="ar-JO"/>
        </w:rPr>
      </w:pPr>
      <w:r>
        <w:rPr>
          <w:rFonts w:hint="cs"/>
          <w:rtl/>
          <w:lang w:bidi="ar-JO"/>
        </w:rPr>
        <w:t>وصرح وفد الاتحاد الروسي، متحدثاً باسم مجموعة بلدان آسيا الوسطى والقوقاز ودول أوروبا الشرقية (</w:t>
      </w:r>
      <w:r>
        <w:rPr>
          <w:lang w:bidi="ar-JO"/>
        </w:rPr>
        <w:t>CACEEC</w:t>
      </w:r>
      <w:r>
        <w:rPr>
          <w:rFonts w:hint="cs"/>
          <w:rtl/>
          <w:lang w:bidi="ar-JO"/>
        </w:rPr>
        <w:t>)، أن اقتراح الرئيس يختلف عن الاقتراح الأصلي المقدم من البرازيل. في حين وافقت مجموعة بلدان آسيا الوسطى والقوقاز ودول أوروبا الشرقية على التخفيض بنسبة 50</w:t>
      </w:r>
      <w:r w:rsidR="00827999">
        <w:rPr>
          <w:rFonts w:hint="cs"/>
          <w:rtl/>
          <w:lang w:bidi="ar-JO"/>
        </w:rPr>
        <w:t xml:space="preserve">% </w:t>
      </w:r>
      <w:r>
        <w:rPr>
          <w:rFonts w:hint="cs"/>
          <w:rtl/>
          <w:lang w:bidi="ar-JO"/>
        </w:rPr>
        <w:t xml:space="preserve">المطبق على جميع الجامعات، إلا أنها كانت هناك حاجة لمزيد من التشاور بشأن الحد الأدنى لخمسة طلبات في السنة من أي جامعة. </w:t>
      </w:r>
      <w:r w:rsidR="00827999">
        <w:rPr>
          <w:rFonts w:hint="cs"/>
          <w:rtl/>
          <w:lang w:bidi="ar-JO"/>
        </w:rPr>
        <w:t>و</w:t>
      </w:r>
      <w:r>
        <w:rPr>
          <w:rFonts w:hint="cs"/>
          <w:rtl/>
          <w:lang w:bidi="ar-JO"/>
        </w:rPr>
        <w:t xml:space="preserve">علاوة على ذلك، نظرًا لأن العديد من الجامعات من المجموعة الإقليمية هي جامعات حكومية، فقد يكون من الصعب تطبيق نظام استرداد الأموال. </w:t>
      </w:r>
      <w:r w:rsidR="00827999">
        <w:rPr>
          <w:rFonts w:hint="cs"/>
          <w:rtl/>
          <w:lang w:bidi="ar-JO"/>
        </w:rPr>
        <w:t>و</w:t>
      </w:r>
      <w:r>
        <w:rPr>
          <w:rFonts w:hint="cs"/>
          <w:rtl/>
          <w:lang w:bidi="ar-JO"/>
        </w:rPr>
        <w:t xml:space="preserve">لذلك، يتطلب الاقتراح المزيد من التطوير. </w:t>
      </w:r>
      <w:r w:rsidR="00827999">
        <w:rPr>
          <w:rFonts w:hint="cs"/>
          <w:rtl/>
          <w:lang w:bidi="ar-JO"/>
        </w:rPr>
        <w:t>و</w:t>
      </w:r>
      <w:r>
        <w:rPr>
          <w:rFonts w:hint="cs"/>
          <w:rtl/>
          <w:lang w:bidi="ar-JO"/>
        </w:rPr>
        <w:t xml:space="preserve">لذلك تعتقد مجموعة بلدان آسيا الوسطى والقوقاز ودول أوروبا الشرقية أنه ينبغي إرجاء الأمر إلى الدورة </w:t>
      </w:r>
      <w:r w:rsidR="00827999">
        <w:rPr>
          <w:rFonts w:hint="cs"/>
          <w:rtl/>
          <w:lang w:bidi="ar-JO"/>
        </w:rPr>
        <w:t>المقبلة</w:t>
      </w:r>
      <w:r>
        <w:rPr>
          <w:rFonts w:hint="cs"/>
          <w:rtl/>
          <w:lang w:bidi="ar-JO"/>
        </w:rPr>
        <w:t xml:space="preserve"> للفريق العامل.</w:t>
      </w:r>
    </w:p>
    <w:p w14:paraId="396EEA88" w14:textId="5D0695E9" w:rsidR="00D7579D" w:rsidRDefault="00D7579D" w:rsidP="0040469A">
      <w:pPr>
        <w:pStyle w:val="ONUMA"/>
        <w:rPr>
          <w:rtl/>
          <w:lang w:bidi="ar-JO"/>
        </w:rPr>
      </w:pPr>
      <w:r>
        <w:rPr>
          <w:rFonts w:hint="cs"/>
          <w:rtl/>
          <w:lang w:bidi="ar-JO"/>
        </w:rPr>
        <w:t xml:space="preserve">وشكر وفد البرازيل الرئيس على الجهود المبذولة لإيجاد حل وسط فيما يتعلق بتخفيض </w:t>
      </w:r>
      <w:r w:rsidR="00827999">
        <w:rPr>
          <w:rFonts w:hint="cs"/>
          <w:rtl/>
          <w:lang w:bidi="ar-JO"/>
        </w:rPr>
        <w:t>ال</w:t>
      </w:r>
      <w:r>
        <w:rPr>
          <w:rFonts w:hint="cs"/>
          <w:rtl/>
          <w:lang w:bidi="ar-JO"/>
        </w:rPr>
        <w:t xml:space="preserve">رسوم </w:t>
      </w:r>
      <w:r w:rsidR="00827999">
        <w:rPr>
          <w:rFonts w:hint="cs"/>
          <w:rtl/>
          <w:lang w:bidi="ar-JO"/>
        </w:rPr>
        <w:t>ل</w:t>
      </w:r>
      <w:r>
        <w:rPr>
          <w:rFonts w:hint="cs"/>
          <w:rtl/>
          <w:lang w:bidi="ar-JO"/>
        </w:rPr>
        <w:t>لجامع</w:t>
      </w:r>
      <w:r w:rsidR="00827999">
        <w:rPr>
          <w:rFonts w:hint="cs"/>
          <w:rtl/>
          <w:lang w:bidi="ar-JO"/>
        </w:rPr>
        <w:t>ات</w:t>
      </w:r>
      <w:r>
        <w:rPr>
          <w:rFonts w:hint="cs"/>
          <w:rtl/>
          <w:lang w:bidi="ar-JO"/>
        </w:rPr>
        <w:t xml:space="preserve">. وفي حين أن المشاورة التي أصدرها المكتب الدولي في التعميم </w:t>
      </w:r>
      <w:r>
        <w:rPr>
          <w:lang w:bidi="ar-JO"/>
        </w:rPr>
        <w:t>C. PCT 1554</w:t>
      </w:r>
      <w:r>
        <w:rPr>
          <w:rFonts w:hint="cs"/>
          <w:rtl/>
          <w:lang w:bidi="ar-JO"/>
        </w:rPr>
        <w:t xml:space="preserve"> قد أتاحت الفرصة للدول الأعضاء وأصحاب المصلحة الآخرين للتعبير عن أي مخاوف بشأن تطبيق تخفيضات الرسوم للجامعات، إلا أن بعض الوفود أثارت مخاوف أخرى خلال الدورة الحالية. كما رأى الوفد أن الفريق العامل قد أحرز الكثير من التقدم في الاقتراح وكان أقرب ما يكون من أي وقت مضى إلى التوصل إلى اتفاق. وأيد الوفد البيان الذي أدلى به وفد غواتيمالا نيابة عن مجموعة أمريكا اللاتينية ومنطقة البحر الكاريبي وأقر بأن آلية استرداد الأموال يمكن أن تخلق عبء إداري ومشاكل محاسبية. </w:t>
      </w:r>
      <w:r w:rsidR="00827999">
        <w:rPr>
          <w:rFonts w:hint="cs"/>
          <w:rtl/>
          <w:lang w:bidi="ar-JO"/>
        </w:rPr>
        <w:t>و</w:t>
      </w:r>
      <w:r>
        <w:rPr>
          <w:rFonts w:hint="cs"/>
          <w:rtl/>
          <w:lang w:bidi="ar-JO"/>
        </w:rPr>
        <w:t xml:space="preserve">فيما يتعلق باقتراح الرئيس، كان الوفد فابلاً للتكيف مع مستوى تخفيض الرسوم ولن يمنع التخفيض البالغ </w:t>
      </w:r>
      <w:proofErr w:type="spellStart"/>
      <w:r>
        <w:rPr>
          <w:rFonts w:hint="cs"/>
          <w:rtl/>
          <w:lang w:bidi="ar-JO"/>
        </w:rPr>
        <w:t>50</w:t>
      </w:r>
      <w:r w:rsidR="002864DD">
        <w:rPr>
          <w:rFonts w:hint="cs"/>
          <w:rtl/>
          <w:lang w:bidi="ar-JO"/>
        </w:rPr>
        <w:t>%</w:t>
      </w:r>
      <w:r>
        <w:rPr>
          <w:rFonts w:hint="cs"/>
          <w:rtl/>
          <w:lang w:bidi="ar-JO"/>
        </w:rPr>
        <w:t>المقترح</w:t>
      </w:r>
      <w:proofErr w:type="spellEnd"/>
      <w:r>
        <w:rPr>
          <w:rFonts w:hint="cs"/>
          <w:rtl/>
          <w:lang w:bidi="ar-JO"/>
        </w:rPr>
        <w:t xml:space="preserve"> لجميع الجامعات، لكن يترتب عليه عواقب مالية على المكتب الدولي. ومع ذلك، أوضح الوفد أنه اقترح معدلات مختلفة للجامعات في البلدان النامية والبلدان المتقدمة مع مراعاة مقدمة معاهدة التعاون بشأن البراءات التي تنص على: "الرغبة في تعزيز وتسريع التنمية الاقتصادية في البلدان النامية عن طريق تسهيل الوصول إلى الكمية المتزايدة باستمرار من التكنولوجيا الحديثة." </w:t>
      </w:r>
      <w:r w:rsidR="002864DD">
        <w:rPr>
          <w:rFonts w:hint="cs"/>
          <w:rtl/>
          <w:lang w:bidi="ar-JO"/>
        </w:rPr>
        <w:t>و</w:t>
      </w:r>
      <w:r>
        <w:rPr>
          <w:rFonts w:hint="cs"/>
          <w:rtl/>
          <w:lang w:bidi="ar-JO"/>
        </w:rPr>
        <w:t xml:space="preserve">في حين أنه يمكن تيسير الوصول عن طريق نشر طلب براءة بموجب معاهدة التعاون بشأن البراءات، يمكن تعزيز الهدف بشكل رئيسي من خلال تطوير التكنولوجيا في البلدان النامية. لذلك، كان الأساس المنطقي وراء الاقتراح الأصلي هو توفير حافز إضافي للبلدان النامية في هذا الصدد. </w:t>
      </w:r>
      <w:r w:rsidR="002864DD">
        <w:rPr>
          <w:rFonts w:hint="cs"/>
          <w:rtl/>
          <w:lang w:bidi="ar-JO"/>
        </w:rPr>
        <w:t>و</w:t>
      </w:r>
      <w:r>
        <w:rPr>
          <w:rFonts w:hint="cs"/>
          <w:rtl/>
          <w:lang w:bidi="ar-JO"/>
        </w:rPr>
        <w:t xml:space="preserve">من حيث الحد الأدنى بما يعادل </w:t>
      </w:r>
      <w:proofErr w:type="gramStart"/>
      <w:r>
        <w:rPr>
          <w:rFonts w:hint="cs"/>
          <w:rtl/>
          <w:lang w:bidi="ar-JO"/>
        </w:rPr>
        <w:t>خمس طلبات</w:t>
      </w:r>
      <w:proofErr w:type="gramEnd"/>
      <w:r>
        <w:rPr>
          <w:rFonts w:hint="cs"/>
          <w:rtl/>
          <w:lang w:bidi="ar-JO"/>
        </w:rPr>
        <w:t xml:space="preserve"> دولية في السنة، قد يكون هذا مفيدًا للجامعات الصغيرة البعيدة عن المراكز الاقتصادية الرئيسية للبلد المتقدم في المناطق التي بحاجة لجذب مزيد من الاستثمارات الاقتصادية. ومن ناحية أخرى، فإن ارتفاع الحد الأعلى للجامعات في البلدان المتقدمة ستكون له تكلفة أكبر بكثير، كما أفاد المكتب الدولي في الوثيقة </w:t>
      </w:r>
      <w:r>
        <w:rPr>
          <w:lang w:bidi="ar-JO"/>
        </w:rPr>
        <w:t>PCT/WG/10/2</w:t>
      </w:r>
      <w:r>
        <w:rPr>
          <w:rFonts w:hint="cs"/>
          <w:rtl/>
          <w:lang w:bidi="ar-JO"/>
        </w:rPr>
        <w:t>، بالإضافة إلى الاستفادة في المقام الأول من الجامعات الكبرى التي قدمت بالفعل العديد من الطلبات الدولية. واختتم الوفد كلمته بالإعراب عن استعداده لمزيد من التشاور لمعالجة المسائ</w:t>
      </w:r>
      <w:r w:rsidR="0040469A">
        <w:rPr>
          <w:rFonts w:hint="cs"/>
          <w:rtl/>
          <w:lang w:bidi="ar-JO"/>
        </w:rPr>
        <w:t>ل المعلقة والتوصل إلى قرار بشأن</w:t>
      </w:r>
      <w:r w:rsidR="0040469A">
        <w:rPr>
          <w:rFonts w:hint="eastAsia"/>
          <w:rtl/>
          <w:lang w:bidi="ar-JO"/>
        </w:rPr>
        <w:t> </w:t>
      </w:r>
      <w:r>
        <w:rPr>
          <w:rFonts w:hint="cs"/>
          <w:rtl/>
          <w:lang w:bidi="ar-JO"/>
        </w:rPr>
        <w:t>الاقتراح.</w:t>
      </w:r>
    </w:p>
    <w:p w14:paraId="773DDA7C" w14:textId="4CA45BB1" w:rsidR="00D7579D" w:rsidRDefault="00D7579D" w:rsidP="0040469A">
      <w:pPr>
        <w:pStyle w:val="ONUMA"/>
        <w:rPr>
          <w:rtl/>
          <w:lang w:bidi="ar-JO"/>
        </w:rPr>
      </w:pPr>
      <w:r>
        <w:rPr>
          <w:rFonts w:hint="cs"/>
          <w:rtl/>
          <w:lang w:bidi="ar-JO"/>
        </w:rPr>
        <w:lastRenderedPageBreak/>
        <w:t>وشكر وفد جمهورية إيران الإسلامية الرئيس على طرحه الاقتراح الجديد. وأيد الوفد البيان الذي أدلى به وفد إندونيسيا بالنيابة عن مجموعة آسيا والمحيط الهادئ فيما يتعلق بالصعوبات في تنفيذ آلية استرداد الأموال وفيما يتعلق بالرأي القائل بأن استرداد الأموال على قدم المساواة لجميع الجامعات لا يتماشى مع الهدف الأصلي للاقتراح المقدم من وفد البرازيل. ولذلك، أشار الوفد إلى تفضيله مواصلة المناقشات حول الاقتراح الأصلي والبحث عن حلول لمعالجة تعليقات الوفود.</w:t>
      </w:r>
    </w:p>
    <w:p w14:paraId="141BC06A" w14:textId="29F85312" w:rsidR="00D7579D" w:rsidRDefault="00D7579D" w:rsidP="0040469A">
      <w:pPr>
        <w:pStyle w:val="ONUMA"/>
        <w:rPr>
          <w:rtl/>
          <w:lang w:bidi="ar-JO"/>
        </w:rPr>
      </w:pPr>
      <w:r>
        <w:rPr>
          <w:rFonts w:hint="cs"/>
          <w:rtl/>
          <w:lang w:bidi="ar-JO"/>
        </w:rPr>
        <w:t xml:space="preserve">وأيد وفد زمبابوي البيان الذي أدلى به وفد جنوب أفريقيا باسم مجموعة البلدان الأفريقية. وقد أيد الوفد الاقتراح الأصلي المقدم من وفد البرازيل. ومع ذلك، أعرب أن اقتراح الرئيس </w:t>
      </w:r>
      <w:r w:rsidR="002864DD">
        <w:rPr>
          <w:rFonts w:hint="cs"/>
          <w:rtl/>
          <w:lang w:bidi="ar-JO"/>
        </w:rPr>
        <w:t xml:space="preserve">هو </w:t>
      </w:r>
      <w:r>
        <w:rPr>
          <w:rFonts w:hint="cs"/>
          <w:rtl/>
          <w:lang w:bidi="ar-JO"/>
        </w:rPr>
        <w:t xml:space="preserve">اقتراح جديد لكنه يختلف عن الأصل إلى حد كبير. وبينما كان الوفد منفتحًا لمواصلة النظر في الاقتراح المقدم من وفد البرازيل، فقد واجه صعوبة في التفاوض على اقتراح وفد البرازيل تحت كنف الاقتراح الجديد المقدم من الرئيس. </w:t>
      </w:r>
    </w:p>
    <w:p w14:paraId="3C027647" w14:textId="622284DB" w:rsidR="00D7579D" w:rsidRDefault="00D7579D" w:rsidP="0040469A">
      <w:pPr>
        <w:pStyle w:val="ONUMA"/>
        <w:rPr>
          <w:rtl/>
          <w:lang w:bidi="ar-JO"/>
        </w:rPr>
      </w:pPr>
      <w:r>
        <w:rPr>
          <w:rFonts w:hint="cs"/>
          <w:rtl/>
          <w:lang w:bidi="ar-JO"/>
        </w:rPr>
        <w:t>وأوضح الرئيس أنه تم اقتراح آلية الاسترداد للتعامل مع قضيتين في الاقتراح الأصلي المقدم من وفد البرازيل: وهما: التعقيد الإداري لمكاتب تسلم الطلبات وتصور بعض الوفود بأن المزيد من طلبات البراءات ذات ال</w:t>
      </w:r>
      <w:r w:rsidR="00F756FA">
        <w:rPr>
          <w:rFonts w:hint="cs"/>
          <w:rtl/>
          <w:lang w:bidi="ar-JO"/>
        </w:rPr>
        <w:t>جود</w:t>
      </w:r>
      <w:r>
        <w:rPr>
          <w:rFonts w:hint="cs"/>
          <w:rtl/>
          <w:lang w:bidi="ar-JO"/>
        </w:rPr>
        <w:t>ة الرديئة ستدخل نظام معاهدة التعاون بشأن البراءات. وفيما يتعلق بالتخفيض المقترح بنسبة 50</w:t>
      </w:r>
      <w:r w:rsidR="002F77C7">
        <w:rPr>
          <w:lang w:bidi="ar-JO"/>
        </w:rPr>
        <w:t>%</w:t>
      </w:r>
      <w:r>
        <w:rPr>
          <w:rFonts w:hint="cs"/>
          <w:rtl/>
          <w:lang w:bidi="ar-JO"/>
        </w:rPr>
        <w:t xml:space="preserve">لجميع الجامعات، أي حوالي نصف رسوم الإيداع الدولي والذي غطى تكاليف الإجراءات، بينما استخدم النصف الآخر لدعم أنشطة أخرى في الويبو. وبالتالي، فإن التخفيض بنسبة </w:t>
      </w:r>
      <w:r w:rsidR="002F77C7">
        <w:rPr>
          <w:rFonts w:hint="cs"/>
          <w:rtl/>
          <w:lang w:bidi="ar-JO"/>
        </w:rPr>
        <w:t>50%</w:t>
      </w:r>
      <w:r>
        <w:rPr>
          <w:rFonts w:hint="cs"/>
          <w:rtl/>
          <w:lang w:bidi="ar-JO"/>
        </w:rPr>
        <w:t xml:space="preserve"> من شأنه أن يتسبب في خسائر كبيرة للمكتب الدولي فيما يتعلق بمعالجة الطلبات الدولية. وعلاوة على ذلك، أظهرت عمليات المحاكاة في الوثيقة </w:t>
      </w:r>
      <w:r>
        <w:rPr>
          <w:lang w:bidi="ar-JO"/>
        </w:rPr>
        <w:t>PCT/WG/10/2</w:t>
      </w:r>
      <w:r>
        <w:rPr>
          <w:rFonts w:hint="cs"/>
          <w:rtl/>
          <w:lang w:bidi="ar-JO"/>
        </w:rPr>
        <w:t xml:space="preserve"> أن أي حد يتجاوز </w:t>
      </w:r>
      <w:proofErr w:type="gramStart"/>
      <w:r>
        <w:rPr>
          <w:rFonts w:hint="cs"/>
          <w:rtl/>
          <w:lang w:bidi="ar-JO"/>
        </w:rPr>
        <w:t>خمس طلبات</w:t>
      </w:r>
      <w:proofErr w:type="gramEnd"/>
      <w:r>
        <w:rPr>
          <w:rFonts w:hint="cs"/>
          <w:rtl/>
          <w:lang w:bidi="ar-JO"/>
        </w:rPr>
        <w:t xml:space="preserve"> في السنة سيؤدي إلى خسائر للويبو تزيد على مليوني فرنك سويسري، الأمر الذي سيكون من غير المرجح </w:t>
      </w:r>
      <w:r w:rsidR="008D45F0">
        <w:rPr>
          <w:rFonts w:hint="cs"/>
          <w:rtl/>
          <w:lang w:bidi="ar-JO"/>
        </w:rPr>
        <w:t xml:space="preserve">أن يكون </w:t>
      </w:r>
      <w:r>
        <w:rPr>
          <w:rFonts w:hint="cs"/>
          <w:rtl/>
          <w:lang w:bidi="ar-JO"/>
        </w:rPr>
        <w:t xml:space="preserve">مقبولاً للفريق العامل ككل. </w:t>
      </w:r>
      <w:r w:rsidR="008D45F0">
        <w:rPr>
          <w:rFonts w:hint="cs"/>
          <w:rtl/>
          <w:lang w:bidi="ar-JO"/>
        </w:rPr>
        <w:t>و</w:t>
      </w:r>
      <w:r>
        <w:rPr>
          <w:rFonts w:hint="cs"/>
          <w:rtl/>
          <w:lang w:bidi="ar-JO"/>
        </w:rPr>
        <w:t xml:space="preserve">في حين أقر الرئيس بأن عمليات استرداد </w:t>
      </w:r>
      <w:r w:rsidR="007D72B5">
        <w:rPr>
          <w:rFonts w:hint="cs"/>
          <w:rtl/>
          <w:lang w:bidi="ar-JO"/>
        </w:rPr>
        <w:t>الأموال</w:t>
      </w:r>
      <w:r>
        <w:rPr>
          <w:rFonts w:hint="cs"/>
          <w:rtl/>
          <w:lang w:bidi="ar-JO"/>
        </w:rPr>
        <w:t xml:space="preserve"> كانت تمثل عائق</w:t>
      </w:r>
      <w:r w:rsidR="001F5BC0">
        <w:rPr>
          <w:rFonts w:hint="cs"/>
          <w:rtl/>
          <w:lang w:bidi="ar-JO"/>
        </w:rPr>
        <w:t>اً</w:t>
      </w:r>
      <w:r>
        <w:rPr>
          <w:rFonts w:hint="cs"/>
          <w:rtl/>
          <w:lang w:bidi="ar-JO"/>
        </w:rPr>
        <w:t>، إلا أن التخفيض المسبق سيخلق أيضًا عبئًا إداريًا إضافيًا. وفي ضوء المخاوف التي أعربت عنها بعض المجموعات الإقليمية والوفود، دعا الرئيس الوفود إلى النظر في كيفية المضي قدماً في الاقتراح.</w:t>
      </w:r>
    </w:p>
    <w:p w14:paraId="65262B9A" w14:textId="593E8B2A" w:rsidR="00D7579D" w:rsidRDefault="00D7579D" w:rsidP="0040469A">
      <w:pPr>
        <w:pStyle w:val="ONUMA"/>
        <w:rPr>
          <w:rtl/>
          <w:lang w:bidi="ar-JO"/>
        </w:rPr>
      </w:pPr>
      <w:r>
        <w:rPr>
          <w:rFonts w:hint="cs"/>
          <w:rtl/>
          <w:lang w:bidi="ar-JO"/>
        </w:rPr>
        <w:t xml:space="preserve">وأشار وفد إندونيسيا، متحدثاً باسم مجموعة آسيا والمحيط الهادئ، إلى أن </w:t>
      </w:r>
      <w:r w:rsidR="007D72B5">
        <w:rPr>
          <w:rFonts w:hint="cs"/>
          <w:rtl/>
          <w:lang w:bidi="ar-JO"/>
        </w:rPr>
        <w:t>استرداد الأموال</w:t>
      </w:r>
      <w:r>
        <w:rPr>
          <w:rFonts w:hint="cs"/>
          <w:rtl/>
          <w:lang w:bidi="ar-JO"/>
        </w:rPr>
        <w:t xml:space="preserve"> كان مجرد احتمال، لكن هناك جوانب كثيرة من هذه الفكرة تتطلب إلى توضيح. </w:t>
      </w:r>
      <w:r w:rsidR="007D72B5">
        <w:rPr>
          <w:rFonts w:hint="cs"/>
          <w:rtl/>
          <w:lang w:bidi="ar-JO"/>
        </w:rPr>
        <w:t>و</w:t>
      </w:r>
      <w:r>
        <w:rPr>
          <w:rFonts w:hint="cs"/>
          <w:rtl/>
          <w:lang w:bidi="ar-JO"/>
        </w:rPr>
        <w:t xml:space="preserve">على سبيل المثال، قد يكون هناك مشكلة في استرداد الأموال في سنة مالية </w:t>
      </w:r>
      <w:r w:rsidR="007D72B5">
        <w:rPr>
          <w:rFonts w:hint="cs"/>
          <w:rtl/>
          <w:lang w:bidi="ar-JO"/>
        </w:rPr>
        <w:t>ت</w:t>
      </w:r>
      <w:r>
        <w:rPr>
          <w:rFonts w:hint="cs"/>
          <w:rtl/>
          <w:lang w:bidi="ar-JO"/>
        </w:rPr>
        <w:t xml:space="preserve">ختلف عن </w:t>
      </w:r>
      <w:r w:rsidR="007D72B5">
        <w:rPr>
          <w:rFonts w:hint="cs"/>
          <w:rtl/>
          <w:lang w:bidi="ar-JO"/>
        </w:rPr>
        <w:t xml:space="preserve">السنة التي تم فيها </w:t>
      </w:r>
      <w:r>
        <w:rPr>
          <w:rFonts w:hint="cs"/>
          <w:rtl/>
          <w:lang w:bidi="ar-JO"/>
        </w:rPr>
        <w:t xml:space="preserve">دفع الرسوم. </w:t>
      </w:r>
      <w:r w:rsidR="007D72B5">
        <w:rPr>
          <w:rFonts w:hint="cs"/>
          <w:rtl/>
          <w:lang w:bidi="ar-JO"/>
        </w:rPr>
        <w:t>و</w:t>
      </w:r>
      <w:r>
        <w:rPr>
          <w:rFonts w:hint="cs"/>
          <w:rtl/>
          <w:lang w:bidi="ar-JO"/>
        </w:rPr>
        <w:t xml:space="preserve">بالإضافة إلى ذلك، كان من المهم وجود مسودة تعليمات إدارية لمعرفة كيف يمكن أن </w:t>
      </w:r>
      <w:r w:rsidR="007D72B5">
        <w:rPr>
          <w:rFonts w:hint="cs"/>
          <w:rtl/>
          <w:lang w:bidi="ar-JO"/>
        </w:rPr>
        <w:t xml:space="preserve">تتم </w:t>
      </w:r>
      <w:r>
        <w:rPr>
          <w:rFonts w:hint="cs"/>
          <w:rtl/>
          <w:lang w:bidi="ar-JO"/>
        </w:rPr>
        <w:t xml:space="preserve">آلية استرداد الأموال. ومع ذلك، واجهت مجموعة آسيا والمحيط الهادئ صعوبة أكبر في قبول المعاملة المتساوية للجامعات من البلدان النامية والبلدان المتقدمة لأن هذا لا يعني المعاملة العادلة أو شمول جميع الجامعات. </w:t>
      </w:r>
      <w:r w:rsidR="007D72B5">
        <w:rPr>
          <w:rFonts w:hint="cs"/>
          <w:rtl/>
          <w:lang w:bidi="ar-JO"/>
        </w:rPr>
        <w:t>و</w:t>
      </w:r>
      <w:r>
        <w:rPr>
          <w:rFonts w:hint="cs"/>
          <w:rtl/>
          <w:lang w:bidi="ar-JO"/>
        </w:rPr>
        <w:t xml:space="preserve">علاوة على ذلك، لم تقبل مجموعة آسيا والمحيط الهادئ الحجة القائلة بأن الرسوم </w:t>
      </w:r>
      <w:r w:rsidR="007D72B5">
        <w:rPr>
          <w:rFonts w:hint="cs"/>
          <w:rtl/>
          <w:lang w:bidi="ar-JO"/>
        </w:rPr>
        <w:t xml:space="preserve">المرتفعة </w:t>
      </w:r>
      <w:r>
        <w:rPr>
          <w:rFonts w:hint="cs"/>
          <w:rtl/>
          <w:lang w:bidi="ar-JO"/>
        </w:rPr>
        <w:t>المدفوعة مقدم</w:t>
      </w:r>
      <w:r w:rsidR="007D72B5">
        <w:rPr>
          <w:rFonts w:hint="cs"/>
          <w:rtl/>
          <w:lang w:bidi="ar-JO"/>
        </w:rPr>
        <w:t>ً</w:t>
      </w:r>
      <w:r>
        <w:rPr>
          <w:rFonts w:hint="cs"/>
          <w:rtl/>
          <w:lang w:bidi="ar-JO"/>
        </w:rPr>
        <w:t>ا من شأنه</w:t>
      </w:r>
      <w:r w:rsidR="0040469A">
        <w:rPr>
          <w:rFonts w:hint="cs"/>
          <w:rtl/>
          <w:lang w:bidi="ar-JO"/>
        </w:rPr>
        <w:t xml:space="preserve"> رفع جودة طلبات</w:t>
      </w:r>
      <w:r w:rsidR="0040469A">
        <w:rPr>
          <w:rFonts w:hint="eastAsia"/>
          <w:rtl/>
          <w:lang w:bidi="ar-JO"/>
        </w:rPr>
        <w:t> </w:t>
      </w:r>
      <w:r>
        <w:rPr>
          <w:rFonts w:hint="cs"/>
          <w:rtl/>
          <w:lang w:bidi="ar-JO"/>
        </w:rPr>
        <w:t>البراءات.</w:t>
      </w:r>
    </w:p>
    <w:p w14:paraId="7FA02D30" w14:textId="2E0F14CA" w:rsidR="00D7579D" w:rsidRDefault="00D7579D" w:rsidP="0040469A">
      <w:pPr>
        <w:pStyle w:val="ONUMA"/>
        <w:rPr>
          <w:rtl/>
          <w:lang w:bidi="ar-JO"/>
        </w:rPr>
      </w:pPr>
      <w:r>
        <w:rPr>
          <w:rFonts w:hint="cs"/>
          <w:rtl/>
          <w:lang w:bidi="ar-JO"/>
        </w:rPr>
        <w:t>وبعد مزيد من المناقشات غير الرسمية مع المنسقين الإقليميين، خل</w:t>
      </w:r>
      <w:r w:rsidR="007D72B5">
        <w:rPr>
          <w:rFonts w:hint="cs"/>
          <w:rtl/>
          <w:lang w:bidi="ar-JO"/>
        </w:rPr>
        <w:t>ُ</w:t>
      </w:r>
      <w:r>
        <w:rPr>
          <w:rFonts w:hint="cs"/>
          <w:rtl/>
          <w:lang w:bidi="ar-JO"/>
        </w:rPr>
        <w:t xml:space="preserve">ص الرئيس إلى عدم وجود إجماع في الآراء بشأن سبل المضي قدماً بهذا الاقتراح. </w:t>
      </w:r>
      <w:r w:rsidR="007D72B5">
        <w:rPr>
          <w:rFonts w:hint="cs"/>
          <w:rtl/>
          <w:lang w:bidi="ar-JO"/>
        </w:rPr>
        <w:t>وقد</w:t>
      </w:r>
      <w:r>
        <w:rPr>
          <w:rFonts w:hint="cs"/>
          <w:rtl/>
          <w:lang w:bidi="ar-JO"/>
        </w:rPr>
        <w:t xml:space="preserve"> أفاد أنه بالنسبة لبعض الجامعات، وخاصة في البلدان النامية، سيكون من الصعب استرداد الأموال للجامع</w:t>
      </w:r>
      <w:r w:rsidR="007D72B5">
        <w:rPr>
          <w:rFonts w:hint="cs"/>
          <w:rtl/>
          <w:lang w:bidi="ar-JO"/>
        </w:rPr>
        <w:t>ات</w:t>
      </w:r>
      <w:r>
        <w:rPr>
          <w:rFonts w:hint="cs"/>
          <w:rtl/>
          <w:lang w:bidi="ar-JO"/>
        </w:rPr>
        <w:t xml:space="preserve"> حيث سيتم رد الأموال بدلاً من ذلك إلى الحكومة ككل. وهذا من شأنه أن يلغي الاستفادة من تخفيض الرسوم للجامع</w:t>
      </w:r>
      <w:r w:rsidR="007D72B5">
        <w:rPr>
          <w:rFonts w:hint="cs"/>
          <w:rtl/>
          <w:lang w:bidi="ar-JO"/>
        </w:rPr>
        <w:t>ات</w:t>
      </w:r>
      <w:r>
        <w:rPr>
          <w:rFonts w:hint="cs"/>
          <w:rtl/>
          <w:lang w:bidi="ar-JO"/>
        </w:rPr>
        <w:t>، والتي من شأنها أ</w:t>
      </w:r>
      <w:r w:rsidR="007D72B5">
        <w:rPr>
          <w:rFonts w:hint="cs"/>
          <w:rtl/>
          <w:lang w:bidi="ar-JO"/>
        </w:rPr>
        <w:t>ل</w:t>
      </w:r>
      <w:r w:rsidR="0040469A">
        <w:rPr>
          <w:rFonts w:hint="cs"/>
          <w:rtl/>
          <w:lang w:bidi="ar-JO"/>
        </w:rPr>
        <w:t>ّ</w:t>
      </w:r>
      <w:r w:rsidR="007D72B5">
        <w:rPr>
          <w:rFonts w:hint="cs"/>
          <w:rtl/>
          <w:lang w:bidi="ar-JO"/>
        </w:rPr>
        <w:t>ا تحقق</w:t>
      </w:r>
      <w:r>
        <w:rPr>
          <w:rFonts w:hint="cs"/>
          <w:rtl/>
          <w:lang w:bidi="ar-JO"/>
        </w:rPr>
        <w:t xml:space="preserve"> الغرض </w:t>
      </w:r>
      <w:r w:rsidR="007D72B5">
        <w:rPr>
          <w:rFonts w:hint="cs"/>
          <w:rtl/>
          <w:lang w:bidi="ar-JO"/>
        </w:rPr>
        <w:t xml:space="preserve">المرجوّ </w:t>
      </w:r>
      <w:r>
        <w:rPr>
          <w:rFonts w:hint="cs"/>
          <w:rtl/>
          <w:lang w:bidi="ar-JO"/>
        </w:rPr>
        <w:t xml:space="preserve">من الاقتراح. </w:t>
      </w:r>
      <w:r w:rsidR="007D72B5">
        <w:rPr>
          <w:rFonts w:hint="cs"/>
          <w:rtl/>
          <w:lang w:bidi="ar-JO"/>
        </w:rPr>
        <w:t>وقد</w:t>
      </w:r>
      <w:r>
        <w:rPr>
          <w:rFonts w:hint="cs"/>
          <w:rtl/>
          <w:lang w:bidi="ar-JO"/>
        </w:rPr>
        <w:t xml:space="preserve"> كانت هناك مرونة أكبر فيما يتعلق بمستوى التخفيض المقترح البالغ </w:t>
      </w:r>
      <w:r w:rsidR="002F77C7">
        <w:rPr>
          <w:rFonts w:hint="cs"/>
          <w:rtl/>
          <w:lang w:bidi="ar-JO"/>
        </w:rPr>
        <w:t>50%</w:t>
      </w:r>
      <w:r>
        <w:rPr>
          <w:rFonts w:hint="cs"/>
          <w:rtl/>
          <w:lang w:bidi="ar-JO"/>
        </w:rPr>
        <w:t xml:space="preserve"> والحد الأقصى </w:t>
      </w:r>
      <w:r w:rsidR="007D72B5">
        <w:rPr>
          <w:rFonts w:hint="cs"/>
          <w:rtl/>
          <w:lang w:bidi="ar-JO"/>
        </w:rPr>
        <w:t>خ</w:t>
      </w:r>
      <w:r>
        <w:rPr>
          <w:rFonts w:hint="cs"/>
          <w:rtl/>
          <w:lang w:bidi="ar-JO"/>
        </w:rPr>
        <w:t>مس</w:t>
      </w:r>
      <w:r w:rsidR="007D72B5">
        <w:rPr>
          <w:rFonts w:hint="cs"/>
          <w:rtl/>
          <w:lang w:bidi="ar-JO"/>
        </w:rPr>
        <w:t>ة</w:t>
      </w:r>
      <w:r>
        <w:rPr>
          <w:rFonts w:hint="cs"/>
          <w:rtl/>
          <w:lang w:bidi="ar-JO"/>
        </w:rPr>
        <w:t xml:space="preserve"> </w:t>
      </w:r>
      <w:r w:rsidR="007D72B5">
        <w:rPr>
          <w:rFonts w:hint="cs"/>
          <w:rtl/>
          <w:lang w:bidi="ar-JO"/>
        </w:rPr>
        <w:t>لل</w:t>
      </w:r>
      <w:r>
        <w:rPr>
          <w:rFonts w:hint="cs"/>
          <w:rtl/>
          <w:lang w:bidi="ar-JO"/>
        </w:rPr>
        <w:t xml:space="preserve">جامعات. كما كانت هناك أيضًا مناقشات غير رسمية بشأن نظام أنواع القسائم لتخفيض الرسوم، حيث يقوم المكتب الدولي بإصدار حصة محددة من القسائم للمكاتب من أجل تخفيض مقدم في رسوم الإيداع الدولي، حيث تقوم المكاتب بتوزيع القسائم على المؤسسات ذات الصلة، مثل الجامعات، الشركات الصغيرة </w:t>
      </w:r>
      <w:r>
        <w:rPr>
          <w:rFonts w:hint="cs"/>
          <w:rtl/>
          <w:lang w:bidi="ar-JO"/>
        </w:rPr>
        <w:lastRenderedPageBreak/>
        <w:t xml:space="preserve">والمتوسطة الحجم ومقدمي الطلبات الأفراد وما إلى ذلك. كما قد يتم النظر في ذلك في جلسة أخرى للفريق العامل، ولكن لم يكن هناك إجماع في الآراء بشأن الخيارات المنصوص عليها في الوثيقة </w:t>
      </w:r>
      <w:r w:rsidR="00CB6E2C">
        <w:rPr>
          <w:lang w:bidi="ar-JO"/>
        </w:rPr>
        <w:t>PCT/WG/</w:t>
      </w:r>
      <w:r>
        <w:rPr>
          <w:lang w:bidi="ar-JO"/>
        </w:rPr>
        <w:t>12/21</w:t>
      </w:r>
      <w:r>
        <w:rPr>
          <w:rFonts w:hint="cs"/>
          <w:rtl/>
          <w:lang w:bidi="ar-JO"/>
        </w:rPr>
        <w:t xml:space="preserve"> أو اقتراح الرئيس.</w:t>
      </w:r>
    </w:p>
    <w:p w14:paraId="3EF29402" w14:textId="54D32556" w:rsidR="00D7579D" w:rsidRDefault="0040469A" w:rsidP="0040469A">
      <w:pPr>
        <w:pStyle w:val="ONUMA"/>
        <w:rPr>
          <w:rtl/>
          <w:lang w:bidi="ar-JO"/>
        </w:rPr>
      </w:pPr>
      <w:r>
        <w:rPr>
          <w:rFonts w:hint="cs"/>
          <w:rtl/>
          <w:lang w:bidi="ar-JO"/>
        </w:rPr>
        <w:t>وأ</w:t>
      </w:r>
      <w:r w:rsidR="00D7579D">
        <w:rPr>
          <w:rFonts w:hint="cs"/>
          <w:rtl/>
          <w:lang w:bidi="ar-JO"/>
        </w:rPr>
        <w:t xml:space="preserve">عرب وفد البرازيل عن أسفه لأن الاتفاق لم يطرح في الدورة بشأن اقتراح تخفيض الرسوم </w:t>
      </w:r>
      <w:r w:rsidR="007D72B5">
        <w:rPr>
          <w:rFonts w:hint="cs"/>
          <w:rtl/>
          <w:lang w:bidi="ar-JO"/>
        </w:rPr>
        <w:t>لل</w:t>
      </w:r>
      <w:r w:rsidR="00D7579D">
        <w:rPr>
          <w:rFonts w:hint="cs"/>
          <w:rtl/>
          <w:lang w:bidi="ar-JO"/>
        </w:rPr>
        <w:t>جامع</w:t>
      </w:r>
      <w:r w:rsidR="007D72B5">
        <w:rPr>
          <w:rFonts w:hint="cs"/>
          <w:rtl/>
          <w:lang w:bidi="ar-JO"/>
        </w:rPr>
        <w:t>ات</w:t>
      </w:r>
      <w:r w:rsidR="00D7579D">
        <w:rPr>
          <w:rFonts w:hint="cs"/>
          <w:rtl/>
          <w:lang w:bidi="ar-JO"/>
        </w:rPr>
        <w:t xml:space="preserve">. وعلى وجه الخصوص، أعرب الوفد عن قلقه إزاء الافتقار إلى الروح البناءة التي أبدتها بعض وفود المجموعة (ب)، وخاصة وفود سويسرا وألمانيا والدنمارك. </w:t>
      </w:r>
      <w:r w:rsidR="007D72B5">
        <w:rPr>
          <w:rFonts w:hint="cs"/>
          <w:rtl/>
          <w:lang w:bidi="ar-JO"/>
        </w:rPr>
        <w:t>وقد</w:t>
      </w:r>
      <w:r w:rsidR="00D7579D">
        <w:rPr>
          <w:rFonts w:hint="cs"/>
          <w:rtl/>
          <w:lang w:bidi="ar-JO"/>
        </w:rPr>
        <w:t xml:space="preserve"> أفادت هذه الوفود </w:t>
      </w:r>
      <w:r w:rsidR="008A129A">
        <w:rPr>
          <w:rFonts w:hint="cs"/>
          <w:rtl/>
          <w:lang w:bidi="ar-JO"/>
        </w:rPr>
        <w:t>أ</w:t>
      </w:r>
      <w:r w:rsidR="00D7579D">
        <w:rPr>
          <w:rFonts w:hint="cs"/>
          <w:rtl/>
          <w:lang w:bidi="ar-JO"/>
        </w:rPr>
        <w:t>ن تخفيض الرسوم لم يكن أفضل طريقة لتحفيز الابتكار ونشاط الاختراع في الجامعات. ومع ذلك، نظرًا لعدم تقديم دليل ملموس، كان هذا في أفضل الأحوال</w:t>
      </w:r>
      <w:r w:rsidR="008A129A">
        <w:rPr>
          <w:rFonts w:hint="cs"/>
          <w:rtl/>
          <w:lang w:bidi="ar-JO"/>
        </w:rPr>
        <w:t>، على حد اعتقاده</w:t>
      </w:r>
      <w:r w:rsidR="00D7579D">
        <w:rPr>
          <w:rFonts w:hint="cs"/>
          <w:rtl/>
          <w:lang w:bidi="ar-JO"/>
        </w:rPr>
        <w:t xml:space="preserve">. </w:t>
      </w:r>
      <w:r w:rsidR="008A129A">
        <w:rPr>
          <w:rFonts w:hint="cs"/>
          <w:rtl/>
          <w:lang w:bidi="ar-JO"/>
        </w:rPr>
        <w:t>و</w:t>
      </w:r>
      <w:r w:rsidR="00D7579D">
        <w:rPr>
          <w:rFonts w:hint="cs"/>
          <w:rtl/>
          <w:lang w:bidi="ar-JO"/>
        </w:rPr>
        <w:t>لن تعترف المكاتب سوى بالنتائج الملموسة لأي تخفيضات في الرسوم في حال تم تنفيذها بالفعل. ومن ناحية</w:t>
      </w:r>
      <w:r w:rsidR="008A129A">
        <w:rPr>
          <w:rFonts w:hint="cs"/>
          <w:rtl/>
          <w:lang w:bidi="ar-JO"/>
        </w:rPr>
        <w:t>ٍ</w:t>
      </w:r>
      <w:r w:rsidR="00D7579D">
        <w:rPr>
          <w:rFonts w:hint="cs"/>
          <w:rtl/>
          <w:lang w:bidi="ar-JO"/>
        </w:rPr>
        <w:t xml:space="preserve"> أخرى، أشار وفد البرازيل في هذه الدورة والدورات السابقة إلى </w:t>
      </w:r>
      <w:r w:rsidR="00D331CE">
        <w:rPr>
          <w:rFonts w:hint="cs"/>
          <w:rtl/>
          <w:lang w:bidi="ar-JO"/>
        </w:rPr>
        <w:t>النشرات</w:t>
      </w:r>
      <w:r w:rsidR="00D7579D">
        <w:rPr>
          <w:rFonts w:hint="cs"/>
          <w:rtl/>
          <w:lang w:bidi="ar-JO"/>
        </w:rPr>
        <w:t xml:space="preserve"> الاقتصادية التي يقوم عليها الاقتراح، إلى جانب تقديرات كبير خبراء الويبو </w:t>
      </w:r>
      <w:r w:rsidR="00D331CE">
        <w:rPr>
          <w:rFonts w:hint="cs"/>
          <w:rtl/>
          <w:lang w:bidi="ar-JO"/>
        </w:rPr>
        <w:t>في الاقتصاد بخصوص</w:t>
      </w:r>
      <w:r w:rsidR="00D7579D">
        <w:rPr>
          <w:rFonts w:hint="cs"/>
          <w:rtl/>
          <w:lang w:bidi="ar-JO"/>
        </w:rPr>
        <w:t xml:space="preserve"> أن الجامعات كانت أكثر تأثراً </w:t>
      </w:r>
      <w:r w:rsidR="00D331CE">
        <w:rPr>
          <w:rFonts w:hint="cs"/>
          <w:rtl/>
          <w:lang w:bidi="ar-JO"/>
        </w:rPr>
        <w:t>بالأ</w:t>
      </w:r>
      <w:r w:rsidR="00D7579D">
        <w:rPr>
          <w:rFonts w:hint="cs"/>
          <w:rtl/>
          <w:lang w:bidi="ar-JO"/>
        </w:rPr>
        <w:t>سع</w:t>
      </w:r>
      <w:r w:rsidR="00D331CE">
        <w:rPr>
          <w:rFonts w:hint="cs"/>
          <w:rtl/>
          <w:lang w:bidi="ar-JO"/>
        </w:rPr>
        <w:t>ا</w:t>
      </w:r>
      <w:r w:rsidR="00D7579D">
        <w:rPr>
          <w:rFonts w:hint="cs"/>
          <w:rtl/>
          <w:lang w:bidi="ar-JO"/>
        </w:rPr>
        <w:t xml:space="preserve">ر تجاه تغيرات الرسوم من مقدمي الطلبات الآخرين. وبالإضافة إلى ذلك، </w:t>
      </w:r>
      <w:r w:rsidR="00D331CE">
        <w:rPr>
          <w:rFonts w:hint="cs"/>
          <w:rtl/>
          <w:lang w:bidi="ar-JO"/>
        </w:rPr>
        <w:t>خلصت</w:t>
      </w:r>
      <w:r w:rsidR="00D7579D">
        <w:rPr>
          <w:rFonts w:hint="cs"/>
          <w:rtl/>
          <w:lang w:bidi="ar-JO"/>
        </w:rPr>
        <w:t xml:space="preserve"> دراسة أجرتها المفوضية الأوروبية </w:t>
      </w:r>
      <w:r w:rsidR="00D331CE">
        <w:rPr>
          <w:rFonts w:hint="cs"/>
          <w:rtl/>
          <w:lang w:bidi="ar-JO"/>
        </w:rPr>
        <w:t xml:space="preserve">إلى أنّ </w:t>
      </w:r>
      <w:r w:rsidR="00D7579D">
        <w:rPr>
          <w:rFonts w:hint="cs"/>
          <w:rtl/>
          <w:lang w:bidi="ar-JO"/>
        </w:rPr>
        <w:t xml:space="preserve">تكاليف إيداع البراءات </w:t>
      </w:r>
      <w:r w:rsidR="00D331CE">
        <w:rPr>
          <w:rFonts w:hint="cs"/>
          <w:rtl/>
          <w:lang w:bidi="ar-JO"/>
        </w:rPr>
        <w:t xml:space="preserve">تشكل </w:t>
      </w:r>
      <w:r w:rsidR="00D7579D">
        <w:rPr>
          <w:rFonts w:hint="cs"/>
          <w:rtl/>
          <w:lang w:bidi="ar-JO"/>
        </w:rPr>
        <w:t>عائق</w:t>
      </w:r>
      <w:r w:rsidR="00D331CE">
        <w:rPr>
          <w:rFonts w:hint="cs"/>
          <w:rtl/>
          <w:lang w:bidi="ar-JO"/>
        </w:rPr>
        <w:t>ًا</w:t>
      </w:r>
      <w:r w:rsidR="00D7579D">
        <w:rPr>
          <w:rFonts w:hint="cs"/>
          <w:rtl/>
          <w:lang w:bidi="ar-JO"/>
        </w:rPr>
        <w:t xml:space="preserve"> رئيسي</w:t>
      </w:r>
      <w:r w:rsidR="00D331CE">
        <w:rPr>
          <w:rFonts w:hint="cs"/>
          <w:rtl/>
          <w:lang w:bidi="ar-JO"/>
        </w:rPr>
        <w:t>ًا</w:t>
      </w:r>
      <w:r w:rsidR="00D7579D">
        <w:rPr>
          <w:rFonts w:hint="cs"/>
          <w:rtl/>
          <w:lang w:bidi="ar-JO"/>
        </w:rPr>
        <w:t xml:space="preserve"> لنشاط الاختراع من جانب الجامعات. وعلى الرغم من هذه الأدلة القوية المؤيدة لتخفيض الرسوم </w:t>
      </w:r>
      <w:r w:rsidR="00D331CE">
        <w:rPr>
          <w:rFonts w:hint="cs"/>
          <w:rtl/>
          <w:lang w:bidi="ar-JO"/>
        </w:rPr>
        <w:t>ل</w:t>
      </w:r>
      <w:r w:rsidR="00D7579D">
        <w:rPr>
          <w:rFonts w:hint="cs"/>
          <w:rtl/>
          <w:lang w:bidi="ar-JO"/>
        </w:rPr>
        <w:t xml:space="preserve">لجامعات، فقد أبدى الوفد موافقته على مر السنين، واستمع إلى المخاوف المعقولة التي أعربت عنها الوفود الأخرى وأدمج حلولاً محتملة لتلك المخاوف في المقترحات. وبالنسبة لهذه الدورة، على وجه الخصوص، أعد المكتب الدولي الوثيقة </w:t>
      </w:r>
      <w:r w:rsidR="00D7579D">
        <w:rPr>
          <w:lang w:bidi="ar-JO"/>
        </w:rPr>
        <w:t>PCT/WG/12/21</w:t>
      </w:r>
      <w:r w:rsidR="00D7579D">
        <w:rPr>
          <w:rFonts w:hint="cs"/>
          <w:rtl/>
          <w:lang w:bidi="ar-JO"/>
        </w:rPr>
        <w:t xml:space="preserve"> التي تقترح خيارات التنفيذ في ضوء التعليقات الواردة من هذه البلدان. وعلى الرغم من الفرصة المتاحة للدول الأعضاء ومكاتب الملكية الفكرية للتعبير عن مخاوفهم بشأن تخفيض </w:t>
      </w:r>
      <w:r w:rsidR="00827999">
        <w:rPr>
          <w:rFonts w:hint="cs"/>
          <w:rtl/>
          <w:lang w:bidi="ar-JO"/>
        </w:rPr>
        <w:t>الرسوم للجامعات</w:t>
      </w:r>
      <w:r w:rsidR="00D7579D">
        <w:rPr>
          <w:rFonts w:hint="cs"/>
          <w:rtl/>
          <w:lang w:bidi="ar-JO"/>
        </w:rPr>
        <w:t xml:space="preserve"> في الرد على التعميم </w:t>
      </w:r>
      <w:r w:rsidR="00D7579D">
        <w:rPr>
          <w:lang w:bidi="ar-JO"/>
        </w:rPr>
        <w:t>C. PCT 1554</w:t>
      </w:r>
      <w:r w:rsidR="00D7579D">
        <w:rPr>
          <w:rFonts w:hint="cs"/>
          <w:rtl/>
          <w:lang w:bidi="ar-JO"/>
        </w:rPr>
        <w:t xml:space="preserve">، أعرب الوفد عن دهشته لسماع مخاوف جديدة لم يتم التعبير عنها في الردود على التعميم. وواصل الوفد إظهار روح بناءة من أجل إيجاد حل مرضٍ، ولكن للأسف، لم يكن ذلك ممكناً. وعلى صعيد أكثر إيجابية، أعرب الوفد عن تقديره لحقيقة أن الغالبية العظمى من الدول الأعضاء في معاهدة التعاون بشأن البراءات قد أعربت عن دعمها الكامل لاقتراح تخفيض الرسوم. وجاء هذا الدعم من بلدان من مختلف المناطق ومستويات التنمية الاقتصادية وعبر مجموعات إقليمية مختلفة. وأظهر هذا الدعم فهماً واضحاً لضرورة استخدام تخفيض الرسوم لزيادة وصول الجامعات إلى معاهدة التعاون بشأن البراءات. كما أعرب الوفد سابقاً، أن نص معاهدة التعاون بشأن البراءات كان واضحًا لأن من بين أهداف المعاهدة كما هو موضح في المقدمة "المساهمة في تقدم العلم والتكنولوجيا"، وهو ما يتماشى تمامًا مع الأساس المنطقي </w:t>
      </w:r>
      <w:r w:rsidR="008B7588">
        <w:rPr>
          <w:rFonts w:hint="cs"/>
          <w:rtl/>
          <w:lang w:bidi="ar-JO"/>
        </w:rPr>
        <w:t>ل</w:t>
      </w:r>
      <w:r w:rsidR="00D7579D">
        <w:rPr>
          <w:rFonts w:hint="cs"/>
          <w:rtl/>
          <w:lang w:bidi="ar-JO"/>
        </w:rPr>
        <w:t>لمناقشة. وفيما يتعلق بآلية الاسترداد التي اقترحها الرئيس، أقر الوفد بالمناقشات المثيرة للاهتمام حول هذه الفكرة وشكره على الجهود الإبداعية لمعالجة المخاوف والتغلب على معارضة اقتراح</w:t>
      </w:r>
      <w:r w:rsidR="008B7588">
        <w:rPr>
          <w:rFonts w:hint="cs"/>
          <w:rtl/>
          <w:lang w:bidi="ar-JO"/>
        </w:rPr>
        <w:t>ه</w:t>
      </w:r>
      <w:r w:rsidR="00D7579D">
        <w:rPr>
          <w:rFonts w:hint="cs"/>
          <w:rtl/>
          <w:lang w:bidi="ar-JO"/>
        </w:rPr>
        <w:t>. ومع ذلك، فقد أثارت هذه المناقشات العبء الإداري المحتمل الذي س</w:t>
      </w:r>
      <w:r w:rsidR="008B7588">
        <w:rPr>
          <w:rFonts w:hint="cs"/>
          <w:rtl/>
          <w:lang w:bidi="ar-JO"/>
        </w:rPr>
        <w:t>ت</w:t>
      </w:r>
      <w:r w:rsidR="00D7579D">
        <w:rPr>
          <w:rFonts w:hint="cs"/>
          <w:rtl/>
          <w:lang w:bidi="ar-JO"/>
        </w:rPr>
        <w:t xml:space="preserve">تحمله الجامعات، الأمر الذي </w:t>
      </w:r>
      <w:r w:rsidR="008B7588">
        <w:rPr>
          <w:rFonts w:hint="cs"/>
          <w:rtl/>
          <w:lang w:bidi="ar-JO"/>
        </w:rPr>
        <w:t>لن يتحقق به</w:t>
      </w:r>
      <w:r w:rsidR="00D7579D">
        <w:rPr>
          <w:rFonts w:hint="cs"/>
          <w:rtl/>
          <w:lang w:bidi="ar-JO"/>
        </w:rPr>
        <w:t xml:space="preserve"> الغرض من الاقتراح المتمثل في تيسير وعدم عرقلة نظام معاهدة التعاون بشأن البراءات. </w:t>
      </w:r>
      <w:r w:rsidR="008B7588">
        <w:rPr>
          <w:rFonts w:hint="cs"/>
          <w:rtl/>
          <w:lang w:bidi="ar-JO"/>
        </w:rPr>
        <w:t>وقد</w:t>
      </w:r>
      <w:r w:rsidR="00D7579D">
        <w:rPr>
          <w:rFonts w:hint="cs"/>
          <w:rtl/>
          <w:lang w:bidi="ar-JO"/>
        </w:rPr>
        <w:t xml:space="preserve"> كانت هناك أيضًا صعوبات عملية أخرى ناشئة عن هذه الآلية مثل الرسوم المصرفية وأسعار الصرف والمسائل المحاسبية. </w:t>
      </w:r>
      <w:r w:rsidR="008B7588">
        <w:rPr>
          <w:rFonts w:hint="cs"/>
          <w:rtl/>
          <w:lang w:bidi="ar-JO"/>
        </w:rPr>
        <w:t>وفي</w:t>
      </w:r>
      <w:r w:rsidR="00D7579D">
        <w:rPr>
          <w:rFonts w:hint="cs"/>
          <w:rtl/>
          <w:lang w:bidi="ar-JO"/>
        </w:rPr>
        <w:t xml:space="preserve"> أي حال، لم يكن </w:t>
      </w:r>
      <w:r w:rsidR="008B7588">
        <w:rPr>
          <w:rFonts w:hint="cs"/>
          <w:rtl/>
          <w:lang w:bidi="ar-JO"/>
        </w:rPr>
        <w:t xml:space="preserve">الحصول على </w:t>
      </w:r>
      <w:r w:rsidR="00D7579D">
        <w:rPr>
          <w:rFonts w:hint="cs"/>
          <w:rtl/>
          <w:lang w:bidi="ar-JO"/>
        </w:rPr>
        <w:t xml:space="preserve">إجماع الآراء ممكنًا في هذه الدورة. واختتم الوفد </w:t>
      </w:r>
      <w:r w:rsidR="008B7588">
        <w:rPr>
          <w:rFonts w:hint="cs"/>
          <w:rtl/>
          <w:lang w:bidi="ar-JO"/>
        </w:rPr>
        <w:t>حديثه</w:t>
      </w:r>
      <w:r w:rsidR="00D7579D">
        <w:rPr>
          <w:rFonts w:hint="cs"/>
          <w:rtl/>
          <w:lang w:bidi="ar-JO"/>
        </w:rPr>
        <w:t xml:space="preserve"> بالقول </w:t>
      </w:r>
      <w:r w:rsidR="008B7588">
        <w:rPr>
          <w:rFonts w:hint="cs"/>
          <w:rtl/>
          <w:lang w:bidi="ar-JO"/>
        </w:rPr>
        <w:t>أ</w:t>
      </w:r>
      <w:r w:rsidR="00D7579D">
        <w:rPr>
          <w:rFonts w:hint="cs"/>
          <w:rtl/>
          <w:lang w:bidi="ar-JO"/>
        </w:rPr>
        <w:t>ن</w:t>
      </w:r>
      <w:r>
        <w:rPr>
          <w:rFonts w:hint="cs"/>
          <w:rtl/>
          <w:lang w:bidi="ar-JO"/>
        </w:rPr>
        <w:t>ّ</w:t>
      </w:r>
      <w:r w:rsidR="00D7579D">
        <w:rPr>
          <w:rFonts w:hint="cs"/>
          <w:rtl/>
          <w:lang w:bidi="ar-JO"/>
        </w:rPr>
        <w:t>ه سيأخذ بعين الاعتبار نتائج هذا الاجتماع وسيع</w:t>
      </w:r>
      <w:r w:rsidR="008B7588">
        <w:rPr>
          <w:rFonts w:hint="cs"/>
          <w:rtl/>
          <w:lang w:bidi="ar-JO"/>
        </w:rPr>
        <w:t>ا</w:t>
      </w:r>
      <w:r w:rsidR="00D7579D">
        <w:rPr>
          <w:rFonts w:hint="cs"/>
          <w:rtl/>
          <w:lang w:bidi="ar-JO"/>
        </w:rPr>
        <w:t xml:space="preserve">ود </w:t>
      </w:r>
      <w:r w:rsidR="008B7588">
        <w:rPr>
          <w:rFonts w:hint="cs"/>
          <w:rtl/>
          <w:lang w:bidi="ar-JO"/>
        </w:rPr>
        <w:t>النقاش بالأمر مجددًا</w:t>
      </w:r>
      <w:r w:rsidR="00D7579D">
        <w:rPr>
          <w:rFonts w:hint="cs"/>
          <w:rtl/>
          <w:lang w:bidi="ar-JO"/>
        </w:rPr>
        <w:t xml:space="preserve"> </w:t>
      </w:r>
      <w:r w:rsidR="008B7588">
        <w:rPr>
          <w:rFonts w:hint="cs"/>
          <w:rtl/>
          <w:lang w:bidi="ar-JO"/>
        </w:rPr>
        <w:t>في</w:t>
      </w:r>
      <w:r w:rsidR="00D7579D">
        <w:rPr>
          <w:rFonts w:hint="cs"/>
          <w:rtl/>
          <w:lang w:bidi="ar-JO"/>
        </w:rPr>
        <w:t xml:space="preserve"> الدورة الثالثة عشرة للفريق العامل. وجادل الوفد الوفود التي تعرقل </w:t>
      </w:r>
      <w:r w:rsidR="008B7588">
        <w:rPr>
          <w:rFonts w:hint="cs"/>
          <w:rtl/>
          <w:lang w:bidi="ar-JO"/>
        </w:rPr>
        <w:t>الاتفاق بال</w:t>
      </w:r>
      <w:r w:rsidR="00D7579D">
        <w:rPr>
          <w:rFonts w:hint="cs"/>
          <w:rtl/>
          <w:lang w:bidi="ar-JO"/>
        </w:rPr>
        <w:t xml:space="preserve">إجماع على تدبير يتماشى تماما مع رسالة الويبو والأهداف </w:t>
      </w:r>
      <w:r w:rsidR="008B7588">
        <w:rPr>
          <w:rFonts w:hint="cs"/>
          <w:rtl/>
          <w:lang w:bidi="ar-JO"/>
        </w:rPr>
        <w:t>السامية</w:t>
      </w:r>
      <w:r w:rsidR="00D7579D">
        <w:rPr>
          <w:rFonts w:hint="cs"/>
          <w:rtl/>
          <w:lang w:bidi="ar-JO"/>
        </w:rPr>
        <w:t xml:space="preserve"> لنظام البراءات. </w:t>
      </w:r>
    </w:p>
    <w:p w14:paraId="4F5C2FF9" w14:textId="60FC32D6" w:rsidR="00D7579D" w:rsidRDefault="00D7579D" w:rsidP="0040469A">
      <w:pPr>
        <w:pStyle w:val="ONUMA"/>
        <w:rPr>
          <w:rtl/>
          <w:lang w:bidi="ar-JO"/>
        </w:rPr>
      </w:pPr>
      <w:r>
        <w:rPr>
          <w:rFonts w:hint="cs"/>
          <w:rtl/>
          <w:lang w:bidi="ar-JO"/>
        </w:rPr>
        <w:t xml:space="preserve">وتحدث وفد كندا باسم المجموعة (ب)، وأبدى استعداده للانخراط في حل وسطي بشأن تخفيض الرسوم لمقدمي </w:t>
      </w:r>
      <w:r w:rsidR="00CB6E2C">
        <w:rPr>
          <w:rFonts w:hint="cs"/>
          <w:rtl/>
          <w:lang w:bidi="ar-JO"/>
        </w:rPr>
        <w:t>ال</w:t>
      </w:r>
      <w:r>
        <w:rPr>
          <w:rFonts w:hint="cs"/>
          <w:rtl/>
          <w:lang w:bidi="ar-JO"/>
        </w:rPr>
        <w:t xml:space="preserve">طلبات </w:t>
      </w:r>
      <w:r w:rsidR="00CB6E2C">
        <w:rPr>
          <w:rFonts w:hint="cs"/>
          <w:rtl/>
          <w:lang w:bidi="ar-JO"/>
        </w:rPr>
        <w:t xml:space="preserve">من </w:t>
      </w:r>
      <w:r>
        <w:rPr>
          <w:rFonts w:hint="cs"/>
          <w:rtl/>
          <w:lang w:bidi="ar-JO"/>
        </w:rPr>
        <w:t>الجامع</w:t>
      </w:r>
      <w:r w:rsidR="00CB6E2C">
        <w:rPr>
          <w:rFonts w:hint="cs"/>
          <w:rtl/>
          <w:lang w:bidi="ar-JO"/>
        </w:rPr>
        <w:t>ات</w:t>
      </w:r>
      <w:r>
        <w:rPr>
          <w:rFonts w:hint="cs"/>
          <w:rtl/>
          <w:lang w:bidi="ar-JO"/>
        </w:rPr>
        <w:t xml:space="preserve"> الذين اقترحهم الرئيس، وأشار إلى الأسئلة التي طرحتها المجموعة (ب). كما </w:t>
      </w:r>
      <w:r w:rsidR="00CB6E2C">
        <w:rPr>
          <w:rFonts w:hint="cs"/>
          <w:rtl/>
          <w:lang w:bidi="ar-JO"/>
        </w:rPr>
        <w:t>اعترفت</w:t>
      </w:r>
      <w:r>
        <w:rPr>
          <w:rFonts w:hint="cs"/>
          <w:rtl/>
          <w:lang w:bidi="ar-JO"/>
        </w:rPr>
        <w:t xml:space="preserve"> المجموعة (ب) بالجهود التي بذلها الرئيس خلال الدورة سعياً إلى إنهاء هذه الخلافات حول هذه المسألة. </w:t>
      </w:r>
    </w:p>
    <w:p w14:paraId="5D2E6374" w14:textId="1E31D543" w:rsidR="00D7579D" w:rsidRDefault="00CB6E2C" w:rsidP="0040469A">
      <w:pPr>
        <w:pStyle w:val="ONUMA"/>
        <w:ind w:left="567"/>
        <w:rPr>
          <w:rtl/>
          <w:lang w:bidi="ar-JO"/>
        </w:rPr>
      </w:pPr>
      <w:r>
        <w:rPr>
          <w:rFonts w:hint="cs"/>
          <w:rtl/>
          <w:lang w:bidi="ar-JO"/>
        </w:rPr>
        <w:lastRenderedPageBreak/>
        <w:t>وأقر</w:t>
      </w:r>
      <w:r w:rsidR="00D7579D">
        <w:rPr>
          <w:rFonts w:hint="cs"/>
          <w:rtl/>
          <w:lang w:bidi="ar-JO"/>
        </w:rPr>
        <w:t xml:space="preserve"> الفريق العامل بأن الوثيقة </w:t>
      </w:r>
      <w:r w:rsidR="00D7579D">
        <w:rPr>
          <w:lang w:bidi="ar-JO"/>
        </w:rPr>
        <w:t>PCT/WG/12/21</w:t>
      </w:r>
      <w:r w:rsidR="00D7579D">
        <w:rPr>
          <w:rFonts w:hint="cs"/>
          <w:rtl/>
          <w:lang w:bidi="ar-JO"/>
        </w:rPr>
        <w:t xml:space="preserve"> كانت خطوة إيجابية إلى الأمام التي مكنت من إحراز تقدم في النظر في إمكانية تخفيض الرسوم لزيادة وصول الجامعات إلى معاهدة التعاون بشأن البراءات. ومع ذلك، خلص الرئيس إلى أنه لا يوجد إجماع في الآراء بشأن الخيارات الواردة في الوثيقة </w:t>
      </w:r>
      <w:r w:rsidR="00D7579D">
        <w:rPr>
          <w:lang w:bidi="ar-JO"/>
        </w:rPr>
        <w:t>PCT/WG/12/21</w:t>
      </w:r>
      <w:r w:rsidR="00D7579D">
        <w:rPr>
          <w:rFonts w:hint="cs"/>
          <w:rtl/>
          <w:lang w:bidi="ar-JO"/>
        </w:rPr>
        <w:t xml:space="preserve"> أو البديلة التي اقترحها الرئيس. كما سيبقى المجال مفتوحاً لوفد البرازيل أو أي عضو آخر في الفريق العامل لتقديم المزيد من الاقتراحات في الدورة التالية. </w:t>
      </w:r>
    </w:p>
    <w:p w14:paraId="268746FD" w14:textId="55BB3092" w:rsidR="00D7579D" w:rsidRDefault="00D7579D" w:rsidP="0040469A">
      <w:pPr>
        <w:pStyle w:val="Heading2"/>
        <w:rPr>
          <w:rtl/>
        </w:rPr>
      </w:pPr>
      <w:r>
        <w:rPr>
          <w:rFonts w:hint="cs"/>
          <w:rtl/>
        </w:rPr>
        <w:t xml:space="preserve">المعايير الخاصة بتخفيضات الرسوم لبعض </w:t>
      </w:r>
      <w:r w:rsidR="00CB6E2C">
        <w:rPr>
          <w:rFonts w:hint="cs"/>
          <w:rtl/>
        </w:rPr>
        <w:t>مقدمي</w:t>
      </w:r>
      <w:r>
        <w:rPr>
          <w:rFonts w:hint="cs"/>
          <w:rtl/>
        </w:rPr>
        <w:t xml:space="preserve"> الطلبات من بعض البلدان، لا سيما البلدان النامية والبلدان الأقل نموا</w:t>
      </w:r>
    </w:p>
    <w:p w14:paraId="5965BE7D" w14:textId="67AF1570" w:rsidR="00D7579D" w:rsidRDefault="00D7579D" w:rsidP="0040469A">
      <w:pPr>
        <w:pStyle w:val="ONUMA"/>
        <w:rPr>
          <w:rtl/>
          <w:lang w:bidi="ar-JO"/>
        </w:rPr>
      </w:pPr>
      <w:r>
        <w:rPr>
          <w:rFonts w:hint="cs"/>
          <w:rtl/>
          <w:lang w:bidi="ar-JO"/>
        </w:rPr>
        <w:t xml:space="preserve">استندت المناقشات إلى الوثيقة </w:t>
      </w:r>
      <w:r>
        <w:rPr>
          <w:lang w:bidi="ar-JO"/>
        </w:rPr>
        <w:t>PCT/WG/12/11</w:t>
      </w:r>
    </w:p>
    <w:p w14:paraId="2F49A3B8" w14:textId="648ED260" w:rsidR="00D7579D" w:rsidRDefault="00D7579D" w:rsidP="0040469A">
      <w:pPr>
        <w:pStyle w:val="ONUMA"/>
        <w:rPr>
          <w:rtl/>
        </w:rPr>
      </w:pPr>
      <w:r>
        <w:rPr>
          <w:rFonts w:hint="cs"/>
          <w:rtl/>
          <w:lang w:bidi="ar-JO"/>
        </w:rPr>
        <w:t>و</w:t>
      </w:r>
      <w:r>
        <w:rPr>
          <w:rFonts w:hint="cs"/>
          <w:rtl/>
        </w:rPr>
        <w:t>أشار</w:t>
      </w:r>
      <w:r>
        <w:rPr>
          <w:rFonts w:hint="cs"/>
          <w:rtl/>
          <w:lang w:bidi="ar-JO"/>
        </w:rPr>
        <w:t xml:space="preserve"> وفد الولايات المتحدة الأمريكية إلى أنه في دورة الاستعراض الحالية، استنادًا إلى النمو في </w:t>
      </w:r>
      <w:r w:rsidR="001A43EF">
        <w:rPr>
          <w:rFonts w:hint="cs"/>
          <w:rtl/>
          <w:lang w:bidi="ar-JO"/>
        </w:rPr>
        <w:t>قطاعها الاقتصادي</w:t>
      </w:r>
      <w:r>
        <w:rPr>
          <w:rFonts w:hint="cs"/>
          <w:rtl/>
          <w:lang w:bidi="ar-JO"/>
        </w:rPr>
        <w:t xml:space="preserve">، تحركت أربعة بلدان صعودًا في فئات جدول الرسوم: اثنان من المستوى المبين في البند 5(أ) واثنان من المستوى المبين في البند 5(ب). </w:t>
      </w:r>
      <w:r w:rsidR="001A43EF">
        <w:rPr>
          <w:rFonts w:hint="cs"/>
          <w:rtl/>
        </w:rPr>
        <w:t>ونوّه</w:t>
      </w:r>
      <w:r>
        <w:rPr>
          <w:rFonts w:hint="cs"/>
          <w:rtl/>
        </w:rPr>
        <w:t xml:space="preserve"> إلى أن</w:t>
      </w:r>
      <w:r w:rsidR="001A43EF">
        <w:rPr>
          <w:rFonts w:hint="cs"/>
          <w:rtl/>
        </w:rPr>
        <w:t>ّ</w:t>
      </w:r>
      <w:r>
        <w:rPr>
          <w:rFonts w:hint="cs"/>
          <w:rtl/>
        </w:rPr>
        <w:t xml:space="preserve"> نظام البراءات كان له دور في هذه</w:t>
      </w:r>
      <w:r w:rsidR="001A43EF">
        <w:rPr>
          <w:rFonts w:hint="cs"/>
          <w:rtl/>
        </w:rPr>
        <w:t xml:space="preserve"> </w:t>
      </w:r>
      <w:r>
        <w:rPr>
          <w:rFonts w:hint="cs"/>
          <w:rtl/>
        </w:rPr>
        <w:t>التطورات. وبالإشارة إلى الفقرة 16(ج) من الوثيقة، أعرب الوفد عن سروره لأن التدابير المعتمدة مسبقًا لتوضيح أهلية مقدمي الطلبات للحصول على تخفيضات في الرسوم كانت فعالة. ولاحظ الوفد أيضًا في الفقرة 16(ب) من الوثيقة أن التباينات في التأثيرات بين مختلف البلدان أظهرت أن سلوكيات الإيداع قد تأثرت أيضًا بقوة بعوامل أخرى غير تخفيض الرسوم. وعموماً، رأى الوفد أن تخفيضات الرسوم المتاحة في إطار البند 5 من جدول الرسوم كانت فعالة وبالتالي ينبغي الحفاظ على المعايير</w:t>
      </w:r>
      <w:r w:rsidR="0040469A">
        <w:rPr>
          <w:rFonts w:hint="cs"/>
          <w:rtl/>
        </w:rPr>
        <w:t xml:space="preserve"> ومراجعتها مرة أخرى في غضون خمس</w:t>
      </w:r>
      <w:r w:rsidR="0040469A">
        <w:rPr>
          <w:rFonts w:hint="eastAsia"/>
          <w:rtl/>
        </w:rPr>
        <w:t> </w:t>
      </w:r>
      <w:r>
        <w:rPr>
          <w:rFonts w:hint="cs"/>
          <w:rtl/>
        </w:rPr>
        <w:t>سنوات.</w:t>
      </w:r>
    </w:p>
    <w:p w14:paraId="10126FC6" w14:textId="2F2418DC" w:rsidR="00D7579D" w:rsidRDefault="00D7579D" w:rsidP="0040469A">
      <w:pPr>
        <w:pStyle w:val="ONUMA"/>
        <w:rPr>
          <w:rtl/>
          <w:lang w:bidi="ar-JO"/>
        </w:rPr>
      </w:pPr>
      <w:r>
        <w:rPr>
          <w:rFonts w:hint="cs"/>
          <w:rtl/>
        </w:rPr>
        <w:t xml:space="preserve">وصرح وفد البرازيل أنه، كحال وفد الولايات المتحدة الأمريكية، </w:t>
      </w:r>
      <w:r w:rsidR="001A43EF">
        <w:rPr>
          <w:rFonts w:hint="cs"/>
          <w:rtl/>
        </w:rPr>
        <w:t>فإنه تشجّع</w:t>
      </w:r>
      <w:r>
        <w:rPr>
          <w:rFonts w:hint="cs"/>
          <w:rtl/>
        </w:rPr>
        <w:t xml:space="preserve"> من نتائج التدابير التي اتخذت لمكافحة الاحتيال والتزييف. وفيما يتعلق بالبيانات، رأى الوفد أن</w:t>
      </w:r>
      <w:r w:rsidR="001A43EF">
        <w:rPr>
          <w:rFonts w:hint="cs"/>
          <w:rtl/>
        </w:rPr>
        <w:t>ّ</w:t>
      </w:r>
      <w:r>
        <w:rPr>
          <w:rFonts w:hint="cs"/>
          <w:rtl/>
        </w:rPr>
        <w:t xml:space="preserve"> الأشخاص الطبيعيين يمثلون نسبة جيدة من الطلبات من البلدان المستفيدة، بما في ذلك البلدان ذات الدخل المتوسط مثل البرازيل والمكسيك وتركيا. كما أظهرت البيانات أيضًا التأثيرات الإيجابية حول تقديم تخفيضات </w:t>
      </w:r>
      <w:r w:rsidR="00C5335F">
        <w:rPr>
          <w:rFonts w:hint="cs"/>
          <w:rtl/>
        </w:rPr>
        <w:t xml:space="preserve">على </w:t>
      </w:r>
      <w:r>
        <w:rPr>
          <w:rFonts w:hint="cs"/>
          <w:rtl/>
        </w:rPr>
        <w:t xml:space="preserve">الرسوم المستهدفة. </w:t>
      </w:r>
      <w:r w:rsidR="00C5335F">
        <w:rPr>
          <w:rFonts w:hint="cs"/>
          <w:rtl/>
        </w:rPr>
        <w:t>وقد</w:t>
      </w:r>
      <w:r>
        <w:rPr>
          <w:rFonts w:hint="cs"/>
          <w:rtl/>
        </w:rPr>
        <w:t xml:space="preserve"> </w:t>
      </w:r>
      <w:r w:rsidR="00C5335F">
        <w:rPr>
          <w:rFonts w:hint="cs"/>
          <w:rtl/>
        </w:rPr>
        <w:t>لوحظ</w:t>
      </w:r>
      <w:r>
        <w:rPr>
          <w:rFonts w:hint="cs"/>
          <w:rtl/>
        </w:rPr>
        <w:t xml:space="preserve"> انخفاض </w:t>
      </w:r>
      <w:r w:rsidR="00C5335F">
        <w:rPr>
          <w:rFonts w:hint="cs"/>
          <w:rtl/>
        </w:rPr>
        <w:t>حادّ</w:t>
      </w:r>
      <w:r>
        <w:rPr>
          <w:rFonts w:hint="cs"/>
          <w:rtl/>
        </w:rPr>
        <w:t xml:space="preserve"> في عدد طلبات الإيداع بواسطة الأشخاص الطبيعيين في بلدين فقد </w:t>
      </w:r>
      <w:r w:rsidR="00C5335F">
        <w:rPr>
          <w:rFonts w:hint="cs"/>
          <w:rtl/>
        </w:rPr>
        <w:t>ال</w:t>
      </w:r>
      <w:r>
        <w:rPr>
          <w:rFonts w:hint="cs"/>
          <w:rtl/>
        </w:rPr>
        <w:t>مواطن</w:t>
      </w:r>
      <w:r w:rsidR="00C5335F">
        <w:rPr>
          <w:rFonts w:hint="cs"/>
          <w:rtl/>
        </w:rPr>
        <w:t xml:space="preserve">ين والمقيمون فيهما </w:t>
      </w:r>
      <w:r>
        <w:rPr>
          <w:rFonts w:hint="cs"/>
          <w:rtl/>
        </w:rPr>
        <w:t>حقهم في تخفيض رسوم معاهدة التعاون بشأن البراءات في عام 2015. وعلى غرار ذلك، في البلدان التي تمكنت من الحصول على تخفيض الرسوم، كان هناك وفق المعدل المتوسط زيادة في إيداعات الطلبات من الأشخاص الطبيعيين بنسبة 8</w:t>
      </w:r>
      <w:r w:rsidR="002F77C7">
        <w:rPr>
          <w:rFonts w:hint="cs"/>
          <w:rtl/>
        </w:rPr>
        <w:t>%</w:t>
      </w:r>
      <w:r>
        <w:rPr>
          <w:rFonts w:hint="cs"/>
          <w:rtl/>
        </w:rPr>
        <w:t xml:space="preserve"> في السنة الأولى </w:t>
      </w:r>
      <w:proofErr w:type="spellStart"/>
      <w:r>
        <w:rPr>
          <w:rFonts w:hint="cs"/>
          <w:rtl/>
        </w:rPr>
        <w:t>و</w:t>
      </w:r>
      <w:r w:rsidR="002F77C7">
        <w:rPr>
          <w:rFonts w:hint="cs"/>
          <w:rtl/>
        </w:rPr>
        <w:t>50</w:t>
      </w:r>
      <w:proofErr w:type="spellEnd"/>
      <w:r w:rsidR="002F77C7">
        <w:rPr>
          <w:rFonts w:hint="cs"/>
          <w:rtl/>
        </w:rPr>
        <w:t>%</w:t>
      </w:r>
      <w:r>
        <w:rPr>
          <w:rFonts w:hint="cs"/>
          <w:rtl/>
        </w:rPr>
        <w:t xml:space="preserve"> في السنة الثانية بعد تطبيق تخفيض الرسوم. وأشار الوفد إلى أن هذه الزيادات شملت دولة واحدة شهدت أزمة مالية قوية، والتي يمكن أن تفسر الانخفاض </w:t>
      </w:r>
      <w:r w:rsidR="00C5335F">
        <w:rPr>
          <w:rFonts w:hint="cs"/>
          <w:rtl/>
        </w:rPr>
        <w:t>الحادّ</w:t>
      </w:r>
      <w:r>
        <w:rPr>
          <w:rFonts w:hint="cs"/>
          <w:rtl/>
        </w:rPr>
        <w:t xml:space="preserve"> بنسبة 61</w:t>
      </w:r>
      <w:r w:rsidR="00C5335F">
        <w:rPr>
          <w:rFonts w:hint="cs"/>
          <w:rtl/>
        </w:rPr>
        <w:t xml:space="preserve">% </w:t>
      </w:r>
      <w:r>
        <w:rPr>
          <w:rFonts w:hint="cs"/>
          <w:rtl/>
        </w:rPr>
        <w:t>في عدد الطلبات.</w:t>
      </w:r>
      <w:r>
        <w:rPr>
          <w:rFonts w:hint="cs"/>
          <w:rtl/>
          <w:lang w:bidi="ar-JO"/>
        </w:rPr>
        <w:t xml:space="preserve"> واختتم الوفد </w:t>
      </w:r>
      <w:r w:rsidR="00C5335F">
        <w:rPr>
          <w:rFonts w:hint="cs"/>
          <w:rtl/>
          <w:lang w:bidi="ar-JO"/>
        </w:rPr>
        <w:t>حديثه</w:t>
      </w:r>
      <w:r>
        <w:rPr>
          <w:rFonts w:hint="cs"/>
          <w:rtl/>
          <w:lang w:bidi="ar-JO"/>
        </w:rPr>
        <w:t xml:space="preserve"> بالتأكيد على أن الوثيقة أكدت التأثير الإيجابي على سلوك الإيداع بعد الحصول على تخفيض الرسوم والأثر السلبي من إلغاء تخفيض الرسوم. ولذلك أيد الوفد الحفاظ على المعايير الواردة في البند 5 من جدول الرسوم لمدة خمس سنوات أخرى وإجراء مراجعة في ذلك الوقت.</w:t>
      </w:r>
    </w:p>
    <w:p w14:paraId="4DE1DEA5" w14:textId="337709D3" w:rsidR="00D7579D" w:rsidRDefault="00D7579D" w:rsidP="0040469A">
      <w:pPr>
        <w:pStyle w:val="ONUMA"/>
        <w:rPr>
          <w:rtl/>
          <w:lang w:bidi="ar-JO"/>
        </w:rPr>
      </w:pPr>
      <w:r>
        <w:rPr>
          <w:rFonts w:hint="cs"/>
          <w:rtl/>
          <w:lang w:bidi="ar-JO"/>
        </w:rPr>
        <w:t xml:space="preserve">وصرح وفد البرتغال بأن البرتغال كانت واحدة من الدول العشر التي أصبح الأشخاص الطبيعيون مؤهلين </w:t>
      </w:r>
      <w:r w:rsidR="00C5335F">
        <w:rPr>
          <w:rFonts w:hint="cs"/>
          <w:rtl/>
          <w:lang w:bidi="ar-JO"/>
        </w:rPr>
        <w:t xml:space="preserve">فيها </w:t>
      </w:r>
      <w:r>
        <w:rPr>
          <w:rFonts w:hint="cs"/>
          <w:rtl/>
          <w:lang w:bidi="ar-JO"/>
        </w:rPr>
        <w:t xml:space="preserve">للحصول على تخفيض </w:t>
      </w:r>
      <w:r w:rsidR="00C5335F">
        <w:rPr>
          <w:rFonts w:hint="cs"/>
          <w:rtl/>
          <w:lang w:bidi="ar-JO"/>
        </w:rPr>
        <w:t>ل</w:t>
      </w:r>
      <w:r>
        <w:rPr>
          <w:rFonts w:hint="cs"/>
          <w:rtl/>
          <w:lang w:bidi="ar-JO"/>
        </w:rPr>
        <w:t>لرسوم بنسبة 90</w:t>
      </w:r>
      <w:r w:rsidR="002F77C7">
        <w:rPr>
          <w:rFonts w:hint="cs"/>
          <w:rtl/>
          <w:lang w:bidi="ar-JO"/>
        </w:rPr>
        <w:t>%</w:t>
      </w:r>
      <w:r>
        <w:rPr>
          <w:rFonts w:hint="cs"/>
          <w:rtl/>
          <w:lang w:bidi="ar-JO"/>
        </w:rPr>
        <w:t xml:space="preserve"> في عام 2015. </w:t>
      </w:r>
      <w:r w:rsidR="00C5335F">
        <w:rPr>
          <w:rFonts w:hint="cs"/>
          <w:rtl/>
          <w:lang w:bidi="ar-JO"/>
        </w:rPr>
        <w:t>وقد</w:t>
      </w:r>
      <w:r>
        <w:rPr>
          <w:rFonts w:hint="cs"/>
          <w:rtl/>
          <w:lang w:bidi="ar-JO"/>
        </w:rPr>
        <w:t xml:space="preserve"> كان هذا تدبيرًا هامًا لتحفيز نشاط الاختراع للأشخاص الطبيعيين. ولذلك وافق الوفد على الاقتراح الوارد في الفقرة 17 من الوثيقة للحفاظ على المعايير الواردة في البند 5 من جدول الرسوم ومراجعة المعايير مرة أخرى بعد خمس سنوات. </w:t>
      </w:r>
    </w:p>
    <w:p w14:paraId="149002F4" w14:textId="05E393A8" w:rsidR="00D7579D" w:rsidRDefault="00D7579D" w:rsidP="0040469A">
      <w:pPr>
        <w:pStyle w:val="ONUMA"/>
        <w:rPr>
          <w:rtl/>
          <w:lang w:bidi="ar-JO"/>
        </w:rPr>
      </w:pPr>
      <w:r>
        <w:rPr>
          <w:rFonts w:hint="cs"/>
          <w:rtl/>
          <w:lang w:bidi="ar-JO"/>
        </w:rPr>
        <w:lastRenderedPageBreak/>
        <w:t xml:space="preserve">وتساءل وفد كندا عما إذا كان التعديل مطلوبًا للبند 5(أ) من جدول الرسوم </w:t>
      </w:r>
      <w:r w:rsidR="002776A4">
        <w:rPr>
          <w:rFonts w:hint="cs"/>
          <w:rtl/>
          <w:lang w:bidi="ar-JO"/>
        </w:rPr>
        <w:t>لأنّ</w:t>
      </w:r>
      <w:r>
        <w:rPr>
          <w:rFonts w:hint="cs"/>
          <w:rtl/>
          <w:lang w:bidi="ar-JO"/>
        </w:rPr>
        <w:t xml:space="preserve"> الأمم المتحدة </w:t>
      </w:r>
      <w:r w:rsidR="002776A4">
        <w:rPr>
          <w:rFonts w:hint="cs"/>
          <w:rtl/>
          <w:lang w:bidi="ar-JO"/>
        </w:rPr>
        <w:t xml:space="preserve">لم تنشر </w:t>
      </w:r>
      <w:r>
        <w:rPr>
          <w:rFonts w:hint="cs"/>
          <w:rtl/>
          <w:lang w:bidi="ar-JO"/>
        </w:rPr>
        <w:t xml:space="preserve">قائمة بقيم ثابتة بالدولار الأمريكي لعام 2005 </w:t>
      </w:r>
      <w:r w:rsidR="002776A4">
        <w:rPr>
          <w:rFonts w:hint="cs"/>
          <w:rtl/>
          <w:lang w:bidi="ar-JO"/>
        </w:rPr>
        <w:t xml:space="preserve">بالنسبة </w:t>
      </w:r>
      <w:r>
        <w:rPr>
          <w:rFonts w:hint="cs"/>
          <w:rtl/>
          <w:lang w:bidi="ar-JO"/>
        </w:rPr>
        <w:t xml:space="preserve">لإجمالي الناتج المحلي. واقترح الوفد أيضًا أن يتابع المكتب الدولي مع الدول المتأثرة بالتغيير </w:t>
      </w:r>
      <w:r w:rsidR="002776A4">
        <w:rPr>
          <w:rFonts w:hint="cs"/>
          <w:rtl/>
          <w:lang w:bidi="ar-JO"/>
        </w:rPr>
        <w:t>الذي طرأ على</w:t>
      </w:r>
      <w:r>
        <w:rPr>
          <w:rFonts w:hint="cs"/>
          <w:rtl/>
          <w:lang w:bidi="ar-JO"/>
        </w:rPr>
        <w:t xml:space="preserve"> المعايير الواردة في البند 5(أ) في عام 2015 للحصول على تعليقاتهم لتحديد ما إذا كان تخفيض الرسوم فعالًا، والتي من شأنها أن توفر أدلة </w:t>
      </w:r>
      <w:r w:rsidR="002776A4">
        <w:rPr>
          <w:rFonts w:hint="cs"/>
          <w:rtl/>
          <w:lang w:bidi="ar-JO"/>
        </w:rPr>
        <w:t>قد تتخطى حدود</w:t>
      </w:r>
      <w:r>
        <w:rPr>
          <w:rFonts w:hint="cs"/>
          <w:rtl/>
          <w:lang w:bidi="ar-JO"/>
        </w:rPr>
        <w:t xml:space="preserve"> البيانات العددية.</w:t>
      </w:r>
    </w:p>
    <w:p w14:paraId="058F3895" w14:textId="46938660" w:rsidR="00D7579D" w:rsidRDefault="00D7579D" w:rsidP="0040469A">
      <w:pPr>
        <w:pStyle w:val="ONUMA"/>
        <w:rPr>
          <w:rtl/>
          <w:lang w:bidi="ar-JO"/>
        </w:rPr>
      </w:pPr>
      <w:r>
        <w:rPr>
          <w:rFonts w:hint="cs"/>
          <w:rtl/>
          <w:lang w:bidi="ar-JO"/>
        </w:rPr>
        <w:t>ورداً على استفسار وفد كندا، أشارت الأمانة إلى أنها تفضل عدم تعديل جدول الرسوم حيث تمت الموافقة على المبدأ،</w:t>
      </w:r>
      <w:r w:rsidR="002776A4">
        <w:rPr>
          <w:rFonts w:hint="cs"/>
          <w:rtl/>
          <w:lang w:bidi="ar-JO"/>
        </w:rPr>
        <w:t xml:space="preserve"> </w:t>
      </w:r>
      <w:r>
        <w:rPr>
          <w:rFonts w:hint="cs"/>
          <w:rtl/>
          <w:lang w:bidi="ar-JO"/>
        </w:rPr>
        <w:t xml:space="preserve">والاستمرار في نشر أرقام </w:t>
      </w:r>
      <w:r w:rsidR="002776A4">
        <w:rPr>
          <w:rFonts w:hint="cs"/>
          <w:rtl/>
          <w:lang w:bidi="ar-JO"/>
        </w:rPr>
        <w:t>التعديل</w:t>
      </w:r>
      <w:r>
        <w:rPr>
          <w:rFonts w:hint="cs"/>
          <w:rtl/>
          <w:lang w:bidi="ar-JO"/>
        </w:rPr>
        <w:t xml:space="preserve"> التي سهلت حساب القيم المطلوبة.</w:t>
      </w:r>
    </w:p>
    <w:p w14:paraId="0C0BAAFA" w14:textId="58C43998" w:rsidR="00D7579D" w:rsidRDefault="00D7579D" w:rsidP="0040469A">
      <w:pPr>
        <w:pStyle w:val="ONUMA"/>
        <w:rPr>
          <w:rtl/>
          <w:lang w:bidi="ar-JO"/>
        </w:rPr>
      </w:pPr>
      <w:r>
        <w:rPr>
          <w:rFonts w:hint="cs"/>
          <w:rtl/>
          <w:lang w:bidi="ar-JO"/>
        </w:rPr>
        <w:t>وأعرب وفد اليابان عن تأييده لاقتراح توصية جمعية معاهدة التعاون بشأن البراءات بالحفاظ على المعايير الواردة في البند 5 من جدول الرسوم ومراجعتها مرة أخرى في غضون خمس سنوات.</w:t>
      </w:r>
    </w:p>
    <w:p w14:paraId="5440E7EA" w14:textId="633AD29A" w:rsidR="00D7579D" w:rsidRDefault="00D7579D" w:rsidP="0040469A">
      <w:pPr>
        <w:pStyle w:val="ONUMA"/>
        <w:rPr>
          <w:rtl/>
          <w:lang w:bidi="ar-JO"/>
        </w:rPr>
      </w:pPr>
      <w:r>
        <w:rPr>
          <w:rFonts w:hint="cs"/>
          <w:rtl/>
          <w:lang w:bidi="ar-JO"/>
        </w:rPr>
        <w:t xml:space="preserve">وأيد وفد الإمارات العربية المتحدة، </w:t>
      </w:r>
      <w:r w:rsidR="002776A4">
        <w:rPr>
          <w:rFonts w:hint="cs"/>
          <w:rtl/>
          <w:lang w:bidi="ar-JO"/>
        </w:rPr>
        <w:t>كونها</w:t>
      </w:r>
      <w:r>
        <w:rPr>
          <w:rFonts w:hint="cs"/>
          <w:rtl/>
          <w:lang w:bidi="ar-JO"/>
        </w:rPr>
        <w:t xml:space="preserve"> دولة لم يعد الأشخاص الطبيعيون مؤهلين فيها للحصول على تخفيض الرسوم لعام 2015، الاقتراح الذي تقدم به وفد كندا للحصول على تعليقات من تلك الدول المتأثرة بالتغييرات </w:t>
      </w:r>
      <w:r w:rsidR="002776A4">
        <w:rPr>
          <w:rFonts w:hint="cs"/>
          <w:rtl/>
          <w:lang w:bidi="ar-JO"/>
        </w:rPr>
        <w:t xml:space="preserve">التي طرأت </w:t>
      </w:r>
      <w:r>
        <w:rPr>
          <w:rFonts w:hint="cs"/>
          <w:rtl/>
          <w:lang w:bidi="ar-JO"/>
        </w:rPr>
        <w:t xml:space="preserve">في عام 2015 لتقييم التأثير كما يجب أن يشمل ذلك الأشخاص الذين أصبحوا غير مؤهلين. وبالرغم من ذلك، فإن الوفد سوف يوافق مع إجماع الآراء للجمعية </w:t>
      </w:r>
      <w:r w:rsidR="002776A4">
        <w:rPr>
          <w:rFonts w:hint="cs"/>
          <w:rtl/>
          <w:lang w:bidi="ar-JO"/>
        </w:rPr>
        <w:t xml:space="preserve">على </w:t>
      </w:r>
      <w:r>
        <w:rPr>
          <w:rFonts w:hint="cs"/>
          <w:rtl/>
          <w:lang w:bidi="ar-JO"/>
        </w:rPr>
        <w:t xml:space="preserve">مراجعة المعايير في غضون خمس سنوات. كما أثار الوفد مسألة استخدام مصطلح "البلدان النامية" في عنوان الوثيقة. وعلى الرغم من أن الإمارات العربية المتحدة لم تعد مؤهلة </w:t>
      </w:r>
      <w:r w:rsidR="002776A4">
        <w:rPr>
          <w:rFonts w:hint="cs"/>
          <w:rtl/>
          <w:lang w:bidi="ar-JO"/>
        </w:rPr>
        <w:t>للتمتع ب</w:t>
      </w:r>
      <w:r>
        <w:rPr>
          <w:rFonts w:hint="cs"/>
          <w:rtl/>
          <w:lang w:bidi="ar-JO"/>
        </w:rPr>
        <w:t>تخفيض الرسوم بموجب البند 5(أ) من جدول الرسوم، رأى الوفد أن الإمارات العربية المتحدة تظل دولة نامية. وفي الوقت نفسه، ستظل بعض البلدان مرتفعة الدخل والبلدان المتقدمة مدرجة في البند 5(أ) من جدول الرسوم.</w:t>
      </w:r>
    </w:p>
    <w:p w14:paraId="0198659B" w14:textId="36045189" w:rsidR="00D7579D" w:rsidRDefault="00D7579D" w:rsidP="0040469A">
      <w:pPr>
        <w:pStyle w:val="ONUMA"/>
        <w:rPr>
          <w:rtl/>
          <w:lang w:bidi="ar-JO"/>
        </w:rPr>
      </w:pPr>
      <w:r>
        <w:rPr>
          <w:rFonts w:hint="cs"/>
          <w:rtl/>
        </w:rPr>
        <w:t xml:space="preserve">وفيما يتعلق بالاستفسار المتعلق بمصطلح "البلدان النامية" في عنوان الوثيقة، لاحظت </w:t>
      </w:r>
      <w:r>
        <w:rPr>
          <w:rFonts w:hint="cs"/>
          <w:rtl/>
          <w:lang w:bidi="ar-JO"/>
        </w:rPr>
        <w:t xml:space="preserve">الأمانة </w:t>
      </w:r>
      <w:r>
        <w:rPr>
          <w:rFonts w:hint="cs"/>
          <w:rtl/>
        </w:rPr>
        <w:t>أن</w:t>
      </w:r>
      <w:r w:rsidR="002776A4">
        <w:rPr>
          <w:rFonts w:hint="cs"/>
          <w:rtl/>
        </w:rPr>
        <w:t>ّ</w:t>
      </w:r>
      <w:r>
        <w:rPr>
          <w:rFonts w:hint="cs"/>
          <w:rtl/>
        </w:rPr>
        <w:t xml:space="preserve"> هذا المصطلح مستخدم منذ عدة سنوات، علما بأن الفريق العامل نظر في اقتراح لمراجعة معايير تخفيض الرسوم. واستطرد قائلا</w:t>
      </w:r>
      <w:r w:rsidR="00A82735">
        <w:rPr>
          <w:rFonts w:hint="cs"/>
          <w:rtl/>
        </w:rPr>
        <w:t>ً</w:t>
      </w:r>
      <w:r>
        <w:rPr>
          <w:rFonts w:hint="cs"/>
          <w:rtl/>
        </w:rPr>
        <w:t xml:space="preserve"> إن الاقتراح موجّه عمومًا إلى "البلدان النامية"، ولكنه يقر في الوقت ذاته بأنه لا يوجد تعريف واحد في الأمم المتحدة لمصطلح "البلد النامي" وأن معايير تخفيض الرسوم بموجب البند 5(أ) تقررها الدول الأعضاء في معاهدة التعاون بشأن البراءات.</w:t>
      </w:r>
    </w:p>
    <w:p w14:paraId="68E0CABC" w14:textId="201A9D09" w:rsidR="00D7579D" w:rsidRDefault="00D7579D" w:rsidP="00CD6FD0">
      <w:pPr>
        <w:pStyle w:val="ONUMA"/>
        <w:ind w:left="567"/>
        <w:rPr>
          <w:rtl/>
          <w:lang w:bidi="ar-JO"/>
        </w:rPr>
      </w:pPr>
      <w:r>
        <w:rPr>
          <w:rFonts w:hint="cs"/>
          <w:rtl/>
        </w:rPr>
        <w:t xml:space="preserve">ووافق الفريق العامل على أن يوصي </w:t>
      </w:r>
      <w:r w:rsidR="00A82735">
        <w:rPr>
          <w:rFonts w:hint="cs"/>
          <w:rtl/>
        </w:rPr>
        <w:t>ل</w:t>
      </w:r>
      <w:r>
        <w:rPr>
          <w:rFonts w:hint="cs"/>
          <w:rtl/>
        </w:rPr>
        <w:t>لجمعية بالإبقاء على المعايير الواردة في البند 5 من جدول رسوم معاهدة التعاون بشأن البراءات، وعلى أن تستعرضها الجمعية</w:t>
      </w:r>
      <w:r>
        <w:rPr>
          <w:rFonts w:hint="cs"/>
          <w:rtl/>
          <w:lang w:val="fr-CH"/>
        </w:rPr>
        <w:t xml:space="preserve"> من جديد </w:t>
      </w:r>
      <w:r>
        <w:rPr>
          <w:rFonts w:hint="cs"/>
          <w:rtl/>
        </w:rPr>
        <w:t>في غضون خمس سنوات.</w:t>
      </w:r>
    </w:p>
    <w:p w14:paraId="18E19A50" w14:textId="77777777" w:rsidR="00D7579D" w:rsidRDefault="00D7579D" w:rsidP="0040469A">
      <w:pPr>
        <w:pStyle w:val="Heading2"/>
        <w:rPr>
          <w:rtl/>
        </w:rPr>
      </w:pPr>
      <w:r>
        <w:rPr>
          <w:rFonts w:hint="cs"/>
          <w:rtl/>
        </w:rPr>
        <w:t>تنسيق المساعدة التقنية في إطار معاهدة التعاون بشأن البراءات</w:t>
      </w:r>
    </w:p>
    <w:p w14:paraId="1D7FFD9D" w14:textId="5662B6BD" w:rsidR="00D7579D" w:rsidRDefault="00D7579D" w:rsidP="0040469A">
      <w:pPr>
        <w:pStyle w:val="ONUMA"/>
        <w:rPr>
          <w:rtl/>
          <w:lang w:bidi="ar-JO"/>
        </w:rPr>
      </w:pPr>
      <w:r>
        <w:rPr>
          <w:rFonts w:hint="cs"/>
          <w:rtl/>
          <w:lang w:bidi="ar-JO"/>
        </w:rPr>
        <w:t xml:space="preserve">استندت المناقشات إلى الوثيقة </w:t>
      </w:r>
      <w:r>
        <w:rPr>
          <w:lang w:bidi="ar-JO"/>
        </w:rPr>
        <w:t>PCT/WG/12/22</w:t>
      </w:r>
    </w:p>
    <w:p w14:paraId="45738480" w14:textId="042C88EC" w:rsidR="00D7579D" w:rsidRDefault="00D7579D" w:rsidP="0040469A">
      <w:pPr>
        <w:pStyle w:val="ONUMA"/>
        <w:rPr>
          <w:rtl/>
          <w:lang w:bidi="ar-JO"/>
        </w:rPr>
      </w:pPr>
      <w:r>
        <w:rPr>
          <w:rFonts w:hint="cs"/>
          <w:rtl/>
          <w:lang w:bidi="ar-JO"/>
        </w:rPr>
        <w:t>وأكد وفد البرازيل على أهمية المساعدة التقنية كأداة لتمكين استخدام الملكية الفكرية في التنمية وزيادة القدرات التقنية لمكاتب البراءات الوطنية والإقليمية للدول المتعاقدة بموجب معاهدة التعاون بشأن البراءات. وذلك تم</w:t>
      </w:r>
      <w:r w:rsidR="00A82735">
        <w:rPr>
          <w:rFonts w:hint="cs"/>
          <w:rtl/>
          <w:lang w:bidi="ar-JO"/>
        </w:rPr>
        <w:t>ا</w:t>
      </w:r>
      <w:r>
        <w:rPr>
          <w:rFonts w:hint="cs"/>
          <w:rtl/>
          <w:lang w:bidi="ar-JO"/>
        </w:rPr>
        <w:t>شي</w:t>
      </w:r>
      <w:r w:rsidR="00A82735">
        <w:rPr>
          <w:rFonts w:hint="cs"/>
          <w:rtl/>
          <w:lang w:bidi="ar-JO"/>
        </w:rPr>
        <w:t>ً</w:t>
      </w:r>
      <w:r>
        <w:rPr>
          <w:rFonts w:hint="cs"/>
          <w:rtl/>
          <w:lang w:bidi="ar-JO"/>
        </w:rPr>
        <w:t xml:space="preserve">ا مع التوصية رقم 1 من جدول أعمال الويبو بشأن التنمية، كما يجب أن تكون المساعدة التقنية موجهة نحو التنمية، وأن تكون حسب الطلب ومتسقة، مع مراعاة أولويات البلدان النامية واحتياجاتها الخاصة. </w:t>
      </w:r>
      <w:r w:rsidR="00A82735">
        <w:rPr>
          <w:rFonts w:hint="cs"/>
          <w:rtl/>
          <w:lang w:bidi="ar-JO"/>
        </w:rPr>
        <w:t>و</w:t>
      </w:r>
      <w:r>
        <w:rPr>
          <w:rFonts w:hint="cs"/>
          <w:rtl/>
          <w:lang w:bidi="ar-JO"/>
        </w:rPr>
        <w:t xml:space="preserve">في معاهدة التعاون بشأن البراءات، كانت المساعدة التقنية موضوع المادة 51، التي تنص على إنشاء لجنة للمساعدة التقنية. كما أظهرت طبيعة لمعاهدة التعاون بشأن البراءات عبر البرامج مساهمتها في الويبو وأهميتها الشاملة للدول الأعضاء. وأثنى الوفد على المكتب الدولي </w:t>
      </w:r>
      <w:r w:rsidR="00A82735">
        <w:rPr>
          <w:rFonts w:hint="cs"/>
          <w:rtl/>
          <w:lang w:bidi="ar-JO"/>
        </w:rPr>
        <w:t>نظير تقديمه ا</w:t>
      </w:r>
      <w:r>
        <w:rPr>
          <w:rFonts w:hint="cs"/>
          <w:rtl/>
          <w:lang w:bidi="ar-JO"/>
        </w:rPr>
        <w:t xml:space="preserve">لوثيقة ودعمه للعمل الذي تقوم به هيئات الويبو الأخرى فيما يتعلق بالمساعدة التقنية. </w:t>
      </w:r>
    </w:p>
    <w:p w14:paraId="00E5C05F" w14:textId="199FF6EC" w:rsidR="00D7579D" w:rsidRDefault="00D7579D" w:rsidP="0040469A">
      <w:pPr>
        <w:pStyle w:val="ONUMA"/>
        <w:rPr>
          <w:rtl/>
          <w:lang w:bidi="ar-JO"/>
        </w:rPr>
      </w:pPr>
      <w:r>
        <w:rPr>
          <w:rFonts w:hint="cs"/>
          <w:rtl/>
          <w:lang w:bidi="ar-JO"/>
        </w:rPr>
        <w:lastRenderedPageBreak/>
        <w:t xml:space="preserve">وأعرب وفد جمهورية إيران الإسلامية عن تقديره للمعلومات المتعلقة بالمساعدة التقنية. </w:t>
      </w:r>
      <w:r w:rsidR="00A82735">
        <w:rPr>
          <w:rFonts w:hint="cs"/>
          <w:rtl/>
          <w:lang w:bidi="ar-JO"/>
        </w:rPr>
        <w:t>و</w:t>
      </w:r>
      <w:r>
        <w:rPr>
          <w:rFonts w:hint="cs"/>
          <w:rtl/>
          <w:lang w:bidi="ar-JO"/>
        </w:rPr>
        <w:t xml:space="preserve">أعرب الوفد </w:t>
      </w:r>
      <w:r w:rsidR="00A82735">
        <w:rPr>
          <w:rFonts w:hint="cs"/>
          <w:rtl/>
          <w:lang w:bidi="ar-JO"/>
        </w:rPr>
        <w:t xml:space="preserve">أيضًا </w:t>
      </w:r>
      <w:r>
        <w:rPr>
          <w:rFonts w:hint="cs"/>
          <w:rtl/>
          <w:lang w:bidi="ar-JO"/>
        </w:rPr>
        <w:t xml:space="preserve">أن المساعدة التقنية تتبع لسلطة الويبو، والتي كانت، </w:t>
      </w:r>
      <w:r w:rsidR="00A82735">
        <w:rPr>
          <w:rFonts w:hint="cs"/>
          <w:rtl/>
          <w:lang w:bidi="ar-JO"/>
        </w:rPr>
        <w:t>من</w:t>
      </w:r>
      <w:r>
        <w:rPr>
          <w:rFonts w:hint="cs"/>
          <w:rtl/>
          <w:lang w:bidi="ar-JO"/>
        </w:rPr>
        <w:t xml:space="preserve"> جملة أمور: تعزيز حماية الملكية الفكرية في جميع أنحاء العالم من خلال التعاون بين الدول. ولتحقيق هذه الغاية، كان تقديم المساعدة التقنية الموجهة نحو التنمية والمساعدة القطرية المحددة ذا أهمية </w:t>
      </w:r>
      <w:r w:rsidR="00A82735">
        <w:rPr>
          <w:rFonts w:hint="cs"/>
          <w:rtl/>
          <w:lang w:bidi="ar-JO"/>
        </w:rPr>
        <w:t>بالغة</w:t>
      </w:r>
      <w:r>
        <w:rPr>
          <w:rFonts w:hint="cs"/>
          <w:rtl/>
          <w:lang w:bidi="ar-JO"/>
        </w:rPr>
        <w:t>. كما لعبت برامج الويبو ومشاريعها للمساعدة التقنية دوراً هاماً في تنفيذ توصيات جدول أعمال التنمية في وضع الخطط الق</w:t>
      </w:r>
      <w:r w:rsidR="00A82735">
        <w:rPr>
          <w:rFonts w:hint="cs"/>
          <w:rtl/>
          <w:lang w:bidi="ar-JO"/>
        </w:rPr>
        <w:t>ُ</w:t>
      </w:r>
      <w:r>
        <w:rPr>
          <w:rFonts w:hint="cs"/>
          <w:rtl/>
          <w:lang w:bidi="ar-JO"/>
        </w:rPr>
        <w:t>طرية وفي تحسين وظائف مكاتب الملكية الفكرية. وأعرب الوفد أن</w:t>
      </w:r>
      <w:r w:rsidR="00A82735">
        <w:rPr>
          <w:rFonts w:hint="cs"/>
          <w:rtl/>
          <w:lang w:bidi="ar-JO"/>
        </w:rPr>
        <w:t>ّ</w:t>
      </w:r>
      <w:r>
        <w:rPr>
          <w:rFonts w:hint="cs"/>
          <w:rtl/>
          <w:lang w:bidi="ar-JO"/>
        </w:rPr>
        <w:t xml:space="preserve"> إيران كانت من بين البلدان التي استفادت من المساعدة التقنية التي قامت بها الأمانة تحت إشراف معاهدة التعاون بشأن البراءات أو هيئات الويبو الأخرى. واختتم الوفد كلامه بتأكيد أهمية وظيفة معاهدة التعاون بشأن البراءات من حيث المساعدة التقنية للبلدان النامية التي لا تقدر بثمن.</w:t>
      </w:r>
    </w:p>
    <w:p w14:paraId="059C59F8" w14:textId="2BE1DF35" w:rsidR="00D7579D" w:rsidRDefault="00D7579D" w:rsidP="00CD6FD0">
      <w:pPr>
        <w:pStyle w:val="ONUMA"/>
        <w:ind w:left="567"/>
        <w:rPr>
          <w:rtl/>
          <w:lang w:bidi="ar-JO"/>
        </w:rPr>
      </w:pPr>
      <w:r>
        <w:rPr>
          <w:rFonts w:hint="cs"/>
          <w:rtl/>
          <w:lang w:bidi="ar-JO"/>
        </w:rPr>
        <w:t xml:space="preserve">أحاط الفريق العامل علماً بمحتويات الوثيقة </w:t>
      </w:r>
      <w:r>
        <w:rPr>
          <w:lang w:bidi="ar-JO"/>
        </w:rPr>
        <w:t>PCT/WG/12/22</w:t>
      </w:r>
      <w:r>
        <w:rPr>
          <w:rFonts w:hint="cs"/>
          <w:rtl/>
          <w:lang w:bidi="ar-JO"/>
        </w:rPr>
        <w:t>.</w:t>
      </w:r>
      <w:r>
        <w:rPr>
          <w:rFonts w:hint="cs"/>
          <w:lang w:bidi="ar-JO"/>
        </w:rPr>
        <w:t xml:space="preserve"> </w:t>
      </w:r>
    </w:p>
    <w:p w14:paraId="1E07FDD9" w14:textId="77777777" w:rsidR="00D7579D" w:rsidRPr="00CD6FD0" w:rsidRDefault="00D7579D" w:rsidP="00CD6FD0">
      <w:pPr>
        <w:pStyle w:val="Heading2"/>
        <w:rPr>
          <w:rtl/>
        </w:rPr>
      </w:pPr>
      <w:r w:rsidRPr="00CD6FD0">
        <w:rPr>
          <w:rFonts w:hint="cs"/>
          <w:rtl/>
        </w:rPr>
        <w:t>برنامج مساعدة المخترعين</w:t>
      </w:r>
    </w:p>
    <w:p w14:paraId="720955A6" w14:textId="636B6F4C" w:rsidR="00D7579D" w:rsidRDefault="00D7579D" w:rsidP="00CD6FD0">
      <w:pPr>
        <w:pStyle w:val="ONUMA"/>
        <w:rPr>
          <w:rtl/>
        </w:rPr>
      </w:pPr>
      <w:r>
        <w:rPr>
          <w:rFonts w:hint="cs"/>
          <w:rtl/>
        </w:rPr>
        <w:t xml:space="preserve">استندت المناقشات إلى الوثيقة </w:t>
      </w:r>
      <w:r>
        <w:t>PCT/WG/12/24</w:t>
      </w:r>
      <w:r>
        <w:rPr>
          <w:rFonts w:hint="cs"/>
          <w:rtl/>
        </w:rPr>
        <w:t xml:space="preserve"> وإلى عرض قدّمه المكتب الدولي عن برنامج مساعدة</w:t>
      </w:r>
      <w:r w:rsidR="00CD6FD0">
        <w:rPr>
          <w:rFonts w:hint="eastAsia"/>
          <w:rtl/>
        </w:rPr>
        <w:t> </w:t>
      </w:r>
      <w:r>
        <w:rPr>
          <w:rFonts w:hint="cs"/>
          <w:rtl/>
        </w:rPr>
        <w:t>المخترعين</w:t>
      </w:r>
      <w:r>
        <w:rPr>
          <w:rStyle w:val="FootnoteReference"/>
          <w:rtl/>
        </w:rPr>
        <w:footnoteReference w:id="2"/>
      </w:r>
      <w:r>
        <w:rPr>
          <w:rFonts w:hint="cs"/>
          <w:rtl/>
        </w:rPr>
        <w:t>.</w:t>
      </w:r>
    </w:p>
    <w:p w14:paraId="6B27A88E" w14:textId="3C9F4239" w:rsidR="00D7579D" w:rsidRDefault="00D7579D" w:rsidP="00CD6FD0">
      <w:pPr>
        <w:pStyle w:val="ONUMA"/>
        <w:rPr>
          <w:rtl/>
        </w:rPr>
      </w:pPr>
      <w:r>
        <w:rPr>
          <w:rFonts w:hint="cs"/>
          <w:rtl/>
        </w:rPr>
        <w:t xml:space="preserve">وصرح وفد الولايات المتحدة الأمريكية أن مكتب براءات </w:t>
      </w:r>
      <w:r w:rsidR="00A82735">
        <w:rPr>
          <w:rFonts w:hint="cs"/>
          <w:rtl/>
        </w:rPr>
        <w:t xml:space="preserve">الاختراع </w:t>
      </w:r>
      <w:r>
        <w:rPr>
          <w:rFonts w:hint="cs"/>
          <w:rtl/>
        </w:rPr>
        <w:t>والعلامات التجارية</w:t>
      </w:r>
      <w:r w:rsidR="00A82735">
        <w:rPr>
          <w:rFonts w:hint="cs"/>
          <w:rtl/>
        </w:rPr>
        <w:t xml:space="preserve"> الأمريكي </w:t>
      </w:r>
      <w:r>
        <w:rPr>
          <w:rFonts w:hint="cs"/>
          <w:rtl/>
        </w:rPr>
        <w:t xml:space="preserve">لديه برنامج براءات اختراع مجاني مشابه لبرنامج مساعدة المخترعين، حيث يمكن للمخترعين في الشركات الصغيرة التي تفي بحدود مالية معينة ومعايير أخرى قد تكون مؤهلة للحصول على مساعدة قانونية مجانية في إعداد وإيداع طلبات براءات الاختراع. كما </w:t>
      </w:r>
      <w:r w:rsidR="00A82735">
        <w:rPr>
          <w:rFonts w:hint="cs"/>
          <w:rtl/>
        </w:rPr>
        <w:t>تعاون</w:t>
      </w:r>
      <w:r>
        <w:rPr>
          <w:rFonts w:hint="cs"/>
          <w:rtl/>
        </w:rPr>
        <w:t xml:space="preserve"> </w:t>
      </w:r>
      <w:r w:rsidR="00A82735">
        <w:rPr>
          <w:rFonts w:hint="cs"/>
          <w:rtl/>
        </w:rPr>
        <w:t>مكتب براءات الاختراع والعلامات التجارية الأمريكي</w:t>
      </w:r>
      <w:r>
        <w:rPr>
          <w:rFonts w:hint="cs"/>
          <w:rtl/>
        </w:rPr>
        <w:t xml:space="preserve"> عن كثب مع جمعيات </w:t>
      </w:r>
      <w:r w:rsidR="00A82735">
        <w:rPr>
          <w:rFonts w:hint="cs"/>
          <w:rtl/>
        </w:rPr>
        <w:t>معنية ب</w:t>
      </w:r>
      <w:r>
        <w:rPr>
          <w:rFonts w:hint="cs"/>
          <w:rtl/>
        </w:rPr>
        <w:t xml:space="preserve">قانون الملكية الفكرية لإنشاء شبكة وطنية من البرامج الإقليمية التي تديرها بشكل مستقل والتي </w:t>
      </w:r>
      <w:r w:rsidR="00A82735">
        <w:rPr>
          <w:rFonts w:hint="cs"/>
          <w:rtl/>
        </w:rPr>
        <w:t xml:space="preserve">تُعنى </w:t>
      </w:r>
      <w:r w:rsidR="00047062">
        <w:rPr>
          <w:rFonts w:hint="cs"/>
          <w:rtl/>
        </w:rPr>
        <w:t>بتعريف</w:t>
      </w:r>
      <w:r>
        <w:rPr>
          <w:rFonts w:hint="cs"/>
          <w:rtl/>
        </w:rPr>
        <w:t xml:space="preserve"> المتخصصين في مجال براءات الاختراع المتطوعين </w:t>
      </w:r>
      <w:r w:rsidR="00047062">
        <w:rPr>
          <w:rFonts w:hint="cs"/>
          <w:rtl/>
        </w:rPr>
        <w:t>على</w:t>
      </w:r>
      <w:r>
        <w:rPr>
          <w:rFonts w:hint="cs"/>
          <w:rtl/>
        </w:rPr>
        <w:t xml:space="preserve"> المخترعين الذين يعانون من نقص في الموارد المالية والشركات الصغيرة بغرض تأمين حماية </w:t>
      </w:r>
      <w:r w:rsidR="00A82735">
        <w:rPr>
          <w:rFonts w:hint="cs"/>
          <w:rtl/>
        </w:rPr>
        <w:t>ل</w:t>
      </w:r>
      <w:r>
        <w:rPr>
          <w:rFonts w:hint="cs"/>
          <w:rtl/>
        </w:rPr>
        <w:t xml:space="preserve">براءات الاختراع. </w:t>
      </w:r>
      <w:r w:rsidR="00A82735">
        <w:rPr>
          <w:rFonts w:hint="cs"/>
          <w:rtl/>
        </w:rPr>
        <w:t>و</w:t>
      </w:r>
      <w:r>
        <w:rPr>
          <w:rFonts w:hint="cs"/>
          <w:rtl/>
        </w:rPr>
        <w:t xml:space="preserve">يقدم كل برنامج إقليمي خدمات للمقيمين في ولاية واحدة أو أكثر. </w:t>
      </w:r>
      <w:r w:rsidR="00A82735">
        <w:rPr>
          <w:rFonts w:hint="cs"/>
          <w:rtl/>
        </w:rPr>
        <w:t>و</w:t>
      </w:r>
      <w:r>
        <w:rPr>
          <w:rFonts w:hint="cs"/>
          <w:rtl/>
        </w:rPr>
        <w:t xml:space="preserve">من خلال هذه البرامج، يمكن للمخترعين المستقلين في الشركات الصغيرة التواصل مع ممارسي براءات الاختراع المتطوعين المسجلين في جميع أنحاء الولايات المتحدة الأمريكية الذين يمكنهم مساعدتهم في الحصول على براءة الاختراع. وأعرب الوفد عن اعتقاده أنه من خلال توفير خدمات إيداع البراءات </w:t>
      </w:r>
      <w:r w:rsidR="00E24059">
        <w:rPr>
          <w:rFonts w:hint="cs"/>
          <w:rtl/>
        </w:rPr>
        <w:t>ومتابعة إجراءاتها</w:t>
      </w:r>
      <w:r>
        <w:rPr>
          <w:rFonts w:hint="cs"/>
          <w:rtl/>
        </w:rPr>
        <w:t xml:space="preserve"> مجانًا، فإن برامج </w:t>
      </w:r>
      <w:r w:rsidR="00047062">
        <w:rPr>
          <w:rFonts w:hint="cs"/>
          <w:rtl/>
          <w:lang w:bidi="ar-JO"/>
        </w:rPr>
        <w:t xml:space="preserve">مجانية </w:t>
      </w:r>
      <w:r>
        <w:rPr>
          <w:rFonts w:hint="cs"/>
          <w:rtl/>
        </w:rPr>
        <w:t xml:space="preserve">مثل </w:t>
      </w:r>
      <w:r>
        <w:t>IAP</w:t>
      </w:r>
      <w:r>
        <w:rPr>
          <w:rFonts w:hint="cs"/>
          <w:rtl/>
        </w:rPr>
        <w:t xml:space="preserve"> وبرنامج </w:t>
      </w:r>
      <w:r w:rsidR="00047062">
        <w:rPr>
          <w:rFonts w:hint="cs"/>
          <w:rtl/>
        </w:rPr>
        <w:t xml:space="preserve">مكتب براءات الاختراع والعلامات التجارية الأمريكي </w:t>
      </w:r>
      <w:r>
        <w:rPr>
          <w:rFonts w:hint="cs"/>
          <w:rtl/>
        </w:rPr>
        <w:t>تدعم جودة البراء</w:t>
      </w:r>
      <w:r w:rsidR="00A82735">
        <w:rPr>
          <w:rFonts w:hint="cs"/>
          <w:rtl/>
        </w:rPr>
        <w:t>ات</w:t>
      </w:r>
      <w:r>
        <w:rPr>
          <w:rFonts w:hint="cs"/>
          <w:rtl/>
        </w:rPr>
        <w:t xml:space="preserve"> وتقلل من الحالات التي </w:t>
      </w:r>
      <w:r w:rsidR="00A82735">
        <w:rPr>
          <w:rFonts w:hint="cs"/>
          <w:rtl/>
        </w:rPr>
        <w:t>لم يتم</w:t>
      </w:r>
      <w:r>
        <w:rPr>
          <w:rFonts w:hint="cs"/>
          <w:rtl/>
        </w:rPr>
        <w:t xml:space="preserve"> فيها فحص </w:t>
      </w:r>
      <w:r w:rsidR="00A82735">
        <w:rPr>
          <w:rFonts w:hint="cs"/>
          <w:rtl/>
        </w:rPr>
        <w:t xml:space="preserve">الاختراعات </w:t>
      </w:r>
      <w:r>
        <w:rPr>
          <w:rFonts w:hint="cs"/>
          <w:rtl/>
        </w:rPr>
        <w:t xml:space="preserve">بسبب نقص الموارد المالية. واختتم الوفد كلمته بسؤال الأمانة عن تكوين اللجنة التوجيهية في </w:t>
      </w:r>
      <w:r>
        <w:t>IAP</w:t>
      </w:r>
      <w:r>
        <w:rPr>
          <w:rFonts w:hint="cs"/>
          <w:rtl/>
        </w:rPr>
        <w:t xml:space="preserve"> وكيف تم اختيار أعضائها </w:t>
      </w:r>
      <w:r w:rsidR="00047062">
        <w:rPr>
          <w:rFonts w:hint="cs"/>
          <w:rtl/>
        </w:rPr>
        <w:t>وتعريف</w:t>
      </w:r>
      <w:r>
        <w:rPr>
          <w:rFonts w:hint="cs"/>
          <w:rtl/>
        </w:rPr>
        <w:t xml:space="preserve"> المستخدمين </w:t>
      </w:r>
      <w:r w:rsidR="00047062">
        <w:rPr>
          <w:rFonts w:hint="cs"/>
          <w:rtl/>
        </w:rPr>
        <w:t xml:space="preserve">على </w:t>
      </w:r>
      <w:r>
        <w:rPr>
          <w:rFonts w:hint="cs"/>
          <w:rtl/>
        </w:rPr>
        <w:t xml:space="preserve">الممارسين، مشيرًا إلى أنه بموجب برنامج </w:t>
      </w:r>
      <w:r w:rsidR="00047062">
        <w:rPr>
          <w:rFonts w:hint="cs"/>
          <w:rtl/>
        </w:rPr>
        <w:t>مكتب براءات الاختراع والعلامات التجارية الأمريكي</w:t>
      </w:r>
      <w:r>
        <w:rPr>
          <w:rFonts w:hint="cs"/>
          <w:rtl/>
        </w:rPr>
        <w:t>، تم تعريف المستخدمين على وكلاء براءات الاخترا</w:t>
      </w:r>
      <w:r w:rsidR="00CD6FD0">
        <w:rPr>
          <w:rFonts w:hint="cs"/>
          <w:rtl/>
        </w:rPr>
        <w:t>ع من دولتهم أو منطقتهم المحلية.</w:t>
      </w:r>
    </w:p>
    <w:p w14:paraId="6B7A351D" w14:textId="3639DBAE" w:rsidR="00D7579D" w:rsidRDefault="00D7579D" w:rsidP="00CD6FD0">
      <w:pPr>
        <w:pStyle w:val="ONUMA"/>
        <w:rPr>
          <w:rtl/>
        </w:rPr>
      </w:pPr>
      <w:r>
        <w:rPr>
          <w:rFonts w:hint="cs"/>
          <w:rtl/>
        </w:rPr>
        <w:t xml:space="preserve">ورداً على استفسار وفد الولايات المتحدة الأمريكية بشأن تكوين اللجنة التوجيهية، أبلغت الأمانة الفريق العامل أن اللجنة التوجيهية تضم 10 أعضاء. كما عكست العضوية مختلف أصحاب المصلحة المعنيين مثل المخترعين ووكلاء براءات الاختراع والحكومات والقادة في المجتمع الدولي ممن لديهم خبرة في العمل الحر ورعاة برنامج مساعدة المخترعين، وأخذت بعين الاعتبار المعرفة والخبرات المحددة للأفراد. </w:t>
      </w:r>
      <w:r w:rsidR="00047062">
        <w:rPr>
          <w:rFonts w:hint="cs"/>
          <w:rtl/>
          <w:lang w:bidi="ar-JO"/>
        </w:rPr>
        <w:t>وقد</w:t>
      </w:r>
      <w:r>
        <w:rPr>
          <w:rFonts w:hint="cs"/>
          <w:rtl/>
        </w:rPr>
        <w:t xml:space="preserve"> كان هناك ممثلان عن البلدان المستفيدة في اللجنة التوجيهية، مع تناوب </w:t>
      </w:r>
      <w:r>
        <w:rPr>
          <w:rFonts w:hint="cs"/>
          <w:rtl/>
        </w:rPr>
        <w:lastRenderedPageBreak/>
        <w:t xml:space="preserve">التمثيل بين الدول المشاركة. وبالمثل، تم تحديد الولايات القضائية لممثلي وكلاء البراءات على أساس التناوب. كما تضمنت اللجنة التوجيهية موظفين في </w:t>
      </w:r>
      <w:r w:rsidR="00047062">
        <w:rPr>
          <w:rFonts w:hint="cs"/>
          <w:rtl/>
        </w:rPr>
        <w:t>مكتب براءات الاختراع والعلامات التجارية الأمريكي</w:t>
      </w:r>
      <w:r>
        <w:rPr>
          <w:rFonts w:hint="cs"/>
          <w:rtl/>
        </w:rPr>
        <w:t>، مشيرة إلى أن تجربتها مع البرامج المجانية مكنت الممثل من تقديم معرفة محددة للجنة.</w:t>
      </w:r>
    </w:p>
    <w:p w14:paraId="4A54782B" w14:textId="7D67811E" w:rsidR="00D7579D" w:rsidRDefault="00D7579D" w:rsidP="00CD6FD0">
      <w:pPr>
        <w:pStyle w:val="ONUMA"/>
      </w:pPr>
      <w:r>
        <w:rPr>
          <w:rFonts w:hint="cs"/>
          <w:rtl/>
        </w:rPr>
        <w:t>ورداً على استفسار وفد الولايات المتحدة الأمريكية حول</w:t>
      </w:r>
      <w:r>
        <w:rPr>
          <w:rFonts w:hint="cs"/>
          <w:rtl/>
          <w:lang w:bidi="ar-JO"/>
        </w:rPr>
        <w:t xml:space="preserve"> تعريف</w:t>
      </w:r>
      <w:r>
        <w:rPr>
          <w:rFonts w:hint="cs"/>
          <w:rtl/>
        </w:rPr>
        <w:t xml:space="preserve"> المستخدمين على الممارسين، أكدت الأمانة أن برنامج مساعدة المخترعين هو مشابه لبرنامج "البراءات المجانية" إذ يهدف إلى "تعريف" المخترعين على وكلاء البراءات المحليين لمساعدتهم على صياغة الإيداع الوطني وتتبّعه. وفي حال أدى الطلب في وقت لاحق إلى إيداع طلب بناء على معاهدة التعاون بشأن البراءات وإلى دخول المرحلة الوطنية أمام مكتب براءات </w:t>
      </w:r>
      <w:r w:rsidR="00E24059">
        <w:rPr>
          <w:rFonts w:hint="cs"/>
          <w:rtl/>
        </w:rPr>
        <w:t xml:space="preserve">الاختراع والعلامات التجارية الأمريكي </w:t>
      </w:r>
      <w:r>
        <w:rPr>
          <w:rFonts w:hint="cs"/>
          <w:rtl/>
        </w:rPr>
        <w:t xml:space="preserve">أو المكتب الأوروبي للبراءات، فيتم "تعريف" وكيل البراءات المحلي على وكيل براءات </w:t>
      </w:r>
      <w:r w:rsidR="00E24059">
        <w:rPr>
          <w:rFonts w:hint="cs"/>
          <w:rtl/>
        </w:rPr>
        <w:t>مجانًا</w:t>
      </w:r>
      <w:r>
        <w:rPr>
          <w:rFonts w:hint="cs"/>
          <w:rtl/>
        </w:rPr>
        <w:t xml:space="preserve"> للمساعدة على تتبّع الطلب لدي المكتبين المعيّنين. وفي هذا السياق، أكد ممثل مجموعة مستخدمين على أهمية "إقران" وكيل البراءات المحلي في أقرب وقت ممكن مع الوكيل المجاني، وحبّذا لو تم ذلك في المراحل الأولى من صياغة الطلب حتى يتمكن الوكيل المحلي من التعلم والاستفادة منذ المراحل الأولى من مهارات الصياغة للوكيل المجاني.</w:t>
      </w:r>
    </w:p>
    <w:p w14:paraId="2592F359" w14:textId="2EF9A21C" w:rsidR="00D7579D" w:rsidRDefault="00D7579D" w:rsidP="00CD6FD0">
      <w:pPr>
        <w:pStyle w:val="ONUMA"/>
        <w:rPr>
          <w:rtl/>
        </w:rPr>
      </w:pPr>
      <w:r>
        <w:rPr>
          <w:rFonts w:hint="cs"/>
          <w:rtl/>
        </w:rPr>
        <w:t xml:space="preserve">وصرح وفد كولومبيا أن كولومبيا كانت واحدة من أوائل المشاركين في برنامج مساعدة المخترعين، ابتداء من النصف الثاني من عام 2015. </w:t>
      </w:r>
      <w:r w:rsidR="002D5872">
        <w:rPr>
          <w:rFonts w:hint="cs"/>
          <w:rtl/>
        </w:rPr>
        <w:t>و</w:t>
      </w:r>
      <w:r>
        <w:rPr>
          <w:rFonts w:hint="cs"/>
          <w:rtl/>
        </w:rPr>
        <w:t>اعترفت الويبو مؤخرًا بأحد المخترعين من كولومبيا على اختراع تم تطويره من خلال برنامج مساعدة المخترعين. وعموم</w:t>
      </w:r>
      <w:r w:rsidR="00E24059">
        <w:rPr>
          <w:rFonts w:hint="cs"/>
          <w:rtl/>
        </w:rPr>
        <w:t>ً</w:t>
      </w:r>
      <w:r>
        <w:rPr>
          <w:rFonts w:hint="cs"/>
          <w:rtl/>
        </w:rPr>
        <w:t>ا، كان برنامج مساعدة المخترعين ناجح</w:t>
      </w:r>
      <w:r w:rsidR="00E24059">
        <w:rPr>
          <w:rFonts w:hint="cs"/>
          <w:rtl/>
        </w:rPr>
        <w:t>ًا</w:t>
      </w:r>
      <w:r>
        <w:rPr>
          <w:rFonts w:hint="cs"/>
          <w:rtl/>
        </w:rPr>
        <w:t>، مما أدى إلى منح خمس براءات الاختراع في كولومبيا.</w:t>
      </w:r>
    </w:p>
    <w:p w14:paraId="118E5C20" w14:textId="79E04CC8" w:rsidR="00D7579D" w:rsidRDefault="00D7579D" w:rsidP="00CD6FD0">
      <w:pPr>
        <w:pStyle w:val="ONUMA"/>
        <w:rPr>
          <w:rtl/>
        </w:rPr>
      </w:pPr>
      <w:r>
        <w:rPr>
          <w:rFonts w:hint="cs"/>
          <w:rtl/>
        </w:rPr>
        <w:t xml:space="preserve">وذكر ممثل </w:t>
      </w:r>
      <w:r>
        <w:rPr>
          <w:rFonts w:hint="cs"/>
          <w:rtl/>
          <w:lang w:bidi="ar-JO"/>
        </w:rPr>
        <w:t>الجمعية</w:t>
      </w:r>
      <w:r>
        <w:rPr>
          <w:rFonts w:hint="cs"/>
          <w:rtl/>
        </w:rPr>
        <w:t xml:space="preserve"> الآسيوية لوكلاء براءات الاختراع أن وضع برنامج مساعدة المخترعين في حالة جيدة، إلا أن أعضاء </w:t>
      </w:r>
      <w:r>
        <w:rPr>
          <w:rFonts w:hint="cs"/>
          <w:rtl/>
          <w:lang w:bidi="ar-JO"/>
        </w:rPr>
        <w:t>الجمعية</w:t>
      </w:r>
      <w:r>
        <w:rPr>
          <w:rFonts w:hint="cs"/>
          <w:rtl/>
        </w:rPr>
        <w:t xml:space="preserve"> الآسيوية لوكلاء براءات الاختراع لديهم مخاوف بشأن تنفيذه. وذكر على وجه الخصوص، يمكن أن تكون هناك احتمالية لإعاقة تطوير الوكلاء المحليين، مع التمييز بين </w:t>
      </w:r>
      <w:r w:rsidR="00E24059">
        <w:rPr>
          <w:rFonts w:hint="cs"/>
          <w:rtl/>
        </w:rPr>
        <w:t xml:space="preserve">متابعة </w:t>
      </w:r>
      <w:r>
        <w:rPr>
          <w:rFonts w:hint="cs"/>
          <w:rtl/>
        </w:rPr>
        <w:t xml:space="preserve">وإيداع طلبات براءات الاختراع. </w:t>
      </w:r>
      <w:r w:rsidR="00E24059">
        <w:rPr>
          <w:rFonts w:hint="cs"/>
          <w:rtl/>
        </w:rPr>
        <w:t>وقد</w:t>
      </w:r>
      <w:r>
        <w:rPr>
          <w:rFonts w:hint="cs"/>
          <w:rtl/>
        </w:rPr>
        <w:t xml:space="preserve"> غطى أعضاء </w:t>
      </w:r>
      <w:r>
        <w:rPr>
          <w:rFonts w:hint="cs"/>
          <w:rtl/>
          <w:lang w:bidi="ar-JO"/>
        </w:rPr>
        <w:t>الجمعية</w:t>
      </w:r>
      <w:r>
        <w:rPr>
          <w:rFonts w:hint="cs"/>
          <w:rtl/>
        </w:rPr>
        <w:t xml:space="preserve"> الآسيوية لوكلاء براءات الاختراع منطقة جغرافية كبيرة مع العديد من البلدان النامية، حيث ترغب </w:t>
      </w:r>
      <w:r>
        <w:rPr>
          <w:rFonts w:hint="cs"/>
          <w:rtl/>
          <w:lang w:bidi="ar-JO"/>
        </w:rPr>
        <w:t>الجمعية</w:t>
      </w:r>
      <w:r>
        <w:rPr>
          <w:rFonts w:hint="cs"/>
          <w:rtl/>
        </w:rPr>
        <w:t xml:space="preserve"> الآسيوية لوكلاء براءات الاختراع في رؤية زيادة في الأداء ومهارة مجموعة الوكلاء. </w:t>
      </w:r>
      <w:r w:rsidR="00E24059">
        <w:rPr>
          <w:rFonts w:hint="cs"/>
          <w:rtl/>
        </w:rPr>
        <w:t>و</w:t>
      </w:r>
      <w:r>
        <w:rPr>
          <w:rFonts w:hint="cs"/>
          <w:rtl/>
        </w:rPr>
        <w:t xml:space="preserve">لذلك، طلبت </w:t>
      </w:r>
      <w:r>
        <w:rPr>
          <w:rFonts w:hint="cs"/>
          <w:rtl/>
          <w:lang w:bidi="ar-JO"/>
        </w:rPr>
        <w:t>الجمعية</w:t>
      </w:r>
      <w:r>
        <w:rPr>
          <w:rFonts w:hint="cs"/>
          <w:rtl/>
        </w:rPr>
        <w:t xml:space="preserve"> الآسيوية لوكلاء براءات الاختراع توضيح</w:t>
      </w:r>
      <w:r w:rsidR="006114E7">
        <w:rPr>
          <w:rFonts w:hint="cs"/>
          <w:rtl/>
        </w:rPr>
        <w:t>ً</w:t>
      </w:r>
      <w:r>
        <w:rPr>
          <w:rFonts w:hint="cs"/>
          <w:rtl/>
        </w:rPr>
        <w:t xml:space="preserve">ا بشأن ما إذا كان برنامج مساعدة المخترعين يمكن أن يشمل تجاوز الوكيل المحلي من حيث إعداد البراءة. وفي هذا الصدد، اقترح الممثل أنه إذا لم يكن للوكيل المحلي في ولاية قضائية لبلد مستفيد مهارات إعداد البراءات، يمكن إقران الوكيل بوكيل خارج الولاية </w:t>
      </w:r>
      <w:r>
        <w:rPr>
          <w:rFonts w:hint="cs"/>
          <w:rtl/>
          <w:lang w:bidi="ar-JO"/>
        </w:rPr>
        <w:t>ذو</w:t>
      </w:r>
      <w:r>
        <w:rPr>
          <w:rFonts w:hint="cs"/>
          <w:rtl/>
        </w:rPr>
        <w:t xml:space="preserve"> مهارات الصياغة اللازمة. وهذا من شأنه الحفاظ على العلاقة بين الوكيل المحلي والمخترع. وفي الوقت نفسه، فإن العلاقة بين الوكلاء ستؤدي إلى فهم أفضل للملكية الفكرية، وتحسين مهارات الصياغة والحصول على خبرة عالمية أوسع مع محام خارج الولاية القضائية. وأخيراً، أبلغ الممثل الفريق العامل أن معهد وكلاء براءات الاختراع والعلامات التجارية في أستراليا لديه نظام يقدم فيه الأعضاء مشورة مجانية لتمكين المخترع من الحصول على المساعدة في نظام الملكية الفكرية، والذي كان يقدم مساعدة كبيرة للمخترعين.</w:t>
      </w:r>
    </w:p>
    <w:p w14:paraId="1D70F358" w14:textId="4A81B5F9" w:rsidR="00D7579D" w:rsidRDefault="00D7579D" w:rsidP="00CD6FD0">
      <w:pPr>
        <w:pStyle w:val="ONUMA"/>
        <w:rPr>
          <w:rtl/>
        </w:rPr>
      </w:pPr>
      <w:r>
        <w:rPr>
          <w:rFonts w:hint="cs"/>
          <w:rtl/>
        </w:rPr>
        <w:t xml:space="preserve">ورداً على تعليقات ممثل </w:t>
      </w:r>
      <w:r w:rsidR="004A388A" w:rsidRPr="003F6BCC">
        <w:rPr>
          <w:rtl/>
          <w:lang w:bidi="ar-JO"/>
        </w:rPr>
        <w:t>الجمعية الآسيوية لوكلاء براءات الاختراع</w:t>
      </w:r>
      <w:r>
        <w:rPr>
          <w:rFonts w:hint="cs"/>
          <w:rtl/>
        </w:rPr>
        <w:t>، أشار إلى المخاوف بشأن مهارات الصياغة ل</w:t>
      </w:r>
      <w:proofErr w:type="spellStart"/>
      <w:r w:rsidR="004A388A">
        <w:rPr>
          <w:rFonts w:hint="cs"/>
          <w:rtl/>
          <w:lang w:bidi="ar-JO"/>
        </w:rPr>
        <w:t>دى</w:t>
      </w:r>
      <w:proofErr w:type="spellEnd"/>
      <w:r w:rsidR="004A388A">
        <w:rPr>
          <w:rFonts w:hint="cs"/>
          <w:rtl/>
          <w:lang w:bidi="ar-JO"/>
        </w:rPr>
        <w:t xml:space="preserve"> </w:t>
      </w:r>
      <w:r>
        <w:rPr>
          <w:rFonts w:hint="cs"/>
          <w:rtl/>
        </w:rPr>
        <w:t xml:space="preserve">وكلاء البراءات المحليين. </w:t>
      </w:r>
      <w:r w:rsidR="004A388A">
        <w:rPr>
          <w:rFonts w:hint="cs"/>
          <w:rtl/>
        </w:rPr>
        <w:t>و</w:t>
      </w:r>
      <w:r>
        <w:rPr>
          <w:rFonts w:hint="cs"/>
          <w:rtl/>
        </w:rPr>
        <w:t xml:space="preserve">يهدف برنامج مساعدة المخترعين إلى تعزيز قدرات الوكلاء المحليين بحيث يكون هناك متخصصون في براءات الاختراع في كل ولاية قضائية يكونون قادرين على إعداد وتقديم طلبات براءات نيابة عن </w:t>
      </w:r>
      <w:r w:rsidR="004A388A">
        <w:rPr>
          <w:rFonts w:hint="cs"/>
          <w:rtl/>
        </w:rPr>
        <w:t>المقيمين</w:t>
      </w:r>
      <w:r>
        <w:rPr>
          <w:rFonts w:hint="cs"/>
          <w:rtl/>
        </w:rPr>
        <w:t xml:space="preserve">. أما فيما يتعلق بالطلبات الدولية بموجب معاهدة التعاون بشأن البراءات، كان من الممكن لوكيل براءات محلي أن يعمل مع وكيل براءات اختراع مجاني في ولاية قضائية أخرى، مثل أوروبا أو الولايات المتحدة الأمريكية. </w:t>
      </w:r>
      <w:r w:rsidR="004A388A">
        <w:rPr>
          <w:rFonts w:hint="cs"/>
          <w:rtl/>
        </w:rPr>
        <w:t>و</w:t>
      </w:r>
      <w:r>
        <w:rPr>
          <w:rFonts w:hint="cs"/>
          <w:rtl/>
        </w:rPr>
        <w:t xml:space="preserve">سيقدم الوكيل المحلي الطلب الدولي </w:t>
      </w:r>
      <w:r>
        <w:rPr>
          <w:rFonts w:hint="cs"/>
          <w:rtl/>
        </w:rPr>
        <w:lastRenderedPageBreak/>
        <w:t xml:space="preserve">بمشاركة الوكيل الآخر لدخول المرحلة الوطنية. وبالرغم من ذلك، يمكن إجراء تواصل بين </w:t>
      </w:r>
      <w:r w:rsidR="004A388A">
        <w:rPr>
          <w:rFonts w:hint="cs"/>
          <w:rtl/>
        </w:rPr>
        <w:t>وكيليْـن</w:t>
      </w:r>
      <w:r>
        <w:rPr>
          <w:rFonts w:hint="cs"/>
          <w:rtl/>
        </w:rPr>
        <w:t xml:space="preserve"> في مرحلة مبكرة، على سبيل المثال، للمساعدة في تقديم الطلب الدولي، مما قد يحسن المهارات المحلية وجودة الطلب الدولي.</w:t>
      </w:r>
    </w:p>
    <w:p w14:paraId="113447E5" w14:textId="2ACE307E" w:rsidR="00D7579D" w:rsidRDefault="00D7579D" w:rsidP="00CD6FD0">
      <w:pPr>
        <w:pStyle w:val="ONUMA"/>
        <w:rPr>
          <w:rtl/>
        </w:rPr>
      </w:pPr>
      <w:r>
        <w:rPr>
          <w:rFonts w:hint="cs"/>
          <w:rtl/>
        </w:rPr>
        <w:t>وأشار ممثل معهد</w:t>
      </w:r>
      <w:r>
        <w:rPr>
          <w:rFonts w:hint="cs"/>
          <w:rtl/>
          <w:lang w:val="fr-CH" w:bidi="ar-EG"/>
        </w:rPr>
        <w:t xml:space="preserve"> الوكلاء المعتمدين لدى </w:t>
      </w:r>
      <w:r>
        <w:rPr>
          <w:rFonts w:hint="cs"/>
          <w:rtl/>
        </w:rPr>
        <w:t xml:space="preserve">المكتب الأوروبي للبراءات أن أعضاء المعهد شاركوا حتى الآن في تقديم المساعدة فيما يتعلق بطلبين للحماية بموجب براءة في أوروبا. وقال إن المعهد يشجّع وكلاء البراءات الأوروبيين على الإسهام في برنامج مساعدة المخترعين من خلال مساعدة </w:t>
      </w:r>
      <w:r w:rsidR="004A388A">
        <w:rPr>
          <w:rFonts w:hint="cs"/>
          <w:rtl/>
        </w:rPr>
        <w:t>مقدمي الطلبات</w:t>
      </w:r>
      <w:r>
        <w:rPr>
          <w:rFonts w:hint="cs"/>
          <w:rtl/>
        </w:rPr>
        <w:t xml:space="preserve"> الذين </w:t>
      </w:r>
      <w:r w:rsidR="004A388A">
        <w:rPr>
          <w:rFonts w:hint="cs"/>
          <w:rtl/>
        </w:rPr>
        <w:t>يسعون</w:t>
      </w:r>
      <w:r>
        <w:rPr>
          <w:rFonts w:hint="cs"/>
          <w:rtl/>
        </w:rPr>
        <w:t xml:space="preserve"> </w:t>
      </w:r>
      <w:r w:rsidR="004A388A">
        <w:rPr>
          <w:rFonts w:hint="cs"/>
          <w:rtl/>
        </w:rPr>
        <w:t>ل</w:t>
      </w:r>
      <w:r>
        <w:rPr>
          <w:rFonts w:hint="cs"/>
          <w:rtl/>
        </w:rPr>
        <w:t xml:space="preserve">لحماية بموجب براءة </w:t>
      </w:r>
      <w:r w:rsidR="004A388A">
        <w:rPr>
          <w:rFonts w:hint="cs"/>
          <w:rtl/>
        </w:rPr>
        <w:t xml:space="preserve">اختراع </w:t>
      </w:r>
      <w:r>
        <w:rPr>
          <w:rFonts w:hint="cs"/>
          <w:rtl/>
        </w:rPr>
        <w:t>في أوروبا.</w:t>
      </w:r>
    </w:p>
    <w:p w14:paraId="1DB6D643" w14:textId="41AAC7E2" w:rsidR="00D7579D" w:rsidRDefault="00D7579D" w:rsidP="00CD6FD0">
      <w:pPr>
        <w:pStyle w:val="ONUMA"/>
        <w:rPr>
          <w:rtl/>
        </w:rPr>
      </w:pPr>
      <w:r>
        <w:rPr>
          <w:rFonts w:hint="cs"/>
          <w:rtl/>
        </w:rPr>
        <w:t xml:space="preserve">ورداً على استفسار من وفد سويسرا حول الإجراءات الخاصة بالدول التي ترغب في الانضمام إلى برنامج مساعدة المخترعين، أشارت الأمانة إلى أن موقع الويبو على الويب يقدم مزيدًا من التفاصيل حول المتطلبات والالتزامات للبلد المعني. وأشار على وجه الخصوص، كان على </w:t>
      </w:r>
      <w:r w:rsidR="004A388A">
        <w:rPr>
          <w:rFonts w:hint="cs"/>
          <w:rtl/>
        </w:rPr>
        <w:t>الدولة</w:t>
      </w:r>
      <w:r>
        <w:rPr>
          <w:rFonts w:hint="cs"/>
          <w:rtl/>
        </w:rPr>
        <w:t xml:space="preserve"> أن يكون لديه</w:t>
      </w:r>
      <w:r w:rsidR="004A388A">
        <w:rPr>
          <w:rFonts w:hint="cs"/>
          <w:rtl/>
        </w:rPr>
        <w:t>ا</w:t>
      </w:r>
      <w:r>
        <w:rPr>
          <w:rFonts w:hint="cs"/>
          <w:rtl/>
        </w:rPr>
        <w:t xml:space="preserve"> عدد منخفض من </w:t>
      </w:r>
      <w:r w:rsidR="004A388A">
        <w:rPr>
          <w:rFonts w:hint="cs"/>
          <w:rtl/>
        </w:rPr>
        <w:t xml:space="preserve">إيداعات </w:t>
      </w:r>
      <w:r>
        <w:rPr>
          <w:rFonts w:hint="cs"/>
          <w:rtl/>
        </w:rPr>
        <w:t xml:space="preserve">براءات الاختراع، لا سيما من المقيمين، ومؤشر على ارتفاع معدل رفض الطلبات </w:t>
      </w:r>
      <w:r w:rsidR="004A388A">
        <w:rPr>
          <w:rFonts w:hint="cs"/>
          <w:rtl/>
        </w:rPr>
        <w:t>فيما يتعلق ب</w:t>
      </w:r>
      <w:r>
        <w:rPr>
          <w:rFonts w:hint="cs"/>
          <w:rtl/>
        </w:rPr>
        <w:t>المتطلبات ال</w:t>
      </w:r>
      <w:r w:rsidR="004A388A">
        <w:rPr>
          <w:rFonts w:hint="cs"/>
          <w:rtl/>
        </w:rPr>
        <w:t>شكلية</w:t>
      </w:r>
      <w:r>
        <w:rPr>
          <w:rFonts w:hint="cs"/>
          <w:rtl/>
        </w:rPr>
        <w:t xml:space="preserve">. كما يطلب من أي دولة تريد الانضمام إلى </w:t>
      </w:r>
      <w:r>
        <w:rPr>
          <w:rFonts w:hint="cs"/>
          <w:rtl/>
          <w:lang w:bidi="ar-JO"/>
        </w:rPr>
        <w:t>نظام مساعدة المستخدمين</w:t>
      </w:r>
      <w:r>
        <w:rPr>
          <w:rFonts w:hint="cs"/>
          <w:rtl/>
        </w:rPr>
        <w:t xml:space="preserve">، الإشارة إلى الإجراءات التي ستتخذها للترويج للبرنامج وإظهار أن وكلاء براءات الاختراع المحليين كانوا على استعداد للمساعدة في </w:t>
      </w:r>
      <w:r>
        <w:rPr>
          <w:rFonts w:hint="cs"/>
          <w:rtl/>
          <w:lang w:bidi="ar-JO"/>
        </w:rPr>
        <w:t>برنامج مساعدة المخترعين</w:t>
      </w:r>
      <w:r>
        <w:rPr>
          <w:rFonts w:hint="cs"/>
          <w:rtl/>
        </w:rPr>
        <w:t xml:space="preserve">. </w:t>
      </w:r>
      <w:r w:rsidR="004A388A">
        <w:rPr>
          <w:rFonts w:hint="cs"/>
          <w:rtl/>
        </w:rPr>
        <w:t>و</w:t>
      </w:r>
      <w:r>
        <w:rPr>
          <w:rFonts w:hint="cs"/>
          <w:rtl/>
        </w:rPr>
        <w:t xml:space="preserve">علاوة على ذلك، كان على جميع المشاركين قبول المبادئ التوجيهية لبرنامج مساعدة المخترعين. كما استعرض المكتب الدولي طلبات الانضمام إلى برنامج مساعدة المخترعين، ثم قام بتقديمها إلى اللجنة التوجيهية لاتخاذ قرار بشأنها. وقال إن </w:t>
      </w:r>
      <w:proofErr w:type="gramStart"/>
      <w:r>
        <w:rPr>
          <w:rFonts w:hint="cs"/>
          <w:rtl/>
        </w:rPr>
        <w:t>سبع طلبات</w:t>
      </w:r>
      <w:proofErr w:type="gramEnd"/>
      <w:r>
        <w:rPr>
          <w:rFonts w:hint="cs"/>
          <w:rtl/>
        </w:rPr>
        <w:t xml:space="preserve"> من الدول الأعضاء هي قيد النظر الآن</w:t>
      </w:r>
      <w:r w:rsidR="004A388A">
        <w:rPr>
          <w:rFonts w:hint="cs"/>
          <w:rtl/>
        </w:rPr>
        <w:t>.</w:t>
      </w:r>
      <w:r>
        <w:rPr>
          <w:rFonts w:hint="cs"/>
          <w:rtl/>
        </w:rPr>
        <w:t xml:space="preserve"> و</w:t>
      </w:r>
      <w:r w:rsidR="004A388A">
        <w:rPr>
          <w:rFonts w:hint="cs"/>
          <w:rtl/>
        </w:rPr>
        <w:t xml:space="preserve">إن </w:t>
      </w:r>
      <w:r>
        <w:rPr>
          <w:rFonts w:hint="cs"/>
          <w:rtl/>
        </w:rPr>
        <w:t xml:space="preserve">الموارد المتاحة للمكتب الدولي في الوقت الراهن لا تسمح سوى بتنفيذ هذا البرنامج في بلدين اثنين أو ثلاثة في السنة، ولكن يمكن تسخير موارد إضافية إذا </w:t>
      </w:r>
      <w:r w:rsidR="004A388A">
        <w:rPr>
          <w:rFonts w:hint="cs"/>
          <w:rtl/>
        </w:rPr>
        <w:t>زاد</w:t>
      </w:r>
      <w:r>
        <w:rPr>
          <w:rFonts w:hint="cs"/>
          <w:rtl/>
        </w:rPr>
        <w:t xml:space="preserve"> الطلب على المشاركة.</w:t>
      </w:r>
    </w:p>
    <w:p w14:paraId="0A46996A" w14:textId="4EAD07FF" w:rsidR="00D7579D" w:rsidRDefault="00D7579D" w:rsidP="00CD6FD0">
      <w:pPr>
        <w:pStyle w:val="ONUMA"/>
        <w:ind w:left="567"/>
        <w:rPr>
          <w:rtl/>
          <w:lang w:val="fr-CH" w:bidi="ar-EG"/>
        </w:rPr>
      </w:pPr>
      <w:r>
        <w:rPr>
          <w:rFonts w:hint="cs"/>
          <w:rtl/>
        </w:rPr>
        <w:t xml:space="preserve">وأحاط الفريق العامل علما </w:t>
      </w:r>
      <w:r w:rsidR="004A388A">
        <w:rPr>
          <w:rFonts w:hint="cs"/>
          <w:rtl/>
        </w:rPr>
        <w:t>بمحتويات</w:t>
      </w:r>
      <w:r>
        <w:rPr>
          <w:rFonts w:hint="cs"/>
          <w:rtl/>
        </w:rPr>
        <w:t xml:space="preserve"> الوثيقة </w:t>
      </w:r>
      <w:r>
        <w:t>PCT/WG/12/4</w:t>
      </w:r>
      <w:r>
        <w:rPr>
          <w:rFonts w:hint="cs"/>
          <w:rtl/>
          <w:lang w:val="fr-CH" w:bidi="ar-EG"/>
        </w:rPr>
        <w:t>.</w:t>
      </w:r>
    </w:p>
    <w:p w14:paraId="4FED9708" w14:textId="77777777" w:rsidR="002D5872" w:rsidRDefault="002D5872" w:rsidP="00CD6FD0">
      <w:pPr>
        <w:pStyle w:val="Heading2"/>
      </w:pPr>
      <w:r>
        <w:rPr>
          <w:rFonts w:hint="cs"/>
          <w:rtl/>
        </w:rPr>
        <w:t>تدريب فاحصي البراءات</w:t>
      </w:r>
    </w:p>
    <w:p w14:paraId="68C7E5A5" w14:textId="3EE9EEF6" w:rsidR="002D5872" w:rsidRDefault="002D5872" w:rsidP="00CD6FD0">
      <w:pPr>
        <w:pStyle w:val="Heading3"/>
        <w:rPr>
          <w:lang w:bidi="ar-EG"/>
        </w:rPr>
      </w:pPr>
      <w:r>
        <w:rPr>
          <w:rFonts w:hint="cs"/>
          <w:rtl/>
          <w:lang w:bidi="ar-EG"/>
        </w:rPr>
        <w:t>(أ</w:t>
      </w:r>
      <w:r w:rsidR="00CD6FD0">
        <w:rPr>
          <w:rFonts w:hint="cs"/>
          <w:rtl/>
          <w:lang w:bidi="ar-EG"/>
        </w:rPr>
        <w:t>لف</w:t>
      </w:r>
      <w:r>
        <w:rPr>
          <w:rFonts w:hint="cs"/>
          <w:rtl/>
          <w:lang w:bidi="ar-EG"/>
        </w:rPr>
        <w:t>)</w:t>
      </w:r>
      <w:r w:rsidR="00CD6FD0">
        <w:rPr>
          <w:rFonts w:hint="cs"/>
          <w:rtl/>
          <w:lang w:bidi="ar-EG"/>
        </w:rPr>
        <w:t>.</w:t>
      </w:r>
      <w:r>
        <w:rPr>
          <w:rtl/>
          <w:lang w:bidi="ar-EG"/>
        </w:rPr>
        <w:tab/>
      </w:r>
      <w:r>
        <w:rPr>
          <w:rFonts w:hint="cs"/>
          <w:rtl/>
          <w:lang w:bidi="ar-EG"/>
        </w:rPr>
        <w:t>دراسة استقصائية عن تدريب فاحصي البراءات</w:t>
      </w:r>
    </w:p>
    <w:p w14:paraId="57C1DFAE" w14:textId="704900B1" w:rsidR="002D5872" w:rsidRDefault="002D5872" w:rsidP="00CD6FD0">
      <w:pPr>
        <w:pStyle w:val="ONUMA"/>
        <w:rPr>
          <w:rFonts w:eastAsiaTheme="minorHAnsi"/>
        </w:rPr>
      </w:pPr>
      <w:r>
        <w:rPr>
          <w:rFonts w:hint="cs"/>
          <w:rtl/>
        </w:rPr>
        <w:t xml:space="preserve">استندت المناقشات إلى الوثيقة </w:t>
      </w:r>
      <w:r>
        <w:t>PCT/WG/12/6</w:t>
      </w:r>
      <w:r>
        <w:rPr>
          <w:rFonts w:hint="cs"/>
          <w:rtl/>
        </w:rPr>
        <w:t>.</w:t>
      </w:r>
    </w:p>
    <w:p w14:paraId="43AEEFE6" w14:textId="4CF6466D" w:rsidR="002D5872" w:rsidRDefault="002D5872" w:rsidP="00CD6FD0">
      <w:pPr>
        <w:pStyle w:val="ONUMA"/>
        <w:rPr>
          <w:rtl/>
        </w:rPr>
      </w:pPr>
      <w:r>
        <w:rPr>
          <w:rFonts w:hint="cs"/>
          <w:rtl/>
        </w:rPr>
        <w:t>وأكد وفد أستراليا على أهمية تدريب الفاحصين في تحسين جودة البراءات كوسيلة لتكوين روابط في مجتمع الملكية الفكرية الدولي. وأشار إلى أن تجميع مختلف البرامج التدريبية والعروض المقدمة من المكاتب المعنية قد حدد قيمة مهمة في توفير الشفافية في أنشطة التدريب في جميع أنحاء العالم. ومع أخذ ذلك في الاعتبار، أبلغ مكتب الملكية الفكرية الأسترالي عن تجربته في تقديم تدريب لفاحصي براءات الاختراع من خلال برنامج تدريب فاحصي براءات الاختراع الإقليمي (</w:t>
      </w:r>
      <w:r>
        <w:t>RPET</w:t>
      </w:r>
      <w:r>
        <w:rPr>
          <w:rFonts w:hint="cs"/>
          <w:rtl/>
        </w:rPr>
        <w:t>) أو المشاركة في تدريب تدعمه صناديق الائتمان للمساعدة في تحسين هذه المجموعات. وكان مكتب الملكية الفكرية الأسترالي من أنصار التعليم الإلكتروني، حيث استخدم برنامجًا للتعليم والتدريب الإلكتروني وبرنامج فحص براءات الاختراع (</w:t>
      </w:r>
      <w:r>
        <w:t>STEP</w:t>
      </w:r>
      <w:r>
        <w:rPr>
          <w:rFonts w:hint="cs"/>
          <w:rtl/>
        </w:rPr>
        <w:t xml:space="preserve">) من أجل تدريب فاحصي براءات </w:t>
      </w:r>
      <w:r>
        <w:rPr>
          <w:rFonts w:hint="cs"/>
          <w:rtl/>
          <w:lang w:bidi="ar-JO"/>
        </w:rPr>
        <w:t>داخل المكتب</w:t>
      </w:r>
      <w:r>
        <w:rPr>
          <w:rFonts w:hint="cs"/>
          <w:rtl/>
        </w:rPr>
        <w:t xml:space="preserve"> منذ بداية عام 2015. كما تم تصميم برنامج فحص براءات الاختراع وفقًا للمواد المستخدمة من قبل فريق برنامج تدريب فاحص</w:t>
      </w:r>
      <w:r w:rsidR="00241FBB">
        <w:rPr>
          <w:rFonts w:hint="cs"/>
          <w:rtl/>
        </w:rPr>
        <w:t>ي</w:t>
      </w:r>
      <w:r>
        <w:rPr>
          <w:rFonts w:hint="cs"/>
          <w:rtl/>
        </w:rPr>
        <w:t xml:space="preserve"> براءات الاختراع الإقليمي لتدريب فاحصي البراءات </w:t>
      </w:r>
      <w:r w:rsidR="00241FBB">
        <w:rPr>
          <w:rFonts w:hint="cs"/>
          <w:rtl/>
        </w:rPr>
        <w:t>و</w:t>
      </w:r>
      <w:r>
        <w:rPr>
          <w:rFonts w:hint="cs"/>
          <w:rtl/>
        </w:rPr>
        <w:t xml:space="preserve">الذي </w:t>
      </w:r>
      <w:r w:rsidR="00241FBB">
        <w:rPr>
          <w:rFonts w:hint="cs"/>
          <w:rtl/>
        </w:rPr>
        <w:t xml:space="preserve">أظهر </w:t>
      </w:r>
      <w:r>
        <w:rPr>
          <w:rFonts w:hint="cs"/>
          <w:rtl/>
        </w:rPr>
        <w:t xml:space="preserve">قيمة استثنائية في داخل البلاد وخارجها. وأيد الوفد الاقتراح الوارد في الفقرة 23 من الوثيقة لإجراء دراسة استقصائية لمرة واحدة عن سياسات مكاتب الملكية الفكرية فيما يتعلق بموارد التعلم الإلكتروني وتطلع إلى تقديم معلومات عن موارده وسياساته بشأن هذا الموضوع. وأيد الوفد أيضًا الاقتراح الداعي إلى إجراء استطلاعات </w:t>
      </w:r>
      <w:r w:rsidR="00241FBB">
        <w:rPr>
          <w:rFonts w:hint="cs"/>
          <w:rtl/>
        </w:rPr>
        <w:t>ل</w:t>
      </w:r>
      <w:r>
        <w:rPr>
          <w:rFonts w:hint="cs"/>
          <w:rtl/>
        </w:rPr>
        <w:t>تدريب فاحص</w:t>
      </w:r>
      <w:r w:rsidR="00241FBB">
        <w:rPr>
          <w:rFonts w:hint="cs"/>
          <w:rtl/>
        </w:rPr>
        <w:t>ي</w:t>
      </w:r>
      <w:r>
        <w:rPr>
          <w:rFonts w:hint="cs"/>
          <w:rtl/>
        </w:rPr>
        <w:t xml:space="preserve"> براءات الاختراع في </w:t>
      </w:r>
      <w:r>
        <w:rPr>
          <w:rFonts w:hint="cs"/>
          <w:rtl/>
        </w:rPr>
        <w:lastRenderedPageBreak/>
        <w:t>المستقبل كل سنتين بدلاً من سنوي</w:t>
      </w:r>
      <w:r w:rsidR="00241FBB">
        <w:rPr>
          <w:rFonts w:hint="cs"/>
          <w:rtl/>
        </w:rPr>
        <w:t>ًا</w:t>
      </w:r>
      <w:r>
        <w:rPr>
          <w:rFonts w:hint="cs"/>
          <w:rtl/>
        </w:rPr>
        <w:t xml:space="preserve"> لتقليل عبء العمل على المكاتب </w:t>
      </w:r>
      <w:r w:rsidR="00241FBB">
        <w:rPr>
          <w:rFonts w:hint="cs"/>
          <w:rtl/>
        </w:rPr>
        <w:t>في التبليغ</w:t>
      </w:r>
      <w:r>
        <w:rPr>
          <w:rFonts w:hint="cs"/>
          <w:rtl/>
        </w:rPr>
        <w:t xml:space="preserve"> مع الحفاظ على الشفافية، كما هو مقترح في الفقرة 28 من الوثيقة.</w:t>
      </w:r>
    </w:p>
    <w:p w14:paraId="293634A8" w14:textId="78599631" w:rsidR="002D5872" w:rsidRDefault="002D5872" w:rsidP="00CD6FD0">
      <w:pPr>
        <w:pStyle w:val="ONUMA"/>
        <w:rPr>
          <w:rtl/>
          <w:lang w:bidi="ar-JO"/>
        </w:rPr>
      </w:pPr>
      <w:r>
        <w:rPr>
          <w:rFonts w:hint="cs"/>
          <w:rtl/>
        </w:rPr>
        <w:t xml:space="preserve">وأكد وفد الولايات المتحدة الأمريكية دعمه للمساعدة التقنية للبلدان النامية والبلدان الأقل نمواً فيما يتعلق بتدريب الفاحصين. وأثار أنه على مر السنين، أجرى مكتب براءات الاختراع والعلامات التجارية الأمريكي عددًا من برامج تدريب الفاحصين على إجراءات البحث والفحص، سواء في مقر </w:t>
      </w:r>
      <w:r w:rsidR="00241FBB">
        <w:rPr>
          <w:rFonts w:hint="cs"/>
          <w:rtl/>
        </w:rPr>
        <w:t xml:space="preserve">مكتب براءات الاختراع والعلامات التجارية الأمريكي </w:t>
      </w:r>
      <w:r>
        <w:rPr>
          <w:rFonts w:hint="cs"/>
          <w:rtl/>
        </w:rPr>
        <w:t>أو في بلدان مختلفة.</w:t>
      </w:r>
      <w:r w:rsidR="00241FBB">
        <w:rPr>
          <w:rFonts w:hint="cs"/>
          <w:rtl/>
        </w:rPr>
        <w:t xml:space="preserve"> </w:t>
      </w:r>
      <w:r>
        <w:rPr>
          <w:rFonts w:hint="cs"/>
          <w:rtl/>
          <w:lang w:bidi="ar-JO"/>
        </w:rPr>
        <w:t xml:space="preserve">كما استمر </w:t>
      </w:r>
      <w:r>
        <w:rPr>
          <w:rFonts w:hint="cs"/>
          <w:rtl/>
        </w:rPr>
        <w:t>مكتب براءات الاختراع والعلامات التجارية الأمريكي</w:t>
      </w:r>
      <w:r>
        <w:rPr>
          <w:rFonts w:hint="cs"/>
          <w:rtl/>
          <w:lang w:bidi="ar-JO"/>
        </w:rPr>
        <w:t xml:space="preserve"> في تقديم هذا التدريب من خلال الأكاديمية العالمية للملكية الفكرية، حيث ركزت برامج براءات الاختراع على موضوعات مثل الإدارة ووضع الميزانية وإجراءات الفحص والإجراءات التشغيلية. وفي عام 2018، قدم </w:t>
      </w:r>
      <w:r>
        <w:rPr>
          <w:rFonts w:hint="cs"/>
          <w:rtl/>
        </w:rPr>
        <w:t xml:space="preserve">مكتب براءات الاختراع والعلامات التجارية الأمريكي </w:t>
      </w:r>
      <w:r>
        <w:rPr>
          <w:rFonts w:hint="cs"/>
          <w:rtl/>
          <w:lang w:bidi="ar-JO"/>
        </w:rPr>
        <w:t xml:space="preserve">التدريب لممثلي مكاتب الملكية الفكرية من العديد من البلدان، بما في ذلك مصر والهند وإندونيسيا والأردن والكويت وباكستان </w:t>
      </w:r>
      <w:r w:rsidR="00241FBB">
        <w:rPr>
          <w:rFonts w:hint="cs"/>
          <w:rtl/>
          <w:lang w:bidi="ar-JO"/>
        </w:rPr>
        <w:t>وتايبيه</w:t>
      </w:r>
      <w:r>
        <w:rPr>
          <w:rFonts w:hint="cs"/>
          <w:rtl/>
          <w:lang w:bidi="ar-JO"/>
        </w:rPr>
        <w:t xml:space="preserve"> الصينية. كما قام </w:t>
      </w:r>
      <w:r>
        <w:rPr>
          <w:rFonts w:hint="cs"/>
          <w:rtl/>
        </w:rPr>
        <w:t xml:space="preserve">مكتب براءات الاختراع والعلامات التجارية الأمريكي </w:t>
      </w:r>
      <w:r>
        <w:rPr>
          <w:rFonts w:hint="cs"/>
          <w:rtl/>
          <w:lang w:bidi="ar-JO"/>
        </w:rPr>
        <w:t xml:space="preserve">بتوفير مواد التدريب عبر الإنترنت من خلال موقعه على الإنترنت. وأخيراً لم يكن لدى مكتب براءات </w:t>
      </w:r>
      <w:r w:rsidR="0044270B">
        <w:rPr>
          <w:rFonts w:hint="cs"/>
          <w:rtl/>
          <w:lang w:bidi="ar-JO"/>
        </w:rPr>
        <w:t xml:space="preserve">الاختراع </w:t>
      </w:r>
      <w:r>
        <w:rPr>
          <w:rFonts w:hint="cs"/>
          <w:rtl/>
          <w:lang w:bidi="ar-JO"/>
        </w:rPr>
        <w:t xml:space="preserve">والعلامات التجارية </w:t>
      </w:r>
      <w:r w:rsidR="0044270B">
        <w:rPr>
          <w:rFonts w:hint="cs"/>
          <w:rtl/>
          <w:lang w:bidi="ar-JO"/>
        </w:rPr>
        <w:t xml:space="preserve">الأمريكي </w:t>
      </w:r>
      <w:r>
        <w:rPr>
          <w:rFonts w:hint="cs"/>
          <w:rtl/>
          <w:lang w:bidi="ar-JO"/>
        </w:rPr>
        <w:t>أي اعتراض على المسح المقترح لموارد التعليم الإلكتروني أو اقتراح تغيير التقرير السنوي عن تدريب الفاحص</w:t>
      </w:r>
      <w:r w:rsidR="00241FBB">
        <w:rPr>
          <w:rFonts w:hint="cs"/>
          <w:rtl/>
          <w:lang w:bidi="ar-JO"/>
        </w:rPr>
        <w:t>ين</w:t>
      </w:r>
      <w:r>
        <w:rPr>
          <w:rFonts w:hint="cs"/>
          <w:rtl/>
          <w:lang w:bidi="ar-JO"/>
        </w:rPr>
        <w:t xml:space="preserve"> إلى </w:t>
      </w:r>
      <w:r w:rsidR="00241FBB">
        <w:rPr>
          <w:rFonts w:hint="cs"/>
          <w:rtl/>
          <w:lang w:bidi="ar-JO"/>
        </w:rPr>
        <w:t xml:space="preserve">إعداد </w:t>
      </w:r>
      <w:r>
        <w:rPr>
          <w:rFonts w:hint="cs"/>
          <w:rtl/>
          <w:lang w:bidi="ar-JO"/>
        </w:rPr>
        <w:t>تقرير كل سنتين.</w:t>
      </w:r>
    </w:p>
    <w:p w14:paraId="1F8ECC4D" w14:textId="20B88F16" w:rsidR="002D5872" w:rsidRDefault="002D5872" w:rsidP="00CD6FD0">
      <w:pPr>
        <w:pStyle w:val="ONUMA"/>
        <w:rPr>
          <w:rtl/>
          <w:lang w:bidi="ar-JO"/>
        </w:rPr>
      </w:pPr>
      <w:r>
        <w:rPr>
          <w:rFonts w:hint="cs"/>
          <w:rtl/>
          <w:lang w:bidi="ar-JO"/>
        </w:rPr>
        <w:t xml:space="preserve">وصرح وفد المملكة المتحدة أنه على الرغم من أن مكتب المملكة المتحدة للملكية الفكرية لم يستفد بالكامل من إمكانات التعليم الإلكتروني لتدريب الفاحصين، إلا أن </w:t>
      </w:r>
      <w:r w:rsidR="003451C5">
        <w:rPr>
          <w:rFonts w:hint="cs"/>
          <w:rtl/>
          <w:lang w:bidi="ar-JO"/>
        </w:rPr>
        <w:t xml:space="preserve">مكتب المملكة المتحدة للملكية الفكرية </w:t>
      </w:r>
      <w:r>
        <w:rPr>
          <w:rFonts w:hint="cs"/>
          <w:rtl/>
          <w:lang w:bidi="ar-JO"/>
        </w:rPr>
        <w:t>سوف يهتم بكيفية استخدام المكاتب الأخرى لهذه الوسيلة و</w:t>
      </w:r>
      <w:r w:rsidR="003451C5">
        <w:rPr>
          <w:rFonts w:hint="cs"/>
          <w:rtl/>
          <w:lang w:bidi="ar-JO"/>
        </w:rPr>
        <w:t xml:space="preserve">جني </w:t>
      </w:r>
      <w:r>
        <w:rPr>
          <w:rFonts w:hint="cs"/>
          <w:rtl/>
          <w:lang w:bidi="ar-JO"/>
        </w:rPr>
        <w:t>الفوائد و</w:t>
      </w:r>
      <w:r w:rsidR="003451C5">
        <w:rPr>
          <w:rFonts w:hint="cs"/>
          <w:rtl/>
          <w:lang w:bidi="ar-JO"/>
        </w:rPr>
        <w:t xml:space="preserve">التعامل مع </w:t>
      </w:r>
      <w:r>
        <w:rPr>
          <w:rFonts w:hint="cs"/>
          <w:rtl/>
          <w:lang w:bidi="ar-JO"/>
        </w:rPr>
        <w:t>التحديات المرتبطة بها. ولذلك، أيد الوفد الاقتراح الداعي إلى قيام المكتب الدولي بإجراء المسح الخاص بالتعلم الإلكتروني.</w:t>
      </w:r>
      <w:r w:rsidR="003451C5">
        <w:rPr>
          <w:rFonts w:hint="cs"/>
          <w:rtl/>
          <w:lang w:bidi="ar-JO"/>
        </w:rPr>
        <w:t xml:space="preserve"> </w:t>
      </w:r>
      <w:r>
        <w:rPr>
          <w:rFonts w:hint="cs"/>
          <w:rtl/>
          <w:lang w:bidi="ar-JO"/>
        </w:rPr>
        <w:t xml:space="preserve">كما أيد الوفد أيضًا الاقتراح بالتبديل إلى تقديم طلبات كل سنتين للحصول على معلومات حول تدريب الفاحصين، مما سيساعد على تقليل عبء العمل ويمكن أن يشجع المزيد من المكاتب على المشاركة في الدراسات الاستقصائية المستقبلية. </w:t>
      </w:r>
    </w:p>
    <w:p w14:paraId="44407373" w14:textId="480C876D" w:rsidR="002D5872" w:rsidRDefault="002D5872" w:rsidP="00CD6FD0">
      <w:pPr>
        <w:pStyle w:val="ONUMA"/>
        <w:rPr>
          <w:rtl/>
        </w:rPr>
      </w:pPr>
      <w:r>
        <w:rPr>
          <w:rFonts w:hint="cs"/>
          <w:rtl/>
        </w:rPr>
        <w:t xml:space="preserve">وأشار وفد اليابان إلى برنامج التدريب </w:t>
      </w:r>
      <w:r w:rsidR="005B1600">
        <w:rPr>
          <w:rFonts w:hint="cs"/>
          <w:rtl/>
        </w:rPr>
        <w:t xml:space="preserve">التشغيلي </w:t>
      </w:r>
      <w:r>
        <w:rPr>
          <w:rFonts w:hint="cs"/>
          <w:rtl/>
        </w:rPr>
        <w:t>على فحص البراءات (</w:t>
      </w:r>
      <w:r>
        <w:t>OPET</w:t>
      </w:r>
      <w:r>
        <w:rPr>
          <w:rFonts w:hint="cs"/>
          <w:rtl/>
        </w:rPr>
        <w:t xml:space="preserve">) المقدم من </w:t>
      </w:r>
      <w:r w:rsidR="00A52791">
        <w:rPr>
          <w:rFonts w:hint="cs"/>
          <w:rtl/>
        </w:rPr>
        <w:t>المكتب الياباني للبراءات</w:t>
      </w:r>
      <w:r>
        <w:rPr>
          <w:rFonts w:hint="cs"/>
          <w:rtl/>
        </w:rPr>
        <w:t xml:space="preserve">، على النحو المذكور في الفقرة 9 من الوثيقة. وأشار </w:t>
      </w:r>
      <w:r w:rsidR="005B1600">
        <w:rPr>
          <w:rFonts w:hint="cs"/>
          <w:rtl/>
        </w:rPr>
        <w:t xml:space="preserve">إلى </w:t>
      </w:r>
      <w:r>
        <w:rPr>
          <w:rFonts w:hint="cs"/>
          <w:rtl/>
        </w:rPr>
        <w:t>أن</w:t>
      </w:r>
      <w:r w:rsidR="005B1600">
        <w:rPr>
          <w:rFonts w:hint="cs"/>
          <w:rtl/>
        </w:rPr>
        <w:t>ّ</w:t>
      </w:r>
      <w:r>
        <w:rPr>
          <w:rFonts w:hint="cs"/>
          <w:rtl/>
        </w:rPr>
        <w:t xml:space="preserve"> البرنامج كان يعمل كل عام منذ عام 2009 من ميزانية المكتب الخاصة. وأفاد أن برنامج </w:t>
      </w:r>
      <w:r w:rsidR="00A52791">
        <w:rPr>
          <w:rFonts w:hint="cs"/>
          <w:rtl/>
        </w:rPr>
        <w:t xml:space="preserve">التدريب التشغيلي على فحص البراءات </w:t>
      </w:r>
      <w:r>
        <w:rPr>
          <w:rFonts w:hint="cs"/>
          <w:rtl/>
        </w:rPr>
        <w:t xml:space="preserve">الذي استمر من شهرين إلى ثلاثة أشهر، </w:t>
      </w:r>
      <w:r w:rsidR="00A52791">
        <w:rPr>
          <w:rFonts w:hint="cs"/>
          <w:rtl/>
        </w:rPr>
        <w:t>تضمن</w:t>
      </w:r>
      <w:r>
        <w:rPr>
          <w:rFonts w:hint="cs"/>
          <w:rtl/>
        </w:rPr>
        <w:t xml:space="preserve"> فاحصين </w:t>
      </w:r>
      <w:r w:rsidR="00A52791">
        <w:rPr>
          <w:rFonts w:hint="cs"/>
          <w:rtl/>
        </w:rPr>
        <w:t>ل</w:t>
      </w:r>
      <w:r>
        <w:rPr>
          <w:rFonts w:hint="cs"/>
          <w:rtl/>
        </w:rPr>
        <w:t xml:space="preserve">براءات الاختراع من آسيا وإفريقيا ودول أمريكا الجنوبية وكان </w:t>
      </w:r>
      <w:r w:rsidR="00A52791">
        <w:rPr>
          <w:rFonts w:hint="cs"/>
          <w:rtl/>
        </w:rPr>
        <w:t>محطّ</w:t>
      </w:r>
      <w:r>
        <w:rPr>
          <w:rFonts w:hint="cs"/>
          <w:rtl/>
        </w:rPr>
        <w:t xml:space="preserve"> تقدير كبير من قبل المتدربين كل عام. كما أفاد أن </w:t>
      </w:r>
      <w:r w:rsidR="00A52791">
        <w:rPr>
          <w:rFonts w:hint="cs"/>
          <w:rtl/>
        </w:rPr>
        <w:t>ال</w:t>
      </w:r>
      <w:r>
        <w:rPr>
          <w:rFonts w:hint="cs"/>
          <w:rtl/>
        </w:rPr>
        <w:t>مكتب اليابان</w:t>
      </w:r>
      <w:r w:rsidR="00A52791">
        <w:rPr>
          <w:rFonts w:hint="cs"/>
          <w:rtl/>
        </w:rPr>
        <w:t>ي</w:t>
      </w:r>
      <w:r>
        <w:rPr>
          <w:rFonts w:hint="cs"/>
          <w:rtl/>
        </w:rPr>
        <w:t xml:space="preserve"> للبراءات </w:t>
      </w:r>
      <w:r w:rsidR="00A52791">
        <w:rPr>
          <w:rFonts w:hint="cs"/>
          <w:rtl/>
        </w:rPr>
        <w:t xml:space="preserve">أنه </w:t>
      </w:r>
      <w:r>
        <w:rPr>
          <w:rFonts w:hint="cs"/>
          <w:rtl/>
        </w:rPr>
        <w:t>سيواصل تطبيق البرنامج في عام 2019. وأبلغ الوفد أيضا الفريق العامل أن اليابان وسعت صناديقها الائتمانية لآسيا وأفريقيا لتشمل الصناديق العالمية وتخطط لزيادة حجم هذه الصناديق الائتمانية. وتطلع الوفد إلى التعاون مع المكتب الدولي في استخدام هذه الأموال بفعالية.</w:t>
      </w:r>
    </w:p>
    <w:p w14:paraId="7799D592" w14:textId="13B07498" w:rsidR="002D5872" w:rsidRDefault="002D5872" w:rsidP="00CD6FD0">
      <w:pPr>
        <w:pStyle w:val="ONUMA"/>
        <w:rPr>
          <w:rtl/>
        </w:rPr>
      </w:pPr>
      <w:r>
        <w:rPr>
          <w:rFonts w:hint="cs"/>
          <w:rtl/>
        </w:rPr>
        <w:t xml:space="preserve">وأعرب وفد الصين عن تقديره لجهود المكتب الدولي في </w:t>
      </w:r>
      <w:r w:rsidR="00A52791">
        <w:rPr>
          <w:rFonts w:hint="cs"/>
          <w:rtl/>
        </w:rPr>
        <w:t>ال</w:t>
      </w:r>
      <w:r>
        <w:rPr>
          <w:rFonts w:hint="cs"/>
          <w:rtl/>
        </w:rPr>
        <w:t xml:space="preserve">تنسيق </w:t>
      </w:r>
      <w:r w:rsidR="00A52791">
        <w:rPr>
          <w:rFonts w:hint="cs"/>
          <w:rtl/>
        </w:rPr>
        <w:t xml:space="preserve">في </w:t>
      </w:r>
      <w:r>
        <w:rPr>
          <w:rFonts w:hint="cs"/>
          <w:rtl/>
        </w:rPr>
        <w:t xml:space="preserve">تدريب فاحصي البراءات واستمر في دعم هذا العمل. كما ذكر الوفد أن الإدارة الوطنية الصينية للملكية الفكرية ستواصل استخدام الصناديق الائتمان لتوفير التدريب للفاحصين في البلدان النامية وستضع خططاً محددة في هذا الصدد. وأضاف علاوة على ذلك، أن الوفد قد وافق على اقتراح المكتب الدولي لتغيير تكرار </w:t>
      </w:r>
      <w:r w:rsidR="00A2754C">
        <w:rPr>
          <w:rFonts w:hint="cs"/>
          <w:rtl/>
        </w:rPr>
        <w:t>الدراسة الاستقصائية</w:t>
      </w:r>
      <w:r>
        <w:rPr>
          <w:rFonts w:hint="cs"/>
          <w:rtl/>
        </w:rPr>
        <w:t xml:space="preserve"> من سنة إلى كل سنتين.</w:t>
      </w:r>
    </w:p>
    <w:p w14:paraId="63A3373A" w14:textId="7010CCFD" w:rsidR="002D5872" w:rsidRDefault="002D5872" w:rsidP="00CD6FD0">
      <w:pPr>
        <w:pStyle w:val="ONUMA"/>
        <w:rPr>
          <w:rtl/>
        </w:rPr>
      </w:pPr>
      <w:r>
        <w:rPr>
          <w:rFonts w:hint="cs"/>
          <w:rtl/>
        </w:rPr>
        <w:t xml:space="preserve">وأيد وفد كندا المقترحات الواردة في الوثيقة لإجراء دراسة استقصائية لمرة واحدة عن سياسات مكاتب الملكية الفكرية فيما يتعلق بموارد التعلم الإلكتروني وإجراء </w:t>
      </w:r>
      <w:r w:rsidR="00A2754C">
        <w:rPr>
          <w:rFonts w:hint="cs"/>
          <w:rtl/>
        </w:rPr>
        <w:t>دراسة استقصائية</w:t>
      </w:r>
      <w:r>
        <w:rPr>
          <w:rFonts w:hint="cs"/>
          <w:rtl/>
        </w:rPr>
        <w:t xml:space="preserve"> </w:t>
      </w:r>
      <w:r w:rsidR="00A52791">
        <w:rPr>
          <w:rFonts w:hint="cs"/>
          <w:rtl/>
        </w:rPr>
        <w:t xml:space="preserve">بشأن </w:t>
      </w:r>
      <w:r>
        <w:rPr>
          <w:rFonts w:hint="cs"/>
          <w:rtl/>
        </w:rPr>
        <w:t xml:space="preserve">تدريب الفاحص كل سنتين بدلاً من سنويًا. </w:t>
      </w:r>
    </w:p>
    <w:p w14:paraId="68BE87A0" w14:textId="51E9C786" w:rsidR="002D5872" w:rsidRDefault="00A52791" w:rsidP="00CD6FD0">
      <w:pPr>
        <w:pStyle w:val="ONUMA"/>
        <w:rPr>
          <w:rtl/>
        </w:rPr>
      </w:pPr>
      <w:r>
        <w:rPr>
          <w:rFonts w:hint="cs"/>
          <w:rtl/>
        </w:rPr>
        <w:lastRenderedPageBreak/>
        <w:t>و</w:t>
      </w:r>
      <w:r w:rsidR="002D5872">
        <w:rPr>
          <w:rFonts w:hint="cs"/>
          <w:rtl/>
        </w:rPr>
        <w:t>إن الفريق العامل:</w:t>
      </w:r>
    </w:p>
    <w:p w14:paraId="207B9277" w14:textId="77777777" w:rsidR="00CD6FD0" w:rsidRDefault="002D5872" w:rsidP="000065C9">
      <w:pPr>
        <w:pStyle w:val="ONUMA"/>
        <w:numPr>
          <w:ilvl w:val="2"/>
          <w:numId w:val="12"/>
        </w:numPr>
        <w:ind w:left="567"/>
      </w:pPr>
      <w:r>
        <w:rPr>
          <w:rFonts w:hint="cs"/>
          <w:rtl/>
        </w:rPr>
        <w:t xml:space="preserve">أحاط علما </w:t>
      </w:r>
      <w:r w:rsidR="007E691A">
        <w:rPr>
          <w:rFonts w:hint="cs"/>
          <w:rtl/>
        </w:rPr>
        <w:t>بمحتويات الوثيقة</w:t>
      </w:r>
      <w:r>
        <w:rPr>
          <w:rFonts w:hint="cs"/>
          <w:rtl/>
        </w:rPr>
        <w:t xml:space="preserve"> </w:t>
      </w:r>
      <w:r>
        <w:t>PCT/WG/12/6</w:t>
      </w:r>
      <w:r>
        <w:rPr>
          <w:rFonts w:hint="cs"/>
          <w:rtl/>
        </w:rPr>
        <w:t>؛</w:t>
      </w:r>
    </w:p>
    <w:p w14:paraId="10A8AA13" w14:textId="60AE7997" w:rsidR="002D5872" w:rsidRDefault="002D5872" w:rsidP="000065C9">
      <w:pPr>
        <w:pStyle w:val="ONUMA"/>
        <w:numPr>
          <w:ilvl w:val="2"/>
          <w:numId w:val="12"/>
        </w:numPr>
        <w:ind w:left="567"/>
        <w:rPr>
          <w:rtl/>
        </w:rPr>
      </w:pPr>
      <w:r>
        <w:rPr>
          <w:rFonts w:hint="cs"/>
          <w:rtl/>
        </w:rPr>
        <w:t>ووافق على الاقتراح الرامي إلى أن يجري المكتب الدولي دراسة استقصائية لمرة واحدة حول سياسات مكاتب الملكية الفكرية فيما يتعلق بموارد التعلم الإلكتروني، كما هو مبيّن في الفقرة 23 من الوثيقة</w:t>
      </w:r>
      <w:r w:rsidR="00A2754C">
        <w:rPr>
          <w:rFonts w:hint="cs"/>
          <w:rtl/>
        </w:rPr>
        <w:t xml:space="preserve"> </w:t>
      </w:r>
      <w:r>
        <w:t>PCT/WG/12/6</w:t>
      </w:r>
      <w:r>
        <w:rPr>
          <w:rFonts w:hint="cs"/>
          <w:rtl/>
        </w:rPr>
        <w:t>؛</w:t>
      </w:r>
    </w:p>
    <w:p w14:paraId="31916528" w14:textId="5D1B52E8" w:rsidR="002D5872" w:rsidRDefault="002D5872" w:rsidP="000065C9">
      <w:pPr>
        <w:pStyle w:val="ONUMA"/>
        <w:numPr>
          <w:ilvl w:val="2"/>
          <w:numId w:val="12"/>
        </w:numPr>
        <w:ind w:left="567"/>
        <w:rPr>
          <w:rtl/>
        </w:rPr>
      </w:pPr>
      <w:r>
        <w:rPr>
          <w:rFonts w:hint="cs"/>
          <w:rtl/>
        </w:rPr>
        <w:t>ووافق على الاقتراح الرامي إلى أن يجري المكتب الدولي دراسات استقصائية في المستقبل كل عامين</w:t>
      </w:r>
      <w:r w:rsidR="00684A3A">
        <w:rPr>
          <w:rFonts w:hint="cs"/>
          <w:rtl/>
        </w:rPr>
        <w:t xml:space="preserve"> بشأن تدريب فاحصي براءات الاختراع</w:t>
      </w:r>
      <w:r>
        <w:rPr>
          <w:rFonts w:hint="cs"/>
          <w:rtl/>
        </w:rPr>
        <w:t xml:space="preserve">، على أن تجرى الدراسة </w:t>
      </w:r>
      <w:r w:rsidR="00684A3A">
        <w:rPr>
          <w:rFonts w:hint="cs"/>
          <w:rtl/>
        </w:rPr>
        <w:t xml:space="preserve">الاستقصائية </w:t>
      </w:r>
      <w:r>
        <w:rPr>
          <w:rFonts w:hint="cs"/>
          <w:rtl/>
        </w:rPr>
        <w:t>المقبلة</w:t>
      </w:r>
      <w:r w:rsidR="00684A3A">
        <w:rPr>
          <w:rFonts w:hint="cs"/>
          <w:rtl/>
        </w:rPr>
        <w:t xml:space="preserve"> في </w:t>
      </w:r>
      <w:r>
        <w:rPr>
          <w:rFonts w:hint="cs"/>
          <w:rtl/>
        </w:rPr>
        <w:t>2021 لتغطي الأنشطة المنجزة في</w:t>
      </w:r>
      <w:r w:rsidR="00684A3A">
        <w:rPr>
          <w:rFonts w:hint="cs"/>
          <w:rtl/>
        </w:rPr>
        <w:t xml:space="preserve"> عاميْ</w:t>
      </w:r>
      <w:r>
        <w:rPr>
          <w:rFonts w:hint="cs"/>
          <w:rtl/>
        </w:rPr>
        <w:t xml:space="preserve"> 2019 </w:t>
      </w:r>
      <w:proofErr w:type="spellStart"/>
      <w:r>
        <w:rPr>
          <w:rFonts w:hint="cs"/>
          <w:rtl/>
        </w:rPr>
        <w:t>و2020</w:t>
      </w:r>
      <w:proofErr w:type="spellEnd"/>
      <w:r>
        <w:rPr>
          <w:rFonts w:hint="cs"/>
          <w:rtl/>
        </w:rPr>
        <w:t>، كما هو مبيّن في الفقرة 28 من الوثيقة</w:t>
      </w:r>
      <w:r w:rsidR="00684A3A">
        <w:rPr>
          <w:rFonts w:hint="cs"/>
          <w:rtl/>
        </w:rPr>
        <w:t xml:space="preserve"> </w:t>
      </w:r>
      <w:r>
        <w:t>PCT/WG/12/6</w:t>
      </w:r>
      <w:r>
        <w:rPr>
          <w:rFonts w:hint="cs"/>
          <w:rtl/>
        </w:rPr>
        <w:t>.</w:t>
      </w:r>
    </w:p>
    <w:p w14:paraId="5AC572CB" w14:textId="063FB91B" w:rsidR="002D5872" w:rsidRPr="00CD6FD0" w:rsidRDefault="002D5872" w:rsidP="00CD6FD0">
      <w:pPr>
        <w:pStyle w:val="Heading3"/>
        <w:ind w:left="850" w:hanging="850"/>
        <w:rPr>
          <w:rtl/>
        </w:rPr>
      </w:pPr>
      <w:r w:rsidRPr="00CD6FD0">
        <w:rPr>
          <w:rFonts w:hint="cs"/>
          <w:rtl/>
        </w:rPr>
        <w:t>(ب</w:t>
      </w:r>
      <w:r w:rsidR="00CD6FD0" w:rsidRPr="00CD6FD0">
        <w:rPr>
          <w:rFonts w:hint="cs"/>
          <w:rtl/>
        </w:rPr>
        <w:t>اء</w:t>
      </w:r>
      <w:r w:rsidRPr="00CD6FD0">
        <w:rPr>
          <w:rFonts w:hint="cs"/>
          <w:rtl/>
        </w:rPr>
        <w:t>)</w:t>
      </w:r>
      <w:r w:rsidR="00CD6FD0">
        <w:rPr>
          <w:rFonts w:hint="cs"/>
          <w:rtl/>
        </w:rPr>
        <w:t>.</w:t>
      </w:r>
      <w:r w:rsidR="00684A3A" w:rsidRPr="00CD6FD0">
        <w:rPr>
          <w:rtl/>
        </w:rPr>
        <w:tab/>
      </w:r>
      <w:r w:rsidRPr="00CD6FD0">
        <w:rPr>
          <w:rFonts w:hint="cs"/>
          <w:rtl/>
        </w:rPr>
        <w:t>التنسيق في مجال تدريب فاحصي البراءات</w:t>
      </w:r>
    </w:p>
    <w:p w14:paraId="63D1C922" w14:textId="5BAAE905" w:rsidR="002D5872" w:rsidRDefault="002D5872" w:rsidP="00CD6FD0">
      <w:pPr>
        <w:pStyle w:val="ONUMA"/>
        <w:rPr>
          <w:rFonts w:eastAsiaTheme="minorHAnsi"/>
          <w:rtl/>
        </w:rPr>
      </w:pPr>
      <w:r>
        <w:rPr>
          <w:rFonts w:hint="cs"/>
          <w:rtl/>
        </w:rPr>
        <w:t xml:space="preserve">استندت المناقشات إلى الوثيقة </w:t>
      </w:r>
      <w:r>
        <w:t>PCT/WG/12/5</w:t>
      </w:r>
      <w:r>
        <w:rPr>
          <w:rFonts w:hint="cs"/>
          <w:rtl/>
        </w:rPr>
        <w:t>.</w:t>
      </w:r>
    </w:p>
    <w:p w14:paraId="021E1311" w14:textId="002CE848" w:rsidR="002D5872" w:rsidRDefault="002D5872" w:rsidP="00CD6FD0">
      <w:pPr>
        <w:pStyle w:val="ONUMA"/>
        <w:rPr>
          <w:rtl/>
        </w:rPr>
      </w:pPr>
      <w:r>
        <w:rPr>
          <w:rFonts w:hint="cs"/>
          <w:rtl/>
        </w:rPr>
        <w:t xml:space="preserve">وعرضت الأمانة آخر المستجدات حول تطوير إطار الكفاءات ونظام إدارة التعلم من خلال مواصلة التعاون مع مكاتب الملكية الفكرية في منطقة آسيا والمحيط الهادئ. ويهدف هذا التعاون إلى استكمال أنشطة دعم الفاحصين الأخرى، مثل برنامج </w:t>
      </w:r>
      <w:r w:rsidR="00DC0E5F">
        <w:rPr>
          <w:rFonts w:hint="cs"/>
          <w:rtl/>
        </w:rPr>
        <w:t>ال</w:t>
      </w:r>
      <w:r>
        <w:rPr>
          <w:rFonts w:hint="cs"/>
          <w:rtl/>
        </w:rPr>
        <w:t xml:space="preserve">تدريب </w:t>
      </w:r>
      <w:r w:rsidR="00DC0E5F">
        <w:rPr>
          <w:rFonts w:hint="cs"/>
          <w:rtl/>
        </w:rPr>
        <w:t>الإقليمي ل</w:t>
      </w:r>
      <w:r>
        <w:rPr>
          <w:rFonts w:hint="cs"/>
          <w:rtl/>
        </w:rPr>
        <w:t>فاحص</w:t>
      </w:r>
      <w:r w:rsidR="00DC0E5F">
        <w:rPr>
          <w:rFonts w:hint="cs"/>
          <w:rtl/>
        </w:rPr>
        <w:t>ي</w:t>
      </w:r>
      <w:r>
        <w:rPr>
          <w:rFonts w:hint="cs"/>
          <w:rtl/>
        </w:rPr>
        <w:t xml:space="preserve"> البراءات المقدم من مكتب الملكية الفكرية الأسترالي. وذكرت الأمانة أيضا أن المناقشات جارية بين المكتب الإقليمي لأمريكا اللاتينية ومنطقة البحر الكاريبي لاستكشاف إمكانية وجود مشروع مماثل في تلك المنطقة.</w:t>
      </w:r>
    </w:p>
    <w:p w14:paraId="56CE345D" w14:textId="5B4DF7F6" w:rsidR="002D5872" w:rsidRDefault="002D5872" w:rsidP="00CD6FD0">
      <w:pPr>
        <w:pStyle w:val="ONUMA"/>
      </w:pPr>
      <w:r>
        <w:rPr>
          <w:rFonts w:hint="cs"/>
          <w:rtl/>
        </w:rPr>
        <w:t xml:space="preserve">وعرض وفد الفلبين آخر المستجدات حول تعاونه مع المكتب الدولي في تطوير موقع مخصص </w:t>
      </w:r>
      <w:r w:rsidR="005F3ED5">
        <w:rPr>
          <w:rFonts w:hint="cs"/>
          <w:rtl/>
        </w:rPr>
        <w:t>ل</w:t>
      </w:r>
      <w:r>
        <w:rPr>
          <w:rFonts w:hint="cs"/>
          <w:rtl/>
        </w:rPr>
        <w:t>نظام إدارة التعلم (</w:t>
      </w:r>
      <w:r>
        <w:t>LMS</w:t>
      </w:r>
      <w:r>
        <w:rPr>
          <w:rFonts w:hint="cs"/>
          <w:rtl/>
        </w:rPr>
        <w:t>) في مكتب الفلبين للملكية الفكرية</w:t>
      </w:r>
      <w:r w:rsidR="00460F0B">
        <w:rPr>
          <w:rFonts w:hint="cs"/>
          <w:rtl/>
        </w:rPr>
        <w:t xml:space="preserve"> (</w:t>
      </w:r>
      <w:r w:rsidR="00460F0B">
        <w:t>IPOPHL</w:t>
      </w:r>
      <w:r w:rsidR="00460F0B">
        <w:rPr>
          <w:rFonts w:hint="cs"/>
          <w:rtl/>
        </w:rPr>
        <w:t>)</w:t>
      </w:r>
      <w:r>
        <w:rPr>
          <w:rFonts w:hint="cs"/>
          <w:rtl/>
        </w:rPr>
        <w:t xml:space="preserve">. وقال إن المكتب نجح في تثبيت موقع إلكتروني محلي قائم على نظام </w:t>
      </w:r>
      <w:proofErr w:type="spellStart"/>
      <w:r>
        <w:rPr>
          <w:rFonts w:hint="cs"/>
          <w:rtl/>
        </w:rPr>
        <w:t>مودل</w:t>
      </w:r>
      <w:proofErr w:type="spellEnd"/>
      <w:r w:rsidR="00460F0B">
        <w:rPr>
          <w:rFonts w:hint="cs"/>
          <w:rtl/>
          <w:lang w:bidi="ar-JO"/>
        </w:rPr>
        <w:t xml:space="preserve"> </w:t>
      </w:r>
      <w:r w:rsidR="00460F0B">
        <w:rPr>
          <w:lang w:bidi="ar-JO"/>
        </w:rPr>
        <w:t>Moodle</w:t>
      </w:r>
      <w:r>
        <w:rPr>
          <w:rFonts w:hint="cs"/>
          <w:rtl/>
        </w:rPr>
        <w:t xml:space="preserve"> وأدرج فيه بعض محتوى التعليم الإلكتروني، </w:t>
      </w:r>
      <w:r w:rsidR="00460F0B">
        <w:rPr>
          <w:rFonts w:hint="cs"/>
          <w:rtl/>
          <w:lang w:bidi="ar-JO"/>
        </w:rPr>
        <w:t>و</w:t>
      </w:r>
      <w:r>
        <w:rPr>
          <w:rFonts w:hint="cs"/>
          <w:rtl/>
        </w:rPr>
        <w:t xml:space="preserve">سيعمل </w:t>
      </w:r>
      <w:r w:rsidR="00460F0B">
        <w:rPr>
          <w:rFonts w:hint="cs"/>
          <w:rtl/>
        </w:rPr>
        <w:t xml:space="preserve">مكتب الفلبين للملكية الفكرية </w:t>
      </w:r>
      <w:r>
        <w:rPr>
          <w:rFonts w:hint="cs"/>
          <w:rtl/>
        </w:rPr>
        <w:t xml:space="preserve">على </w:t>
      </w:r>
      <w:r w:rsidR="00460F0B">
        <w:rPr>
          <w:rFonts w:hint="cs"/>
          <w:rtl/>
        </w:rPr>
        <w:t xml:space="preserve">تهيئة </w:t>
      </w:r>
      <w:r>
        <w:rPr>
          <w:rFonts w:hint="cs"/>
          <w:rtl/>
        </w:rPr>
        <w:t xml:space="preserve">الخصائص </w:t>
      </w:r>
      <w:r w:rsidR="00460F0B">
        <w:rPr>
          <w:rFonts w:hint="cs"/>
          <w:rtl/>
        </w:rPr>
        <w:t xml:space="preserve">الوظيفية </w:t>
      </w:r>
      <w:r>
        <w:rPr>
          <w:rFonts w:hint="cs"/>
          <w:rtl/>
        </w:rPr>
        <w:t xml:space="preserve">وبرمجيات التوصيل الإضافية لتطوير هذا المحتوى بشكل أكبر بهدف دعم إدارة التدريب القائم على الكفاءة لفاحصي البراءات. وقال إن نظام إدارة </w:t>
      </w:r>
      <w:r w:rsidR="00460F0B">
        <w:rPr>
          <w:rFonts w:hint="cs"/>
          <w:rtl/>
        </w:rPr>
        <w:t>التعلم</w:t>
      </w:r>
      <w:r>
        <w:rPr>
          <w:rFonts w:hint="cs"/>
          <w:rtl/>
        </w:rPr>
        <w:t xml:space="preserve"> سوف يكمّل البنية التحتية للتدريب التي تم تطويرها في إطار برنامج التدريب الإقليمي لفاحصي البراءات الذي ينظّمه مكتب أستراليا للملكية الفكرية. وصرح الوفد بأنه على استعداد لتبادل خبراته في مجال تحسين </w:t>
      </w:r>
      <w:r w:rsidR="0095508D">
        <w:rPr>
          <w:rFonts w:hint="cs"/>
          <w:rtl/>
        </w:rPr>
        <w:t>ال</w:t>
      </w:r>
      <w:r>
        <w:rPr>
          <w:rFonts w:hint="cs"/>
          <w:rtl/>
        </w:rPr>
        <w:t xml:space="preserve">تنسيق </w:t>
      </w:r>
      <w:r w:rsidR="0095508D">
        <w:rPr>
          <w:rFonts w:hint="cs"/>
          <w:rtl/>
        </w:rPr>
        <w:t xml:space="preserve">في </w:t>
      </w:r>
      <w:r>
        <w:rPr>
          <w:rFonts w:hint="cs"/>
          <w:rtl/>
        </w:rPr>
        <w:t xml:space="preserve">تدريب فاحصي البراءات لفائدة مكاتب الملكية الفكرية المتوسطة والصغيرة </w:t>
      </w:r>
      <w:r w:rsidR="0095508D">
        <w:rPr>
          <w:rFonts w:hint="cs"/>
          <w:rtl/>
        </w:rPr>
        <w:t xml:space="preserve">الحجم </w:t>
      </w:r>
      <w:r>
        <w:rPr>
          <w:rFonts w:hint="cs"/>
          <w:rtl/>
        </w:rPr>
        <w:t>الأخرى الراغبة في الشروع في مسعى مماثل، ومن الممكن أيضا أن يمنح النفاذ إلى موقعه على الويب لتلك المكاتب المهتمة بناء على طلب</w:t>
      </w:r>
      <w:r w:rsidR="00CD6FD0">
        <w:rPr>
          <w:rFonts w:hint="cs"/>
          <w:rtl/>
        </w:rPr>
        <w:t xml:space="preserve"> كل</w:t>
      </w:r>
      <w:r w:rsidR="00CD6FD0">
        <w:rPr>
          <w:rFonts w:hint="eastAsia"/>
          <w:rtl/>
        </w:rPr>
        <w:t> </w:t>
      </w:r>
      <w:r w:rsidR="0095508D">
        <w:rPr>
          <w:rFonts w:hint="cs"/>
          <w:rtl/>
        </w:rPr>
        <w:t>مكتب</w:t>
      </w:r>
      <w:r>
        <w:rPr>
          <w:rFonts w:hint="cs"/>
          <w:rtl/>
        </w:rPr>
        <w:t>.</w:t>
      </w:r>
    </w:p>
    <w:p w14:paraId="3FBBAEAD" w14:textId="50410752" w:rsidR="002D5872" w:rsidRDefault="002D5872" w:rsidP="00CD6FD0">
      <w:pPr>
        <w:pStyle w:val="ONUMA"/>
        <w:rPr>
          <w:rtl/>
          <w:lang w:bidi="ar-JO"/>
        </w:rPr>
      </w:pPr>
      <w:r>
        <w:rPr>
          <w:rFonts w:hint="cs"/>
          <w:rtl/>
          <w:lang w:bidi="ar-JO"/>
        </w:rPr>
        <w:t xml:space="preserve">وأيد وفد أستراليا تطوير إطار للكفاءة ونظام إدارة التعلم لفاحصي براءات الاختراع وأعرب عن تقديره للتوافق مع برامج التدريب المستمرة </w:t>
      </w:r>
      <w:r w:rsidR="00506C66">
        <w:rPr>
          <w:rFonts w:hint="cs"/>
          <w:rtl/>
          <w:lang w:bidi="ar-JO"/>
        </w:rPr>
        <w:t>ل</w:t>
      </w:r>
      <w:r>
        <w:rPr>
          <w:rFonts w:hint="cs"/>
          <w:rtl/>
        </w:rPr>
        <w:t xml:space="preserve">مكتب الملكية الفكرية الأسترالي </w:t>
      </w:r>
      <w:r>
        <w:rPr>
          <w:rFonts w:hint="cs"/>
          <w:rtl/>
          <w:lang w:bidi="ar-JO"/>
        </w:rPr>
        <w:t xml:space="preserve">مثل مراقبة </w:t>
      </w:r>
      <w:r>
        <w:rPr>
          <w:rFonts w:hint="cs"/>
          <w:rtl/>
        </w:rPr>
        <w:t>برنامج التدريب الإقليمي لفاحصي البراءات</w:t>
      </w:r>
      <w:r>
        <w:rPr>
          <w:rFonts w:hint="cs"/>
          <w:rtl/>
          <w:lang w:bidi="ar-JO"/>
        </w:rPr>
        <w:t>. ورأى الوفد أن حجم المهارات التي يغطيها إطار الكفاءات من شأنه أن يساعد في تقليل ازدواجية التدريب وتنسيق التدريب من مختلف المصادر نظراً لأن المدرب سيكون قادرًا على البحث في الإطار لتحديد احتياجات التدريب.</w:t>
      </w:r>
    </w:p>
    <w:p w14:paraId="1E28F9FE" w14:textId="5FF714A9" w:rsidR="002D5872" w:rsidRDefault="002D5872" w:rsidP="00CD6FD0">
      <w:pPr>
        <w:pStyle w:val="ONUMA"/>
        <w:rPr>
          <w:rtl/>
          <w:lang w:bidi="ar-JO"/>
        </w:rPr>
      </w:pPr>
      <w:r>
        <w:rPr>
          <w:rFonts w:hint="cs"/>
          <w:rtl/>
          <w:lang w:bidi="ar-JO"/>
        </w:rPr>
        <w:lastRenderedPageBreak/>
        <w:t xml:space="preserve">وشكر وفد كندا مكتب الملكية الفكرية في الفلبين ومؤسسة الملكية الفكرية في ماليزيا على مشاركتهما في تطوير إطار للكفاءات الفنية لفاحصي البراءات </w:t>
      </w:r>
      <w:r w:rsidR="00506C66">
        <w:rPr>
          <w:rFonts w:hint="cs"/>
          <w:rtl/>
          <w:lang w:bidi="ar-JO"/>
        </w:rPr>
        <w:t>فحصًا م</w:t>
      </w:r>
      <w:r>
        <w:rPr>
          <w:rFonts w:hint="cs"/>
          <w:rtl/>
          <w:lang w:bidi="ar-JO"/>
        </w:rPr>
        <w:t>وضوعي</w:t>
      </w:r>
      <w:r w:rsidR="00506C66">
        <w:rPr>
          <w:rFonts w:hint="cs"/>
          <w:rtl/>
          <w:lang w:bidi="ar-JO"/>
        </w:rPr>
        <w:t>ًا</w:t>
      </w:r>
      <w:r>
        <w:rPr>
          <w:rFonts w:hint="cs"/>
          <w:rtl/>
          <w:lang w:bidi="ar-JO"/>
        </w:rPr>
        <w:t xml:space="preserve"> ونظام إدارة التعلم.</w:t>
      </w:r>
      <w:r w:rsidR="00506C66">
        <w:rPr>
          <w:rFonts w:hint="cs"/>
          <w:rtl/>
          <w:lang w:bidi="ar-JO"/>
        </w:rPr>
        <w:t xml:space="preserve"> </w:t>
      </w:r>
      <w:r>
        <w:rPr>
          <w:rFonts w:hint="cs"/>
          <w:rtl/>
          <w:lang w:bidi="ar-JO"/>
        </w:rPr>
        <w:t>وأيد الوفد هذه الجهود التي من شأنها تحسين فعالية التدريب المقدم من المكاتب المانحة ونجاح الفاحصين المشاركين من المكاتب المستفيدة.</w:t>
      </w:r>
    </w:p>
    <w:p w14:paraId="250B4244" w14:textId="00F9B758" w:rsidR="002D5872" w:rsidRDefault="002D5872" w:rsidP="00CD6FD0">
      <w:pPr>
        <w:pStyle w:val="ONUMA"/>
        <w:ind w:left="567"/>
        <w:rPr>
          <w:rtl/>
        </w:rPr>
      </w:pPr>
      <w:r>
        <w:rPr>
          <w:rFonts w:hint="cs"/>
          <w:rtl/>
        </w:rPr>
        <w:t xml:space="preserve">وأحاط الفريق العامل علما </w:t>
      </w:r>
      <w:r w:rsidR="007E691A">
        <w:rPr>
          <w:rFonts w:hint="cs"/>
          <w:rtl/>
        </w:rPr>
        <w:t>بمحتويات الوثيقة</w:t>
      </w:r>
      <w:r>
        <w:rPr>
          <w:rFonts w:hint="cs"/>
          <w:rtl/>
        </w:rPr>
        <w:t xml:space="preserve"> </w:t>
      </w:r>
      <w:r>
        <w:t>PCT/WG/12/5</w:t>
      </w:r>
      <w:r>
        <w:rPr>
          <w:rFonts w:hint="cs"/>
          <w:rtl/>
        </w:rPr>
        <w:t>.</w:t>
      </w:r>
    </w:p>
    <w:p w14:paraId="00B863BE" w14:textId="77777777" w:rsidR="002D5872" w:rsidRDefault="002D5872" w:rsidP="00CD6FD0">
      <w:pPr>
        <w:pStyle w:val="Heading2"/>
        <w:rPr>
          <w:rtl/>
        </w:rPr>
      </w:pPr>
      <w:r>
        <w:rPr>
          <w:rFonts w:hint="cs"/>
          <w:rtl/>
        </w:rPr>
        <w:t>ضمانات في حالة حدوث أعطال تؤثر على المكاتب</w:t>
      </w:r>
    </w:p>
    <w:p w14:paraId="3CD7211A" w14:textId="58C0F895" w:rsidR="002D5872" w:rsidRDefault="002D5872" w:rsidP="00CD6FD0">
      <w:pPr>
        <w:pStyle w:val="ONUMA"/>
        <w:rPr>
          <w:rtl/>
        </w:rPr>
      </w:pPr>
      <w:r>
        <w:rPr>
          <w:rFonts w:hint="cs"/>
          <w:rtl/>
        </w:rPr>
        <w:t xml:space="preserve">استندت المناقشات إلى الوثيقة </w:t>
      </w:r>
      <w:r>
        <w:t>PCT/WG/12/17</w:t>
      </w:r>
      <w:r>
        <w:rPr>
          <w:rFonts w:hint="cs"/>
          <w:rtl/>
        </w:rPr>
        <w:t>.</w:t>
      </w:r>
    </w:p>
    <w:p w14:paraId="241DBB50" w14:textId="22FBABAC" w:rsidR="002D5872" w:rsidRDefault="002D5872" w:rsidP="00CD6FD0">
      <w:pPr>
        <w:pStyle w:val="ONUMA"/>
      </w:pPr>
      <w:r>
        <w:rPr>
          <w:rFonts w:hint="cs"/>
          <w:rtl/>
        </w:rPr>
        <w:t xml:space="preserve">وأوضح وفد المكتب الأوروبي للبراءات، عند تقديمه للوثيقة، أنه لا يوجد نص في معاهدة التعاون بشأن البراءات يسمح للمكاتب بإعفاء مقدمي الطلبات الذين لا يلتزمون </w:t>
      </w:r>
      <w:r w:rsidR="000600D5">
        <w:rPr>
          <w:rFonts w:hint="cs"/>
          <w:rtl/>
        </w:rPr>
        <w:t>بالمهل</w:t>
      </w:r>
      <w:r>
        <w:rPr>
          <w:rFonts w:hint="cs"/>
          <w:rtl/>
        </w:rPr>
        <w:t xml:space="preserve"> الزمنية المحددة لتقديم وثيقة أو دفع رسوم عندما تكون أنظمة الإيداع الخاصة بهم معطلة، ما لم يطالب مقدمي الطلبات عذرا للتأخير على أساس كل حالة على حدة بموجب المادة 82. </w:t>
      </w:r>
      <w:proofErr w:type="spellStart"/>
      <w:r>
        <w:rPr>
          <w:rFonts w:hint="cs"/>
          <w:rtl/>
        </w:rPr>
        <w:t>رابع</w:t>
      </w:r>
      <w:r w:rsidR="000600D5">
        <w:rPr>
          <w:rFonts w:hint="cs"/>
          <w:rtl/>
        </w:rPr>
        <w:t>ً</w:t>
      </w:r>
      <w:r>
        <w:rPr>
          <w:rFonts w:hint="cs"/>
          <w:rtl/>
        </w:rPr>
        <w:t>ا.1</w:t>
      </w:r>
      <w:proofErr w:type="spellEnd"/>
      <w:r>
        <w:rPr>
          <w:rFonts w:hint="cs"/>
          <w:rtl/>
        </w:rPr>
        <w:t xml:space="preserve"> </w:t>
      </w:r>
      <w:r w:rsidR="000600D5">
        <w:rPr>
          <w:rFonts w:hint="cs"/>
          <w:rtl/>
        </w:rPr>
        <w:t>و</w:t>
      </w:r>
      <w:r>
        <w:rPr>
          <w:rFonts w:hint="cs"/>
          <w:rtl/>
        </w:rPr>
        <w:t>في حين أن</w:t>
      </w:r>
      <w:r w:rsidR="00B220A0">
        <w:rPr>
          <w:rFonts w:hint="cs"/>
          <w:rtl/>
        </w:rPr>
        <w:t>ّ</w:t>
      </w:r>
      <w:r>
        <w:rPr>
          <w:rFonts w:hint="cs"/>
          <w:rtl/>
        </w:rPr>
        <w:t xml:space="preserve"> المكاتب يمكنها تطبيق الإجراءات الوطنية لتكملة إجراءات معاهدة التعاون بشأن البراءات، إلا أن الوضع الحالي به </w:t>
      </w:r>
      <w:r>
        <w:rPr>
          <w:rFonts w:hint="cs"/>
          <w:rtl/>
          <w:lang w:bidi="ar-JO"/>
        </w:rPr>
        <w:t xml:space="preserve">عدة </w:t>
      </w:r>
      <w:r>
        <w:rPr>
          <w:rFonts w:hint="cs"/>
          <w:rtl/>
        </w:rPr>
        <w:t xml:space="preserve">عيوب. أولاً، كان على مقدمي الطلبات الاعتماد على إجراءات مكلفة لتبرير التأخير بموجب القاعدة 82. </w:t>
      </w:r>
      <w:proofErr w:type="spellStart"/>
      <w:r>
        <w:rPr>
          <w:rFonts w:hint="cs"/>
          <w:rtl/>
        </w:rPr>
        <w:t>رابع</w:t>
      </w:r>
      <w:r w:rsidR="00B220A0">
        <w:rPr>
          <w:rFonts w:hint="cs"/>
          <w:rtl/>
        </w:rPr>
        <w:t>ً</w:t>
      </w:r>
      <w:r>
        <w:rPr>
          <w:rFonts w:hint="cs"/>
          <w:rtl/>
        </w:rPr>
        <w:t>ا.1</w:t>
      </w:r>
      <w:proofErr w:type="spellEnd"/>
      <w:r>
        <w:rPr>
          <w:rFonts w:hint="cs"/>
          <w:rtl/>
        </w:rPr>
        <w:t xml:space="preserve"> كما عليه تبرير قرارات إعفاء التأخير في المرحلة الوطنية. وثاني</w:t>
      </w:r>
      <w:r w:rsidR="00FB61C5">
        <w:rPr>
          <w:rFonts w:hint="cs"/>
          <w:rtl/>
        </w:rPr>
        <w:t>ً</w:t>
      </w:r>
      <w:r>
        <w:rPr>
          <w:rFonts w:hint="cs"/>
          <w:rtl/>
        </w:rPr>
        <w:t xml:space="preserve">ا، كانت هناك عيوب للمكاتب لأنها تحتاج إلى تقييم الطلبات المقدمة من المستخدمين على أساس كل حالة على حدة بموجب القاعدة 82. </w:t>
      </w:r>
      <w:proofErr w:type="spellStart"/>
      <w:r>
        <w:rPr>
          <w:rFonts w:hint="cs"/>
          <w:rtl/>
        </w:rPr>
        <w:t>رابع</w:t>
      </w:r>
      <w:r w:rsidR="00FB61C5">
        <w:rPr>
          <w:rFonts w:hint="cs"/>
          <w:rtl/>
        </w:rPr>
        <w:t>ً</w:t>
      </w:r>
      <w:r>
        <w:rPr>
          <w:rFonts w:hint="cs"/>
          <w:rtl/>
        </w:rPr>
        <w:t>ا.1</w:t>
      </w:r>
      <w:proofErr w:type="spellEnd"/>
      <w:r>
        <w:rPr>
          <w:rFonts w:hint="cs"/>
          <w:rtl/>
        </w:rPr>
        <w:t xml:space="preserve">، حيث </w:t>
      </w:r>
      <w:r w:rsidR="00FB61C5">
        <w:rPr>
          <w:rFonts w:hint="cs"/>
          <w:rtl/>
        </w:rPr>
        <w:t>يزيد</w:t>
      </w:r>
      <w:r>
        <w:rPr>
          <w:rFonts w:hint="cs"/>
          <w:rtl/>
        </w:rPr>
        <w:t xml:space="preserve"> هذا عبء </w:t>
      </w:r>
      <w:r w:rsidR="00FB61C5">
        <w:rPr>
          <w:rFonts w:hint="cs"/>
          <w:rtl/>
        </w:rPr>
        <w:t>ال</w:t>
      </w:r>
      <w:r>
        <w:rPr>
          <w:rFonts w:hint="cs"/>
          <w:rtl/>
        </w:rPr>
        <w:t xml:space="preserve">عمل. وأدى ذلك إلى زيادة الشك المحتمل عند دخول مثل هذا الطلب إلى المرحلة الوطنية بالنظر إلى نقص المعلومات المتاحة للجمهور. ولذلك، يهدف الاقتراح الوارد في الوثيقة إلى معالجة هذا </w:t>
      </w:r>
      <w:r w:rsidR="00FB61C5">
        <w:rPr>
          <w:rFonts w:hint="cs"/>
          <w:rtl/>
        </w:rPr>
        <w:t>الوضع</w:t>
      </w:r>
      <w:r>
        <w:rPr>
          <w:rFonts w:hint="cs"/>
          <w:rtl/>
        </w:rPr>
        <w:t xml:space="preserve"> بطريقة توفر المرونة للمكاتب، </w:t>
      </w:r>
      <w:r w:rsidR="00B7390C">
        <w:rPr>
          <w:rFonts w:hint="cs"/>
          <w:rtl/>
        </w:rPr>
        <w:t>والتي</w:t>
      </w:r>
      <w:r>
        <w:rPr>
          <w:rFonts w:hint="cs"/>
          <w:rtl/>
        </w:rPr>
        <w:t xml:space="preserve"> ساعدت في تقارب الممارسات وزيادة اليقين القانوني والشفافية. كما تعكس المقترحات عمومًا تلك الواردة في القاعدة 82 </w:t>
      </w:r>
      <w:proofErr w:type="spellStart"/>
      <w:r>
        <w:rPr>
          <w:rFonts w:hint="cs"/>
          <w:rtl/>
        </w:rPr>
        <w:t>رابع</w:t>
      </w:r>
      <w:r w:rsidR="00B7390C">
        <w:rPr>
          <w:rFonts w:hint="cs"/>
          <w:rtl/>
        </w:rPr>
        <w:t>ً</w:t>
      </w:r>
      <w:r>
        <w:rPr>
          <w:rFonts w:hint="cs"/>
          <w:rtl/>
        </w:rPr>
        <w:t>ا</w:t>
      </w:r>
      <w:r w:rsidR="00B7390C">
        <w:rPr>
          <w:rFonts w:hint="cs"/>
          <w:rtl/>
        </w:rPr>
        <w:t>.</w:t>
      </w:r>
      <w:r>
        <w:rPr>
          <w:rFonts w:hint="cs"/>
          <w:rtl/>
        </w:rPr>
        <w:t>1</w:t>
      </w:r>
      <w:proofErr w:type="spellEnd"/>
      <w:r>
        <w:rPr>
          <w:rFonts w:hint="cs"/>
          <w:rtl/>
        </w:rPr>
        <w:t xml:space="preserve">، </w:t>
      </w:r>
      <w:r w:rsidR="00B7390C">
        <w:rPr>
          <w:rFonts w:hint="cs"/>
          <w:rtl/>
        </w:rPr>
        <w:t>إلا أنه</w:t>
      </w:r>
      <w:r>
        <w:rPr>
          <w:rFonts w:hint="cs"/>
          <w:rtl/>
        </w:rPr>
        <w:t xml:space="preserve"> كانت هناك مرونة بالنسبة للمكاتب لأن القاعدة 82 رابع</w:t>
      </w:r>
      <w:r w:rsidR="00B7390C">
        <w:rPr>
          <w:rFonts w:hint="cs"/>
          <w:rtl/>
        </w:rPr>
        <w:t>ً</w:t>
      </w:r>
      <w:r>
        <w:rPr>
          <w:rFonts w:hint="cs"/>
          <w:rtl/>
        </w:rPr>
        <w:t xml:space="preserve">ا 2 (أ) كانت </w:t>
      </w:r>
      <w:r w:rsidR="00B7390C">
        <w:rPr>
          <w:rFonts w:hint="cs"/>
          <w:rtl/>
        </w:rPr>
        <w:t xml:space="preserve">تنص على </w:t>
      </w:r>
      <w:r>
        <w:rPr>
          <w:rFonts w:hint="cs"/>
          <w:rtl/>
        </w:rPr>
        <w:t xml:space="preserve">عبارة "يجوز". </w:t>
      </w:r>
      <w:r w:rsidR="00B7390C">
        <w:rPr>
          <w:rFonts w:hint="cs"/>
          <w:rtl/>
        </w:rPr>
        <w:t>و</w:t>
      </w:r>
      <w:r>
        <w:rPr>
          <w:rFonts w:hint="cs"/>
          <w:rtl/>
        </w:rPr>
        <w:t xml:space="preserve">إضافةً إلى ذلك، لن يُطلب من مقدمي الطلبات تقديم الأدلة إلى المكاتب، بل سيُطلب منهم فقط الإشارة إلى فترة عدم توفر وسائل الاتصال الإلكتروني، كما ينشرها المكتب على أن يُخطر المكتب الدولي بذلك. </w:t>
      </w:r>
      <w:r w:rsidR="00B7390C">
        <w:rPr>
          <w:rFonts w:hint="cs"/>
          <w:rtl/>
        </w:rPr>
        <w:t>و</w:t>
      </w:r>
      <w:r>
        <w:rPr>
          <w:rFonts w:hint="cs"/>
          <w:rtl/>
        </w:rPr>
        <w:t xml:space="preserve">علاوة على ذلك، فإن العذر في التأخير سيكون محدودًا إلى أن يتم تشغيل أنظمة الملفات وتفعيلها مرة أخرى. كما حرص </w:t>
      </w:r>
      <w:r w:rsidR="00ED2D46">
        <w:rPr>
          <w:rFonts w:hint="cs"/>
          <w:rtl/>
        </w:rPr>
        <w:t>الوفد</w:t>
      </w:r>
      <w:r>
        <w:rPr>
          <w:rFonts w:hint="cs"/>
          <w:rtl/>
        </w:rPr>
        <w:t xml:space="preserve"> على </w:t>
      </w:r>
      <w:r w:rsidR="00B7390C">
        <w:rPr>
          <w:rFonts w:hint="cs"/>
          <w:rtl/>
        </w:rPr>
        <w:t xml:space="preserve">تناول </w:t>
      </w:r>
      <w:r>
        <w:rPr>
          <w:rFonts w:hint="cs"/>
          <w:rtl/>
        </w:rPr>
        <w:t xml:space="preserve">مختلف </w:t>
      </w:r>
      <w:r w:rsidR="00B7390C">
        <w:rPr>
          <w:rFonts w:hint="cs"/>
          <w:rtl/>
        </w:rPr>
        <w:t>المخاوف</w:t>
      </w:r>
      <w:r>
        <w:rPr>
          <w:rFonts w:hint="cs"/>
          <w:rtl/>
        </w:rPr>
        <w:t xml:space="preserve"> التي وجِّهت إلى المكتب الأوروبي للبراءات بشكل غير رسمي قبل </w:t>
      </w:r>
      <w:r w:rsidR="00B7390C">
        <w:rPr>
          <w:rFonts w:hint="cs"/>
          <w:rtl/>
        </w:rPr>
        <w:t>الدورة</w:t>
      </w:r>
      <w:r>
        <w:rPr>
          <w:rFonts w:hint="cs"/>
          <w:rtl/>
        </w:rPr>
        <w:t xml:space="preserve">، فاقترح </w:t>
      </w:r>
      <w:r w:rsidR="00B7390C">
        <w:rPr>
          <w:rFonts w:hint="cs"/>
          <w:rtl/>
        </w:rPr>
        <w:t>الوفد</w:t>
      </w:r>
      <w:r w:rsidR="00AF4E84">
        <w:rPr>
          <w:rFonts w:hint="cs"/>
          <w:rtl/>
        </w:rPr>
        <w:t xml:space="preserve"> </w:t>
      </w:r>
      <w:r>
        <w:rPr>
          <w:rFonts w:hint="cs"/>
          <w:rtl/>
        </w:rPr>
        <w:t>حذف الجملة الثانية من القاعدة 82(رابعا)2(أ) إذا لزم الأمر والقضايا التي تم تناولها في مكان آخر، كما هو الحال في المبادئ التوجيهية لمكتب تسلم الطلبات. واقترحت أيضا تحسينات من أجل توضيح الجملة الأولى، بحيث يصبح نص الفقرة المقترحة كما يلي (إذا حذفت الجملة الثانية بالفعل):</w:t>
      </w:r>
    </w:p>
    <w:p w14:paraId="23A7BB57" w14:textId="6D68F8A2" w:rsidR="002D5872" w:rsidRDefault="002D5872" w:rsidP="00CD6FD0">
      <w:pPr>
        <w:pStyle w:val="BodyTextFirstIndent"/>
        <w:rPr>
          <w:rtl/>
        </w:rPr>
      </w:pPr>
      <w:r>
        <w:rPr>
          <w:rFonts w:hint="cs"/>
          <w:rtl/>
        </w:rPr>
        <w:t>"(أ) يجوز لأي مكتب وطني أو منظمة حكومية دولية النص على قبول عذر التأخر في مراعاة المهلة المحدّدة في اللائحة التنفيذية للقيام بأي إجراء لدى ذلك المكتب أو تلك المنظمة بسبب عدم توافر أي من وسائل الاتصال الإلكترونية المسموح بها في ذلك المكتب أو تلك المنظمة، شرط القيام بتلك الإجراءات في يوم العمل التالي الذي تكون فيه تلك الوسائل الإلكترونية متاحة. وينشر المكتب المعني أو المنظمة المعنية معلومات عن أي من حالات عدم توافر تلك الوسائل، بما في ذلك الفترة التي تستغرقها تلك الحالة، ويخطر المكتب الدولي بذلك."</w:t>
      </w:r>
    </w:p>
    <w:p w14:paraId="74CAB2D2" w14:textId="2895CE3D" w:rsidR="002D5872" w:rsidRDefault="002D5872" w:rsidP="00CD6FD0">
      <w:pPr>
        <w:pStyle w:val="ONUMA"/>
        <w:rPr>
          <w:rtl/>
        </w:rPr>
      </w:pPr>
      <w:r>
        <w:rPr>
          <w:rFonts w:hint="cs"/>
          <w:rtl/>
        </w:rPr>
        <w:t xml:space="preserve">وأوضح </w:t>
      </w:r>
      <w:r w:rsidR="003C435A">
        <w:rPr>
          <w:rFonts w:hint="cs"/>
          <w:rtl/>
        </w:rPr>
        <w:t>الوفد</w:t>
      </w:r>
      <w:r>
        <w:rPr>
          <w:rFonts w:hint="cs"/>
          <w:rtl/>
        </w:rPr>
        <w:t xml:space="preserve"> أن الاقتراح يتعلق بحالات العطل في الخدمات الإلكترونية وليس بالإرسال الورقي. </w:t>
      </w:r>
      <w:r w:rsidR="003C435A">
        <w:rPr>
          <w:rFonts w:hint="cs"/>
          <w:rtl/>
        </w:rPr>
        <w:t>و</w:t>
      </w:r>
      <w:r>
        <w:rPr>
          <w:rFonts w:hint="cs"/>
          <w:rtl/>
        </w:rPr>
        <w:t xml:space="preserve">فيما يتعلق بهذا الموضوع، لم تنظر بعض المكاتب في تاريخ إرسال البريد كما هو مختوم من قبل الخدمات البريدية كتاريخ استلام مستند بموجب معاهدة التعاون بشأن البراءات، ولكن تنظر إلى التاريخ الذي تم ختمه عند وصول المستند إلى المكتب. وأضاف </w:t>
      </w:r>
      <w:r>
        <w:rPr>
          <w:rFonts w:hint="cs"/>
          <w:rtl/>
        </w:rPr>
        <w:lastRenderedPageBreak/>
        <w:t>قائلا إنه سيسمح للمكتب بتفعيل الأحكام المعنية حتى لو كانت خدمة واحدة فقط غير متوفرة من مجمل الخدمات المتاحة، أو في حال السماح باتباع إجراء لدى المكتب الدولي وكذلك لدى مكتب تسلم الطلبات. وفي هذا الصدد، من غير العملي أن يغيّر مقدم الطلب وسيلته أو ينتقل إلى مكان آخر لإرسال مستند في غضون مهلة قصيرة. وأخيراً ستُترك فترة الإعلان عن انقطاع الخدمة لحكم المكتب وفقًا لمعاييره الخاصة.</w:t>
      </w:r>
    </w:p>
    <w:p w14:paraId="1F3B27AA" w14:textId="3C41E981" w:rsidR="002D5872" w:rsidRDefault="002D5872" w:rsidP="00CD6FD0">
      <w:pPr>
        <w:pStyle w:val="ONUMA"/>
      </w:pPr>
      <w:r>
        <w:rPr>
          <w:rFonts w:hint="cs"/>
          <w:rtl/>
        </w:rPr>
        <w:t>وذكر وفد الولايات المتحدة الأمريكية أن مخاوفه الثلاثة قد عولجت في الملاحظات الاستهلالية التي أدلى بها وفد المكتب الأوروبي للبراءات. وذكر أولاً، كان الاقتراح عبارة عن حكم "الجواز"، إذ لا يوجب التزامًا على المكاتب بالمضي قدماً بطريقة معينة ويترك لكل مكتب تحديد ما الذي سيشكل انقطاعًا بموجب إطارها القانوني. وقال ثانياً، يمكن حذف الجملة التي تحتوي على إشارات إلى أعمال "الصيانة المقررة" من الحكم. وثالثًا، لقد تطرقت المقدمة إلى مسألة ما إذا كان م</w:t>
      </w:r>
      <w:r w:rsidR="00E53B25">
        <w:rPr>
          <w:rFonts w:hint="cs"/>
          <w:rtl/>
        </w:rPr>
        <w:t>قدم</w:t>
      </w:r>
      <w:r>
        <w:rPr>
          <w:rFonts w:hint="cs"/>
          <w:rtl/>
        </w:rPr>
        <w:t xml:space="preserve"> الطلب سيكون قادرًا على الاستفادة من هذه الضمانة في حالة أمكن تقديم </w:t>
      </w:r>
      <w:r w:rsidR="00E53B25">
        <w:rPr>
          <w:rFonts w:hint="cs"/>
          <w:rtl/>
        </w:rPr>
        <w:t>وثيقة</w:t>
      </w:r>
      <w:r>
        <w:rPr>
          <w:rFonts w:hint="cs"/>
          <w:rtl/>
        </w:rPr>
        <w:t xml:space="preserve"> إلى مكتب تسلم الطلبات المحلي أو إلى المكتب الدولي، ولم يكن لدى الوفد رأي حول هذه المسألة، ولكن يرى من الضروري أن تكون الأحكام واضحة. واختتم الوفد بالإشارة إلى دعمه للفريق العامل للتوصية باعتماد الاقتراح من قبل الجمعية في عام 2019. </w:t>
      </w:r>
    </w:p>
    <w:p w14:paraId="3B6D6486" w14:textId="2AB3E974" w:rsidR="002D5872" w:rsidRDefault="002D5872" w:rsidP="00CD6FD0">
      <w:pPr>
        <w:pStyle w:val="ONUMA"/>
        <w:rPr>
          <w:rtl/>
        </w:rPr>
      </w:pPr>
      <w:r>
        <w:rPr>
          <w:rFonts w:hint="cs"/>
          <w:rtl/>
        </w:rPr>
        <w:t xml:space="preserve">وأكد الرئيس فهمه بأن القاعدة الجديدة المقترحة رقم 82(رابعا)2 تجعل التنفيذ اختياريًا للمكاتب، وأنها تسمح للمكاتب </w:t>
      </w:r>
      <w:r>
        <w:rPr>
          <w:rFonts w:hint="cs"/>
          <w:rtl/>
          <w:lang w:bidi="ar-EG"/>
        </w:rPr>
        <w:t xml:space="preserve">بإتاحة تدابير لوقف الإجراء </w:t>
      </w:r>
      <w:r>
        <w:rPr>
          <w:rFonts w:hint="cs"/>
          <w:rtl/>
        </w:rPr>
        <w:t xml:space="preserve">في الحالات التي تكون فيها وسيلة واحدة فقط غير متاحة من ضمن وسائل الاتصال الإلكترونية العديدة وحيث يُسمح بتقديم </w:t>
      </w:r>
      <w:r w:rsidR="00215C4D">
        <w:rPr>
          <w:rFonts w:hint="cs"/>
          <w:rtl/>
        </w:rPr>
        <w:t>وثيقة</w:t>
      </w:r>
      <w:r>
        <w:rPr>
          <w:rFonts w:hint="cs"/>
          <w:rtl/>
        </w:rPr>
        <w:t xml:space="preserve"> إما إلى مكتب تسلم الطلبات أو المكتب الدولي. وأضاف قائلا إن المكاتب ستبتّ في اعتبار الانقطاع قد حدث أولا، بتطبيق معاييرها الخاصة.</w:t>
      </w:r>
    </w:p>
    <w:p w14:paraId="6EB63242" w14:textId="73F2D186" w:rsidR="002D5872" w:rsidRDefault="002D5872" w:rsidP="00CD6FD0">
      <w:pPr>
        <w:pStyle w:val="ONUMA"/>
        <w:rPr>
          <w:rtl/>
        </w:rPr>
      </w:pPr>
      <w:r>
        <w:rPr>
          <w:rFonts w:hint="cs"/>
          <w:rtl/>
          <w:lang w:bidi="ar-JO"/>
        </w:rPr>
        <w:t>وأوضح وفد فرنسا أنه في حالة انقطاع التيار الكهربائي في المعهد الوطني للملكية الصناعية (</w:t>
      </w:r>
      <w:r>
        <w:t>INPI</w:t>
      </w:r>
      <w:r>
        <w:rPr>
          <w:rFonts w:hint="cs"/>
          <w:rtl/>
          <w:lang w:bidi="ar-JO"/>
        </w:rPr>
        <w:t xml:space="preserve">) في فرنسا، يتعين على مقدم الطلب إعادة تقديم </w:t>
      </w:r>
      <w:r w:rsidR="00215C4D">
        <w:rPr>
          <w:rFonts w:hint="cs"/>
          <w:rtl/>
          <w:lang w:bidi="ar-JO"/>
        </w:rPr>
        <w:t>الوثيقة</w:t>
      </w:r>
      <w:r>
        <w:rPr>
          <w:rFonts w:hint="cs"/>
          <w:rtl/>
          <w:lang w:bidi="ar-JO"/>
        </w:rPr>
        <w:t xml:space="preserve"> عن طريق الفاكس في غضون يومين </w:t>
      </w:r>
      <w:r w:rsidR="00215C4D">
        <w:rPr>
          <w:rFonts w:hint="cs"/>
          <w:rtl/>
          <w:lang w:bidi="ar-JO"/>
        </w:rPr>
        <w:t>لتصويب</w:t>
      </w:r>
      <w:r>
        <w:rPr>
          <w:rFonts w:hint="cs"/>
          <w:rtl/>
          <w:lang w:bidi="ar-JO"/>
        </w:rPr>
        <w:t xml:space="preserve"> الوضع. وأفاد أنه نظراً لأن القاعدة المقترحة تختلف عن الممارسة الوطنية في فرنسا، فمن المهم تجنب الاختلافات في الممارسات بين الطلبات الوطنية والدولية.</w:t>
      </w:r>
    </w:p>
    <w:p w14:paraId="5EB2F60D" w14:textId="51A53378" w:rsidR="002D5872" w:rsidRDefault="002D5872" w:rsidP="00CD6FD0">
      <w:pPr>
        <w:pStyle w:val="ONUMA"/>
        <w:rPr>
          <w:lang w:bidi="ar-JO"/>
        </w:rPr>
      </w:pPr>
      <w:r>
        <w:rPr>
          <w:rFonts w:hint="cs"/>
          <w:rtl/>
          <w:lang w:bidi="ar-JO"/>
        </w:rPr>
        <w:t xml:space="preserve">وصرح وفد إسبانيا أن المستفيدين الرئيسيين من الاقتراح الوارد في الوثيقة هم مقدمو الطلبات المتأثرون بالتأخير في الخدمات الإلكترونية لمكتب ما، والذين ليس لديهم وقت للرد وبالتالي فقد يفقدون حقوقهم. وأشار أنه نظرًا لأن المهل الزمنية لتقديم </w:t>
      </w:r>
      <w:r w:rsidR="00215C4D">
        <w:rPr>
          <w:rFonts w:hint="cs"/>
          <w:rtl/>
          <w:lang w:bidi="ar-JO"/>
        </w:rPr>
        <w:t>الوثائق</w:t>
      </w:r>
      <w:r>
        <w:rPr>
          <w:rFonts w:hint="cs"/>
          <w:rtl/>
          <w:lang w:bidi="ar-JO"/>
        </w:rPr>
        <w:t xml:space="preserve"> في أحد المكاتب غالباً ما تنتهي في منتصف الليل، في حالة انقطاع في وقت المدة الزمنية المحدد، فقد لا يكون موظفو صيانة تقنية المعلومات متاحين لاستعادة الخدمة، مما يؤدي إلى عدم عمل الملفات الإلكترونية إلا في صباح اليوم التالي. ولذلك أيد الوفد المادة 82 </w:t>
      </w:r>
      <w:proofErr w:type="spellStart"/>
      <w:r>
        <w:rPr>
          <w:rFonts w:hint="cs"/>
          <w:rtl/>
          <w:lang w:bidi="ar-JO"/>
        </w:rPr>
        <w:t>رابعا.2</w:t>
      </w:r>
      <w:proofErr w:type="spellEnd"/>
      <w:r>
        <w:rPr>
          <w:rFonts w:hint="cs"/>
          <w:rtl/>
          <w:lang w:bidi="ar-JO"/>
        </w:rPr>
        <w:t xml:space="preserve"> المقترحة. </w:t>
      </w:r>
    </w:p>
    <w:p w14:paraId="16D55E86" w14:textId="77777777" w:rsidR="00CD6FD0" w:rsidRDefault="002D5872" w:rsidP="00CD6FD0">
      <w:pPr>
        <w:pStyle w:val="ONUMA"/>
        <w:rPr>
          <w:lang w:bidi="ar-JO"/>
        </w:rPr>
      </w:pPr>
      <w:r>
        <w:rPr>
          <w:rFonts w:hint="cs"/>
          <w:rtl/>
          <w:lang w:bidi="ar-JO"/>
        </w:rPr>
        <w:t xml:space="preserve">وأعرب وفد جمهورية كوريا عن وجهة نظر مفادها أن الاقتراح أصبح أكثر أهمية من ذي قبل لأن المكتب الدولي سوف يتوقف عن قبول رسائل الفاكس من نهاية عام 2019. وأعرب الوفد عن تقديره للمرونة التي سمحت للمكاتب بتحديد المواقف التي يمكن أن يبرر فيها التأخير. </w:t>
      </w:r>
      <w:r w:rsidR="00215C4D">
        <w:rPr>
          <w:rFonts w:hint="cs"/>
          <w:rtl/>
          <w:lang w:bidi="ar-JO"/>
        </w:rPr>
        <w:t>و</w:t>
      </w:r>
      <w:r>
        <w:rPr>
          <w:rFonts w:hint="cs"/>
          <w:rtl/>
          <w:lang w:bidi="ar-JO"/>
        </w:rPr>
        <w:t xml:space="preserve">نظرًا لأنه قد يكون من الصعب على جمهورية كوريا السماح بإعفاء التأخير بسبب الصيانة المقررة، فقد يقيد المكتب الكوري للملكية الفكرية الشروط التي يتم فيها إعفاء التأخير بسبب عدم توفر وسائل الاتصال الإلكترونية إلى الانقطاعات غير المتوقعة. </w:t>
      </w:r>
    </w:p>
    <w:p w14:paraId="27A65412" w14:textId="549297C6" w:rsidR="002D5872" w:rsidRPr="00CD6FD0" w:rsidRDefault="002D5872" w:rsidP="00CD6FD0">
      <w:pPr>
        <w:pStyle w:val="ONUMA"/>
        <w:rPr>
          <w:rtl/>
          <w:lang w:bidi="ar-JO"/>
        </w:rPr>
      </w:pPr>
      <w:r>
        <w:rPr>
          <w:rFonts w:hint="cs"/>
          <w:rtl/>
          <w:lang w:bidi="ar-JO"/>
        </w:rPr>
        <w:t xml:space="preserve">وصرح </w:t>
      </w:r>
      <w:r w:rsidRPr="00CD6FD0">
        <w:rPr>
          <w:rFonts w:hint="cs"/>
          <w:rtl/>
        </w:rPr>
        <w:t>وفد</w:t>
      </w:r>
      <w:r>
        <w:rPr>
          <w:rFonts w:hint="cs"/>
          <w:rtl/>
          <w:lang w:bidi="ar-JO"/>
        </w:rPr>
        <w:t xml:space="preserve"> كندا أن الاقتراح قد أخذ في الاعتبار العديد من مخاوفه السابقة. وأفاد أنه أثناء قبول الاقتراحات، أبلغ الوفد الفريق العامل أن المكتب الكندي للملكية الفكرية سيحتاج إلى تقرير حول كيفية تعامله مع الطلبات في المرحلة الوطنية. وأفاد أن القاعدة 82 (رابعا) المقترحة (2) لم تطالب من المكاتب المعينة والمنتخبة قبول التمديد في المهل الزمنية في </w:t>
      </w:r>
      <w:r>
        <w:rPr>
          <w:rFonts w:hint="cs"/>
          <w:rtl/>
          <w:lang w:bidi="ar-JO"/>
        </w:rPr>
        <w:lastRenderedPageBreak/>
        <w:t xml:space="preserve">وقت الاجتماع إذا لم يتم نشر المعلومات المتعلقة بأسباب التأخير قبل دخول المرحلة الوطنية. لذلك سيكون من الضروري الإخطار ونشر المعلومات سريعاً لتجنب فقدان الحقوق لمقدمي الطلبات فيما يتعلق بالأحداث التي قد تحدث قبل وقت قصير من دخول المرحلة الوطنية، الأمر الذي سيزيد </w:t>
      </w:r>
      <w:r w:rsidR="00215C4D">
        <w:rPr>
          <w:rFonts w:hint="cs"/>
          <w:rtl/>
          <w:lang w:bidi="ar-JO"/>
        </w:rPr>
        <w:t>الشك</w:t>
      </w:r>
      <w:r>
        <w:rPr>
          <w:rFonts w:hint="cs"/>
          <w:rtl/>
          <w:lang w:bidi="ar-JO"/>
        </w:rPr>
        <w:t xml:space="preserve"> لدى مقدمي الطلبات وغيرهم من المستخدمين. وأضاف إلى ذلك، أنه في حين أن القاعدة 82 (رابعا) 2 (ب) سمحت للمكتب بعدم السماح بتمديد المهلة في </w:t>
      </w:r>
      <w:r w:rsidR="00215C4D">
        <w:rPr>
          <w:rFonts w:hint="cs"/>
          <w:rtl/>
          <w:lang w:bidi="ar-JO"/>
        </w:rPr>
        <w:t>وضع</w:t>
      </w:r>
      <w:r>
        <w:rPr>
          <w:rFonts w:hint="cs"/>
          <w:rtl/>
          <w:lang w:bidi="ar-JO"/>
        </w:rPr>
        <w:t xml:space="preserve"> معين، إلا أنها لم تحدد ما إذا كان لدى المحكمة مواعيد محددة، الأمر الذي قد يكون مشكلة وخاصة بالنسبة للمطالبات بالأسبقية.</w:t>
      </w:r>
    </w:p>
    <w:p w14:paraId="32F3FB19" w14:textId="53927AAF" w:rsidR="002D5872" w:rsidRDefault="002D5872" w:rsidP="00CD6FD0">
      <w:pPr>
        <w:pStyle w:val="ONUMA"/>
        <w:rPr>
          <w:rtl/>
          <w:lang w:bidi="ar-JO"/>
        </w:rPr>
      </w:pPr>
      <w:r>
        <w:rPr>
          <w:rFonts w:hint="cs"/>
          <w:rtl/>
          <w:lang w:bidi="ar-JO"/>
        </w:rPr>
        <w:t xml:space="preserve">وأيد وفد اليابان تقديم أساس قانوني لنظام معاهدة التعاون بشأن البراءات للمكاتب </w:t>
      </w:r>
      <w:r w:rsidR="00215C4D">
        <w:rPr>
          <w:rFonts w:hint="cs"/>
          <w:rtl/>
          <w:lang w:bidi="ar-JO"/>
        </w:rPr>
        <w:t>لتبرير</w:t>
      </w:r>
      <w:r>
        <w:rPr>
          <w:rFonts w:hint="cs"/>
          <w:rtl/>
          <w:lang w:bidi="ar-JO"/>
        </w:rPr>
        <w:t xml:space="preserve"> التأخير في مواعيد الاجتماعات </w:t>
      </w:r>
      <w:r w:rsidR="00215C4D">
        <w:rPr>
          <w:rFonts w:hint="cs"/>
          <w:rtl/>
          <w:lang w:bidi="ar-JO"/>
        </w:rPr>
        <w:t>في حال</w:t>
      </w:r>
      <w:r>
        <w:rPr>
          <w:rFonts w:hint="cs"/>
          <w:rtl/>
          <w:lang w:bidi="ar-JO"/>
        </w:rPr>
        <w:t xml:space="preserve"> عدم توافر وسائل الاتصال الإلكترونية المسموحة من قبل المكتب، مشيرا إلى أنه تم إرسال المزيد والمزيد من الوثائق إلكترونيا. وبالرغم ذلك، أكد الوفد على أن القرارات المتخذة خلال المرحلة الدولية يمكن أن تؤثر ليس فقط على مقدمي الطلبات، ولكن أيضًا على الدول المعينة والأطراف الثالثة. ووفقًا لذلك، تسمح القواعد الجديدة التي تم إدخالها لحجة التأخير اللازمة لضمان الشفافية القدرة على التنبؤ القانوني والمساءلة. كما وطلب الوفد أن تستخدم القواعد الجديدة نفس التعبيرات المستخدمة في المادة 82 رابعا. 1 (أ)، "مكتب تسلم الطلبات، أو إدارة البحث الدولي، أو الهيئة المختصة في البحث التكميلي، أو إدارة الفحص التمهيدي الدولي أو المكتب الدولي". وأشار أنه كان من الأفضل أيضًا أن ينص على أنه ينبغي للمكتب الدولي أن ينشر المعلومات المتعلقة بالانقطاع. وأضاف علاوة على ذلك، أن الوفد قد أعرب عن اعتقاده بأنه ينبغي تقديم التفاصيل المتعلقة بتنفيذ الاقتراح في التعليمات الإدارية، وليس في إرشادات مكتب تسلم الطلبات، بما في ذلك المعلومات التي يجب على المكتب نشرها في حالة انقطاع الخدمة. على سبيل المثال، إذا كان لدى المكتب أكثر من وسيلة إلكترونية واحدة لإرفاق الملفات الإلكترونية، فقد لا تعفي بعض المكاتب </w:t>
      </w:r>
      <w:r w:rsidR="0011672E">
        <w:rPr>
          <w:rFonts w:hint="cs"/>
          <w:rtl/>
          <w:lang w:bidi="ar-JO"/>
        </w:rPr>
        <w:t xml:space="preserve">من </w:t>
      </w:r>
      <w:r>
        <w:rPr>
          <w:rFonts w:hint="cs"/>
          <w:rtl/>
          <w:lang w:bidi="ar-JO"/>
        </w:rPr>
        <w:t xml:space="preserve">التأخير إلا بحالة عطل جميع الوسائل الإلكترونية، في حين أن المكاتب الأخرى قد تعفي عن التأخير عندما لا يتوفر سوى وسيلة إلكترونية واحدة لإرفاق الملفات الإلكترونية. </w:t>
      </w:r>
    </w:p>
    <w:p w14:paraId="54F4CFA3" w14:textId="158739B2" w:rsidR="002D5872" w:rsidRDefault="002D5872" w:rsidP="00CD6FD0">
      <w:pPr>
        <w:pStyle w:val="ONUMA"/>
        <w:rPr>
          <w:rtl/>
          <w:lang w:bidi="ar-JO"/>
        </w:rPr>
      </w:pPr>
      <w:r>
        <w:rPr>
          <w:rFonts w:hint="cs"/>
          <w:rtl/>
          <w:lang w:bidi="ar-JO"/>
        </w:rPr>
        <w:t xml:space="preserve">وأشار الرئيس، رداً على </w:t>
      </w:r>
      <w:r w:rsidR="0011672E">
        <w:rPr>
          <w:rFonts w:hint="cs"/>
          <w:rtl/>
          <w:lang w:bidi="ar-JO"/>
        </w:rPr>
        <w:t>تعليقات</w:t>
      </w:r>
      <w:r>
        <w:rPr>
          <w:rFonts w:hint="cs"/>
          <w:rtl/>
          <w:lang w:bidi="ar-JO"/>
        </w:rPr>
        <w:t xml:space="preserve"> وفدي كندا واليابان، إلى أنه يتعين على كل مكتب نشر إخطار رسمي بعدم توفر أنظمتهم وإخطار المكتب الدولي. وأقر الوفد بأنه إذا لم يتم نشر الإخطار على الفور، قد لا تعرف المكاتب الأخرى أسباب </w:t>
      </w:r>
      <w:r w:rsidR="0011672E">
        <w:rPr>
          <w:rFonts w:hint="cs"/>
          <w:rtl/>
          <w:lang w:bidi="ar-JO"/>
        </w:rPr>
        <w:t>الإعفاء عن</w:t>
      </w:r>
      <w:r>
        <w:rPr>
          <w:rFonts w:hint="cs"/>
          <w:rtl/>
          <w:lang w:bidi="ar-JO"/>
        </w:rPr>
        <w:t xml:space="preserve"> التأخير. وأضاف أنه بالرغم ذلك، سيتم نشر هذه المعلومات في النهاية. </w:t>
      </w:r>
    </w:p>
    <w:p w14:paraId="4ECE8D16" w14:textId="03D6FC76" w:rsidR="002D5872" w:rsidRDefault="002D5872" w:rsidP="00CD6FD0">
      <w:pPr>
        <w:pStyle w:val="ONUMA"/>
        <w:rPr>
          <w:rtl/>
          <w:lang w:bidi="ar-JO"/>
        </w:rPr>
      </w:pPr>
      <w:r>
        <w:rPr>
          <w:rFonts w:hint="cs"/>
          <w:rtl/>
          <w:lang w:bidi="ar-JO"/>
        </w:rPr>
        <w:t xml:space="preserve">وأيد وفد الصين التعديل المقترح للسماح للمكتب بإعفاء مقدمي الطلبات </w:t>
      </w:r>
      <w:r w:rsidR="0011672E">
        <w:rPr>
          <w:rFonts w:hint="cs"/>
          <w:rtl/>
          <w:lang w:bidi="ar-JO"/>
        </w:rPr>
        <w:t xml:space="preserve">عن التأخير </w:t>
      </w:r>
      <w:r>
        <w:rPr>
          <w:rFonts w:hint="cs"/>
          <w:rtl/>
          <w:lang w:bidi="ar-JO"/>
        </w:rPr>
        <w:t xml:space="preserve">في حالة انقطاع الخدمة التقنية في ذلك المكتب، مضيفًا أن هذا سيزيد من </w:t>
      </w:r>
      <w:r w:rsidR="0011672E">
        <w:rPr>
          <w:rFonts w:hint="cs"/>
          <w:rtl/>
          <w:lang w:bidi="ar-JO"/>
        </w:rPr>
        <w:t>العلاقات الودية</w:t>
      </w:r>
      <w:r>
        <w:rPr>
          <w:rFonts w:hint="cs"/>
          <w:rtl/>
          <w:lang w:bidi="ar-JO"/>
        </w:rPr>
        <w:t xml:space="preserve"> ويزيد من اليقين القانوني </w:t>
      </w:r>
      <w:r w:rsidR="0011672E">
        <w:rPr>
          <w:rFonts w:hint="cs"/>
          <w:rtl/>
          <w:lang w:bidi="ar-JO"/>
        </w:rPr>
        <w:t>ب</w:t>
      </w:r>
      <w:r>
        <w:rPr>
          <w:rFonts w:hint="cs"/>
          <w:rtl/>
          <w:lang w:bidi="ar-JO"/>
        </w:rPr>
        <w:t>نظام معاهدة التعاون بشأن البراءات.</w:t>
      </w:r>
    </w:p>
    <w:p w14:paraId="65075BE8" w14:textId="6DBBF87C" w:rsidR="002D5872" w:rsidRDefault="002D5872" w:rsidP="00CD6FD0">
      <w:pPr>
        <w:pStyle w:val="ONUMA"/>
        <w:rPr>
          <w:rtl/>
          <w:lang w:bidi="ar-JO"/>
        </w:rPr>
      </w:pPr>
      <w:r>
        <w:rPr>
          <w:rFonts w:hint="cs"/>
          <w:rtl/>
          <w:lang w:bidi="ar-JO"/>
        </w:rPr>
        <w:t>وأعرب ممثل المعهد الدولي لإدارة الملكية الفكرية (</w:t>
      </w:r>
      <w:r>
        <w:t>I3PM</w:t>
      </w:r>
      <w:r>
        <w:rPr>
          <w:rFonts w:hint="cs"/>
          <w:rtl/>
          <w:lang w:bidi="ar-JO"/>
        </w:rPr>
        <w:t xml:space="preserve">) عن تأييده للقاعدة الجديدة 82 رابعا 2 المقترحة. وأفاد أن الاقتراح كان بمثابة تحسن واضح للوضع الحالي فيما يتعلق بالانقطاعات في الخدمات الإلكترونية في أحد المكاتب وجعل نظام معاهدة التعاون بشأن البراءات أكثر ملاءمة لمقدمي الطلبات. </w:t>
      </w:r>
    </w:p>
    <w:p w14:paraId="665DC818" w14:textId="16A3A231" w:rsidR="002D5872" w:rsidRDefault="002D5872" w:rsidP="00CD6FD0">
      <w:pPr>
        <w:pStyle w:val="ONUMA"/>
        <w:rPr>
          <w:rtl/>
          <w:lang w:bidi="ar-JO"/>
        </w:rPr>
      </w:pPr>
      <w:r>
        <w:rPr>
          <w:rFonts w:hint="cs"/>
          <w:rtl/>
          <w:lang w:bidi="ar-JO"/>
        </w:rPr>
        <w:t xml:space="preserve">وأيد ممثل معهد الوكلاء المعتمدين أمام المكتب الأوروبي للبراءات الاقتراح الداعي إلى معالجة عدم توفر وسائل الاتصال الإلكترونية من وجهة نظر المتلقي. وأفاد أنه نظرًا لعدم توفر الاتصالات الإلكترونية الذي قد يحدث أيضًا من قبل المرسل، أكد الممثل على معارضة مجموعات المستخدمين الداعية بإلغاء الإرسال بواسطة خدمات الفاكس. </w:t>
      </w:r>
    </w:p>
    <w:p w14:paraId="36D22161" w14:textId="419310BD" w:rsidR="002D5872" w:rsidRDefault="002D5872" w:rsidP="00CD6FD0">
      <w:pPr>
        <w:pStyle w:val="ONUMA"/>
        <w:rPr>
          <w:rtl/>
          <w:lang w:bidi="ar-JO"/>
        </w:rPr>
      </w:pPr>
      <w:r>
        <w:rPr>
          <w:rFonts w:hint="cs"/>
          <w:rtl/>
          <w:lang w:bidi="ar-JO"/>
        </w:rPr>
        <w:t>وأيد ممثل الاتحاد الدولي لوكلاء الملكية الفكرية (</w:t>
      </w:r>
      <w:r>
        <w:t>FICPI</w:t>
      </w:r>
      <w:r>
        <w:rPr>
          <w:rFonts w:hint="cs"/>
          <w:rtl/>
          <w:lang w:bidi="ar-JO"/>
        </w:rPr>
        <w:t xml:space="preserve">) الاقتراح الداعي إلى تقديم عذر للتأخير في حالة انقطاع الخدمة عن المكاتب. وعند الإعراب عن امتنانه للمكتب الأوروبي للبراءات على الاقتراح، أشار الممثل إلى قرار الاتحاد الدولي لوكلاء الملكية الفكرية الصادر عن اللجنة التنفيذية في اجتماعها في الفترة من 31 مارس إلى 4 أبريل 2019 بعنوان </w:t>
      </w:r>
      <w:r>
        <w:rPr>
          <w:rFonts w:hint="cs"/>
          <w:rtl/>
          <w:lang w:bidi="ar-JO"/>
        </w:rPr>
        <w:lastRenderedPageBreak/>
        <w:t xml:space="preserve">"أنظمة الإيداع عبر الإنترنت". ويحث القرار "... على توفير حماية إجرائية وقانونية للمستخدمين في حالة حدوث مشاكل مع أنظمة الملفات عبر الإنترنت لمنع عدم في الوفاء بموعد نهائي أو أي </w:t>
      </w:r>
      <w:r w:rsidR="00532275">
        <w:rPr>
          <w:rFonts w:hint="cs"/>
          <w:rtl/>
          <w:lang w:bidi="ar-JO"/>
        </w:rPr>
        <w:t>فقدان</w:t>
      </w:r>
      <w:r>
        <w:rPr>
          <w:rFonts w:hint="cs"/>
          <w:rtl/>
          <w:lang w:bidi="ar-JO"/>
        </w:rPr>
        <w:t xml:space="preserve"> </w:t>
      </w:r>
      <w:r w:rsidR="00532275">
        <w:rPr>
          <w:rFonts w:hint="cs"/>
          <w:rtl/>
          <w:lang w:bidi="ar-JO"/>
        </w:rPr>
        <w:t>آخر</w:t>
      </w:r>
      <w:r>
        <w:rPr>
          <w:rFonts w:hint="cs"/>
          <w:rtl/>
          <w:lang w:bidi="ar-JO"/>
        </w:rPr>
        <w:t xml:space="preserve"> للحقوق، كما ويشجع مكتب الملكية الفكرية على التواصل الفوري مع المستخدمين عند تواجد أي مشاكل مع أنظمة الإيداع عبر الإنتر</w:t>
      </w:r>
      <w:r w:rsidR="00CD6FD0">
        <w:rPr>
          <w:rFonts w:hint="cs"/>
          <w:rtl/>
          <w:lang w:bidi="ar-JO"/>
        </w:rPr>
        <w:t>نت، والاحتفاظ بسجل عام لمثل هذه</w:t>
      </w:r>
      <w:r w:rsidR="00CD6FD0">
        <w:rPr>
          <w:rFonts w:hint="eastAsia"/>
          <w:rtl/>
          <w:lang w:bidi="ar-JO"/>
        </w:rPr>
        <w:t> </w:t>
      </w:r>
      <w:r>
        <w:rPr>
          <w:rFonts w:hint="cs"/>
          <w:rtl/>
          <w:lang w:bidi="ar-JO"/>
        </w:rPr>
        <w:t xml:space="preserve">القضايا". </w:t>
      </w:r>
    </w:p>
    <w:p w14:paraId="365745DA" w14:textId="6A9EE31D" w:rsidR="002D5872" w:rsidRPr="00202514" w:rsidRDefault="002D5872" w:rsidP="00354D08">
      <w:pPr>
        <w:pStyle w:val="ONUMA"/>
        <w:ind w:left="567"/>
        <w:rPr>
          <w:rtl/>
        </w:rPr>
      </w:pPr>
      <w:r>
        <w:rPr>
          <w:rFonts w:hint="cs"/>
          <w:rtl/>
        </w:rPr>
        <w:t xml:space="preserve">ووافق الفريق العامل على القاعدة الجديدة المقترحة 82(رابعا)2 من اللائحة التنفيذية، </w:t>
      </w:r>
      <w:r w:rsidR="00532275">
        <w:rPr>
          <w:rFonts w:hint="cs"/>
          <w:rtl/>
        </w:rPr>
        <w:t>على النحو المنصوص عليه</w:t>
      </w:r>
      <w:r>
        <w:rPr>
          <w:rFonts w:hint="cs"/>
          <w:rtl/>
        </w:rPr>
        <w:t xml:space="preserve"> في مرفق الوثيقة </w:t>
      </w:r>
      <w:r>
        <w:t>PCT/WG/12/17</w:t>
      </w:r>
      <w:r>
        <w:rPr>
          <w:rtl/>
        </w:rPr>
        <w:t xml:space="preserve"> </w:t>
      </w:r>
      <w:r>
        <w:rPr>
          <w:rFonts w:hint="cs"/>
          <w:rtl/>
        </w:rPr>
        <w:t>وكما عُدِّلت في الفقرة 181 أعلاه، بغية إحالتها إلى الجمعية كي تنظر فيها خلال دورتها المقبلة في سبتمبر-أكتوبر 2019.</w:t>
      </w:r>
    </w:p>
    <w:p w14:paraId="4D1F9E33" w14:textId="77777777" w:rsidR="002D5872" w:rsidRDefault="002D5872" w:rsidP="00CD6FD0">
      <w:pPr>
        <w:pStyle w:val="Heading2"/>
      </w:pPr>
      <w:r w:rsidRPr="00E12567">
        <w:rPr>
          <w:rtl/>
        </w:rPr>
        <w:t>اقتراح يدعو إلى السماح بتصحيح أو إضافة مؤشرات بموجب القاعدة 11.4</w:t>
      </w:r>
    </w:p>
    <w:p w14:paraId="5104FAD8" w14:textId="44B7942E" w:rsidR="002D5872" w:rsidRDefault="002D5872" w:rsidP="00CD6FD0">
      <w:pPr>
        <w:pStyle w:val="ONUMA"/>
      </w:pPr>
      <w:r>
        <w:rPr>
          <w:rtl/>
        </w:rPr>
        <w:t xml:space="preserve">استندت المناقشات </w:t>
      </w:r>
      <w:r>
        <w:rPr>
          <w:rFonts w:hint="cs"/>
          <w:rtl/>
          <w:lang w:bidi="ar-JO"/>
        </w:rPr>
        <w:t>على</w:t>
      </w:r>
      <w:r>
        <w:rPr>
          <w:rtl/>
        </w:rPr>
        <w:t xml:space="preserve"> الوثيقة </w:t>
      </w:r>
      <w:r>
        <w:t>PCT/WG/12/8</w:t>
      </w:r>
      <w:r>
        <w:rPr>
          <w:rtl/>
        </w:rPr>
        <w:t>.</w:t>
      </w:r>
    </w:p>
    <w:p w14:paraId="47181506" w14:textId="713AB7E7" w:rsidR="002D5872" w:rsidRDefault="002D5872" w:rsidP="00CD6FD0">
      <w:pPr>
        <w:pStyle w:val="ONUMA"/>
        <w:rPr>
          <w:rtl/>
          <w:lang w:bidi="ar-JO"/>
        </w:rPr>
      </w:pPr>
      <w:r>
        <w:rPr>
          <w:rFonts w:hint="cs"/>
          <w:rtl/>
          <w:lang w:bidi="ar-JO"/>
        </w:rPr>
        <w:t>و</w:t>
      </w:r>
      <w:r w:rsidRPr="005C7E9D">
        <w:rPr>
          <w:rtl/>
          <w:lang w:bidi="ar-JO"/>
        </w:rPr>
        <w:t xml:space="preserve">قدم وفد الولايات المتحدة الأمريكية الوثيقة </w:t>
      </w:r>
      <w:r>
        <w:rPr>
          <w:rFonts w:hint="cs"/>
          <w:rtl/>
          <w:lang w:bidi="ar-JO"/>
        </w:rPr>
        <w:t>توضيحاً</w:t>
      </w:r>
      <w:r w:rsidRPr="005C7E9D">
        <w:rPr>
          <w:rtl/>
          <w:lang w:bidi="ar-JO"/>
        </w:rPr>
        <w:t xml:space="preserve"> </w:t>
      </w:r>
      <w:r>
        <w:rPr>
          <w:rFonts w:hint="cs"/>
          <w:rtl/>
          <w:lang w:bidi="ar-JO"/>
        </w:rPr>
        <w:t>ل</w:t>
      </w:r>
      <w:r w:rsidRPr="005C7E9D">
        <w:rPr>
          <w:rtl/>
          <w:lang w:bidi="ar-JO"/>
        </w:rPr>
        <w:t>جزأين من القاعدة 4.11 (أ).</w:t>
      </w:r>
      <w:r>
        <w:rPr>
          <w:rFonts w:hint="cs"/>
          <w:rtl/>
          <w:lang w:bidi="ar-JO"/>
        </w:rPr>
        <w:t xml:space="preserve"> وتنص </w:t>
      </w:r>
      <w:r w:rsidRPr="00FA2763">
        <w:rPr>
          <w:rtl/>
          <w:lang w:bidi="ar-JO"/>
        </w:rPr>
        <w:t xml:space="preserve">القاعدة 4-11 (أ) '1' </w:t>
      </w:r>
      <w:r>
        <w:rPr>
          <w:rFonts w:hint="cs"/>
          <w:rtl/>
          <w:lang w:bidi="ar-JO"/>
        </w:rPr>
        <w:t xml:space="preserve">أنه يجب </w:t>
      </w:r>
      <w:r w:rsidRPr="00FA2763">
        <w:rPr>
          <w:rtl/>
          <w:lang w:bidi="ar-JO"/>
        </w:rPr>
        <w:t xml:space="preserve">على مقدم الطلب أن يشير في نموذج الطلب </w:t>
      </w:r>
      <w:r>
        <w:rPr>
          <w:rFonts w:hint="cs"/>
          <w:rtl/>
          <w:lang w:bidi="ar-JO"/>
        </w:rPr>
        <w:t xml:space="preserve">ألا يجب معاملة </w:t>
      </w:r>
      <w:r w:rsidRPr="00FA2763">
        <w:rPr>
          <w:rtl/>
          <w:lang w:bidi="ar-JO"/>
        </w:rPr>
        <w:t xml:space="preserve">الطلب الدولي </w:t>
      </w:r>
      <w:r>
        <w:rPr>
          <w:rFonts w:hint="cs"/>
          <w:rtl/>
          <w:lang w:bidi="ar-JO"/>
        </w:rPr>
        <w:t xml:space="preserve">كطلب لمنح البراءة، بل للحصول على منح أو الحصول على نوع حماية آخر، أو للحصول على أكثر من نوع حماية. كما تنص </w:t>
      </w:r>
      <w:r w:rsidRPr="00FC785C">
        <w:rPr>
          <w:rtl/>
          <w:lang w:bidi="ar-JO"/>
        </w:rPr>
        <w:t xml:space="preserve">القاعدة 4.11 (أ) '2' </w:t>
      </w:r>
      <w:r>
        <w:rPr>
          <w:rFonts w:hint="cs"/>
          <w:rtl/>
          <w:lang w:bidi="ar-JO"/>
        </w:rPr>
        <w:t xml:space="preserve">أنه يجب </w:t>
      </w:r>
      <w:r w:rsidRPr="00FC785C">
        <w:rPr>
          <w:rtl/>
          <w:lang w:bidi="ar-JO"/>
        </w:rPr>
        <w:t xml:space="preserve">على مقدم الطلب أن يشير في نموذج الطلب إلى أنه يجب معاملة الطلب الدولي إما على أنه </w:t>
      </w:r>
      <w:r>
        <w:rPr>
          <w:rFonts w:hint="cs"/>
          <w:rtl/>
          <w:lang w:bidi="ar-JO"/>
        </w:rPr>
        <w:t xml:space="preserve">طلب استمرارية </w:t>
      </w:r>
      <w:r w:rsidRPr="00FC785C">
        <w:rPr>
          <w:rtl/>
          <w:lang w:bidi="ar-JO"/>
        </w:rPr>
        <w:t xml:space="preserve">أو </w:t>
      </w:r>
      <w:r>
        <w:rPr>
          <w:rFonts w:hint="cs"/>
          <w:rtl/>
          <w:lang w:bidi="ar-JO"/>
        </w:rPr>
        <w:t>طلب استمرار جزئي لطلب سابق</w:t>
      </w:r>
      <w:r w:rsidRPr="00FC785C">
        <w:rPr>
          <w:rtl/>
          <w:lang w:bidi="ar-JO"/>
        </w:rPr>
        <w:t>.</w:t>
      </w:r>
      <w:r>
        <w:rPr>
          <w:rFonts w:hint="cs"/>
          <w:rtl/>
          <w:lang w:bidi="ar-JO"/>
        </w:rPr>
        <w:t xml:space="preserve"> وأضاف أنه بالرغم من </w:t>
      </w:r>
      <w:r w:rsidRPr="000E1338">
        <w:rPr>
          <w:rtl/>
          <w:lang w:bidi="ar-JO"/>
        </w:rPr>
        <w:t xml:space="preserve">ذلك، لم يكن هناك أي نص قانوني في معاهدة التعاون بشأن البراءات أو </w:t>
      </w:r>
      <w:r>
        <w:rPr>
          <w:rFonts w:hint="cs"/>
          <w:rtl/>
          <w:lang w:bidi="ar-JO"/>
        </w:rPr>
        <w:t>لائحتها</w:t>
      </w:r>
      <w:r w:rsidRPr="000E1338">
        <w:rPr>
          <w:rtl/>
          <w:lang w:bidi="ar-JO"/>
        </w:rPr>
        <w:t xml:space="preserve"> لتصحيح إضافة هذه </w:t>
      </w:r>
      <w:r>
        <w:rPr>
          <w:rFonts w:hint="cs"/>
          <w:rtl/>
          <w:lang w:bidi="ar-JO"/>
        </w:rPr>
        <w:t>المؤشرات</w:t>
      </w:r>
      <w:r w:rsidRPr="000E1338">
        <w:rPr>
          <w:rtl/>
          <w:lang w:bidi="ar-JO"/>
        </w:rPr>
        <w:t xml:space="preserve"> خلال المرحلة الدولية.</w:t>
      </w:r>
      <w:r>
        <w:rPr>
          <w:rFonts w:hint="cs"/>
          <w:rtl/>
          <w:lang w:bidi="ar-JO"/>
        </w:rPr>
        <w:t xml:space="preserve"> وأضاف أنه </w:t>
      </w:r>
      <w:r w:rsidRPr="00B75284">
        <w:rPr>
          <w:rtl/>
          <w:lang w:bidi="ar-JO"/>
        </w:rPr>
        <w:t xml:space="preserve">على هذا النحو، كان على </w:t>
      </w:r>
      <w:r>
        <w:rPr>
          <w:rFonts w:hint="cs"/>
          <w:rtl/>
          <w:lang w:bidi="ar-JO"/>
        </w:rPr>
        <w:t>مقدمي الطلبات</w:t>
      </w:r>
      <w:r w:rsidRPr="00B75284">
        <w:rPr>
          <w:rtl/>
          <w:lang w:bidi="ar-JO"/>
        </w:rPr>
        <w:t xml:space="preserve"> الذين يحتاجون إلى إجراء مثل هذه التصحيحات أو الإضافات الاعتماد على تقدير مكاتب </w:t>
      </w:r>
      <w:r>
        <w:rPr>
          <w:rFonts w:hint="cs"/>
          <w:rtl/>
          <w:lang w:bidi="ar-JO"/>
        </w:rPr>
        <w:t>تسلم الطلبات</w:t>
      </w:r>
      <w:r w:rsidRPr="00B75284">
        <w:rPr>
          <w:rtl/>
          <w:lang w:bidi="ar-JO"/>
        </w:rPr>
        <w:t xml:space="preserve"> الفردية فيما إذا كان يجب السماح بالتصحيح أم الإضافة.</w:t>
      </w:r>
      <w:r>
        <w:rPr>
          <w:rFonts w:hint="cs"/>
          <w:rtl/>
          <w:lang w:bidi="ar-JO"/>
        </w:rPr>
        <w:t xml:space="preserve"> </w:t>
      </w:r>
      <w:r w:rsidR="00532275">
        <w:rPr>
          <w:rFonts w:hint="cs"/>
          <w:rtl/>
          <w:lang w:bidi="ar-JO"/>
        </w:rPr>
        <w:t>و</w:t>
      </w:r>
      <w:r w:rsidRPr="003F2EE8">
        <w:rPr>
          <w:rtl/>
          <w:lang w:bidi="ar-JO"/>
        </w:rPr>
        <w:t xml:space="preserve">لذلك اقترحت الوثيقة أساسًا قانونيًا محددًا </w:t>
      </w:r>
      <w:r>
        <w:rPr>
          <w:rFonts w:hint="cs"/>
          <w:rtl/>
          <w:lang w:bidi="ar-JO"/>
        </w:rPr>
        <w:t>لأغراض</w:t>
      </w:r>
      <w:r w:rsidRPr="003F2EE8">
        <w:rPr>
          <w:rtl/>
          <w:lang w:bidi="ar-JO"/>
        </w:rPr>
        <w:t xml:space="preserve"> تصحيح أو إضافة </w:t>
      </w:r>
      <w:r>
        <w:rPr>
          <w:rFonts w:hint="cs"/>
          <w:rtl/>
          <w:lang w:bidi="ar-JO"/>
        </w:rPr>
        <w:t>المؤشرات المنصوص عليها</w:t>
      </w:r>
      <w:r w:rsidRPr="003F2EE8">
        <w:rPr>
          <w:rtl/>
          <w:lang w:bidi="ar-JO"/>
        </w:rPr>
        <w:t xml:space="preserve"> في القاعدة 11.4 في غضون فترة تضمن إدراجها في </w:t>
      </w:r>
      <w:r w:rsidR="00E6222E">
        <w:rPr>
          <w:rFonts w:hint="cs"/>
          <w:rtl/>
          <w:lang w:bidi="ar-JO"/>
        </w:rPr>
        <w:t>النشرة</w:t>
      </w:r>
      <w:r w:rsidRPr="003F2EE8">
        <w:rPr>
          <w:rtl/>
          <w:lang w:bidi="ar-JO"/>
        </w:rPr>
        <w:t xml:space="preserve"> الدولي</w:t>
      </w:r>
      <w:r w:rsidR="00E6222E">
        <w:rPr>
          <w:rFonts w:hint="cs"/>
          <w:rtl/>
          <w:lang w:bidi="ar-JO"/>
        </w:rPr>
        <w:t>ة</w:t>
      </w:r>
      <w:r w:rsidRPr="003F2EE8">
        <w:rPr>
          <w:rtl/>
          <w:lang w:bidi="ar-JO"/>
        </w:rPr>
        <w:t xml:space="preserve"> من خلال قاعدة جديدة مقترحة في المادة 26 رابعًا</w:t>
      </w:r>
      <w:r>
        <w:rPr>
          <w:rFonts w:hint="cs"/>
          <w:rtl/>
          <w:lang w:bidi="ar-JO"/>
        </w:rPr>
        <w:t>،</w:t>
      </w:r>
      <w:r w:rsidRPr="003F2EE8">
        <w:rPr>
          <w:rtl/>
          <w:lang w:bidi="ar-JO"/>
        </w:rPr>
        <w:t xml:space="preserve"> على النحو الوارد في </w:t>
      </w:r>
      <w:r>
        <w:rPr>
          <w:rFonts w:hint="cs"/>
          <w:rtl/>
          <w:lang w:bidi="ar-JO"/>
        </w:rPr>
        <w:t>المرفق</w:t>
      </w:r>
      <w:r w:rsidRPr="003F2EE8">
        <w:rPr>
          <w:rtl/>
          <w:lang w:bidi="ar-JO"/>
        </w:rPr>
        <w:t xml:space="preserve"> الأول بالوثيقة.</w:t>
      </w:r>
      <w:r>
        <w:rPr>
          <w:rFonts w:hint="cs"/>
          <w:rtl/>
          <w:lang w:bidi="ar-JO"/>
        </w:rPr>
        <w:t xml:space="preserve"> كما و</w:t>
      </w:r>
      <w:r w:rsidRPr="004C2D2C">
        <w:rPr>
          <w:rtl/>
          <w:lang w:bidi="ar-JO"/>
        </w:rPr>
        <w:t xml:space="preserve">تم دعم الاقتراح في الدورة السادسة والعشرين لاجتماع </w:t>
      </w:r>
      <w:r w:rsidR="00E6222E">
        <w:rPr>
          <w:rFonts w:hint="cs"/>
          <w:rtl/>
          <w:lang w:bidi="ar-JO"/>
        </w:rPr>
        <w:t>الهيئات</w:t>
      </w:r>
      <w:r w:rsidRPr="004C2D2C">
        <w:rPr>
          <w:rtl/>
          <w:lang w:bidi="ar-JO"/>
        </w:rPr>
        <w:t xml:space="preserve"> الدولية في فبراير 2019.</w:t>
      </w:r>
      <w:r>
        <w:rPr>
          <w:rFonts w:hint="cs"/>
          <w:rtl/>
          <w:lang w:bidi="ar-JO"/>
        </w:rPr>
        <w:t xml:space="preserve"> </w:t>
      </w:r>
      <w:r w:rsidRPr="004C2D2C">
        <w:rPr>
          <w:rtl/>
          <w:lang w:bidi="ar-JO"/>
        </w:rPr>
        <w:t xml:space="preserve">وبالإشارة إلى </w:t>
      </w:r>
      <w:r>
        <w:rPr>
          <w:rFonts w:hint="cs"/>
          <w:rtl/>
          <w:lang w:bidi="ar-JO"/>
        </w:rPr>
        <w:t>المرفق</w:t>
      </w:r>
      <w:r w:rsidRPr="004C2D2C">
        <w:rPr>
          <w:rtl/>
          <w:lang w:bidi="ar-JO"/>
        </w:rPr>
        <w:t xml:space="preserve"> </w:t>
      </w:r>
      <w:r>
        <w:rPr>
          <w:rFonts w:hint="cs"/>
          <w:rtl/>
          <w:lang w:bidi="ar-JO"/>
        </w:rPr>
        <w:t>الثاني</w:t>
      </w:r>
      <w:r w:rsidRPr="004C2D2C">
        <w:rPr>
          <w:rtl/>
          <w:lang w:bidi="ar-JO"/>
        </w:rPr>
        <w:t xml:space="preserve"> بالوثيقة، قدم وفد ألمانيا مزيدًا من التعديلات على القسم الجديد 419 </w:t>
      </w:r>
      <w:r w:rsidR="004E42EF" w:rsidRPr="004E42EF">
        <w:rPr>
          <w:rFonts w:hint="cs"/>
          <w:i/>
          <w:iCs/>
          <w:rtl/>
          <w:lang w:bidi="ar-JO"/>
        </w:rPr>
        <w:t>ثانيًا</w:t>
      </w:r>
      <w:r w:rsidRPr="004C2D2C">
        <w:rPr>
          <w:rtl/>
          <w:lang w:bidi="ar-JO"/>
        </w:rPr>
        <w:t xml:space="preserve"> من التعليمات الإدارية للتعامل مع معالجة التصحيحات أو الإضافات بموجب المادة 26 رابعا المقترحة، والتي سيأخذها المكتب الدولي في</w:t>
      </w:r>
      <w:r>
        <w:rPr>
          <w:rFonts w:hint="cs"/>
          <w:rtl/>
          <w:lang w:bidi="ar-JO"/>
        </w:rPr>
        <w:t xml:space="preserve"> عين</w:t>
      </w:r>
      <w:r w:rsidRPr="004C2D2C">
        <w:rPr>
          <w:rtl/>
          <w:lang w:bidi="ar-JO"/>
        </w:rPr>
        <w:t xml:space="preserve"> الاعتبار عند التشاور بشأن تنفيذ الأحكام عن طريق تعميم معاهدة التعاون بشأن البراءات.</w:t>
      </w:r>
    </w:p>
    <w:p w14:paraId="01EB57E2" w14:textId="2A318846" w:rsidR="002D5872" w:rsidRDefault="002D5872" w:rsidP="00CD6FD0">
      <w:pPr>
        <w:pStyle w:val="ONUMA"/>
        <w:rPr>
          <w:rtl/>
          <w:lang w:bidi="ar-JO"/>
        </w:rPr>
      </w:pPr>
      <w:r w:rsidRPr="007455C8">
        <w:rPr>
          <w:rtl/>
          <w:lang w:bidi="ar-JO"/>
        </w:rPr>
        <w:t xml:space="preserve">وأيد وفد المكتب الأوروبي للبراءات الاقتراح الذي سيكون مفيدًا لمقدمي الطلبات وكذلك للأطراف الثالثة </w:t>
      </w:r>
      <w:r>
        <w:rPr>
          <w:rFonts w:hint="cs"/>
          <w:rtl/>
          <w:lang w:bidi="ar-JO"/>
        </w:rPr>
        <w:t xml:space="preserve">حيث </w:t>
      </w:r>
      <w:r w:rsidRPr="007455C8">
        <w:rPr>
          <w:rtl/>
          <w:lang w:bidi="ar-JO"/>
        </w:rPr>
        <w:t xml:space="preserve">أنه سيسهل تصحيح أو إضافة </w:t>
      </w:r>
      <w:r>
        <w:rPr>
          <w:rFonts w:hint="cs"/>
          <w:rtl/>
          <w:lang w:bidi="ar-JO"/>
        </w:rPr>
        <w:t>المؤشرات</w:t>
      </w:r>
      <w:r w:rsidRPr="007455C8">
        <w:rPr>
          <w:rtl/>
          <w:lang w:bidi="ar-JO"/>
        </w:rPr>
        <w:t xml:space="preserve"> بموجب القاعدة 11.1 الموجودة بالفعل في المرحلة الدولية، وبالتالي ضمان إدراجها في </w:t>
      </w:r>
      <w:r w:rsidR="00E6222E">
        <w:rPr>
          <w:rFonts w:hint="cs"/>
          <w:rtl/>
          <w:lang w:bidi="ar-JO"/>
        </w:rPr>
        <w:t>النشرة</w:t>
      </w:r>
      <w:r w:rsidRPr="007455C8">
        <w:rPr>
          <w:rtl/>
          <w:lang w:bidi="ar-JO"/>
        </w:rPr>
        <w:t xml:space="preserve"> الدولي</w:t>
      </w:r>
      <w:r w:rsidR="00E6222E">
        <w:rPr>
          <w:rFonts w:hint="cs"/>
          <w:rtl/>
          <w:lang w:bidi="ar-JO"/>
        </w:rPr>
        <w:t>ة</w:t>
      </w:r>
      <w:r w:rsidRPr="007455C8">
        <w:rPr>
          <w:rtl/>
          <w:lang w:bidi="ar-JO"/>
        </w:rPr>
        <w:t>.</w:t>
      </w:r>
      <w:r>
        <w:rPr>
          <w:rFonts w:hint="cs"/>
          <w:rtl/>
          <w:lang w:bidi="ar-JO"/>
        </w:rPr>
        <w:t xml:space="preserve"> كما </w:t>
      </w:r>
      <w:r w:rsidRPr="00E05E9C">
        <w:rPr>
          <w:rtl/>
          <w:lang w:bidi="ar-JO"/>
        </w:rPr>
        <w:t>ورأى الوفد أن هذا من شأنه أن يعزز نظام معاهدة التعاون بشأن البر</w:t>
      </w:r>
      <w:r w:rsidR="00CD6FD0">
        <w:rPr>
          <w:rtl/>
          <w:lang w:bidi="ar-JO"/>
        </w:rPr>
        <w:t>اءات، وخاصة في الولايات المتحدة</w:t>
      </w:r>
      <w:r w:rsidR="00CD6FD0">
        <w:rPr>
          <w:rFonts w:hint="cs"/>
          <w:rtl/>
          <w:lang w:bidi="ar-JO"/>
        </w:rPr>
        <w:t> </w:t>
      </w:r>
      <w:r w:rsidRPr="00E05E9C">
        <w:rPr>
          <w:rtl/>
          <w:lang w:bidi="ar-JO"/>
        </w:rPr>
        <w:t>الأمريكية.</w:t>
      </w:r>
    </w:p>
    <w:p w14:paraId="3C971E44" w14:textId="2547C051" w:rsidR="002D5872" w:rsidRDefault="002D5872" w:rsidP="00CD6FD0">
      <w:pPr>
        <w:pStyle w:val="ONUMA"/>
        <w:rPr>
          <w:rtl/>
          <w:lang w:bidi="ar-JO"/>
        </w:rPr>
      </w:pPr>
      <w:r w:rsidRPr="00797AB3">
        <w:rPr>
          <w:rtl/>
          <w:lang w:bidi="ar-JO"/>
        </w:rPr>
        <w:t>وأيد وفد إسرائيل الاقتراح الوارد في الوثيقة</w:t>
      </w:r>
      <w:r>
        <w:rPr>
          <w:rFonts w:hint="cs"/>
          <w:rtl/>
          <w:lang w:bidi="ar-JO"/>
        </w:rPr>
        <w:t>.</w:t>
      </w:r>
    </w:p>
    <w:p w14:paraId="0C70F425" w14:textId="29F9AE4C" w:rsidR="002D5872" w:rsidRDefault="002D5872" w:rsidP="00CD6FD0">
      <w:pPr>
        <w:pStyle w:val="ONUMA"/>
        <w:rPr>
          <w:rtl/>
          <w:lang w:bidi="ar-JO"/>
        </w:rPr>
      </w:pPr>
      <w:r w:rsidRPr="00A7283E">
        <w:rPr>
          <w:rtl/>
          <w:lang w:bidi="ar-JO"/>
        </w:rPr>
        <w:t xml:space="preserve">وأيد وفد الهند الاقتراح الوارد في الوثيقة لتوفير أساس قانوني محدد لتصحيح أو إضافة </w:t>
      </w:r>
      <w:r>
        <w:rPr>
          <w:rFonts w:hint="cs"/>
          <w:rtl/>
          <w:lang w:bidi="ar-JO"/>
        </w:rPr>
        <w:t>المؤشرات</w:t>
      </w:r>
      <w:r w:rsidRPr="00A7283E">
        <w:rPr>
          <w:rtl/>
          <w:lang w:bidi="ar-JO"/>
        </w:rPr>
        <w:t xml:space="preserve"> بموجب القاعدة</w:t>
      </w:r>
      <w:r w:rsidR="00CD6FD0">
        <w:rPr>
          <w:rFonts w:hint="cs"/>
          <w:rtl/>
          <w:lang w:bidi="ar-JO"/>
        </w:rPr>
        <w:t> </w:t>
      </w:r>
      <w:r w:rsidRPr="00A7283E">
        <w:rPr>
          <w:rtl/>
          <w:lang w:bidi="ar-JO"/>
        </w:rPr>
        <w:t>11.</w:t>
      </w:r>
      <w:r w:rsidR="00EE0EA0">
        <w:rPr>
          <w:rFonts w:hint="cs"/>
          <w:rtl/>
          <w:lang w:bidi="ar-JO"/>
        </w:rPr>
        <w:t>4</w:t>
      </w:r>
      <w:r w:rsidRPr="00A7283E">
        <w:rPr>
          <w:rtl/>
          <w:lang w:bidi="ar-JO"/>
        </w:rPr>
        <w:t>.</w:t>
      </w:r>
    </w:p>
    <w:p w14:paraId="6452E6F6" w14:textId="199A3449" w:rsidR="002D5872" w:rsidRDefault="002D5872" w:rsidP="00CD6FD0">
      <w:pPr>
        <w:pStyle w:val="ONUMA"/>
        <w:rPr>
          <w:rtl/>
          <w:lang w:bidi="ar-JO"/>
        </w:rPr>
      </w:pPr>
      <w:r w:rsidRPr="00DB7C69">
        <w:rPr>
          <w:rtl/>
          <w:lang w:bidi="ar-JO"/>
        </w:rPr>
        <w:lastRenderedPageBreak/>
        <w:t xml:space="preserve">وأيد وفد ألمانيا الاقتراح وشكر الزملاء في </w:t>
      </w:r>
      <w:r>
        <w:rPr>
          <w:rtl/>
          <w:lang w:bidi="ar-JO"/>
        </w:rPr>
        <w:t>مكتب براءات الاختراع والعلامات التجارية الأمريكي</w:t>
      </w:r>
      <w:r w:rsidRPr="00DB7C69">
        <w:rPr>
          <w:rtl/>
          <w:lang w:bidi="ar-JO"/>
        </w:rPr>
        <w:t xml:space="preserve"> على مراعاة </w:t>
      </w:r>
      <w:r>
        <w:rPr>
          <w:rFonts w:hint="cs"/>
          <w:rtl/>
          <w:lang w:bidi="ar-JO"/>
        </w:rPr>
        <w:t>المخاوف</w:t>
      </w:r>
      <w:r w:rsidRPr="00DB7C69">
        <w:rPr>
          <w:rtl/>
          <w:lang w:bidi="ar-JO"/>
        </w:rPr>
        <w:t xml:space="preserve"> التي أثارها فيما يتعلق بالقسم 419 </w:t>
      </w:r>
      <w:r w:rsidR="004E42EF" w:rsidRPr="004E42EF">
        <w:rPr>
          <w:rFonts w:hint="cs"/>
          <w:i/>
          <w:iCs/>
          <w:rtl/>
          <w:lang w:bidi="ar-JO"/>
        </w:rPr>
        <w:t>ثانيًا</w:t>
      </w:r>
      <w:r w:rsidRPr="00DB7C69">
        <w:rPr>
          <w:rtl/>
          <w:lang w:bidi="ar-JO"/>
        </w:rPr>
        <w:t xml:space="preserve"> من التعليمات الإدارية.</w:t>
      </w:r>
      <w:r>
        <w:rPr>
          <w:rFonts w:hint="cs"/>
          <w:rtl/>
          <w:lang w:bidi="ar-JO"/>
        </w:rPr>
        <w:t xml:space="preserve"> </w:t>
      </w:r>
    </w:p>
    <w:p w14:paraId="5B735C0F" w14:textId="43AE9D58" w:rsidR="002D5872" w:rsidRDefault="002D5872" w:rsidP="00CD6FD0">
      <w:pPr>
        <w:pStyle w:val="ONUMA"/>
        <w:ind w:left="567"/>
        <w:rPr>
          <w:rtl/>
        </w:rPr>
      </w:pPr>
      <w:r w:rsidRPr="004E31A2">
        <w:rPr>
          <w:rtl/>
        </w:rPr>
        <w:t xml:space="preserve">ووافق الفريق العامل على </w:t>
      </w:r>
      <w:r>
        <w:rPr>
          <w:rFonts w:hint="cs"/>
          <w:rtl/>
        </w:rPr>
        <w:t>اقتراح إضافة القاعدة 26(</w:t>
      </w:r>
      <w:r>
        <w:rPr>
          <w:rtl/>
        </w:rPr>
        <w:t>رابعاً</w:t>
      </w:r>
      <w:r>
        <w:rPr>
          <w:rFonts w:hint="cs"/>
          <w:rtl/>
        </w:rPr>
        <w:t xml:space="preserve">) </w:t>
      </w:r>
      <w:r w:rsidRPr="004E31A2">
        <w:rPr>
          <w:rtl/>
        </w:rPr>
        <w:t xml:space="preserve">من اللائحة التنفيذية، كما هي معروضة في </w:t>
      </w:r>
      <w:r>
        <w:rPr>
          <w:rFonts w:hint="cs"/>
          <w:rtl/>
        </w:rPr>
        <w:t>المرفق</w:t>
      </w:r>
      <w:r w:rsidRPr="004E31A2">
        <w:rPr>
          <w:rtl/>
        </w:rPr>
        <w:t xml:space="preserve"> </w:t>
      </w:r>
      <w:r>
        <w:rPr>
          <w:rFonts w:hint="cs"/>
          <w:rtl/>
        </w:rPr>
        <w:t>الأول ل</w:t>
      </w:r>
      <w:r w:rsidRPr="004E31A2">
        <w:rPr>
          <w:rtl/>
        </w:rPr>
        <w:t xml:space="preserve">لوثيقة </w:t>
      </w:r>
      <w:r w:rsidRPr="004E31A2">
        <w:t>PCT/WG/12/8</w:t>
      </w:r>
      <w:r w:rsidRPr="004E31A2">
        <w:rPr>
          <w:rtl/>
        </w:rPr>
        <w:t xml:space="preserve"> بغية إحالتها إلى الجمعية كي تنظر فيها خلال دورتها المقبلة في </w:t>
      </w:r>
      <w:r>
        <w:rPr>
          <w:rFonts w:hint="cs"/>
          <w:rtl/>
        </w:rPr>
        <w:t>سبتمبر-</w:t>
      </w:r>
      <w:r w:rsidRPr="004E31A2">
        <w:rPr>
          <w:rtl/>
        </w:rPr>
        <w:t>أكتوبر 2019.</w:t>
      </w:r>
    </w:p>
    <w:p w14:paraId="739F8C7B" w14:textId="77777777" w:rsidR="002D5872" w:rsidRDefault="002D5872" w:rsidP="00354D08">
      <w:pPr>
        <w:pStyle w:val="Heading2"/>
        <w:rPr>
          <w:rtl/>
        </w:rPr>
      </w:pPr>
      <w:r w:rsidRPr="001F0F73">
        <w:rPr>
          <w:rtl/>
        </w:rPr>
        <w:t>عناصر وأجزاء الطلب الدولي المُودعة خطأً</w:t>
      </w:r>
    </w:p>
    <w:p w14:paraId="4ADD2D24" w14:textId="7834477C" w:rsidR="002D5872" w:rsidRDefault="002D5872" w:rsidP="00354D08">
      <w:pPr>
        <w:pStyle w:val="ONUMA"/>
      </w:pPr>
      <w:r>
        <w:rPr>
          <w:rtl/>
        </w:rPr>
        <w:t xml:space="preserve">استندت المناقشات </w:t>
      </w:r>
      <w:r w:rsidR="00EE0EA0">
        <w:rPr>
          <w:rFonts w:hint="cs"/>
          <w:rtl/>
        </w:rPr>
        <w:t>إلى</w:t>
      </w:r>
      <w:r>
        <w:rPr>
          <w:rtl/>
        </w:rPr>
        <w:t xml:space="preserve"> الوثيقة </w:t>
      </w:r>
      <w:r>
        <w:t>PCT/WG/12/9</w:t>
      </w:r>
      <w:r>
        <w:rPr>
          <w:rtl/>
        </w:rPr>
        <w:t>.</w:t>
      </w:r>
    </w:p>
    <w:p w14:paraId="22198BA2" w14:textId="40A8857D" w:rsidR="002D5872" w:rsidRDefault="002D5872" w:rsidP="00354D08">
      <w:pPr>
        <w:pStyle w:val="ONUMA"/>
        <w:rPr>
          <w:rtl/>
        </w:rPr>
      </w:pPr>
      <w:r>
        <w:rPr>
          <w:rFonts w:hint="cs"/>
          <w:rtl/>
        </w:rPr>
        <w:t>وأثار</w:t>
      </w:r>
      <w:r w:rsidRPr="005D79C4">
        <w:rPr>
          <w:rtl/>
        </w:rPr>
        <w:t xml:space="preserve"> الرئيس </w:t>
      </w:r>
      <w:r>
        <w:rPr>
          <w:rFonts w:hint="cs"/>
          <w:rtl/>
        </w:rPr>
        <w:t>تعليقات</w:t>
      </w:r>
      <w:r w:rsidRPr="005D79C4">
        <w:rPr>
          <w:rtl/>
        </w:rPr>
        <w:t xml:space="preserve"> الوفود على المبادئ العامة للاقتراح في الوثيقة</w:t>
      </w:r>
      <w:r>
        <w:rPr>
          <w:rFonts w:hint="cs"/>
          <w:rtl/>
        </w:rPr>
        <w:t xml:space="preserve">. </w:t>
      </w:r>
    </w:p>
    <w:p w14:paraId="490E7941" w14:textId="65E45F2D" w:rsidR="002D5872" w:rsidRDefault="002D5872" w:rsidP="00354D08">
      <w:pPr>
        <w:pStyle w:val="ONUMA"/>
        <w:rPr>
          <w:rtl/>
        </w:rPr>
      </w:pPr>
      <w:r w:rsidRPr="00BE71B3">
        <w:rPr>
          <w:rtl/>
        </w:rPr>
        <w:t xml:space="preserve">وأيد وفد الصين التعديلات المقترحة في الوثيقة، والتي من شأنها أن تساعد في توضيح الفرق بين الأجزاء </w:t>
      </w:r>
      <w:r>
        <w:rPr>
          <w:rFonts w:hint="cs"/>
          <w:rtl/>
        </w:rPr>
        <w:t>الناقصة</w:t>
      </w:r>
      <w:r w:rsidRPr="00BE71B3">
        <w:rPr>
          <w:rtl/>
        </w:rPr>
        <w:t xml:space="preserve"> والأجزاء </w:t>
      </w:r>
      <w:r>
        <w:rPr>
          <w:rFonts w:hint="cs"/>
          <w:rtl/>
        </w:rPr>
        <w:t>المودعة عن طريق</w:t>
      </w:r>
      <w:r w:rsidRPr="00BE71B3">
        <w:rPr>
          <w:rtl/>
        </w:rPr>
        <w:t xml:space="preserve"> </w:t>
      </w:r>
      <w:r w:rsidR="00EE0EA0">
        <w:rPr>
          <w:rFonts w:hint="cs"/>
          <w:rtl/>
        </w:rPr>
        <w:t>ال</w:t>
      </w:r>
      <w:r w:rsidRPr="00BE71B3">
        <w:rPr>
          <w:rtl/>
        </w:rPr>
        <w:t>خطأ.</w:t>
      </w:r>
      <w:r>
        <w:rPr>
          <w:rFonts w:hint="cs"/>
          <w:rtl/>
        </w:rPr>
        <w:t xml:space="preserve"> وأفاد الوفد أن </w:t>
      </w:r>
      <w:r w:rsidRPr="00BE71B3">
        <w:rPr>
          <w:rtl/>
        </w:rPr>
        <w:t xml:space="preserve">هذا من شأنه أن يزيد من </w:t>
      </w:r>
      <w:r>
        <w:rPr>
          <w:rFonts w:hint="cs"/>
          <w:rtl/>
        </w:rPr>
        <w:t>موثوقية</w:t>
      </w:r>
      <w:r w:rsidRPr="00BE71B3">
        <w:rPr>
          <w:rtl/>
        </w:rPr>
        <w:t xml:space="preserve"> طلب البراءة الدولي ويقلل من </w:t>
      </w:r>
      <w:r>
        <w:rPr>
          <w:rFonts w:hint="cs"/>
          <w:rtl/>
        </w:rPr>
        <w:t>العوائق</w:t>
      </w:r>
      <w:r w:rsidRPr="00BE71B3">
        <w:rPr>
          <w:rtl/>
        </w:rPr>
        <w:t xml:space="preserve"> </w:t>
      </w:r>
      <w:r>
        <w:rPr>
          <w:rFonts w:hint="cs"/>
          <w:rtl/>
        </w:rPr>
        <w:t>التي قد</w:t>
      </w:r>
      <w:r w:rsidRPr="00BE71B3">
        <w:rPr>
          <w:rtl/>
        </w:rPr>
        <w:t xml:space="preserve"> يسببه</w:t>
      </w:r>
      <w:r>
        <w:rPr>
          <w:rFonts w:hint="cs"/>
          <w:rtl/>
        </w:rPr>
        <w:t>ا</w:t>
      </w:r>
      <w:r w:rsidRPr="00BE71B3">
        <w:rPr>
          <w:rtl/>
        </w:rPr>
        <w:t xml:space="preserve"> </w:t>
      </w:r>
      <w:r w:rsidR="00EE0EA0">
        <w:rPr>
          <w:rFonts w:hint="cs"/>
          <w:rtl/>
        </w:rPr>
        <w:t>ل</w:t>
      </w:r>
      <w:r>
        <w:rPr>
          <w:rFonts w:hint="cs"/>
          <w:rtl/>
        </w:rPr>
        <w:t>مقدم</w:t>
      </w:r>
      <w:r w:rsidR="00EE0EA0">
        <w:rPr>
          <w:rFonts w:hint="cs"/>
          <w:rtl/>
        </w:rPr>
        <w:t>ي</w:t>
      </w:r>
      <w:r>
        <w:rPr>
          <w:rFonts w:hint="cs"/>
          <w:rtl/>
        </w:rPr>
        <w:t xml:space="preserve"> الطلبات</w:t>
      </w:r>
      <w:r w:rsidRPr="00BE71B3">
        <w:rPr>
          <w:rtl/>
        </w:rPr>
        <w:t>.</w:t>
      </w:r>
    </w:p>
    <w:p w14:paraId="4B4E7D51" w14:textId="378832FC" w:rsidR="002D5872" w:rsidRDefault="002D5872" w:rsidP="00E92D94">
      <w:pPr>
        <w:pStyle w:val="ONUMA"/>
        <w:rPr>
          <w:rtl/>
        </w:rPr>
      </w:pPr>
      <w:r w:rsidRPr="00CB3184">
        <w:rPr>
          <w:rtl/>
        </w:rPr>
        <w:t xml:space="preserve">وصرح وفد الولايات المتحدة الأمريكية بأنه لا يزال يرى أن قدرة مقدمي الطلبات على إضافة وصف كامل ومجموعة من </w:t>
      </w:r>
      <w:r w:rsidR="00C65131">
        <w:rPr>
          <w:rFonts w:hint="cs"/>
          <w:rtl/>
        </w:rPr>
        <w:t>مطالب الحماية</w:t>
      </w:r>
      <w:r w:rsidRPr="00CB3184">
        <w:rPr>
          <w:rtl/>
        </w:rPr>
        <w:t xml:space="preserve"> و / أو </w:t>
      </w:r>
      <w:r w:rsidR="00EE0EA0">
        <w:rPr>
          <w:rFonts w:hint="cs"/>
          <w:rtl/>
        </w:rPr>
        <w:t>الرسومات</w:t>
      </w:r>
      <w:r w:rsidRPr="00CB3184">
        <w:rPr>
          <w:rtl/>
        </w:rPr>
        <w:t xml:space="preserve"> </w:t>
      </w:r>
      <w:r>
        <w:rPr>
          <w:rFonts w:hint="cs"/>
          <w:rtl/>
        </w:rPr>
        <w:t xml:space="preserve">عن طريق تضمينها بإشارة مرجعية كانت ضمن روح </w:t>
      </w:r>
      <w:r w:rsidRPr="00CB3184">
        <w:rPr>
          <w:rtl/>
        </w:rPr>
        <w:t xml:space="preserve">وغرض الأحكام المتعلقة </w:t>
      </w:r>
      <w:r w:rsidR="00EE0EA0">
        <w:rPr>
          <w:rFonts w:hint="cs"/>
          <w:rtl/>
        </w:rPr>
        <w:t>ب</w:t>
      </w:r>
      <w:r w:rsidR="00ED16C7">
        <w:rPr>
          <w:rFonts w:hint="cs"/>
          <w:rtl/>
        </w:rPr>
        <w:t>التضمين</w:t>
      </w:r>
      <w:r w:rsidR="00EE0EA0">
        <w:rPr>
          <w:rFonts w:hint="cs"/>
          <w:rtl/>
        </w:rPr>
        <w:t xml:space="preserve"> للإحالة</w:t>
      </w:r>
      <w:r>
        <w:rPr>
          <w:rFonts w:hint="cs"/>
          <w:rtl/>
        </w:rPr>
        <w:t>. و</w:t>
      </w:r>
      <w:r w:rsidRPr="00D6722A">
        <w:rPr>
          <w:rtl/>
        </w:rPr>
        <w:t xml:space="preserve">كان من الواضح أن هذا النوع من </w:t>
      </w:r>
      <w:r>
        <w:rPr>
          <w:rFonts w:hint="cs"/>
          <w:rtl/>
        </w:rPr>
        <w:t>الأخطاء</w:t>
      </w:r>
      <w:r w:rsidRPr="00D6722A">
        <w:rPr>
          <w:rtl/>
        </w:rPr>
        <w:t xml:space="preserve"> </w:t>
      </w:r>
      <w:r>
        <w:rPr>
          <w:rFonts w:hint="cs"/>
          <w:rtl/>
        </w:rPr>
        <w:t>هو</w:t>
      </w:r>
      <w:r w:rsidRPr="00D6722A">
        <w:rPr>
          <w:rtl/>
        </w:rPr>
        <w:t xml:space="preserve"> ما تحاول الدول الأعضاء معالجته عند</w:t>
      </w:r>
      <w:r>
        <w:rPr>
          <w:rFonts w:hint="cs"/>
          <w:rtl/>
        </w:rPr>
        <w:t>ما تم</w:t>
      </w:r>
      <w:r w:rsidRPr="00D6722A">
        <w:rPr>
          <w:rtl/>
        </w:rPr>
        <w:t xml:space="preserve"> اعتماد هذه الأحكام.</w:t>
      </w:r>
      <w:r>
        <w:rPr>
          <w:rFonts w:hint="cs"/>
          <w:rtl/>
        </w:rPr>
        <w:t xml:space="preserve"> </w:t>
      </w:r>
      <w:r w:rsidRPr="003D3CAB">
        <w:rPr>
          <w:rtl/>
        </w:rPr>
        <w:t xml:space="preserve">في حين أن الوفد يعتقد أن القواعد الجديدة المقترحة معقدة ويمكن تجنبها عن طريق تعديل القاعدة 4.18 التي توضح نطاق الأحكام الحالية التي تتناول </w:t>
      </w:r>
      <w:r w:rsidR="00ED16C7">
        <w:rPr>
          <w:rFonts w:hint="cs"/>
          <w:rtl/>
        </w:rPr>
        <w:t>التضمين للإحالة</w:t>
      </w:r>
      <w:r w:rsidRPr="003D3CAB">
        <w:rPr>
          <w:rtl/>
        </w:rPr>
        <w:t xml:space="preserve">، </w:t>
      </w:r>
      <w:r>
        <w:rPr>
          <w:rFonts w:hint="cs"/>
          <w:rtl/>
        </w:rPr>
        <w:t xml:space="preserve">ولكن بوسعه </w:t>
      </w:r>
      <w:r>
        <w:rPr>
          <w:rtl/>
        </w:rPr>
        <w:t xml:space="preserve">أن </w:t>
      </w:r>
      <w:r>
        <w:rPr>
          <w:rFonts w:hint="cs"/>
          <w:rtl/>
        </w:rPr>
        <w:t xml:space="preserve">يؤيد </w:t>
      </w:r>
      <w:r w:rsidRPr="003D3CAB">
        <w:rPr>
          <w:rtl/>
        </w:rPr>
        <w:t>المقترحات، شريطة</w:t>
      </w:r>
      <w:r w:rsidR="00E92D94">
        <w:rPr>
          <w:rtl/>
        </w:rPr>
        <w:t xml:space="preserve"> أن تتم معالجة بعض المسائل بشكل</w:t>
      </w:r>
      <w:r w:rsidR="00E92D94">
        <w:t> </w:t>
      </w:r>
      <w:r w:rsidRPr="003D3CAB">
        <w:rPr>
          <w:rtl/>
        </w:rPr>
        <w:t>مرض</w:t>
      </w:r>
      <w:r>
        <w:rPr>
          <w:rFonts w:hint="cs"/>
          <w:rtl/>
        </w:rPr>
        <w:t>ٍ.</w:t>
      </w:r>
    </w:p>
    <w:p w14:paraId="1D2A69F0" w14:textId="49E4E5CF" w:rsidR="002D5872" w:rsidRDefault="002D5872" w:rsidP="00E92D94">
      <w:pPr>
        <w:pStyle w:val="ONUMA"/>
        <w:rPr>
          <w:rtl/>
        </w:rPr>
      </w:pPr>
      <w:r w:rsidRPr="00A109AF">
        <w:rPr>
          <w:rtl/>
        </w:rPr>
        <w:t xml:space="preserve">وصرح وفد كندا أنه من منظور السياسة العامة، كان من المنطقي توفير آلية داخل معاهدة التعاون بشأن البراءات حيث يمكن لمقدمي الطلبات الحصول على </w:t>
      </w:r>
      <w:r>
        <w:rPr>
          <w:rFonts w:hint="cs"/>
          <w:rtl/>
        </w:rPr>
        <w:t>إعفاء</w:t>
      </w:r>
      <w:r w:rsidRPr="00A109AF">
        <w:rPr>
          <w:rtl/>
        </w:rPr>
        <w:t xml:space="preserve"> في الظروف الاستثنائية لعنصر أو جزء </w:t>
      </w:r>
      <w:r>
        <w:rPr>
          <w:rFonts w:hint="cs"/>
          <w:rtl/>
        </w:rPr>
        <w:t>مودع</w:t>
      </w:r>
      <w:r w:rsidRPr="00A109AF">
        <w:rPr>
          <w:rtl/>
        </w:rPr>
        <w:t xml:space="preserve"> </w:t>
      </w:r>
      <w:r>
        <w:rPr>
          <w:rFonts w:hint="cs"/>
          <w:rtl/>
        </w:rPr>
        <w:t>بشكل</w:t>
      </w:r>
      <w:r w:rsidRPr="00A109AF">
        <w:rPr>
          <w:rtl/>
        </w:rPr>
        <w:t xml:space="preserve"> خاطئ.</w:t>
      </w:r>
      <w:r>
        <w:rPr>
          <w:rFonts w:hint="cs"/>
          <w:rtl/>
        </w:rPr>
        <w:t xml:space="preserve"> وأفاد أنه </w:t>
      </w:r>
      <w:r w:rsidRPr="008F433D">
        <w:rPr>
          <w:rtl/>
        </w:rPr>
        <w:t xml:space="preserve">ما لم يتم ملاحظة هذا النوع من </w:t>
      </w:r>
      <w:r>
        <w:rPr>
          <w:rFonts w:hint="cs"/>
          <w:rtl/>
        </w:rPr>
        <w:t>الأخطاء</w:t>
      </w:r>
      <w:r w:rsidRPr="008F433D">
        <w:rPr>
          <w:rtl/>
        </w:rPr>
        <w:t xml:space="preserve"> قبل انتهاء فترة الأولوية</w:t>
      </w:r>
      <w:r>
        <w:rPr>
          <w:rFonts w:hint="cs"/>
          <w:rtl/>
        </w:rPr>
        <w:t xml:space="preserve"> </w:t>
      </w:r>
      <w:r w:rsidRPr="008F433D">
        <w:rPr>
          <w:rtl/>
        </w:rPr>
        <w:t xml:space="preserve">يمكن لمقدم الطلب </w:t>
      </w:r>
      <w:r>
        <w:rPr>
          <w:rFonts w:hint="cs"/>
          <w:rtl/>
        </w:rPr>
        <w:t>إيداع</w:t>
      </w:r>
      <w:r w:rsidRPr="008F433D">
        <w:rPr>
          <w:rtl/>
        </w:rPr>
        <w:t xml:space="preserve"> طلب جديد مع </w:t>
      </w:r>
      <w:r>
        <w:rPr>
          <w:rFonts w:hint="cs"/>
          <w:rtl/>
        </w:rPr>
        <w:t>العناصر</w:t>
      </w:r>
      <w:r w:rsidRPr="008F433D">
        <w:rPr>
          <w:rtl/>
        </w:rPr>
        <w:t xml:space="preserve"> أو الأجزاء الصحيحة، </w:t>
      </w:r>
      <w:r>
        <w:rPr>
          <w:rFonts w:hint="cs"/>
          <w:rtl/>
        </w:rPr>
        <w:t xml:space="preserve">حيث </w:t>
      </w:r>
      <w:r w:rsidRPr="008F433D">
        <w:rPr>
          <w:rtl/>
        </w:rPr>
        <w:t xml:space="preserve">يعتقد الوفد أن معاهدة التعاون بشأن البراءات لم تقدم أي </w:t>
      </w:r>
      <w:r>
        <w:rPr>
          <w:rFonts w:hint="cs"/>
          <w:rtl/>
        </w:rPr>
        <w:t>تدبير تصحيح</w:t>
      </w:r>
      <w:r w:rsidR="00EE0EA0">
        <w:rPr>
          <w:rFonts w:hint="cs"/>
          <w:rtl/>
        </w:rPr>
        <w:t>ي</w:t>
      </w:r>
      <w:r w:rsidRPr="008F433D">
        <w:rPr>
          <w:rtl/>
        </w:rPr>
        <w:t xml:space="preserve"> آخر.</w:t>
      </w:r>
    </w:p>
    <w:p w14:paraId="7F2EEA09" w14:textId="10CF002F" w:rsidR="002D5872" w:rsidRDefault="002D5872" w:rsidP="00E92D94">
      <w:pPr>
        <w:pStyle w:val="ONUMA"/>
        <w:rPr>
          <w:rtl/>
        </w:rPr>
      </w:pPr>
      <w:r w:rsidRPr="00C22334">
        <w:rPr>
          <w:rtl/>
        </w:rPr>
        <w:t>وصرح وفد المكتب الأوروبي للبراءات بأن الوثيقة تعكس مبادئ الاتفاق العام التي تم التوصل إليها في الدورة الحادية عشرة للفريق العامل في عام 2018.</w:t>
      </w:r>
      <w:r>
        <w:rPr>
          <w:rFonts w:hint="cs"/>
          <w:rtl/>
        </w:rPr>
        <w:t xml:space="preserve"> </w:t>
      </w:r>
      <w:r w:rsidRPr="00C22334">
        <w:rPr>
          <w:rtl/>
        </w:rPr>
        <w:t xml:space="preserve">واعتبر الوفد أن الوثيقة قدمت حلاً </w:t>
      </w:r>
      <w:r>
        <w:rPr>
          <w:rFonts w:hint="cs"/>
          <w:rtl/>
        </w:rPr>
        <w:t>متوازناً</w:t>
      </w:r>
      <w:r w:rsidRPr="00C22334">
        <w:rPr>
          <w:rtl/>
        </w:rPr>
        <w:t>، مع تمييز واضح</w:t>
      </w:r>
      <w:r>
        <w:rPr>
          <w:rFonts w:hint="cs"/>
          <w:rtl/>
        </w:rPr>
        <w:t xml:space="preserve"> بين</w:t>
      </w:r>
      <w:r w:rsidRPr="008E7960">
        <w:rPr>
          <w:rtl/>
        </w:rPr>
        <w:t xml:space="preserve"> الأحكام السارية على الأجزاء</w:t>
      </w:r>
      <w:r>
        <w:rPr>
          <w:rFonts w:hint="cs"/>
          <w:rtl/>
        </w:rPr>
        <w:t xml:space="preserve"> الناقصة</w:t>
      </w:r>
      <w:r w:rsidRPr="008E7960">
        <w:rPr>
          <w:rtl/>
        </w:rPr>
        <w:t xml:space="preserve"> "</w:t>
      </w:r>
      <w:r>
        <w:rPr>
          <w:rFonts w:hint="cs"/>
          <w:rtl/>
        </w:rPr>
        <w:t>فعلاً</w:t>
      </w:r>
      <w:r w:rsidRPr="008E7960">
        <w:rPr>
          <w:rtl/>
        </w:rPr>
        <w:t>"</w:t>
      </w:r>
      <w:r>
        <w:rPr>
          <w:rFonts w:hint="cs"/>
          <w:rtl/>
        </w:rPr>
        <w:t xml:space="preserve"> من ناحية</w:t>
      </w:r>
      <w:r w:rsidRPr="008E7960">
        <w:rPr>
          <w:rtl/>
        </w:rPr>
        <w:t>، و</w:t>
      </w:r>
      <w:r>
        <w:rPr>
          <w:rFonts w:hint="cs"/>
          <w:rtl/>
        </w:rPr>
        <w:t>من ناحية أخرى</w:t>
      </w:r>
      <w:r w:rsidRPr="008E7960">
        <w:rPr>
          <w:rtl/>
        </w:rPr>
        <w:t xml:space="preserve"> الأحكام المطبقة على العناصر والأجزاء </w:t>
      </w:r>
      <w:r>
        <w:rPr>
          <w:rFonts w:hint="cs"/>
          <w:rtl/>
        </w:rPr>
        <w:t>المودعة</w:t>
      </w:r>
      <w:r w:rsidRPr="008E7960">
        <w:rPr>
          <w:rtl/>
        </w:rPr>
        <w:t xml:space="preserve"> خطأً.</w:t>
      </w:r>
      <w:r>
        <w:rPr>
          <w:rFonts w:hint="cs"/>
          <w:rtl/>
        </w:rPr>
        <w:t xml:space="preserve">  وأفاد أنه بالرغم من أنه </w:t>
      </w:r>
      <w:r w:rsidRPr="007A1C13">
        <w:rPr>
          <w:rtl/>
        </w:rPr>
        <w:t xml:space="preserve">كان لدى الوفد </w:t>
      </w:r>
      <w:r>
        <w:rPr>
          <w:rFonts w:hint="cs"/>
          <w:rtl/>
        </w:rPr>
        <w:t>تعليقات</w:t>
      </w:r>
      <w:r w:rsidRPr="007A1C13">
        <w:rPr>
          <w:rtl/>
        </w:rPr>
        <w:t xml:space="preserve"> على بعض التفاصيل، إلا أنه كان يدعم المقترحات بشكل عام.</w:t>
      </w:r>
    </w:p>
    <w:p w14:paraId="45D550E8" w14:textId="708C848C" w:rsidR="002D5872" w:rsidRDefault="002D5872" w:rsidP="00E92D94">
      <w:pPr>
        <w:pStyle w:val="ONUMA"/>
        <w:rPr>
          <w:rtl/>
        </w:rPr>
      </w:pPr>
      <w:r w:rsidRPr="00476D52">
        <w:rPr>
          <w:rtl/>
        </w:rPr>
        <w:t xml:space="preserve">وأشار وفد الهند إلى أنه بموجب الإجراء الخاص </w:t>
      </w:r>
      <w:r w:rsidR="00EE0EA0">
        <w:rPr>
          <w:rFonts w:hint="cs"/>
          <w:rtl/>
        </w:rPr>
        <w:t>ل</w:t>
      </w:r>
      <w:r w:rsidRPr="00476D52">
        <w:rPr>
          <w:rtl/>
        </w:rPr>
        <w:t>لتحقق من الامتثال للمادة 11، تط</w:t>
      </w:r>
      <w:r>
        <w:rPr>
          <w:rFonts w:hint="cs"/>
          <w:rtl/>
        </w:rPr>
        <w:t>ا</w:t>
      </w:r>
      <w:r w:rsidRPr="00476D52">
        <w:rPr>
          <w:rtl/>
        </w:rPr>
        <w:t xml:space="preserve">لب القاعدة 20.5 من مكتب </w:t>
      </w:r>
      <w:r>
        <w:rPr>
          <w:rFonts w:hint="cs"/>
          <w:rtl/>
        </w:rPr>
        <w:t>تسلم الطلبات</w:t>
      </w:r>
      <w:r w:rsidRPr="00476D52">
        <w:rPr>
          <w:rtl/>
        </w:rPr>
        <w:t xml:space="preserve"> إما دعوة مقدم الطلب </w:t>
      </w:r>
      <w:r>
        <w:rPr>
          <w:rFonts w:hint="cs"/>
          <w:rtl/>
        </w:rPr>
        <w:t>لإيداع</w:t>
      </w:r>
      <w:r w:rsidRPr="00476D52">
        <w:rPr>
          <w:rtl/>
        </w:rPr>
        <w:t xml:space="preserve"> جزء </w:t>
      </w:r>
      <w:r>
        <w:rPr>
          <w:rFonts w:hint="cs"/>
          <w:rtl/>
        </w:rPr>
        <w:t>ناقص</w:t>
      </w:r>
      <w:r w:rsidRPr="00476D52">
        <w:rPr>
          <w:rtl/>
        </w:rPr>
        <w:t xml:space="preserve"> أو تأكيد الجزء </w:t>
      </w:r>
      <w:r>
        <w:rPr>
          <w:rFonts w:hint="cs"/>
          <w:rtl/>
        </w:rPr>
        <w:t>الناقص</w:t>
      </w:r>
      <w:r w:rsidRPr="00476D52">
        <w:rPr>
          <w:rtl/>
        </w:rPr>
        <w:t xml:space="preserve"> على أنه </w:t>
      </w:r>
      <w:r w:rsidR="00ED16C7">
        <w:rPr>
          <w:rFonts w:hint="cs"/>
          <w:rtl/>
        </w:rPr>
        <w:t>مضمّن للإحالة</w:t>
      </w:r>
      <w:r w:rsidRPr="00476D52">
        <w:rPr>
          <w:rtl/>
        </w:rPr>
        <w:t>.</w:t>
      </w:r>
      <w:r>
        <w:rPr>
          <w:rFonts w:hint="cs"/>
          <w:rtl/>
        </w:rPr>
        <w:t xml:space="preserve"> وأفاد أنه </w:t>
      </w:r>
      <w:r w:rsidRPr="00FD29A3">
        <w:rPr>
          <w:rtl/>
        </w:rPr>
        <w:t xml:space="preserve">بموجب </w:t>
      </w:r>
      <w:r>
        <w:rPr>
          <w:rFonts w:hint="cs"/>
          <w:rtl/>
        </w:rPr>
        <w:t xml:space="preserve">إجراءات </w:t>
      </w:r>
      <w:r w:rsidR="00EE0EA0">
        <w:rPr>
          <w:rFonts w:hint="cs"/>
          <w:rtl/>
        </w:rPr>
        <w:t>التحقق</w:t>
      </w:r>
      <w:r w:rsidRPr="00FD29A3">
        <w:rPr>
          <w:rtl/>
        </w:rPr>
        <w:t xml:space="preserve"> </w:t>
      </w:r>
      <w:r>
        <w:rPr>
          <w:rFonts w:hint="cs"/>
          <w:rtl/>
        </w:rPr>
        <w:t>المدرجة</w:t>
      </w:r>
      <w:r w:rsidRPr="00FD29A3">
        <w:rPr>
          <w:rtl/>
        </w:rPr>
        <w:t xml:space="preserve"> في المادة</w:t>
      </w:r>
      <w:r>
        <w:rPr>
          <w:rFonts w:hint="cs"/>
          <w:rtl/>
        </w:rPr>
        <w:t xml:space="preserve"> 11</w:t>
      </w:r>
      <w:r w:rsidRPr="00FD29A3">
        <w:rPr>
          <w:rtl/>
        </w:rPr>
        <w:t xml:space="preserve">، كان من المتوقع أن يحدد مكتب تسلم الطلبات ما إذا كان الطلب يحتوي، في ظاهره، على وصف، </w:t>
      </w:r>
      <w:r>
        <w:rPr>
          <w:rFonts w:hint="cs"/>
          <w:rtl/>
        </w:rPr>
        <w:t xml:space="preserve">أو </w:t>
      </w:r>
      <w:r w:rsidR="00C65131">
        <w:rPr>
          <w:rFonts w:hint="cs"/>
          <w:rtl/>
        </w:rPr>
        <w:t>مطلب حماية</w:t>
      </w:r>
      <w:r w:rsidRPr="00FD29A3">
        <w:rPr>
          <w:rtl/>
        </w:rPr>
        <w:t xml:space="preserve"> أو </w:t>
      </w:r>
      <w:r w:rsidR="00EE0EA0">
        <w:rPr>
          <w:rFonts w:hint="cs"/>
          <w:rtl/>
        </w:rPr>
        <w:t>عناصر حماية</w:t>
      </w:r>
      <w:r w:rsidRPr="00FD29A3">
        <w:rPr>
          <w:rtl/>
        </w:rPr>
        <w:t>.</w:t>
      </w:r>
      <w:r>
        <w:rPr>
          <w:rFonts w:hint="cs"/>
          <w:rtl/>
        </w:rPr>
        <w:t xml:space="preserve"> </w:t>
      </w:r>
      <w:r w:rsidRPr="00457E83">
        <w:rPr>
          <w:rtl/>
        </w:rPr>
        <w:t>ولذلك</w:t>
      </w:r>
      <w:r>
        <w:rPr>
          <w:rFonts w:hint="cs"/>
          <w:rtl/>
        </w:rPr>
        <w:t>،</w:t>
      </w:r>
      <w:r w:rsidRPr="00457E83">
        <w:rPr>
          <w:rtl/>
        </w:rPr>
        <w:t xml:space="preserve"> فإن </w:t>
      </w:r>
      <w:r>
        <w:rPr>
          <w:rFonts w:hint="cs"/>
          <w:rtl/>
        </w:rPr>
        <w:t xml:space="preserve">إجراءات </w:t>
      </w:r>
      <w:r w:rsidR="00EE0EA0">
        <w:rPr>
          <w:rFonts w:hint="cs"/>
          <w:rtl/>
        </w:rPr>
        <w:t>التحقق</w:t>
      </w:r>
      <w:r>
        <w:rPr>
          <w:rFonts w:hint="cs"/>
          <w:rtl/>
        </w:rPr>
        <w:t xml:space="preserve"> المدرجة في</w:t>
      </w:r>
      <w:r w:rsidRPr="00457E83">
        <w:rPr>
          <w:rtl/>
        </w:rPr>
        <w:t xml:space="preserve"> المادة 11 لا تتطلب من مكتب </w:t>
      </w:r>
      <w:r>
        <w:rPr>
          <w:rFonts w:hint="cs"/>
          <w:rtl/>
        </w:rPr>
        <w:t>تسلم الطلبات</w:t>
      </w:r>
      <w:r w:rsidRPr="00457E83">
        <w:rPr>
          <w:rtl/>
        </w:rPr>
        <w:t xml:space="preserve"> دراسة محتويات الوصف أو </w:t>
      </w:r>
      <w:r w:rsidR="00C65131">
        <w:rPr>
          <w:rFonts w:hint="cs"/>
          <w:rtl/>
        </w:rPr>
        <w:t>مطالب الحماية</w:t>
      </w:r>
      <w:r>
        <w:rPr>
          <w:rFonts w:hint="cs"/>
          <w:rtl/>
        </w:rPr>
        <w:t xml:space="preserve">. وأفاد أنه على غرار ذلك، </w:t>
      </w:r>
      <w:r w:rsidRPr="00A177D6">
        <w:rPr>
          <w:rtl/>
        </w:rPr>
        <w:t xml:space="preserve">في معظم الحالات التي قام فيها </w:t>
      </w:r>
      <w:r w:rsidRPr="00A177D6">
        <w:rPr>
          <w:rtl/>
        </w:rPr>
        <w:lastRenderedPageBreak/>
        <w:t xml:space="preserve">مقدم الطلب بتقديم الوصف أو </w:t>
      </w:r>
      <w:r w:rsidR="00C65131">
        <w:rPr>
          <w:rFonts w:hint="cs"/>
          <w:rtl/>
        </w:rPr>
        <w:t>مطالب الحماية</w:t>
      </w:r>
      <w:r w:rsidRPr="00A177D6">
        <w:rPr>
          <w:rtl/>
        </w:rPr>
        <w:t xml:space="preserve"> عن طريق </w:t>
      </w:r>
      <w:r w:rsidRPr="00A177D6">
        <w:rPr>
          <w:rFonts w:hint="cs"/>
          <w:rtl/>
        </w:rPr>
        <w:t>الخطأ</w:t>
      </w:r>
      <w:r>
        <w:rPr>
          <w:rFonts w:hint="cs"/>
          <w:rtl/>
        </w:rPr>
        <w:t xml:space="preserve"> لدى</w:t>
      </w:r>
      <w:r w:rsidRPr="00A177D6">
        <w:rPr>
          <w:rtl/>
        </w:rPr>
        <w:t xml:space="preserve"> مكتب البراءات الهندي، </w:t>
      </w:r>
      <w:r>
        <w:rPr>
          <w:rFonts w:hint="cs"/>
          <w:rtl/>
        </w:rPr>
        <w:t>لم</w:t>
      </w:r>
      <w:r w:rsidRPr="00A177D6">
        <w:rPr>
          <w:rtl/>
        </w:rPr>
        <w:t xml:space="preserve"> يتم ملاحظ</w:t>
      </w:r>
      <w:r>
        <w:rPr>
          <w:rFonts w:hint="cs"/>
          <w:rtl/>
        </w:rPr>
        <w:t>تها</w:t>
      </w:r>
      <w:r w:rsidRPr="00A177D6">
        <w:rPr>
          <w:rtl/>
        </w:rPr>
        <w:t xml:space="preserve"> إلا أثناء البحث والفحص بواسطة الفاحص الفني أثناء البحث الدولي.</w:t>
      </w:r>
      <w:r>
        <w:rPr>
          <w:rFonts w:hint="cs"/>
          <w:rtl/>
        </w:rPr>
        <w:t xml:space="preserve"> </w:t>
      </w:r>
      <w:r w:rsidRPr="00194D91">
        <w:rPr>
          <w:rtl/>
        </w:rPr>
        <w:t>و</w:t>
      </w:r>
      <w:r>
        <w:rPr>
          <w:rFonts w:hint="cs"/>
          <w:rtl/>
        </w:rPr>
        <w:t xml:space="preserve">بالتالي </w:t>
      </w:r>
      <w:r w:rsidR="002862A6" w:rsidRPr="00194D91">
        <w:rPr>
          <w:rtl/>
        </w:rPr>
        <w:t>لم يكن واضحًا ما إذا كانت التعديلات المقترحة توفر</w:t>
      </w:r>
      <w:r w:rsidR="002862A6">
        <w:rPr>
          <w:rFonts w:hint="cs"/>
          <w:rtl/>
        </w:rPr>
        <w:t xml:space="preserve"> تصحيحاً</w:t>
      </w:r>
      <w:r w:rsidR="002862A6" w:rsidRPr="00194D91">
        <w:rPr>
          <w:rtl/>
        </w:rPr>
        <w:t xml:space="preserve"> إضافيًا</w:t>
      </w:r>
      <w:r w:rsidR="002862A6">
        <w:rPr>
          <w:rFonts w:hint="cs"/>
          <w:rtl/>
        </w:rPr>
        <w:t xml:space="preserve"> عند</w:t>
      </w:r>
      <w:r w:rsidRPr="00194D91">
        <w:rPr>
          <w:rtl/>
        </w:rPr>
        <w:t xml:space="preserve"> </w:t>
      </w:r>
      <w:r>
        <w:rPr>
          <w:rFonts w:hint="cs"/>
          <w:rtl/>
        </w:rPr>
        <w:t>ملاحظة</w:t>
      </w:r>
      <w:r w:rsidRPr="00194D91">
        <w:rPr>
          <w:rtl/>
        </w:rPr>
        <w:t xml:space="preserve"> إدارة البحث الدولي </w:t>
      </w:r>
      <w:r>
        <w:rPr>
          <w:rFonts w:hint="cs"/>
          <w:rtl/>
        </w:rPr>
        <w:t>ل</w:t>
      </w:r>
      <w:r w:rsidRPr="00194D91">
        <w:rPr>
          <w:rtl/>
        </w:rPr>
        <w:t>هذه الأخطاء.</w:t>
      </w:r>
      <w:r>
        <w:rPr>
          <w:rFonts w:hint="cs"/>
          <w:rtl/>
        </w:rPr>
        <w:t xml:space="preserve"> وأضاف أنه </w:t>
      </w:r>
      <w:r w:rsidRPr="00705BFB">
        <w:rPr>
          <w:rtl/>
        </w:rPr>
        <w:t xml:space="preserve">في جميع هذه </w:t>
      </w:r>
      <w:r>
        <w:rPr>
          <w:rFonts w:hint="cs"/>
          <w:rtl/>
        </w:rPr>
        <w:t>الإيداعات</w:t>
      </w:r>
      <w:r w:rsidRPr="00705BFB">
        <w:rPr>
          <w:rtl/>
        </w:rPr>
        <w:t xml:space="preserve"> الخاطئة، </w:t>
      </w:r>
      <w:r>
        <w:rPr>
          <w:rFonts w:hint="cs"/>
          <w:rtl/>
        </w:rPr>
        <w:t>ستكون إدارة البحث الدولي</w:t>
      </w:r>
      <w:r w:rsidRPr="00705BFB">
        <w:rPr>
          <w:rtl/>
        </w:rPr>
        <w:t xml:space="preserve"> ه</w:t>
      </w:r>
      <w:r>
        <w:rPr>
          <w:rFonts w:hint="cs"/>
          <w:rtl/>
        </w:rPr>
        <w:t>ي</w:t>
      </w:r>
      <w:r w:rsidRPr="00705BFB">
        <w:rPr>
          <w:rtl/>
        </w:rPr>
        <w:t xml:space="preserve"> المكتب </w:t>
      </w:r>
      <w:r>
        <w:rPr>
          <w:rFonts w:hint="cs"/>
          <w:rtl/>
        </w:rPr>
        <w:t>المعني بالتحقق من هذه</w:t>
      </w:r>
      <w:r w:rsidRPr="00705BFB">
        <w:rPr>
          <w:rtl/>
        </w:rPr>
        <w:t xml:space="preserve"> ال</w:t>
      </w:r>
      <w:r>
        <w:rPr>
          <w:rFonts w:hint="cs"/>
          <w:rtl/>
        </w:rPr>
        <w:t>أ</w:t>
      </w:r>
      <w:r w:rsidRPr="00705BFB">
        <w:rPr>
          <w:rtl/>
        </w:rPr>
        <w:t>خط</w:t>
      </w:r>
      <w:r>
        <w:rPr>
          <w:rFonts w:hint="cs"/>
          <w:rtl/>
        </w:rPr>
        <w:t xml:space="preserve">اء </w:t>
      </w:r>
      <w:r w:rsidRPr="00705BFB">
        <w:rPr>
          <w:rtl/>
        </w:rPr>
        <w:t xml:space="preserve">حيث أنه إما أن يقوم بإنشاء برنامج لتقرير البحث أو ينتج عنه عدم تطابق مع وثيقة الأولوية أثناء قيام الفاحص الفني بالتحقق من </w:t>
      </w:r>
      <w:r w:rsidR="002862A6">
        <w:rPr>
          <w:rFonts w:hint="cs"/>
          <w:rtl/>
        </w:rPr>
        <w:t>سريان</w:t>
      </w:r>
      <w:r w:rsidRPr="00705BFB">
        <w:rPr>
          <w:rtl/>
        </w:rPr>
        <w:t xml:space="preserve"> تاريخ الأولوية.</w:t>
      </w:r>
      <w:r>
        <w:rPr>
          <w:rFonts w:hint="cs"/>
          <w:rtl/>
        </w:rPr>
        <w:t xml:space="preserve"> وأفاد أنه </w:t>
      </w:r>
      <w:r w:rsidRPr="0031393E">
        <w:rPr>
          <w:rtl/>
        </w:rPr>
        <w:t xml:space="preserve">في الحالات التي قد يكون فيها مقدم الطلب </w:t>
      </w:r>
      <w:r>
        <w:rPr>
          <w:rFonts w:hint="cs"/>
          <w:rtl/>
        </w:rPr>
        <w:t xml:space="preserve">أوكل مهمة </w:t>
      </w:r>
      <w:r w:rsidRPr="0031393E">
        <w:rPr>
          <w:rtl/>
        </w:rPr>
        <w:t xml:space="preserve">إيداع الطلب </w:t>
      </w:r>
      <w:r>
        <w:rPr>
          <w:rFonts w:hint="cs"/>
          <w:rtl/>
        </w:rPr>
        <w:t>وتقديمه</w:t>
      </w:r>
      <w:r w:rsidRPr="0031393E">
        <w:rPr>
          <w:rtl/>
        </w:rPr>
        <w:t xml:space="preserve"> إلى وكيل براءة أو محام </w:t>
      </w:r>
      <w:r>
        <w:rPr>
          <w:rFonts w:hint="cs"/>
          <w:rtl/>
        </w:rPr>
        <w:t>معتمد</w:t>
      </w:r>
      <w:r w:rsidRPr="0031393E">
        <w:rPr>
          <w:rtl/>
        </w:rPr>
        <w:t xml:space="preserve">، </w:t>
      </w:r>
      <w:r>
        <w:rPr>
          <w:rFonts w:hint="cs"/>
          <w:rtl/>
        </w:rPr>
        <w:t>ف</w:t>
      </w:r>
      <w:r w:rsidRPr="0031393E">
        <w:rPr>
          <w:rtl/>
        </w:rPr>
        <w:t>من الممكن أن يرتكب الوكيل أو المحامي</w:t>
      </w:r>
      <w:r>
        <w:rPr>
          <w:rFonts w:hint="cs"/>
          <w:rtl/>
        </w:rPr>
        <w:t xml:space="preserve"> </w:t>
      </w:r>
      <w:r w:rsidRPr="0031393E">
        <w:rPr>
          <w:rtl/>
        </w:rPr>
        <w:t>الخطأ</w:t>
      </w:r>
      <w:r>
        <w:rPr>
          <w:rFonts w:hint="cs"/>
          <w:rtl/>
        </w:rPr>
        <w:t xml:space="preserve"> وبالتالي قد</w:t>
      </w:r>
      <w:r w:rsidRPr="0031393E">
        <w:rPr>
          <w:rtl/>
        </w:rPr>
        <w:t xml:space="preserve"> لا يكون لمقدم الطلب حق الوصول إلى الطلب </w:t>
      </w:r>
      <w:r>
        <w:rPr>
          <w:rFonts w:hint="cs"/>
          <w:rtl/>
        </w:rPr>
        <w:t>المودع</w:t>
      </w:r>
      <w:r w:rsidRPr="0031393E">
        <w:rPr>
          <w:rtl/>
        </w:rPr>
        <w:t xml:space="preserve"> بسبب ترتيبات </w:t>
      </w:r>
      <w:r>
        <w:rPr>
          <w:rFonts w:hint="cs"/>
          <w:rtl/>
        </w:rPr>
        <w:t>وكيل</w:t>
      </w:r>
      <w:r w:rsidRPr="0031393E">
        <w:rPr>
          <w:rtl/>
        </w:rPr>
        <w:t xml:space="preserve"> العميل.</w:t>
      </w:r>
      <w:r w:rsidRPr="007035B0">
        <w:rPr>
          <w:rtl/>
        </w:rPr>
        <w:t xml:space="preserve"> وبالتالي قد يكون مقدم الطلب غافلاً عن الخطأ.</w:t>
      </w:r>
      <w:r>
        <w:rPr>
          <w:rFonts w:hint="cs"/>
          <w:rtl/>
        </w:rPr>
        <w:t xml:space="preserve"> </w:t>
      </w:r>
      <w:r w:rsidRPr="006C5F78">
        <w:rPr>
          <w:rtl/>
        </w:rPr>
        <w:t xml:space="preserve">وفي الختام، أيد الوفد التعديلات التي قُصد بها </w:t>
      </w:r>
      <w:r w:rsidR="00512A02">
        <w:rPr>
          <w:rFonts w:hint="cs"/>
          <w:rtl/>
        </w:rPr>
        <w:t>ال</w:t>
      </w:r>
      <w:r w:rsidRPr="006C5F78">
        <w:rPr>
          <w:rtl/>
        </w:rPr>
        <w:t>حف</w:t>
      </w:r>
      <w:r w:rsidR="00512A02">
        <w:rPr>
          <w:rFonts w:hint="cs"/>
          <w:rtl/>
        </w:rPr>
        <w:t>ا</w:t>
      </w:r>
      <w:r w:rsidRPr="006C5F78">
        <w:rPr>
          <w:rtl/>
        </w:rPr>
        <w:t xml:space="preserve">ظ </w:t>
      </w:r>
      <w:r w:rsidR="00512A02">
        <w:rPr>
          <w:rFonts w:hint="cs"/>
          <w:rtl/>
        </w:rPr>
        <w:t xml:space="preserve">على </w:t>
      </w:r>
      <w:r w:rsidRPr="006C5F78">
        <w:rPr>
          <w:rtl/>
        </w:rPr>
        <w:t xml:space="preserve">الطلب، لكنه اقترح أن </w:t>
      </w:r>
      <w:r>
        <w:rPr>
          <w:rFonts w:hint="cs"/>
          <w:rtl/>
        </w:rPr>
        <w:t>المدة</w:t>
      </w:r>
      <w:r w:rsidRPr="006C5F78">
        <w:rPr>
          <w:rtl/>
        </w:rPr>
        <w:t xml:space="preserve"> الزمني</w:t>
      </w:r>
      <w:r>
        <w:rPr>
          <w:rFonts w:hint="cs"/>
          <w:rtl/>
        </w:rPr>
        <w:t>ة</w:t>
      </w:r>
      <w:r w:rsidRPr="006C5F78">
        <w:rPr>
          <w:rtl/>
        </w:rPr>
        <w:t xml:space="preserve"> المحدد</w:t>
      </w:r>
      <w:r>
        <w:rPr>
          <w:rFonts w:hint="cs"/>
          <w:rtl/>
        </w:rPr>
        <w:t>ة</w:t>
      </w:r>
      <w:r w:rsidRPr="006C5F78">
        <w:rPr>
          <w:rtl/>
        </w:rPr>
        <w:t xml:space="preserve"> لمثل هذا </w:t>
      </w:r>
      <w:r>
        <w:rPr>
          <w:rFonts w:hint="cs"/>
          <w:rtl/>
        </w:rPr>
        <w:t>التصحيح</w:t>
      </w:r>
      <w:r w:rsidRPr="006C5F78">
        <w:rPr>
          <w:rtl/>
        </w:rPr>
        <w:t xml:space="preserve"> يجب ألا </w:t>
      </w:r>
      <w:r>
        <w:rPr>
          <w:rFonts w:hint="cs"/>
          <w:rtl/>
        </w:rPr>
        <w:t>ت</w:t>
      </w:r>
      <w:r w:rsidRPr="006C5F78">
        <w:rPr>
          <w:rtl/>
        </w:rPr>
        <w:t xml:space="preserve">منع مقدم الطلب أو مكتب </w:t>
      </w:r>
      <w:r>
        <w:rPr>
          <w:rFonts w:hint="cs"/>
          <w:rtl/>
        </w:rPr>
        <w:t>تسلم الطلبات</w:t>
      </w:r>
      <w:r w:rsidRPr="006C5F78">
        <w:rPr>
          <w:rtl/>
        </w:rPr>
        <w:t xml:space="preserve"> من تصحيح الخطأ </w:t>
      </w:r>
      <w:r>
        <w:rPr>
          <w:rFonts w:hint="cs"/>
          <w:rtl/>
        </w:rPr>
        <w:t>في حال</w:t>
      </w:r>
      <w:r w:rsidRPr="006C5F78">
        <w:rPr>
          <w:rtl/>
        </w:rPr>
        <w:t xml:space="preserve"> لاحظت </w:t>
      </w:r>
      <w:r>
        <w:rPr>
          <w:rFonts w:hint="cs"/>
          <w:rtl/>
        </w:rPr>
        <w:t xml:space="preserve">إدارة البحث الدولي </w:t>
      </w:r>
      <w:r w:rsidR="00512A02">
        <w:rPr>
          <w:rFonts w:hint="cs"/>
          <w:rtl/>
        </w:rPr>
        <w:t xml:space="preserve">ذلك </w:t>
      </w:r>
      <w:r w:rsidRPr="006C5F78">
        <w:rPr>
          <w:rtl/>
        </w:rPr>
        <w:t>في مرحلة البحث الدولي.</w:t>
      </w:r>
    </w:p>
    <w:p w14:paraId="238DB504" w14:textId="69A14A83" w:rsidR="002D5872" w:rsidRDefault="002D5872" w:rsidP="00E92D94">
      <w:pPr>
        <w:pStyle w:val="ONUMA"/>
        <w:rPr>
          <w:rtl/>
        </w:rPr>
      </w:pPr>
      <w:r w:rsidRPr="00F1503B">
        <w:rPr>
          <w:rtl/>
        </w:rPr>
        <w:t xml:space="preserve">وصرح وفد اليابان بأنه يدعم مراجعة القواعد من أجل ضمان </w:t>
      </w:r>
      <w:r>
        <w:rPr>
          <w:rFonts w:hint="cs"/>
          <w:rtl/>
        </w:rPr>
        <w:t>الإدارة</w:t>
      </w:r>
      <w:r w:rsidRPr="00F1503B">
        <w:rPr>
          <w:rtl/>
        </w:rPr>
        <w:t xml:space="preserve"> الموحد</w:t>
      </w:r>
      <w:r>
        <w:rPr>
          <w:rFonts w:hint="cs"/>
          <w:rtl/>
        </w:rPr>
        <w:t>ة</w:t>
      </w:r>
      <w:r w:rsidRPr="00F1503B">
        <w:rPr>
          <w:rtl/>
        </w:rPr>
        <w:t xml:space="preserve"> في الدول الأعضاء </w:t>
      </w:r>
      <w:r>
        <w:rPr>
          <w:rFonts w:hint="cs"/>
          <w:rtl/>
        </w:rPr>
        <w:t>حيث أنه</w:t>
      </w:r>
      <w:r w:rsidRPr="00F1503B">
        <w:rPr>
          <w:rtl/>
        </w:rPr>
        <w:t xml:space="preserve"> من </w:t>
      </w:r>
      <w:r w:rsidR="00512A02">
        <w:rPr>
          <w:rFonts w:hint="cs"/>
          <w:rtl/>
        </w:rPr>
        <w:t>غير الصواب</w:t>
      </w:r>
      <w:r w:rsidRPr="00F1503B">
        <w:rPr>
          <w:rtl/>
        </w:rPr>
        <w:t xml:space="preserve"> أن يكون لد</w:t>
      </w:r>
      <w:r>
        <w:rPr>
          <w:rFonts w:hint="cs"/>
          <w:rtl/>
        </w:rPr>
        <w:t>ى المستخدمين</w:t>
      </w:r>
      <w:r w:rsidRPr="00F1503B">
        <w:rPr>
          <w:rtl/>
        </w:rPr>
        <w:t xml:space="preserve"> تفسيرات وممارسات مختلفة.</w:t>
      </w:r>
      <w:r>
        <w:rPr>
          <w:rFonts w:hint="cs"/>
          <w:rtl/>
        </w:rPr>
        <w:t xml:space="preserve"> وبالرغم من ذلك، </w:t>
      </w:r>
      <w:r w:rsidRPr="006C312D">
        <w:rPr>
          <w:rtl/>
        </w:rPr>
        <w:t xml:space="preserve">أشار الوفد إلى إمكانية حذف العناصر </w:t>
      </w:r>
      <w:r>
        <w:rPr>
          <w:rFonts w:hint="cs"/>
          <w:rtl/>
        </w:rPr>
        <w:t>المودعة</w:t>
      </w:r>
      <w:r w:rsidRPr="006C312D">
        <w:rPr>
          <w:rtl/>
        </w:rPr>
        <w:t xml:space="preserve"> عن طريق الخطأ و</w:t>
      </w:r>
      <w:r>
        <w:rPr>
          <w:rFonts w:hint="cs"/>
          <w:rtl/>
        </w:rPr>
        <w:t>ال</w:t>
      </w:r>
      <w:r w:rsidRPr="006C312D">
        <w:rPr>
          <w:rtl/>
        </w:rPr>
        <w:t xml:space="preserve">أجزاء من الطلبات الدولية عن طريق </w:t>
      </w:r>
      <w:r>
        <w:rPr>
          <w:rFonts w:hint="cs"/>
          <w:rtl/>
        </w:rPr>
        <w:t>إيداع</w:t>
      </w:r>
      <w:r w:rsidRPr="006C312D">
        <w:rPr>
          <w:rtl/>
        </w:rPr>
        <w:t xml:space="preserve"> التعديلات بموجب المادة 34.</w:t>
      </w:r>
      <w:r>
        <w:rPr>
          <w:rFonts w:hint="cs"/>
          <w:rtl/>
        </w:rPr>
        <w:t xml:space="preserve"> وأفاد أيضاً أن أي</w:t>
      </w:r>
      <w:r w:rsidRPr="006C312D">
        <w:rPr>
          <w:rtl/>
        </w:rPr>
        <w:t xml:space="preserve"> طلب دولي</w:t>
      </w:r>
      <w:r>
        <w:rPr>
          <w:rFonts w:hint="cs"/>
          <w:rtl/>
        </w:rPr>
        <w:t xml:space="preserve"> </w:t>
      </w:r>
      <w:r w:rsidRPr="006C312D">
        <w:rPr>
          <w:rtl/>
        </w:rPr>
        <w:t xml:space="preserve">تضمن عناصر وأجزاء </w:t>
      </w:r>
      <w:r>
        <w:rPr>
          <w:rFonts w:hint="cs"/>
          <w:rtl/>
        </w:rPr>
        <w:t>مودعة عن طريق</w:t>
      </w:r>
      <w:r w:rsidRPr="006C312D">
        <w:rPr>
          <w:rtl/>
        </w:rPr>
        <w:t xml:space="preserve"> </w:t>
      </w:r>
      <w:r>
        <w:rPr>
          <w:rFonts w:hint="cs"/>
          <w:rtl/>
        </w:rPr>
        <w:t>ال</w:t>
      </w:r>
      <w:r w:rsidRPr="006C312D">
        <w:rPr>
          <w:rtl/>
        </w:rPr>
        <w:t xml:space="preserve">خطأ </w:t>
      </w:r>
      <w:r w:rsidR="00512A02">
        <w:rPr>
          <w:rFonts w:hint="cs"/>
          <w:rtl/>
        </w:rPr>
        <w:t>و</w:t>
      </w:r>
      <w:r>
        <w:rPr>
          <w:rFonts w:hint="cs"/>
          <w:rtl/>
        </w:rPr>
        <w:t>تم</w:t>
      </w:r>
      <w:r w:rsidRPr="006C312D">
        <w:rPr>
          <w:rtl/>
        </w:rPr>
        <w:t xml:space="preserve"> حذفها</w:t>
      </w:r>
      <w:r w:rsidR="00512A02">
        <w:rPr>
          <w:rFonts w:hint="cs"/>
          <w:rtl/>
        </w:rPr>
        <w:t xml:space="preserve"> </w:t>
      </w:r>
      <w:r w:rsidRPr="006C312D">
        <w:rPr>
          <w:rtl/>
        </w:rPr>
        <w:t>بموجب المادة 34</w:t>
      </w:r>
      <w:r>
        <w:rPr>
          <w:rFonts w:hint="cs"/>
          <w:rtl/>
        </w:rPr>
        <w:t xml:space="preserve"> قد </w:t>
      </w:r>
      <w:r w:rsidR="00512A02">
        <w:rPr>
          <w:rFonts w:hint="cs"/>
          <w:rtl/>
        </w:rPr>
        <w:t>ي</w:t>
      </w:r>
      <w:r>
        <w:rPr>
          <w:rFonts w:hint="cs"/>
          <w:rtl/>
        </w:rPr>
        <w:t>دخل</w:t>
      </w:r>
      <w:r w:rsidRPr="006C312D">
        <w:rPr>
          <w:rtl/>
        </w:rPr>
        <w:t xml:space="preserve"> </w:t>
      </w:r>
      <w:r w:rsidR="00512A02">
        <w:rPr>
          <w:rFonts w:hint="cs"/>
          <w:rtl/>
        </w:rPr>
        <w:t xml:space="preserve">إلى المرحلة الوطنية في </w:t>
      </w:r>
      <w:r>
        <w:rPr>
          <w:rFonts w:hint="cs"/>
          <w:rtl/>
        </w:rPr>
        <w:t>دولة</w:t>
      </w:r>
      <w:r w:rsidR="00512A02">
        <w:rPr>
          <w:rFonts w:hint="cs"/>
          <w:rtl/>
        </w:rPr>
        <w:t xml:space="preserve"> ما</w:t>
      </w:r>
      <w:r>
        <w:rPr>
          <w:rFonts w:hint="cs"/>
          <w:rtl/>
        </w:rPr>
        <w:t xml:space="preserve"> لا تطبق حكم</w:t>
      </w:r>
      <w:r w:rsidRPr="001E5AD0">
        <w:rPr>
          <w:rtl/>
        </w:rPr>
        <w:t xml:space="preserve"> </w:t>
      </w:r>
      <w:r w:rsidRPr="006C312D">
        <w:rPr>
          <w:rtl/>
        </w:rPr>
        <w:t xml:space="preserve">القاعدة 20-5 </w:t>
      </w:r>
      <w:r w:rsidR="004E42EF">
        <w:rPr>
          <w:rFonts w:hint="cs"/>
          <w:rtl/>
        </w:rPr>
        <w:t>ثانيا</w:t>
      </w:r>
      <w:r w:rsidRPr="006C312D">
        <w:rPr>
          <w:rtl/>
        </w:rPr>
        <w:t xml:space="preserve"> (د)</w:t>
      </w:r>
      <w:r>
        <w:rPr>
          <w:rFonts w:hint="cs"/>
          <w:rtl/>
        </w:rPr>
        <w:t xml:space="preserve"> وذلك بعد تقديم تحفظ بموجب </w:t>
      </w:r>
      <w:r w:rsidRPr="006C312D">
        <w:rPr>
          <w:rtl/>
        </w:rPr>
        <w:t xml:space="preserve">القاعدة 20.8 (ب </w:t>
      </w:r>
      <w:r w:rsidR="004E42EF">
        <w:rPr>
          <w:rFonts w:hint="cs"/>
          <w:rtl/>
        </w:rPr>
        <w:t>ثانيا</w:t>
      </w:r>
      <w:r w:rsidRPr="006C312D">
        <w:rPr>
          <w:rtl/>
        </w:rPr>
        <w:t>)</w:t>
      </w:r>
      <w:r>
        <w:rPr>
          <w:rFonts w:hint="cs"/>
          <w:rtl/>
        </w:rPr>
        <w:t>. لكن ف</w:t>
      </w:r>
      <w:r w:rsidRPr="001345B5">
        <w:rPr>
          <w:rtl/>
        </w:rPr>
        <w:t>ي هذه الحالة،</w:t>
      </w:r>
      <w:r>
        <w:rPr>
          <w:rFonts w:hint="cs"/>
          <w:rtl/>
        </w:rPr>
        <w:t xml:space="preserve"> لن يتم توضيح ما هي العناصر أو الأجزاء التي سيتم التعامل معها كجزء من الطلب وأي </w:t>
      </w:r>
      <w:r w:rsidR="00E92D94">
        <w:rPr>
          <w:rFonts w:hint="cs"/>
          <w:rtl/>
        </w:rPr>
        <w:t>من العناصر أو الأجزاء التي سيتم</w:t>
      </w:r>
      <w:r w:rsidR="00E92D94">
        <w:rPr>
          <w:rFonts w:hint="eastAsia"/>
        </w:rPr>
        <w:t> </w:t>
      </w:r>
      <w:r>
        <w:rPr>
          <w:rFonts w:hint="cs"/>
          <w:rtl/>
        </w:rPr>
        <w:t xml:space="preserve">حذفها. </w:t>
      </w:r>
    </w:p>
    <w:p w14:paraId="0E66210A" w14:textId="1D2055DF" w:rsidR="002D5872" w:rsidRDefault="002D5872" w:rsidP="00E92D94">
      <w:pPr>
        <w:pStyle w:val="ONUMA"/>
        <w:rPr>
          <w:rtl/>
        </w:rPr>
      </w:pPr>
      <w:r>
        <w:rPr>
          <w:rFonts w:hint="cs"/>
          <w:rtl/>
        </w:rPr>
        <w:t xml:space="preserve">ورداً </w:t>
      </w:r>
      <w:r w:rsidRPr="007E5756">
        <w:rPr>
          <w:rtl/>
        </w:rPr>
        <w:t xml:space="preserve">على </w:t>
      </w:r>
      <w:r>
        <w:rPr>
          <w:rFonts w:hint="cs"/>
          <w:rtl/>
        </w:rPr>
        <w:t>استفسار</w:t>
      </w:r>
      <w:r w:rsidRPr="007E5756">
        <w:rPr>
          <w:rtl/>
        </w:rPr>
        <w:t xml:space="preserve"> وفد اليابان، أوضحت الأمانة أن المكتب المعين الذي قدم إخطارًا </w:t>
      </w:r>
      <w:r>
        <w:rPr>
          <w:rFonts w:hint="cs"/>
          <w:rtl/>
        </w:rPr>
        <w:t>سوف يتعامل مع عدم</w:t>
      </w:r>
      <w:r w:rsidRPr="007E5756">
        <w:rPr>
          <w:rtl/>
        </w:rPr>
        <w:t xml:space="preserve"> التوافق </w:t>
      </w:r>
      <w:r>
        <w:rPr>
          <w:rFonts w:hint="cs"/>
          <w:rtl/>
        </w:rPr>
        <w:t>والاختلاف في الطلب</w:t>
      </w:r>
      <w:r w:rsidRPr="007E5756">
        <w:rPr>
          <w:rtl/>
        </w:rPr>
        <w:t xml:space="preserve">، مع العنصر أو الجزء الصحيح </w:t>
      </w:r>
      <w:r>
        <w:rPr>
          <w:rFonts w:hint="cs"/>
          <w:rtl/>
        </w:rPr>
        <w:t xml:space="preserve">المدرج </w:t>
      </w:r>
      <w:r w:rsidRPr="007E5756">
        <w:rPr>
          <w:rtl/>
        </w:rPr>
        <w:t xml:space="preserve">في الطلب، وفقًا للقاعدة 20.5 </w:t>
      </w:r>
      <w:r w:rsidR="004E42EF">
        <w:rPr>
          <w:rFonts w:hint="cs"/>
          <w:rtl/>
        </w:rPr>
        <w:t>ثانيا</w:t>
      </w:r>
      <w:r w:rsidRPr="007E5756">
        <w:rPr>
          <w:rtl/>
        </w:rPr>
        <w:t xml:space="preserve"> (ب) أو (ج).</w:t>
      </w:r>
      <w:r>
        <w:rPr>
          <w:rFonts w:hint="cs"/>
          <w:rtl/>
        </w:rPr>
        <w:t xml:space="preserve"> وعلى الرغم من ذلك، سيترتب على الإخطار بعدم التوافق إلى منح أو تصحيح </w:t>
      </w:r>
      <w:r>
        <w:rPr>
          <w:rtl/>
        </w:rPr>
        <w:t>تاريخ الإيداع الدولي</w:t>
      </w:r>
      <w:r>
        <w:rPr>
          <w:rFonts w:hint="cs"/>
          <w:rtl/>
        </w:rPr>
        <w:t xml:space="preserve"> بما يوافق </w:t>
      </w:r>
      <w:r>
        <w:rPr>
          <w:rtl/>
        </w:rPr>
        <w:t xml:space="preserve">التاريخ الذي تم فيه استلام العنصر أو الجزء الصحيح من قِبل مكتب تسلم الطلبات. </w:t>
      </w:r>
      <w:r>
        <w:rPr>
          <w:rFonts w:hint="cs"/>
          <w:rtl/>
        </w:rPr>
        <w:t>و</w:t>
      </w:r>
      <w:r>
        <w:rPr>
          <w:rtl/>
        </w:rPr>
        <w:t xml:space="preserve">سيكون هذا هو الحال أيضًا في حالة عدم تعديل </w:t>
      </w:r>
      <w:r>
        <w:rPr>
          <w:rFonts w:hint="cs"/>
          <w:rtl/>
        </w:rPr>
        <w:t>المادة</w:t>
      </w:r>
      <w:r w:rsidR="00E92D94">
        <w:rPr>
          <w:rFonts w:hint="eastAsia"/>
        </w:rPr>
        <w:t> </w:t>
      </w:r>
      <w:r>
        <w:rPr>
          <w:rFonts w:hint="cs"/>
          <w:rtl/>
        </w:rPr>
        <w:t>34</w:t>
      </w:r>
      <w:r>
        <w:rPr>
          <w:rtl/>
        </w:rPr>
        <w:t>.</w:t>
      </w:r>
    </w:p>
    <w:p w14:paraId="7F0E3427" w14:textId="07BB200B" w:rsidR="002D5872" w:rsidRDefault="002D5872" w:rsidP="00E92D94">
      <w:pPr>
        <w:pStyle w:val="ONUMA"/>
        <w:rPr>
          <w:rtl/>
        </w:rPr>
      </w:pPr>
      <w:r w:rsidRPr="00FA2ADA">
        <w:rPr>
          <w:rtl/>
        </w:rPr>
        <w:t xml:space="preserve">وشكر وفد فرنسا المكتب الدولي على اقتراحه حلاً متوازناً لمشكلة العناصر والأجزاء </w:t>
      </w:r>
      <w:r>
        <w:rPr>
          <w:rFonts w:hint="cs"/>
          <w:rtl/>
        </w:rPr>
        <w:t>المودعة عن طريق</w:t>
      </w:r>
      <w:r w:rsidRPr="00FA2ADA">
        <w:rPr>
          <w:rtl/>
        </w:rPr>
        <w:t xml:space="preserve"> </w:t>
      </w:r>
      <w:r>
        <w:rPr>
          <w:rFonts w:hint="cs"/>
          <w:rtl/>
        </w:rPr>
        <w:t>ال</w:t>
      </w:r>
      <w:r w:rsidRPr="00FA2ADA">
        <w:rPr>
          <w:rtl/>
        </w:rPr>
        <w:t>خطأً والتي قد تكون مناسبة للجميع.</w:t>
      </w:r>
      <w:r>
        <w:rPr>
          <w:rFonts w:hint="cs"/>
          <w:rtl/>
        </w:rPr>
        <w:t xml:space="preserve"> وأفاد أيضاً أن القاعدة 25 </w:t>
      </w:r>
      <w:r w:rsidR="004E42EF" w:rsidRPr="004E42EF">
        <w:rPr>
          <w:rFonts w:hint="cs"/>
          <w:i/>
          <w:iCs/>
          <w:rtl/>
        </w:rPr>
        <w:t>ثانيا</w:t>
      </w:r>
      <w:r>
        <w:rPr>
          <w:rFonts w:hint="cs"/>
          <w:rtl/>
        </w:rPr>
        <w:t xml:space="preserve"> المقترحة متوافقة تماماً مع القانون الفرنسي. وأفاد أنه بالرغم من </w:t>
      </w:r>
      <w:r w:rsidRPr="00440CC9">
        <w:rPr>
          <w:rtl/>
        </w:rPr>
        <w:t xml:space="preserve">أن الاقتراح سمح للدول بتقديم إخطار بعدم التوافق وأوضح أن العناصر </w:t>
      </w:r>
      <w:r>
        <w:rPr>
          <w:rFonts w:hint="cs"/>
          <w:rtl/>
        </w:rPr>
        <w:t>المودعة عن طريق ال</w:t>
      </w:r>
      <w:r w:rsidRPr="00440CC9">
        <w:rPr>
          <w:rtl/>
        </w:rPr>
        <w:t>خطأً ستُدرج في الطلب لأسباب تتعلق بالشفافية ولمصلحة المكاتب المعينة التي قدمت هذا الإخطار،</w:t>
      </w:r>
      <w:r>
        <w:rPr>
          <w:rFonts w:hint="cs"/>
          <w:rtl/>
        </w:rPr>
        <w:t xml:space="preserve"> إلا أن</w:t>
      </w:r>
      <w:r w:rsidRPr="00440CC9">
        <w:rPr>
          <w:rtl/>
        </w:rPr>
        <w:t xml:space="preserve"> الوفد</w:t>
      </w:r>
      <w:r>
        <w:rPr>
          <w:rFonts w:hint="cs"/>
          <w:rtl/>
        </w:rPr>
        <w:t xml:space="preserve"> أيد هذا</w:t>
      </w:r>
      <w:r w:rsidRPr="00440CC9">
        <w:rPr>
          <w:rtl/>
        </w:rPr>
        <w:t xml:space="preserve"> الاقتراح.</w:t>
      </w:r>
      <w:r>
        <w:rPr>
          <w:rFonts w:hint="cs"/>
          <w:rtl/>
        </w:rPr>
        <w:t xml:space="preserve"> </w:t>
      </w:r>
    </w:p>
    <w:p w14:paraId="5EF3ACDC" w14:textId="42CAA308" w:rsidR="002D5872" w:rsidRDefault="002D5872" w:rsidP="00E92D94">
      <w:pPr>
        <w:pStyle w:val="ONUMA"/>
        <w:rPr>
          <w:rtl/>
        </w:rPr>
      </w:pPr>
      <w:r w:rsidRPr="00063D7F">
        <w:rPr>
          <w:rtl/>
        </w:rPr>
        <w:t xml:space="preserve">وأعرب وفد البرازيل </w:t>
      </w:r>
      <w:r>
        <w:rPr>
          <w:rFonts w:hint="cs"/>
          <w:rtl/>
        </w:rPr>
        <w:t xml:space="preserve">بقلق عن </w:t>
      </w:r>
      <w:r w:rsidRPr="00063D7F">
        <w:rPr>
          <w:rtl/>
        </w:rPr>
        <w:t xml:space="preserve">توفير فرص مفرطة للامتثال </w:t>
      </w:r>
      <w:r w:rsidR="00512A02">
        <w:rPr>
          <w:rFonts w:hint="cs"/>
          <w:rtl/>
        </w:rPr>
        <w:t>مع ا</w:t>
      </w:r>
      <w:r w:rsidRPr="00063D7F">
        <w:rPr>
          <w:rtl/>
        </w:rPr>
        <w:t>لعناصر و</w:t>
      </w:r>
      <w:r>
        <w:rPr>
          <w:rFonts w:hint="cs"/>
          <w:rtl/>
        </w:rPr>
        <w:t>ال</w:t>
      </w:r>
      <w:r w:rsidRPr="00063D7F">
        <w:rPr>
          <w:rtl/>
        </w:rPr>
        <w:t xml:space="preserve">أجزاء من الطلب الدولي </w:t>
      </w:r>
      <w:r>
        <w:rPr>
          <w:rFonts w:hint="cs"/>
          <w:rtl/>
        </w:rPr>
        <w:t>المودعة عن طريق</w:t>
      </w:r>
      <w:r w:rsidRPr="00063D7F">
        <w:rPr>
          <w:rtl/>
        </w:rPr>
        <w:t xml:space="preserve"> </w:t>
      </w:r>
      <w:r>
        <w:rPr>
          <w:rFonts w:hint="cs"/>
          <w:rtl/>
        </w:rPr>
        <w:t>ال</w:t>
      </w:r>
      <w:r w:rsidRPr="00063D7F">
        <w:rPr>
          <w:rtl/>
        </w:rPr>
        <w:t>خطأً، لا سيما عندما تتعارض مع التشريعات الوطنية.</w:t>
      </w:r>
      <w:r>
        <w:rPr>
          <w:rFonts w:hint="cs"/>
          <w:rtl/>
        </w:rPr>
        <w:t xml:space="preserve"> ولكن بالرغم من ذلك، </w:t>
      </w:r>
      <w:r w:rsidR="00512A02">
        <w:rPr>
          <w:rFonts w:hint="cs"/>
          <w:rtl/>
        </w:rPr>
        <w:t xml:space="preserve">كان </w:t>
      </w:r>
      <w:r>
        <w:rPr>
          <w:rFonts w:hint="cs"/>
          <w:rtl/>
        </w:rPr>
        <w:t xml:space="preserve">الوفد </w:t>
      </w:r>
      <w:r w:rsidRPr="00775AFD">
        <w:rPr>
          <w:rtl/>
        </w:rPr>
        <w:t xml:space="preserve">داعمًا لمقدمي الطلبات الذين لديهم فرصة لتصحيح العناصر والأجزاء </w:t>
      </w:r>
      <w:r>
        <w:rPr>
          <w:rFonts w:hint="cs"/>
          <w:rtl/>
        </w:rPr>
        <w:t>المودعة عن طريق</w:t>
      </w:r>
      <w:r w:rsidRPr="00775AFD">
        <w:rPr>
          <w:rtl/>
        </w:rPr>
        <w:t xml:space="preserve"> </w:t>
      </w:r>
      <w:r>
        <w:rPr>
          <w:rFonts w:hint="cs"/>
          <w:rtl/>
        </w:rPr>
        <w:t>ال</w:t>
      </w:r>
      <w:r w:rsidRPr="00775AFD">
        <w:rPr>
          <w:rtl/>
        </w:rPr>
        <w:t xml:space="preserve">خطأً والتعديلات المقترحة في الوثيقة </w:t>
      </w:r>
      <w:r w:rsidRPr="00775AFD">
        <w:t>PCT/WG/12/9</w:t>
      </w:r>
      <w:r w:rsidRPr="00775AFD">
        <w:rPr>
          <w:rtl/>
        </w:rPr>
        <w:t>.</w:t>
      </w:r>
    </w:p>
    <w:p w14:paraId="453B54F4" w14:textId="1FA87D85" w:rsidR="002D5872" w:rsidRDefault="002D5872" w:rsidP="00E92D94">
      <w:pPr>
        <w:pStyle w:val="ONUMA"/>
        <w:rPr>
          <w:rtl/>
        </w:rPr>
      </w:pPr>
      <w:r w:rsidRPr="008B28B5">
        <w:rPr>
          <w:rtl/>
        </w:rPr>
        <w:t xml:space="preserve">وأيد وفد المملكة المتحدة الاقتراح والتعديلات في الوثيقة، ولكن كان لديه بعض المخاوف المماثلة لتلك التي عبر عنها وفد الهند فيما يتعلق بتحديد العناصر والأجزاء </w:t>
      </w:r>
      <w:r>
        <w:rPr>
          <w:rFonts w:hint="cs"/>
          <w:rtl/>
        </w:rPr>
        <w:t>المودعة عن طريق</w:t>
      </w:r>
      <w:r w:rsidRPr="008B28B5">
        <w:rPr>
          <w:rtl/>
        </w:rPr>
        <w:t xml:space="preserve"> </w:t>
      </w:r>
      <w:r>
        <w:rPr>
          <w:rFonts w:hint="cs"/>
          <w:rtl/>
        </w:rPr>
        <w:t>ال</w:t>
      </w:r>
      <w:r w:rsidRPr="008B28B5">
        <w:rPr>
          <w:rtl/>
        </w:rPr>
        <w:t>خطأ.</w:t>
      </w:r>
      <w:r>
        <w:rPr>
          <w:rFonts w:hint="cs"/>
          <w:rtl/>
        </w:rPr>
        <w:t xml:space="preserve"> وقد </w:t>
      </w:r>
      <w:r w:rsidRPr="00BA55F9">
        <w:rPr>
          <w:rtl/>
        </w:rPr>
        <w:t xml:space="preserve">وضعت القاعدة الجديدة 20.5 </w:t>
      </w:r>
      <w:r w:rsidR="004E42EF" w:rsidRPr="004E42EF">
        <w:rPr>
          <w:rFonts w:hint="cs"/>
          <w:i/>
          <w:iCs/>
          <w:rtl/>
        </w:rPr>
        <w:t>ثانيا</w:t>
      </w:r>
      <w:r w:rsidRPr="00BA55F9">
        <w:rPr>
          <w:rtl/>
        </w:rPr>
        <w:t xml:space="preserve"> عنصر </w:t>
      </w:r>
      <w:r w:rsidRPr="00BA55F9">
        <w:rPr>
          <w:rtl/>
        </w:rPr>
        <w:lastRenderedPageBreak/>
        <w:t xml:space="preserve">المسؤولية على مكتب </w:t>
      </w:r>
      <w:r>
        <w:rPr>
          <w:rFonts w:hint="cs"/>
          <w:rtl/>
        </w:rPr>
        <w:t>تسلم الطلبات</w:t>
      </w:r>
      <w:r w:rsidRPr="00BA55F9">
        <w:rPr>
          <w:rtl/>
        </w:rPr>
        <w:t xml:space="preserve"> لتحديد أي الأجزاء المودعة عن طريق الخطأ ودعوة مقدم الطلب لاستبدالها.</w:t>
      </w:r>
      <w:r>
        <w:rPr>
          <w:rFonts w:hint="cs"/>
          <w:rtl/>
        </w:rPr>
        <w:t xml:space="preserve"> وأفاد أنه </w:t>
      </w:r>
      <w:r w:rsidRPr="00382B1E">
        <w:rPr>
          <w:rtl/>
        </w:rPr>
        <w:t xml:space="preserve">في مكتب المملكة المتحدة للملكية الفكرية، أجرى الموظفون غير الفنيون فحص الطلبات الدولية كمكتب </w:t>
      </w:r>
      <w:r>
        <w:rPr>
          <w:rFonts w:hint="cs"/>
          <w:rtl/>
        </w:rPr>
        <w:t>تسلم</w:t>
      </w:r>
      <w:r w:rsidR="00340E7C">
        <w:rPr>
          <w:rFonts w:hint="cs"/>
          <w:rtl/>
        </w:rPr>
        <w:t xml:space="preserve"> للطلبات </w:t>
      </w:r>
      <w:r w:rsidRPr="00C92C0E">
        <w:rPr>
          <w:rtl/>
        </w:rPr>
        <w:t xml:space="preserve">على الرغم من أنه كان من السهل نسبيًا اكتشاف الأجزاء </w:t>
      </w:r>
      <w:r>
        <w:rPr>
          <w:rFonts w:hint="cs"/>
          <w:rtl/>
        </w:rPr>
        <w:t>الناقصة</w:t>
      </w:r>
      <w:r w:rsidRPr="00C92C0E">
        <w:rPr>
          <w:rtl/>
        </w:rPr>
        <w:t xml:space="preserve">، </w:t>
      </w:r>
      <w:r w:rsidR="00340E7C">
        <w:rPr>
          <w:rFonts w:hint="cs"/>
          <w:rtl/>
        </w:rPr>
        <w:t>ولكنه</w:t>
      </w:r>
      <w:r w:rsidRPr="00C92C0E">
        <w:rPr>
          <w:rtl/>
        </w:rPr>
        <w:t xml:space="preserve"> كان من الصعب تحديد الأجزاء المودعة خطأً، والتي يمكن أ</w:t>
      </w:r>
      <w:r w:rsidR="00340E7C">
        <w:rPr>
          <w:rFonts w:hint="cs"/>
          <w:rtl/>
        </w:rPr>
        <w:t>لا يلاحظها</w:t>
      </w:r>
      <w:r w:rsidRPr="00C92C0E">
        <w:rPr>
          <w:rtl/>
        </w:rPr>
        <w:t xml:space="preserve"> </w:t>
      </w:r>
      <w:r w:rsidR="00340E7C">
        <w:rPr>
          <w:rFonts w:hint="cs"/>
          <w:rtl/>
        </w:rPr>
        <w:t>سوى</w:t>
      </w:r>
      <w:r w:rsidRPr="00C92C0E">
        <w:rPr>
          <w:rtl/>
        </w:rPr>
        <w:t xml:space="preserve"> الموظفين التقنيين.</w:t>
      </w:r>
      <w:r>
        <w:rPr>
          <w:rFonts w:hint="cs"/>
          <w:rtl/>
        </w:rPr>
        <w:t xml:space="preserve"> </w:t>
      </w:r>
      <w:r w:rsidRPr="00671C97">
        <w:rPr>
          <w:rtl/>
        </w:rPr>
        <w:t xml:space="preserve">وأشار الوفد إلى أن التعديلات المقترحة على اللوائح تنص على مهلة زمنية بديلة لمقدمي الطلبات </w:t>
      </w:r>
      <w:r>
        <w:rPr>
          <w:rFonts w:hint="cs"/>
          <w:rtl/>
        </w:rPr>
        <w:t>ليستبدلوا</w:t>
      </w:r>
      <w:r w:rsidRPr="00671C97">
        <w:rPr>
          <w:rtl/>
        </w:rPr>
        <w:t xml:space="preserve"> الأجزاء أو العناصر المودعة خطأً في طلبهم.</w:t>
      </w:r>
      <w:r>
        <w:rPr>
          <w:rFonts w:hint="cs"/>
          <w:rtl/>
        </w:rPr>
        <w:t xml:space="preserve"> وأفاد أنه على </w:t>
      </w:r>
      <w:r w:rsidRPr="00D12E89">
        <w:rPr>
          <w:rtl/>
        </w:rPr>
        <w:t xml:space="preserve">الرغم من أن هذا قد يكون كافيًا </w:t>
      </w:r>
      <w:r>
        <w:rPr>
          <w:rFonts w:hint="cs"/>
          <w:rtl/>
        </w:rPr>
        <w:t>في حال لم</w:t>
      </w:r>
      <w:r w:rsidRPr="00D12E89">
        <w:rPr>
          <w:rtl/>
        </w:rPr>
        <w:t xml:space="preserve"> يكتشف مكتب </w:t>
      </w:r>
      <w:r>
        <w:rPr>
          <w:rFonts w:hint="cs"/>
          <w:rtl/>
        </w:rPr>
        <w:t>تسلم الطلبات</w:t>
      </w:r>
      <w:r w:rsidRPr="00D12E89">
        <w:rPr>
          <w:rtl/>
        </w:rPr>
        <w:t xml:space="preserve"> جزءًا أو عنصرًا تم </w:t>
      </w:r>
      <w:r>
        <w:rPr>
          <w:rFonts w:hint="cs"/>
          <w:rtl/>
        </w:rPr>
        <w:t>إيداعه</w:t>
      </w:r>
      <w:r w:rsidRPr="00D12E89">
        <w:rPr>
          <w:rtl/>
        </w:rPr>
        <w:t xml:space="preserve"> بشكل خاطئ، إلا أنه كان من المهم مراعاة الصعوبات في اكتشاف هذه الأخطاء.</w:t>
      </w:r>
    </w:p>
    <w:p w14:paraId="1036F71A" w14:textId="5130DD90" w:rsidR="002D5872" w:rsidRDefault="002D5872" w:rsidP="00E92D94">
      <w:pPr>
        <w:pStyle w:val="ONUMA"/>
        <w:rPr>
          <w:rtl/>
        </w:rPr>
      </w:pPr>
      <w:r>
        <w:rPr>
          <w:rFonts w:hint="cs"/>
          <w:rtl/>
        </w:rPr>
        <w:t>و</w:t>
      </w:r>
      <w:r>
        <w:rPr>
          <w:rtl/>
        </w:rPr>
        <w:t xml:space="preserve">استجابة </w:t>
      </w:r>
      <w:r>
        <w:rPr>
          <w:rFonts w:hint="cs"/>
          <w:rtl/>
        </w:rPr>
        <w:t>للمخاوف</w:t>
      </w:r>
      <w:r>
        <w:rPr>
          <w:rtl/>
        </w:rPr>
        <w:t xml:space="preserve"> التي أثار</w:t>
      </w:r>
      <w:r>
        <w:rPr>
          <w:rFonts w:hint="cs"/>
          <w:rtl/>
        </w:rPr>
        <w:t xml:space="preserve">ها وفدا الهند والمملكة المتحدة </w:t>
      </w:r>
      <w:r w:rsidR="00C8492D">
        <w:rPr>
          <w:rFonts w:hint="cs"/>
          <w:rtl/>
        </w:rPr>
        <w:t>بشأن</w:t>
      </w:r>
      <w:r>
        <w:rPr>
          <w:rFonts w:hint="cs"/>
          <w:rtl/>
        </w:rPr>
        <w:t xml:space="preserve"> </w:t>
      </w:r>
      <w:r>
        <w:rPr>
          <w:rtl/>
        </w:rPr>
        <w:t xml:space="preserve">قدرة مكتب تسلم الطلبات على تحديد </w:t>
      </w:r>
      <w:r w:rsidR="00C8492D">
        <w:rPr>
          <w:rFonts w:hint="cs"/>
          <w:rtl/>
        </w:rPr>
        <w:t>هل أودع</w:t>
      </w:r>
      <w:r>
        <w:rPr>
          <w:rFonts w:hint="cs"/>
          <w:rtl/>
        </w:rPr>
        <w:t xml:space="preserve"> </w:t>
      </w:r>
      <w:r>
        <w:rPr>
          <w:rtl/>
        </w:rPr>
        <w:t>عنصر أو جزء من الطلب عن طريق الخطأ، أوضح</w:t>
      </w:r>
      <w:r>
        <w:rPr>
          <w:rFonts w:hint="cs"/>
          <w:rtl/>
        </w:rPr>
        <w:t xml:space="preserve">ت الأمانة </w:t>
      </w:r>
      <w:r>
        <w:rPr>
          <w:rtl/>
        </w:rPr>
        <w:t xml:space="preserve">أنه </w:t>
      </w:r>
      <w:r>
        <w:rPr>
          <w:rFonts w:hint="cs"/>
          <w:rtl/>
        </w:rPr>
        <w:t xml:space="preserve">ليس من المتوقع أن </w:t>
      </w:r>
      <w:r w:rsidR="00C8492D">
        <w:rPr>
          <w:rFonts w:hint="cs"/>
          <w:rtl/>
        </w:rPr>
        <w:t>يبحث</w:t>
      </w:r>
      <w:r>
        <w:rPr>
          <w:rFonts w:hint="cs"/>
          <w:rtl/>
        </w:rPr>
        <w:t xml:space="preserve"> </w:t>
      </w:r>
      <w:r>
        <w:rPr>
          <w:rtl/>
        </w:rPr>
        <w:t xml:space="preserve">مكتب تسلم الطلبات </w:t>
      </w:r>
      <w:r>
        <w:rPr>
          <w:rFonts w:hint="cs"/>
          <w:rtl/>
        </w:rPr>
        <w:t xml:space="preserve">عن </w:t>
      </w:r>
      <w:r>
        <w:rPr>
          <w:rtl/>
        </w:rPr>
        <w:t xml:space="preserve">العناصر أو الأجزاء </w:t>
      </w:r>
      <w:r>
        <w:rPr>
          <w:rFonts w:hint="cs"/>
          <w:rtl/>
        </w:rPr>
        <w:t>المودعة عن طريق ال</w:t>
      </w:r>
      <w:r>
        <w:rPr>
          <w:rtl/>
        </w:rPr>
        <w:t>خطأ</w:t>
      </w:r>
      <w:r>
        <w:rPr>
          <w:rFonts w:hint="cs"/>
          <w:rtl/>
        </w:rPr>
        <w:t>، حيث أن</w:t>
      </w:r>
      <w:r>
        <w:rPr>
          <w:rtl/>
        </w:rPr>
        <w:t xml:space="preserve"> </w:t>
      </w:r>
      <w:r w:rsidR="00C8492D">
        <w:rPr>
          <w:rFonts w:hint="cs"/>
          <w:rtl/>
        </w:rPr>
        <w:t>الالتزام</w:t>
      </w:r>
      <w:r>
        <w:rPr>
          <w:rtl/>
        </w:rPr>
        <w:t xml:space="preserve"> الوحيد </w:t>
      </w:r>
      <w:r>
        <w:rPr>
          <w:rFonts w:hint="cs"/>
          <w:rtl/>
        </w:rPr>
        <w:t>ل</w:t>
      </w:r>
      <w:r>
        <w:rPr>
          <w:rtl/>
        </w:rPr>
        <w:t xml:space="preserve">مكتب تسلم الطلبات هو </w:t>
      </w:r>
      <w:r>
        <w:rPr>
          <w:rFonts w:hint="cs"/>
          <w:rtl/>
        </w:rPr>
        <w:t xml:space="preserve">أن يدعو </w:t>
      </w:r>
      <w:r w:rsidR="00C8492D">
        <w:rPr>
          <w:rFonts w:hint="cs"/>
          <w:rtl/>
        </w:rPr>
        <w:t>مقدم</w:t>
      </w:r>
      <w:r>
        <w:rPr>
          <w:rFonts w:hint="cs"/>
          <w:rtl/>
        </w:rPr>
        <w:t xml:space="preserve"> </w:t>
      </w:r>
      <w:r>
        <w:rPr>
          <w:rtl/>
        </w:rPr>
        <w:t>الطلب إلى تقديم التصحيحات المطلوبة في حال</w:t>
      </w:r>
      <w:r>
        <w:rPr>
          <w:rFonts w:hint="cs"/>
          <w:rtl/>
        </w:rPr>
        <w:t xml:space="preserve"> </w:t>
      </w:r>
      <w:r>
        <w:rPr>
          <w:rtl/>
        </w:rPr>
        <w:t xml:space="preserve">لاحظ ما </w:t>
      </w:r>
      <w:r>
        <w:rPr>
          <w:rFonts w:hint="cs"/>
          <w:rtl/>
        </w:rPr>
        <w:t xml:space="preserve">يبدو له </w:t>
      </w:r>
      <w:r>
        <w:rPr>
          <w:rtl/>
        </w:rPr>
        <w:t>أنه عنصر أو جزء</w:t>
      </w:r>
      <w:r>
        <w:rPr>
          <w:rFonts w:hint="cs"/>
          <w:rtl/>
        </w:rPr>
        <w:t xml:space="preserve"> مودع من باب الخطأ، في </w:t>
      </w:r>
      <w:r w:rsidR="00340E7C">
        <w:rPr>
          <w:rFonts w:hint="cs"/>
          <w:rtl/>
        </w:rPr>
        <w:t>عملية</w:t>
      </w:r>
      <w:r>
        <w:rPr>
          <w:rFonts w:hint="cs"/>
          <w:rtl/>
        </w:rPr>
        <w:t xml:space="preserve"> المعالجة العادية لتحديد ما إذا كانت </w:t>
      </w:r>
      <w:r>
        <w:rPr>
          <w:rtl/>
        </w:rPr>
        <w:t xml:space="preserve">الأوراق </w:t>
      </w:r>
      <w:r w:rsidR="00340E7C">
        <w:rPr>
          <w:rFonts w:hint="cs"/>
          <w:rtl/>
          <w:lang w:bidi="ar-JO"/>
        </w:rPr>
        <w:t>يُفهم منها ظاهريًا</w:t>
      </w:r>
      <w:r>
        <w:rPr>
          <w:rtl/>
        </w:rPr>
        <w:t xml:space="preserve"> </w:t>
      </w:r>
      <w:r>
        <w:rPr>
          <w:rFonts w:hint="cs"/>
          <w:rtl/>
        </w:rPr>
        <w:t xml:space="preserve">على </w:t>
      </w:r>
      <w:r>
        <w:rPr>
          <w:rtl/>
        </w:rPr>
        <w:t>أنه</w:t>
      </w:r>
      <w:r w:rsidR="00340E7C">
        <w:rPr>
          <w:rFonts w:hint="cs"/>
          <w:rtl/>
        </w:rPr>
        <w:t>ا</w:t>
      </w:r>
      <w:r>
        <w:rPr>
          <w:rtl/>
        </w:rPr>
        <w:t xml:space="preserve"> طلب دولي تفي بمتطلبات </w:t>
      </w:r>
      <w:r>
        <w:rPr>
          <w:rFonts w:hint="cs"/>
          <w:rtl/>
        </w:rPr>
        <w:t>المادة 11(1).</w:t>
      </w:r>
    </w:p>
    <w:p w14:paraId="27B2477C" w14:textId="6B9851B3" w:rsidR="002D5872" w:rsidRDefault="002D5872" w:rsidP="00E92D94">
      <w:pPr>
        <w:pStyle w:val="ONUMA"/>
        <w:rPr>
          <w:rtl/>
        </w:rPr>
      </w:pPr>
      <w:r w:rsidRPr="00AC3EEB">
        <w:rPr>
          <w:rtl/>
        </w:rPr>
        <w:t>وصرح وفد أستراليا أن قانونه الوطني يشترط معاملة طلبات البراءات الدولية كطلب كامل لبراءة قياسية عند الدخول في المرحلة الوطنية.</w:t>
      </w:r>
      <w:r>
        <w:rPr>
          <w:rFonts w:hint="cs"/>
          <w:rtl/>
        </w:rPr>
        <w:t xml:space="preserve"> وأشار أنه </w:t>
      </w:r>
      <w:r w:rsidRPr="002872BB">
        <w:rPr>
          <w:rtl/>
        </w:rPr>
        <w:t xml:space="preserve">وفقًا لذلك، فإن أي تعديلات </w:t>
      </w:r>
      <w:r w:rsidR="00F711AE">
        <w:rPr>
          <w:rFonts w:hint="cs"/>
          <w:rtl/>
        </w:rPr>
        <w:t>ي</w:t>
      </w:r>
      <w:r>
        <w:rPr>
          <w:rFonts w:hint="cs"/>
          <w:rtl/>
        </w:rPr>
        <w:t>تم</w:t>
      </w:r>
      <w:r w:rsidRPr="002872BB">
        <w:rPr>
          <w:rtl/>
        </w:rPr>
        <w:t xml:space="preserve"> إجراؤها في المرحلة الدولية قبل الدخول في المرحلة الوطنية ستكون لأغراض إجراءات المرحلة الوطنية.</w:t>
      </w:r>
      <w:r>
        <w:rPr>
          <w:rFonts w:hint="cs"/>
          <w:rtl/>
        </w:rPr>
        <w:t xml:space="preserve"> وبالرغم من ذلك</w:t>
      </w:r>
      <w:r w:rsidRPr="00D46609">
        <w:rPr>
          <w:rtl/>
        </w:rPr>
        <w:t>، بينما سمح</w:t>
      </w:r>
      <w:r>
        <w:rPr>
          <w:rFonts w:hint="cs"/>
          <w:rtl/>
        </w:rPr>
        <w:t xml:space="preserve"> مكتب الملكية الفكرية الأسترالي </w:t>
      </w:r>
      <w:r w:rsidRPr="00D46609">
        <w:rPr>
          <w:rtl/>
        </w:rPr>
        <w:t>باستبدال عناصر متعددة من المواصف</w:t>
      </w:r>
      <w:r>
        <w:rPr>
          <w:rFonts w:hint="cs"/>
          <w:rtl/>
        </w:rPr>
        <w:t>ات ل</w:t>
      </w:r>
      <w:r w:rsidRPr="00D46609">
        <w:rPr>
          <w:rtl/>
        </w:rPr>
        <w:t xml:space="preserve">لعناصر </w:t>
      </w:r>
      <w:r>
        <w:rPr>
          <w:rFonts w:hint="cs"/>
          <w:rtl/>
        </w:rPr>
        <w:t>الناقصة</w:t>
      </w:r>
      <w:r w:rsidRPr="00D46609">
        <w:rPr>
          <w:rtl/>
        </w:rPr>
        <w:t>،</w:t>
      </w:r>
      <w:r>
        <w:rPr>
          <w:rFonts w:hint="cs"/>
          <w:rtl/>
        </w:rPr>
        <w:t xml:space="preserve"> إلا أنه</w:t>
      </w:r>
      <w:r w:rsidRPr="00D46609">
        <w:rPr>
          <w:rtl/>
        </w:rPr>
        <w:t xml:space="preserve"> لم </w:t>
      </w:r>
      <w:r>
        <w:rPr>
          <w:rFonts w:hint="cs"/>
          <w:rtl/>
        </w:rPr>
        <w:t>ي</w:t>
      </w:r>
      <w:r w:rsidRPr="00D46609">
        <w:rPr>
          <w:rtl/>
        </w:rPr>
        <w:t xml:space="preserve">فسر </w:t>
      </w:r>
      <w:r>
        <w:rPr>
          <w:rFonts w:hint="cs"/>
          <w:rtl/>
        </w:rPr>
        <w:t xml:space="preserve">مكتب الملكية الفكرية الأسترالي </w:t>
      </w:r>
      <w:r w:rsidRPr="00D46609">
        <w:rPr>
          <w:rtl/>
        </w:rPr>
        <w:t xml:space="preserve">قانونه الوطني </w:t>
      </w:r>
      <w:r>
        <w:rPr>
          <w:rFonts w:hint="cs"/>
          <w:rtl/>
        </w:rPr>
        <w:t>حول ا</w:t>
      </w:r>
      <w:r w:rsidRPr="00D46609">
        <w:rPr>
          <w:rtl/>
        </w:rPr>
        <w:t xml:space="preserve">لسماح باستبدال العناصر التي سبق </w:t>
      </w:r>
      <w:r>
        <w:rPr>
          <w:rFonts w:hint="cs"/>
          <w:rtl/>
        </w:rPr>
        <w:t>إيداعها</w:t>
      </w:r>
      <w:r w:rsidRPr="00D46609">
        <w:rPr>
          <w:rtl/>
        </w:rPr>
        <w:t>.</w:t>
      </w:r>
      <w:r>
        <w:rPr>
          <w:rFonts w:hint="cs"/>
          <w:rtl/>
        </w:rPr>
        <w:t xml:space="preserve"> </w:t>
      </w:r>
      <w:r w:rsidRPr="0041638F">
        <w:rPr>
          <w:rtl/>
        </w:rPr>
        <w:t xml:space="preserve">وأشار الوفد إلى أن هذا التعديل يمكن أن يوفر أساسًا قانونيًا لمساعدة </w:t>
      </w:r>
      <w:r w:rsidR="00F711AE">
        <w:rPr>
          <w:rFonts w:hint="cs"/>
          <w:rtl/>
        </w:rPr>
        <w:t xml:space="preserve">مكتب </w:t>
      </w:r>
      <w:r w:rsidRPr="0041638F">
        <w:rPr>
          <w:rtl/>
        </w:rPr>
        <w:t xml:space="preserve">الملكية الفكرية </w:t>
      </w:r>
      <w:r w:rsidR="00F711AE">
        <w:rPr>
          <w:rFonts w:hint="cs"/>
          <w:rtl/>
        </w:rPr>
        <w:t xml:space="preserve">الأسترالي </w:t>
      </w:r>
      <w:r w:rsidRPr="0041638F">
        <w:rPr>
          <w:rtl/>
        </w:rPr>
        <w:t xml:space="preserve">في تغيير محتمل لممارساته الحالية لضمان عدم وجود </w:t>
      </w:r>
      <w:r>
        <w:rPr>
          <w:rFonts w:hint="cs"/>
          <w:rtl/>
        </w:rPr>
        <w:t>اختلاف</w:t>
      </w:r>
      <w:r w:rsidRPr="0041638F">
        <w:rPr>
          <w:rtl/>
        </w:rPr>
        <w:t xml:space="preserve"> </w:t>
      </w:r>
      <w:r w:rsidR="00F711AE">
        <w:rPr>
          <w:rFonts w:hint="cs"/>
          <w:rtl/>
        </w:rPr>
        <w:t>لدى</w:t>
      </w:r>
      <w:r w:rsidRPr="0041638F">
        <w:rPr>
          <w:rtl/>
        </w:rPr>
        <w:t xml:space="preserve"> معالجة الطلبات عند </w:t>
      </w:r>
      <w:r>
        <w:rPr>
          <w:rFonts w:hint="cs"/>
          <w:rtl/>
        </w:rPr>
        <w:t>إيداعها</w:t>
      </w:r>
      <w:r w:rsidRPr="0041638F">
        <w:rPr>
          <w:rtl/>
        </w:rPr>
        <w:t xml:space="preserve"> </w:t>
      </w:r>
      <w:r w:rsidR="00F711AE">
        <w:rPr>
          <w:rFonts w:hint="cs"/>
          <w:rtl/>
        </w:rPr>
        <w:t>وفق</w:t>
      </w:r>
      <w:r w:rsidRPr="0041638F">
        <w:rPr>
          <w:rtl/>
        </w:rPr>
        <w:t xml:space="preserve"> معاهدة التعاون بشأن البراءات أو مباشرة في </w:t>
      </w:r>
      <w:r>
        <w:rPr>
          <w:rFonts w:hint="cs"/>
          <w:rtl/>
        </w:rPr>
        <w:t>مكتب الملكية الفكرية الأسترالي</w:t>
      </w:r>
      <w:r w:rsidRPr="0041638F">
        <w:rPr>
          <w:rtl/>
        </w:rPr>
        <w:t>.</w:t>
      </w:r>
      <w:r w:rsidRPr="001A5DA4">
        <w:rPr>
          <w:rtl/>
        </w:rPr>
        <w:t xml:space="preserve"> </w:t>
      </w:r>
      <w:r>
        <w:rPr>
          <w:rFonts w:hint="cs"/>
          <w:rtl/>
        </w:rPr>
        <w:t>ولكن</w:t>
      </w:r>
      <w:r w:rsidRPr="001A5DA4">
        <w:rPr>
          <w:rtl/>
        </w:rPr>
        <w:t>، لمواءمة هذه الممارسا</w:t>
      </w:r>
      <w:r>
        <w:rPr>
          <w:rFonts w:hint="cs"/>
          <w:rtl/>
        </w:rPr>
        <w:t>ت</w:t>
      </w:r>
      <w:r w:rsidRPr="001A5DA4">
        <w:rPr>
          <w:rtl/>
        </w:rPr>
        <w:t>، قد يكون من الضروري تعديل القانون المحلي.</w:t>
      </w:r>
      <w:r>
        <w:rPr>
          <w:rFonts w:hint="cs"/>
          <w:rtl/>
        </w:rPr>
        <w:t xml:space="preserve"> و</w:t>
      </w:r>
      <w:r w:rsidRPr="001A5DA4">
        <w:rPr>
          <w:rtl/>
        </w:rPr>
        <w:t xml:space="preserve">في </w:t>
      </w:r>
      <w:r>
        <w:rPr>
          <w:rFonts w:hint="cs"/>
          <w:rtl/>
        </w:rPr>
        <w:t>نفس</w:t>
      </w:r>
      <w:r w:rsidRPr="001A5DA4">
        <w:rPr>
          <w:rtl/>
        </w:rPr>
        <w:t xml:space="preserve"> الوقت، </w:t>
      </w:r>
      <w:r>
        <w:rPr>
          <w:rFonts w:hint="cs"/>
          <w:rtl/>
        </w:rPr>
        <w:t>يجب أن</w:t>
      </w:r>
      <w:r w:rsidRPr="001A5DA4">
        <w:rPr>
          <w:rtl/>
        </w:rPr>
        <w:t xml:space="preserve"> يرسل الوفد </w:t>
      </w:r>
      <w:r>
        <w:rPr>
          <w:rFonts w:hint="cs"/>
          <w:rtl/>
        </w:rPr>
        <w:t>إخطاراً</w:t>
      </w:r>
      <w:r w:rsidRPr="001A5DA4">
        <w:rPr>
          <w:rtl/>
        </w:rPr>
        <w:t xml:space="preserve"> بعدم التوافق.</w:t>
      </w:r>
      <w:r>
        <w:rPr>
          <w:rFonts w:hint="cs"/>
          <w:rtl/>
        </w:rPr>
        <w:t xml:space="preserve"> وبالرغم من ذلك</w:t>
      </w:r>
      <w:r w:rsidRPr="000C2E20">
        <w:rPr>
          <w:rtl/>
        </w:rPr>
        <w:t>، سيكون الوفد على استعداد</w:t>
      </w:r>
      <w:r>
        <w:rPr>
          <w:rFonts w:hint="cs"/>
          <w:rtl/>
        </w:rPr>
        <w:t xml:space="preserve"> ل</w:t>
      </w:r>
      <w:r w:rsidR="00F711AE">
        <w:rPr>
          <w:rFonts w:hint="cs"/>
          <w:rtl/>
        </w:rPr>
        <w:t>ا</w:t>
      </w:r>
      <w:r>
        <w:rPr>
          <w:rFonts w:hint="cs"/>
          <w:rtl/>
        </w:rPr>
        <w:t>تباع</w:t>
      </w:r>
      <w:r w:rsidRPr="000C2E20">
        <w:rPr>
          <w:rtl/>
        </w:rPr>
        <w:t xml:space="preserve"> </w:t>
      </w:r>
      <w:r>
        <w:rPr>
          <w:rFonts w:hint="cs"/>
          <w:rtl/>
        </w:rPr>
        <w:t>إجماع</w:t>
      </w:r>
      <w:r w:rsidRPr="000C2E20">
        <w:rPr>
          <w:rtl/>
        </w:rPr>
        <w:t xml:space="preserve"> الآراء في دعم التعديلات المقترحة على أنظمة معاهدة التعاون بشأن البراءات في الوثيقة لحل هذه المسألة.</w:t>
      </w:r>
    </w:p>
    <w:p w14:paraId="7D6D2BDF" w14:textId="5CFD51A8" w:rsidR="002D5872" w:rsidRDefault="002D5872" w:rsidP="00E92D94">
      <w:pPr>
        <w:pStyle w:val="ONUMA"/>
        <w:rPr>
          <w:rtl/>
        </w:rPr>
      </w:pPr>
      <w:r w:rsidRPr="00565C06">
        <w:rPr>
          <w:rtl/>
        </w:rPr>
        <w:t>وصرح ممثل اتحاد الممارسين الأوروبيين في الملكية الصناعية (</w:t>
      </w:r>
      <w:r w:rsidRPr="00565C06">
        <w:t>UNION IP</w:t>
      </w:r>
      <w:r w:rsidRPr="00565C06">
        <w:rPr>
          <w:rtl/>
        </w:rPr>
        <w:t xml:space="preserve">) أن الاقتراح كان متوازنا، مما يسمح باستبدال العناصر والأجزاء المودعة خطأ، ولكن </w:t>
      </w:r>
      <w:r>
        <w:rPr>
          <w:rFonts w:hint="cs"/>
          <w:rtl/>
        </w:rPr>
        <w:t>لا</w:t>
      </w:r>
      <w:r w:rsidRPr="00565C06">
        <w:rPr>
          <w:rtl/>
        </w:rPr>
        <w:t xml:space="preserve"> </w:t>
      </w:r>
      <w:r>
        <w:rPr>
          <w:rFonts w:hint="cs"/>
          <w:rtl/>
        </w:rPr>
        <w:t>يفتح مجال لسوء</w:t>
      </w:r>
      <w:r w:rsidRPr="00565C06">
        <w:rPr>
          <w:rtl/>
        </w:rPr>
        <w:t xml:space="preserve"> </w:t>
      </w:r>
      <w:r w:rsidR="00F711AE">
        <w:rPr>
          <w:rFonts w:hint="cs"/>
          <w:rtl/>
        </w:rPr>
        <w:t>الاستخدام</w:t>
      </w:r>
      <w:r w:rsidRPr="00565C06">
        <w:rPr>
          <w:rtl/>
        </w:rPr>
        <w:t xml:space="preserve"> من </w:t>
      </w:r>
      <w:r>
        <w:rPr>
          <w:rFonts w:hint="cs"/>
          <w:rtl/>
        </w:rPr>
        <w:t>قبل مقدمي الطلبات</w:t>
      </w:r>
      <w:r w:rsidRPr="00565C06">
        <w:rPr>
          <w:rtl/>
        </w:rPr>
        <w:t xml:space="preserve">، الذين ينبغي أن يولوا </w:t>
      </w:r>
      <w:r>
        <w:rPr>
          <w:rFonts w:hint="cs"/>
          <w:rtl/>
        </w:rPr>
        <w:t>اهتمام</w:t>
      </w:r>
      <w:r w:rsidRPr="00565C06">
        <w:rPr>
          <w:rtl/>
        </w:rPr>
        <w:t xml:space="preserve"> </w:t>
      </w:r>
      <w:r>
        <w:rPr>
          <w:rFonts w:hint="cs"/>
          <w:rtl/>
        </w:rPr>
        <w:t>ل</w:t>
      </w:r>
      <w:r w:rsidRPr="00565C06">
        <w:rPr>
          <w:rtl/>
        </w:rPr>
        <w:t xml:space="preserve">لمحتوى عند </w:t>
      </w:r>
      <w:r>
        <w:rPr>
          <w:rFonts w:hint="cs"/>
          <w:rtl/>
        </w:rPr>
        <w:t>إيداع</w:t>
      </w:r>
      <w:r w:rsidRPr="00565C06">
        <w:rPr>
          <w:rtl/>
        </w:rPr>
        <w:t xml:space="preserve"> طلب براءة.</w:t>
      </w:r>
      <w:r w:rsidRPr="00DA2640">
        <w:rPr>
          <w:rtl/>
        </w:rPr>
        <w:t xml:space="preserve"> </w:t>
      </w:r>
      <w:r>
        <w:rPr>
          <w:rFonts w:hint="cs"/>
          <w:rtl/>
        </w:rPr>
        <w:t>و</w:t>
      </w:r>
      <w:r w:rsidRPr="00DA2640">
        <w:rPr>
          <w:rtl/>
        </w:rPr>
        <w:t xml:space="preserve">لهذه الأسباب، أيد اتحاد </w:t>
      </w:r>
      <w:r>
        <w:rPr>
          <w:rFonts w:hint="cs"/>
          <w:rtl/>
        </w:rPr>
        <w:t xml:space="preserve">الملكية الفكرية هذا </w:t>
      </w:r>
      <w:r w:rsidRPr="00DA2640">
        <w:rPr>
          <w:rtl/>
        </w:rPr>
        <w:t>الاقتراح.</w:t>
      </w:r>
    </w:p>
    <w:p w14:paraId="60390352" w14:textId="053CC103" w:rsidR="002D5872" w:rsidRDefault="002D5872" w:rsidP="00E92D94">
      <w:pPr>
        <w:pStyle w:val="ONUMA"/>
        <w:rPr>
          <w:rtl/>
        </w:rPr>
      </w:pPr>
      <w:r>
        <w:rPr>
          <w:rFonts w:hint="cs"/>
          <w:rtl/>
        </w:rPr>
        <w:t>و</w:t>
      </w:r>
      <w:r w:rsidRPr="000206FC">
        <w:rPr>
          <w:rtl/>
        </w:rPr>
        <w:t xml:space="preserve">رأى ممثل جمعية </w:t>
      </w:r>
      <w:r>
        <w:rPr>
          <w:rFonts w:hint="cs"/>
          <w:rtl/>
        </w:rPr>
        <w:t>وكلاء</w:t>
      </w:r>
      <w:r w:rsidRPr="000206FC">
        <w:rPr>
          <w:rtl/>
        </w:rPr>
        <w:t xml:space="preserve"> براءات الاختراع اليابانية</w:t>
      </w:r>
      <w:r w:rsidR="00F711AE">
        <w:rPr>
          <w:rFonts w:hint="cs"/>
          <w:rtl/>
        </w:rPr>
        <w:t xml:space="preserve"> (</w:t>
      </w:r>
      <w:r w:rsidR="00F711AE">
        <w:t>JPAA</w:t>
      </w:r>
      <w:r w:rsidR="00F711AE">
        <w:rPr>
          <w:rFonts w:hint="cs"/>
          <w:rtl/>
        </w:rPr>
        <w:t>)</w:t>
      </w:r>
      <w:r w:rsidRPr="000206FC">
        <w:rPr>
          <w:rtl/>
        </w:rPr>
        <w:t xml:space="preserve"> أنه قد لا يكون من السهل على المستخدم </w:t>
      </w:r>
      <w:r>
        <w:rPr>
          <w:rFonts w:hint="cs"/>
          <w:rtl/>
        </w:rPr>
        <w:t>منع</w:t>
      </w:r>
      <w:r w:rsidRPr="000206FC">
        <w:rPr>
          <w:rtl/>
        </w:rPr>
        <w:t xml:space="preserve"> استبدال عنصر أو جزء من الطلب المودع عن طريق الخطأ وأن هذا </w:t>
      </w:r>
      <w:r>
        <w:rPr>
          <w:rFonts w:hint="cs"/>
          <w:rtl/>
        </w:rPr>
        <w:t>المنع</w:t>
      </w:r>
      <w:r w:rsidRPr="000206FC">
        <w:rPr>
          <w:rtl/>
        </w:rPr>
        <w:t xml:space="preserve"> قد يتسبب في سوء فهم من قبل الأشخاص الذين يتعاملون مع الطلب.</w:t>
      </w:r>
      <w:r>
        <w:rPr>
          <w:rFonts w:hint="cs"/>
          <w:rtl/>
        </w:rPr>
        <w:t xml:space="preserve"> إلا أنه بالرغم من ذلك</w:t>
      </w:r>
      <w:r w:rsidRPr="00F62E09">
        <w:rPr>
          <w:rtl/>
        </w:rPr>
        <w:t>، كان من المهم احترام قوانين تلك المكاتب المعينة التي لا تسمح بمثل هذا الاستبدال.</w:t>
      </w:r>
      <w:r>
        <w:rPr>
          <w:rFonts w:hint="cs"/>
          <w:rtl/>
        </w:rPr>
        <w:t xml:space="preserve"> </w:t>
      </w:r>
      <w:r w:rsidR="00ED16C7">
        <w:rPr>
          <w:rFonts w:hint="cs"/>
          <w:rtl/>
          <w:lang w:bidi="ar-JO"/>
        </w:rPr>
        <w:t>و</w:t>
      </w:r>
      <w:r w:rsidRPr="00F62E09">
        <w:rPr>
          <w:rtl/>
        </w:rPr>
        <w:t xml:space="preserve">لذلك، رأى الممثل أنه من المناسب أن يتضمن الطلب في المرحلة الدولية عنصرًا أو جزءًا </w:t>
      </w:r>
      <w:r w:rsidR="00ED16C7" w:rsidRPr="00F62E09">
        <w:rPr>
          <w:rtl/>
        </w:rPr>
        <w:t xml:space="preserve">خاطئًا </w:t>
      </w:r>
      <w:r w:rsidRPr="00F62E09">
        <w:rPr>
          <w:rtl/>
        </w:rPr>
        <w:t xml:space="preserve">قد </w:t>
      </w:r>
      <w:r w:rsidR="00ED16C7">
        <w:rPr>
          <w:rFonts w:hint="cs"/>
          <w:rtl/>
        </w:rPr>
        <w:t>حُذف</w:t>
      </w:r>
      <w:r w:rsidRPr="00F62E09">
        <w:rPr>
          <w:rtl/>
        </w:rPr>
        <w:t xml:space="preserve"> في المرحلة الوطنية.</w:t>
      </w:r>
      <w:r>
        <w:rPr>
          <w:rFonts w:hint="cs"/>
          <w:rtl/>
        </w:rPr>
        <w:t xml:space="preserve"> </w:t>
      </w:r>
      <w:r w:rsidR="00ED16C7">
        <w:rPr>
          <w:rFonts w:hint="cs"/>
          <w:rtl/>
        </w:rPr>
        <w:t>و</w:t>
      </w:r>
      <w:r w:rsidRPr="00C90658">
        <w:rPr>
          <w:rtl/>
        </w:rPr>
        <w:t xml:space="preserve">على </w:t>
      </w:r>
      <w:r>
        <w:rPr>
          <w:rFonts w:hint="cs"/>
          <w:rtl/>
        </w:rPr>
        <w:t>غرار</w:t>
      </w:r>
      <w:r w:rsidRPr="00C90658">
        <w:rPr>
          <w:rtl/>
        </w:rPr>
        <w:t xml:space="preserve"> ذلك، في المرحلة الوطنية، إذا تم إدراج عنصر خاطئ أو جزء خاطئ في </w:t>
      </w:r>
      <w:r>
        <w:rPr>
          <w:rFonts w:hint="cs"/>
          <w:rtl/>
        </w:rPr>
        <w:t>الطلب</w:t>
      </w:r>
      <w:r w:rsidRPr="00C90658">
        <w:rPr>
          <w:rtl/>
        </w:rPr>
        <w:t xml:space="preserve"> عن طريق الخطأ، فليس من المنطقي نشر العنصر الخاطئ لأن استبدال العنصر أو </w:t>
      </w:r>
      <w:r w:rsidR="00ED16C7">
        <w:rPr>
          <w:rFonts w:hint="cs"/>
          <w:rtl/>
        </w:rPr>
        <w:t>ال</w:t>
      </w:r>
      <w:r w:rsidRPr="00C90658">
        <w:rPr>
          <w:rtl/>
        </w:rPr>
        <w:t xml:space="preserve">جزء </w:t>
      </w:r>
      <w:r w:rsidR="00ED16C7" w:rsidRPr="00C90658">
        <w:rPr>
          <w:rtl/>
        </w:rPr>
        <w:t xml:space="preserve">الخاطئ </w:t>
      </w:r>
      <w:r w:rsidRPr="00C90658">
        <w:rPr>
          <w:rtl/>
        </w:rPr>
        <w:t>سيكون مفيدًا للجمهور.</w:t>
      </w:r>
      <w:r>
        <w:rPr>
          <w:rFonts w:hint="cs"/>
          <w:rtl/>
        </w:rPr>
        <w:t xml:space="preserve"> وأفاد أنه </w:t>
      </w:r>
      <w:r w:rsidRPr="00DF5AB2">
        <w:rPr>
          <w:rtl/>
        </w:rPr>
        <w:t xml:space="preserve">نظرًا لأن عدد الطلبات التي تحتوي على عنصر خاطئ أو جزء </w:t>
      </w:r>
      <w:r w:rsidR="00ED16C7">
        <w:rPr>
          <w:rFonts w:hint="cs"/>
          <w:rtl/>
        </w:rPr>
        <w:t>خاطئ</w:t>
      </w:r>
      <w:r w:rsidRPr="00DF5AB2">
        <w:rPr>
          <w:rtl/>
        </w:rPr>
        <w:t xml:space="preserve"> يبدو منخفضًا، فقد رأى الممثل أنه من المناسب للمكاتب </w:t>
      </w:r>
      <w:r w:rsidRPr="00DF5AB2">
        <w:rPr>
          <w:rtl/>
        </w:rPr>
        <w:lastRenderedPageBreak/>
        <w:t>المعينة أن تقرر ما إذا كانت ستسمح بالاستبدال.</w:t>
      </w:r>
      <w:r>
        <w:rPr>
          <w:rFonts w:hint="cs"/>
          <w:rtl/>
        </w:rPr>
        <w:t xml:space="preserve"> إلا أنه بالرغم من ذلك، </w:t>
      </w:r>
      <w:r w:rsidRPr="00874082">
        <w:rPr>
          <w:rtl/>
        </w:rPr>
        <w:t xml:space="preserve">أعرب الممثل عن أمله في ألا تقدم المكاتب </w:t>
      </w:r>
      <w:r>
        <w:rPr>
          <w:rFonts w:hint="cs"/>
          <w:rtl/>
        </w:rPr>
        <w:t>إخطارات</w:t>
      </w:r>
      <w:r w:rsidRPr="00874082">
        <w:rPr>
          <w:rtl/>
        </w:rPr>
        <w:t xml:space="preserve"> بعدم التوافق وأن يتم نشر أي </w:t>
      </w:r>
      <w:r>
        <w:rPr>
          <w:rFonts w:hint="cs"/>
          <w:rtl/>
        </w:rPr>
        <w:t>إخطارات</w:t>
      </w:r>
      <w:r w:rsidRPr="00874082">
        <w:rPr>
          <w:rtl/>
        </w:rPr>
        <w:t xml:space="preserve"> تم تلقيها </w:t>
      </w:r>
      <w:r>
        <w:rPr>
          <w:rFonts w:hint="cs"/>
          <w:rtl/>
        </w:rPr>
        <w:t>بشكل سهل</w:t>
      </w:r>
      <w:r w:rsidRPr="00874082">
        <w:rPr>
          <w:rtl/>
        </w:rPr>
        <w:t xml:space="preserve"> </w:t>
      </w:r>
      <w:r w:rsidR="00ED16C7">
        <w:rPr>
          <w:rFonts w:hint="cs"/>
          <w:rtl/>
        </w:rPr>
        <w:t>ل</w:t>
      </w:r>
      <w:r>
        <w:rPr>
          <w:rFonts w:hint="cs"/>
          <w:rtl/>
        </w:rPr>
        <w:t>لم</w:t>
      </w:r>
      <w:r w:rsidRPr="00874082">
        <w:rPr>
          <w:rFonts w:hint="cs"/>
          <w:rtl/>
        </w:rPr>
        <w:t>ستخدمين</w:t>
      </w:r>
      <w:r w:rsidRPr="00874082">
        <w:rPr>
          <w:rtl/>
        </w:rPr>
        <w:t xml:space="preserve"> بحيث يكون مقدمو الطلبات </w:t>
      </w:r>
      <w:r w:rsidR="00ED16C7">
        <w:rPr>
          <w:rFonts w:hint="cs"/>
          <w:rtl/>
        </w:rPr>
        <w:t xml:space="preserve">على دراية </w:t>
      </w:r>
      <w:r>
        <w:rPr>
          <w:rFonts w:hint="cs"/>
          <w:rtl/>
        </w:rPr>
        <w:t>بها</w:t>
      </w:r>
      <w:r w:rsidRPr="00874082">
        <w:rPr>
          <w:rtl/>
        </w:rPr>
        <w:t xml:space="preserve"> قبل </w:t>
      </w:r>
      <w:r>
        <w:rPr>
          <w:rFonts w:hint="cs"/>
          <w:rtl/>
        </w:rPr>
        <w:t>اتخاذ قرار بشأن</w:t>
      </w:r>
      <w:r w:rsidRPr="00874082">
        <w:rPr>
          <w:rtl/>
        </w:rPr>
        <w:t xml:space="preserve"> دخول المرحلة الوطنية.</w:t>
      </w:r>
    </w:p>
    <w:p w14:paraId="06413DA1" w14:textId="5D5A1E11" w:rsidR="002D5872" w:rsidRDefault="002D5872" w:rsidP="00E92D94">
      <w:pPr>
        <w:pStyle w:val="ONUMA"/>
        <w:rPr>
          <w:rtl/>
        </w:rPr>
      </w:pPr>
      <w:r w:rsidRPr="0099049F">
        <w:rPr>
          <w:rtl/>
        </w:rPr>
        <w:t xml:space="preserve">وصرح ممثل الجمعية اليابانية للملكية الفكرية بأن الجمعية اليابانية للملكية الفكرية </w:t>
      </w:r>
      <w:r>
        <w:rPr>
          <w:rFonts w:hint="cs"/>
          <w:rtl/>
        </w:rPr>
        <w:t xml:space="preserve">تؤيد </w:t>
      </w:r>
      <w:r w:rsidRPr="0099049F">
        <w:rPr>
          <w:rtl/>
        </w:rPr>
        <w:t xml:space="preserve">الاقتراح الذي يعكس العديد من </w:t>
      </w:r>
      <w:r>
        <w:rPr>
          <w:rFonts w:hint="cs"/>
          <w:rtl/>
        </w:rPr>
        <w:t>المخاوف</w:t>
      </w:r>
      <w:r w:rsidRPr="0099049F">
        <w:rPr>
          <w:rtl/>
        </w:rPr>
        <w:t xml:space="preserve"> والطلبات التي تم الإعراب عنها في ورشة العمل التي عقدت في 2018 في وقت انعقاد الدورة الحادية عشرة للفريق العامل.</w:t>
      </w:r>
      <w:r>
        <w:rPr>
          <w:rFonts w:hint="cs"/>
          <w:rtl/>
        </w:rPr>
        <w:t xml:space="preserve"> وأعرب بشكل عام</w:t>
      </w:r>
      <w:r w:rsidRPr="00FA0E13">
        <w:rPr>
          <w:rtl/>
        </w:rPr>
        <w:t xml:space="preserve">، </w:t>
      </w:r>
      <w:r>
        <w:rPr>
          <w:rFonts w:hint="cs"/>
          <w:rtl/>
        </w:rPr>
        <w:t xml:space="preserve">أن </w:t>
      </w:r>
      <w:r w:rsidRPr="00FA0E13">
        <w:rPr>
          <w:rtl/>
        </w:rPr>
        <w:t xml:space="preserve">تعديل اللائحة التنفيذية لمعاهدة التعاون بشأن البراءات سيكون مفيدًا لمقدمي الطلبات </w:t>
      </w:r>
      <w:r w:rsidR="00ED16C7">
        <w:rPr>
          <w:rFonts w:hint="cs"/>
          <w:rtl/>
          <w:lang w:bidi="ar-JO"/>
        </w:rPr>
        <w:t>من منظور الضمانات</w:t>
      </w:r>
      <w:r>
        <w:rPr>
          <w:rFonts w:hint="cs"/>
          <w:rtl/>
        </w:rPr>
        <w:t>. إلا أنه بالرغم من ذلك</w:t>
      </w:r>
      <w:r w:rsidRPr="00A54E13">
        <w:rPr>
          <w:rtl/>
        </w:rPr>
        <w:t xml:space="preserve">، قدم الممثل طلبين فيما يتعلق بالممارسة المتعلقة </w:t>
      </w:r>
      <w:r w:rsidR="00ED16C7">
        <w:rPr>
          <w:rFonts w:hint="cs"/>
          <w:rtl/>
        </w:rPr>
        <w:t xml:space="preserve">بالتضمين للإحالة </w:t>
      </w:r>
      <w:r w:rsidRPr="00A54E13">
        <w:rPr>
          <w:rtl/>
        </w:rPr>
        <w:t xml:space="preserve">في </w:t>
      </w:r>
      <w:r>
        <w:rPr>
          <w:rFonts w:hint="cs"/>
          <w:rtl/>
        </w:rPr>
        <w:t xml:space="preserve">مكاتب تسلم الطلبات </w:t>
      </w:r>
      <w:r w:rsidRPr="00A54E13">
        <w:rPr>
          <w:rtl/>
        </w:rPr>
        <w:t>و</w:t>
      </w:r>
      <w:r>
        <w:rPr>
          <w:rFonts w:hint="cs"/>
          <w:rtl/>
        </w:rPr>
        <w:t>المكاتب المعنية</w:t>
      </w:r>
      <w:r w:rsidRPr="00A54E13">
        <w:rPr>
          <w:rtl/>
        </w:rPr>
        <w:t>.</w:t>
      </w:r>
      <w:r>
        <w:rPr>
          <w:rFonts w:hint="cs"/>
          <w:rtl/>
        </w:rPr>
        <w:t xml:space="preserve"> وأفاد </w:t>
      </w:r>
      <w:r w:rsidRPr="0068011E">
        <w:rPr>
          <w:rtl/>
        </w:rPr>
        <w:t xml:space="preserve">أولاً، يجب </w:t>
      </w:r>
      <w:r w:rsidR="00ED16C7">
        <w:rPr>
          <w:rFonts w:hint="cs"/>
          <w:rtl/>
        </w:rPr>
        <w:t>ال</w:t>
      </w:r>
      <w:r w:rsidRPr="0068011E">
        <w:rPr>
          <w:rtl/>
        </w:rPr>
        <w:t xml:space="preserve">تنسيق </w:t>
      </w:r>
      <w:r w:rsidR="00ED16C7">
        <w:rPr>
          <w:rFonts w:hint="cs"/>
          <w:rtl/>
        </w:rPr>
        <w:t xml:space="preserve">في </w:t>
      </w:r>
      <w:r>
        <w:rPr>
          <w:rFonts w:hint="cs"/>
          <w:rtl/>
        </w:rPr>
        <w:t>عملية تصحيح</w:t>
      </w:r>
      <w:r w:rsidRPr="0068011E">
        <w:rPr>
          <w:rtl/>
        </w:rPr>
        <w:t xml:space="preserve"> العناصر أو </w:t>
      </w:r>
      <w:r>
        <w:rPr>
          <w:rFonts w:hint="cs"/>
          <w:rtl/>
        </w:rPr>
        <w:t>ال</w:t>
      </w:r>
      <w:r w:rsidRPr="0068011E">
        <w:rPr>
          <w:rtl/>
        </w:rPr>
        <w:t>أجزاء من الطلب</w:t>
      </w:r>
      <w:r>
        <w:rPr>
          <w:rFonts w:hint="cs"/>
          <w:rtl/>
        </w:rPr>
        <w:t xml:space="preserve"> المودعة</w:t>
      </w:r>
      <w:r w:rsidRPr="0068011E">
        <w:rPr>
          <w:rtl/>
        </w:rPr>
        <w:t xml:space="preserve"> خطأ </w:t>
      </w:r>
      <w:r>
        <w:rPr>
          <w:rFonts w:hint="cs"/>
          <w:rtl/>
        </w:rPr>
        <w:t>في</w:t>
      </w:r>
      <w:r w:rsidRPr="0068011E">
        <w:rPr>
          <w:rtl/>
        </w:rPr>
        <w:t xml:space="preserve"> مكاتب </w:t>
      </w:r>
      <w:r>
        <w:rPr>
          <w:rFonts w:hint="cs"/>
          <w:rtl/>
        </w:rPr>
        <w:t>تسلم الطلبات</w:t>
      </w:r>
      <w:r w:rsidRPr="0068011E">
        <w:rPr>
          <w:rtl/>
        </w:rPr>
        <w:t xml:space="preserve"> لضمان العدالة لمقدمي الطلبات.</w:t>
      </w:r>
      <w:r>
        <w:rPr>
          <w:rFonts w:hint="cs"/>
          <w:rtl/>
        </w:rPr>
        <w:t xml:space="preserve"> و</w:t>
      </w:r>
      <w:r w:rsidRPr="00263EFE">
        <w:rPr>
          <w:rtl/>
        </w:rPr>
        <w:t xml:space="preserve">ثانياً، كان من الضروري توضيح كيفية تعامل كل مكتب معيّن مع التضمين </w:t>
      </w:r>
      <w:r>
        <w:rPr>
          <w:rFonts w:hint="cs"/>
          <w:rtl/>
        </w:rPr>
        <w:t>بالإحالة</w:t>
      </w:r>
      <w:r w:rsidRPr="00263EFE">
        <w:rPr>
          <w:rtl/>
        </w:rPr>
        <w:t xml:space="preserve"> وأن هذه المعلومات أصبحت متاحة للمستخدمين.</w:t>
      </w:r>
    </w:p>
    <w:p w14:paraId="0FE5FEFE" w14:textId="418F1111" w:rsidR="002D5872" w:rsidRDefault="002D5872" w:rsidP="00E92D94">
      <w:pPr>
        <w:pStyle w:val="ONUMA"/>
        <w:rPr>
          <w:rtl/>
          <w:lang w:bidi="ar-JO"/>
        </w:rPr>
      </w:pPr>
      <w:r w:rsidRPr="00356366">
        <w:rPr>
          <w:rtl/>
        </w:rPr>
        <w:t>وذكرت الأمان</w:t>
      </w:r>
      <w:r>
        <w:rPr>
          <w:rFonts w:hint="cs"/>
          <w:rtl/>
        </w:rPr>
        <w:t>ة</w:t>
      </w:r>
      <w:r w:rsidRPr="00356366">
        <w:rPr>
          <w:rtl/>
        </w:rPr>
        <w:t xml:space="preserve">، ردا على </w:t>
      </w:r>
      <w:r>
        <w:rPr>
          <w:rFonts w:hint="cs"/>
          <w:rtl/>
        </w:rPr>
        <w:t>التعليقات</w:t>
      </w:r>
      <w:r w:rsidRPr="00356366">
        <w:rPr>
          <w:rtl/>
        </w:rPr>
        <w:t xml:space="preserve"> التي أثار</w:t>
      </w:r>
      <w:r>
        <w:rPr>
          <w:rFonts w:hint="cs"/>
          <w:rtl/>
        </w:rPr>
        <w:t>ته</w:t>
      </w:r>
      <w:r w:rsidRPr="00356366">
        <w:rPr>
          <w:rtl/>
        </w:rPr>
        <w:t xml:space="preserve">ا </w:t>
      </w:r>
      <w:r w:rsidRPr="00E541FD">
        <w:rPr>
          <w:rtl/>
          <w:lang w:bidi="ar-JO"/>
        </w:rPr>
        <w:t xml:space="preserve">جمعية </w:t>
      </w:r>
      <w:r>
        <w:rPr>
          <w:rFonts w:hint="cs"/>
          <w:rtl/>
          <w:lang w:bidi="ar-JO"/>
        </w:rPr>
        <w:t>وكلاء</w:t>
      </w:r>
      <w:r w:rsidRPr="00E541FD">
        <w:rPr>
          <w:rtl/>
          <w:lang w:bidi="ar-JO"/>
        </w:rPr>
        <w:t xml:space="preserve"> </w:t>
      </w:r>
      <w:r>
        <w:rPr>
          <w:rFonts w:hint="cs"/>
          <w:rtl/>
          <w:lang w:bidi="ar-JO"/>
        </w:rPr>
        <w:t>ال</w:t>
      </w:r>
      <w:r w:rsidRPr="00E541FD">
        <w:rPr>
          <w:rtl/>
          <w:lang w:bidi="ar-JO"/>
        </w:rPr>
        <w:t>براءات اليابانيين</w:t>
      </w:r>
      <w:r>
        <w:rPr>
          <w:rFonts w:hint="cs"/>
          <w:rtl/>
          <w:lang w:bidi="ar-JO"/>
        </w:rPr>
        <w:t xml:space="preserve"> </w:t>
      </w:r>
      <w:r w:rsidRPr="00356366">
        <w:rPr>
          <w:rtl/>
        </w:rPr>
        <w:t>و</w:t>
      </w:r>
      <w:r w:rsidRPr="0099049F">
        <w:rPr>
          <w:rtl/>
        </w:rPr>
        <w:t>الجمعية اليابانية للملكية الفكرية</w:t>
      </w:r>
      <w:r w:rsidRPr="00356366">
        <w:rPr>
          <w:rtl/>
        </w:rPr>
        <w:t xml:space="preserve">، أن المكتب الدولي </w:t>
      </w:r>
      <w:r>
        <w:rPr>
          <w:rFonts w:hint="cs"/>
          <w:rtl/>
        </w:rPr>
        <w:t xml:space="preserve">قد </w:t>
      </w:r>
      <w:r w:rsidRPr="00356366">
        <w:rPr>
          <w:rtl/>
        </w:rPr>
        <w:t xml:space="preserve">نشر معلومات </w:t>
      </w:r>
      <w:r>
        <w:rPr>
          <w:rFonts w:hint="cs"/>
          <w:rtl/>
        </w:rPr>
        <w:t>متعلقة</w:t>
      </w:r>
      <w:r w:rsidRPr="00356366">
        <w:rPr>
          <w:rtl/>
        </w:rPr>
        <w:t xml:space="preserve"> </w:t>
      </w:r>
      <w:proofErr w:type="spellStart"/>
      <w:r>
        <w:rPr>
          <w:rFonts w:hint="cs"/>
          <w:rtl/>
        </w:rPr>
        <w:t>ب</w:t>
      </w:r>
      <w:r w:rsidRPr="00356366">
        <w:rPr>
          <w:rtl/>
        </w:rPr>
        <w:t>إخطارات</w:t>
      </w:r>
      <w:proofErr w:type="spellEnd"/>
      <w:r w:rsidRPr="00356366">
        <w:rPr>
          <w:rtl/>
        </w:rPr>
        <w:t xml:space="preserve"> عدم التوافق </w:t>
      </w:r>
      <w:r>
        <w:rPr>
          <w:rFonts w:hint="cs"/>
          <w:rtl/>
        </w:rPr>
        <w:t>و</w:t>
      </w:r>
      <w:r w:rsidRPr="00356366">
        <w:rPr>
          <w:rtl/>
        </w:rPr>
        <w:t xml:space="preserve">التي ظلت سارية على موقع الويبو </w:t>
      </w:r>
      <w:r>
        <w:rPr>
          <w:rFonts w:hint="cs"/>
          <w:rtl/>
        </w:rPr>
        <w:t xml:space="preserve">الإلكتروني </w:t>
      </w:r>
      <w:r w:rsidRPr="00356366">
        <w:rPr>
          <w:rtl/>
        </w:rPr>
        <w:t>ودليل مقدم الطلب لمعاهدة التعاون بشأن البراءات.</w:t>
      </w:r>
      <w:r>
        <w:rPr>
          <w:rFonts w:hint="cs"/>
          <w:rtl/>
        </w:rPr>
        <w:t xml:space="preserve"> كما وسينشر </w:t>
      </w:r>
      <w:r w:rsidRPr="00981AD9">
        <w:rPr>
          <w:rtl/>
        </w:rPr>
        <w:t xml:space="preserve">المكتب الدولي هذه الإخطارات على نطاق واسع لضمان أن يكون مقدمو الطلبات مدركين تمامًا </w:t>
      </w:r>
      <w:r>
        <w:rPr>
          <w:rFonts w:hint="cs"/>
          <w:rtl/>
        </w:rPr>
        <w:t>لأي ا</w:t>
      </w:r>
      <w:r w:rsidRPr="00981AD9">
        <w:rPr>
          <w:rtl/>
        </w:rPr>
        <w:t xml:space="preserve">لمكاتب المعينة التي ستقبل </w:t>
      </w:r>
      <w:r>
        <w:rPr>
          <w:rFonts w:hint="cs"/>
          <w:rtl/>
        </w:rPr>
        <w:t xml:space="preserve">مبدأ </w:t>
      </w:r>
      <w:r w:rsidRPr="00981AD9">
        <w:rPr>
          <w:rtl/>
        </w:rPr>
        <w:t xml:space="preserve">التضمين </w:t>
      </w:r>
      <w:r w:rsidR="00C65131">
        <w:rPr>
          <w:rFonts w:hint="cs"/>
          <w:rtl/>
        </w:rPr>
        <w:t>للإحالة</w:t>
      </w:r>
      <w:r w:rsidRPr="00981AD9">
        <w:rPr>
          <w:rtl/>
        </w:rPr>
        <w:t xml:space="preserve"> </w:t>
      </w:r>
      <w:r>
        <w:rPr>
          <w:rFonts w:hint="cs"/>
          <w:rtl/>
        </w:rPr>
        <w:t>حول</w:t>
      </w:r>
      <w:r w:rsidRPr="00981AD9">
        <w:rPr>
          <w:rtl/>
        </w:rPr>
        <w:t xml:space="preserve"> العناصر أو الأجزاء الصحيحة لتجهيز</w:t>
      </w:r>
      <w:r>
        <w:rPr>
          <w:rFonts w:hint="cs"/>
          <w:rtl/>
        </w:rPr>
        <w:t>ها</w:t>
      </w:r>
      <w:r w:rsidRPr="00981AD9">
        <w:rPr>
          <w:rtl/>
        </w:rPr>
        <w:t xml:space="preserve"> </w:t>
      </w:r>
      <w:r>
        <w:rPr>
          <w:rFonts w:hint="cs"/>
          <w:rtl/>
        </w:rPr>
        <w:t>ل</w:t>
      </w:r>
      <w:r w:rsidRPr="00981AD9">
        <w:rPr>
          <w:rtl/>
        </w:rPr>
        <w:t xml:space="preserve">لمرحلة الوطنية وأيها لن </w:t>
      </w:r>
      <w:r>
        <w:rPr>
          <w:rFonts w:hint="cs"/>
          <w:rtl/>
        </w:rPr>
        <w:t>تقبل بذلك</w:t>
      </w:r>
      <w:r w:rsidRPr="00981AD9">
        <w:rPr>
          <w:rtl/>
        </w:rPr>
        <w:t>.</w:t>
      </w:r>
    </w:p>
    <w:p w14:paraId="0573FDEA" w14:textId="20188589" w:rsidR="002D5872" w:rsidRDefault="002D5872" w:rsidP="00E92D94">
      <w:pPr>
        <w:pStyle w:val="ONUMA"/>
        <w:rPr>
          <w:rtl/>
        </w:rPr>
      </w:pPr>
      <w:r>
        <w:rPr>
          <w:rFonts w:hint="cs"/>
          <w:rtl/>
          <w:lang w:bidi="ar-JO"/>
        </w:rPr>
        <w:t xml:space="preserve">وأوضحت الأمانة أنه </w:t>
      </w:r>
      <w:r w:rsidR="00C8492D">
        <w:rPr>
          <w:rFonts w:hint="cs"/>
          <w:rtl/>
          <w:lang w:bidi="ar-JO"/>
        </w:rPr>
        <w:t>بالنسبة</w:t>
      </w:r>
      <w:r>
        <w:rPr>
          <w:rFonts w:hint="cs"/>
          <w:rtl/>
          <w:lang w:bidi="ar-JO"/>
        </w:rPr>
        <w:t xml:space="preserve"> </w:t>
      </w:r>
      <w:r w:rsidR="00C8492D">
        <w:rPr>
          <w:rFonts w:hint="cs"/>
          <w:rtl/>
          <w:lang w:bidi="ar-JO"/>
        </w:rPr>
        <w:t>ل</w:t>
      </w:r>
      <w:r>
        <w:rPr>
          <w:rFonts w:hint="cs"/>
          <w:rtl/>
          <w:lang w:bidi="ar-JO"/>
        </w:rPr>
        <w:t>مكاتب تسلم الطلبات، فقد اقتُرح</w:t>
      </w:r>
      <w:r w:rsidR="00C65131" w:rsidRPr="00C65131">
        <w:rPr>
          <w:rFonts w:hint="cs"/>
          <w:rtl/>
          <w:lang w:bidi="ar-JO"/>
        </w:rPr>
        <w:t xml:space="preserve"> </w:t>
      </w:r>
      <w:r w:rsidR="00C65131">
        <w:rPr>
          <w:rFonts w:hint="cs"/>
          <w:rtl/>
          <w:lang w:bidi="ar-JO"/>
        </w:rPr>
        <w:t>ضمان</w:t>
      </w:r>
      <w:r>
        <w:rPr>
          <w:rFonts w:hint="cs"/>
          <w:rtl/>
          <w:lang w:bidi="ar-JO"/>
        </w:rPr>
        <w:t xml:space="preserve">، بموجب تفاهم تعتمده الجمعية، </w:t>
      </w:r>
      <w:r>
        <w:rPr>
          <w:rFonts w:hint="cs"/>
          <w:rtl/>
        </w:rPr>
        <w:t xml:space="preserve">أن يُحال إلى المكتب الدولي، بصفته مكتبا لتسلم الطلبات بناء على القاعدة 4.19(أ)"3"، أي طلب يودع لدى </w:t>
      </w:r>
      <w:r>
        <w:rPr>
          <w:rtl/>
        </w:rPr>
        <w:t xml:space="preserve">مكتب تسلم </w:t>
      </w:r>
      <w:r>
        <w:rPr>
          <w:rFonts w:hint="cs"/>
          <w:rtl/>
        </w:rPr>
        <w:t xml:space="preserve">الطلبات يكون قد </w:t>
      </w:r>
      <w:r>
        <w:rPr>
          <w:rtl/>
        </w:rPr>
        <w:t xml:space="preserve">قدّم </w:t>
      </w:r>
      <w:r>
        <w:rPr>
          <w:rFonts w:hint="cs"/>
          <w:rtl/>
        </w:rPr>
        <w:t xml:space="preserve">إخطارا من هذا القبيل، بما </w:t>
      </w:r>
      <w:r>
        <w:rPr>
          <w:rtl/>
        </w:rPr>
        <w:t xml:space="preserve">يطبق الأحكام المتعلقة </w:t>
      </w:r>
      <w:r>
        <w:rPr>
          <w:rFonts w:hint="cs"/>
          <w:rtl/>
        </w:rPr>
        <w:t xml:space="preserve">بتضمين </w:t>
      </w:r>
      <w:r>
        <w:rPr>
          <w:rtl/>
        </w:rPr>
        <w:t xml:space="preserve">العناصر أو الأجزاء الصحيحة </w:t>
      </w:r>
      <w:r>
        <w:rPr>
          <w:rFonts w:hint="cs"/>
          <w:rtl/>
        </w:rPr>
        <w:t xml:space="preserve">بالإحالة إليها، </w:t>
      </w:r>
      <w:r w:rsidR="00C65131">
        <w:rPr>
          <w:rFonts w:hint="cs"/>
          <w:rtl/>
        </w:rPr>
        <w:t>ومن حيث الجوهر</w:t>
      </w:r>
      <w:r>
        <w:rPr>
          <w:rFonts w:hint="cs"/>
          <w:rtl/>
        </w:rPr>
        <w:t>، سيكون لدى كل مقدم طلب القدرة على الوصول إلى الأحكام المتعلقة بتضمين العناصر أو الأجزاء المودعة عن طريق الخطأ، بغض النظر عن المكان الذي تم إيداع الطلب فيه.</w:t>
      </w:r>
    </w:p>
    <w:p w14:paraId="4DE0B0DB" w14:textId="6950B7A7" w:rsidR="002D5872" w:rsidRDefault="00C65131" w:rsidP="00E92D94">
      <w:pPr>
        <w:pStyle w:val="ONUMA"/>
        <w:rPr>
          <w:rtl/>
        </w:rPr>
      </w:pPr>
      <w:r>
        <w:rPr>
          <w:rFonts w:hint="cs"/>
          <w:rtl/>
        </w:rPr>
        <w:t>و</w:t>
      </w:r>
      <w:r w:rsidR="002D5872" w:rsidRPr="00E07114">
        <w:rPr>
          <w:rtl/>
        </w:rPr>
        <w:t xml:space="preserve">أعرب ممثل معهد </w:t>
      </w:r>
      <w:r w:rsidR="002D5872">
        <w:rPr>
          <w:rFonts w:hint="cs"/>
          <w:rtl/>
        </w:rPr>
        <w:t>للوكلاء المعتمدين</w:t>
      </w:r>
      <w:r w:rsidR="002D5872" w:rsidRPr="00E07114">
        <w:rPr>
          <w:rtl/>
        </w:rPr>
        <w:t xml:space="preserve"> أمام المكتب الأوروبي للبراءات عن دعمه للاقتراح </w:t>
      </w:r>
      <w:r w:rsidR="002D5872">
        <w:rPr>
          <w:rFonts w:hint="cs"/>
          <w:rtl/>
        </w:rPr>
        <w:t>ولمقدمي الطلبات</w:t>
      </w:r>
      <w:r w:rsidR="002D5872" w:rsidRPr="00E07114">
        <w:rPr>
          <w:rtl/>
        </w:rPr>
        <w:t xml:space="preserve"> </w:t>
      </w:r>
      <w:r w:rsidR="002D5872">
        <w:rPr>
          <w:rFonts w:hint="cs"/>
          <w:rtl/>
        </w:rPr>
        <w:t>الذين يتوقعون الحصول على معاملة عادلة</w:t>
      </w:r>
      <w:r w:rsidR="002D5872" w:rsidRPr="00E07114">
        <w:rPr>
          <w:rtl/>
        </w:rPr>
        <w:t xml:space="preserve"> فيما يتعلق بالعناصر والأجزاء المودعة خطأ، بغض النظر عن مكتب </w:t>
      </w:r>
      <w:r w:rsidR="002D5872">
        <w:rPr>
          <w:rFonts w:hint="cs"/>
          <w:rtl/>
        </w:rPr>
        <w:t>تسلم الطلبات</w:t>
      </w:r>
      <w:r w:rsidR="002D5872" w:rsidRPr="00E07114">
        <w:rPr>
          <w:rtl/>
        </w:rPr>
        <w:t>.</w:t>
      </w:r>
    </w:p>
    <w:p w14:paraId="3FED99E6" w14:textId="0526DDCD" w:rsidR="002D5872" w:rsidRDefault="002D5872" w:rsidP="00E92D94">
      <w:pPr>
        <w:pStyle w:val="ONUMA"/>
        <w:rPr>
          <w:rtl/>
        </w:rPr>
      </w:pPr>
      <w:r w:rsidRPr="00130C76">
        <w:rPr>
          <w:rtl/>
        </w:rPr>
        <w:t xml:space="preserve">كما أعرب ممثل الاتحاد الدولي </w:t>
      </w:r>
      <w:r w:rsidR="00C65131">
        <w:rPr>
          <w:rFonts w:hint="cs"/>
          <w:rtl/>
        </w:rPr>
        <w:t>لوكلاء</w:t>
      </w:r>
      <w:r w:rsidRPr="00130C76">
        <w:rPr>
          <w:rtl/>
        </w:rPr>
        <w:t xml:space="preserve"> الملكية الفكرية (</w:t>
      </w:r>
      <w:r w:rsidRPr="00130C76">
        <w:t>FICPI</w:t>
      </w:r>
      <w:r w:rsidRPr="00130C76">
        <w:rPr>
          <w:rtl/>
        </w:rPr>
        <w:t>) عن تأييده لهذا الاقتراح.</w:t>
      </w:r>
    </w:p>
    <w:p w14:paraId="1935EC51" w14:textId="480366B0" w:rsidR="002D5872" w:rsidRDefault="002D5872" w:rsidP="00E92D94">
      <w:pPr>
        <w:pStyle w:val="ONUMA"/>
        <w:rPr>
          <w:rtl/>
        </w:rPr>
      </w:pPr>
      <w:r w:rsidRPr="00331649">
        <w:rPr>
          <w:rtl/>
        </w:rPr>
        <w:t>ولخص الرئيس أنه كان هناك دعم عام للاقتراح</w:t>
      </w:r>
      <w:r>
        <w:rPr>
          <w:rFonts w:hint="cs"/>
          <w:rtl/>
        </w:rPr>
        <w:t xml:space="preserve"> </w:t>
      </w:r>
      <w:r w:rsidRPr="00331649">
        <w:rPr>
          <w:rtl/>
        </w:rPr>
        <w:t xml:space="preserve">من </w:t>
      </w:r>
      <w:r>
        <w:rPr>
          <w:rFonts w:hint="cs"/>
          <w:rtl/>
        </w:rPr>
        <w:t xml:space="preserve">قبل </w:t>
      </w:r>
      <w:r w:rsidRPr="00331649">
        <w:rPr>
          <w:rtl/>
        </w:rPr>
        <w:t xml:space="preserve">عضوية </w:t>
      </w:r>
      <w:r>
        <w:rPr>
          <w:rFonts w:hint="cs"/>
          <w:rtl/>
        </w:rPr>
        <w:t>الفريق العامل</w:t>
      </w:r>
      <w:r w:rsidRPr="00331649">
        <w:rPr>
          <w:rtl/>
        </w:rPr>
        <w:t xml:space="preserve"> ومجموعات المستخدمين.</w:t>
      </w:r>
      <w:r w:rsidRPr="007475AE">
        <w:rPr>
          <w:rtl/>
        </w:rPr>
        <w:t xml:space="preserve"> </w:t>
      </w:r>
      <w:r>
        <w:rPr>
          <w:rFonts w:hint="cs"/>
          <w:rtl/>
        </w:rPr>
        <w:t>كما وأثار</w:t>
      </w:r>
      <w:r w:rsidRPr="007475AE">
        <w:rPr>
          <w:rtl/>
        </w:rPr>
        <w:t xml:space="preserve"> الرئيس بالتالي </w:t>
      </w:r>
      <w:r>
        <w:rPr>
          <w:rFonts w:hint="cs"/>
          <w:rtl/>
        </w:rPr>
        <w:t xml:space="preserve">الابتكارات </w:t>
      </w:r>
      <w:r w:rsidRPr="007475AE">
        <w:rPr>
          <w:rtl/>
        </w:rPr>
        <w:t xml:space="preserve">بشأن التعديلات المقترحة على </w:t>
      </w:r>
      <w:r>
        <w:rPr>
          <w:rFonts w:hint="cs"/>
          <w:rtl/>
        </w:rPr>
        <w:t>لائحة</w:t>
      </w:r>
      <w:r w:rsidRPr="007475AE">
        <w:rPr>
          <w:rtl/>
        </w:rPr>
        <w:t xml:space="preserve"> معاهدة التعاون بشأن البراءات، على النحو الوارد في </w:t>
      </w:r>
      <w:r>
        <w:rPr>
          <w:rFonts w:hint="cs"/>
          <w:rtl/>
        </w:rPr>
        <w:t>ملحق</w:t>
      </w:r>
      <w:r w:rsidR="00E92D94">
        <w:t> </w:t>
      </w:r>
      <w:r w:rsidRPr="007475AE">
        <w:rPr>
          <w:rtl/>
        </w:rPr>
        <w:t>الوثيقة.</w:t>
      </w:r>
    </w:p>
    <w:p w14:paraId="44B79826" w14:textId="7319C610" w:rsidR="002D5872" w:rsidRDefault="002D5872" w:rsidP="00E92D94">
      <w:pPr>
        <w:pStyle w:val="ONUMA"/>
        <w:rPr>
          <w:rtl/>
        </w:rPr>
      </w:pPr>
      <w:r>
        <w:rPr>
          <w:rtl/>
        </w:rPr>
        <w:t xml:space="preserve">وذكر </w:t>
      </w:r>
      <w:r>
        <w:rPr>
          <w:rFonts w:hint="cs"/>
          <w:rtl/>
        </w:rPr>
        <w:t>وفد الولايات المتحدة الأمريكية</w:t>
      </w:r>
      <w:r>
        <w:rPr>
          <w:rtl/>
        </w:rPr>
        <w:t xml:space="preserve"> أن لديه </w:t>
      </w:r>
      <w:r>
        <w:rPr>
          <w:rFonts w:hint="cs"/>
          <w:rtl/>
        </w:rPr>
        <w:t xml:space="preserve">عدة مخاوف </w:t>
      </w:r>
      <w:r>
        <w:rPr>
          <w:rtl/>
        </w:rPr>
        <w:t>فيما يتعلق بعدد من القواعد الجديدة المقترحة أو التعديلات المقترحة للقواعد الحالية</w:t>
      </w:r>
      <w:r>
        <w:rPr>
          <w:rFonts w:hint="cs"/>
          <w:rtl/>
        </w:rPr>
        <w:t xml:space="preserve">؛ </w:t>
      </w:r>
    </w:p>
    <w:p w14:paraId="5254B089" w14:textId="47EDBFA1" w:rsidR="002D5872" w:rsidRDefault="002D5872" w:rsidP="000065C9">
      <w:pPr>
        <w:pStyle w:val="ONUMA"/>
        <w:numPr>
          <w:ilvl w:val="2"/>
          <w:numId w:val="12"/>
        </w:numPr>
        <w:ind w:left="567"/>
        <w:rPr>
          <w:rtl/>
        </w:rPr>
      </w:pPr>
      <w:r w:rsidRPr="00852D10">
        <w:rPr>
          <w:rtl/>
        </w:rPr>
        <w:t>تساءل الوفد</w:t>
      </w:r>
      <w:r>
        <w:rPr>
          <w:rFonts w:hint="cs"/>
          <w:rtl/>
        </w:rPr>
        <w:t xml:space="preserve"> حول الحالة التي يدمج فيها </w:t>
      </w:r>
      <w:r w:rsidRPr="00852D10">
        <w:rPr>
          <w:rtl/>
        </w:rPr>
        <w:t>العنصر الصحيح (</w:t>
      </w:r>
      <w:r>
        <w:rPr>
          <w:rFonts w:hint="cs"/>
          <w:rtl/>
        </w:rPr>
        <w:t>مثلا</w:t>
      </w:r>
      <w:r w:rsidRPr="00852D10">
        <w:rPr>
          <w:rtl/>
        </w:rPr>
        <w:t xml:space="preserve">، مجموعة صحيحة من </w:t>
      </w:r>
      <w:r>
        <w:rPr>
          <w:rFonts w:hint="cs"/>
          <w:rtl/>
        </w:rPr>
        <w:t>مطالب الحماية</w:t>
      </w:r>
      <w:r w:rsidRPr="00852D10">
        <w:rPr>
          <w:rtl/>
        </w:rPr>
        <w:t xml:space="preserve">) </w:t>
      </w:r>
      <w:r>
        <w:rPr>
          <w:rFonts w:hint="cs"/>
          <w:rtl/>
        </w:rPr>
        <w:t>بالإحالة ويُحتفظ في الطلب ب</w:t>
      </w:r>
      <w:r w:rsidRPr="00852D10">
        <w:rPr>
          <w:rtl/>
        </w:rPr>
        <w:t xml:space="preserve">العنصر </w:t>
      </w:r>
      <w:r>
        <w:rPr>
          <w:rFonts w:hint="cs"/>
          <w:rtl/>
        </w:rPr>
        <w:t xml:space="preserve">المودع خطأ </w:t>
      </w:r>
      <w:r w:rsidRPr="00852D10">
        <w:rPr>
          <w:rtl/>
        </w:rPr>
        <w:t>(</w:t>
      </w:r>
      <w:r>
        <w:rPr>
          <w:rFonts w:hint="cs"/>
          <w:rtl/>
        </w:rPr>
        <w:t>مثلا</w:t>
      </w:r>
      <w:r w:rsidRPr="00852D10">
        <w:rPr>
          <w:rtl/>
        </w:rPr>
        <w:t xml:space="preserve">، مجموعة من </w:t>
      </w:r>
      <w:r>
        <w:rPr>
          <w:rFonts w:hint="cs"/>
          <w:rtl/>
        </w:rPr>
        <w:t>مطالب الحماية المودعة من باب الخطأ</w:t>
      </w:r>
      <w:r>
        <w:rPr>
          <w:rtl/>
        </w:rPr>
        <w:t>)</w:t>
      </w:r>
      <w:r w:rsidRPr="00852D10">
        <w:rPr>
          <w:rtl/>
        </w:rPr>
        <w:t xml:space="preserve">، </w:t>
      </w:r>
      <w:r>
        <w:rPr>
          <w:rFonts w:hint="cs"/>
          <w:rtl/>
        </w:rPr>
        <w:t xml:space="preserve">فهل تسمح </w:t>
      </w:r>
      <w:r w:rsidRPr="00852D10">
        <w:rPr>
          <w:rtl/>
        </w:rPr>
        <w:t xml:space="preserve">المادة </w:t>
      </w:r>
      <w:r w:rsidRPr="00852D10">
        <w:rPr>
          <w:rtl/>
        </w:rPr>
        <w:lastRenderedPageBreak/>
        <w:t xml:space="preserve">15 </w:t>
      </w:r>
      <w:r>
        <w:rPr>
          <w:rFonts w:hint="cs"/>
          <w:rtl/>
        </w:rPr>
        <w:t>ل</w:t>
      </w:r>
      <w:r w:rsidRPr="00852D10">
        <w:rPr>
          <w:rtl/>
        </w:rPr>
        <w:t xml:space="preserve">إدارة البحث الدولي </w:t>
      </w:r>
      <w:r>
        <w:rPr>
          <w:rFonts w:hint="cs"/>
          <w:rtl/>
        </w:rPr>
        <w:t>ب</w:t>
      </w:r>
      <w:r w:rsidRPr="00852D10">
        <w:rPr>
          <w:rtl/>
        </w:rPr>
        <w:t xml:space="preserve">إجراء عملية بحث فقط على أساس العنصر الصحيح (مجموعة </w:t>
      </w:r>
      <w:r>
        <w:rPr>
          <w:rFonts w:hint="cs"/>
          <w:rtl/>
        </w:rPr>
        <w:t xml:space="preserve">المطالب </w:t>
      </w:r>
      <w:r w:rsidRPr="00852D10">
        <w:rPr>
          <w:rtl/>
        </w:rPr>
        <w:t xml:space="preserve">الصحيحة) دون مراعاة العنصر المودع خطأ (مجموعة </w:t>
      </w:r>
      <w:r>
        <w:rPr>
          <w:rFonts w:hint="cs"/>
          <w:rtl/>
        </w:rPr>
        <w:t>المطالب المودعة من باب الخطأ</w:t>
      </w:r>
      <w:r w:rsidRPr="00852D10">
        <w:rPr>
          <w:rtl/>
        </w:rPr>
        <w:t xml:space="preserve">)، </w:t>
      </w:r>
      <w:r>
        <w:rPr>
          <w:rFonts w:hint="cs"/>
          <w:rtl/>
        </w:rPr>
        <w:t>علما ب</w:t>
      </w:r>
      <w:r w:rsidRPr="00852D10">
        <w:rPr>
          <w:rtl/>
        </w:rPr>
        <w:t xml:space="preserve">أن </w:t>
      </w:r>
      <w:proofErr w:type="spellStart"/>
      <w:r w:rsidRPr="00852D10">
        <w:rPr>
          <w:rtl/>
        </w:rPr>
        <w:t>المادة</w:t>
      </w:r>
      <w:r>
        <w:rPr>
          <w:rFonts w:hint="cs"/>
          <w:rtl/>
        </w:rPr>
        <w:t>15</w:t>
      </w:r>
      <w:proofErr w:type="spellEnd"/>
      <w:r>
        <w:rPr>
          <w:rFonts w:hint="cs"/>
          <w:rtl/>
        </w:rPr>
        <w:t>(3)</w:t>
      </w:r>
      <w:r w:rsidRPr="00852D10">
        <w:rPr>
          <w:rtl/>
        </w:rPr>
        <w:t xml:space="preserve"> تنص على </w:t>
      </w:r>
      <w:r>
        <w:rPr>
          <w:rFonts w:hint="cs"/>
          <w:rtl/>
        </w:rPr>
        <w:t xml:space="preserve">إجراء </w:t>
      </w:r>
      <w:r w:rsidRPr="00852D10">
        <w:rPr>
          <w:rtl/>
        </w:rPr>
        <w:t xml:space="preserve">البحث الدولي </w:t>
      </w:r>
      <w:r>
        <w:rPr>
          <w:rFonts w:hint="cs"/>
          <w:rtl/>
        </w:rPr>
        <w:t>"</w:t>
      </w:r>
      <w:r w:rsidRPr="00852D10">
        <w:rPr>
          <w:rtl/>
        </w:rPr>
        <w:t>استنادا إلى مطالب الحماية، مع إيلاء الاعتبار الواجب للوصف والرسوم (إن وجدت)</w:t>
      </w:r>
      <w:r>
        <w:rPr>
          <w:rFonts w:hint="cs"/>
          <w:rtl/>
        </w:rPr>
        <w:t>"</w:t>
      </w:r>
      <w:r>
        <w:rPr>
          <w:rtl/>
        </w:rPr>
        <w:t>، وأن</w:t>
      </w:r>
      <w:r>
        <w:rPr>
          <w:rFonts w:hint="cs"/>
          <w:rtl/>
        </w:rPr>
        <w:t xml:space="preserve"> </w:t>
      </w:r>
      <w:r w:rsidRPr="00852D10">
        <w:rPr>
          <w:rtl/>
        </w:rPr>
        <w:t>الاستثناءات المنصوص عليها في المادة</w:t>
      </w:r>
      <w:r>
        <w:rPr>
          <w:rFonts w:hint="cs"/>
          <w:rtl/>
        </w:rPr>
        <w:t xml:space="preserve"> 17</w:t>
      </w:r>
      <w:r w:rsidRPr="00852D10">
        <w:rPr>
          <w:rtl/>
        </w:rPr>
        <w:t>(2)(أ) و</w:t>
      </w:r>
      <w:r>
        <w:rPr>
          <w:rtl/>
        </w:rPr>
        <w:t>(ب)</w:t>
      </w:r>
      <w:r w:rsidRPr="00852D10">
        <w:rPr>
          <w:rtl/>
        </w:rPr>
        <w:t xml:space="preserve">، </w:t>
      </w:r>
      <w:r>
        <w:rPr>
          <w:rFonts w:hint="cs"/>
          <w:rtl/>
        </w:rPr>
        <w:t xml:space="preserve">التي </w:t>
      </w:r>
      <w:r w:rsidR="005E0817">
        <w:rPr>
          <w:rFonts w:hint="cs"/>
          <w:rtl/>
        </w:rPr>
        <w:t>تجيز</w:t>
      </w:r>
      <w:r>
        <w:rPr>
          <w:rFonts w:hint="cs"/>
          <w:rtl/>
        </w:rPr>
        <w:t xml:space="preserve"> </w:t>
      </w:r>
      <w:r w:rsidRPr="00852D10">
        <w:rPr>
          <w:rtl/>
        </w:rPr>
        <w:t xml:space="preserve">عدم </w:t>
      </w:r>
      <w:r>
        <w:rPr>
          <w:rFonts w:hint="cs"/>
          <w:rtl/>
        </w:rPr>
        <w:t xml:space="preserve">إعداد </w:t>
      </w:r>
      <w:r>
        <w:rPr>
          <w:rtl/>
        </w:rPr>
        <w:t>تقرير البحث</w:t>
      </w:r>
      <w:r w:rsidRPr="00852D10">
        <w:rPr>
          <w:rtl/>
        </w:rPr>
        <w:t xml:space="preserve">، </w:t>
      </w:r>
      <w:r>
        <w:rPr>
          <w:rFonts w:hint="cs"/>
          <w:rtl/>
        </w:rPr>
        <w:t>غير قابلة للتطبيق</w:t>
      </w:r>
      <w:r w:rsidRPr="00852D10">
        <w:rPr>
          <w:rtl/>
        </w:rPr>
        <w:t xml:space="preserve">. </w:t>
      </w:r>
      <w:r>
        <w:rPr>
          <w:rFonts w:hint="cs"/>
          <w:rtl/>
        </w:rPr>
        <w:t xml:space="preserve">وأضاف قائلا إن </w:t>
      </w:r>
      <w:r w:rsidRPr="00852D10">
        <w:rPr>
          <w:rtl/>
        </w:rPr>
        <w:t xml:space="preserve">هذه الحالة </w:t>
      </w:r>
      <w:r>
        <w:rPr>
          <w:rFonts w:hint="cs"/>
          <w:rtl/>
        </w:rPr>
        <w:t xml:space="preserve">ليست </w:t>
      </w:r>
      <w:r w:rsidRPr="00852D10">
        <w:rPr>
          <w:rtl/>
        </w:rPr>
        <w:t xml:space="preserve">مماثلة لحالة تصحيح خطأ </w:t>
      </w:r>
      <w:r>
        <w:rPr>
          <w:rFonts w:hint="cs"/>
          <w:rtl/>
        </w:rPr>
        <w:t xml:space="preserve">بديهي </w:t>
      </w:r>
      <w:r w:rsidRPr="00852D10">
        <w:rPr>
          <w:rtl/>
        </w:rPr>
        <w:t>(</w:t>
      </w:r>
      <w:r>
        <w:rPr>
          <w:rFonts w:hint="cs"/>
          <w:rtl/>
        </w:rPr>
        <w:t>مثلا</w:t>
      </w:r>
      <w:r w:rsidRPr="00852D10">
        <w:rPr>
          <w:rtl/>
        </w:rPr>
        <w:t xml:space="preserve">، في </w:t>
      </w:r>
      <w:r>
        <w:rPr>
          <w:rFonts w:hint="cs"/>
          <w:rtl/>
        </w:rPr>
        <w:t>مطالب الحماية</w:t>
      </w:r>
      <w:r w:rsidRPr="00852D10">
        <w:rPr>
          <w:rtl/>
        </w:rPr>
        <w:t xml:space="preserve">)، </w:t>
      </w:r>
      <w:r>
        <w:rPr>
          <w:rFonts w:hint="cs"/>
          <w:rtl/>
        </w:rPr>
        <w:t>إذا لا تحتاج إدارة البحث الدولي أن ت</w:t>
      </w:r>
      <w:r w:rsidRPr="00852D10">
        <w:rPr>
          <w:rtl/>
        </w:rPr>
        <w:t xml:space="preserve">أخذها في الاعتبار من إذا كانت قد </w:t>
      </w:r>
      <w:r>
        <w:rPr>
          <w:rFonts w:hint="cs"/>
          <w:rtl/>
        </w:rPr>
        <w:t xml:space="preserve">أجيزت أو تم الإخطار بها </w:t>
      </w:r>
      <w:r w:rsidRPr="00852D10">
        <w:rPr>
          <w:rtl/>
        </w:rPr>
        <w:t xml:space="preserve">فقط بعد أن بدأت في إعداد تقرير البحث؛ </w:t>
      </w:r>
      <w:r>
        <w:rPr>
          <w:rFonts w:hint="cs"/>
          <w:rtl/>
        </w:rPr>
        <w:t>و</w:t>
      </w:r>
      <w:r>
        <w:rPr>
          <w:rtl/>
        </w:rPr>
        <w:t>في هذه الحالة</w:t>
      </w:r>
      <w:r w:rsidRPr="00852D10">
        <w:rPr>
          <w:rtl/>
        </w:rPr>
        <w:t xml:space="preserve">، </w:t>
      </w:r>
      <w:r>
        <w:rPr>
          <w:rFonts w:hint="cs"/>
          <w:rtl/>
        </w:rPr>
        <w:t xml:space="preserve">فإن </w:t>
      </w:r>
      <w:r w:rsidRPr="00852D10">
        <w:rPr>
          <w:rtl/>
        </w:rPr>
        <w:t xml:space="preserve">جميع </w:t>
      </w:r>
      <w:r>
        <w:rPr>
          <w:rFonts w:hint="cs"/>
          <w:rtl/>
        </w:rPr>
        <w:t xml:space="preserve">المطالب </w:t>
      </w:r>
      <w:r w:rsidRPr="00852D10">
        <w:rPr>
          <w:rtl/>
        </w:rPr>
        <w:t xml:space="preserve">(وإن كانت تحتوي على خطأ </w:t>
      </w:r>
      <w:r>
        <w:rPr>
          <w:rFonts w:hint="cs"/>
          <w:rtl/>
        </w:rPr>
        <w:t>بديهي</w:t>
      </w:r>
      <w:r w:rsidRPr="00852D10">
        <w:rPr>
          <w:rtl/>
        </w:rPr>
        <w:t>) تشكل أساس</w:t>
      </w:r>
      <w:r>
        <w:rPr>
          <w:rFonts w:hint="cs"/>
          <w:rtl/>
        </w:rPr>
        <w:t>ا</w:t>
      </w:r>
      <w:r w:rsidRPr="00852D10">
        <w:rPr>
          <w:rtl/>
        </w:rPr>
        <w:t xml:space="preserve"> </w:t>
      </w:r>
      <w:r>
        <w:rPr>
          <w:rFonts w:hint="cs"/>
          <w:rtl/>
        </w:rPr>
        <w:t>ل</w:t>
      </w:r>
      <w:r w:rsidRPr="00852D10">
        <w:rPr>
          <w:rtl/>
        </w:rPr>
        <w:t>لبحث</w:t>
      </w:r>
      <w:r>
        <w:rPr>
          <w:rFonts w:hint="cs"/>
          <w:rtl/>
        </w:rPr>
        <w:t>.</w:t>
      </w:r>
    </w:p>
    <w:p w14:paraId="16056398" w14:textId="7F56ADA0" w:rsidR="002D5872" w:rsidRDefault="002D5872" w:rsidP="000065C9">
      <w:pPr>
        <w:pStyle w:val="ONUMA"/>
        <w:numPr>
          <w:ilvl w:val="2"/>
          <w:numId w:val="12"/>
        </w:numPr>
        <w:ind w:left="567"/>
        <w:rPr>
          <w:rtl/>
          <w:lang w:bidi="ar-JO"/>
        </w:rPr>
      </w:pPr>
      <w:r>
        <w:rPr>
          <w:rFonts w:hint="cs"/>
          <w:rtl/>
        </w:rPr>
        <w:t>وأكد</w:t>
      </w:r>
      <w:r w:rsidRPr="00FC4516">
        <w:rPr>
          <w:rtl/>
        </w:rPr>
        <w:t xml:space="preserve"> الوفد كذلك على ضرورة أن تكون الإرشادات الإدارية و</w:t>
      </w:r>
      <w:r w:rsidR="006F4A9C">
        <w:rPr>
          <w:rFonts w:hint="cs"/>
          <w:rtl/>
        </w:rPr>
        <w:t xml:space="preserve">توجيهات </w:t>
      </w:r>
      <w:r w:rsidRPr="00FC4516">
        <w:rPr>
          <w:rtl/>
        </w:rPr>
        <w:t xml:space="preserve">مكتب </w:t>
      </w:r>
      <w:r>
        <w:rPr>
          <w:rFonts w:hint="cs"/>
          <w:rtl/>
        </w:rPr>
        <w:t>تسلم الطلبات</w:t>
      </w:r>
      <w:r w:rsidRPr="00FC4516">
        <w:rPr>
          <w:rtl/>
        </w:rPr>
        <w:t xml:space="preserve"> واضحة </w:t>
      </w:r>
      <w:r w:rsidR="006F4A9C">
        <w:rPr>
          <w:rFonts w:hint="cs"/>
          <w:rtl/>
        </w:rPr>
        <w:t xml:space="preserve">بشأن </w:t>
      </w:r>
      <w:r>
        <w:rPr>
          <w:rFonts w:hint="cs"/>
          <w:rtl/>
        </w:rPr>
        <w:t>تصحيح</w:t>
      </w:r>
      <w:r w:rsidRPr="00FC4516">
        <w:rPr>
          <w:rtl/>
        </w:rPr>
        <w:t xml:space="preserve"> الطلبات.</w:t>
      </w:r>
      <w:r>
        <w:rPr>
          <w:rFonts w:hint="cs"/>
          <w:rtl/>
        </w:rPr>
        <w:t xml:space="preserve"> وأعرب أنه </w:t>
      </w:r>
      <w:r w:rsidRPr="009B0295">
        <w:rPr>
          <w:rtl/>
        </w:rPr>
        <w:t>في الحالة "</w:t>
      </w:r>
      <w:r>
        <w:rPr>
          <w:rFonts w:hint="cs"/>
          <w:rtl/>
        </w:rPr>
        <w:t>المختلطة</w:t>
      </w:r>
      <w:r w:rsidRPr="009B0295">
        <w:rPr>
          <w:rtl/>
        </w:rPr>
        <w:t xml:space="preserve">" التي تحتوي على عناصر و / أو أجزاء </w:t>
      </w:r>
      <w:r>
        <w:rPr>
          <w:rFonts w:hint="cs"/>
          <w:rtl/>
        </w:rPr>
        <w:t>ناقصة</w:t>
      </w:r>
      <w:r w:rsidRPr="009B0295">
        <w:rPr>
          <w:rtl/>
        </w:rPr>
        <w:t xml:space="preserve"> أو </w:t>
      </w:r>
      <w:r>
        <w:rPr>
          <w:rFonts w:hint="cs"/>
          <w:rtl/>
        </w:rPr>
        <w:t>مودعة</w:t>
      </w:r>
      <w:r w:rsidRPr="009B0295">
        <w:rPr>
          <w:rtl/>
        </w:rPr>
        <w:t xml:space="preserve"> بشكل خاطئ، يجب </w:t>
      </w:r>
      <w:r>
        <w:rPr>
          <w:rFonts w:hint="cs"/>
          <w:rtl/>
        </w:rPr>
        <w:t>التوضيح هنا حول</w:t>
      </w:r>
      <w:r w:rsidRPr="009B0295">
        <w:rPr>
          <w:rtl/>
        </w:rPr>
        <w:t xml:space="preserve"> </w:t>
      </w:r>
      <w:r>
        <w:rPr>
          <w:rFonts w:hint="cs"/>
          <w:rtl/>
        </w:rPr>
        <w:t>آلية</w:t>
      </w:r>
      <w:r w:rsidRPr="009B0295">
        <w:rPr>
          <w:rtl/>
        </w:rPr>
        <w:t xml:space="preserve"> عمل الأحكام معًا.</w:t>
      </w:r>
      <w:r w:rsidRPr="00EF1242">
        <w:rPr>
          <w:rtl/>
        </w:rPr>
        <w:t xml:space="preserve"> </w:t>
      </w:r>
      <w:r w:rsidR="00E26F8B">
        <w:rPr>
          <w:rFonts w:hint="cs"/>
          <w:rtl/>
        </w:rPr>
        <w:t>و</w:t>
      </w:r>
      <w:r w:rsidRPr="00EF1242">
        <w:rPr>
          <w:rtl/>
        </w:rPr>
        <w:t xml:space="preserve">على سبيل المثال، إذا تم تقديم طلب مع وصف غير صحيح </w:t>
      </w:r>
      <w:r>
        <w:rPr>
          <w:rFonts w:hint="cs"/>
          <w:rtl/>
        </w:rPr>
        <w:t>وبدون</w:t>
      </w:r>
      <w:r w:rsidRPr="00EF1242">
        <w:rPr>
          <w:rtl/>
        </w:rPr>
        <w:t xml:space="preserve"> مطالب</w:t>
      </w:r>
      <w:r w:rsidR="00E26F8B">
        <w:rPr>
          <w:rFonts w:hint="cs"/>
          <w:rtl/>
        </w:rPr>
        <w:t xml:space="preserve"> حماية</w:t>
      </w:r>
      <w:r w:rsidRPr="00EF1242">
        <w:rPr>
          <w:rtl/>
        </w:rPr>
        <w:t>، أو تم تقديم طلب مع صفحة مفقودة من الوصف ومجموعة غير صحيحة من مطالب</w:t>
      </w:r>
      <w:r w:rsidR="00E26F8B">
        <w:rPr>
          <w:rFonts w:hint="cs"/>
          <w:rtl/>
        </w:rPr>
        <w:t xml:space="preserve"> الحماية</w:t>
      </w:r>
      <w:r>
        <w:rPr>
          <w:rFonts w:hint="cs"/>
          <w:rtl/>
        </w:rPr>
        <w:t>، بالتالي</w:t>
      </w:r>
      <w:r w:rsidRPr="00EF1242">
        <w:rPr>
          <w:rtl/>
        </w:rPr>
        <w:t xml:space="preserve"> </w:t>
      </w:r>
      <w:r>
        <w:rPr>
          <w:rFonts w:hint="cs"/>
          <w:rtl/>
        </w:rPr>
        <w:t>سي</w:t>
      </w:r>
      <w:r w:rsidRPr="00EF1242">
        <w:rPr>
          <w:rtl/>
        </w:rPr>
        <w:t xml:space="preserve">فهم الوفد أن مكتب </w:t>
      </w:r>
      <w:r>
        <w:rPr>
          <w:rFonts w:hint="cs"/>
          <w:rtl/>
        </w:rPr>
        <w:t>تسلم الطلبات</w:t>
      </w:r>
      <w:r w:rsidRPr="00EF1242">
        <w:rPr>
          <w:rtl/>
        </w:rPr>
        <w:t xml:space="preserve"> سوف يطبق </w:t>
      </w:r>
      <w:r>
        <w:rPr>
          <w:rFonts w:hint="cs"/>
          <w:rtl/>
        </w:rPr>
        <w:t>جميع</w:t>
      </w:r>
      <w:r w:rsidRPr="00EF1242">
        <w:rPr>
          <w:rtl/>
        </w:rPr>
        <w:t xml:space="preserve"> القواعد على الجزء المناسب من </w:t>
      </w:r>
      <w:r>
        <w:rPr>
          <w:rFonts w:hint="cs"/>
          <w:rtl/>
        </w:rPr>
        <w:t>الإيداع. إلا أن</w:t>
      </w:r>
      <w:r w:rsidRPr="005063D8">
        <w:rPr>
          <w:rtl/>
        </w:rPr>
        <w:t xml:space="preserve"> المكاتب المعينة، خاصة تلك التي قدمت </w:t>
      </w:r>
      <w:r>
        <w:rPr>
          <w:rFonts w:hint="cs"/>
          <w:rtl/>
        </w:rPr>
        <w:t>إخطاراً</w:t>
      </w:r>
      <w:r w:rsidRPr="005063D8">
        <w:rPr>
          <w:rtl/>
        </w:rPr>
        <w:t xml:space="preserve"> بعدم التوافق</w:t>
      </w:r>
      <w:r>
        <w:rPr>
          <w:rFonts w:hint="cs"/>
          <w:rtl/>
        </w:rPr>
        <w:t>،</w:t>
      </w:r>
      <w:r w:rsidRPr="005063D8">
        <w:rPr>
          <w:rtl/>
        </w:rPr>
        <w:t xml:space="preserve"> ستحتاج إلى معرفة أي من الطلبات قد تم التعامل معه بموجب أي مجموعة من القواعد من أجل التأكد من كيفية </w:t>
      </w:r>
      <w:r>
        <w:rPr>
          <w:rFonts w:hint="cs"/>
          <w:rtl/>
        </w:rPr>
        <w:t>تصحيح</w:t>
      </w:r>
      <w:r w:rsidRPr="005063D8">
        <w:rPr>
          <w:rtl/>
        </w:rPr>
        <w:t xml:space="preserve"> الطلب.</w:t>
      </w:r>
      <w:r>
        <w:rPr>
          <w:rFonts w:hint="cs"/>
          <w:rtl/>
        </w:rPr>
        <w:t xml:space="preserve"> وأضاف أنه </w:t>
      </w:r>
      <w:r w:rsidRPr="00B179B9">
        <w:rPr>
          <w:rtl/>
        </w:rPr>
        <w:t xml:space="preserve">في مثل هذه الحالات، يمكن أن يُطلب من </w:t>
      </w:r>
      <w:r>
        <w:rPr>
          <w:rFonts w:hint="cs"/>
          <w:rtl/>
        </w:rPr>
        <w:t>مقدمي الطلبات</w:t>
      </w:r>
      <w:r w:rsidRPr="00B179B9">
        <w:rPr>
          <w:rtl/>
        </w:rPr>
        <w:t xml:space="preserve"> ذكر القواعد التي يتم بموجبها </w:t>
      </w:r>
      <w:r>
        <w:rPr>
          <w:rFonts w:hint="cs"/>
          <w:rtl/>
        </w:rPr>
        <w:t>إيداع</w:t>
      </w:r>
      <w:r w:rsidRPr="00B179B9">
        <w:rPr>
          <w:rtl/>
        </w:rPr>
        <w:t xml:space="preserve"> كل جزء من طلباتهم.</w:t>
      </w:r>
      <w:r>
        <w:rPr>
          <w:rFonts w:hint="cs"/>
          <w:rtl/>
        </w:rPr>
        <w:t xml:space="preserve"> </w:t>
      </w:r>
      <w:r w:rsidRPr="00C0687F">
        <w:rPr>
          <w:rtl/>
        </w:rPr>
        <w:t>وبالمثل، أعرب الوفد عن قلقه بشأن المعالجة الإدارية فيما يتعلق بالقاعدة المقترحة 20.5</w:t>
      </w:r>
      <w:r w:rsidRPr="004E42EF">
        <w:rPr>
          <w:i/>
          <w:iCs/>
          <w:rtl/>
        </w:rPr>
        <w:t xml:space="preserve"> </w:t>
      </w:r>
      <w:r w:rsidR="004E42EF" w:rsidRPr="004E42EF">
        <w:rPr>
          <w:rFonts w:hint="cs"/>
          <w:i/>
          <w:iCs/>
          <w:rtl/>
        </w:rPr>
        <w:t>ثانياً</w:t>
      </w:r>
      <w:r w:rsidRPr="00C0687F">
        <w:rPr>
          <w:rtl/>
        </w:rPr>
        <w:t xml:space="preserve"> (هـ</w:t>
      </w:r>
      <w:r w:rsidRPr="00C0687F">
        <w:rPr>
          <w:rFonts w:hint="cs"/>
          <w:rtl/>
        </w:rPr>
        <w:t>)،</w:t>
      </w:r>
      <w:r w:rsidRPr="00C0687F">
        <w:rPr>
          <w:rtl/>
        </w:rPr>
        <w:t xml:space="preserve"> والتي سمحت لمقدم الطلب </w:t>
      </w:r>
      <w:r>
        <w:rPr>
          <w:rFonts w:hint="cs"/>
          <w:rtl/>
        </w:rPr>
        <w:t>بتقديم طلب</w:t>
      </w:r>
      <w:r w:rsidRPr="00C0687F">
        <w:rPr>
          <w:rtl/>
        </w:rPr>
        <w:t xml:space="preserve"> </w:t>
      </w:r>
      <w:r>
        <w:rPr>
          <w:rFonts w:hint="cs"/>
          <w:rtl/>
        </w:rPr>
        <w:t>ل</w:t>
      </w:r>
      <w:r w:rsidRPr="00C0687F">
        <w:rPr>
          <w:rtl/>
        </w:rPr>
        <w:t>يتم تجاهل العنصر الصحيح في وقت لاحق.</w:t>
      </w:r>
      <w:r w:rsidRPr="008B7B55">
        <w:rPr>
          <w:rtl/>
        </w:rPr>
        <w:t xml:space="preserve"> في مثل هذه الحالة، يجب أن تكون خطوات </w:t>
      </w:r>
      <w:r>
        <w:rPr>
          <w:rFonts w:hint="cs"/>
          <w:rtl/>
        </w:rPr>
        <w:t>التصحيح</w:t>
      </w:r>
      <w:r w:rsidRPr="008B7B55">
        <w:rPr>
          <w:rtl/>
        </w:rPr>
        <w:t xml:space="preserve"> واضحة </w:t>
      </w:r>
      <w:r>
        <w:rPr>
          <w:rFonts w:hint="cs"/>
          <w:rtl/>
        </w:rPr>
        <w:t>لتمكين معرفة و</w:t>
      </w:r>
      <w:r w:rsidRPr="008B7B55">
        <w:rPr>
          <w:rtl/>
        </w:rPr>
        <w:t xml:space="preserve">تحديد ما </w:t>
      </w:r>
      <w:r>
        <w:rPr>
          <w:rFonts w:hint="cs"/>
          <w:rtl/>
        </w:rPr>
        <w:t>كان</w:t>
      </w:r>
      <w:r w:rsidRPr="008B7B55">
        <w:rPr>
          <w:rtl/>
        </w:rPr>
        <w:t xml:space="preserve"> جزء</w:t>
      </w:r>
      <w:r>
        <w:rPr>
          <w:rFonts w:hint="cs"/>
          <w:rtl/>
        </w:rPr>
        <w:t>ًا</w:t>
      </w:r>
      <w:r w:rsidRPr="008B7B55">
        <w:rPr>
          <w:rtl/>
        </w:rPr>
        <w:t xml:space="preserve"> من </w:t>
      </w:r>
      <w:r>
        <w:rPr>
          <w:rFonts w:hint="cs"/>
          <w:rtl/>
        </w:rPr>
        <w:t>الطلب</w:t>
      </w:r>
      <w:r w:rsidRPr="008B7B55">
        <w:rPr>
          <w:rtl/>
        </w:rPr>
        <w:t xml:space="preserve"> </w:t>
      </w:r>
      <w:r>
        <w:rPr>
          <w:rFonts w:hint="cs"/>
          <w:rtl/>
        </w:rPr>
        <w:t>وما لم يكن جزء منه.</w:t>
      </w:r>
    </w:p>
    <w:p w14:paraId="67CA804E" w14:textId="14E6052C" w:rsidR="002D5872" w:rsidRDefault="002D5872" w:rsidP="000065C9">
      <w:pPr>
        <w:pStyle w:val="ONUMA"/>
        <w:numPr>
          <w:ilvl w:val="2"/>
          <w:numId w:val="12"/>
        </w:numPr>
        <w:ind w:left="567"/>
        <w:rPr>
          <w:rtl/>
          <w:lang w:bidi="ar-JO"/>
        </w:rPr>
      </w:pPr>
      <w:r w:rsidRPr="006F5DA9">
        <w:rPr>
          <w:rtl/>
          <w:lang w:bidi="ar-JO"/>
        </w:rPr>
        <w:t xml:space="preserve">وأخيراً، كان لدى الوفد </w:t>
      </w:r>
      <w:r w:rsidR="00E26F8B">
        <w:rPr>
          <w:rFonts w:hint="cs"/>
          <w:rtl/>
          <w:lang w:bidi="ar-JO"/>
        </w:rPr>
        <w:t>اثنين من المخاوف</w:t>
      </w:r>
      <w:r w:rsidRPr="006F5DA9">
        <w:rPr>
          <w:rtl/>
          <w:lang w:bidi="ar-JO"/>
        </w:rPr>
        <w:t xml:space="preserve"> فيما يتعلق بالعبء الإضافي الذي تفرضه المقترحات على مقدم الطلب.</w:t>
      </w:r>
      <w:r>
        <w:rPr>
          <w:rFonts w:hint="cs"/>
          <w:rtl/>
          <w:lang w:bidi="ar-JO"/>
        </w:rPr>
        <w:t xml:space="preserve"> الأول</w:t>
      </w:r>
      <w:r w:rsidRPr="006255AE">
        <w:rPr>
          <w:rtl/>
          <w:lang w:bidi="ar-JO"/>
        </w:rPr>
        <w:t xml:space="preserve">، يشير التعليق على القاعدة 20.5 </w:t>
      </w:r>
      <w:r w:rsidR="004E42EF" w:rsidRPr="004E42EF">
        <w:rPr>
          <w:rFonts w:hint="cs"/>
          <w:i/>
          <w:iCs/>
          <w:rtl/>
        </w:rPr>
        <w:t>ثانياً</w:t>
      </w:r>
      <w:r w:rsidR="004E42EF" w:rsidRPr="006255AE">
        <w:rPr>
          <w:rtl/>
          <w:lang w:bidi="ar-JO"/>
        </w:rPr>
        <w:t xml:space="preserve"> </w:t>
      </w:r>
      <w:r w:rsidRPr="006255AE">
        <w:rPr>
          <w:rtl/>
          <w:lang w:bidi="ar-JO"/>
        </w:rPr>
        <w:t>(د) الوارد</w:t>
      </w:r>
      <w:r>
        <w:rPr>
          <w:rFonts w:hint="cs"/>
          <w:rtl/>
          <w:lang w:bidi="ar-JO"/>
        </w:rPr>
        <w:t>ة</w:t>
      </w:r>
      <w:r w:rsidRPr="006255AE">
        <w:rPr>
          <w:rtl/>
          <w:lang w:bidi="ar-JO"/>
        </w:rPr>
        <w:t xml:space="preserve"> في </w:t>
      </w:r>
      <w:r w:rsidR="00E26F8B">
        <w:rPr>
          <w:rFonts w:hint="cs"/>
          <w:rtl/>
          <w:lang w:bidi="ar-JO"/>
        </w:rPr>
        <w:t>مرفق</w:t>
      </w:r>
      <w:r w:rsidRPr="006255AE">
        <w:rPr>
          <w:rtl/>
          <w:lang w:bidi="ar-JO"/>
        </w:rPr>
        <w:t xml:space="preserve"> الوثيقة إلى أنه يجب على مقدم الطلب تعديل الطلب لإزالة العناصر أو الأجزاء </w:t>
      </w:r>
      <w:r w:rsidRPr="006255AE">
        <w:rPr>
          <w:rtl/>
        </w:rPr>
        <w:t>الصحيحة</w:t>
      </w:r>
      <w:r w:rsidRPr="006255AE">
        <w:rPr>
          <w:rtl/>
          <w:lang w:bidi="ar-JO"/>
        </w:rPr>
        <w:t xml:space="preserve"> من الطلب عند الدخول في المرحلة الوطنية </w:t>
      </w:r>
      <w:r w:rsidR="006F4A9C">
        <w:rPr>
          <w:rFonts w:hint="cs"/>
          <w:rtl/>
          <w:lang w:bidi="ar-JO"/>
        </w:rPr>
        <w:t>لدى</w:t>
      </w:r>
      <w:r w:rsidRPr="006255AE">
        <w:rPr>
          <w:rtl/>
          <w:lang w:bidi="ar-JO"/>
        </w:rPr>
        <w:t xml:space="preserve"> </w:t>
      </w:r>
      <w:r>
        <w:rPr>
          <w:rFonts w:hint="cs"/>
          <w:rtl/>
          <w:lang w:bidi="ar-JO"/>
        </w:rPr>
        <w:t>ال</w:t>
      </w:r>
      <w:r w:rsidRPr="006255AE">
        <w:rPr>
          <w:rtl/>
          <w:lang w:bidi="ar-JO"/>
        </w:rPr>
        <w:t xml:space="preserve">مكتب </w:t>
      </w:r>
      <w:r>
        <w:rPr>
          <w:rFonts w:hint="cs"/>
          <w:rtl/>
          <w:lang w:bidi="ar-JO"/>
        </w:rPr>
        <w:t xml:space="preserve">الذي </w:t>
      </w:r>
      <w:r w:rsidRPr="006255AE">
        <w:rPr>
          <w:rtl/>
          <w:lang w:bidi="ar-JO"/>
        </w:rPr>
        <w:t xml:space="preserve">قدم إخطارًا </w:t>
      </w:r>
      <w:r w:rsidR="00E26F8B">
        <w:rPr>
          <w:rFonts w:hint="cs"/>
          <w:rtl/>
          <w:lang w:bidi="ar-JO"/>
        </w:rPr>
        <w:t>ب</w:t>
      </w:r>
      <w:r w:rsidRPr="006255AE">
        <w:rPr>
          <w:rtl/>
          <w:lang w:bidi="ar-JO"/>
        </w:rPr>
        <w:t>عدم التوافق.</w:t>
      </w:r>
      <w:r w:rsidRPr="00B01CF4">
        <w:rPr>
          <w:rtl/>
        </w:rPr>
        <w:t xml:space="preserve"> </w:t>
      </w:r>
      <w:r>
        <w:rPr>
          <w:rFonts w:hint="cs"/>
          <w:rtl/>
        </w:rPr>
        <w:t>و</w:t>
      </w:r>
      <w:r w:rsidRPr="00B01CF4">
        <w:rPr>
          <w:rtl/>
          <w:lang w:bidi="ar-JO"/>
        </w:rPr>
        <w:t xml:space="preserve">بدلاً من ذلك، اقترح الوفد إجراء المزيد من التعديلات على القاعدة 20.5 </w:t>
      </w:r>
      <w:r w:rsidR="004E42EF" w:rsidRPr="004E42EF">
        <w:rPr>
          <w:rFonts w:hint="cs"/>
          <w:i/>
          <w:iCs/>
          <w:rtl/>
        </w:rPr>
        <w:t>ثانياً</w:t>
      </w:r>
      <w:r w:rsidR="004E42EF" w:rsidRPr="00B01CF4">
        <w:rPr>
          <w:rtl/>
          <w:lang w:bidi="ar-JO"/>
        </w:rPr>
        <w:t xml:space="preserve"> </w:t>
      </w:r>
      <w:r w:rsidRPr="00B01CF4">
        <w:rPr>
          <w:rtl/>
          <w:lang w:bidi="ar-JO"/>
        </w:rPr>
        <w:t xml:space="preserve">الجديدة المقترحة للإزالة التلقائية من </w:t>
      </w:r>
      <w:r>
        <w:rPr>
          <w:rFonts w:hint="cs"/>
          <w:rtl/>
          <w:lang w:bidi="ar-JO"/>
        </w:rPr>
        <w:t>أي طلب لأي</w:t>
      </w:r>
      <w:r w:rsidRPr="00B01CF4">
        <w:rPr>
          <w:rtl/>
          <w:lang w:bidi="ar-JO"/>
        </w:rPr>
        <w:t xml:space="preserve"> العناصر أو الأجزاء الصحيحة لأغراض </w:t>
      </w:r>
      <w:r>
        <w:rPr>
          <w:rFonts w:hint="cs"/>
          <w:rtl/>
          <w:lang w:bidi="ar-JO"/>
        </w:rPr>
        <w:t>التصحيح</w:t>
      </w:r>
      <w:r w:rsidRPr="00B01CF4">
        <w:rPr>
          <w:rtl/>
          <w:lang w:bidi="ar-JO"/>
        </w:rPr>
        <w:t xml:space="preserve"> </w:t>
      </w:r>
      <w:r>
        <w:rPr>
          <w:rFonts w:hint="cs"/>
          <w:rtl/>
          <w:lang w:bidi="ar-JO"/>
        </w:rPr>
        <w:t>أمام</w:t>
      </w:r>
      <w:r w:rsidRPr="00B01CF4">
        <w:rPr>
          <w:rtl/>
          <w:lang w:bidi="ar-JO"/>
        </w:rPr>
        <w:t xml:space="preserve"> هذا المكتب</w:t>
      </w:r>
      <w:r>
        <w:rPr>
          <w:rFonts w:hint="cs"/>
          <w:rtl/>
          <w:lang w:bidi="ar-JO"/>
        </w:rPr>
        <w:t xml:space="preserve"> في </w:t>
      </w:r>
      <w:r w:rsidRPr="00B01CF4">
        <w:rPr>
          <w:rtl/>
          <w:lang w:bidi="ar-JO"/>
        </w:rPr>
        <w:t>المرحلة الوطنية.</w:t>
      </w:r>
      <w:r>
        <w:rPr>
          <w:rFonts w:hint="cs"/>
          <w:rtl/>
          <w:lang w:bidi="ar-JO"/>
        </w:rPr>
        <w:t xml:space="preserve"> </w:t>
      </w:r>
      <w:r w:rsidR="00E26F8B">
        <w:rPr>
          <w:rFonts w:hint="cs"/>
          <w:rtl/>
          <w:lang w:bidi="ar-JO"/>
        </w:rPr>
        <w:t>و</w:t>
      </w:r>
      <w:r>
        <w:rPr>
          <w:rFonts w:hint="cs"/>
          <w:rtl/>
          <w:lang w:bidi="ar-JO"/>
        </w:rPr>
        <w:t>الثاني</w:t>
      </w:r>
      <w:r w:rsidRPr="00B07A56">
        <w:rPr>
          <w:rtl/>
          <w:lang w:bidi="ar-JO"/>
        </w:rPr>
        <w:t>، اقترح الوفد إجراء مزيد من التعديل للقاعدة 20.8 (</w:t>
      </w:r>
      <w:r>
        <w:rPr>
          <w:rFonts w:hint="cs"/>
          <w:rtl/>
          <w:lang w:bidi="ar-JO"/>
        </w:rPr>
        <w:t>ثالثاً</w:t>
      </w:r>
      <w:r w:rsidRPr="00B07A56">
        <w:rPr>
          <w:rtl/>
          <w:lang w:bidi="ar-JO"/>
        </w:rPr>
        <w:t xml:space="preserve">) بحيث ينص على أن أي طلب </w:t>
      </w:r>
      <w:r w:rsidR="006F4A9C">
        <w:rPr>
          <w:rFonts w:hint="cs"/>
          <w:rtl/>
          <w:lang w:bidi="ar-JO"/>
        </w:rPr>
        <w:t>لتضمين</w:t>
      </w:r>
      <w:r w:rsidRPr="00B07A56">
        <w:rPr>
          <w:rtl/>
          <w:lang w:bidi="ar-JO"/>
        </w:rPr>
        <w:t xml:space="preserve"> عنصر أو جزء </w:t>
      </w:r>
      <w:r w:rsidR="006F4A9C">
        <w:rPr>
          <w:rFonts w:hint="cs"/>
          <w:rtl/>
          <w:lang w:bidi="ar-JO"/>
        </w:rPr>
        <w:t xml:space="preserve">صحيح بالإحالة </w:t>
      </w:r>
      <w:r w:rsidRPr="00B07A56">
        <w:rPr>
          <w:rtl/>
          <w:lang w:bidi="ar-JO"/>
        </w:rPr>
        <w:t>مقدم إلى مكتب تسلم</w:t>
      </w:r>
      <w:r>
        <w:rPr>
          <w:rFonts w:hint="cs"/>
          <w:rtl/>
          <w:lang w:bidi="ar-JO"/>
        </w:rPr>
        <w:t xml:space="preserve"> طلبات</w:t>
      </w:r>
      <w:r w:rsidRPr="00B07A56">
        <w:rPr>
          <w:rtl/>
          <w:lang w:bidi="ar-JO"/>
        </w:rPr>
        <w:t xml:space="preserve"> </w:t>
      </w:r>
      <w:r w:rsidR="006F4A9C">
        <w:rPr>
          <w:rFonts w:hint="cs"/>
          <w:rtl/>
          <w:lang w:bidi="ar-JO"/>
        </w:rPr>
        <w:t>يكون قد</w:t>
      </w:r>
      <w:r>
        <w:rPr>
          <w:rFonts w:hint="cs"/>
          <w:rtl/>
          <w:lang w:bidi="ar-JO"/>
        </w:rPr>
        <w:t xml:space="preserve"> </w:t>
      </w:r>
      <w:r w:rsidRPr="00B07A56">
        <w:rPr>
          <w:rtl/>
          <w:lang w:bidi="ar-JO"/>
        </w:rPr>
        <w:t>قدّم إخطارًا بعدم التوافق</w:t>
      </w:r>
      <w:r w:rsidR="006F4A9C">
        <w:rPr>
          <w:rFonts w:hint="cs"/>
          <w:rtl/>
          <w:lang w:bidi="ar-JO"/>
        </w:rPr>
        <w:t>، يعد كما لو كان</w:t>
      </w:r>
      <w:r w:rsidRPr="00B07A56">
        <w:rPr>
          <w:rtl/>
          <w:lang w:bidi="ar-JO"/>
        </w:rPr>
        <w:t xml:space="preserve"> بمثابة </w:t>
      </w:r>
      <w:r w:rsidR="006F4A9C">
        <w:rPr>
          <w:rFonts w:hint="cs"/>
          <w:rtl/>
          <w:lang w:bidi="ar-JO"/>
        </w:rPr>
        <w:t>التماس</w:t>
      </w:r>
      <w:r w:rsidRPr="00B07A56">
        <w:rPr>
          <w:rtl/>
          <w:lang w:bidi="ar-JO"/>
        </w:rPr>
        <w:t xml:space="preserve"> لإ</w:t>
      </w:r>
      <w:r w:rsidR="006F4A9C">
        <w:rPr>
          <w:rFonts w:hint="cs"/>
          <w:rtl/>
          <w:lang w:bidi="ar-JO"/>
        </w:rPr>
        <w:t xml:space="preserve">حالة </w:t>
      </w:r>
      <w:r w:rsidRPr="00B07A56">
        <w:rPr>
          <w:rtl/>
          <w:lang w:bidi="ar-JO"/>
        </w:rPr>
        <w:t xml:space="preserve">الطلب إلى المكتب الدولي </w:t>
      </w:r>
      <w:r w:rsidR="006F4A9C">
        <w:rPr>
          <w:rFonts w:hint="cs"/>
          <w:rtl/>
          <w:lang w:bidi="ar-JO"/>
        </w:rPr>
        <w:t xml:space="preserve">بصفته </w:t>
      </w:r>
      <w:r w:rsidRPr="00B07A56">
        <w:rPr>
          <w:rtl/>
          <w:lang w:bidi="ar-JO"/>
        </w:rPr>
        <w:t xml:space="preserve">مكتب </w:t>
      </w:r>
      <w:r>
        <w:rPr>
          <w:rFonts w:hint="cs"/>
          <w:rtl/>
          <w:lang w:bidi="ar-JO"/>
        </w:rPr>
        <w:t>تسلم الطلبات</w:t>
      </w:r>
      <w:r w:rsidRPr="00B07A56">
        <w:rPr>
          <w:rtl/>
          <w:lang w:bidi="ar-JO"/>
        </w:rPr>
        <w:t xml:space="preserve"> بموجب القاعدة 19.4</w:t>
      </w:r>
      <w:r w:rsidR="006F4A9C">
        <w:rPr>
          <w:rFonts w:hint="cs"/>
          <w:rtl/>
          <w:lang w:bidi="ar-JO"/>
        </w:rPr>
        <w:t>، بدلاً من أن يُ</w:t>
      </w:r>
      <w:r w:rsidRPr="00CA3F3F">
        <w:rPr>
          <w:rtl/>
          <w:lang w:bidi="ar-JO"/>
        </w:rPr>
        <w:t xml:space="preserve">شترط </w:t>
      </w:r>
      <w:r w:rsidR="006F4A9C">
        <w:rPr>
          <w:rFonts w:hint="cs"/>
          <w:rtl/>
          <w:lang w:bidi="ar-JO"/>
        </w:rPr>
        <w:t xml:space="preserve">على </w:t>
      </w:r>
      <w:r w:rsidRPr="00CA3F3F">
        <w:rPr>
          <w:rtl/>
          <w:lang w:bidi="ar-JO"/>
        </w:rPr>
        <w:t xml:space="preserve">مقدم الطلب </w:t>
      </w:r>
      <w:r w:rsidR="006F4A9C">
        <w:rPr>
          <w:rFonts w:hint="cs"/>
          <w:rtl/>
          <w:lang w:bidi="ar-JO"/>
        </w:rPr>
        <w:t xml:space="preserve">تقديم </w:t>
      </w:r>
      <w:r w:rsidRPr="00CA3F3F">
        <w:rPr>
          <w:rtl/>
          <w:lang w:bidi="ar-JO"/>
        </w:rPr>
        <w:t xml:space="preserve">طلب </w:t>
      </w:r>
      <w:r w:rsidR="006F4A9C">
        <w:rPr>
          <w:rFonts w:hint="cs"/>
          <w:rtl/>
          <w:lang w:bidi="ar-JO"/>
        </w:rPr>
        <w:t xml:space="preserve">التماس </w:t>
      </w:r>
      <w:r w:rsidRPr="00CA3F3F">
        <w:rPr>
          <w:rtl/>
          <w:lang w:bidi="ar-JO"/>
        </w:rPr>
        <w:t xml:space="preserve">منفصل إلى مكتب </w:t>
      </w:r>
      <w:r>
        <w:rPr>
          <w:rFonts w:hint="cs"/>
          <w:rtl/>
          <w:lang w:bidi="ar-JO"/>
        </w:rPr>
        <w:t>تسلم الطلبات</w:t>
      </w:r>
      <w:r w:rsidRPr="00CA3F3F">
        <w:rPr>
          <w:rtl/>
          <w:lang w:bidi="ar-JO"/>
        </w:rPr>
        <w:t xml:space="preserve"> </w:t>
      </w:r>
      <w:r w:rsidR="006F4A9C">
        <w:rPr>
          <w:rFonts w:hint="cs"/>
          <w:rtl/>
          <w:lang w:bidi="ar-JO"/>
        </w:rPr>
        <w:t>لذلك الغرض</w:t>
      </w:r>
      <w:r w:rsidRPr="00CA3F3F">
        <w:rPr>
          <w:rtl/>
          <w:lang w:bidi="ar-JO"/>
        </w:rPr>
        <w:t>.</w:t>
      </w:r>
    </w:p>
    <w:p w14:paraId="5EA9121E" w14:textId="26C0E56C" w:rsidR="002D5872" w:rsidRDefault="002D5872" w:rsidP="00E92D94">
      <w:pPr>
        <w:pStyle w:val="ONUMA"/>
        <w:rPr>
          <w:rtl/>
          <w:lang w:bidi="ar-JO"/>
        </w:rPr>
      </w:pPr>
      <w:r w:rsidRPr="00A966D9">
        <w:rPr>
          <w:rtl/>
          <w:lang w:bidi="ar-JO"/>
        </w:rPr>
        <w:t>وأيد وفد المكتب الأوروبي للبراءات المبادئ العامة الكامنة وراء المخاوف التي أعرب عنها وفد الولايات المتحدة الأمريكية.</w:t>
      </w:r>
      <w:r>
        <w:rPr>
          <w:rFonts w:hint="cs"/>
          <w:rtl/>
          <w:lang w:bidi="ar-JO"/>
        </w:rPr>
        <w:t xml:space="preserve"> وبالرغم من</w:t>
      </w:r>
      <w:r w:rsidRPr="00532D66">
        <w:rPr>
          <w:rtl/>
          <w:lang w:bidi="ar-JO"/>
        </w:rPr>
        <w:t xml:space="preserve"> ذلك، أشار الوفد إلى أن </w:t>
      </w:r>
      <w:r>
        <w:rPr>
          <w:rFonts w:hint="cs"/>
          <w:rtl/>
          <w:lang w:bidi="ar-JO"/>
        </w:rPr>
        <w:t>الإرسال</w:t>
      </w:r>
      <w:r w:rsidRPr="00532D66">
        <w:rPr>
          <w:rtl/>
          <w:lang w:bidi="ar-JO"/>
        </w:rPr>
        <w:t xml:space="preserve"> التلقائي إلى مكتب تسلم</w:t>
      </w:r>
      <w:r>
        <w:rPr>
          <w:rFonts w:hint="cs"/>
          <w:rtl/>
          <w:lang w:bidi="ar-JO"/>
        </w:rPr>
        <w:t xml:space="preserve"> الطلبات ل</w:t>
      </w:r>
      <w:r w:rsidRPr="00532D66">
        <w:rPr>
          <w:rtl/>
          <w:lang w:bidi="ar-JO"/>
        </w:rPr>
        <w:t xml:space="preserve">لمكتب الدولي بموجب المادة 19.4 عندما قدم مقدم الطلب طلبًا </w:t>
      </w:r>
      <w:r w:rsidR="005E0817">
        <w:rPr>
          <w:rFonts w:hint="cs"/>
          <w:rtl/>
          <w:lang w:bidi="ar-JO"/>
        </w:rPr>
        <w:t xml:space="preserve">لدمج للإحالة إلى </w:t>
      </w:r>
      <w:r w:rsidRPr="00532D66">
        <w:rPr>
          <w:rtl/>
          <w:lang w:bidi="ar-JO"/>
        </w:rPr>
        <w:t xml:space="preserve">عنصر أو جزء صحيح في مكتب تسلم </w:t>
      </w:r>
      <w:r>
        <w:rPr>
          <w:rFonts w:hint="cs"/>
          <w:rtl/>
          <w:lang w:bidi="ar-JO"/>
        </w:rPr>
        <w:t xml:space="preserve">طلبات والذي </w:t>
      </w:r>
      <w:r w:rsidRPr="00532D66">
        <w:rPr>
          <w:rtl/>
          <w:lang w:bidi="ar-JO"/>
        </w:rPr>
        <w:t xml:space="preserve">قدّم إخطارًا بعدم التوافق سوف </w:t>
      </w:r>
      <w:r>
        <w:rPr>
          <w:rFonts w:hint="cs"/>
          <w:rtl/>
          <w:lang w:bidi="ar-JO"/>
        </w:rPr>
        <w:t>يمنع</w:t>
      </w:r>
      <w:r w:rsidRPr="00532D66">
        <w:rPr>
          <w:rtl/>
          <w:lang w:bidi="ar-JO"/>
        </w:rPr>
        <w:t xml:space="preserve"> مقدم الطلب من اختيار ما إذا كان يجب الاستمرار في</w:t>
      </w:r>
      <w:r>
        <w:rPr>
          <w:rFonts w:hint="cs"/>
          <w:rtl/>
          <w:lang w:bidi="ar-JO"/>
        </w:rPr>
        <w:t xml:space="preserve"> إيداع</w:t>
      </w:r>
      <w:r w:rsidRPr="00532D66">
        <w:rPr>
          <w:rtl/>
          <w:lang w:bidi="ar-JO"/>
        </w:rPr>
        <w:t xml:space="preserve"> الطلب في مكتب </w:t>
      </w:r>
      <w:r>
        <w:rPr>
          <w:rFonts w:hint="cs"/>
          <w:rtl/>
          <w:lang w:bidi="ar-JO"/>
        </w:rPr>
        <w:t>تسلم الطلبات</w:t>
      </w:r>
      <w:r w:rsidRPr="00532D66">
        <w:rPr>
          <w:rtl/>
          <w:lang w:bidi="ar-JO"/>
        </w:rPr>
        <w:t xml:space="preserve"> </w:t>
      </w:r>
      <w:r w:rsidRPr="00532D66">
        <w:rPr>
          <w:rtl/>
          <w:lang w:bidi="ar-JO"/>
        </w:rPr>
        <w:lastRenderedPageBreak/>
        <w:t>الأولي.</w:t>
      </w:r>
      <w:r w:rsidRPr="00EC5AD3">
        <w:rPr>
          <w:rtl/>
        </w:rPr>
        <w:t xml:space="preserve"> </w:t>
      </w:r>
      <w:r w:rsidRPr="00EC5AD3">
        <w:rPr>
          <w:rtl/>
          <w:lang w:bidi="ar-JO"/>
        </w:rPr>
        <w:t xml:space="preserve">وفي هذا الصدد، أعرب الوفد عن اهتمامه بسماع آراء المستخدمين بشأن ما إذا كان </w:t>
      </w:r>
      <w:r>
        <w:rPr>
          <w:rFonts w:hint="cs"/>
          <w:rtl/>
          <w:lang w:bidi="ar-JO"/>
        </w:rPr>
        <w:t>الإرسال</w:t>
      </w:r>
      <w:r w:rsidRPr="00EC5AD3">
        <w:rPr>
          <w:rtl/>
          <w:lang w:bidi="ar-JO"/>
        </w:rPr>
        <w:t xml:space="preserve"> التلقائي بموجب المادة 19.4 سيكون في مصلحة مقدم الطلب</w:t>
      </w:r>
      <w:r>
        <w:rPr>
          <w:rFonts w:hint="cs"/>
          <w:rtl/>
          <w:lang w:bidi="ar-JO"/>
        </w:rPr>
        <w:t xml:space="preserve"> أم لا</w:t>
      </w:r>
      <w:r w:rsidRPr="00EC5AD3">
        <w:rPr>
          <w:rtl/>
          <w:lang w:bidi="ar-JO"/>
        </w:rPr>
        <w:t>.</w:t>
      </w:r>
    </w:p>
    <w:p w14:paraId="1728E450" w14:textId="7D0E5C29" w:rsidR="002D5872" w:rsidRDefault="002D5872" w:rsidP="00E92D94">
      <w:pPr>
        <w:pStyle w:val="ONUMA"/>
        <w:rPr>
          <w:rtl/>
          <w:lang w:bidi="ar-JO"/>
        </w:rPr>
      </w:pPr>
      <w:r>
        <w:rPr>
          <w:rFonts w:hint="cs"/>
          <w:rtl/>
          <w:lang w:bidi="ar-JO"/>
        </w:rPr>
        <w:t>و</w:t>
      </w:r>
      <w:r w:rsidRPr="008041FD">
        <w:rPr>
          <w:rtl/>
          <w:lang w:bidi="ar-JO"/>
        </w:rPr>
        <w:t xml:space="preserve">استجابت الأمانة </w:t>
      </w:r>
      <w:r>
        <w:rPr>
          <w:rFonts w:hint="cs"/>
          <w:rtl/>
          <w:lang w:bidi="ar-JO"/>
        </w:rPr>
        <w:t>للمخاوف</w:t>
      </w:r>
      <w:r w:rsidRPr="008041FD">
        <w:rPr>
          <w:rtl/>
          <w:lang w:bidi="ar-JO"/>
        </w:rPr>
        <w:t xml:space="preserve"> التي أعرب عنها وفد الولايات المتحدة الأمريكية بشأن التزام </w:t>
      </w:r>
      <w:r>
        <w:rPr>
          <w:rFonts w:hint="cs"/>
          <w:rtl/>
          <w:lang w:bidi="ar-JO"/>
        </w:rPr>
        <w:t>إدارات البحث الدولي</w:t>
      </w:r>
      <w:r w:rsidRPr="008041FD">
        <w:rPr>
          <w:rtl/>
          <w:lang w:bidi="ar-JO"/>
        </w:rPr>
        <w:t xml:space="preserve"> بالبحث في </w:t>
      </w:r>
      <w:r w:rsidR="00E627BB">
        <w:rPr>
          <w:rFonts w:hint="cs"/>
          <w:rtl/>
          <w:lang w:bidi="ar-JO"/>
        </w:rPr>
        <w:t>مطالب الحماية</w:t>
      </w:r>
      <w:r w:rsidRPr="008041FD">
        <w:rPr>
          <w:rtl/>
          <w:lang w:bidi="ar-JO"/>
        </w:rPr>
        <w:t xml:space="preserve"> الصحيحة، بغض النظر عما إذا كان مقدم الطلب قد دفع رسوم البحث الإضافية</w:t>
      </w:r>
      <w:r>
        <w:rPr>
          <w:rFonts w:hint="cs"/>
          <w:rtl/>
          <w:lang w:bidi="ar-JO"/>
        </w:rPr>
        <w:t xml:space="preserve"> أم لا. وأشار أنه </w:t>
      </w:r>
      <w:r w:rsidRPr="006919FE">
        <w:rPr>
          <w:rtl/>
          <w:lang w:bidi="ar-JO"/>
        </w:rPr>
        <w:t xml:space="preserve">كان هناك وضع مشابه في </w:t>
      </w:r>
      <w:r>
        <w:rPr>
          <w:rFonts w:hint="cs"/>
          <w:rtl/>
          <w:lang w:bidi="ar-JO"/>
        </w:rPr>
        <w:t>لائحة</w:t>
      </w:r>
      <w:r w:rsidRPr="006919FE">
        <w:rPr>
          <w:rtl/>
          <w:lang w:bidi="ar-JO"/>
        </w:rPr>
        <w:t xml:space="preserve"> معاهدة التعاون بشأن البراءات فيما يتعلق بتصحيح الأخطاء الواضحة.</w:t>
      </w:r>
      <w:r>
        <w:rPr>
          <w:rFonts w:hint="cs"/>
          <w:rtl/>
          <w:lang w:bidi="ar-JO"/>
        </w:rPr>
        <w:t xml:space="preserve"> وأشار أنه </w:t>
      </w:r>
      <w:r w:rsidRPr="00DB2B3E">
        <w:rPr>
          <w:rtl/>
          <w:lang w:bidi="ar-JO"/>
        </w:rPr>
        <w:t xml:space="preserve">عند تصحيح خطأ واضح، </w:t>
      </w:r>
      <w:r>
        <w:rPr>
          <w:rFonts w:hint="cs"/>
          <w:rtl/>
          <w:lang w:bidi="ar-JO"/>
        </w:rPr>
        <w:t>فلن</w:t>
      </w:r>
      <w:r w:rsidRPr="00DB2B3E">
        <w:rPr>
          <w:rtl/>
          <w:lang w:bidi="ar-JO"/>
        </w:rPr>
        <w:t xml:space="preserve"> تتمكن </w:t>
      </w:r>
      <w:r>
        <w:rPr>
          <w:rFonts w:hint="cs"/>
          <w:rtl/>
          <w:lang w:bidi="ar-JO"/>
        </w:rPr>
        <w:t>إدارة البحث الدولي</w:t>
      </w:r>
      <w:r w:rsidRPr="00DB2B3E">
        <w:rPr>
          <w:rtl/>
          <w:lang w:bidi="ar-JO"/>
        </w:rPr>
        <w:t xml:space="preserve"> من فرض رسوم إضافية، ولكن </w:t>
      </w:r>
      <w:r>
        <w:rPr>
          <w:rFonts w:hint="cs"/>
          <w:rtl/>
          <w:lang w:bidi="ar-JO"/>
        </w:rPr>
        <w:t>في حال</w:t>
      </w:r>
      <w:r w:rsidRPr="00DB2B3E">
        <w:rPr>
          <w:rtl/>
          <w:lang w:bidi="ar-JO"/>
        </w:rPr>
        <w:t xml:space="preserve"> تلقت </w:t>
      </w:r>
      <w:r>
        <w:rPr>
          <w:rFonts w:hint="cs"/>
          <w:rtl/>
          <w:lang w:bidi="ar-JO"/>
        </w:rPr>
        <w:t>إدارة البحث الدولي</w:t>
      </w:r>
      <w:r w:rsidRPr="00DB2B3E">
        <w:rPr>
          <w:rtl/>
          <w:lang w:bidi="ar-JO"/>
        </w:rPr>
        <w:t xml:space="preserve"> الإخطار بعد </w:t>
      </w:r>
      <w:r>
        <w:rPr>
          <w:rFonts w:hint="cs"/>
          <w:rtl/>
          <w:lang w:bidi="ar-JO"/>
        </w:rPr>
        <w:t>بدء عملية</w:t>
      </w:r>
      <w:r w:rsidRPr="00DB2B3E">
        <w:rPr>
          <w:rtl/>
          <w:lang w:bidi="ar-JO"/>
        </w:rPr>
        <w:t xml:space="preserve"> البحث، فلن </w:t>
      </w:r>
      <w:r>
        <w:rPr>
          <w:rFonts w:hint="cs"/>
          <w:rtl/>
          <w:lang w:bidi="ar-JO"/>
        </w:rPr>
        <w:t xml:space="preserve">يؤخذ </w:t>
      </w:r>
      <w:r w:rsidRPr="00DB2B3E">
        <w:rPr>
          <w:rtl/>
          <w:lang w:bidi="ar-JO"/>
        </w:rPr>
        <w:t>التصحيح في</w:t>
      </w:r>
      <w:r>
        <w:rPr>
          <w:rFonts w:hint="cs"/>
          <w:rtl/>
          <w:lang w:bidi="ar-JO"/>
        </w:rPr>
        <w:t xml:space="preserve"> عين</w:t>
      </w:r>
      <w:r w:rsidRPr="00DB2B3E">
        <w:rPr>
          <w:rtl/>
          <w:lang w:bidi="ar-JO"/>
        </w:rPr>
        <w:t xml:space="preserve"> الاعتبار. </w:t>
      </w:r>
      <w:r w:rsidR="00161DA1">
        <w:rPr>
          <w:rFonts w:hint="cs"/>
          <w:rtl/>
          <w:lang w:bidi="ar-JO"/>
        </w:rPr>
        <w:t>و</w:t>
      </w:r>
      <w:r w:rsidRPr="00DB2B3E">
        <w:rPr>
          <w:rtl/>
          <w:lang w:bidi="ar-JO"/>
        </w:rPr>
        <w:t xml:space="preserve">في هذه </w:t>
      </w:r>
      <w:r w:rsidRPr="00DB2B3E">
        <w:rPr>
          <w:rFonts w:hint="cs"/>
          <w:rtl/>
          <w:lang w:bidi="ar-JO"/>
        </w:rPr>
        <w:t>الحالة،</w:t>
      </w:r>
      <w:r w:rsidRPr="00DB2B3E">
        <w:rPr>
          <w:rtl/>
          <w:lang w:bidi="ar-JO"/>
        </w:rPr>
        <w:t xml:space="preserve"> </w:t>
      </w:r>
      <w:r>
        <w:rPr>
          <w:rFonts w:hint="cs"/>
          <w:rtl/>
          <w:lang w:bidi="ar-JO"/>
        </w:rPr>
        <w:t>تبقى</w:t>
      </w:r>
      <w:r w:rsidRPr="00DB2B3E">
        <w:rPr>
          <w:rtl/>
          <w:lang w:bidi="ar-JO"/>
        </w:rPr>
        <w:t xml:space="preserve"> جميع </w:t>
      </w:r>
      <w:r w:rsidR="00161DA1">
        <w:rPr>
          <w:rFonts w:hint="cs"/>
          <w:rtl/>
          <w:lang w:bidi="ar-JO"/>
        </w:rPr>
        <w:t>مطالب الحماية</w:t>
      </w:r>
      <w:r w:rsidRPr="00DB2B3E">
        <w:rPr>
          <w:rtl/>
          <w:lang w:bidi="ar-JO"/>
        </w:rPr>
        <w:t xml:space="preserve"> (وإن كانت تحتوي على خطأ واضح) تشكل أساس البحث.</w:t>
      </w:r>
      <w:r>
        <w:rPr>
          <w:rFonts w:hint="cs"/>
          <w:rtl/>
          <w:lang w:bidi="ar-JO"/>
        </w:rPr>
        <w:t xml:space="preserve"> و</w:t>
      </w:r>
      <w:r w:rsidRPr="00F978A9">
        <w:rPr>
          <w:rtl/>
          <w:lang w:bidi="ar-JO"/>
        </w:rPr>
        <w:t xml:space="preserve">في حالة </w:t>
      </w:r>
      <w:r>
        <w:rPr>
          <w:rFonts w:hint="cs"/>
          <w:rtl/>
          <w:lang w:bidi="ar-JO"/>
        </w:rPr>
        <w:t>إيداع</w:t>
      </w:r>
      <w:r w:rsidRPr="00F978A9">
        <w:rPr>
          <w:rtl/>
          <w:lang w:bidi="ar-JO"/>
        </w:rPr>
        <w:t xml:space="preserve"> مجموعة صحيحة من </w:t>
      </w:r>
      <w:r w:rsidR="00161DA1">
        <w:rPr>
          <w:rFonts w:hint="cs"/>
          <w:rtl/>
          <w:lang w:bidi="ar-JO"/>
        </w:rPr>
        <w:t>مطالب الحماية</w:t>
      </w:r>
      <w:r w:rsidRPr="00F978A9">
        <w:rPr>
          <w:rtl/>
          <w:lang w:bidi="ar-JO"/>
        </w:rPr>
        <w:t xml:space="preserve">، </w:t>
      </w:r>
      <w:r>
        <w:rPr>
          <w:rFonts w:hint="cs"/>
          <w:rtl/>
          <w:lang w:bidi="ar-JO"/>
        </w:rPr>
        <w:t>يطالب</w:t>
      </w:r>
      <w:r w:rsidRPr="00F978A9">
        <w:rPr>
          <w:rtl/>
          <w:lang w:bidi="ar-JO"/>
        </w:rPr>
        <w:t xml:space="preserve"> الاقتراح إلى أن يكون </w:t>
      </w:r>
      <w:r>
        <w:rPr>
          <w:rFonts w:hint="cs"/>
          <w:rtl/>
          <w:lang w:bidi="ar-JO"/>
        </w:rPr>
        <w:t>م</w:t>
      </w:r>
      <w:r w:rsidRPr="00F978A9">
        <w:rPr>
          <w:rtl/>
          <w:lang w:bidi="ar-JO"/>
        </w:rPr>
        <w:t>قدم الطلب</w:t>
      </w:r>
      <w:r>
        <w:rPr>
          <w:rFonts w:hint="cs"/>
          <w:rtl/>
          <w:lang w:bidi="ar-JO"/>
        </w:rPr>
        <w:t xml:space="preserve"> أكثر تعاوناً</w:t>
      </w:r>
      <w:r w:rsidRPr="00F978A9">
        <w:rPr>
          <w:rtl/>
          <w:lang w:bidi="ar-JO"/>
        </w:rPr>
        <w:t xml:space="preserve"> من </w:t>
      </w:r>
      <w:r>
        <w:rPr>
          <w:rFonts w:hint="cs"/>
          <w:rtl/>
          <w:lang w:bidi="ar-JO"/>
        </w:rPr>
        <w:t>خلال تقديم</w:t>
      </w:r>
      <w:r w:rsidRPr="00F978A9">
        <w:rPr>
          <w:rtl/>
          <w:lang w:bidi="ar-JO"/>
        </w:rPr>
        <w:t xml:space="preserve"> خيار دفع رسوم إضافية للفاحص في </w:t>
      </w:r>
      <w:r>
        <w:rPr>
          <w:rFonts w:hint="cs"/>
          <w:rtl/>
          <w:lang w:bidi="ar-JO"/>
        </w:rPr>
        <w:t>إدارة البحث الدولي</w:t>
      </w:r>
      <w:r w:rsidRPr="00F978A9">
        <w:rPr>
          <w:rtl/>
          <w:lang w:bidi="ar-JO"/>
        </w:rPr>
        <w:t xml:space="preserve"> للبحث في </w:t>
      </w:r>
      <w:r w:rsidR="00161DA1">
        <w:rPr>
          <w:rFonts w:hint="cs"/>
          <w:rtl/>
          <w:lang w:bidi="ar-JO"/>
        </w:rPr>
        <w:t>مطالب الحماية</w:t>
      </w:r>
      <w:r w:rsidRPr="00F978A9">
        <w:rPr>
          <w:rtl/>
          <w:lang w:bidi="ar-JO"/>
        </w:rPr>
        <w:t xml:space="preserve"> الصحيحة.</w:t>
      </w:r>
      <w:r>
        <w:rPr>
          <w:rFonts w:hint="cs"/>
          <w:rtl/>
          <w:lang w:bidi="ar-JO"/>
        </w:rPr>
        <w:t xml:space="preserve"> و</w:t>
      </w:r>
      <w:r w:rsidRPr="009C7CFD">
        <w:rPr>
          <w:rtl/>
          <w:lang w:bidi="ar-JO"/>
        </w:rPr>
        <w:t xml:space="preserve">في حين أن </w:t>
      </w:r>
      <w:r>
        <w:rPr>
          <w:rFonts w:hint="cs"/>
          <w:rtl/>
          <w:lang w:bidi="ar-JO"/>
        </w:rPr>
        <w:t>مقدمي الطلبات</w:t>
      </w:r>
      <w:r w:rsidRPr="009C7CFD">
        <w:rPr>
          <w:rtl/>
          <w:lang w:bidi="ar-JO"/>
        </w:rPr>
        <w:t xml:space="preserve"> قد يقررون عدم دفع الرسوم الإضافية والبحث في </w:t>
      </w:r>
      <w:r w:rsidR="006E599E">
        <w:rPr>
          <w:rFonts w:hint="cs"/>
          <w:rtl/>
          <w:lang w:bidi="ar-JO"/>
        </w:rPr>
        <w:t>مطالب الحماية</w:t>
      </w:r>
      <w:r w:rsidRPr="009C7CFD">
        <w:rPr>
          <w:rtl/>
          <w:lang w:bidi="ar-JO"/>
        </w:rPr>
        <w:t xml:space="preserve"> الخاطئة،</w:t>
      </w:r>
      <w:r>
        <w:rPr>
          <w:rFonts w:hint="cs"/>
          <w:rtl/>
          <w:lang w:bidi="ar-JO"/>
        </w:rPr>
        <w:t xml:space="preserve"> إلا أنه</w:t>
      </w:r>
      <w:r w:rsidRPr="009C7CFD">
        <w:rPr>
          <w:rtl/>
          <w:lang w:bidi="ar-JO"/>
        </w:rPr>
        <w:t xml:space="preserve"> تعتقد الأمانة أن مقدم الطلب سيكون له </w:t>
      </w:r>
      <w:r>
        <w:rPr>
          <w:rFonts w:hint="cs"/>
          <w:rtl/>
          <w:lang w:bidi="ar-JO"/>
        </w:rPr>
        <w:t>منفعة</w:t>
      </w:r>
      <w:r w:rsidRPr="009C7CFD">
        <w:rPr>
          <w:rtl/>
          <w:lang w:bidi="ar-JO"/>
        </w:rPr>
        <w:t xml:space="preserve"> في</w:t>
      </w:r>
      <w:r>
        <w:rPr>
          <w:rFonts w:hint="cs"/>
          <w:rtl/>
          <w:lang w:bidi="ar-JO"/>
        </w:rPr>
        <w:t xml:space="preserve"> عملية</w:t>
      </w:r>
      <w:r w:rsidRPr="009C7CFD">
        <w:rPr>
          <w:rtl/>
          <w:lang w:bidi="ar-JO"/>
        </w:rPr>
        <w:t xml:space="preserve"> البحث في الطلب الصحيح.</w:t>
      </w:r>
      <w:r>
        <w:rPr>
          <w:rFonts w:hint="cs"/>
          <w:rtl/>
          <w:lang w:bidi="ar-JO"/>
        </w:rPr>
        <w:t xml:space="preserve"> وأعربت أنه </w:t>
      </w:r>
      <w:r w:rsidRPr="00332BFB">
        <w:rPr>
          <w:rtl/>
          <w:lang w:bidi="ar-JO"/>
        </w:rPr>
        <w:t>في هذا الصدد، لم تر الأمانة وجود تعارض مع</w:t>
      </w:r>
      <w:r>
        <w:rPr>
          <w:rFonts w:hint="cs"/>
          <w:rtl/>
          <w:lang w:bidi="ar-JO"/>
        </w:rPr>
        <w:t xml:space="preserve"> أي</w:t>
      </w:r>
      <w:r w:rsidRPr="00332BFB">
        <w:rPr>
          <w:rtl/>
          <w:lang w:bidi="ar-JO"/>
        </w:rPr>
        <w:t xml:space="preserve"> </w:t>
      </w:r>
      <w:r>
        <w:rPr>
          <w:rFonts w:hint="cs"/>
          <w:rtl/>
          <w:lang w:bidi="ar-JO"/>
        </w:rPr>
        <w:t xml:space="preserve">من </w:t>
      </w:r>
      <w:r w:rsidRPr="00332BFB">
        <w:rPr>
          <w:rtl/>
          <w:lang w:bidi="ar-JO"/>
        </w:rPr>
        <w:t>مواد المعاهدة.</w:t>
      </w:r>
      <w:r>
        <w:rPr>
          <w:rFonts w:hint="cs"/>
          <w:rtl/>
          <w:lang w:bidi="ar-JO"/>
        </w:rPr>
        <w:t xml:space="preserve"> أما </w:t>
      </w:r>
      <w:r w:rsidRPr="00AB4EBE">
        <w:rPr>
          <w:rtl/>
          <w:lang w:bidi="ar-JO"/>
        </w:rPr>
        <w:t xml:space="preserve">فيما يتعلق </w:t>
      </w:r>
      <w:r w:rsidR="006E599E">
        <w:rPr>
          <w:rFonts w:hint="cs"/>
          <w:rtl/>
          <w:lang w:bidi="ar-JO"/>
        </w:rPr>
        <w:t>بالمخاوف</w:t>
      </w:r>
      <w:r w:rsidRPr="00AB4EBE">
        <w:rPr>
          <w:rtl/>
          <w:lang w:bidi="ar-JO"/>
        </w:rPr>
        <w:t xml:space="preserve"> الأخرى التي أعرب عنها وفد الولايات المتحدة الأمريكية، وافقت الأمانة على الحاجة إلى </w:t>
      </w:r>
      <w:r w:rsidR="006E599E">
        <w:rPr>
          <w:rFonts w:hint="cs"/>
          <w:rtl/>
          <w:lang w:bidi="ar-JO"/>
        </w:rPr>
        <w:t>ال</w:t>
      </w:r>
      <w:r>
        <w:rPr>
          <w:rFonts w:hint="cs"/>
          <w:rtl/>
          <w:lang w:bidi="ar-JO"/>
        </w:rPr>
        <w:t>توضيح</w:t>
      </w:r>
      <w:r w:rsidRPr="00AB4EBE">
        <w:rPr>
          <w:rtl/>
          <w:lang w:bidi="ar-JO"/>
        </w:rPr>
        <w:t xml:space="preserve"> فيما يتعلق </w:t>
      </w:r>
      <w:r>
        <w:rPr>
          <w:rFonts w:hint="cs"/>
          <w:rtl/>
          <w:lang w:bidi="ar-JO"/>
        </w:rPr>
        <w:t>بتصحيح</w:t>
      </w:r>
      <w:r w:rsidRPr="00AB4EBE">
        <w:rPr>
          <w:rtl/>
          <w:lang w:bidi="ar-JO"/>
        </w:rPr>
        <w:t xml:space="preserve"> الطلبات </w:t>
      </w:r>
      <w:r>
        <w:rPr>
          <w:rFonts w:hint="cs"/>
          <w:rtl/>
          <w:lang w:bidi="ar-JO"/>
        </w:rPr>
        <w:t>المودعة</w:t>
      </w:r>
      <w:r w:rsidRPr="00AB4EBE">
        <w:rPr>
          <w:rtl/>
          <w:lang w:bidi="ar-JO"/>
        </w:rPr>
        <w:t xml:space="preserve"> من مكتب </w:t>
      </w:r>
      <w:r>
        <w:rPr>
          <w:rFonts w:hint="cs"/>
          <w:rtl/>
          <w:lang w:bidi="ar-JO"/>
        </w:rPr>
        <w:t>تسلم الطلبات</w:t>
      </w:r>
      <w:r w:rsidRPr="00AB4EBE">
        <w:rPr>
          <w:rtl/>
          <w:lang w:bidi="ar-JO"/>
        </w:rPr>
        <w:t>.</w:t>
      </w:r>
      <w:r>
        <w:rPr>
          <w:rFonts w:hint="cs"/>
          <w:rtl/>
          <w:lang w:bidi="ar-JO"/>
        </w:rPr>
        <w:t xml:space="preserve"> وأضافت </w:t>
      </w:r>
      <w:r w:rsidRPr="00C10241">
        <w:rPr>
          <w:rtl/>
          <w:lang w:bidi="ar-JO"/>
        </w:rPr>
        <w:t xml:space="preserve">علاوة على ذلك، </w:t>
      </w:r>
      <w:r>
        <w:rPr>
          <w:rFonts w:hint="cs"/>
          <w:rtl/>
          <w:lang w:bidi="ar-JO"/>
        </w:rPr>
        <w:t>أن</w:t>
      </w:r>
      <w:r w:rsidRPr="00C10241">
        <w:rPr>
          <w:rtl/>
          <w:lang w:bidi="ar-JO"/>
        </w:rPr>
        <w:t xml:space="preserve"> الأمانة</w:t>
      </w:r>
      <w:r>
        <w:rPr>
          <w:rFonts w:hint="cs"/>
          <w:rtl/>
          <w:lang w:bidi="ar-JO"/>
        </w:rPr>
        <w:t xml:space="preserve"> كانت</w:t>
      </w:r>
      <w:r w:rsidRPr="00C10241">
        <w:rPr>
          <w:rtl/>
          <w:lang w:bidi="ar-JO"/>
        </w:rPr>
        <w:t xml:space="preserve"> على استعداد للنظر في مسألة طلب </w:t>
      </w:r>
      <w:r w:rsidR="005E0817">
        <w:rPr>
          <w:rFonts w:hint="cs"/>
          <w:rtl/>
          <w:lang w:bidi="ar-JO"/>
        </w:rPr>
        <w:t>للدمج للإحالة</w:t>
      </w:r>
      <w:r w:rsidRPr="00C10241">
        <w:rPr>
          <w:rtl/>
          <w:lang w:bidi="ar-JO"/>
        </w:rPr>
        <w:t xml:space="preserve"> إلى عنصر أو جزء صحيح في مكتب تسلم </w:t>
      </w:r>
      <w:r>
        <w:rPr>
          <w:rFonts w:hint="cs"/>
          <w:rtl/>
          <w:lang w:bidi="ar-JO"/>
        </w:rPr>
        <w:t xml:space="preserve">طلبات والذي </w:t>
      </w:r>
      <w:r w:rsidRPr="00C10241">
        <w:rPr>
          <w:rtl/>
          <w:lang w:bidi="ar-JO"/>
        </w:rPr>
        <w:t xml:space="preserve">قدّم إخطارًا بعدم التوافق </w:t>
      </w:r>
      <w:r>
        <w:rPr>
          <w:rFonts w:hint="cs"/>
          <w:rtl/>
          <w:lang w:bidi="ar-JO"/>
        </w:rPr>
        <w:t>س</w:t>
      </w:r>
      <w:r w:rsidRPr="00C10241">
        <w:rPr>
          <w:rtl/>
          <w:lang w:bidi="ar-JO"/>
        </w:rPr>
        <w:t>يعتبر طلبًا لنقل الطلب إلى مكتب تسلم الطلبات</w:t>
      </w:r>
      <w:r>
        <w:rPr>
          <w:rFonts w:hint="cs"/>
          <w:rtl/>
          <w:lang w:bidi="ar-JO"/>
        </w:rPr>
        <w:t xml:space="preserve"> في</w:t>
      </w:r>
      <w:r w:rsidRPr="00C10241">
        <w:rPr>
          <w:rtl/>
          <w:lang w:bidi="ar-JO"/>
        </w:rPr>
        <w:t xml:space="preserve"> المكتب الدولي بموجب المادة 19.4.</w:t>
      </w:r>
    </w:p>
    <w:p w14:paraId="16CB9B9E" w14:textId="514A702F" w:rsidR="002D5872" w:rsidRDefault="002D5872" w:rsidP="00E92D94">
      <w:pPr>
        <w:pStyle w:val="ONUMA"/>
        <w:rPr>
          <w:rtl/>
          <w:lang w:bidi="ar-JO"/>
        </w:rPr>
      </w:pPr>
      <w:r>
        <w:rPr>
          <w:rFonts w:hint="cs"/>
          <w:rtl/>
          <w:lang w:bidi="ar-JO"/>
        </w:rPr>
        <w:t>و</w:t>
      </w:r>
      <w:r w:rsidRPr="00097777">
        <w:rPr>
          <w:rtl/>
          <w:lang w:bidi="ar-JO"/>
        </w:rPr>
        <w:t>بعد مشاورات غير رسمية</w:t>
      </w:r>
      <w:r>
        <w:rPr>
          <w:rFonts w:hint="cs"/>
          <w:rtl/>
          <w:lang w:bidi="ar-JO"/>
        </w:rPr>
        <w:t>،</w:t>
      </w:r>
      <w:r w:rsidRPr="00097777">
        <w:rPr>
          <w:rtl/>
          <w:lang w:bidi="ar-JO"/>
        </w:rPr>
        <w:t xml:space="preserve"> قدمت الأمانة تعديلات إضافية على التعديلات الواردة في </w:t>
      </w:r>
      <w:r w:rsidR="006E599E">
        <w:rPr>
          <w:rFonts w:hint="cs"/>
          <w:rtl/>
          <w:lang w:bidi="ar-JO"/>
        </w:rPr>
        <w:t>مرفق</w:t>
      </w:r>
      <w:r w:rsidRPr="00097777">
        <w:rPr>
          <w:rtl/>
          <w:lang w:bidi="ar-JO"/>
        </w:rPr>
        <w:t xml:space="preserve"> الوثيقة التي أعدها المكتب الدولي لينظر فيها الفريق العامل.</w:t>
      </w:r>
      <w:r>
        <w:rPr>
          <w:rFonts w:hint="cs"/>
          <w:rtl/>
          <w:lang w:bidi="ar-JO"/>
        </w:rPr>
        <w:t xml:space="preserve"> كما </w:t>
      </w:r>
      <w:r w:rsidRPr="00097777">
        <w:rPr>
          <w:rtl/>
          <w:lang w:bidi="ar-JO"/>
        </w:rPr>
        <w:t xml:space="preserve">تضمنت هذه القاعدة 40 </w:t>
      </w:r>
      <w:r w:rsidR="004E42EF" w:rsidRPr="004E42EF">
        <w:rPr>
          <w:rFonts w:hint="cs"/>
          <w:i/>
          <w:iCs/>
          <w:rtl/>
        </w:rPr>
        <w:t>ثانياً</w:t>
      </w:r>
      <w:r w:rsidR="004E42EF">
        <w:rPr>
          <w:rFonts w:hint="cs"/>
          <w:rtl/>
          <w:lang w:bidi="ar-JO"/>
        </w:rPr>
        <w:t xml:space="preserve"> </w:t>
      </w:r>
      <w:r w:rsidR="006E599E">
        <w:rPr>
          <w:rFonts w:hint="cs"/>
          <w:rtl/>
          <w:lang w:bidi="ar-JO"/>
        </w:rPr>
        <w:t xml:space="preserve">الجديدة </w:t>
      </w:r>
      <w:r>
        <w:rPr>
          <w:rFonts w:hint="cs"/>
          <w:rtl/>
          <w:lang w:bidi="ar-JO"/>
        </w:rPr>
        <w:t>توضيحاً ب</w:t>
      </w:r>
      <w:r w:rsidRPr="00097777">
        <w:rPr>
          <w:rtl/>
          <w:lang w:bidi="ar-JO"/>
        </w:rPr>
        <w:t xml:space="preserve">أن </w:t>
      </w:r>
      <w:r>
        <w:rPr>
          <w:rFonts w:hint="cs"/>
          <w:rtl/>
          <w:lang w:bidi="ar-JO"/>
        </w:rPr>
        <w:t>إدارة البحث الدولي</w:t>
      </w:r>
      <w:r w:rsidRPr="00097777">
        <w:rPr>
          <w:rtl/>
          <w:lang w:bidi="ar-JO"/>
        </w:rPr>
        <w:t xml:space="preserve"> يمكن أن تفرض رسومًا إضافية في حالة وجود جزء </w:t>
      </w:r>
      <w:r>
        <w:rPr>
          <w:rFonts w:hint="cs"/>
          <w:rtl/>
          <w:lang w:bidi="ar-JO"/>
        </w:rPr>
        <w:t>ناقص</w:t>
      </w:r>
      <w:r w:rsidRPr="00097777">
        <w:rPr>
          <w:rtl/>
          <w:lang w:bidi="ar-JO"/>
        </w:rPr>
        <w:t xml:space="preserve"> تم استلامه </w:t>
      </w:r>
      <w:r>
        <w:rPr>
          <w:rFonts w:hint="cs"/>
          <w:rtl/>
          <w:lang w:bidi="ar-JO"/>
        </w:rPr>
        <w:t xml:space="preserve">سواء </w:t>
      </w:r>
      <w:r w:rsidRPr="00097777">
        <w:rPr>
          <w:rtl/>
          <w:lang w:bidi="ar-JO"/>
        </w:rPr>
        <w:t xml:space="preserve">بعد أن بدأت </w:t>
      </w:r>
      <w:r w:rsidR="006E599E">
        <w:rPr>
          <w:rFonts w:hint="cs"/>
          <w:rtl/>
          <w:lang w:bidi="ar-JO"/>
        </w:rPr>
        <w:t>الإدارة</w:t>
      </w:r>
      <w:r w:rsidRPr="00097777">
        <w:rPr>
          <w:rtl/>
          <w:lang w:bidi="ar-JO"/>
        </w:rPr>
        <w:t xml:space="preserve"> في إعداد تقرير البحث الدولي </w:t>
      </w:r>
      <w:r>
        <w:rPr>
          <w:rFonts w:hint="cs"/>
          <w:rtl/>
          <w:lang w:bidi="ar-JO"/>
        </w:rPr>
        <w:t>أ</w:t>
      </w:r>
      <w:r w:rsidRPr="00097777">
        <w:rPr>
          <w:rtl/>
          <w:lang w:bidi="ar-JO"/>
        </w:rPr>
        <w:t>و</w:t>
      </w:r>
      <w:r>
        <w:rPr>
          <w:rFonts w:hint="cs"/>
          <w:rtl/>
          <w:lang w:bidi="ar-JO"/>
        </w:rPr>
        <w:t xml:space="preserve"> </w:t>
      </w:r>
      <w:r w:rsidRPr="00097777">
        <w:rPr>
          <w:rtl/>
          <w:lang w:bidi="ar-JO"/>
        </w:rPr>
        <w:t xml:space="preserve">في حالة </w:t>
      </w:r>
      <w:r w:rsidR="00E26F8B">
        <w:rPr>
          <w:rFonts w:hint="cs"/>
          <w:rtl/>
          <w:lang w:bidi="ar-JO"/>
        </w:rPr>
        <w:t>دمج</w:t>
      </w:r>
      <w:r w:rsidRPr="00097777">
        <w:rPr>
          <w:rtl/>
          <w:lang w:bidi="ar-JO"/>
        </w:rPr>
        <w:t xml:space="preserve"> عنصر أو جزء صحيح </w:t>
      </w:r>
      <w:r w:rsidR="00E26F8B">
        <w:rPr>
          <w:rFonts w:hint="cs"/>
          <w:rtl/>
          <w:lang w:bidi="ar-JO"/>
        </w:rPr>
        <w:t>ل</w:t>
      </w:r>
      <w:r>
        <w:rPr>
          <w:rFonts w:hint="cs"/>
          <w:rtl/>
          <w:lang w:bidi="ar-JO"/>
        </w:rPr>
        <w:t>لإحالة</w:t>
      </w:r>
      <w:r w:rsidRPr="00097777">
        <w:rPr>
          <w:rtl/>
          <w:lang w:bidi="ar-JO"/>
        </w:rPr>
        <w:t>.</w:t>
      </w:r>
      <w:r>
        <w:rPr>
          <w:rFonts w:hint="cs"/>
          <w:rtl/>
          <w:lang w:bidi="ar-JO"/>
        </w:rPr>
        <w:t xml:space="preserve"> كما وكانت </w:t>
      </w:r>
      <w:r w:rsidRPr="00F37759">
        <w:rPr>
          <w:rtl/>
          <w:lang w:bidi="ar-JO"/>
        </w:rPr>
        <w:t xml:space="preserve">هناك مسألة أخرى تتعلق بالحالة التي تم فيها </w:t>
      </w:r>
      <w:r>
        <w:rPr>
          <w:rFonts w:hint="cs"/>
          <w:rtl/>
          <w:lang w:bidi="ar-JO"/>
        </w:rPr>
        <w:t>إيداع</w:t>
      </w:r>
      <w:r w:rsidRPr="00F37759">
        <w:rPr>
          <w:rtl/>
          <w:lang w:bidi="ar-JO"/>
        </w:rPr>
        <w:t xml:space="preserve"> عنصر أو جزء صحيح بعد أن بدأ</w:t>
      </w:r>
      <w:r>
        <w:rPr>
          <w:rFonts w:hint="cs"/>
          <w:rtl/>
          <w:lang w:bidi="ar-JO"/>
        </w:rPr>
        <w:t>ت إدارة البحث الدولي ب</w:t>
      </w:r>
      <w:r w:rsidRPr="00F37759">
        <w:rPr>
          <w:rtl/>
          <w:lang w:bidi="ar-JO"/>
        </w:rPr>
        <w:t xml:space="preserve">إعداد تقرير البحث الدولي ولكن تعذر </w:t>
      </w:r>
      <w:r>
        <w:rPr>
          <w:rFonts w:hint="cs"/>
          <w:rtl/>
          <w:lang w:bidi="ar-JO"/>
        </w:rPr>
        <w:t>تضمينه بالإحالة</w:t>
      </w:r>
      <w:r w:rsidRPr="00F37759">
        <w:rPr>
          <w:rtl/>
          <w:lang w:bidi="ar-JO"/>
        </w:rPr>
        <w:t>.</w:t>
      </w:r>
      <w:r w:rsidRPr="00E24C97">
        <w:rPr>
          <w:rtl/>
        </w:rPr>
        <w:t xml:space="preserve"> </w:t>
      </w:r>
      <w:r w:rsidR="006E599E">
        <w:rPr>
          <w:rFonts w:hint="cs"/>
          <w:rtl/>
        </w:rPr>
        <w:t>و</w:t>
      </w:r>
      <w:r w:rsidRPr="00E24C97">
        <w:rPr>
          <w:rtl/>
          <w:lang w:bidi="ar-JO"/>
        </w:rPr>
        <w:t>في هذه الحالة، قد يتغير تاريخ الإيداع الدولي</w:t>
      </w:r>
      <w:r>
        <w:rPr>
          <w:rFonts w:hint="cs"/>
          <w:rtl/>
          <w:lang w:bidi="ar-JO"/>
        </w:rPr>
        <w:t>، ولكن يمكن إدراج مواد جديدة في الطلب بحسب طلب الفاحص. كما و</w:t>
      </w:r>
      <w:r w:rsidRPr="00593B48">
        <w:rPr>
          <w:rtl/>
          <w:lang w:bidi="ar-JO"/>
        </w:rPr>
        <w:t xml:space="preserve">تم إجراء التعديلات المقترحة على القاعدتين 48 </w:t>
      </w:r>
      <w:proofErr w:type="spellStart"/>
      <w:r w:rsidRPr="00593B48">
        <w:rPr>
          <w:rFonts w:hint="cs"/>
          <w:rtl/>
          <w:lang w:bidi="ar-JO"/>
        </w:rPr>
        <w:t>و51</w:t>
      </w:r>
      <w:proofErr w:type="spellEnd"/>
      <w:r w:rsidRPr="00593B48">
        <w:rPr>
          <w:rtl/>
          <w:lang w:bidi="ar-JO"/>
        </w:rPr>
        <w:t xml:space="preserve"> </w:t>
      </w:r>
      <w:r w:rsidR="004E42EF" w:rsidRPr="004E42EF">
        <w:rPr>
          <w:rFonts w:hint="cs"/>
          <w:i/>
          <w:iCs/>
          <w:rtl/>
        </w:rPr>
        <w:t>ثانياً</w:t>
      </w:r>
      <w:r w:rsidR="004E42EF" w:rsidRPr="00593B48">
        <w:rPr>
          <w:rtl/>
          <w:lang w:bidi="ar-JO"/>
        </w:rPr>
        <w:t xml:space="preserve"> </w:t>
      </w:r>
      <w:r w:rsidRPr="00593B48">
        <w:rPr>
          <w:rtl/>
          <w:lang w:bidi="ar-JO"/>
        </w:rPr>
        <w:t xml:space="preserve">لمراعاة الحالات التي تم فيها إزالة عنصر أو جزء </w:t>
      </w:r>
      <w:r>
        <w:rPr>
          <w:rFonts w:hint="cs"/>
          <w:rtl/>
          <w:lang w:bidi="ar-JO"/>
        </w:rPr>
        <w:t>مودع</w:t>
      </w:r>
      <w:r w:rsidRPr="00593B48">
        <w:rPr>
          <w:rtl/>
          <w:lang w:bidi="ar-JO"/>
        </w:rPr>
        <w:t xml:space="preserve"> بشكل خاطئ من قبل مكتب </w:t>
      </w:r>
      <w:r>
        <w:rPr>
          <w:rFonts w:hint="cs"/>
          <w:rtl/>
          <w:lang w:bidi="ar-JO"/>
        </w:rPr>
        <w:t>تسلم الطلبات</w:t>
      </w:r>
      <w:r w:rsidRPr="00593B48">
        <w:rPr>
          <w:rtl/>
          <w:lang w:bidi="ar-JO"/>
        </w:rPr>
        <w:t>، لكن مقدم الطلب طلب فيما بعد أن يتم تجاهل العنصر الصحيح أو الجزء المعني بموجب القاعدة 82 (ثالثا).</w:t>
      </w:r>
      <w:r>
        <w:rPr>
          <w:rFonts w:hint="cs"/>
          <w:rtl/>
          <w:lang w:bidi="ar-JO"/>
        </w:rPr>
        <w:t xml:space="preserve"> </w:t>
      </w:r>
      <w:r w:rsidR="006E599E">
        <w:rPr>
          <w:rFonts w:hint="cs"/>
          <w:rtl/>
          <w:lang w:bidi="ar-JO"/>
        </w:rPr>
        <w:t>و</w:t>
      </w:r>
      <w:r w:rsidRPr="005E7954">
        <w:rPr>
          <w:rtl/>
          <w:lang w:bidi="ar-JO"/>
        </w:rPr>
        <w:t>في هذه الحالات</w:t>
      </w:r>
      <w:r>
        <w:rPr>
          <w:rFonts w:hint="cs"/>
          <w:rtl/>
          <w:lang w:bidi="ar-JO"/>
        </w:rPr>
        <w:t>،</w:t>
      </w:r>
      <w:r w:rsidRPr="005E7954">
        <w:rPr>
          <w:rtl/>
          <w:lang w:bidi="ar-JO"/>
        </w:rPr>
        <w:t xml:space="preserve"> </w:t>
      </w:r>
      <w:r>
        <w:rPr>
          <w:rFonts w:hint="cs"/>
          <w:rtl/>
          <w:lang w:bidi="ar-JO"/>
        </w:rPr>
        <w:t>سيطلب</w:t>
      </w:r>
      <w:r w:rsidRPr="005E7954">
        <w:rPr>
          <w:rtl/>
          <w:lang w:bidi="ar-JO"/>
        </w:rPr>
        <w:t xml:space="preserve"> المكتب المعين ترجمة </w:t>
      </w:r>
      <w:r>
        <w:rPr>
          <w:rFonts w:hint="cs"/>
          <w:rtl/>
          <w:lang w:bidi="ar-JO"/>
        </w:rPr>
        <w:t xml:space="preserve">هذا </w:t>
      </w:r>
      <w:r w:rsidRPr="005E7954">
        <w:rPr>
          <w:rtl/>
          <w:lang w:bidi="ar-JO"/>
        </w:rPr>
        <w:t>العنصر أو الجزء.</w:t>
      </w:r>
      <w:r>
        <w:rPr>
          <w:rFonts w:hint="cs"/>
          <w:rtl/>
          <w:lang w:bidi="ar-JO"/>
        </w:rPr>
        <w:t xml:space="preserve"> </w:t>
      </w:r>
      <w:r w:rsidR="006E599E">
        <w:rPr>
          <w:rFonts w:hint="cs"/>
          <w:rtl/>
          <w:lang w:bidi="ar-JO"/>
        </w:rPr>
        <w:t>و</w:t>
      </w:r>
      <w:r w:rsidRPr="006A0973">
        <w:rPr>
          <w:rtl/>
          <w:lang w:bidi="ar-JO"/>
        </w:rPr>
        <w:t xml:space="preserve">بالإضافة إلى ذلك، سيكون من الضروري إدراج حكم في القاعدة 48.2 بأن </w:t>
      </w:r>
      <w:r w:rsidR="00961A9F" w:rsidRPr="006A0973">
        <w:rPr>
          <w:rtl/>
          <w:lang w:bidi="ar-JO"/>
        </w:rPr>
        <w:t xml:space="preserve">تتضمن </w:t>
      </w:r>
      <w:r w:rsidRPr="006A0973">
        <w:rPr>
          <w:rtl/>
          <w:lang w:bidi="ar-JO"/>
        </w:rPr>
        <w:t xml:space="preserve">محتويات </w:t>
      </w:r>
      <w:r w:rsidR="00E6222E">
        <w:rPr>
          <w:rtl/>
          <w:lang w:bidi="ar-JO"/>
        </w:rPr>
        <w:t>النشرة الدولية</w:t>
      </w:r>
      <w:r w:rsidRPr="006A0973">
        <w:rPr>
          <w:rtl/>
          <w:lang w:bidi="ar-JO"/>
        </w:rPr>
        <w:t xml:space="preserve"> إشارة إلى حذف عنصر أو جزء </w:t>
      </w:r>
      <w:r>
        <w:rPr>
          <w:rFonts w:hint="cs"/>
          <w:rtl/>
          <w:lang w:bidi="ar-JO"/>
        </w:rPr>
        <w:t>مودع</w:t>
      </w:r>
      <w:r w:rsidRPr="006A0973">
        <w:rPr>
          <w:rtl/>
          <w:lang w:bidi="ar-JO"/>
        </w:rPr>
        <w:t xml:space="preserve"> بطريقة خاطئة من الطلب الدولي.</w:t>
      </w:r>
      <w:r>
        <w:rPr>
          <w:rFonts w:hint="cs"/>
          <w:rtl/>
          <w:lang w:bidi="ar-JO"/>
        </w:rPr>
        <w:t xml:space="preserve"> </w:t>
      </w:r>
      <w:r w:rsidR="00961A9F">
        <w:rPr>
          <w:rFonts w:hint="cs"/>
          <w:rtl/>
          <w:lang w:bidi="ar-JO"/>
        </w:rPr>
        <w:t>و</w:t>
      </w:r>
      <w:r w:rsidRPr="003A76B2">
        <w:rPr>
          <w:rtl/>
          <w:lang w:bidi="ar-JO"/>
        </w:rPr>
        <w:t xml:space="preserve">بالإضافة </w:t>
      </w:r>
      <w:r>
        <w:rPr>
          <w:rFonts w:hint="cs"/>
          <w:rtl/>
          <w:lang w:bidi="ar-JO"/>
        </w:rPr>
        <w:t xml:space="preserve">إلى ذلك، فقد </w:t>
      </w:r>
      <w:r w:rsidRPr="003A76B2">
        <w:rPr>
          <w:rtl/>
          <w:lang w:bidi="ar-JO"/>
        </w:rPr>
        <w:t xml:space="preserve">تضمنت المقترحات إمكانية قيام المكتب المعين في القاعدة 51 </w:t>
      </w:r>
      <w:r w:rsidR="004E42EF" w:rsidRPr="004E42EF">
        <w:rPr>
          <w:rFonts w:hint="cs"/>
          <w:i/>
          <w:iCs/>
          <w:rtl/>
        </w:rPr>
        <w:t>ثانياً</w:t>
      </w:r>
      <w:r w:rsidR="004E42EF" w:rsidRPr="003A76B2">
        <w:rPr>
          <w:rtl/>
          <w:lang w:bidi="ar-JO"/>
        </w:rPr>
        <w:t xml:space="preserve"> </w:t>
      </w:r>
      <w:r w:rsidRPr="003A76B2">
        <w:rPr>
          <w:rtl/>
          <w:lang w:bidi="ar-JO"/>
        </w:rPr>
        <w:t xml:space="preserve">1 بطلب ترجمة للعنصر أو الجزء المودع خطأً والذي تم </w:t>
      </w:r>
      <w:r w:rsidR="00961A9F">
        <w:rPr>
          <w:rFonts w:hint="cs"/>
          <w:rtl/>
          <w:lang w:bidi="ar-JO"/>
        </w:rPr>
        <w:t>حذفه</w:t>
      </w:r>
      <w:r w:rsidRPr="003A76B2">
        <w:rPr>
          <w:rtl/>
          <w:lang w:bidi="ar-JO"/>
        </w:rPr>
        <w:t xml:space="preserve"> </w:t>
      </w:r>
      <w:r>
        <w:rPr>
          <w:rFonts w:hint="cs"/>
          <w:rtl/>
          <w:lang w:bidi="ar-JO"/>
        </w:rPr>
        <w:t>في حال</w:t>
      </w:r>
      <w:r w:rsidRPr="003A76B2">
        <w:rPr>
          <w:rtl/>
          <w:lang w:bidi="ar-JO"/>
        </w:rPr>
        <w:t xml:space="preserve"> طلب مقدم الطلب لاحقًا تجاهل</w:t>
      </w:r>
      <w:r>
        <w:rPr>
          <w:rFonts w:hint="cs"/>
          <w:rtl/>
          <w:lang w:bidi="ar-JO"/>
        </w:rPr>
        <w:t xml:space="preserve"> هذا</w:t>
      </w:r>
      <w:r w:rsidRPr="003A76B2">
        <w:rPr>
          <w:rtl/>
          <w:lang w:bidi="ar-JO"/>
        </w:rPr>
        <w:t xml:space="preserve"> العنصر أو الجزء الصحيح بموجب القاعدة 82 (ثالثا).</w:t>
      </w:r>
      <w:r>
        <w:rPr>
          <w:rFonts w:hint="cs"/>
          <w:rtl/>
          <w:lang w:bidi="ar-JO"/>
        </w:rPr>
        <w:t xml:space="preserve"> </w:t>
      </w:r>
      <w:r w:rsidRPr="00411541">
        <w:rPr>
          <w:rtl/>
          <w:lang w:bidi="ar-JO"/>
        </w:rPr>
        <w:t xml:space="preserve">وأخيراً، تم تعديل القاعدة 82 (ثالثًا) للتمييز بوضوح بين الأجزاء </w:t>
      </w:r>
      <w:r>
        <w:rPr>
          <w:rFonts w:hint="cs"/>
          <w:rtl/>
          <w:lang w:bidi="ar-JO"/>
        </w:rPr>
        <w:t>الناقصة</w:t>
      </w:r>
      <w:r w:rsidRPr="00411541">
        <w:rPr>
          <w:rtl/>
          <w:lang w:bidi="ar-JO"/>
        </w:rPr>
        <w:t xml:space="preserve"> والعناصر أو الأجزاء الصحيحة.</w:t>
      </w:r>
    </w:p>
    <w:p w14:paraId="1C1DCBFA" w14:textId="10BB693F" w:rsidR="002D5872" w:rsidRDefault="002D5872" w:rsidP="00E92D94">
      <w:pPr>
        <w:pStyle w:val="ONUMA"/>
        <w:rPr>
          <w:rtl/>
          <w:lang w:bidi="ar-JO"/>
        </w:rPr>
      </w:pPr>
      <w:r w:rsidRPr="00283234">
        <w:rPr>
          <w:rtl/>
          <w:lang w:bidi="ar-JO"/>
        </w:rPr>
        <w:t>وشكر وفد الولايات المتحدة الأمريكية الأمانة على التعديلات المقترحة.</w:t>
      </w:r>
      <w:r>
        <w:rPr>
          <w:rFonts w:hint="cs"/>
          <w:rtl/>
          <w:lang w:bidi="ar-JO"/>
        </w:rPr>
        <w:t xml:space="preserve"> إلا أن </w:t>
      </w:r>
      <w:r w:rsidRPr="00283234">
        <w:rPr>
          <w:rtl/>
          <w:lang w:bidi="ar-JO"/>
        </w:rPr>
        <w:t xml:space="preserve">الوفد </w:t>
      </w:r>
      <w:r>
        <w:rPr>
          <w:rFonts w:hint="cs"/>
          <w:rtl/>
          <w:lang w:bidi="ar-JO"/>
        </w:rPr>
        <w:t xml:space="preserve">قد أشار </w:t>
      </w:r>
      <w:r w:rsidRPr="00283234">
        <w:rPr>
          <w:rtl/>
          <w:lang w:bidi="ar-JO"/>
        </w:rPr>
        <w:t xml:space="preserve">إلى أن المادة 40 </w:t>
      </w:r>
      <w:r w:rsidR="004E42EF" w:rsidRPr="004E42EF">
        <w:rPr>
          <w:rFonts w:hint="cs"/>
          <w:i/>
          <w:iCs/>
          <w:rtl/>
        </w:rPr>
        <w:t>ثانياً</w:t>
      </w:r>
      <w:r w:rsidR="004E42EF" w:rsidRPr="00283234">
        <w:rPr>
          <w:rtl/>
          <w:lang w:bidi="ar-JO"/>
        </w:rPr>
        <w:t xml:space="preserve"> </w:t>
      </w:r>
      <w:r w:rsidRPr="00283234">
        <w:rPr>
          <w:rtl/>
          <w:lang w:bidi="ar-JO"/>
        </w:rPr>
        <w:t xml:space="preserve">الجديدة المقترحة لم تتناول التعليقات المتعلقة بما إذا كان </w:t>
      </w:r>
      <w:r>
        <w:rPr>
          <w:rFonts w:hint="cs"/>
          <w:rtl/>
          <w:lang w:bidi="ar-JO"/>
        </w:rPr>
        <w:t xml:space="preserve">وجود </w:t>
      </w:r>
      <w:r w:rsidRPr="00283234">
        <w:rPr>
          <w:rtl/>
          <w:lang w:bidi="ar-JO"/>
        </w:rPr>
        <w:t>حكم يسمح ب</w:t>
      </w:r>
      <w:r>
        <w:rPr>
          <w:rFonts w:hint="cs"/>
          <w:rtl/>
          <w:lang w:bidi="ar-JO"/>
        </w:rPr>
        <w:t xml:space="preserve">فرض </w:t>
      </w:r>
      <w:r w:rsidRPr="00283234">
        <w:rPr>
          <w:rtl/>
          <w:lang w:bidi="ar-JO"/>
        </w:rPr>
        <w:t xml:space="preserve">رسوم بحث إضافية يتعارض مع المادتين 15 </w:t>
      </w:r>
      <w:proofErr w:type="spellStart"/>
      <w:r w:rsidRPr="00283234">
        <w:rPr>
          <w:rFonts w:hint="cs"/>
          <w:rtl/>
          <w:lang w:bidi="ar-JO"/>
        </w:rPr>
        <w:t>و17</w:t>
      </w:r>
      <w:proofErr w:type="spellEnd"/>
      <w:r w:rsidRPr="00283234">
        <w:rPr>
          <w:rtl/>
          <w:lang w:bidi="ar-JO"/>
        </w:rPr>
        <w:t xml:space="preserve"> (انظر الفقرة 225 (أ) أعلاه).</w:t>
      </w:r>
      <w:r>
        <w:rPr>
          <w:rFonts w:hint="cs"/>
          <w:rtl/>
          <w:lang w:bidi="ar-JO"/>
        </w:rPr>
        <w:t xml:space="preserve"> </w:t>
      </w:r>
      <w:r w:rsidRPr="00CA47ED">
        <w:rPr>
          <w:rtl/>
          <w:lang w:bidi="ar-JO"/>
        </w:rPr>
        <w:t xml:space="preserve">وبينما أشارت الأمانة </w:t>
      </w:r>
      <w:r w:rsidR="00961A9F">
        <w:rPr>
          <w:rFonts w:hint="cs"/>
          <w:rtl/>
          <w:lang w:bidi="ar-JO"/>
        </w:rPr>
        <w:t xml:space="preserve">أنه </w:t>
      </w:r>
      <w:r>
        <w:rPr>
          <w:rFonts w:hint="cs"/>
          <w:rtl/>
          <w:lang w:bidi="ar-JO"/>
        </w:rPr>
        <w:t>ليس من الضروري أن</w:t>
      </w:r>
      <w:r w:rsidRPr="00CA47ED">
        <w:rPr>
          <w:rtl/>
          <w:lang w:bidi="ar-JO"/>
        </w:rPr>
        <w:t xml:space="preserve"> </w:t>
      </w:r>
      <w:r>
        <w:rPr>
          <w:rFonts w:hint="cs"/>
          <w:rtl/>
          <w:lang w:bidi="ar-JO"/>
        </w:rPr>
        <w:t>تأخذ</w:t>
      </w:r>
      <w:r w:rsidRPr="00F41F41">
        <w:rPr>
          <w:rtl/>
          <w:lang w:bidi="ar-JO"/>
        </w:rPr>
        <w:t xml:space="preserve"> </w:t>
      </w:r>
      <w:r>
        <w:rPr>
          <w:rFonts w:hint="cs"/>
          <w:rtl/>
          <w:lang w:bidi="ar-JO"/>
        </w:rPr>
        <w:t>إدارة البحث الدولي</w:t>
      </w:r>
      <w:r w:rsidRPr="00CA47ED">
        <w:rPr>
          <w:rtl/>
          <w:lang w:bidi="ar-JO"/>
        </w:rPr>
        <w:t xml:space="preserve"> </w:t>
      </w:r>
      <w:r>
        <w:rPr>
          <w:rFonts w:hint="cs"/>
          <w:rtl/>
          <w:lang w:bidi="ar-JO"/>
        </w:rPr>
        <w:t>ال</w:t>
      </w:r>
      <w:r w:rsidRPr="00CA47ED">
        <w:rPr>
          <w:rtl/>
          <w:lang w:bidi="ar-JO"/>
        </w:rPr>
        <w:t xml:space="preserve">خطأ </w:t>
      </w:r>
      <w:r>
        <w:rPr>
          <w:rFonts w:hint="cs"/>
          <w:rtl/>
          <w:lang w:bidi="ar-JO"/>
        </w:rPr>
        <w:t>ال</w:t>
      </w:r>
      <w:r w:rsidRPr="00CA47ED">
        <w:rPr>
          <w:rtl/>
          <w:lang w:bidi="ar-JO"/>
        </w:rPr>
        <w:t xml:space="preserve">واضح </w:t>
      </w:r>
      <w:r w:rsidRPr="00CA47ED">
        <w:rPr>
          <w:rtl/>
          <w:lang w:bidi="ar-JO"/>
        </w:rPr>
        <w:lastRenderedPageBreak/>
        <w:t xml:space="preserve">في </w:t>
      </w:r>
      <w:r>
        <w:rPr>
          <w:rFonts w:hint="cs"/>
          <w:rtl/>
          <w:lang w:bidi="ar-JO"/>
        </w:rPr>
        <w:t xml:space="preserve">عين </w:t>
      </w:r>
      <w:r w:rsidRPr="00CA47ED">
        <w:rPr>
          <w:rtl/>
          <w:lang w:bidi="ar-JO"/>
        </w:rPr>
        <w:t xml:space="preserve">الاعتبار لغرض </w:t>
      </w:r>
      <w:r>
        <w:rPr>
          <w:rFonts w:hint="cs"/>
          <w:rtl/>
          <w:lang w:bidi="ar-JO"/>
        </w:rPr>
        <w:t>البحث في حال تم استلام</w:t>
      </w:r>
      <w:r w:rsidRPr="00CA47ED">
        <w:rPr>
          <w:rtl/>
          <w:lang w:bidi="ar-JO"/>
        </w:rPr>
        <w:t xml:space="preserve"> </w:t>
      </w:r>
      <w:r>
        <w:rPr>
          <w:rFonts w:hint="cs"/>
          <w:rtl/>
          <w:lang w:bidi="ar-JO"/>
        </w:rPr>
        <w:t>إخطار حول هذا</w:t>
      </w:r>
      <w:r w:rsidRPr="00CA47ED">
        <w:rPr>
          <w:rtl/>
          <w:lang w:bidi="ar-JO"/>
        </w:rPr>
        <w:t xml:space="preserve"> الخطأ الواضح بعد أن </w:t>
      </w:r>
      <w:r>
        <w:rPr>
          <w:rFonts w:hint="cs"/>
          <w:rtl/>
          <w:lang w:bidi="ar-JO"/>
        </w:rPr>
        <w:t>تكون قد بدأت بالفعل</w:t>
      </w:r>
      <w:r w:rsidRPr="00CA47ED">
        <w:rPr>
          <w:rtl/>
          <w:lang w:bidi="ar-JO"/>
        </w:rPr>
        <w:t xml:space="preserve"> في إعداد تقرير البحث الدولي، إلا أن الوفد </w:t>
      </w:r>
      <w:r>
        <w:rPr>
          <w:rFonts w:hint="cs"/>
          <w:rtl/>
          <w:lang w:bidi="ar-JO"/>
        </w:rPr>
        <w:t>يعتقد أنه من غير المحتمل بأنها</w:t>
      </w:r>
      <w:r w:rsidRPr="00CA47ED">
        <w:rPr>
          <w:rtl/>
          <w:lang w:bidi="ar-JO"/>
        </w:rPr>
        <w:t xml:space="preserve"> </w:t>
      </w:r>
      <w:r>
        <w:rPr>
          <w:rFonts w:hint="cs"/>
          <w:rtl/>
          <w:lang w:bidi="ar-JO"/>
        </w:rPr>
        <w:t xml:space="preserve">ستصادف مثل هذه الحالة </w:t>
      </w:r>
      <w:r w:rsidRPr="00CA47ED">
        <w:rPr>
          <w:rtl/>
          <w:lang w:bidi="ar-JO"/>
        </w:rPr>
        <w:t>(انظر الفقرة 227 أعلاه).</w:t>
      </w:r>
      <w:r>
        <w:rPr>
          <w:rFonts w:hint="cs"/>
          <w:rtl/>
          <w:lang w:bidi="ar-JO"/>
        </w:rPr>
        <w:t xml:space="preserve"> و</w:t>
      </w:r>
      <w:r w:rsidRPr="00913A77">
        <w:rPr>
          <w:rtl/>
          <w:lang w:bidi="ar-JO"/>
        </w:rPr>
        <w:t>في حالة</w:t>
      </w:r>
      <w:r>
        <w:rPr>
          <w:rFonts w:hint="cs"/>
          <w:rtl/>
          <w:lang w:bidi="ar-JO"/>
        </w:rPr>
        <w:t xml:space="preserve"> </w:t>
      </w:r>
      <w:r w:rsidRPr="00913A77">
        <w:rPr>
          <w:rtl/>
          <w:lang w:bidi="ar-JO"/>
        </w:rPr>
        <w:t xml:space="preserve">وجود خطأ واضح، </w:t>
      </w:r>
      <w:r>
        <w:rPr>
          <w:rFonts w:hint="cs"/>
          <w:rtl/>
          <w:lang w:bidi="ar-JO"/>
        </w:rPr>
        <w:t xml:space="preserve">في وقت تقديم وفحص </w:t>
      </w:r>
      <w:r w:rsidR="00961A9F">
        <w:rPr>
          <w:rFonts w:hint="cs"/>
          <w:rtl/>
          <w:lang w:bidi="ar-JO"/>
        </w:rPr>
        <w:t>مطالب الحماية</w:t>
      </w:r>
      <w:r>
        <w:rPr>
          <w:rFonts w:hint="cs"/>
          <w:rtl/>
          <w:lang w:bidi="ar-JO"/>
        </w:rPr>
        <w:t xml:space="preserve">، سيتضح كل من </w:t>
      </w:r>
      <w:r w:rsidRPr="00913A77">
        <w:rPr>
          <w:rtl/>
          <w:lang w:bidi="ar-JO"/>
        </w:rPr>
        <w:t xml:space="preserve">الخطأ </w:t>
      </w:r>
      <w:r>
        <w:rPr>
          <w:rFonts w:hint="cs"/>
          <w:rtl/>
          <w:lang w:bidi="ar-JO"/>
        </w:rPr>
        <w:t>وطريقة تصحيحه الوحيدة بالنسبة ل</w:t>
      </w:r>
      <w:r w:rsidRPr="00913A77">
        <w:rPr>
          <w:rtl/>
          <w:lang w:bidi="ar-JO"/>
        </w:rPr>
        <w:t>لفاحص</w:t>
      </w:r>
      <w:r>
        <w:rPr>
          <w:rFonts w:hint="cs"/>
          <w:rtl/>
          <w:lang w:bidi="ar-JO"/>
        </w:rPr>
        <w:t>.</w:t>
      </w:r>
      <w:r w:rsidRPr="00697B9F">
        <w:rPr>
          <w:rtl/>
        </w:rPr>
        <w:t xml:space="preserve"> </w:t>
      </w:r>
      <w:r>
        <w:rPr>
          <w:rFonts w:hint="cs"/>
          <w:rtl/>
        </w:rPr>
        <w:t>و</w:t>
      </w:r>
      <w:r w:rsidRPr="00697B9F">
        <w:rPr>
          <w:rtl/>
          <w:lang w:bidi="ar-JO"/>
        </w:rPr>
        <w:t>في الواقع، لن يكون للخطأ تأثير عملي على البحث.</w:t>
      </w:r>
      <w:r>
        <w:rPr>
          <w:rFonts w:hint="cs"/>
          <w:rtl/>
          <w:lang w:bidi="ar-JO"/>
        </w:rPr>
        <w:t xml:space="preserve"> كما وأن </w:t>
      </w:r>
      <w:r w:rsidRPr="00E316AF">
        <w:rPr>
          <w:rtl/>
          <w:lang w:bidi="ar-JO"/>
        </w:rPr>
        <w:t xml:space="preserve">استبدال مجموعة كاملة من </w:t>
      </w:r>
      <w:r w:rsidR="003A4CB5">
        <w:rPr>
          <w:rFonts w:hint="cs"/>
          <w:rtl/>
          <w:lang w:bidi="ar-JO"/>
        </w:rPr>
        <w:t>مطالب الحماية</w:t>
      </w:r>
      <w:r w:rsidRPr="00E316AF">
        <w:rPr>
          <w:rtl/>
          <w:lang w:bidi="ar-JO"/>
        </w:rPr>
        <w:t xml:space="preserve"> </w:t>
      </w:r>
      <w:r>
        <w:rPr>
          <w:rFonts w:hint="cs"/>
          <w:rtl/>
          <w:lang w:bidi="ar-JO"/>
        </w:rPr>
        <w:t>المودعة</w:t>
      </w:r>
      <w:r w:rsidRPr="00E316AF">
        <w:rPr>
          <w:rtl/>
          <w:lang w:bidi="ar-JO"/>
        </w:rPr>
        <w:t xml:space="preserve"> عن طريق الخطأ </w:t>
      </w:r>
      <w:r>
        <w:rPr>
          <w:rFonts w:hint="cs"/>
          <w:rtl/>
          <w:lang w:bidi="ar-JO"/>
        </w:rPr>
        <w:t>لن يكن موقفاً مشابهاً كوجود خطأ في الطلب نفسه</w:t>
      </w:r>
      <w:r w:rsidRPr="00E316AF">
        <w:rPr>
          <w:rtl/>
          <w:lang w:bidi="ar-JO"/>
        </w:rPr>
        <w:t>.</w:t>
      </w:r>
      <w:r>
        <w:rPr>
          <w:rFonts w:hint="cs"/>
          <w:rtl/>
          <w:lang w:bidi="ar-JO"/>
        </w:rPr>
        <w:t xml:space="preserve"> </w:t>
      </w:r>
      <w:r w:rsidRPr="00C312F6">
        <w:rPr>
          <w:rtl/>
          <w:lang w:bidi="ar-JO"/>
        </w:rPr>
        <w:t>ولذلك اقترح الوفد أن التعديلات قد تتجاهل الحكم الخاص بطلب رسوم إضافية.</w:t>
      </w:r>
      <w:r>
        <w:rPr>
          <w:rFonts w:hint="cs"/>
          <w:rtl/>
          <w:lang w:bidi="ar-JO"/>
        </w:rPr>
        <w:t xml:space="preserve"> واقترح </w:t>
      </w:r>
      <w:r w:rsidRPr="00C312F6">
        <w:rPr>
          <w:rtl/>
          <w:lang w:bidi="ar-JO"/>
        </w:rPr>
        <w:t xml:space="preserve">بدلاً من ذلك، </w:t>
      </w:r>
      <w:r>
        <w:rPr>
          <w:rFonts w:hint="cs"/>
          <w:rtl/>
          <w:lang w:bidi="ar-JO"/>
        </w:rPr>
        <w:t xml:space="preserve">أنه </w:t>
      </w:r>
      <w:r w:rsidRPr="00C312F6">
        <w:rPr>
          <w:rtl/>
          <w:lang w:bidi="ar-JO"/>
        </w:rPr>
        <w:t>مك</w:t>
      </w:r>
      <w:r w:rsidR="0002405E">
        <w:rPr>
          <w:rFonts w:hint="cs"/>
          <w:rtl/>
          <w:lang w:bidi="ar-JO"/>
        </w:rPr>
        <w:t>ّـ</w:t>
      </w:r>
      <w:r w:rsidRPr="00C312F6">
        <w:rPr>
          <w:rtl/>
          <w:lang w:bidi="ar-JO"/>
        </w:rPr>
        <w:t xml:space="preserve">ن </w:t>
      </w:r>
      <w:r>
        <w:rPr>
          <w:rFonts w:hint="cs"/>
          <w:rtl/>
          <w:lang w:bidi="ar-JO"/>
        </w:rPr>
        <w:t>لإدارات</w:t>
      </w:r>
      <w:r w:rsidRPr="00C312F6">
        <w:rPr>
          <w:rtl/>
          <w:lang w:bidi="ar-JO"/>
        </w:rPr>
        <w:t xml:space="preserve"> البحث الدولي </w:t>
      </w:r>
      <w:r>
        <w:rPr>
          <w:rFonts w:hint="cs"/>
          <w:rtl/>
          <w:lang w:bidi="ar-JO"/>
        </w:rPr>
        <w:t>تقييم</w:t>
      </w:r>
      <w:r w:rsidRPr="00C312F6">
        <w:rPr>
          <w:rtl/>
          <w:lang w:bidi="ar-JO"/>
        </w:rPr>
        <w:t xml:space="preserve"> الموقف الذي قد يكون من الضروري </w:t>
      </w:r>
      <w:r>
        <w:rPr>
          <w:rFonts w:hint="cs"/>
          <w:rtl/>
          <w:lang w:bidi="ar-JO"/>
        </w:rPr>
        <w:t xml:space="preserve">فيه </w:t>
      </w:r>
      <w:r w:rsidRPr="00C312F6">
        <w:rPr>
          <w:rtl/>
          <w:lang w:bidi="ar-JO"/>
        </w:rPr>
        <w:t xml:space="preserve">فرض رسوم إضافية خلال السنوات القليلة القادمة وإعادة النظر في </w:t>
      </w:r>
      <w:r>
        <w:rPr>
          <w:rFonts w:hint="cs"/>
          <w:rtl/>
          <w:lang w:bidi="ar-JO"/>
        </w:rPr>
        <w:t xml:space="preserve">هذه المسالة </w:t>
      </w:r>
      <w:r w:rsidRPr="00C312F6">
        <w:rPr>
          <w:rtl/>
          <w:lang w:bidi="ar-JO"/>
        </w:rPr>
        <w:t>في المستقبل، إذا لزم الأمر.</w:t>
      </w:r>
      <w:r w:rsidRPr="006B2772">
        <w:rPr>
          <w:rtl/>
        </w:rPr>
        <w:t xml:space="preserve"> </w:t>
      </w:r>
      <w:r w:rsidRPr="006B2772">
        <w:rPr>
          <w:rtl/>
          <w:lang w:bidi="ar-JO"/>
        </w:rPr>
        <w:t xml:space="preserve">وفي هذا الصدد، كان </w:t>
      </w:r>
      <w:r>
        <w:rPr>
          <w:rtl/>
          <w:lang w:bidi="ar-JO"/>
        </w:rPr>
        <w:t>مكتب براءات الاختراع والعلامات التجارية الأمريكي</w:t>
      </w:r>
      <w:r w:rsidRPr="006B2772">
        <w:rPr>
          <w:rtl/>
          <w:lang w:bidi="ar-JO"/>
        </w:rPr>
        <w:t xml:space="preserve"> قد سمح لمقدمي الطلبات باستبدال عناصر كاملة من بداية الأحكام المتعلقة بالأجزاء المفقودة التي تدخل حيز التنفيذ، </w:t>
      </w:r>
      <w:r>
        <w:rPr>
          <w:rFonts w:hint="cs"/>
          <w:rtl/>
          <w:lang w:bidi="ar-JO"/>
        </w:rPr>
        <w:t xml:space="preserve">وبالتالي </w:t>
      </w:r>
      <w:r w:rsidRPr="006B2772">
        <w:rPr>
          <w:rtl/>
          <w:lang w:bidi="ar-JO"/>
        </w:rPr>
        <w:t>نادراً ما حدثت الحاجة إلى إعادة البحث.</w:t>
      </w:r>
      <w:r>
        <w:rPr>
          <w:rFonts w:hint="cs"/>
          <w:rtl/>
          <w:lang w:bidi="ar-JO"/>
        </w:rPr>
        <w:t xml:space="preserve"> كما </w:t>
      </w:r>
      <w:r w:rsidRPr="00B456D9">
        <w:rPr>
          <w:rtl/>
          <w:lang w:bidi="ar-JO"/>
        </w:rPr>
        <w:t>وتساءل الوفد أيضا</w:t>
      </w:r>
      <w:r>
        <w:rPr>
          <w:rFonts w:hint="cs"/>
          <w:rtl/>
          <w:lang w:bidi="ar-JO"/>
        </w:rPr>
        <w:t>ً</w:t>
      </w:r>
      <w:r w:rsidRPr="00B456D9">
        <w:rPr>
          <w:rtl/>
          <w:lang w:bidi="ar-JO"/>
        </w:rPr>
        <w:t xml:space="preserve"> عن الحاجة إلى التعديل المقترح في القاعدة 51 </w:t>
      </w:r>
      <w:r w:rsidR="004E42EF" w:rsidRPr="004E42EF">
        <w:rPr>
          <w:rFonts w:hint="cs"/>
          <w:i/>
          <w:iCs/>
          <w:rtl/>
        </w:rPr>
        <w:t>ثانياً</w:t>
      </w:r>
      <w:r w:rsidR="004E42EF" w:rsidRPr="00B456D9">
        <w:rPr>
          <w:rtl/>
          <w:lang w:bidi="ar-JO"/>
        </w:rPr>
        <w:t xml:space="preserve"> </w:t>
      </w:r>
      <w:r w:rsidRPr="00B456D9">
        <w:rPr>
          <w:rtl/>
          <w:lang w:bidi="ar-JO"/>
        </w:rPr>
        <w:t xml:space="preserve">1 للسماح للمكاتب المعينة بإمكانية طلب ترجمة </w:t>
      </w:r>
      <w:r w:rsidR="0002405E">
        <w:rPr>
          <w:rFonts w:hint="cs"/>
          <w:rtl/>
          <w:lang w:bidi="ar-JO"/>
        </w:rPr>
        <w:t>ل</w:t>
      </w:r>
      <w:r w:rsidRPr="00B456D9">
        <w:rPr>
          <w:rtl/>
          <w:lang w:bidi="ar-JO"/>
        </w:rPr>
        <w:t xml:space="preserve">لأجزاء التي تمت </w:t>
      </w:r>
      <w:r w:rsidR="0002405E">
        <w:rPr>
          <w:rFonts w:hint="cs"/>
          <w:rtl/>
          <w:lang w:bidi="ar-JO"/>
        </w:rPr>
        <w:t>حذفها</w:t>
      </w:r>
      <w:r w:rsidRPr="00B456D9">
        <w:rPr>
          <w:rtl/>
          <w:lang w:bidi="ar-JO"/>
        </w:rPr>
        <w:t xml:space="preserve"> من الطلب الدولي.</w:t>
      </w:r>
      <w:r>
        <w:rPr>
          <w:rFonts w:hint="cs"/>
          <w:rtl/>
          <w:lang w:bidi="ar-JO"/>
        </w:rPr>
        <w:t xml:space="preserve"> </w:t>
      </w:r>
      <w:r w:rsidRPr="00B456D9">
        <w:rPr>
          <w:rtl/>
          <w:lang w:bidi="ar-JO"/>
        </w:rPr>
        <w:t xml:space="preserve">وقد يؤدي ذلك إلى </w:t>
      </w:r>
      <w:r>
        <w:rPr>
          <w:rFonts w:hint="cs"/>
          <w:rtl/>
          <w:lang w:bidi="ar-JO"/>
        </w:rPr>
        <w:t>حالة من</w:t>
      </w:r>
      <w:r w:rsidRPr="00B456D9">
        <w:rPr>
          <w:rtl/>
          <w:lang w:bidi="ar-JO"/>
        </w:rPr>
        <w:t xml:space="preserve"> عدم اليقين القانوني لمقدم الطلب </w:t>
      </w:r>
      <w:r>
        <w:rPr>
          <w:rFonts w:hint="cs"/>
          <w:rtl/>
          <w:lang w:bidi="ar-JO"/>
        </w:rPr>
        <w:t xml:space="preserve">بشأن قدرته </w:t>
      </w:r>
      <w:r w:rsidRPr="00B456D9">
        <w:rPr>
          <w:rtl/>
          <w:lang w:bidi="ar-JO"/>
        </w:rPr>
        <w:t xml:space="preserve">على تحديد ما إذا كانت </w:t>
      </w:r>
      <w:r w:rsidR="0002405E">
        <w:rPr>
          <w:rFonts w:hint="cs"/>
          <w:rtl/>
          <w:lang w:bidi="ar-JO"/>
        </w:rPr>
        <w:t>التراجم</w:t>
      </w:r>
      <w:r w:rsidRPr="00B456D9">
        <w:rPr>
          <w:rtl/>
          <w:lang w:bidi="ar-JO"/>
        </w:rPr>
        <w:t xml:space="preserve"> المقدمة قد امتثلت للقوانين الوطنية، مما قد يؤدي إلى اعتبار </w:t>
      </w:r>
      <w:r w:rsidR="0002405E">
        <w:rPr>
          <w:rFonts w:hint="cs"/>
          <w:rtl/>
          <w:lang w:bidi="ar-JO"/>
        </w:rPr>
        <w:t xml:space="preserve">الطلب متخلى عنه من قبل </w:t>
      </w:r>
      <w:r w:rsidR="00E92D94">
        <w:rPr>
          <w:rtl/>
          <w:lang w:bidi="ar-JO"/>
        </w:rPr>
        <w:t>المكتب</w:t>
      </w:r>
      <w:r w:rsidR="00E92D94">
        <w:rPr>
          <w:lang w:bidi="ar-JO"/>
        </w:rPr>
        <w:t> </w:t>
      </w:r>
      <w:r w:rsidRPr="00B456D9">
        <w:rPr>
          <w:rtl/>
          <w:lang w:bidi="ar-JO"/>
        </w:rPr>
        <w:t>المعين</w:t>
      </w:r>
      <w:r w:rsidR="0002405E">
        <w:rPr>
          <w:rFonts w:hint="cs"/>
          <w:rtl/>
          <w:lang w:bidi="ar-JO"/>
        </w:rPr>
        <w:t xml:space="preserve">. </w:t>
      </w:r>
    </w:p>
    <w:p w14:paraId="3E26E58D" w14:textId="00AFDB0E" w:rsidR="002D5872" w:rsidRDefault="00237F3A" w:rsidP="00E92D94">
      <w:pPr>
        <w:pStyle w:val="ONUMA"/>
        <w:rPr>
          <w:rtl/>
          <w:lang w:bidi="ar-JO"/>
        </w:rPr>
      </w:pPr>
      <w:r>
        <w:rPr>
          <w:rFonts w:hint="cs"/>
          <w:rtl/>
          <w:lang w:bidi="ar-JO"/>
        </w:rPr>
        <w:t>و</w:t>
      </w:r>
      <w:r w:rsidR="002D5872" w:rsidRPr="00E31E56">
        <w:rPr>
          <w:rtl/>
          <w:lang w:bidi="ar-JO"/>
        </w:rPr>
        <w:t xml:space="preserve">أوضحت الأمانة، رداً على </w:t>
      </w:r>
      <w:r w:rsidR="002D5872">
        <w:rPr>
          <w:rFonts w:hint="cs"/>
          <w:rtl/>
          <w:lang w:bidi="ar-JO"/>
        </w:rPr>
        <w:t>تعليقات</w:t>
      </w:r>
      <w:r w:rsidR="002D5872" w:rsidRPr="00E31E56">
        <w:rPr>
          <w:rtl/>
          <w:lang w:bidi="ar-JO"/>
        </w:rPr>
        <w:t xml:space="preserve"> وفد الولايات المتحدة الأمريكية، أن وجود </w:t>
      </w:r>
      <w:r w:rsidR="00C8492D">
        <w:rPr>
          <w:rFonts w:hint="cs"/>
          <w:rtl/>
          <w:lang w:bidi="ar-JO"/>
        </w:rPr>
        <w:t>مطالب حماية</w:t>
      </w:r>
      <w:r w:rsidR="002D5872" w:rsidRPr="00E31E56">
        <w:rPr>
          <w:rtl/>
          <w:lang w:bidi="ar-JO"/>
        </w:rPr>
        <w:t xml:space="preserve"> جديدة في حالة استبدال عنصر أو جزء </w:t>
      </w:r>
      <w:r w:rsidR="002D5872">
        <w:rPr>
          <w:rFonts w:hint="cs"/>
          <w:rtl/>
          <w:lang w:bidi="ar-JO"/>
        </w:rPr>
        <w:t>مودع</w:t>
      </w:r>
      <w:r w:rsidR="002D5872" w:rsidRPr="00E31E56">
        <w:rPr>
          <w:rtl/>
          <w:lang w:bidi="ar-JO"/>
        </w:rPr>
        <w:t xml:space="preserve"> بشكل خاطئ بعد أن بدأ</w:t>
      </w:r>
      <w:r w:rsidR="002D5872">
        <w:rPr>
          <w:rFonts w:hint="cs"/>
          <w:rtl/>
          <w:lang w:bidi="ar-JO"/>
        </w:rPr>
        <w:t xml:space="preserve">ت إدارة البحث الدولي </w:t>
      </w:r>
      <w:r w:rsidR="002D5872" w:rsidRPr="00E31E56">
        <w:rPr>
          <w:rtl/>
          <w:lang w:bidi="ar-JO"/>
        </w:rPr>
        <w:t>في إعداد تقرير البحث الدولي قد يؤدي ل</w:t>
      </w:r>
      <w:r w:rsidR="002D5872">
        <w:rPr>
          <w:rFonts w:hint="cs"/>
          <w:rtl/>
          <w:lang w:bidi="ar-JO"/>
        </w:rPr>
        <w:t>عبء عمل إضافي</w:t>
      </w:r>
      <w:r w:rsidR="002D5872" w:rsidRPr="00E31E56">
        <w:rPr>
          <w:rtl/>
          <w:lang w:bidi="ar-JO"/>
        </w:rPr>
        <w:t>.</w:t>
      </w:r>
      <w:r w:rsidR="002D5872">
        <w:rPr>
          <w:rFonts w:hint="cs"/>
          <w:rtl/>
          <w:lang w:bidi="ar-JO"/>
        </w:rPr>
        <w:t xml:space="preserve"> </w:t>
      </w:r>
      <w:r w:rsidR="002D5872" w:rsidRPr="009C2609">
        <w:rPr>
          <w:rtl/>
          <w:lang w:bidi="ar-JO"/>
        </w:rPr>
        <w:t>ن</w:t>
      </w:r>
      <w:r w:rsidR="00C8492D">
        <w:rPr>
          <w:rFonts w:hint="cs"/>
          <w:rtl/>
          <w:lang w:bidi="ar-JO"/>
        </w:rPr>
        <w:t>و</w:t>
      </w:r>
      <w:r w:rsidR="002D5872" w:rsidRPr="009C2609">
        <w:rPr>
          <w:rtl/>
          <w:lang w:bidi="ar-JO"/>
        </w:rPr>
        <w:t xml:space="preserve">ظرًا لأن الفاحص قد يحتاج إلى إجراء مزيد من البحث، </w:t>
      </w:r>
      <w:r w:rsidR="002D5872">
        <w:rPr>
          <w:rFonts w:hint="cs"/>
          <w:rtl/>
          <w:lang w:bidi="ar-JO"/>
        </w:rPr>
        <w:t>فالحل المناسب هنا هو</w:t>
      </w:r>
      <w:r w:rsidR="002D5872" w:rsidRPr="009C2609">
        <w:rPr>
          <w:rtl/>
          <w:lang w:bidi="ar-JO"/>
        </w:rPr>
        <w:t xml:space="preserve"> السماح بإمكانية فرض رسوم إضافية على هذا العمل.</w:t>
      </w:r>
      <w:r w:rsidR="002D5872">
        <w:rPr>
          <w:rFonts w:hint="cs"/>
          <w:rtl/>
          <w:lang w:bidi="ar-JO"/>
        </w:rPr>
        <w:t xml:space="preserve"> وأشارت أن</w:t>
      </w:r>
      <w:r w:rsidR="00C8492D">
        <w:rPr>
          <w:rFonts w:hint="cs"/>
          <w:rtl/>
          <w:lang w:bidi="ar-JO"/>
        </w:rPr>
        <w:t>ه</w:t>
      </w:r>
      <w:r w:rsidR="002D5872">
        <w:rPr>
          <w:rFonts w:hint="cs"/>
          <w:rtl/>
          <w:lang w:bidi="ar-JO"/>
        </w:rPr>
        <w:t xml:space="preserve"> </w:t>
      </w:r>
      <w:r w:rsidR="002D5872" w:rsidRPr="005D512E">
        <w:rPr>
          <w:rtl/>
          <w:lang w:bidi="ar-JO"/>
        </w:rPr>
        <w:t xml:space="preserve">في حالة التعديل المقترح للقاعدة 51 </w:t>
      </w:r>
      <w:r w:rsidR="005B6FB9">
        <w:rPr>
          <w:rFonts w:hint="cs"/>
          <w:i/>
          <w:iCs/>
          <w:rtl/>
          <w:lang w:bidi="ar-JO"/>
        </w:rPr>
        <w:t>ثانيا</w:t>
      </w:r>
      <w:r w:rsidR="002D5872" w:rsidRPr="005D512E">
        <w:rPr>
          <w:rtl/>
          <w:lang w:bidi="ar-JO"/>
        </w:rPr>
        <w:t xml:space="preserve"> </w:t>
      </w:r>
      <w:r w:rsidR="002D5872" w:rsidRPr="005D512E">
        <w:rPr>
          <w:rFonts w:hint="cs"/>
          <w:rtl/>
          <w:lang w:bidi="ar-JO"/>
        </w:rPr>
        <w:t>1،</w:t>
      </w:r>
      <w:r w:rsidR="002D5872" w:rsidRPr="005D512E">
        <w:rPr>
          <w:rtl/>
          <w:lang w:bidi="ar-JO"/>
        </w:rPr>
        <w:t xml:space="preserve"> يمكن للمكتب المعين أو المنتخب، عند مراجعة </w:t>
      </w:r>
      <w:r w:rsidR="002D5872">
        <w:rPr>
          <w:rFonts w:hint="cs"/>
          <w:rtl/>
          <w:lang w:bidi="ar-JO"/>
        </w:rPr>
        <w:t>تضمين</w:t>
      </w:r>
      <w:r w:rsidR="002D5872" w:rsidRPr="005D512E">
        <w:rPr>
          <w:rtl/>
          <w:lang w:bidi="ar-JO"/>
        </w:rPr>
        <w:t xml:space="preserve"> عنصر أو جزء صحيح بموجب المادة 82 (</w:t>
      </w:r>
      <w:r w:rsidR="002D5872" w:rsidRPr="00C8492D">
        <w:rPr>
          <w:i/>
          <w:iCs/>
          <w:rtl/>
          <w:lang w:bidi="ar-JO"/>
        </w:rPr>
        <w:t>ثالثا</w:t>
      </w:r>
      <w:r w:rsidR="002D5872" w:rsidRPr="005D512E">
        <w:rPr>
          <w:rtl/>
          <w:lang w:bidi="ar-JO"/>
        </w:rPr>
        <w:t>)</w:t>
      </w:r>
      <w:r w:rsidR="00C8492D">
        <w:rPr>
          <w:rFonts w:hint="cs"/>
          <w:rtl/>
          <w:lang w:bidi="ar-JO"/>
        </w:rPr>
        <w:t>1</w:t>
      </w:r>
      <w:r w:rsidR="002D5872" w:rsidRPr="005D512E">
        <w:rPr>
          <w:rtl/>
          <w:lang w:bidi="ar-JO"/>
        </w:rPr>
        <w:t xml:space="preserve">، أن </w:t>
      </w:r>
      <w:r w:rsidR="002D5872">
        <w:rPr>
          <w:rFonts w:hint="cs"/>
          <w:rtl/>
          <w:lang w:bidi="ar-JO"/>
        </w:rPr>
        <w:t>يعتقد بأن الخطأ بالتضمين حدث من قبل</w:t>
      </w:r>
      <w:r w:rsidR="002D5872" w:rsidRPr="005D512E">
        <w:rPr>
          <w:rtl/>
          <w:lang w:bidi="ar-JO"/>
        </w:rPr>
        <w:t xml:space="preserve"> مكتب </w:t>
      </w:r>
      <w:r w:rsidR="002D5872">
        <w:rPr>
          <w:rFonts w:hint="cs"/>
          <w:rtl/>
          <w:lang w:bidi="ar-JO"/>
        </w:rPr>
        <w:t xml:space="preserve">تسلم الطلبات. ففي هذه الحالة، سيتم إرجاع كافة العناصر أو الأجزاء التي تمت إزالتها من قبل مكتب تسلم الطلبات إلى الطلب. وفي </w:t>
      </w:r>
      <w:r w:rsidR="002D5872" w:rsidRPr="00F24184">
        <w:rPr>
          <w:rtl/>
          <w:lang w:bidi="ar-JO"/>
        </w:rPr>
        <w:t>مثل هذه الحالة، قد يطلب المكتب المعين أو المنتخب ترجمة هذه العناصر أو الأجزاء.</w:t>
      </w:r>
      <w:r w:rsidR="002D5872">
        <w:rPr>
          <w:rFonts w:hint="cs"/>
          <w:rtl/>
          <w:lang w:bidi="ar-JO"/>
        </w:rPr>
        <w:t xml:space="preserve"> في حين</w:t>
      </w:r>
      <w:r w:rsidR="002D5872" w:rsidRPr="00F24184">
        <w:rPr>
          <w:rtl/>
          <w:lang w:bidi="ar-JO"/>
        </w:rPr>
        <w:t xml:space="preserve"> </w:t>
      </w:r>
      <w:r w:rsidR="002D5872">
        <w:rPr>
          <w:rFonts w:hint="cs"/>
          <w:rtl/>
          <w:lang w:bidi="ar-JO"/>
        </w:rPr>
        <w:t xml:space="preserve">أن حدوث </w:t>
      </w:r>
      <w:r w:rsidR="002D5872" w:rsidRPr="00F24184">
        <w:rPr>
          <w:rtl/>
          <w:lang w:bidi="ar-JO"/>
        </w:rPr>
        <w:t xml:space="preserve">هذا السيناريو </w:t>
      </w:r>
      <w:r w:rsidR="002D5872">
        <w:rPr>
          <w:rFonts w:hint="cs"/>
          <w:rtl/>
          <w:lang w:bidi="ar-JO"/>
        </w:rPr>
        <w:t xml:space="preserve">قد يكون </w:t>
      </w:r>
      <w:r w:rsidR="002D5872" w:rsidRPr="00F24184">
        <w:rPr>
          <w:rtl/>
          <w:lang w:bidi="ar-JO"/>
        </w:rPr>
        <w:t xml:space="preserve">ممكنًا، </w:t>
      </w:r>
      <w:r w:rsidR="002D5872">
        <w:rPr>
          <w:rFonts w:hint="cs"/>
          <w:rtl/>
          <w:lang w:bidi="ar-JO"/>
        </w:rPr>
        <w:t>إلا أن الأمانة أكدت أن وجود خطأ بالإيداع من قبل مقدم الطلب مع وجود خطأ في تضمين العنصر أو الجزء الصحيح من قبل مكتب تسلم الطلبات هو أمر مستبعد للغاية.</w:t>
      </w:r>
    </w:p>
    <w:p w14:paraId="754120BF" w14:textId="4D1A5CD5" w:rsidR="002D5872" w:rsidRDefault="002D5872" w:rsidP="00E92D94">
      <w:pPr>
        <w:pStyle w:val="ONUMA"/>
        <w:rPr>
          <w:rtl/>
          <w:lang w:bidi="ar-JO"/>
        </w:rPr>
      </w:pPr>
      <w:r w:rsidRPr="00EA7854">
        <w:rPr>
          <w:rtl/>
          <w:lang w:bidi="ar-JO"/>
        </w:rPr>
        <w:t>واتفق وفد المكتب الأوروبي للبراءا</w:t>
      </w:r>
      <w:r>
        <w:rPr>
          <w:rFonts w:hint="cs"/>
          <w:rtl/>
          <w:lang w:bidi="ar-JO"/>
        </w:rPr>
        <w:t>ت</w:t>
      </w:r>
      <w:r w:rsidRPr="00EA7854">
        <w:rPr>
          <w:rtl/>
          <w:lang w:bidi="ar-JO"/>
        </w:rPr>
        <w:t xml:space="preserve"> مع </w:t>
      </w:r>
      <w:r>
        <w:rPr>
          <w:rFonts w:hint="cs"/>
          <w:rtl/>
          <w:lang w:bidi="ar-JO"/>
        </w:rPr>
        <w:t>التعليقات</w:t>
      </w:r>
      <w:r w:rsidRPr="00EA7854">
        <w:rPr>
          <w:rtl/>
          <w:lang w:bidi="ar-JO"/>
        </w:rPr>
        <w:t xml:space="preserve"> التي قدمتها الأمانة فيما يتعلق بتفسير صياغة القاعدة 51 </w:t>
      </w:r>
      <w:r w:rsidR="004E42EF" w:rsidRPr="004E42EF">
        <w:rPr>
          <w:rFonts w:hint="cs"/>
          <w:i/>
          <w:iCs/>
          <w:rtl/>
        </w:rPr>
        <w:t>ثانياً</w:t>
      </w:r>
      <w:r w:rsidRPr="00EA7854">
        <w:rPr>
          <w:rtl/>
          <w:lang w:bidi="ar-JO"/>
        </w:rPr>
        <w:t>.</w:t>
      </w:r>
      <w:r>
        <w:rPr>
          <w:rFonts w:hint="cs"/>
          <w:rtl/>
          <w:lang w:bidi="ar-JO"/>
        </w:rPr>
        <w:t xml:space="preserve"> وأشار أنه </w:t>
      </w:r>
      <w:r w:rsidRPr="00D1768C">
        <w:rPr>
          <w:rtl/>
          <w:lang w:bidi="ar-JO"/>
        </w:rPr>
        <w:t xml:space="preserve">فيما يتعلق بدفع الرسوم الإضافية، </w:t>
      </w:r>
      <w:r>
        <w:rPr>
          <w:rFonts w:hint="cs"/>
          <w:rtl/>
          <w:lang w:bidi="ar-JO"/>
        </w:rPr>
        <w:t>فقد استلم</w:t>
      </w:r>
      <w:r w:rsidRPr="00D1768C">
        <w:rPr>
          <w:rtl/>
          <w:lang w:bidi="ar-JO"/>
        </w:rPr>
        <w:t xml:space="preserve"> المكتب الأوروبي للبراءات حوالي </w:t>
      </w:r>
      <w:r w:rsidR="00E92D94" w:rsidRPr="00D1768C">
        <w:rPr>
          <w:rFonts w:hint="cs"/>
          <w:rtl/>
          <w:lang w:bidi="ar-JO"/>
        </w:rPr>
        <w:t>خمسة طلبا</w:t>
      </w:r>
      <w:r w:rsidR="00E92D94" w:rsidRPr="00D1768C">
        <w:rPr>
          <w:rtl/>
          <w:lang w:bidi="ar-JO"/>
        </w:rPr>
        <w:t>ت</w:t>
      </w:r>
      <w:r w:rsidRPr="00D1768C">
        <w:rPr>
          <w:rtl/>
          <w:lang w:bidi="ar-JO"/>
        </w:rPr>
        <w:t xml:space="preserve"> سنويًا </w:t>
      </w:r>
      <w:r>
        <w:rPr>
          <w:rFonts w:hint="cs"/>
          <w:rtl/>
          <w:lang w:bidi="ar-JO"/>
        </w:rPr>
        <w:t xml:space="preserve">وحينما </w:t>
      </w:r>
      <w:r w:rsidRPr="00D1768C">
        <w:rPr>
          <w:rtl/>
          <w:lang w:bidi="ar-JO"/>
        </w:rPr>
        <w:t>بدأ الفاحص في البحث الدول</w:t>
      </w:r>
      <w:r>
        <w:rPr>
          <w:rFonts w:hint="cs"/>
          <w:rtl/>
          <w:lang w:bidi="ar-JO"/>
        </w:rPr>
        <w:t>ي</w:t>
      </w:r>
      <w:r w:rsidRPr="00D1768C">
        <w:rPr>
          <w:rtl/>
          <w:lang w:bidi="ar-JO"/>
        </w:rPr>
        <w:t>، تلقى</w:t>
      </w:r>
      <w:r>
        <w:rPr>
          <w:rFonts w:hint="cs"/>
          <w:rtl/>
          <w:lang w:bidi="ar-JO"/>
        </w:rPr>
        <w:t xml:space="preserve"> المكتب</w:t>
      </w:r>
      <w:r w:rsidRPr="00D1768C">
        <w:rPr>
          <w:rtl/>
          <w:lang w:bidi="ar-JO"/>
        </w:rPr>
        <w:t xml:space="preserve"> طلبًا صحيحًا من مكتب </w:t>
      </w:r>
      <w:r>
        <w:rPr>
          <w:rFonts w:hint="cs"/>
          <w:rtl/>
          <w:lang w:bidi="ar-JO"/>
        </w:rPr>
        <w:t>تسلم الطلبات</w:t>
      </w:r>
      <w:r w:rsidRPr="00D1768C">
        <w:rPr>
          <w:rtl/>
          <w:lang w:bidi="ar-JO"/>
        </w:rPr>
        <w:t xml:space="preserve"> بموجب </w:t>
      </w:r>
      <w:r w:rsidR="004E42EF">
        <w:rPr>
          <w:rFonts w:hint="cs"/>
          <w:rtl/>
          <w:lang w:bidi="ar-JO"/>
        </w:rPr>
        <w:t>القاعدة</w:t>
      </w:r>
      <w:r w:rsidRPr="00D1768C">
        <w:rPr>
          <w:rtl/>
          <w:lang w:bidi="ar-JO"/>
        </w:rPr>
        <w:t xml:space="preserve"> 20.</w:t>
      </w:r>
      <w:r>
        <w:rPr>
          <w:rFonts w:hint="cs"/>
          <w:rtl/>
          <w:lang w:bidi="ar-JO"/>
        </w:rPr>
        <w:t xml:space="preserve"> وأشار أنه </w:t>
      </w:r>
      <w:r w:rsidRPr="00747EE7">
        <w:rPr>
          <w:rtl/>
          <w:lang w:bidi="ar-JO"/>
        </w:rPr>
        <w:t xml:space="preserve">في </w:t>
      </w:r>
      <w:r>
        <w:rPr>
          <w:rFonts w:hint="cs"/>
          <w:rtl/>
          <w:lang w:bidi="ar-JO"/>
        </w:rPr>
        <w:t>مثل هذه</w:t>
      </w:r>
      <w:r w:rsidRPr="00747EE7">
        <w:rPr>
          <w:rtl/>
          <w:lang w:bidi="ar-JO"/>
        </w:rPr>
        <w:t xml:space="preserve"> الحالات، </w:t>
      </w:r>
      <w:r>
        <w:rPr>
          <w:rFonts w:hint="cs"/>
          <w:rtl/>
          <w:lang w:bidi="ar-JO"/>
        </w:rPr>
        <w:t>يقع الخطأ على عاتق مقدم الطلب</w:t>
      </w:r>
      <w:r w:rsidRPr="00747EE7">
        <w:rPr>
          <w:rtl/>
          <w:lang w:bidi="ar-JO"/>
        </w:rPr>
        <w:t>، لكن</w:t>
      </w:r>
      <w:r>
        <w:rPr>
          <w:rFonts w:hint="cs"/>
          <w:rtl/>
          <w:lang w:bidi="ar-JO"/>
        </w:rPr>
        <w:t xml:space="preserve"> إدارة البحث الدولي</w:t>
      </w:r>
      <w:r w:rsidRPr="00747EE7">
        <w:rPr>
          <w:rtl/>
          <w:lang w:bidi="ar-JO"/>
        </w:rPr>
        <w:t xml:space="preserve"> ستتكبد</w:t>
      </w:r>
      <w:r>
        <w:rPr>
          <w:rFonts w:hint="cs"/>
          <w:rtl/>
          <w:lang w:bidi="ar-JO"/>
        </w:rPr>
        <w:t xml:space="preserve"> </w:t>
      </w:r>
      <w:r w:rsidRPr="00747EE7">
        <w:rPr>
          <w:rtl/>
          <w:lang w:bidi="ar-JO"/>
        </w:rPr>
        <w:t>تكاليف العمل الإضافي من البحث.</w:t>
      </w:r>
      <w:r w:rsidRPr="00A0573A">
        <w:rPr>
          <w:rtl/>
        </w:rPr>
        <w:t xml:space="preserve"> </w:t>
      </w:r>
      <w:r w:rsidRPr="00A0573A">
        <w:rPr>
          <w:rtl/>
          <w:lang w:bidi="ar-JO"/>
        </w:rPr>
        <w:t>واعتبر الوفد أن هذا غير عادل بالنسبة</w:t>
      </w:r>
      <w:r w:rsidRPr="00A0573A">
        <w:rPr>
          <w:rFonts w:hint="cs"/>
          <w:rtl/>
          <w:lang w:bidi="ar-JO"/>
        </w:rPr>
        <w:t xml:space="preserve"> </w:t>
      </w:r>
      <w:r>
        <w:rPr>
          <w:rFonts w:hint="cs"/>
          <w:rtl/>
          <w:lang w:bidi="ar-JO"/>
        </w:rPr>
        <w:t>لإدارة البحث الدولي</w:t>
      </w:r>
      <w:r w:rsidRPr="00A0573A">
        <w:rPr>
          <w:rtl/>
          <w:lang w:bidi="ar-JO"/>
        </w:rPr>
        <w:t xml:space="preserve"> </w:t>
      </w:r>
      <w:r>
        <w:rPr>
          <w:rFonts w:hint="cs"/>
          <w:rtl/>
          <w:lang w:bidi="ar-JO"/>
        </w:rPr>
        <w:t>وأنه من الضروري</w:t>
      </w:r>
      <w:r w:rsidRPr="00A0573A">
        <w:rPr>
          <w:rtl/>
          <w:lang w:bidi="ar-JO"/>
        </w:rPr>
        <w:t xml:space="preserve"> عدم وجود ثغرة في الحالات التي لا يمكن فيها فرض رسوم على مقدم الطلب مقابل العمل الإضافي.</w:t>
      </w:r>
    </w:p>
    <w:p w14:paraId="5E922703" w14:textId="25DD897C" w:rsidR="002D5872" w:rsidRDefault="004E42EF" w:rsidP="00E92D94">
      <w:pPr>
        <w:pStyle w:val="ONUMA"/>
        <w:rPr>
          <w:rtl/>
          <w:lang w:bidi="ar-JO"/>
        </w:rPr>
      </w:pPr>
      <w:r>
        <w:rPr>
          <w:rFonts w:hint="cs"/>
          <w:rtl/>
          <w:lang w:bidi="ar-JO"/>
        </w:rPr>
        <w:t>وعقب</w:t>
      </w:r>
      <w:r w:rsidR="002D5872" w:rsidRPr="00DE480B">
        <w:rPr>
          <w:rtl/>
          <w:lang w:bidi="ar-JO"/>
        </w:rPr>
        <w:t xml:space="preserve"> مشاورات غير رسمية </w:t>
      </w:r>
      <w:r w:rsidR="002D5872" w:rsidRPr="00DE480B">
        <w:rPr>
          <w:rFonts w:hint="cs"/>
          <w:rtl/>
          <w:lang w:bidi="ar-JO"/>
        </w:rPr>
        <w:t>أخرى،</w:t>
      </w:r>
      <w:r w:rsidR="002D5872" w:rsidRPr="00DE480B">
        <w:rPr>
          <w:rtl/>
          <w:lang w:bidi="ar-JO"/>
        </w:rPr>
        <w:t xml:space="preserve"> اقترحت الأمانة أن يقدم الفريق العامل التعديلات المقترحة في </w:t>
      </w:r>
      <w:r w:rsidR="002D5872">
        <w:rPr>
          <w:rFonts w:hint="cs"/>
          <w:rtl/>
          <w:lang w:bidi="ar-JO"/>
        </w:rPr>
        <w:t>المرفق</w:t>
      </w:r>
      <w:r w:rsidR="002D5872" w:rsidRPr="00DE480B">
        <w:rPr>
          <w:rtl/>
          <w:lang w:bidi="ar-JO"/>
        </w:rPr>
        <w:t xml:space="preserve"> الأول للوثيقة </w:t>
      </w:r>
      <w:r w:rsidR="002D5872" w:rsidRPr="00DE480B">
        <w:rPr>
          <w:lang w:bidi="ar-JO"/>
        </w:rPr>
        <w:t>PCT/WG/12/9</w:t>
      </w:r>
      <w:r w:rsidR="002D5872" w:rsidRPr="00DE480B">
        <w:rPr>
          <w:rtl/>
          <w:lang w:bidi="ar-JO"/>
        </w:rPr>
        <w:t xml:space="preserve"> إلى الجمعية، إلى جانب المادة 40 </w:t>
      </w:r>
      <w:r>
        <w:rPr>
          <w:rFonts w:hint="cs"/>
          <w:i/>
          <w:iCs/>
          <w:rtl/>
          <w:lang w:bidi="ar-JO"/>
        </w:rPr>
        <w:t>ثانيا</w:t>
      </w:r>
      <w:r w:rsidR="002D5872" w:rsidRPr="00DE480B">
        <w:rPr>
          <w:rtl/>
          <w:lang w:bidi="ar-JO"/>
        </w:rPr>
        <w:t xml:space="preserve"> الجديدة المقترحة والتعديلات المقترحة على القواعد 48.2 (ب)، 51 </w:t>
      </w:r>
      <w:r>
        <w:rPr>
          <w:rFonts w:hint="cs"/>
          <w:rtl/>
          <w:lang w:bidi="ar-JO"/>
        </w:rPr>
        <w:t>ثانياً</w:t>
      </w:r>
      <w:r w:rsidR="002D5872" w:rsidRPr="00DE480B">
        <w:rPr>
          <w:rtl/>
          <w:lang w:bidi="ar-JO"/>
        </w:rPr>
        <w:t xml:space="preserve"> 1 (أ) و (هـ) </w:t>
      </w:r>
      <w:proofErr w:type="spellStart"/>
      <w:r w:rsidR="002D5872" w:rsidRPr="00DE480B">
        <w:rPr>
          <w:rFonts w:hint="cs"/>
          <w:rtl/>
          <w:lang w:bidi="ar-JO"/>
        </w:rPr>
        <w:t>و82</w:t>
      </w:r>
      <w:proofErr w:type="spellEnd"/>
      <w:r w:rsidR="002D5872" w:rsidRPr="00DE480B">
        <w:rPr>
          <w:rtl/>
          <w:lang w:bidi="ar-JO"/>
        </w:rPr>
        <w:t xml:space="preserve"> </w:t>
      </w:r>
      <w:r>
        <w:rPr>
          <w:rFonts w:hint="cs"/>
          <w:i/>
          <w:iCs/>
          <w:rtl/>
          <w:lang w:bidi="ar-JO"/>
        </w:rPr>
        <w:t>ثالثا</w:t>
      </w:r>
      <w:r w:rsidR="002D5872" w:rsidRPr="00DE480B">
        <w:rPr>
          <w:rtl/>
          <w:lang w:bidi="ar-JO"/>
        </w:rPr>
        <w:t xml:space="preserve"> -1 (انظر </w:t>
      </w:r>
      <w:r w:rsidR="002D5872">
        <w:rPr>
          <w:rFonts w:hint="cs"/>
          <w:rtl/>
          <w:lang w:bidi="ar-JO"/>
        </w:rPr>
        <w:t>المرفق</w:t>
      </w:r>
      <w:r w:rsidR="002D5872" w:rsidRPr="00DE480B">
        <w:rPr>
          <w:rtl/>
          <w:lang w:bidi="ar-JO"/>
        </w:rPr>
        <w:t xml:space="preserve"> الأول لهذه الوثيقة).</w:t>
      </w:r>
      <w:r w:rsidR="002D5872">
        <w:rPr>
          <w:lang w:bidi="ar-JO"/>
        </w:rPr>
        <w:t xml:space="preserve"> </w:t>
      </w:r>
      <w:r w:rsidR="002D5872">
        <w:rPr>
          <w:rFonts w:hint="cs"/>
          <w:rtl/>
          <w:lang w:bidi="ar-JO"/>
        </w:rPr>
        <w:t xml:space="preserve">كما </w:t>
      </w:r>
      <w:r w:rsidR="002D5872" w:rsidRPr="00550208">
        <w:rPr>
          <w:rtl/>
          <w:lang w:bidi="ar-JO"/>
        </w:rPr>
        <w:t xml:space="preserve">اقترحت الأمانة أيضًا أن تعتمد الجمعية تفاهمًا يوضح العلاقة بين </w:t>
      </w:r>
      <w:r w:rsidR="002D5872">
        <w:rPr>
          <w:rFonts w:hint="cs"/>
          <w:rtl/>
          <w:lang w:bidi="ar-JO"/>
        </w:rPr>
        <w:t>الرسوم</w:t>
      </w:r>
      <w:r w:rsidR="002D5872" w:rsidRPr="00550208">
        <w:rPr>
          <w:rtl/>
          <w:lang w:bidi="ar-JO"/>
        </w:rPr>
        <w:t xml:space="preserve"> الجديد</w:t>
      </w:r>
      <w:r w:rsidR="002D5872">
        <w:rPr>
          <w:rFonts w:hint="cs"/>
          <w:rtl/>
          <w:lang w:bidi="ar-JO"/>
        </w:rPr>
        <w:t>ة</w:t>
      </w:r>
      <w:r w:rsidR="002D5872" w:rsidRPr="00550208">
        <w:rPr>
          <w:rtl/>
          <w:lang w:bidi="ar-JO"/>
        </w:rPr>
        <w:t xml:space="preserve"> بموجب القاعدة 40 </w:t>
      </w:r>
      <w:r>
        <w:rPr>
          <w:rFonts w:hint="cs"/>
          <w:rtl/>
          <w:lang w:bidi="ar-JO"/>
        </w:rPr>
        <w:t>ثانيا</w:t>
      </w:r>
      <w:r w:rsidR="002D5872" w:rsidRPr="00550208">
        <w:rPr>
          <w:rtl/>
          <w:lang w:bidi="ar-JO"/>
        </w:rPr>
        <w:t xml:space="preserve"> والمادتين 15 </w:t>
      </w:r>
      <w:proofErr w:type="spellStart"/>
      <w:r w:rsidR="002D5872" w:rsidRPr="00550208">
        <w:rPr>
          <w:rFonts w:hint="cs"/>
          <w:rtl/>
          <w:lang w:bidi="ar-JO"/>
        </w:rPr>
        <w:t>و17</w:t>
      </w:r>
      <w:proofErr w:type="spellEnd"/>
      <w:r w:rsidR="002D5872" w:rsidRPr="00550208">
        <w:rPr>
          <w:rtl/>
          <w:lang w:bidi="ar-JO"/>
        </w:rPr>
        <w:t xml:space="preserve"> لتوضيح أن البحث، في حالة </w:t>
      </w:r>
      <w:r w:rsidR="002D5872">
        <w:rPr>
          <w:rFonts w:hint="cs"/>
          <w:rtl/>
          <w:lang w:bidi="ar-JO"/>
        </w:rPr>
        <w:t>تضمين</w:t>
      </w:r>
      <w:r w:rsidR="002D5872" w:rsidRPr="00550208">
        <w:rPr>
          <w:rtl/>
          <w:lang w:bidi="ar-JO"/>
        </w:rPr>
        <w:t xml:space="preserve"> عنصر أو </w:t>
      </w:r>
      <w:r w:rsidR="002D5872" w:rsidRPr="00550208">
        <w:rPr>
          <w:rtl/>
          <w:lang w:bidi="ar-JO"/>
        </w:rPr>
        <w:lastRenderedPageBreak/>
        <w:t xml:space="preserve">جزء صحيح، لم يكن بحاجة إلى مراعاة </w:t>
      </w:r>
      <w:r w:rsidR="002D5872">
        <w:rPr>
          <w:rFonts w:hint="cs"/>
          <w:rtl/>
          <w:lang w:bidi="ar-JO"/>
        </w:rPr>
        <w:t>حاجة إبقاء أي</w:t>
      </w:r>
      <w:r w:rsidR="002D5872" w:rsidRPr="00550208">
        <w:rPr>
          <w:rtl/>
          <w:lang w:bidi="ar-JO"/>
        </w:rPr>
        <w:t xml:space="preserve"> عنصر مودع أو جزء </w:t>
      </w:r>
      <w:r w:rsidR="002D5872">
        <w:rPr>
          <w:rFonts w:hint="cs"/>
          <w:rtl/>
          <w:lang w:bidi="ar-JO"/>
        </w:rPr>
        <w:t>مودع عن طريق الخطأ في الطلب</w:t>
      </w:r>
      <w:r>
        <w:rPr>
          <w:rFonts w:hint="cs"/>
          <w:rtl/>
          <w:lang w:bidi="ar-JO"/>
        </w:rPr>
        <w:t>.</w:t>
      </w:r>
      <w:r w:rsidR="002D5872">
        <w:rPr>
          <w:rFonts w:hint="cs"/>
          <w:rtl/>
          <w:lang w:bidi="ar-JO"/>
        </w:rPr>
        <w:t xml:space="preserve"> </w:t>
      </w:r>
      <w:r>
        <w:rPr>
          <w:rFonts w:hint="cs"/>
          <w:rtl/>
          <w:lang w:bidi="ar-JO"/>
        </w:rPr>
        <w:t>و</w:t>
      </w:r>
      <w:r w:rsidR="002D5872" w:rsidRPr="00747AF0">
        <w:rPr>
          <w:rtl/>
          <w:lang w:bidi="ar-JO"/>
        </w:rPr>
        <w:t xml:space="preserve">إذا لم </w:t>
      </w:r>
      <w:r w:rsidR="002D5872">
        <w:rPr>
          <w:rFonts w:hint="cs"/>
          <w:rtl/>
          <w:lang w:bidi="ar-JO"/>
        </w:rPr>
        <w:t>يكن على</w:t>
      </w:r>
      <w:r w:rsidR="002D5872" w:rsidRPr="00747AF0">
        <w:rPr>
          <w:rtl/>
          <w:lang w:bidi="ar-JO"/>
        </w:rPr>
        <w:t xml:space="preserve"> مقدم الطلب دفع أي رسوم بحث مطلوبة بموجب القاعدة 40 </w:t>
      </w:r>
      <w:r>
        <w:rPr>
          <w:rFonts w:hint="cs"/>
          <w:rtl/>
          <w:lang w:bidi="ar-JO"/>
        </w:rPr>
        <w:t>ثانيا</w:t>
      </w:r>
      <w:r w:rsidR="002D5872" w:rsidRPr="00747AF0">
        <w:rPr>
          <w:rtl/>
          <w:lang w:bidi="ar-JO"/>
        </w:rPr>
        <w:t xml:space="preserve">، فستستند رسوم البحث فقط على </w:t>
      </w:r>
      <w:r>
        <w:rPr>
          <w:rFonts w:hint="cs"/>
          <w:rtl/>
          <w:lang w:bidi="ar-JO"/>
        </w:rPr>
        <w:t>م</w:t>
      </w:r>
      <w:r w:rsidR="002D5872" w:rsidRPr="00747AF0">
        <w:rPr>
          <w:rtl/>
          <w:lang w:bidi="ar-JO"/>
        </w:rPr>
        <w:t>طالب</w:t>
      </w:r>
      <w:r>
        <w:rPr>
          <w:rFonts w:hint="cs"/>
          <w:rtl/>
          <w:lang w:bidi="ar-JO"/>
        </w:rPr>
        <w:t xml:space="preserve"> الحماية </w:t>
      </w:r>
      <w:r w:rsidR="002D5872" w:rsidRPr="00747AF0">
        <w:rPr>
          <w:rtl/>
          <w:lang w:bidi="ar-JO"/>
        </w:rPr>
        <w:t>غير الصحيحة.</w:t>
      </w:r>
    </w:p>
    <w:p w14:paraId="27EF8006" w14:textId="77C1DAC5" w:rsidR="002D5872" w:rsidRPr="007C2B20" w:rsidRDefault="002D5872" w:rsidP="00E92D94">
      <w:pPr>
        <w:pStyle w:val="ONUMA"/>
        <w:ind w:left="567"/>
        <w:rPr>
          <w:rtl/>
        </w:rPr>
      </w:pPr>
      <w:r w:rsidRPr="007C2B20">
        <w:rPr>
          <w:rtl/>
        </w:rPr>
        <w:t>وافق الفريق العامل على:</w:t>
      </w:r>
    </w:p>
    <w:p w14:paraId="2A0F292B" w14:textId="0EE250D8" w:rsidR="002D5872" w:rsidRPr="007C2B20" w:rsidRDefault="002D5872" w:rsidP="000065C9">
      <w:pPr>
        <w:pStyle w:val="ONUMA"/>
        <w:numPr>
          <w:ilvl w:val="2"/>
          <w:numId w:val="12"/>
        </w:numPr>
        <w:ind w:left="1134"/>
        <w:rPr>
          <w:rtl/>
        </w:rPr>
      </w:pPr>
      <w:r w:rsidRPr="007C2B20">
        <w:rPr>
          <w:rtl/>
        </w:rPr>
        <w:t xml:space="preserve">التعديلات المقترحة للقواعد </w:t>
      </w:r>
      <w:r w:rsidRPr="007C2B20">
        <w:rPr>
          <w:rFonts w:hint="cs"/>
          <w:rtl/>
        </w:rPr>
        <w:t xml:space="preserve">18.4 </w:t>
      </w:r>
      <w:proofErr w:type="spellStart"/>
      <w:r w:rsidRPr="007C2B20">
        <w:rPr>
          <w:rFonts w:hint="cs"/>
          <w:rtl/>
        </w:rPr>
        <w:t>و1.12</w:t>
      </w:r>
      <w:proofErr w:type="spellEnd"/>
      <w:r w:rsidRPr="007C2B20">
        <w:rPr>
          <w:rFonts w:hint="cs"/>
          <w:rtl/>
        </w:rPr>
        <w:t xml:space="preserve">(ثانيا) </w:t>
      </w:r>
      <w:proofErr w:type="spellStart"/>
      <w:r w:rsidRPr="007C2B20">
        <w:rPr>
          <w:rFonts w:hint="cs"/>
          <w:rtl/>
        </w:rPr>
        <w:t>و5.20</w:t>
      </w:r>
      <w:proofErr w:type="spellEnd"/>
      <w:r w:rsidRPr="007C2B20">
        <w:rPr>
          <w:rFonts w:hint="cs"/>
          <w:rtl/>
        </w:rPr>
        <w:t xml:space="preserve">(أ) و(ب)، والقاعدة 5.20(ثانيا) </w:t>
      </w:r>
      <w:r w:rsidRPr="007C2B20">
        <w:rPr>
          <w:rtl/>
        </w:rPr>
        <w:t xml:space="preserve">الجديدة المقترحة، والتعديلات المقترحة على القواعد </w:t>
      </w:r>
      <w:r w:rsidRPr="007C2B20">
        <w:rPr>
          <w:rFonts w:hint="cs"/>
          <w:rtl/>
        </w:rPr>
        <w:t xml:space="preserve">6.20(ج) </w:t>
      </w:r>
      <w:proofErr w:type="spellStart"/>
      <w:r w:rsidRPr="007C2B20">
        <w:rPr>
          <w:rFonts w:hint="cs"/>
          <w:rtl/>
        </w:rPr>
        <w:t>و7.20</w:t>
      </w:r>
      <w:proofErr w:type="spellEnd"/>
      <w:r w:rsidRPr="007C2B20">
        <w:rPr>
          <w:rFonts w:hint="cs"/>
          <w:rtl/>
        </w:rPr>
        <w:t xml:space="preserve"> </w:t>
      </w:r>
      <w:proofErr w:type="spellStart"/>
      <w:r w:rsidRPr="007C2B20">
        <w:rPr>
          <w:rFonts w:hint="cs"/>
          <w:rtl/>
        </w:rPr>
        <w:t>و8.20</w:t>
      </w:r>
      <w:proofErr w:type="spellEnd"/>
      <w:r w:rsidRPr="007C2B20">
        <w:rPr>
          <w:rFonts w:hint="cs"/>
          <w:rtl/>
        </w:rPr>
        <w:t xml:space="preserve"> </w:t>
      </w:r>
      <w:proofErr w:type="spellStart"/>
      <w:r w:rsidRPr="007C2B20">
        <w:rPr>
          <w:rFonts w:hint="cs"/>
          <w:rtl/>
        </w:rPr>
        <w:t>و55</w:t>
      </w:r>
      <w:proofErr w:type="spellEnd"/>
      <w:r w:rsidRPr="007C2B20">
        <w:rPr>
          <w:rFonts w:hint="cs"/>
          <w:rtl/>
        </w:rPr>
        <w:t xml:space="preserve"> </w:t>
      </w:r>
      <w:proofErr w:type="spellStart"/>
      <w:r w:rsidRPr="007C2B20">
        <w:rPr>
          <w:rFonts w:hint="cs"/>
          <w:rtl/>
        </w:rPr>
        <w:t>و76</w:t>
      </w:r>
      <w:proofErr w:type="spellEnd"/>
      <w:r w:rsidRPr="007C2B20">
        <w:rPr>
          <w:rFonts w:hint="cs"/>
          <w:rtl/>
        </w:rPr>
        <w:t xml:space="preserve">، </w:t>
      </w:r>
      <w:r w:rsidRPr="007C2B20">
        <w:rPr>
          <w:rtl/>
        </w:rPr>
        <w:t xml:space="preserve">كما هي معروضة في </w:t>
      </w:r>
      <w:r w:rsidRPr="007C2B20">
        <w:rPr>
          <w:rFonts w:hint="cs"/>
          <w:rtl/>
        </w:rPr>
        <w:t>ال</w:t>
      </w:r>
      <w:r w:rsidRPr="007C2B20">
        <w:rPr>
          <w:rtl/>
        </w:rPr>
        <w:t xml:space="preserve">مرفق </w:t>
      </w:r>
      <w:r w:rsidRPr="007C2B20">
        <w:rPr>
          <w:rFonts w:hint="cs"/>
          <w:rtl/>
        </w:rPr>
        <w:t>الأول ل</w:t>
      </w:r>
      <w:r w:rsidRPr="007C2B20">
        <w:rPr>
          <w:rtl/>
        </w:rPr>
        <w:t xml:space="preserve">لوثيقة </w:t>
      </w:r>
      <w:r w:rsidRPr="007C2B20">
        <w:t>PCT/WG/12/9</w:t>
      </w:r>
      <w:r w:rsidRPr="007C2B20">
        <w:rPr>
          <w:rtl/>
        </w:rPr>
        <w:t xml:space="preserve"> </w:t>
      </w:r>
    </w:p>
    <w:p w14:paraId="22AB18EF" w14:textId="64E3ADDD" w:rsidR="002D5872" w:rsidRPr="007C2B20" w:rsidRDefault="002D5872" w:rsidP="000065C9">
      <w:pPr>
        <w:pStyle w:val="ONUMA"/>
        <w:numPr>
          <w:ilvl w:val="2"/>
          <w:numId w:val="12"/>
        </w:numPr>
        <w:ind w:left="1134"/>
      </w:pPr>
      <w:r w:rsidRPr="007C2B20">
        <w:rPr>
          <w:rFonts w:hint="cs"/>
          <w:rtl/>
        </w:rPr>
        <w:t>والقاعدة 40(ثانيا) ا</w:t>
      </w:r>
      <w:r w:rsidRPr="007C2B20">
        <w:rPr>
          <w:rtl/>
        </w:rPr>
        <w:t xml:space="preserve">لجديدة المقترحة والتعديلات المقترحة على القواعد </w:t>
      </w:r>
      <w:r w:rsidRPr="007C2B20">
        <w:rPr>
          <w:rFonts w:hint="cs"/>
          <w:rtl/>
        </w:rPr>
        <w:t xml:space="preserve">2.48(ب) </w:t>
      </w:r>
      <w:proofErr w:type="spellStart"/>
      <w:r w:rsidRPr="007C2B20">
        <w:rPr>
          <w:rFonts w:hint="cs"/>
          <w:rtl/>
        </w:rPr>
        <w:t>و51</w:t>
      </w:r>
      <w:proofErr w:type="spellEnd"/>
      <w:r w:rsidRPr="007C2B20">
        <w:rPr>
          <w:rFonts w:hint="cs"/>
          <w:rtl/>
        </w:rPr>
        <w:t xml:space="preserve">(ثانيا)1(أ) و(ه) </w:t>
      </w:r>
      <w:proofErr w:type="spellStart"/>
      <w:r w:rsidRPr="007C2B20">
        <w:rPr>
          <w:rFonts w:hint="cs"/>
          <w:rtl/>
        </w:rPr>
        <w:t>و82</w:t>
      </w:r>
      <w:proofErr w:type="spellEnd"/>
      <w:r w:rsidRPr="007C2B20">
        <w:rPr>
          <w:rFonts w:hint="cs"/>
          <w:rtl/>
        </w:rPr>
        <w:t xml:space="preserve">(ثالثا)1 كما هي معروضة في المرفق 1 من </w:t>
      </w:r>
      <w:r w:rsidR="005B6FB9">
        <w:rPr>
          <w:rFonts w:hint="cs"/>
          <w:rtl/>
          <w:lang w:bidi="ar-JO"/>
        </w:rPr>
        <w:t xml:space="preserve">هذه </w:t>
      </w:r>
      <w:r w:rsidRPr="007C2B20">
        <w:rPr>
          <w:rFonts w:hint="cs"/>
          <w:rtl/>
        </w:rPr>
        <w:t>الوثيقة</w:t>
      </w:r>
      <w:r w:rsidRPr="007C2B20">
        <w:rPr>
          <w:rtl/>
        </w:rPr>
        <w:t>؛</w:t>
      </w:r>
    </w:p>
    <w:p w14:paraId="18E85926" w14:textId="77777777" w:rsidR="002D5872" w:rsidRDefault="002D5872" w:rsidP="00E92D94">
      <w:pPr>
        <w:pStyle w:val="ONUMA"/>
        <w:numPr>
          <w:ilvl w:val="0"/>
          <w:numId w:val="0"/>
        </w:numPr>
        <w:ind w:left="567"/>
        <w:rPr>
          <w:rtl/>
        </w:rPr>
      </w:pPr>
      <w:r w:rsidRPr="007C2B20">
        <w:rPr>
          <w:rtl/>
        </w:rPr>
        <w:t xml:space="preserve">بغية إحالتها إلى الجمعية كي تنظر فيها خلال دورتها المقبلة في </w:t>
      </w:r>
      <w:r w:rsidRPr="007C2B20">
        <w:rPr>
          <w:rFonts w:hint="cs"/>
          <w:rtl/>
        </w:rPr>
        <w:t>سبتمبر-</w:t>
      </w:r>
      <w:r w:rsidRPr="007C2B20">
        <w:rPr>
          <w:rtl/>
        </w:rPr>
        <w:t>أكتوبر 2019.</w:t>
      </w:r>
    </w:p>
    <w:p w14:paraId="2F08FE3D" w14:textId="6D27E6C4" w:rsidR="002D5872" w:rsidRDefault="002D5872" w:rsidP="00E92D94">
      <w:pPr>
        <w:pStyle w:val="ONUMA"/>
        <w:ind w:left="567"/>
      </w:pPr>
      <w:r>
        <w:rPr>
          <w:rFonts w:hint="cs"/>
          <w:rtl/>
        </w:rPr>
        <w:t>و</w:t>
      </w:r>
      <w:r>
        <w:rPr>
          <w:rtl/>
        </w:rPr>
        <w:t xml:space="preserve">فيما يتعلق بالمسألة التي أثارها </w:t>
      </w:r>
      <w:r>
        <w:rPr>
          <w:rFonts w:hint="cs"/>
          <w:rtl/>
        </w:rPr>
        <w:t>وفد الولايات المتحدة الأمريكية</w:t>
      </w:r>
      <w:r>
        <w:rPr>
          <w:rtl/>
        </w:rPr>
        <w:t xml:space="preserve"> على النحو المبين في الفقرة</w:t>
      </w:r>
      <w:r>
        <w:rPr>
          <w:rFonts w:hint="cs"/>
          <w:rtl/>
        </w:rPr>
        <w:t xml:space="preserve"> 225</w:t>
      </w:r>
      <w:r>
        <w:rPr>
          <w:rtl/>
        </w:rPr>
        <w:t xml:space="preserve">(أ) أعلاه، وافق الفريق العامل على </w:t>
      </w:r>
      <w:r>
        <w:rPr>
          <w:rFonts w:hint="cs"/>
          <w:rtl/>
        </w:rPr>
        <w:t xml:space="preserve">أن يوصي </w:t>
      </w:r>
      <w:r>
        <w:rPr>
          <w:rtl/>
        </w:rPr>
        <w:t xml:space="preserve">الجمعية </w:t>
      </w:r>
      <w:r>
        <w:rPr>
          <w:rFonts w:hint="cs"/>
          <w:rtl/>
        </w:rPr>
        <w:t xml:space="preserve">بأن تعتمد </w:t>
      </w:r>
      <w:r>
        <w:rPr>
          <w:rtl/>
        </w:rPr>
        <w:t>تفاهمًا مفاده أن</w:t>
      </w:r>
      <w:r>
        <w:rPr>
          <w:rFonts w:hint="cs"/>
          <w:rtl/>
        </w:rPr>
        <w:t>ه</w:t>
      </w:r>
      <w:r>
        <w:rPr>
          <w:rtl/>
        </w:rPr>
        <w:t xml:space="preserve"> "ينبغي تفسير المادة 15 بحيث </w:t>
      </w:r>
      <w:r>
        <w:rPr>
          <w:rFonts w:hint="cs"/>
          <w:rtl/>
        </w:rPr>
        <w:t xml:space="preserve">أنه في حال تضمين عنصر أو جزأ صحيح بالإحالة </w:t>
      </w:r>
      <w:r>
        <w:rPr>
          <w:rtl/>
        </w:rPr>
        <w:t xml:space="preserve">بموجب القاعدة </w:t>
      </w:r>
      <w:r>
        <w:rPr>
          <w:rFonts w:hint="cs"/>
          <w:rtl/>
        </w:rPr>
        <w:t>20(ثانيا)</w:t>
      </w:r>
      <w:r>
        <w:rPr>
          <w:rtl/>
        </w:rPr>
        <w:t xml:space="preserve">5(د)، </w:t>
      </w:r>
      <w:r>
        <w:rPr>
          <w:rFonts w:hint="cs"/>
          <w:rtl/>
        </w:rPr>
        <w:t xml:space="preserve">فإن إدارة البحث الدولي تكون مطالبة فقط بإجراء </w:t>
      </w:r>
      <w:r>
        <w:rPr>
          <w:rtl/>
        </w:rPr>
        <w:t xml:space="preserve">البحث الدولي على أساس الطلب الدولي </w:t>
      </w:r>
      <w:r>
        <w:rPr>
          <w:rFonts w:hint="cs"/>
          <w:rtl/>
        </w:rPr>
        <w:t>("</w:t>
      </w:r>
      <w:r w:rsidRPr="00852D10">
        <w:rPr>
          <w:rtl/>
        </w:rPr>
        <w:t>استنادا إلى مطالب الحماية، مع إيلاء الاعتبار الواجب للوصف والرسوم (إن وجدت)</w:t>
      </w:r>
      <w:r>
        <w:rPr>
          <w:rFonts w:hint="cs"/>
          <w:rtl/>
        </w:rPr>
        <w:t>")</w:t>
      </w:r>
      <w:r>
        <w:rPr>
          <w:rtl/>
        </w:rPr>
        <w:t xml:space="preserve"> بما في ذلك العنصر </w:t>
      </w:r>
      <w:r>
        <w:rPr>
          <w:rFonts w:hint="cs"/>
          <w:rtl/>
        </w:rPr>
        <w:t xml:space="preserve">أو الجزء </w:t>
      </w:r>
      <w:r>
        <w:rPr>
          <w:rtl/>
        </w:rPr>
        <w:t xml:space="preserve">الصحيح </w:t>
      </w:r>
      <w:r>
        <w:rPr>
          <w:rFonts w:hint="cs"/>
          <w:rtl/>
        </w:rPr>
        <w:t>الذي تم تضمينه بالإحالة</w:t>
      </w:r>
      <w:r>
        <w:rPr>
          <w:rtl/>
        </w:rPr>
        <w:t xml:space="preserve">، </w:t>
      </w:r>
      <w:r>
        <w:rPr>
          <w:rFonts w:hint="cs"/>
          <w:rtl/>
        </w:rPr>
        <w:t xml:space="preserve">ولا تحتاج إلى أن تأخذ في الحسبان أي </w:t>
      </w:r>
      <w:r>
        <w:rPr>
          <w:rtl/>
        </w:rPr>
        <w:t xml:space="preserve">عنصر أو جزء </w:t>
      </w:r>
      <w:r>
        <w:rPr>
          <w:rFonts w:hint="cs"/>
          <w:rtl/>
        </w:rPr>
        <w:t xml:space="preserve">مودع خطأً </w:t>
      </w:r>
      <w:r>
        <w:rPr>
          <w:rtl/>
        </w:rPr>
        <w:t xml:space="preserve">والذي </w:t>
      </w:r>
      <w:r>
        <w:rPr>
          <w:rFonts w:hint="cs"/>
          <w:rtl/>
        </w:rPr>
        <w:t xml:space="preserve">احتُفظ به ضمن الطلب </w:t>
      </w:r>
      <w:r w:rsidR="005B6FB9">
        <w:rPr>
          <w:rFonts w:hint="cs"/>
          <w:rtl/>
        </w:rPr>
        <w:t>وفق</w:t>
      </w:r>
      <w:r>
        <w:rPr>
          <w:rtl/>
        </w:rPr>
        <w:t xml:space="preserve">ًا للقاعدة </w:t>
      </w:r>
      <w:r>
        <w:rPr>
          <w:rFonts w:hint="cs"/>
          <w:rtl/>
        </w:rPr>
        <w:t xml:space="preserve">5.20(ثانيا)(د). وينبغي تفسير المادة 15 كذلك على أنها تسمح بأن يكون البحث قائما على </w:t>
      </w:r>
      <w:r w:rsidR="005B6FB9">
        <w:rPr>
          <w:rFonts w:hint="cs"/>
          <w:rtl/>
        </w:rPr>
        <w:t>مطالب الحماية</w:t>
      </w:r>
      <w:r>
        <w:rPr>
          <w:rFonts w:hint="cs"/>
          <w:rtl/>
        </w:rPr>
        <w:t xml:space="preserve"> المودعة خطأً فقط إذا لم يكون الرسم المقرر بناء على القاعدة 40(ثانيا) قد دُفع".</w:t>
      </w:r>
    </w:p>
    <w:p w14:paraId="070E2F2C" w14:textId="77777777" w:rsidR="002D5872" w:rsidRDefault="002D5872" w:rsidP="00E92D94">
      <w:pPr>
        <w:pStyle w:val="Heading2"/>
        <w:rPr>
          <w:rtl/>
        </w:rPr>
      </w:pPr>
      <w:r w:rsidRPr="001A2B4E">
        <w:rPr>
          <w:rtl/>
        </w:rPr>
        <w:t>اقتراح بشأن توافر الملف المحفوظ لدى إدارة الفحص التمهيدي الدولي</w:t>
      </w:r>
    </w:p>
    <w:p w14:paraId="463469A0" w14:textId="2871FE7D" w:rsidR="002D5872" w:rsidRDefault="002D5872" w:rsidP="00E92D94">
      <w:pPr>
        <w:pStyle w:val="ONUMA"/>
        <w:rPr>
          <w:rtl/>
        </w:rPr>
      </w:pPr>
      <w:r w:rsidRPr="005A40C6">
        <w:rPr>
          <w:rtl/>
        </w:rPr>
        <w:t xml:space="preserve">استندت المناقشات </w:t>
      </w:r>
      <w:r w:rsidR="005B6FB9">
        <w:rPr>
          <w:rFonts w:hint="cs"/>
          <w:rtl/>
        </w:rPr>
        <w:t>إلى</w:t>
      </w:r>
      <w:r w:rsidRPr="005A40C6">
        <w:rPr>
          <w:rtl/>
        </w:rPr>
        <w:t xml:space="preserve"> الوثيقة </w:t>
      </w:r>
      <w:r w:rsidRPr="005A40C6">
        <w:t>PCT/WG/12/12</w:t>
      </w:r>
      <w:r w:rsidRPr="005A40C6">
        <w:rPr>
          <w:rtl/>
        </w:rPr>
        <w:t>.</w:t>
      </w:r>
    </w:p>
    <w:p w14:paraId="63C4F345" w14:textId="2D748CA7" w:rsidR="002D5872" w:rsidRDefault="002D5872" w:rsidP="00E92D94">
      <w:pPr>
        <w:pStyle w:val="ONUMA"/>
        <w:rPr>
          <w:rtl/>
        </w:rPr>
      </w:pPr>
      <w:r>
        <w:rPr>
          <w:rFonts w:hint="cs"/>
          <w:rtl/>
        </w:rPr>
        <w:t>و</w:t>
      </w:r>
      <w:r w:rsidRPr="00853014">
        <w:rPr>
          <w:rtl/>
        </w:rPr>
        <w:t xml:space="preserve">قدم وفد سنغافورة الوثيقة </w:t>
      </w:r>
      <w:r w:rsidR="008E2088">
        <w:rPr>
          <w:rFonts w:hint="cs"/>
          <w:rtl/>
        </w:rPr>
        <w:t>موضحا</w:t>
      </w:r>
      <w:r w:rsidRPr="00853014">
        <w:rPr>
          <w:rtl/>
        </w:rPr>
        <w:t xml:space="preserve"> </w:t>
      </w:r>
      <w:r>
        <w:rPr>
          <w:rFonts w:hint="cs"/>
          <w:rtl/>
        </w:rPr>
        <w:t>ب</w:t>
      </w:r>
      <w:r w:rsidRPr="00853014">
        <w:rPr>
          <w:rtl/>
        </w:rPr>
        <w:t>أن الاقتراح يهدف إلى تعزيز قدر أكبر من الشفافية في مرحلة الفحص التمهيدي الدولي.</w:t>
      </w:r>
      <w:r>
        <w:rPr>
          <w:rFonts w:hint="cs"/>
          <w:rtl/>
        </w:rPr>
        <w:t xml:space="preserve"> وأشار أنه </w:t>
      </w:r>
      <w:r w:rsidRPr="00F916CB">
        <w:rPr>
          <w:rtl/>
        </w:rPr>
        <w:t>في الوقت الحاضر، أحالت إدارة الفحص التمهيدي الدولي (</w:t>
      </w:r>
      <w:r w:rsidRPr="00F916CB">
        <w:t>IPEA</w:t>
      </w:r>
      <w:r w:rsidRPr="00F916CB">
        <w:rPr>
          <w:rtl/>
        </w:rPr>
        <w:t xml:space="preserve">) إلى </w:t>
      </w:r>
      <w:r>
        <w:rPr>
          <w:rFonts w:hint="cs"/>
          <w:rtl/>
        </w:rPr>
        <w:t>مقدمي الطلبات</w:t>
      </w:r>
      <w:r w:rsidRPr="00F916CB">
        <w:rPr>
          <w:rtl/>
        </w:rPr>
        <w:t xml:space="preserve"> والمكتب الدولي نسخة من تقرير الفحص التمهيدي الدولي والملاحق </w:t>
      </w:r>
      <w:r w:rsidRPr="00F916CB">
        <w:rPr>
          <w:rFonts w:hint="cs"/>
          <w:rtl/>
        </w:rPr>
        <w:t>المقررة،</w:t>
      </w:r>
      <w:r w:rsidRPr="00F916CB">
        <w:rPr>
          <w:rtl/>
        </w:rPr>
        <w:t xml:space="preserve"> والتي عادة ما تتضمن فقط أحدث مجموعات التعديلات </w:t>
      </w:r>
      <w:r w:rsidR="008E2088">
        <w:rPr>
          <w:rFonts w:hint="cs"/>
          <w:rtl/>
        </w:rPr>
        <w:t>والخطابات</w:t>
      </w:r>
      <w:r w:rsidRPr="00F916CB">
        <w:rPr>
          <w:rtl/>
        </w:rPr>
        <w:t xml:space="preserve"> </w:t>
      </w:r>
      <w:r>
        <w:rPr>
          <w:rFonts w:hint="cs"/>
          <w:rtl/>
        </w:rPr>
        <w:t>المرفقة</w:t>
      </w:r>
      <w:r w:rsidRPr="00F916CB">
        <w:rPr>
          <w:rtl/>
        </w:rPr>
        <w:t xml:space="preserve"> على النحو المطلوب بموجب المادة 66.8 أو الحجج </w:t>
      </w:r>
      <w:r w:rsidR="008E2088">
        <w:rPr>
          <w:rFonts w:hint="cs"/>
          <w:rtl/>
        </w:rPr>
        <w:t>ال</w:t>
      </w:r>
      <w:r w:rsidRPr="00F916CB">
        <w:rPr>
          <w:rtl/>
        </w:rPr>
        <w:t>مقدم</w:t>
      </w:r>
      <w:r w:rsidR="008E2088">
        <w:rPr>
          <w:rFonts w:hint="cs"/>
          <w:rtl/>
        </w:rPr>
        <w:t>ة</w:t>
      </w:r>
      <w:r w:rsidRPr="00F916CB">
        <w:rPr>
          <w:rtl/>
        </w:rPr>
        <w:t xml:space="preserve"> بموجب المادة 66.3.</w:t>
      </w:r>
      <w:r>
        <w:rPr>
          <w:rFonts w:hint="cs"/>
          <w:rtl/>
        </w:rPr>
        <w:t xml:space="preserve"> وأضاف أنه </w:t>
      </w:r>
      <w:r w:rsidRPr="00C97DA0">
        <w:rPr>
          <w:rtl/>
        </w:rPr>
        <w:t xml:space="preserve">بعد ذلك، </w:t>
      </w:r>
      <w:r w:rsidR="008E2088">
        <w:rPr>
          <w:rFonts w:hint="cs"/>
          <w:rtl/>
        </w:rPr>
        <w:t>يقوم</w:t>
      </w:r>
      <w:r w:rsidRPr="00C97DA0">
        <w:rPr>
          <w:rtl/>
        </w:rPr>
        <w:t xml:space="preserve"> المكتب الدولي </w:t>
      </w:r>
      <w:r w:rsidR="008E2088">
        <w:rPr>
          <w:rFonts w:hint="cs"/>
          <w:rtl/>
        </w:rPr>
        <w:t>بإرسال</w:t>
      </w:r>
      <w:r w:rsidRPr="00C97DA0">
        <w:rPr>
          <w:rtl/>
        </w:rPr>
        <w:t xml:space="preserve"> تقرير الفحص التمهيدي الدولي والمرفقات إلى كل مكتب منتخب بموجب المادة 36 والقاعدة 73 من خلال نشر تلك الوثائق عبر </w:t>
      </w:r>
      <w:r>
        <w:rPr>
          <w:rFonts w:hint="cs"/>
          <w:rtl/>
        </w:rPr>
        <w:t>موقع البحث ركن البراءات</w:t>
      </w:r>
      <w:r w:rsidR="008E2088">
        <w:rPr>
          <w:rFonts w:hint="cs"/>
          <w:rtl/>
        </w:rPr>
        <w:t xml:space="preserve"> </w:t>
      </w:r>
      <w:r w:rsidR="008E2088">
        <w:t>PATENTSCOOP</w:t>
      </w:r>
      <w:r w:rsidRPr="00C97DA0">
        <w:rPr>
          <w:rtl/>
        </w:rPr>
        <w:t>.</w:t>
      </w:r>
      <w:r>
        <w:rPr>
          <w:rFonts w:hint="cs"/>
          <w:rtl/>
        </w:rPr>
        <w:t xml:space="preserve"> وأضاف أنه وبالرغم من</w:t>
      </w:r>
      <w:r w:rsidRPr="007D12FB">
        <w:rPr>
          <w:rtl/>
        </w:rPr>
        <w:t xml:space="preserve"> ذلك، فإن أي آراء مكتوبة أخرى </w:t>
      </w:r>
      <w:r>
        <w:rPr>
          <w:rFonts w:hint="cs"/>
          <w:rtl/>
        </w:rPr>
        <w:t>مقدمة من</w:t>
      </w:r>
      <w:r w:rsidRPr="007D12FB">
        <w:rPr>
          <w:rtl/>
        </w:rPr>
        <w:t xml:space="preserve"> </w:t>
      </w:r>
      <w:r w:rsidRPr="00F916CB">
        <w:rPr>
          <w:rtl/>
        </w:rPr>
        <w:t xml:space="preserve">إدارة الفحص التمهيدي الدولي </w:t>
      </w:r>
      <w:r w:rsidRPr="007D12FB">
        <w:rPr>
          <w:rtl/>
        </w:rPr>
        <w:t xml:space="preserve">والمجموعات السابقة من التعديلات والخطابات التي تحتوي على الحجج والتفسيرات التي قدمها مقدمو الطلبات قبل </w:t>
      </w:r>
      <w:r w:rsidR="008E2088">
        <w:rPr>
          <w:rFonts w:hint="cs"/>
          <w:rtl/>
          <w:lang w:bidi="ar-JO"/>
        </w:rPr>
        <w:t>إعداد</w:t>
      </w:r>
      <w:r w:rsidRPr="007D12FB">
        <w:rPr>
          <w:rtl/>
        </w:rPr>
        <w:t xml:space="preserve"> تقرير الفحص التمهيدي الدولي عادة ما لا تكون متاحة على </w:t>
      </w:r>
      <w:r w:rsidR="008E2088">
        <w:rPr>
          <w:rFonts w:hint="cs"/>
          <w:rtl/>
        </w:rPr>
        <w:t>الإنترنت</w:t>
      </w:r>
      <w:r w:rsidRPr="007D12FB">
        <w:rPr>
          <w:rtl/>
        </w:rPr>
        <w:t>.</w:t>
      </w:r>
      <w:r>
        <w:rPr>
          <w:rFonts w:hint="cs"/>
          <w:rtl/>
        </w:rPr>
        <w:t xml:space="preserve"> و</w:t>
      </w:r>
      <w:r w:rsidRPr="008C6777">
        <w:rPr>
          <w:rtl/>
        </w:rPr>
        <w:t xml:space="preserve">في حين أن المكتب المنتخب قد </w:t>
      </w:r>
      <w:r w:rsidR="008E2088">
        <w:rPr>
          <w:rFonts w:hint="cs"/>
          <w:rtl/>
        </w:rPr>
        <w:t>يوفر</w:t>
      </w:r>
      <w:r w:rsidRPr="008C6777">
        <w:rPr>
          <w:rtl/>
        </w:rPr>
        <w:t xml:space="preserve"> هذه المعلومات من خلال موقعه على الإنترنت، فإن هذه الترتيبات تقتصر حاليًا على الحالة التي يكون فيها المكتب المنتخب هو نفسه الذي </w:t>
      </w:r>
      <w:r w:rsidR="008E2088">
        <w:rPr>
          <w:rFonts w:hint="cs"/>
          <w:rtl/>
        </w:rPr>
        <w:t>أعدّ</w:t>
      </w:r>
      <w:r w:rsidRPr="008C6777">
        <w:rPr>
          <w:rtl/>
        </w:rPr>
        <w:t xml:space="preserve"> تقرير الفحص التمهيدي الدولي في دوره باعتباره </w:t>
      </w:r>
      <w:r w:rsidRPr="00F916CB">
        <w:rPr>
          <w:rtl/>
        </w:rPr>
        <w:t xml:space="preserve">إدارة </w:t>
      </w:r>
      <w:r w:rsidRPr="00F916CB">
        <w:rPr>
          <w:rtl/>
        </w:rPr>
        <w:lastRenderedPageBreak/>
        <w:t>الفحص التمهيدي الدولي</w:t>
      </w:r>
      <w:r w:rsidRPr="008C6777">
        <w:rPr>
          <w:rtl/>
        </w:rPr>
        <w:t>.</w:t>
      </w:r>
      <w:r>
        <w:rPr>
          <w:rFonts w:hint="cs"/>
          <w:rtl/>
        </w:rPr>
        <w:t xml:space="preserve"> </w:t>
      </w:r>
      <w:r w:rsidRPr="0050553E">
        <w:rPr>
          <w:rtl/>
        </w:rPr>
        <w:t xml:space="preserve">ونتيجة لذلك، كان تقرير الفحص التمهيدي الدولي غير واضح للفاحصين في المكتب المنتخب بشأن ماهية التعديلات و/أو الحجج التي نظرت فيها </w:t>
      </w:r>
      <w:r w:rsidRPr="00F916CB">
        <w:rPr>
          <w:rtl/>
        </w:rPr>
        <w:t xml:space="preserve">إدارة الفحص التمهيدي الدولي </w:t>
      </w:r>
      <w:r w:rsidRPr="0050553E">
        <w:rPr>
          <w:rtl/>
        </w:rPr>
        <w:t>قبل إ</w:t>
      </w:r>
      <w:r w:rsidR="008E2088">
        <w:rPr>
          <w:rFonts w:hint="cs"/>
          <w:rtl/>
        </w:rPr>
        <w:t xml:space="preserve">عداد </w:t>
      </w:r>
      <w:r w:rsidRPr="0050553E">
        <w:rPr>
          <w:rtl/>
        </w:rPr>
        <w:t>تقرير الفحص التمهيدي الدولي.</w:t>
      </w:r>
      <w:r>
        <w:rPr>
          <w:rFonts w:hint="cs"/>
          <w:rtl/>
        </w:rPr>
        <w:t xml:space="preserve"> و</w:t>
      </w:r>
      <w:r w:rsidRPr="002615FD">
        <w:rPr>
          <w:rtl/>
        </w:rPr>
        <w:t>يمكن أن تكون هذه المعلومات مفيدة</w:t>
      </w:r>
      <w:r>
        <w:rPr>
          <w:rFonts w:hint="cs"/>
          <w:rtl/>
        </w:rPr>
        <w:t xml:space="preserve"> ل</w:t>
      </w:r>
      <w:r w:rsidRPr="002615FD">
        <w:rPr>
          <w:rtl/>
        </w:rPr>
        <w:t>لفاحص، خاصةً عندما تعالج التعديلات المرفقة بتقرير الفحص التمهيدي الدولي قضايا بسيطة فقط</w:t>
      </w:r>
      <w:r>
        <w:rPr>
          <w:rFonts w:hint="cs"/>
          <w:rtl/>
        </w:rPr>
        <w:t>، بينما قدم</w:t>
      </w:r>
      <w:r w:rsidRPr="002615FD">
        <w:rPr>
          <w:rtl/>
        </w:rPr>
        <w:t xml:space="preserve"> مقدم الطلب تعديلات جوهرية وحجج للتغلب على الاعتراضات التي أثيرت في رأي </w:t>
      </w:r>
      <w:r w:rsidR="008E2088">
        <w:rPr>
          <w:rFonts w:hint="cs"/>
          <w:rtl/>
        </w:rPr>
        <w:t>مكتوب</w:t>
      </w:r>
      <w:r w:rsidRPr="002615FD">
        <w:rPr>
          <w:rtl/>
        </w:rPr>
        <w:t xml:space="preserve"> سابق.</w:t>
      </w:r>
      <w:r>
        <w:rPr>
          <w:rFonts w:hint="cs"/>
          <w:rtl/>
        </w:rPr>
        <w:t xml:space="preserve"> وأشار أنه </w:t>
      </w:r>
      <w:r w:rsidRPr="00376BAF">
        <w:rPr>
          <w:rtl/>
        </w:rPr>
        <w:t>نظرًا لأن حوالي 5 إلى 6</w:t>
      </w:r>
      <w:r>
        <w:rPr>
          <w:rFonts w:hint="cs"/>
          <w:rtl/>
        </w:rPr>
        <w:t>%</w:t>
      </w:r>
      <w:r w:rsidRPr="00376BAF">
        <w:rPr>
          <w:rtl/>
        </w:rPr>
        <w:t xml:space="preserve"> من الطلبات الدولية كانت خاضعة </w:t>
      </w:r>
      <w:r>
        <w:rPr>
          <w:rFonts w:hint="cs"/>
          <w:rtl/>
        </w:rPr>
        <w:t>للفحص</w:t>
      </w:r>
      <w:r w:rsidRPr="00376BAF">
        <w:rPr>
          <w:rtl/>
        </w:rPr>
        <w:t xml:space="preserve"> التمهيدي الدولي، ذكر الوفد أنه سيكون من المرغوب فيه جعل الآراء </w:t>
      </w:r>
      <w:r w:rsidR="00966F56">
        <w:rPr>
          <w:rFonts w:hint="cs"/>
          <w:rtl/>
        </w:rPr>
        <w:t>المكتوبة</w:t>
      </w:r>
      <w:r w:rsidRPr="00376BAF">
        <w:rPr>
          <w:rtl/>
        </w:rPr>
        <w:t xml:space="preserve"> </w:t>
      </w:r>
      <w:r>
        <w:rPr>
          <w:rFonts w:hint="cs"/>
          <w:rtl/>
        </w:rPr>
        <w:t xml:space="preserve">من قبل </w:t>
      </w:r>
      <w:r w:rsidRPr="00F916CB">
        <w:rPr>
          <w:rtl/>
        </w:rPr>
        <w:t>إدارة الفحص التمهيدي الدولي</w:t>
      </w:r>
      <w:r>
        <w:rPr>
          <w:rFonts w:hint="cs"/>
          <w:rtl/>
        </w:rPr>
        <w:t xml:space="preserve"> </w:t>
      </w:r>
      <w:r w:rsidRPr="00376BAF">
        <w:rPr>
          <w:rtl/>
        </w:rPr>
        <w:t xml:space="preserve">وكذلك التعديلات </w:t>
      </w:r>
      <w:r w:rsidR="00966F56">
        <w:rPr>
          <w:rFonts w:hint="cs"/>
          <w:rtl/>
        </w:rPr>
        <w:t>والخطابات</w:t>
      </w:r>
      <w:r w:rsidRPr="00376BAF">
        <w:rPr>
          <w:rtl/>
        </w:rPr>
        <w:t xml:space="preserve"> المقدمة من مقدمي الطلبات متاحة على</w:t>
      </w:r>
      <w:r>
        <w:rPr>
          <w:rFonts w:hint="cs"/>
          <w:rtl/>
        </w:rPr>
        <w:t xml:space="preserve"> موقع ركن البراءات</w:t>
      </w:r>
      <w:r w:rsidR="00966F56">
        <w:rPr>
          <w:rFonts w:hint="cs"/>
          <w:rtl/>
        </w:rPr>
        <w:t xml:space="preserve"> </w:t>
      </w:r>
      <w:r w:rsidR="00966F56">
        <w:t>PATENTSCOOP</w:t>
      </w:r>
      <w:r w:rsidRPr="00376BAF">
        <w:rPr>
          <w:rtl/>
        </w:rPr>
        <w:t>.</w:t>
      </w:r>
      <w:r>
        <w:rPr>
          <w:rFonts w:hint="cs"/>
          <w:rtl/>
        </w:rPr>
        <w:t xml:space="preserve"> و</w:t>
      </w:r>
      <w:r w:rsidRPr="007373AC">
        <w:rPr>
          <w:rtl/>
        </w:rPr>
        <w:t>سيمكن ذلك الفاحصين في المكاتب المنتخبة من الوصول إلى المعلومات من منصة واحدة، وبالتالي فهم شامل للنتيجة.</w:t>
      </w:r>
      <w:r>
        <w:rPr>
          <w:rFonts w:hint="cs"/>
          <w:rtl/>
        </w:rPr>
        <w:t xml:space="preserve"> </w:t>
      </w:r>
      <w:r w:rsidRPr="00D1194F">
        <w:rPr>
          <w:rtl/>
        </w:rPr>
        <w:t xml:space="preserve">وبينما أقر الوفد بأنه قد يكون هناك قلق قانوني فيما يتعلق بالمادة 38، </w:t>
      </w:r>
      <w:r>
        <w:rPr>
          <w:rFonts w:hint="cs"/>
          <w:rtl/>
        </w:rPr>
        <w:t>إلا أن</w:t>
      </w:r>
      <w:r w:rsidR="00DD004E">
        <w:rPr>
          <w:rFonts w:hint="cs"/>
          <w:rtl/>
          <w:lang w:bidi="ar-JO"/>
        </w:rPr>
        <w:t>ه</w:t>
      </w:r>
      <w:r>
        <w:rPr>
          <w:rFonts w:hint="cs"/>
          <w:rtl/>
        </w:rPr>
        <w:t xml:space="preserve"> في</w:t>
      </w:r>
      <w:r w:rsidRPr="00D1194F">
        <w:rPr>
          <w:rtl/>
        </w:rPr>
        <w:t xml:space="preserve"> الدورة السادسة لاجتماع </w:t>
      </w:r>
      <w:r w:rsidR="00DD004E">
        <w:rPr>
          <w:rFonts w:hint="cs"/>
          <w:rtl/>
        </w:rPr>
        <w:t>الإدارات</w:t>
      </w:r>
      <w:r w:rsidRPr="00D1194F">
        <w:rPr>
          <w:rtl/>
        </w:rPr>
        <w:t xml:space="preserve"> الدولية في عام 1997 قد </w:t>
      </w:r>
      <w:r w:rsidR="00DD004E">
        <w:rPr>
          <w:rFonts w:hint="cs"/>
          <w:rtl/>
        </w:rPr>
        <w:t>تم الاتفاق</w:t>
      </w:r>
      <w:r w:rsidRPr="00D1194F">
        <w:rPr>
          <w:rtl/>
        </w:rPr>
        <w:t xml:space="preserve"> على نهج جديد تجاه سرية ملفات الفحص التمهيدي الدولي </w:t>
      </w:r>
      <w:r w:rsidR="00DD004E">
        <w:rPr>
          <w:rFonts w:hint="cs"/>
          <w:rtl/>
        </w:rPr>
        <w:t>وتم الاتفاق</w:t>
      </w:r>
      <w:r w:rsidRPr="00D1194F">
        <w:rPr>
          <w:rtl/>
        </w:rPr>
        <w:t xml:space="preserve"> على تفسير </w:t>
      </w:r>
      <w:r>
        <w:rPr>
          <w:rFonts w:hint="cs"/>
          <w:rtl/>
        </w:rPr>
        <w:t>مرن أكثر ل</w:t>
      </w:r>
      <w:r w:rsidRPr="00D1194F">
        <w:rPr>
          <w:rtl/>
        </w:rPr>
        <w:t>لمادة 38 (1)</w:t>
      </w:r>
      <w:r>
        <w:rPr>
          <w:rFonts w:hint="cs"/>
          <w:rtl/>
        </w:rPr>
        <w:t xml:space="preserve">. </w:t>
      </w:r>
      <w:r w:rsidRPr="002154A1">
        <w:rPr>
          <w:rtl/>
        </w:rPr>
        <w:t xml:space="preserve">ومنذ ذلك الحين، </w:t>
      </w:r>
      <w:r>
        <w:rPr>
          <w:rFonts w:hint="cs"/>
          <w:rtl/>
        </w:rPr>
        <w:t>تم إحراز المزيد من</w:t>
      </w:r>
      <w:r w:rsidRPr="002154A1">
        <w:rPr>
          <w:rtl/>
        </w:rPr>
        <w:t xml:space="preserve"> </w:t>
      </w:r>
      <w:r>
        <w:rPr>
          <w:rFonts w:hint="cs"/>
          <w:rtl/>
        </w:rPr>
        <w:t>ال</w:t>
      </w:r>
      <w:r w:rsidRPr="002154A1">
        <w:rPr>
          <w:rtl/>
        </w:rPr>
        <w:t>تقدم نحو توفير الشفافية في عمليات معاهدة التعاون بشأن البراءات على النحو الوارد في الفقرة 2 من الوثيقة.</w:t>
      </w:r>
      <w:r>
        <w:rPr>
          <w:rFonts w:hint="cs"/>
          <w:rtl/>
        </w:rPr>
        <w:t xml:space="preserve"> وأشار أنه من </w:t>
      </w:r>
      <w:r w:rsidRPr="007E6D59">
        <w:rPr>
          <w:rtl/>
        </w:rPr>
        <w:t xml:space="preserve">أجل </w:t>
      </w:r>
      <w:r w:rsidR="00DD004E">
        <w:rPr>
          <w:rFonts w:hint="cs"/>
          <w:rtl/>
        </w:rPr>
        <w:t xml:space="preserve">الطلب من </w:t>
      </w:r>
      <w:r w:rsidRPr="00F916CB">
        <w:rPr>
          <w:rtl/>
        </w:rPr>
        <w:t xml:space="preserve">إدارة الفحص التمهيدي الدولي </w:t>
      </w:r>
      <w:r w:rsidRPr="007E6D59">
        <w:rPr>
          <w:rtl/>
        </w:rPr>
        <w:t xml:space="preserve">إرسال </w:t>
      </w:r>
      <w:r w:rsidR="00DD004E">
        <w:rPr>
          <w:rFonts w:hint="cs"/>
          <w:rtl/>
        </w:rPr>
        <w:t>وثائق</w:t>
      </w:r>
      <w:r w:rsidRPr="007E6D59">
        <w:rPr>
          <w:rtl/>
        </w:rPr>
        <w:t xml:space="preserve"> إضافية إلى المكتب الدولي لنشرها على </w:t>
      </w:r>
      <w:r>
        <w:rPr>
          <w:rFonts w:hint="cs"/>
          <w:rtl/>
        </w:rPr>
        <w:t>موقع ركن البراءات</w:t>
      </w:r>
      <w:r w:rsidR="00DD004E">
        <w:rPr>
          <w:rFonts w:hint="cs"/>
          <w:rtl/>
        </w:rPr>
        <w:t xml:space="preserve"> </w:t>
      </w:r>
      <w:r w:rsidR="00DD004E">
        <w:t>PATENTSCOOP</w:t>
      </w:r>
      <w:r w:rsidRPr="007E6D59">
        <w:rPr>
          <w:rtl/>
        </w:rPr>
        <w:t xml:space="preserve">، اقترح الوفد تعديلات على اللوائح </w:t>
      </w:r>
      <w:r>
        <w:rPr>
          <w:rFonts w:hint="cs"/>
          <w:rtl/>
        </w:rPr>
        <w:t>و</w:t>
      </w:r>
      <w:r w:rsidRPr="007E6D59">
        <w:rPr>
          <w:rtl/>
        </w:rPr>
        <w:t xml:space="preserve">التعليمات </w:t>
      </w:r>
      <w:r w:rsidRPr="007E6D59">
        <w:rPr>
          <w:rFonts w:hint="cs"/>
          <w:rtl/>
        </w:rPr>
        <w:t>الإدارية،</w:t>
      </w:r>
      <w:r w:rsidRPr="007E6D59">
        <w:rPr>
          <w:rtl/>
        </w:rPr>
        <w:t xml:space="preserve"> على النحو المبين في الفقرة 11 وملاحقها.</w:t>
      </w:r>
      <w:r>
        <w:rPr>
          <w:rFonts w:hint="cs"/>
          <w:rtl/>
        </w:rPr>
        <w:t xml:space="preserve"> </w:t>
      </w:r>
      <w:r w:rsidR="00DD004E">
        <w:rPr>
          <w:rFonts w:hint="cs"/>
          <w:rtl/>
        </w:rPr>
        <w:t>و</w:t>
      </w:r>
      <w:r w:rsidRPr="006306DD">
        <w:rPr>
          <w:rtl/>
        </w:rPr>
        <w:t xml:space="preserve">علاوة على ذلك، رحب الوفد </w:t>
      </w:r>
      <w:r>
        <w:rPr>
          <w:rFonts w:hint="cs"/>
          <w:rtl/>
        </w:rPr>
        <w:t>بالتعليقات</w:t>
      </w:r>
      <w:r w:rsidRPr="006306DD">
        <w:rPr>
          <w:rtl/>
        </w:rPr>
        <w:t xml:space="preserve"> </w:t>
      </w:r>
      <w:r>
        <w:rPr>
          <w:rFonts w:hint="cs"/>
          <w:rtl/>
        </w:rPr>
        <w:t>حول</w:t>
      </w:r>
      <w:r w:rsidRPr="006306DD">
        <w:rPr>
          <w:rtl/>
        </w:rPr>
        <w:t xml:space="preserve"> العمل في المستقبل فيما يتعلق بوقف ممارسة إدراج التعديلات والتصحيحات </w:t>
      </w:r>
      <w:r w:rsidR="00DD004E">
        <w:rPr>
          <w:rFonts w:hint="cs"/>
          <w:rtl/>
        </w:rPr>
        <w:t>والخطابات</w:t>
      </w:r>
      <w:r w:rsidRPr="006306DD">
        <w:rPr>
          <w:rtl/>
        </w:rPr>
        <w:t xml:space="preserve"> كمرفقات لتقرير الفحص التمهيدي </w:t>
      </w:r>
      <w:r w:rsidRPr="006306DD">
        <w:rPr>
          <w:rFonts w:hint="cs"/>
          <w:rtl/>
        </w:rPr>
        <w:t>الدولي،</w:t>
      </w:r>
      <w:r w:rsidRPr="006306DD">
        <w:rPr>
          <w:rtl/>
        </w:rPr>
        <w:t xml:space="preserve"> ولكن إتاحتها كوثائق منفصلة، كما تمت مناقشته في الفقرة</w:t>
      </w:r>
      <w:r w:rsidR="00E92D94">
        <w:rPr>
          <w:rtl/>
        </w:rPr>
        <w:t xml:space="preserve"> 14 من</w:t>
      </w:r>
      <w:r w:rsidR="00E92D94">
        <w:t> </w:t>
      </w:r>
      <w:r w:rsidRPr="006306DD">
        <w:rPr>
          <w:rtl/>
        </w:rPr>
        <w:t>الوثيقة.</w:t>
      </w:r>
    </w:p>
    <w:p w14:paraId="6DABF21D" w14:textId="4766FED5" w:rsidR="002D5872" w:rsidRDefault="002D5872" w:rsidP="00E92D94">
      <w:pPr>
        <w:pStyle w:val="ONUMA"/>
        <w:rPr>
          <w:rtl/>
        </w:rPr>
      </w:pPr>
      <w:r w:rsidRPr="00974BFA">
        <w:rPr>
          <w:rtl/>
        </w:rPr>
        <w:t xml:space="preserve">وأعرب وفد إندونيسيا عن تأييده للتعديلات المقترحة في </w:t>
      </w:r>
      <w:r>
        <w:rPr>
          <w:rFonts w:hint="cs"/>
          <w:rtl/>
        </w:rPr>
        <w:t>المرفقات</w:t>
      </w:r>
      <w:r w:rsidRPr="00974BFA">
        <w:rPr>
          <w:rtl/>
        </w:rPr>
        <w:t xml:space="preserve"> والعمل الإضافي الوارد في الفقرة 14 من </w:t>
      </w:r>
      <w:r w:rsidRPr="00974BFA">
        <w:rPr>
          <w:rFonts w:hint="cs"/>
          <w:rtl/>
        </w:rPr>
        <w:t>الوثيقة،</w:t>
      </w:r>
      <w:r w:rsidRPr="00974BFA">
        <w:rPr>
          <w:rtl/>
        </w:rPr>
        <w:t xml:space="preserve"> مضيفًا أن هذا سيوفر شفافية أكبر لعملية الفحص التمهيدي الدولي.</w:t>
      </w:r>
    </w:p>
    <w:p w14:paraId="78744103" w14:textId="15FA4255" w:rsidR="002D5872" w:rsidRDefault="002D5872" w:rsidP="00E92D94">
      <w:pPr>
        <w:pStyle w:val="ONUMA"/>
        <w:rPr>
          <w:rtl/>
          <w:lang w:bidi="ar-JO"/>
        </w:rPr>
      </w:pPr>
      <w:r w:rsidRPr="00B13CEE">
        <w:rPr>
          <w:rtl/>
        </w:rPr>
        <w:t>ورحب وفد المكتب الأوروبي للبراءات بالمقترحات الواردة في الوثيقة كإجراء لتعزيز الشفافية لكل من الفاحصين في المكاتب المنتخبة وكذلك للأطراف الثالثة.</w:t>
      </w:r>
      <w:r>
        <w:rPr>
          <w:rFonts w:hint="cs"/>
          <w:rtl/>
          <w:lang w:bidi="ar-JO"/>
        </w:rPr>
        <w:t xml:space="preserve"> وأعرب أنه </w:t>
      </w:r>
      <w:r w:rsidRPr="00991961">
        <w:rPr>
          <w:rtl/>
          <w:lang w:bidi="ar-JO"/>
        </w:rPr>
        <w:t>تم</w:t>
      </w:r>
      <w:r w:rsidR="00DD004E">
        <w:rPr>
          <w:rFonts w:hint="cs"/>
          <w:rtl/>
          <w:lang w:bidi="ar-JO"/>
        </w:rPr>
        <w:t>ا</w:t>
      </w:r>
      <w:r w:rsidRPr="00991961">
        <w:rPr>
          <w:rtl/>
          <w:lang w:bidi="ar-JO"/>
        </w:rPr>
        <w:t>شي</w:t>
      </w:r>
      <w:r w:rsidR="00DD004E">
        <w:rPr>
          <w:rFonts w:hint="cs"/>
          <w:rtl/>
          <w:lang w:bidi="ar-JO"/>
        </w:rPr>
        <w:t>ً</w:t>
      </w:r>
      <w:r w:rsidRPr="00991961">
        <w:rPr>
          <w:rtl/>
          <w:lang w:bidi="ar-JO"/>
        </w:rPr>
        <w:t xml:space="preserve">ا مع القاعدة </w:t>
      </w:r>
      <w:r>
        <w:rPr>
          <w:rFonts w:hint="cs"/>
          <w:rtl/>
          <w:lang w:bidi="ar-JO"/>
        </w:rPr>
        <w:t>94.3، و</w:t>
      </w:r>
      <w:r w:rsidRPr="00991961">
        <w:rPr>
          <w:rtl/>
          <w:lang w:bidi="ar-JO"/>
        </w:rPr>
        <w:t>بعد نشر الطلب الدولي واستكمال تقرير الفحص التمهيدي الدولي، سمح المكتب الأوروبي للبراءات للأطراف الثالثة بالوصول إلى جميع الوثائق المتعلقة بالفصل الثاني عن طريق فحص الملفات عبر الإنترنت، مع مراعاة القيود المنصوص عليها في المادة 128 (4</w:t>
      </w:r>
      <w:r w:rsidRPr="00991961">
        <w:rPr>
          <w:rFonts w:hint="cs"/>
          <w:rtl/>
          <w:lang w:bidi="ar-JO"/>
        </w:rPr>
        <w:t>))</w:t>
      </w:r>
      <w:r w:rsidRPr="00991961">
        <w:rPr>
          <w:rtl/>
          <w:lang w:bidi="ar-JO"/>
        </w:rPr>
        <w:t xml:space="preserve"> </w:t>
      </w:r>
      <w:r w:rsidR="00DD004E">
        <w:rPr>
          <w:rFonts w:hint="cs"/>
          <w:rtl/>
          <w:lang w:bidi="ar-JO"/>
        </w:rPr>
        <w:t>والقاعدة</w:t>
      </w:r>
      <w:r w:rsidRPr="00991961">
        <w:rPr>
          <w:rtl/>
          <w:lang w:bidi="ar-JO"/>
        </w:rPr>
        <w:t xml:space="preserve"> 144 من الاتفاقية الأوروبية للبراءات.</w:t>
      </w:r>
      <w:r>
        <w:rPr>
          <w:rFonts w:hint="cs"/>
          <w:rtl/>
          <w:lang w:bidi="ar-JO"/>
        </w:rPr>
        <w:t xml:space="preserve"> وأنه </w:t>
      </w:r>
      <w:r w:rsidRPr="008D2EC5">
        <w:rPr>
          <w:rtl/>
          <w:lang w:bidi="ar-JO"/>
        </w:rPr>
        <w:t>قبل إ</w:t>
      </w:r>
      <w:r w:rsidR="00DD004E">
        <w:rPr>
          <w:rFonts w:hint="cs"/>
          <w:rtl/>
          <w:lang w:bidi="ar-JO"/>
        </w:rPr>
        <w:t>عداد</w:t>
      </w:r>
      <w:r w:rsidRPr="008D2EC5">
        <w:rPr>
          <w:rtl/>
          <w:lang w:bidi="ar-JO"/>
        </w:rPr>
        <w:t xml:space="preserve"> تقرير الفحص التمهيدي الدولي، كان الملف سريًا كما هو منصوص عليه في المادة 38 من معاهدة التعاون بشأن </w:t>
      </w:r>
      <w:r w:rsidRPr="008D2EC5">
        <w:rPr>
          <w:rFonts w:hint="cs"/>
          <w:rtl/>
          <w:lang w:bidi="ar-JO"/>
        </w:rPr>
        <w:t>البراءات،</w:t>
      </w:r>
      <w:r w:rsidRPr="008D2EC5">
        <w:rPr>
          <w:rtl/>
          <w:lang w:bidi="ar-JO"/>
        </w:rPr>
        <w:t xml:space="preserve"> مع تمكين </w:t>
      </w:r>
      <w:r w:rsidR="00DD004E">
        <w:rPr>
          <w:rFonts w:hint="cs"/>
          <w:rtl/>
          <w:lang w:bidi="ar-JO"/>
        </w:rPr>
        <w:t>مقدمي</w:t>
      </w:r>
      <w:r w:rsidRPr="008D2EC5">
        <w:rPr>
          <w:rtl/>
          <w:lang w:bidi="ar-JO"/>
        </w:rPr>
        <w:t xml:space="preserve"> الطلبات فقط بالوصول إلى الملف.</w:t>
      </w:r>
      <w:r>
        <w:rPr>
          <w:rFonts w:hint="cs"/>
          <w:rtl/>
          <w:lang w:bidi="ar-JO"/>
        </w:rPr>
        <w:t xml:space="preserve"> </w:t>
      </w:r>
      <w:r w:rsidRPr="001C39F3">
        <w:rPr>
          <w:rtl/>
          <w:lang w:bidi="ar-JO"/>
        </w:rPr>
        <w:t xml:space="preserve">لذلك، بهدف </w:t>
      </w:r>
      <w:r>
        <w:rPr>
          <w:rFonts w:hint="cs"/>
          <w:rtl/>
          <w:lang w:bidi="ar-JO"/>
        </w:rPr>
        <w:t>تنظيم عملية</w:t>
      </w:r>
      <w:r w:rsidRPr="001C39F3">
        <w:rPr>
          <w:rtl/>
          <w:lang w:bidi="ar-JO"/>
        </w:rPr>
        <w:t xml:space="preserve"> نقل ملف الفصل الثاني إلى المكتب الدولي، اقترح الوفد </w:t>
      </w:r>
      <w:r>
        <w:rPr>
          <w:rFonts w:hint="cs"/>
          <w:rtl/>
          <w:lang w:bidi="ar-JO"/>
        </w:rPr>
        <w:t>توافر الرابط</w:t>
      </w:r>
      <w:r w:rsidRPr="001C39F3">
        <w:rPr>
          <w:rtl/>
          <w:lang w:bidi="ar-JO"/>
        </w:rPr>
        <w:t xml:space="preserve"> التشعبي بسجل البراءات الأوروبي.</w:t>
      </w:r>
      <w:r>
        <w:rPr>
          <w:rFonts w:hint="cs"/>
          <w:rtl/>
          <w:lang w:bidi="ar-JO"/>
        </w:rPr>
        <w:t xml:space="preserve"> وأما </w:t>
      </w:r>
      <w:r w:rsidRPr="00DA38DE">
        <w:rPr>
          <w:rtl/>
          <w:lang w:bidi="ar-JO"/>
        </w:rPr>
        <w:t xml:space="preserve">فيما يتعلق </w:t>
      </w:r>
      <w:r>
        <w:rPr>
          <w:rFonts w:hint="cs"/>
          <w:rtl/>
          <w:lang w:bidi="ar-JO"/>
        </w:rPr>
        <w:t>ب</w:t>
      </w:r>
      <w:r w:rsidRPr="00DA38DE">
        <w:rPr>
          <w:rtl/>
          <w:lang w:bidi="ar-JO"/>
        </w:rPr>
        <w:t>العمل</w:t>
      </w:r>
      <w:r>
        <w:rPr>
          <w:rFonts w:hint="cs"/>
          <w:rtl/>
          <w:lang w:bidi="ar-JO"/>
        </w:rPr>
        <w:t xml:space="preserve"> الإضافي</w:t>
      </w:r>
      <w:r w:rsidRPr="00DA38DE">
        <w:rPr>
          <w:rtl/>
          <w:lang w:bidi="ar-JO"/>
        </w:rPr>
        <w:t xml:space="preserve"> الذي تمت مناقشته في الفقرة 14 من الوثيقة، أكد الوفد على الحاجة إلى </w:t>
      </w:r>
      <w:r w:rsidR="00DD004E">
        <w:rPr>
          <w:rFonts w:hint="cs"/>
          <w:rtl/>
          <w:lang w:bidi="ar-JO"/>
        </w:rPr>
        <w:t xml:space="preserve">عرض </w:t>
      </w:r>
      <w:r w:rsidRPr="00DA38DE">
        <w:rPr>
          <w:rtl/>
          <w:lang w:bidi="ar-JO"/>
        </w:rPr>
        <w:t>أي تعديلات أو تصحيحات و</w:t>
      </w:r>
      <w:r w:rsidR="00DD004E">
        <w:rPr>
          <w:rFonts w:hint="cs"/>
          <w:rtl/>
          <w:lang w:bidi="ar-JO"/>
        </w:rPr>
        <w:t>خطابات</w:t>
      </w:r>
      <w:r w:rsidRPr="00DA38DE">
        <w:rPr>
          <w:rtl/>
          <w:lang w:bidi="ar-JO"/>
        </w:rPr>
        <w:t xml:space="preserve"> كوثائق منفصلة </w:t>
      </w:r>
      <w:r w:rsidR="00DD004E">
        <w:rPr>
          <w:rFonts w:hint="cs"/>
          <w:rtl/>
          <w:lang w:bidi="ar-JO"/>
        </w:rPr>
        <w:t xml:space="preserve">بحيث </w:t>
      </w:r>
      <w:r w:rsidRPr="00DA38DE">
        <w:rPr>
          <w:rtl/>
          <w:lang w:bidi="ar-JO"/>
        </w:rPr>
        <w:t>يستلزم استرجاعها عبء إضافي على المكاتب المنتخبة.</w:t>
      </w:r>
      <w:r>
        <w:rPr>
          <w:rFonts w:hint="cs"/>
          <w:rtl/>
          <w:lang w:bidi="ar-JO"/>
        </w:rPr>
        <w:t xml:space="preserve"> وأضاف </w:t>
      </w:r>
      <w:r w:rsidRPr="00DA4793">
        <w:rPr>
          <w:rtl/>
          <w:lang w:bidi="ar-JO"/>
        </w:rPr>
        <w:t xml:space="preserve">علاوة على ذلك، </w:t>
      </w:r>
      <w:r>
        <w:rPr>
          <w:rFonts w:hint="cs"/>
          <w:rtl/>
          <w:lang w:bidi="ar-JO"/>
        </w:rPr>
        <w:t xml:space="preserve">وأنه </w:t>
      </w:r>
      <w:r w:rsidRPr="00DA4793">
        <w:rPr>
          <w:rtl/>
          <w:lang w:bidi="ar-JO"/>
        </w:rPr>
        <w:t xml:space="preserve">نظرًا لأن مقدم الطلب كان </w:t>
      </w:r>
      <w:r>
        <w:rPr>
          <w:rFonts w:hint="cs"/>
          <w:rtl/>
          <w:lang w:bidi="ar-JO"/>
        </w:rPr>
        <w:t>مطالباً</w:t>
      </w:r>
      <w:r w:rsidRPr="00DA4793">
        <w:rPr>
          <w:rtl/>
          <w:lang w:bidi="ar-JO"/>
        </w:rPr>
        <w:t xml:space="preserve"> </w:t>
      </w:r>
      <w:r w:rsidR="00DD004E">
        <w:rPr>
          <w:rFonts w:hint="cs"/>
          <w:rtl/>
          <w:lang w:bidi="ar-JO"/>
        </w:rPr>
        <w:t>ب</w:t>
      </w:r>
      <w:r w:rsidRPr="00DA4793">
        <w:rPr>
          <w:rtl/>
          <w:lang w:bidi="ar-JO"/>
        </w:rPr>
        <w:t>تقديم تر</w:t>
      </w:r>
      <w:r w:rsidR="00DD004E">
        <w:rPr>
          <w:rFonts w:hint="cs"/>
          <w:rtl/>
          <w:lang w:bidi="ar-JO"/>
        </w:rPr>
        <w:t>ا</w:t>
      </w:r>
      <w:r w:rsidRPr="00DA4793">
        <w:rPr>
          <w:rtl/>
          <w:lang w:bidi="ar-JO"/>
        </w:rPr>
        <w:t xml:space="preserve">جم لجميع مرفقات </w:t>
      </w:r>
      <w:r>
        <w:rPr>
          <w:rFonts w:hint="cs"/>
          <w:rtl/>
          <w:lang w:bidi="ar-JO"/>
        </w:rPr>
        <w:t>إ</w:t>
      </w:r>
      <w:r w:rsidRPr="009A42B2">
        <w:rPr>
          <w:rtl/>
          <w:lang w:bidi="ar-JO"/>
        </w:rPr>
        <w:t xml:space="preserve">دارة الفحص التمهيدي الدولي </w:t>
      </w:r>
      <w:r w:rsidRPr="00DA4793">
        <w:rPr>
          <w:rtl/>
          <w:lang w:bidi="ar-JO"/>
        </w:rPr>
        <w:t xml:space="preserve">وفقًا للمادة 36.2 (ب)، فمن مصلحة </w:t>
      </w:r>
      <w:r>
        <w:rPr>
          <w:rFonts w:hint="cs"/>
          <w:rtl/>
          <w:lang w:bidi="ar-JO"/>
        </w:rPr>
        <w:t>مقدمي الطلبات</w:t>
      </w:r>
      <w:r w:rsidRPr="00DA4793">
        <w:rPr>
          <w:rtl/>
          <w:lang w:bidi="ar-JO"/>
        </w:rPr>
        <w:t xml:space="preserve"> أن </w:t>
      </w:r>
      <w:r>
        <w:rPr>
          <w:rFonts w:hint="cs"/>
          <w:rtl/>
          <w:lang w:bidi="ar-JO"/>
        </w:rPr>
        <w:t xml:space="preserve">تكون </w:t>
      </w:r>
      <w:r w:rsidRPr="00DA4793">
        <w:rPr>
          <w:rtl/>
          <w:lang w:bidi="ar-JO"/>
        </w:rPr>
        <w:t xml:space="preserve">المستندات التي تشكل المرفقات الحالية </w:t>
      </w:r>
      <w:r>
        <w:rPr>
          <w:rFonts w:hint="cs"/>
          <w:rtl/>
          <w:lang w:bidi="ar-JO"/>
        </w:rPr>
        <w:t>لإ</w:t>
      </w:r>
      <w:r w:rsidRPr="009A42B2">
        <w:rPr>
          <w:rtl/>
          <w:lang w:bidi="ar-JO"/>
        </w:rPr>
        <w:t>دارة الفحص التمهيدي الدولي</w:t>
      </w:r>
      <w:r>
        <w:rPr>
          <w:rFonts w:hint="cs"/>
          <w:rtl/>
          <w:lang w:bidi="ar-JO"/>
        </w:rPr>
        <w:t xml:space="preserve"> محددة </w:t>
      </w:r>
      <w:r w:rsidR="00FF2E5A">
        <w:rPr>
          <w:rFonts w:hint="cs"/>
          <w:rtl/>
          <w:lang w:bidi="ar-JO"/>
        </w:rPr>
        <w:t xml:space="preserve">بوضوح </w:t>
      </w:r>
      <w:r>
        <w:rPr>
          <w:rFonts w:hint="cs"/>
          <w:rtl/>
          <w:lang w:bidi="ar-JO"/>
        </w:rPr>
        <w:t>وسهلة الوصول.</w:t>
      </w:r>
      <w:r w:rsidRPr="003E156D">
        <w:rPr>
          <w:rtl/>
        </w:rPr>
        <w:t xml:space="preserve"> </w:t>
      </w:r>
      <w:r>
        <w:rPr>
          <w:rFonts w:hint="cs"/>
          <w:rtl/>
        </w:rPr>
        <w:t>و</w:t>
      </w:r>
      <w:r w:rsidRPr="003E156D">
        <w:rPr>
          <w:rtl/>
          <w:lang w:bidi="ar-JO"/>
        </w:rPr>
        <w:t>بالإضافة إلى ذلك</w:t>
      </w:r>
      <w:r>
        <w:rPr>
          <w:rFonts w:hint="cs"/>
          <w:rtl/>
          <w:lang w:bidi="ar-JO"/>
        </w:rPr>
        <w:t>،</w:t>
      </w:r>
      <w:r w:rsidRPr="003E156D">
        <w:rPr>
          <w:rtl/>
          <w:lang w:bidi="ar-JO"/>
        </w:rPr>
        <w:t xml:space="preserve"> في سياق العمل الجاري من أجل النشر الكامل للنصوص </w:t>
      </w:r>
      <w:r w:rsidR="00FF2E5A">
        <w:rPr>
          <w:rFonts w:hint="cs"/>
          <w:rtl/>
          <w:lang w:bidi="ar-JO"/>
        </w:rPr>
        <w:t>لمتن</w:t>
      </w:r>
      <w:r w:rsidRPr="003E156D">
        <w:rPr>
          <w:rtl/>
          <w:lang w:bidi="ar-JO"/>
        </w:rPr>
        <w:t xml:space="preserve"> </w:t>
      </w:r>
      <w:r>
        <w:rPr>
          <w:rFonts w:hint="cs"/>
          <w:rtl/>
          <w:lang w:bidi="ar-JO"/>
        </w:rPr>
        <w:t>الطلب</w:t>
      </w:r>
      <w:r w:rsidRPr="003E156D">
        <w:rPr>
          <w:rtl/>
          <w:lang w:bidi="ar-JO"/>
        </w:rPr>
        <w:t>، اقترح الوفد استكشاف إمكانية عرض التعديلات والتصحيحات في شكل ترميز.</w:t>
      </w:r>
      <w:r>
        <w:rPr>
          <w:rFonts w:hint="cs"/>
          <w:rtl/>
          <w:lang w:bidi="ar-JO"/>
        </w:rPr>
        <w:t xml:space="preserve"> </w:t>
      </w:r>
    </w:p>
    <w:p w14:paraId="1EEF014F" w14:textId="379030F2" w:rsidR="002D5872" w:rsidRDefault="002D5872" w:rsidP="00E92D94">
      <w:pPr>
        <w:pStyle w:val="ONUMA"/>
        <w:rPr>
          <w:rtl/>
          <w:lang w:bidi="ar-JO"/>
        </w:rPr>
      </w:pPr>
      <w:r w:rsidRPr="00517202">
        <w:rPr>
          <w:rtl/>
          <w:lang w:bidi="ar-JO"/>
        </w:rPr>
        <w:lastRenderedPageBreak/>
        <w:t>ورحب وفد الولايات المتحدة الأمريكية بالاقتراح الذي سيزيد من شفافية الفحص التمهيدي الدولي بموجب الفصل الثاني.</w:t>
      </w:r>
      <w:r>
        <w:rPr>
          <w:rFonts w:hint="cs"/>
          <w:rtl/>
          <w:lang w:bidi="ar-JO"/>
        </w:rPr>
        <w:t xml:space="preserve"> </w:t>
      </w:r>
      <w:r w:rsidRPr="00517202">
        <w:rPr>
          <w:rtl/>
          <w:lang w:bidi="ar-JO"/>
        </w:rPr>
        <w:t xml:space="preserve">ولذلك، أيد الوفد التعديلات المقترحة في مرفقات الوثيقة، إلى جانب الاقتراح الوارد في الفقرة 14 لمناقشة مزيد من التحسينات في الوصول إلى المعلومات المتعلقة بالفحص التمهيدي الدولي في </w:t>
      </w:r>
      <w:r>
        <w:rPr>
          <w:rFonts w:hint="cs"/>
          <w:rtl/>
          <w:lang w:bidi="ar-JO"/>
        </w:rPr>
        <w:t>الدورة</w:t>
      </w:r>
      <w:r w:rsidRPr="00517202">
        <w:rPr>
          <w:rtl/>
          <w:lang w:bidi="ar-JO"/>
        </w:rPr>
        <w:t xml:space="preserve"> </w:t>
      </w:r>
      <w:r>
        <w:rPr>
          <w:rFonts w:hint="cs"/>
          <w:rtl/>
          <w:lang w:bidi="ar-JO"/>
        </w:rPr>
        <w:t>ال</w:t>
      </w:r>
      <w:r w:rsidRPr="00517202">
        <w:rPr>
          <w:rtl/>
          <w:lang w:bidi="ar-JO"/>
        </w:rPr>
        <w:t>قادمة لاجتماع الإدارات الدولية.</w:t>
      </w:r>
    </w:p>
    <w:p w14:paraId="5211F8DB" w14:textId="550A60DF" w:rsidR="002D5872" w:rsidRDefault="002D5872" w:rsidP="00E92D94">
      <w:pPr>
        <w:pStyle w:val="ONUMA"/>
        <w:rPr>
          <w:rtl/>
          <w:lang w:bidi="ar-JO"/>
        </w:rPr>
      </w:pPr>
      <w:r w:rsidRPr="00A025BC">
        <w:rPr>
          <w:rtl/>
          <w:lang w:bidi="ar-JO"/>
        </w:rPr>
        <w:t>وأعرب وفد الصين عن موافقته على الاقتراح من حيث المبدأ، والذي من شأنه أن يساعد المكتب المنتخب في الاستفادة الكاملة من نتائج المرحلة الدولية.</w:t>
      </w:r>
      <w:r>
        <w:rPr>
          <w:rFonts w:hint="cs"/>
          <w:rtl/>
          <w:lang w:bidi="ar-JO"/>
        </w:rPr>
        <w:t xml:space="preserve"> </w:t>
      </w:r>
      <w:r w:rsidR="00FF2E5A">
        <w:rPr>
          <w:rFonts w:hint="cs"/>
          <w:rtl/>
          <w:lang w:bidi="ar-JO"/>
        </w:rPr>
        <w:t>و</w:t>
      </w:r>
      <w:r>
        <w:rPr>
          <w:rFonts w:hint="cs"/>
          <w:rtl/>
          <w:lang w:bidi="ar-JO"/>
        </w:rPr>
        <w:t>بالرغم</w:t>
      </w:r>
      <w:r w:rsidRPr="00A025BC">
        <w:rPr>
          <w:rtl/>
          <w:lang w:bidi="ar-JO"/>
        </w:rPr>
        <w:t xml:space="preserve"> </w:t>
      </w:r>
      <w:r w:rsidR="00FF2E5A">
        <w:rPr>
          <w:rFonts w:hint="cs"/>
          <w:rtl/>
          <w:lang w:bidi="ar-JO"/>
        </w:rPr>
        <w:t xml:space="preserve">من </w:t>
      </w:r>
      <w:r w:rsidRPr="00A025BC">
        <w:rPr>
          <w:rtl/>
          <w:lang w:bidi="ar-JO"/>
        </w:rPr>
        <w:t xml:space="preserve">أن الاقتراح سيتطلب إدخال تغييرات على الممارسة في الإدارة الوطنية الصينية للملكية الفكرية وغيرها من </w:t>
      </w:r>
      <w:r w:rsidR="00FF2E5A">
        <w:rPr>
          <w:rFonts w:hint="cs"/>
          <w:rtl/>
          <w:lang w:bidi="ar-JO"/>
        </w:rPr>
        <w:t>إدارات</w:t>
      </w:r>
      <w:r w:rsidRPr="00A025BC">
        <w:rPr>
          <w:rtl/>
          <w:lang w:bidi="ar-JO"/>
        </w:rPr>
        <w:t xml:space="preserve"> الفحص التمهيدي الدولية، اقترح</w:t>
      </w:r>
      <w:r w:rsidR="00E92D94">
        <w:rPr>
          <w:rtl/>
          <w:lang w:bidi="ar-JO"/>
        </w:rPr>
        <w:t xml:space="preserve"> الوفد إجراء مشاورات بشأن تنفيذ</w:t>
      </w:r>
      <w:r w:rsidR="00E92D94">
        <w:rPr>
          <w:lang w:bidi="ar-JO"/>
        </w:rPr>
        <w:t> </w:t>
      </w:r>
      <w:r w:rsidRPr="00A025BC">
        <w:rPr>
          <w:rtl/>
          <w:lang w:bidi="ar-JO"/>
        </w:rPr>
        <w:t>الاقتراح.</w:t>
      </w:r>
      <w:r>
        <w:rPr>
          <w:rFonts w:hint="cs"/>
          <w:rtl/>
          <w:lang w:bidi="ar-JO"/>
        </w:rPr>
        <w:t xml:space="preserve"> </w:t>
      </w:r>
    </w:p>
    <w:p w14:paraId="1684DC80" w14:textId="15313D31" w:rsidR="002D5872" w:rsidRDefault="002D5872" w:rsidP="00E92D94">
      <w:pPr>
        <w:pStyle w:val="ONUMA"/>
        <w:rPr>
          <w:rtl/>
          <w:lang w:bidi="ar-JO"/>
        </w:rPr>
      </w:pPr>
      <w:r w:rsidRPr="00B329F8">
        <w:rPr>
          <w:rtl/>
          <w:lang w:bidi="ar-JO"/>
        </w:rPr>
        <w:t>وأيد وفد شيلي الاقترا</w:t>
      </w:r>
      <w:r>
        <w:rPr>
          <w:rFonts w:hint="cs"/>
          <w:rtl/>
          <w:lang w:bidi="ar-JO"/>
        </w:rPr>
        <w:t>ح</w:t>
      </w:r>
      <w:r w:rsidRPr="00B329F8">
        <w:rPr>
          <w:rtl/>
          <w:lang w:bidi="ar-JO"/>
        </w:rPr>
        <w:t>، الذي سيوفر شفافية أكبر في المرحلة الدولية ويساعد عل</w:t>
      </w:r>
      <w:r w:rsidR="00E92D94">
        <w:rPr>
          <w:rtl/>
          <w:lang w:bidi="ar-JO"/>
        </w:rPr>
        <w:t>ى تعزيز استخدام النظام</w:t>
      </w:r>
      <w:r w:rsidR="00E92D94">
        <w:rPr>
          <w:lang w:bidi="ar-JO"/>
        </w:rPr>
        <w:t> </w:t>
      </w:r>
      <w:r w:rsidRPr="00B329F8">
        <w:rPr>
          <w:rtl/>
          <w:lang w:bidi="ar-JO"/>
        </w:rPr>
        <w:t>للمستخدمين.</w:t>
      </w:r>
    </w:p>
    <w:p w14:paraId="020BE668" w14:textId="4593A8A1" w:rsidR="002D5872" w:rsidRDefault="002D5872" w:rsidP="00E92D94">
      <w:pPr>
        <w:pStyle w:val="ONUMA"/>
        <w:rPr>
          <w:rtl/>
          <w:lang w:bidi="ar-JO"/>
        </w:rPr>
      </w:pPr>
      <w:r w:rsidRPr="00B329F8">
        <w:rPr>
          <w:rtl/>
          <w:lang w:bidi="ar-JO"/>
        </w:rPr>
        <w:t xml:space="preserve">ووافق وفد المملكة المتحدة على </w:t>
      </w:r>
      <w:r w:rsidRPr="00B329F8">
        <w:rPr>
          <w:rFonts w:hint="cs"/>
          <w:rtl/>
          <w:lang w:bidi="ar-JO"/>
        </w:rPr>
        <w:t>الاقتراح،</w:t>
      </w:r>
      <w:r w:rsidRPr="00B329F8">
        <w:rPr>
          <w:rtl/>
          <w:lang w:bidi="ar-JO"/>
        </w:rPr>
        <w:t xml:space="preserve"> الذي سيساعد </w:t>
      </w:r>
      <w:r w:rsidR="00FF2E5A">
        <w:rPr>
          <w:rFonts w:hint="cs"/>
          <w:rtl/>
          <w:lang w:bidi="ar-JO"/>
        </w:rPr>
        <w:t>في إضفاء شكل أفضل ل</w:t>
      </w:r>
      <w:r w:rsidRPr="00B329F8">
        <w:rPr>
          <w:rtl/>
          <w:lang w:bidi="ar-JO"/>
        </w:rPr>
        <w:t>تقرير الفحص التمهيدي الدولي المتاح للمكاتب المنتخبة والجمهور.</w:t>
      </w:r>
      <w:r>
        <w:rPr>
          <w:rFonts w:hint="cs"/>
          <w:rtl/>
          <w:lang w:bidi="ar-JO"/>
        </w:rPr>
        <w:t xml:space="preserve"> وأضاف أنه من </w:t>
      </w:r>
      <w:r w:rsidRPr="003E3F42">
        <w:rPr>
          <w:rtl/>
          <w:lang w:bidi="ar-JO"/>
        </w:rPr>
        <w:t>شأن الاقتراح أن يحسن أيض</w:t>
      </w:r>
      <w:r w:rsidR="00FF2E5A">
        <w:rPr>
          <w:rFonts w:hint="cs"/>
          <w:rtl/>
          <w:lang w:bidi="ar-JO"/>
        </w:rPr>
        <w:t>ً</w:t>
      </w:r>
      <w:r w:rsidRPr="003E3F42">
        <w:rPr>
          <w:rtl/>
          <w:lang w:bidi="ar-JO"/>
        </w:rPr>
        <w:t xml:space="preserve">ا </w:t>
      </w:r>
      <w:r>
        <w:rPr>
          <w:rFonts w:hint="cs"/>
          <w:rtl/>
          <w:lang w:bidi="ar-JO"/>
        </w:rPr>
        <w:t>العلاقة</w:t>
      </w:r>
      <w:r w:rsidRPr="003E3F42">
        <w:rPr>
          <w:rtl/>
          <w:lang w:bidi="ar-JO"/>
        </w:rPr>
        <w:t xml:space="preserve"> بين المرحلة الدولية والوطنية من خلال السماح للفاحصين في المكاتب المنتخبة بالوصول الكامل إلى </w:t>
      </w:r>
      <w:r w:rsidR="00FF2E5A">
        <w:rPr>
          <w:rFonts w:hint="cs"/>
          <w:rtl/>
          <w:lang w:bidi="ar-JO"/>
        </w:rPr>
        <w:t>سجل</w:t>
      </w:r>
      <w:r w:rsidRPr="003E3F42">
        <w:rPr>
          <w:rtl/>
          <w:lang w:bidi="ar-JO"/>
        </w:rPr>
        <w:t xml:space="preserve"> تقرير الفحص التمهيدي الدولي.</w:t>
      </w:r>
      <w:r>
        <w:rPr>
          <w:rFonts w:hint="cs"/>
          <w:rtl/>
          <w:lang w:bidi="ar-JO"/>
        </w:rPr>
        <w:t xml:space="preserve"> كما </w:t>
      </w:r>
      <w:r w:rsidRPr="00E56311">
        <w:rPr>
          <w:rtl/>
          <w:lang w:bidi="ar-JO"/>
        </w:rPr>
        <w:t>وأيد الوفد أيضا العمل الإضافي الذي اقترحه المكتب الدولي في الفقرة 14 من الوثيقة.</w:t>
      </w:r>
      <w:r>
        <w:rPr>
          <w:rFonts w:hint="cs"/>
          <w:rtl/>
          <w:lang w:bidi="ar-JO"/>
        </w:rPr>
        <w:t xml:space="preserve"> وأفاد أنه </w:t>
      </w:r>
      <w:r w:rsidRPr="00E56311">
        <w:rPr>
          <w:rtl/>
          <w:lang w:bidi="ar-JO"/>
        </w:rPr>
        <w:t xml:space="preserve">نظرًا لأن التعديلات المرفقة بتقرير الفحص التمهيدي الدولي أثناء معالجة المرحلة الوطنية يمكن </w:t>
      </w:r>
      <w:r w:rsidR="00FF2E5A">
        <w:rPr>
          <w:rFonts w:hint="cs"/>
          <w:rtl/>
          <w:lang w:bidi="ar-JO"/>
        </w:rPr>
        <w:t>عدم النظر إليها</w:t>
      </w:r>
      <w:r w:rsidRPr="00E56311">
        <w:rPr>
          <w:rtl/>
          <w:lang w:bidi="ar-JO"/>
        </w:rPr>
        <w:t xml:space="preserve"> في بعض الأحيان أثناء معالجة المرحلة الوطنية، </w:t>
      </w:r>
      <w:r>
        <w:rPr>
          <w:rFonts w:hint="cs"/>
          <w:rtl/>
          <w:lang w:bidi="ar-JO"/>
        </w:rPr>
        <w:t xml:space="preserve">إلا أن </w:t>
      </w:r>
      <w:r w:rsidRPr="00E56311">
        <w:rPr>
          <w:rtl/>
          <w:lang w:bidi="ar-JO"/>
        </w:rPr>
        <w:t>مكتب المملكة المتحدة للملكية الفكرية</w:t>
      </w:r>
      <w:r>
        <w:rPr>
          <w:rFonts w:hint="cs"/>
          <w:rtl/>
          <w:lang w:bidi="ar-JO"/>
        </w:rPr>
        <w:t xml:space="preserve"> رحب</w:t>
      </w:r>
      <w:r w:rsidRPr="00E56311">
        <w:rPr>
          <w:rtl/>
          <w:lang w:bidi="ar-JO"/>
        </w:rPr>
        <w:t xml:space="preserve"> بأي مبادرة لجعلها كوثائق منفصلة أو حتى </w:t>
      </w:r>
      <w:r>
        <w:rPr>
          <w:rFonts w:hint="cs"/>
          <w:rtl/>
          <w:lang w:bidi="ar-JO"/>
        </w:rPr>
        <w:t>تضمينها</w:t>
      </w:r>
      <w:r w:rsidR="00E92D94">
        <w:rPr>
          <w:rtl/>
          <w:lang w:bidi="ar-JO"/>
        </w:rPr>
        <w:t xml:space="preserve"> في نسخة العمل من الطلب</w:t>
      </w:r>
      <w:r w:rsidR="00E92D94">
        <w:rPr>
          <w:lang w:bidi="ar-JO"/>
        </w:rPr>
        <w:t> </w:t>
      </w:r>
      <w:r w:rsidRPr="00E56311">
        <w:rPr>
          <w:rtl/>
          <w:lang w:bidi="ar-JO"/>
        </w:rPr>
        <w:t>الدولي.</w:t>
      </w:r>
    </w:p>
    <w:p w14:paraId="1D92D756" w14:textId="2647B73F" w:rsidR="002D5872" w:rsidRDefault="002D5872" w:rsidP="00E92D94">
      <w:pPr>
        <w:pStyle w:val="ONUMA"/>
        <w:rPr>
          <w:rtl/>
          <w:lang w:bidi="ar-JO"/>
        </w:rPr>
      </w:pPr>
      <w:r w:rsidRPr="008D1ECC">
        <w:rPr>
          <w:rtl/>
          <w:lang w:bidi="ar-JO"/>
        </w:rPr>
        <w:t xml:space="preserve">وأيد وفد أستراليا الاقتراح الوارد في الوثيقة ورأى أن زيادة الشفافية ستزيد الثقة فيما يتعلق بالعمل الذي تقوم به </w:t>
      </w:r>
      <w:r w:rsidRPr="001A1500">
        <w:rPr>
          <w:rtl/>
          <w:lang w:bidi="ar-JO"/>
        </w:rPr>
        <w:t>إدارة الفحص التمهيدي الدولي</w:t>
      </w:r>
      <w:r w:rsidRPr="008D1ECC">
        <w:rPr>
          <w:rtl/>
          <w:lang w:bidi="ar-JO"/>
        </w:rPr>
        <w:t>.</w:t>
      </w:r>
      <w:r>
        <w:rPr>
          <w:rFonts w:hint="cs"/>
          <w:rtl/>
          <w:lang w:bidi="ar-JO"/>
        </w:rPr>
        <w:t xml:space="preserve"> كما أفاد بأن </w:t>
      </w:r>
      <w:r w:rsidRPr="001262DE">
        <w:rPr>
          <w:rtl/>
          <w:lang w:bidi="ar-JO"/>
        </w:rPr>
        <w:t>الاقتراح</w:t>
      </w:r>
      <w:r>
        <w:rPr>
          <w:rFonts w:hint="cs"/>
          <w:rtl/>
          <w:lang w:bidi="ar-JO"/>
        </w:rPr>
        <w:t xml:space="preserve"> سيسمح</w:t>
      </w:r>
      <w:r w:rsidRPr="001262DE">
        <w:rPr>
          <w:rtl/>
          <w:lang w:bidi="ar-JO"/>
        </w:rPr>
        <w:t xml:space="preserve"> بتنسيق واضح وأكثر شفافية للفاحصين في المكاتب المنتخبة ليكونوا على دراية بالتعديلات والحجج التي نظرت فيها </w:t>
      </w:r>
      <w:r w:rsidRPr="008931EF">
        <w:rPr>
          <w:rtl/>
          <w:lang w:bidi="ar-JO"/>
        </w:rPr>
        <w:t xml:space="preserve">إدارة الفحص التمهيدي الدولي </w:t>
      </w:r>
      <w:r w:rsidRPr="001262DE">
        <w:rPr>
          <w:rtl/>
          <w:lang w:bidi="ar-JO"/>
        </w:rPr>
        <w:t>قبل إ</w:t>
      </w:r>
      <w:r w:rsidR="00FF2E5A">
        <w:rPr>
          <w:rFonts w:hint="cs"/>
          <w:rtl/>
          <w:lang w:bidi="ar-JO"/>
        </w:rPr>
        <w:t>عداد</w:t>
      </w:r>
      <w:r w:rsidRPr="001262DE">
        <w:rPr>
          <w:rtl/>
          <w:lang w:bidi="ar-JO"/>
        </w:rPr>
        <w:t xml:space="preserve"> تقرير الفحص التمهيدي الدولي.</w:t>
      </w:r>
      <w:r>
        <w:rPr>
          <w:rFonts w:hint="cs"/>
          <w:rtl/>
          <w:lang w:bidi="ar-JO"/>
        </w:rPr>
        <w:t xml:space="preserve"> كما </w:t>
      </w:r>
      <w:r w:rsidRPr="008931EF">
        <w:rPr>
          <w:rtl/>
          <w:lang w:bidi="ar-JO"/>
        </w:rPr>
        <w:t>وأيد الوفد أيضًا اجتماع الإدارات الدولية الذي استعرض القضايا الواردة في الفقرة 14 من الوثيقة.</w:t>
      </w:r>
      <w:r>
        <w:rPr>
          <w:rFonts w:hint="cs"/>
          <w:rtl/>
          <w:lang w:bidi="ar-JO"/>
        </w:rPr>
        <w:t xml:space="preserve"> </w:t>
      </w:r>
    </w:p>
    <w:p w14:paraId="255BB086" w14:textId="77CCC2C2" w:rsidR="002D5872" w:rsidRDefault="002D5872" w:rsidP="00E92D94">
      <w:pPr>
        <w:pStyle w:val="ONUMA"/>
        <w:rPr>
          <w:rtl/>
          <w:lang w:bidi="ar-JO"/>
        </w:rPr>
      </w:pPr>
      <w:r w:rsidRPr="00E94E7E">
        <w:rPr>
          <w:rtl/>
          <w:lang w:bidi="ar-JO"/>
        </w:rPr>
        <w:t xml:space="preserve">وصرح وفد كندا أن الفاحصين في المكتب الكندي للملكية الفكرية سيرحبون بالاقتراح </w:t>
      </w:r>
      <w:r>
        <w:rPr>
          <w:rFonts w:hint="cs"/>
          <w:rtl/>
          <w:lang w:bidi="ar-JO"/>
        </w:rPr>
        <w:t>في حال</w:t>
      </w:r>
      <w:r w:rsidRPr="00E94E7E">
        <w:rPr>
          <w:rtl/>
          <w:lang w:bidi="ar-JO"/>
        </w:rPr>
        <w:t xml:space="preserve"> تم تنفيذه وأن الفوائد بالنسبة لمعظم </w:t>
      </w:r>
      <w:r>
        <w:rPr>
          <w:rFonts w:hint="cs"/>
          <w:rtl/>
          <w:lang w:bidi="ar-JO"/>
        </w:rPr>
        <w:t>مقدمي الطلبات</w:t>
      </w:r>
      <w:r w:rsidRPr="00E94E7E">
        <w:rPr>
          <w:rtl/>
          <w:lang w:bidi="ar-JO"/>
        </w:rPr>
        <w:t xml:space="preserve"> لا يمكن إنكارها.</w:t>
      </w:r>
      <w:r>
        <w:rPr>
          <w:rFonts w:hint="cs"/>
          <w:rtl/>
          <w:lang w:bidi="ar-JO"/>
        </w:rPr>
        <w:t xml:space="preserve"> وبالرغم من </w:t>
      </w:r>
      <w:r w:rsidRPr="0091401D">
        <w:rPr>
          <w:rtl/>
          <w:lang w:bidi="ar-JO"/>
        </w:rPr>
        <w:t>ذلك</w:t>
      </w:r>
      <w:r>
        <w:rPr>
          <w:rFonts w:hint="cs"/>
          <w:rtl/>
          <w:lang w:bidi="ar-JO"/>
        </w:rPr>
        <w:t>،</w:t>
      </w:r>
      <w:r w:rsidRPr="0091401D">
        <w:rPr>
          <w:rtl/>
          <w:lang w:bidi="ar-JO"/>
        </w:rPr>
        <w:t xml:space="preserve"> طلب الوفد مزيدًا من المعلومات حول</w:t>
      </w:r>
      <w:r>
        <w:rPr>
          <w:rFonts w:hint="cs"/>
          <w:rtl/>
          <w:lang w:bidi="ar-JO"/>
        </w:rPr>
        <w:t xml:space="preserve"> عملية</w:t>
      </w:r>
      <w:r w:rsidRPr="0091401D">
        <w:rPr>
          <w:rtl/>
          <w:lang w:bidi="ar-JO"/>
        </w:rPr>
        <w:t xml:space="preserve"> التنفيذ، مشيرًا إلى أن جميع مقدمي الطلبات لم يتمكنوا من الوصول إلى الإنترنت وأن </w:t>
      </w:r>
      <w:r>
        <w:rPr>
          <w:rFonts w:hint="cs"/>
          <w:rtl/>
          <w:lang w:bidi="ar-JO"/>
        </w:rPr>
        <w:t>النظام الإلكتروني لمعاهدة التعاون بشأن البراءات</w:t>
      </w:r>
      <w:r w:rsidRPr="0091401D">
        <w:rPr>
          <w:rtl/>
          <w:lang w:bidi="ar-JO"/>
        </w:rPr>
        <w:t xml:space="preserve"> لم يتم نشره بالكامل في مكاتب معينة، بما في ذلك </w:t>
      </w:r>
      <w:r w:rsidRPr="00E94E7E">
        <w:rPr>
          <w:rtl/>
          <w:lang w:bidi="ar-JO"/>
        </w:rPr>
        <w:t>المكتب الكندي للملكية الفكرية</w:t>
      </w:r>
      <w:r w:rsidRPr="0091401D">
        <w:rPr>
          <w:rtl/>
          <w:lang w:bidi="ar-JO"/>
        </w:rPr>
        <w:t>، مما قد يزيد من الاعتماد على الخدمات البريدية.</w:t>
      </w:r>
      <w:r>
        <w:rPr>
          <w:rFonts w:hint="cs"/>
          <w:rtl/>
          <w:lang w:bidi="ar-JO"/>
        </w:rPr>
        <w:t xml:space="preserve"> </w:t>
      </w:r>
      <w:r w:rsidR="0044270B">
        <w:rPr>
          <w:rFonts w:hint="cs"/>
          <w:rtl/>
          <w:lang w:bidi="ar-JO"/>
        </w:rPr>
        <w:t>و</w:t>
      </w:r>
      <w:r w:rsidRPr="002003F8">
        <w:rPr>
          <w:rtl/>
          <w:lang w:bidi="ar-JO"/>
        </w:rPr>
        <w:t xml:space="preserve">إذا لم يكن استخدام </w:t>
      </w:r>
      <w:r>
        <w:rPr>
          <w:rFonts w:hint="cs"/>
          <w:rtl/>
          <w:lang w:bidi="ar-JO"/>
        </w:rPr>
        <w:t>النظام الإلكتروني لمعاهدة التعاون بشأن البراءات</w:t>
      </w:r>
      <w:r w:rsidRPr="0091401D">
        <w:rPr>
          <w:rtl/>
          <w:lang w:bidi="ar-JO"/>
        </w:rPr>
        <w:t xml:space="preserve"> </w:t>
      </w:r>
      <w:r>
        <w:rPr>
          <w:rFonts w:hint="cs"/>
          <w:rtl/>
          <w:lang w:bidi="ar-JO"/>
        </w:rPr>
        <w:t>واجباً</w:t>
      </w:r>
      <w:r w:rsidRPr="002003F8">
        <w:rPr>
          <w:rtl/>
          <w:lang w:bidi="ar-JO"/>
        </w:rPr>
        <w:t>، س</w:t>
      </w:r>
      <w:r>
        <w:rPr>
          <w:rFonts w:hint="cs"/>
          <w:rtl/>
          <w:lang w:bidi="ar-JO"/>
        </w:rPr>
        <w:t>يتساء</w:t>
      </w:r>
      <w:r w:rsidRPr="002003F8">
        <w:rPr>
          <w:rtl/>
          <w:lang w:bidi="ar-JO"/>
        </w:rPr>
        <w:t>ل الوفد عن العمل الإضافي الذي ينطوي عليه لتمكين نقل الوثائق الإضافية عبر</w:t>
      </w:r>
      <w:r>
        <w:rPr>
          <w:rFonts w:hint="cs"/>
          <w:rtl/>
          <w:lang w:bidi="ar-JO"/>
        </w:rPr>
        <w:t xml:space="preserve"> نظام</w:t>
      </w:r>
      <w:r w:rsidRPr="002003F8">
        <w:rPr>
          <w:rtl/>
          <w:lang w:bidi="ar-JO"/>
        </w:rPr>
        <w:t xml:space="preserve"> </w:t>
      </w:r>
      <w:r w:rsidRPr="002003F8">
        <w:rPr>
          <w:lang w:bidi="ar-JO"/>
        </w:rPr>
        <w:t>PCT-EDI</w:t>
      </w:r>
      <w:r w:rsidRPr="002003F8">
        <w:rPr>
          <w:rtl/>
          <w:lang w:bidi="ar-JO"/>
        </w:rPr>
        <w:t>.</w:t>
      </w:r>
      <w:r w:rsidRPr="00683DB0">
        <w:rPr>
          <w:rtl/>
        </w:rPr>
        <w:t xml:space="preserve"> </w:t>
      </w:r>
      <w:r w:rsidR="0044270B">
        <w:rPr>
          <w:rFonts w:hint="cs"/>
          <w:rtl/>
        </w:rPr>
        <w:t>و</w:t>
      </w:r>
      <w:r w:rsidRPr="00683DB0">
        <w:rPr>
          <w:rtl/>
          <w:lang w:bidi="ar-JO"/>
        </w:rPr>
        <w:t xml:space="preserve">علاوة على ذلك، تساءل الوفد عما إذا كان على مقدم الطلب تقديم </w:t>
      </w:r>
      <w:r w:rsidR="0044270B">
        <w:rPr>
          <w:rFonts w:hint="cs"/>
          <w:rtl/>
          <w:lang w:bidi="ar-JO"/>
        </w:rPr>
        <w:t>تراجم</w:t>
      </w:r>
      <w:r w:rsidRPr="00683DB0">
        <w:rPr>
          <w:rtl/>
          <w:lang w:bidi="ar-JO"/>
        </w:rPr>
        <w:t xml:space="preserve"> للوثائق الإضافية التي سيتم إرسالها بموجب</w:t>
      </w:r>
      <w:r>
        <w:rPr>
          <w:rFonts w:hint="cs"/>
          <w:rtl/>
          <w:lang w:bidi="ar-JO"/>
        </w:rPr>
        <w:t xml:space="preserve"> هذا</w:t>
      </w:r>
      <w:r w:rsidRPr="00683DB0">
        <w:rPr>
          <w:rtl/>
          <w:lang w:bidi="ar-JO"/>
        </w:rPr>
        <w:t xml:space="preserve"> الاقتراح.</w:t>
      </w:r>
      <w:r>
        <w:rPr>
          <w:rFonts w:hint="cs"/>
          <w:rtl/>
          <w:lang w:bidi="ar-JO"/>
        </w:rPr>
        <w:t xml:space="preserve"> </w:t>
      </w:r>
      <w:r w:rsidRPr="00683DB0">
        <w:rPr>
          <w:rtl/>
          <w:lang w:bidi="ar-JO"/>
        </w:rPr>
        <w:t xml:space="preserve">ورأى الوفد أنه كان من الضروري إجراء مزيد من المناقشة </w:t>
      </w:r>
      <w:r w:rsidR="0044270B">
        <w:rPr>
          <w:rFonts w:hint="cs"/>
          <w:rtl/>
          <w:lang w:bidi="ar-JO"/>
        </w:rPr>
        <w:t>بشأن ا</w:t>
      </w:r>
      <w:r w:rsidRPr="00683DB0">
        <w:rPr>
          <w:rtl/>
          <w:lang w:bidi="ar-JO"/>
        </w:rPr>
        <w:t>لاقتراح في اجتماع الإدارات الدولية.</w:t>
      </w:r>
      <w:r>
        <w:rPr>
          <w:rFonts w:hint="cs"/>
          <w:rtl/>
          <w:lang w:bidi="ar-JO"/>
        </w:rPr>
        <w:t xml:space="preserve"> </w:t>
      </w:r>
      <w:r w:rsidR="0044270B">
        <w:rPr>
          <w:rFonts w:hint="cs"/>
          <w:rtl/>
          <w:lang w:bidi="ar-JO"/>
        </w:rPr>
        <w:t>و</w:t>
      </w:r>
      <w:r w:rsidRPr="00EF282F">
        <w:rPr>
          <w:rtl/>
          <w:lang w:bidi="ar-JO"/>
        </w:rPr>
        <w:t xml:space="preserve">علاوة على ذلك، فإن قيام المكتب الكندي للملكية الفكرية بإتاحة </w:t>
      </w:r>
      <w:r>
        <w:rPr>
          <w:rFonts w:hint="cs"/>
          <w:rtl/>
          <w:lang w:bidi="ar-JO"/>
        </w:rPr>
        <w:t>طلبات ب</w:t>
      </w:r>
      <w:r w:rsidRPr="00EF282F">
        <w:rPr>
          <w:rtl/>
          <w:lang w:bidi="ar-JO"/>
        </w:rPr>
        <w:t>نصوص كاملة للنشر يتطلب موارد تكنولوجيا المعلومات التي لن تكون متاحة حتى 2020/</w:t>
      </w:r>
      <w:r w:rsidR="0044270B">
        <w:rPr>
          <w:rFonts w:hint="cs"/>
          <w:rtl/>
          <w:lang w:bidi="ar-JO"/>
        </w:rPr>
        <w:t>2021</w:t>
      </w:r>
      <w:r w:rsidRPr="00EF282F">
        <w:rPr>
          <w:rtl/>
          <w:lang w:bidi="ar-JO"/>
        </w:rPr>
        <w:t>.</w:t>
      </w:r>
    </w:p>
    <w:p w14:paraId="10D0658C" w14:textId="6103D5F7" w:rsidR="00154D43" w:rsidRDefault="00154D43" w:rsidP="00E92D94">
      <w:pPr>
        <w:pStyle w:val="ONUMA"/>
      </w:pPr>
      <w:r w:rsidRPr="002D48F3">
        <w:rPr>
          <w:rtl/>
        </w:rPr>
        <w:t xml:space="preserve">وصرح وفد </w:t>
      </w:r>
      <w:r>
        <w:rPr>
          <w:rtl/>
        </w:rPr>
        <w:t>اليابان</w:t>
      </w:r>
      <w:r w:rsidRPr="002D48F3">
        <w:rPr>
          <w:rtl/>
        </w:rPr>
        <w:t xml:space="preserve"> بأن الأمر سيستغرق بضع سنوات لتعديل نظام تكنولوجيا المعلومات في </w:t>
      </w:r>
      <w:r>
        <w:rPr>
          <w:rFonts w:hint="cs"/>
          <w:rtl/>
        </w:rPr>
        <w:t>ال</w:t>
      </w:r>
      <w:r w:rsidRPr="002D48F3">
        <w:rPr>
          <w:rtl/>
        </w:rPr>
        <w:t>مكتب الياباني للبراءات للسماح بإرسال وثائق جديدة. ولذلك</w:t>
      </w:r>
      <w:r>
        <w:rPr>
          <w:rtl/>
        </w:rPr>
        <w:t xml:space="preserve">، </w:t>
      </w:r>
      <w:r w:rsidRPr="002D48F3">
        <w:rPr>
          <w:rtl/>
        </w:rPr>
        <w:t>عند اعتماد الاقتراح</w:t>
      </w:r>
      <w:r>
        <w:rPr>
          <w:rtl/>
        </w:rPr>
        <w:t xml:space="preserve">، </w:t>
      </w:r>
      <w:r>
        <w:rPr>
          <w:rFonts w:hint="cs"/>
          <w:rtl/>
        </w:rPr>
        <w:t>ي</w:t>
      </w:r>
      <w:r w:rsidRPr="002D48F3">
        <w:rPr>
          <w:rtl/>
        </w:rPr>
        <w:t xml:space="preserve">طلب الوفد وقتًا كافيًا لإجراء التعديلات اللازمة على </w:t>
      </w:r>
      <w:r w:rsidRPr="002D48F3">
        <w:rPr>
          <w:rtl/>
        </w:rPr>
        <w:lastRenderedPageBreak/>
        <w:t>تكنولوجيا المعلومات قبل نفاذه</w:t>
      </w:r>
      <w:r>
        <w:rPr>
          <w:rFonts w:hint="cs"/>
          <w:rtl/>
        </w:rPr>
        <w:t>ا</w:t>
      </w:r>
      <w:r w:rsidRPr="002D48F3">
        <w:rPr>
          <w:rtl/>
        </w:rPr>
        <w:t xml:space="preserve">، أو حتى تكون هناك تدابير انتقالية من شأنها أن تسمح لإدارة الفحص التمهيدي الدولي ببدء نقل الوثائق الإضافية عندما تكون جاهزة للقيام بذلك. </w:t>
      </w:r>
    </w:p>
    <w:p w14:paraId="25D45DB0" w14:textId="08803786" w:rsidR="00154D43" w:rsidRDefault="00154D43" w:rsidP="00E92D94">
      <w:pPr>
        <w:pStyle w:val="ONUMA"/>
        <w:rPr>
          <w:rtl/>
        </w:rPr>
      </w:pPr>
      <w:r w:rsidRPr="0032626C">
        <w:rPr>
          <w:rFonts w:hint="cs"/>
          <w:rtl/>
        </w:rPr>
        <w:t>وصرح</w:t>
      </w:r>
      <w:r w:rsidRPr="0032626C">
        <w:rPr>
          <w:rtl/>
        </w:rPr>
        <w:t xml:space="preserve"> </w:t>
      </w:r>
      <w:r w:rsidRPr="0032626C">
        <w:rPr>
          <w:rFonts w:hint="cs"/>
          <w:rtl/>
        </w:rPr>
        <w:t>وفد</w:t>
      </w:r>
      <w:r w:rsidRPr="0032626C">
        <w:rPr>
          <w:rtl/>
        </w:rPr>
        <w:t xml:space="preserve"> </w:t>
      </w:r>
      <w:r w:rsidRPr="0032626C">
        <w:rPr>
          <w:rFonts w:hint="cs"/>
          <w:rtl/>
        </w:rPr>
        <w:t>كولومبيا</w:t>
      </w:r>
      <w:r>
        <w:rPr>
          <w:rFonts w:hint="cs"/>
          <w:rtl/>
        </w:rPr>
        <w:t xml:space="preserve"> </w:t>
      </w:r>
      <w:r>
        <w:rPr>
          <w:rFonts w:hint="cs"/>
          <w:rtl/>
          <w:lang w:bidi="ar-JO"/>
        </w:rPr>
        <w:t>قائلاً</w:t>
      </w:r>
      <w:r w:rsidRPr="0032626C">
        <w:rPr>
          <w:rtl/>
        </w:rPr>
        <w:t xml:space="preserve"> </w:t>
      </w:r>
      <w:r w:rsidRPr="0032626C">
        <w:rPr>
          <w:rFonts w:hint="cs"/>
          <w:rtl/>
        </w:rPr>
        <w:t>أن</w:t>
      </w:r>
      <w:r w:rsidR="00E92D94">
        <w:rPr>
          <w:rFonts w:hint="cs"/>
          <w:rtl/>
          <w:lang w:val="fr-CH"/>
        </w:rPr>
        <w:t xml:space="preserve">ّه </w:t>
      </w:r>
      <w:r w:rsidRPr="0032626C">
        <w:rPr>
          <w:rFonts w:hint="cs"/>
          <w:rtl/>
        </w:rPr>
        <w:t>يمكن</w:t>
      </w:r>
      <w:r w:rsidRPr="0032626C">
        <w:rPr>
          <w:rtl/>
        </w:rPr>
        <w:t xml:space="preserve"> </w:t>
      </w:r>
      <w:r w:rsidRPr="0032626C">
        <w:rPr>
          <w:rFonts w:hint="cs"/>
          <w:rtl/>
        </w:rPr>
        <w:t>أن</w:t>
      </w:r>
      <w:r w:rsidRPr="0032626C">
        <w:rPr>
          <w:rtl/>
        </w:rPr>
        <w:t xml:space="preserve"> </w:t>
      </w:r>
      <w:r w:rsidRPr="0032626C">
        <w:rPr>
          <w:rFonts w:hint="cs"/>
          <w:rtl/>
        </w:rPr>
        <w:t>يدعم</w:t>
      </w:r>
      <w:r w:rsidRPr="0032626C">
        <w:rPr>
          <w:rtl/>
        </w:rPr>
        <w:t xml:space="preserve"> </w:t>
      </w:r>
      <w:r w:rsidRPr="0032626C">
        <w:rPr>
          <w:rFonts w:hint="cs"/>
          <w:rtl/>
        </w:rPr>
        <w:t>الاقتراح،</w:t>
      </w:r>
      <w:r w:rsidRPr="0032626C">
        <w:rPr>
          <w:rtl/>
        </w:rPr>
        <w:t xml:space="preserve"> </w:t>
      </w:r>
      <w:r w:rsidRPr="0032626C">
        <w:rPr>
          <w:rFonts w:hint="cs"/>
          <w:rtl/>
        </w:rPr>
        <w:t>مضيفًا</w:t>
      </w:r>
      <w:r w:rsidRPr="0032626C">
        <w:rPr>
          <w:rtl/>
        </w:rPr>
        <w:t xml:space="preserve"> </w:t>
      </w:r>
      <w:r w:rsidRPr="0032626C">
        <w:rPr>
          <w:rFonts w:hint="cs"/>
          <w:rtl/>
        </w:rPr>
        <w:t>أن</w:t>
      </w:r>
      <w:r w:rsidRPr="0032626C">
        <w:rPr>
          <w:rtl/>
        </w:rPr>
        <w:t xml:space="preserve"> </w:t>
      </w:r>
      <w:r w:rsidRPr="0032626C">
        <w:rPr>
          <w:rFonts w:hint="cs"/>
          <w:rtl/>
        </w:rPr>
        <w:t>الشفافية</w:t>
      </w:r>
      <w:r w:rsidRPr="0032626C">
        <w:rPr>
          <w:rtl/>
        </w:rPr>
        <w:t xml:space="preserve"> </w:t>
      </w:r>
      <w:r w:rsidRPr="0032626C">
        <w:rPr>
          <w:rFonts w:hint="cs"/>
          <w:rtl/>
        </w:rPr>
        <w:t>في</w:t>
      </w:r>
      <w:r w:rsidRPr="0032626C">
        <w:rPr>
          <w:rtl/>
        </w:rPr>
        <w:t xml:space="preserve"> </w:t>
      </w:r>
      <w:r w:rsidRPr="0032626C">
        <w:rPr>
          <w:rFonts w:hint="cs"/>
          <w:rtl/>
        </w:rPr>
        <w:t>عملية</w:t>
      </w:r>
      <w:r w:rsidRPr="0032626C">
        <w:rPr>
          <w:rtl/>
        </w:rPr>
        <w:t xml:space="preserve"> </w:t>
      </w:r>
      <w:r w:rsidRPr="0032626C">
        <w:rPr>
          <w:rFonts w:hint="cs"/>
          <w:rtl/>
        </w:rPr>
        <w:t>معاهدة</w:t>
      </w:r>
      <w:r w:rsidRPr="0032626C">
        <w:rPr>
          <w:rtl/>
        </w:rPr>
        <w:t xml:space="preserve"> </w:t>
      </w:r>
      <w:r w:rsidRPr="0032626C">
        <w:rPr>
          <w:rFonts w:hint="cs"/>
          <w:rtl/>
        </w:rPr>
        <w:t>التعاون</w:t>
      </w:r>
      <w:r w:rsidRPr="0032626C">
        <w:rPr>
          <w:rtl/>
        </w:rPr>
        <w:t xml:space="preserve"> </w:t>
      </w:r>
      <w:r w:rsidRPr="0032626C">
        <w:rPr>
          <w:rFonts w:hint="cs"/>
          <w:rtl/>
        </w:rPr>
        <w:t>بشأن</w:t>
      </w:r>
      <w:r w:rsidRPr="0032626C">
        <w:rPr>
          <w:rtl/>
        </w:rPr>
        <w:t xml:space="preserve"> </w:t>
      </w:r>
      <w:r w:rsidRPr="0032626C">
        <w:rPr>
          <w:rFonts w:hint="cs"/>
          <w:rtl/>
        </w:rPr>
        <w:t>البراءات</w:t>
      </w:r>
      <w:r w:rsidRPr="0032626C">
        <w:rPr>
          <w:rtl/>
        </w:rPr>
        <w:t xml:space="preserve"> </w:t>
      </w:r>
      <w:r w:rsidRPr="0032626C">
        <w:rPr>
          <w:rFonts w:hint="cs"/>
          <w:rtl/>
        </w:rPr>
        <w:t>كانت</w:t>
      </w:r>
      <w:r w:rsidRPr="0032626C">
        <w:rPr>
          <w:rtl/>
        </w:rPr>
        <w:t xml:space="preserve"> </w:t>
      </w:r>
      <w:r w:rsidRPr="0032626C">
        <w:rPr>
          <w:rFonts w:hint="cs"/>
          <w:rtl/>
        </w:rPr>
        <w:t>مهمة</w:t>
      </w:r>
      <w:r w:rsidRPr="0032626C">
        <w:rPr>
          <w:rtl/>
        </w:rPr>
        <w:t xml:space="preserve"> </w:t>
      </w:r>
      <w:r w:rsidRPr="0032626C">
        <w:rPr>
          <w:rFonts w:hint="cs"/>
          <w:rtl/>
        </w:rPr>
        <w:t>للمكاتب</w:t>
      </w:r>
      <w:r w:rsidRPr="0032626C">
        <w:rPr>
          <w:rtl/>
        </w:rPr>
        <w:t xml:space="preserve"> </w:t>
      </w:r>
      <w:r w:rsidRPr="0032626C">
        <w:rPr>
          <w:rFonts w:hint="cs"/>
          <w:rtl/>
        </w:rPr>
        <w:t>لتجنب</w:t>
      </w:r>
      <w:r w:rsidRPr="0032626C">
        <w:rPr>
          <w:rtl/>
        </w:rPr>
        <w:t xml:space="preserve"> </w:t>
      </w:r>
      <w:r w:rsidRPr="0032626C">
        <w:rPr>
          <w:rFonts w:hint="cs"/>
          <w:rtl/>
        </w:rPr>
        <w:t>ازدواجية</w:t>
      </w:r>
      <w:r w:rsidRPr="0032626C">
        <w:rPr>
          <w:rtl/>
        </w:rPr>
        <w:t xml:space="preserve"> </w:t>
      </w:r>
      <w:r w:rsidRPr="0032626C">
        <w:rPr>
          <w:rFonts w:hint="cs"/>
          <w:rtl/>
        </w:rPr>
        <w:t>الجهود</w:t>
      </w:r>
      <w:r w:rsidRPr="0032626C">
        <w:rPr>
          <w:rtl/>
        </w:rPr>
        <w:t xml:space="preserve"> </w:t>
      </w:r>
      <w:r w:rsidRPr="0032626C">
        <w:rPr>
          <w:rFonts w:hint="cs"/>
          <w:rtl/>
        </w:rPr>
        <w:t>والعمل</w:t>
      </w:r>
      <w:r w:rsidRPr="0032626C">
        <w:rPr>
          <w:rtl/>
        </w:rPr>
        <w:t>.</w:t>
      </w:r>
    </w:p>
    <w:p w14:paraId="5F1AFAC2" w14:textId="6990DD5A" w:rsidR="00154D43" w:rsidRDefault="00154D43" w:rsidP="00E92D94">
      <w:pPr>
        <w:pStyle w:val="ONUMA"/>
        <w:rPr>
          <w:rtl/>
        </w:rPr>
      </w:pPr>
      <w:r w:rsidRPr="003F1DA6">
        <w:rPr>
          <w:rFonts w:hint="cs"/>
          <w:rtl/>
        </w:rPr>
        <w:t>وأيد</w:t>
      </w:r>
      <w:r w:rsidRPr="003F1DA6">
        <w:rPr>
          <w:rtl/>
        </w:rPr>
        <w:t xml:space="preserve"> </w:t>
      </w:r>
      <w:r w:rsidRPr="003F1DA6">
        <w:rPr>
          <w:rFonts w:hint="cs"/>
          <w:rtl/>
        </w:rPr>
        <w:t>وفد</w:t>
      </w:r>
      <w:r w:rsidRPr="003F1DA6">
        <w:rPr>
          <w:rtl/>
        </w:rPr>
        <w:t xml:space="preserve"> </w:t>
      </w:r>
      <w:r w:rsidRPr="003F1DA6">
        <w:rPr>
          <w:rFonts w:hint="cs"/>
          <w:rtl/>
        </w:rPr>
        <w:t>إسبانيا</w:t>
      </w:r>
      <w:r w:rsidRPr="003F1DA6">
        <w:rPr>
          <w:rtl/>
        </w:rPr>
        <w:t xml:space="preserve"> </w:t>
      </w:r>
      <w:r w:rsidRPr="003F1DA6">
        <w:rPr>
          <w:rFonts w:hint="cs"/>
          <w:rtl/>
        </w:rPr>
        <w:t>الاقتراح</w:t>
      </w:r>
      <w:r w:rsidRPr="003F1DA6">
        <w:rPr>
          <w:rtl/>
        </w:rPr>
        <w:t xml:space="preserve"> </w:t>
      </w:r>
      <w:r w:rsidRPr="003F1DA6">
        <w:rPr>
          <w:rFonts w:hint="cs"/>
          <w:rtl/>
        </w:rPr>
        <w:t>وأشار</w:t>
      </w:r>
      <w:r w:rsidRPr="003F1DA6">
        <w:rPr>
          <w:rtl/>
        </w:rPr>
        <w:t xml:space="preserve"> </w:t>
      </w:r>
      <w:r w:rsidRPr="003F1DA6">
        <w:rPr>
          <w:rFonts w:hint="cs"/>
          <w:rtl/>
        </w:rPr>
        <w:t>إلى</w:t>
      </w:r>
      <w:r w:rsidRPr="003F1DA6">
        <w:rPr>
          <w:rtl/>
        </w:rPr>
        <w:t xml:space="preserve"> </w:t>
      </w:r>
      <w:r w:rsidRPr="003F1DA6">
        <w:rPr>
          <w:rFonts w:hint="cs"/>
          <w:rtl/>
        </w:rPr>
        <w:t>أن</w:t>
      </w:r>
      <w:r w:rsidRPr="003F1DA6">
        <w:rPr>
          <w:rtl/>
        </w:rPr>
        <w:t xml:space="preserve"> </w:t>
      </w:r>
      <w:r w:rsidRPr="003F1DA6">
        <w:rPr>
          <w:rFonts w:hint="cs"/>
          <w:rtl/>
        </w:rPr>
        <w:t>التعديلات</w:t>
      </w:r>
      <w:r w:rsidRPr="003F1DA6">
        <w:rPr>
          <w:rtl/>
        </w:rPr>
        <w:t xml:space="preserve"> </w:t>
      </w:r>
      <w:r w:rsidRPr="003F1DA6">
        <w:rPr>
          <w:rFonts w:hint="cs"/>
          <w:rtl/>
        </w:rPr>
        <w:t>المدخلة</w:t>
      </w:r>
      <w:r w:rsidRPr="003F1DA6">
        <w:rPr>
          <w:rtl/>
        </w:rPr>
        <w:t xml:space="preserve"> </w:t>
      </w:r>
      <w:r w:rsidRPr="003F1DA6">
        <w:rPr>
          <w:rFonts w:hint="cs"/>
          <w:rtl/>
        </w:rPr>
        <w:t>على</w:t>
      </w:r>
      <w:r w:rsidRPr="003F1DA6">
        <w:rPr>
          <w:rtl/>
        </w:rPr>
        <w:t xml:space="preserve"> </w:t>
      </w:r>
      <w:r w:rsidRPr="003F1DA6">
        <w:rPr>
          <w:rFonts w:hint="cs"/>
          <w:rtl/>
        </w:rPr>
        <w:t>أنظمة</w:t>
      </w:r>
      <w:r w:rsidRPr="003F1DA6">
        <w:rPr>
          <w:rtl/>
        </w:rPr>
        <w:t xml:space="preserve"> </w:t>
      </w:r>
      <w:r w:rsidRPr="003F1DA6">
        <w:rPr>
          <w:rFonts w:hint="cs"/>
          <w:rtl/>
        </w:rPr>
        <w:t>تكنولوجيا</w:t>
      </w:r>
      <w:r w:rsidRPr="003F1DA6">
        <w:rPr>
          <w:rtl/>
        </w:rPr>
        <w:t xml:space="preserve"> </w:t>
      </w:r>
      <w:r w:rsidRPr="003F1DA6">
        <w:rPr>
          <w:rFonts w:hint="cs"/>
          <w:rtl/>
        </w:rPr>
        <w:t>المعلومات</w:t>
      </w:r>
      <w:r w:rsidRPr="003F1DA6">
        <w:rPr>
          <w:rtl/>
        </w:rPr>
        <w:t xml:space="preserve"> </w:t>
      </w:r>
      <w:r w:rsidRPr="003F1DA6">
        <w:rPr>
          <w:rFonts w:hint="cs"/>
          <w:rtl/>
        </w:rPr>
        <w:t>قد</w:t>
      </w:r>
      <w:r w:rsidRPr="003F1DA6">
        <w:rPr>
          <w:rtl/>
        </w:rPr>
        <w:t xml:space="preserve"> </w:t>
      </w:r>
      <w:r w:rsidRPr="003F1DA6">
        <w:rPr>
          <w:rFonts w:hint="cs"/>
          <w:rtl/>
        </w:rPr>
        <w:t>تكون</w:t>
      </w:r>
      <w:r w:rsidRPr="003F1DA6">
        <w:rPr>
          <w:rtl/>
        </w:rPr>
        <w:t xml:space="preserve"> </w:t>
      </w:r>
      <w:r w:rsidRPr="003F1DA6">
        <w:rPr>
          <w:rFonts w:hint="cs"/>
          <w:rtl/>
        </w:rPr>
        <w:t>ضئيلة</w:t>
      </w:r>
      <w:r w:rsidRPr="003F1DA6">
        <w:rPr>
          <w:rtl/>
        </w:rPr>
        <w:t xml:space="preserve"> </w:t>
      </w:r>
      <w:r w:rsidRPr="003F1DA6">
        <w:rPr>
          <w:rFonts w:hint="cs"/>
          <w:rtl/>
        </w:rPr>
        <w:t>حيث</w:t>
      </w:r>
      <w:r w:rsidRPr="003F1DA6">
        <w:rPr>
          <w:rtl/>
        </w:rPr>
        <w:t xml:space="preserve"> </w:t>
      </w:r>
      <w:r w:rsidRPr="003F1DA6">
        <w:rPr>
          <w:rFonts w:hint="cs"/>
          <w:rtl/>
        </w:rPr>
        <w:t>أن</w:t>
      </w:r>
      <w:r w:rsidRPr="003F1DA6">
        <w:rPr>
          <w:rtl/>
        </w:rPr>
        <w:t xml:space="preserve"> </w:t>
      </w:r>
      <w:r w:rsidRPr="003F1DA6">
        <w:rPr>
          <w:rFonts w:hint="cs"/>
          <w:rtl/>
        </w:rPr>
        <w:t>إدارة</w:t>
      </w:r>
      <w:r w:rsidRPr="003F1DA6">
        <w:rPr>
          <w:rtl/>
        </w:rPr>
        <w:t xml:space="preserve"> </w:t>
      </w:r>
      <w:r w:rsidRPr="003F1DA6">
        <w:rPr>
          <w:rFonts w:hint="cs"/>
          <w:rtl/>
        </w:rPr>
        <w:t>الفحص</w:t>
      </w:r>
      <w:r w:rsidRPr="003F1DA6">
        <w:rPr>
          <w:rtl/>
        </w:rPr>
        <w:t xml:space="preserve"> </w:t>
      </w:r>
      <w:r w:rsidRPr="003F1DA6">
        <w:rPr>
          <w:rFonts w:hint="cs"/>
          <w:rtl/>
        </w:rPr>
        <w:t>التمهيدي</w:t>
      </w:r>
      <w:r w:rsidRPr="003F1DA6">
        <w:rPr>
          <w:rtl/>
        </w:rPr>
        <w:t xml:space="preserve"> </w:t>
      </w:r>
      <w:r w:rsidRPr="003F1DA6">
        <w:rPr>
          <w:rFonts w:hint="cs"/>
          <w:rtl/>
        </w:rPr>
        <w:t>الدولي</w:t>
      </w:r>
      <w:r w:rsidRPr="003F1DA6">
        <w:rPr>
          <w:rtl/>
        </w:rPr>
        <w:t xml:space="preserve"> </w:t>
      </w:r>
      <w:r w:rsidRPr="003F1DA6">
        <w:rPr>
          <w:rFonts w:hint="cs"/>
          <w:rtl/>
        </w:rPr>
        <w:t>أنتجت</w:t>
      </w:r>
      <w:r w:rsidRPr="003F1DA6">
        <w:rPr>
          <w:rtl/>
        </w:rPr>
        <w:t xml:space="preserve"> </w:t>
      </w:r>
      <w:r w:rsidRPr="003F1DA6">
        <w:rPr>
          <w:rFonts w:hint="cs"/>
          <w:rtl/>
        </w:rPr>
        <w:t>بالفعل</w:t>
      </w:r>
      <w:r w:rsidRPr="003F1DA6">
        <w:rPr>
          <w:rtl/>
        </w:rPr>
        <w:t xml:space="preserve"> </w:t>
      </w:r>
      <w:r w:rsidRPr="003F1DA6">
        <w:rPr>
          <w:rFonts w:hint="cs"/>
          <w:rtl/>
        </w:rPr>
        <w:t>المعلومات،</w:t>
      </w:r>
      <w:r w:rsidRPr="003F1DA6">
        <w:rPr>
          <w:rtl/>
        </w:rPr>
        <w:t xml:space="preserve"> </w:t>
      </w:r>
      <w:r w:rsidRPr="003F1DA6">
        <w:rPr>
          <w:rFonts w:hint="cs"/>
          <w:rtl/>
        </w:rPr>
        <w:t>مع</w:t>
      </w:r>
      <w:r w:rsidRPr="003F1DA6">
        <w:rPr>
          <w:rtl/>
        </w:rPr>
        <w:t xml:space="preserve"> </w:t>
      </w:r>
      <w:r w:rsidRPr="003F1DA6">
        <w:rPr>
          <w:rFonts w:hint="cs"/>
          <w:rtl/>
        </w:rPr>
        <w:t>التغيير</w:t>
      </w:r>
      <w:r w:rsidRPr="003F1DA6">
        <w:rPr>
          <w:rtl/>
        </w:rPr>
        <w:t xml:space="preserve"> </w:t>
      </w:r>
      <w:r w:rsidRPr="003F1DA6">
        <w:rPr>
          <w:rFonts w:hint="cs"/>
          <w:rtl/>
        </w:rPr>
        <w:t>الرئيسي</w:t>
      </w:r>
      <w:r w:rsidRPr="003F1DA6">
        <w:rPr>
          <w:rtl/>
        </w:rPr>
        <w:t xml:space="preserve"> </w:t>
      </w:r>
      <w:r w:rsidRPr="003F1DA6">
        <w:rPr>
          <w:rFonts w:hint="cs"/>
          <w:rtl/>
        </w:rPr>
        <w:t>وهو</w:t>
      </w:r>
      <w:r w:rsidRPr="003F1DA6">
        <w:rPr>
          <w:rtl/>
        </w:rPr>
        <w:t xml:space="preserve"> </w:t>
      </w:r>
      <w:r w:rsidRPr="003F1DA6">
        <w:rPr>
          <w:rFonts w:hint="cs"/>
          <w:rtl/>
        </w:rPr>
        <w:t>نقل</w:t>
      </w:r>
      <w:r w:rsidRPr="003F1DA6">
        <w:rPr>
          <w:rtl/>
        </w:rPr>
        <w:t xml:space="preserve"> </w:t>
      </w:r>
      <w:r w:rsidRPr="003F1DA6">
        <w:rPr>
          <w:rFonts w:hint="cs"/>
          <w:rtl/>
        </w:rPr>
        <w:t>المعلومات</w:t>
      </w:r>
      <w:r w:rsidRPr="003F1DA6">
        <w:rPr>
          <w:rtl/>
        </w:rPr>
        <w:t xml:space="preserve"> </w:t>
      </w:r>
      <w:r w:rsidRPr="003F1DA6">
        <w:rPr>
          <w:rFonts w:hint="cs"/>
          <w:rtl/>
        </w:rPr>
        <w:t>إلى</w:t>
      </w:r>
      <w:r w:rsidRPr="003F1DA6">
        <w:rPr>
          <w:rtl/>
        </w:rPr>
        <w:t xml:space="preserve"> </w:t>
      </w:r>
      <w:r w:rsidRPr="003F1DA6">
        <w:rPr>
          <w:rFonts w:hint="cs"/>
          <w:rtl/>
        </w:rPr>
        <w:t>المكتب</w:t>
      </w:r>
      <w:r w:rsidRPr="003F1DA6">
        <w:rPr>
          <w:rtl/>
        </w:rPr>
        <w:t xml:space="preserve"> </w:t>
      </w:r>
      <w:r w:rsidRPr="003F1DA6">
        <w:rPr>
          <w:rFonts w:hint="cs"/>
          <w:rtl/>
        </w:rPr>
        <w:t>الدولي</w:t>
      </w:r>
      <w:r w:rsidRPr="003F1DA6">
        <w:rPr>
          <w:rtl/>
        </w:rPr>
        <w:t>.</w:t>
      </w:r>
      <w:r>
        <w:rPr>
          <w:rFonts w:hint="cs"/>
          <w:rtl/>
        </w:rPr>
        <w:t xml:space="preserve"> </w:t>
      </w:r>
      <w:r w:rsidRPr="003F1DA6">
        <w:rPr>
          <w:rFonts w:hint="cs"/>
          <w:rtl/>
        </w:rPr>
        <w:t>وبالتالي،</w:t>
      </w:r>
      <w:r w:rsidRPr="003F1DA6">
        <w:rPr>
          <w:rtl/>
        </w:rPr>
        <w:t xml:space="preserve"> </w:t>
      </w:r>
      <w:r w:rsidRPr="003F1DA6">
        <w:rPr>
          <w:rFonts w:hint="cs"/>
          <w:rtl/>
        </w:rPr>
        <w:t>قد</w:t>
      </w:r>
      <w:r w:rsidRPr="003F1DA6">
        <w:rPr>
          <w:rtl/>
        </w:rPr>
        <w:t xml:space="preserve"> </w:t>
      </w:r>
      <w:r w:rsidRPr="003F1DA6">
        <w:rPr>
          <w:rFonts w:hint="cs"/>
          <w:rtl/>
        </w:rPr>
        <w:t>يكون</w:t>
      </w:r>
      <w:r w:rsidRPr="003F1DA6">
        <w:rPr>
          <w:rtl/>
        </w:rPr>
        <w:t xml:space="preserve"> </w:t>
      </w:r>
      <w:r w:rsidRPr="003F1DA6">
        <w:rPr>
          <w:rFonts w:hint="cs"/>
          <w:rtl/>
        </w:rPr>
        <w:t>التنفيذ</w:t>
      </w:r>
      <w:r w:rsidRPr="003F1DA6">
        <w:rPr>
          <w:rtl/>
        </w:rPr>
        <w:t xml:space="preserve"> </w:t>
      </w:r>
      <w:r w:rsidRPr="003F1DA6">
        <w:rPr>
          <w:rFonts w:hint="cs"/>
          <w:rtl/>
        </w:rPr>
        <w:t>في</w:t>
      </w:r>
      <w:r w:rsidRPr="003F1DA6">
        <w:rPr>
          <w:rtl/>
        </w:rPr>
        <w:t xml:space="preserve"> </w:t>
      </w:r>
      <w:r w:rsidRPr="003F1DA6">
        <w:rPr>
          <w:rFonts w:hint="cs"/>
          <w:rtl/>
        </w:rPr>
        <w:t>بعض</w:t>
      </w:r>
      <w:r w:rsidRPr="003F1DA6">
        <w:rPr>
          <w:rtl/>
        </w:rPr>
        <w:t xml:space="preserve"> </w:t>
      </w:r>
      <w:r w:rsidRPr="003F1DA6">
        <w:rPr>
          <w:rFonts w:hint="cs"/>
          <w:rtl/>
        </w:rPr>
        <w:t>مكاتب</w:t>
      </w:r>
      <w:r w:rsidRPr="003F1DA6">
        <w:rPr>
          <w:rtl/>
        </w:rPr>
        <w:t xml:space="preserve"> </w:t>
      </w:r>
      <w:r w:rsidRPr="003F1DA6">
        <w:rPr>
          <w:rFonts w:hint="cs"/>
          <w:rtl/>
        </w:rPr>
        <w:t>إدارة</w:t>
      </w:r>
      <w:r w:rsidRPr="003F1DA6">
        <w:rPr>
          <w:rtl/>
        </w:rPr>
        <w:t xml:space="preserve"> </w:t>
      </w:r>
      <w:r w:rsidRPr="003F1DA6">
        <w:rPr>
          <w:rFonts w:hint="cs"/>
          <w:rtl/>
        </w:rPr>
        <w:t>الفحص</w:t>
      </w:r>
      <w:r w:rsidRPr="003F1DA6">
        <w:rPr>
          <w:rtl/>
        </w:rPr>
        <w:t xml:space="preserve"> </w:t>
      </w:r>
      <w:r w:rsidRPr="003F1DA6">
        <w:rPr>
          <w:rFonts w:hint="cs"/>
          <w:rtl/>
        </w:rPr>
        <w:t>التمهيدي</w:t>
      </w:r>
      <w:r w:rsidRPr="003F1DA6">
        <w:rPr>
          <w:rtl/>
        </w:rPr>
        <w:t xml:space="preserve"> </w:t>
      </w:r>
      <w:r w:rsidRPr="003F1DA6">
        <w:rPr>
          <w:rFonts w:hint="cs"/>
          <w:rtl/>
        </w:rPr>
        <w:t>الدولي</w:t>
      </w:r>
      <w:r w:rsidRPr="003F1DA6">
        <w:rPr>
          <w:rtl/>
        </w:rPr>
        <w:t xml:space="preserve"> </w:t>
      </w:r>
      <w:r w:rsidRPr="003F1DA6">
        <w:rPr>
          <w:rFonts w:hint="cs"/>
          <w:rtl/>
        </w:rPr>
        <w:t>أكثر</w:t>
      </w:r>
      <w:r w:rsidRPr="003F1DA6">
        <w:rPr>
          <w:rtl/>
        </w:rPr>
        <w:t xml:space="preserve"> </w:t>
      </w:r>
      <w:r w:rsidRPr="003F1DA6">
        <w:rPr>
          <w:rFonts w:hint="cs"/>
          <w:rtl/>
        </w:rPr>
        <w:t>وضوحا</w:t>
      </w:r>
      <w:r w:rsidRPr="003F1DA6">
        <w:rPr>
          <w:rtl/>
        </w:rPr>
        <w:t>.</w:t>
      </w:r>
    </w:p>
    <w:p w14:paraId="2912CBCE" w14:textId="5D020DE4" w:rsidR="00154D43" w:rsidRDefault="00154D43" w:rsidP="00E92D94">
      <w:pPr>
        <w:pStyle w:val="ONUMA"/>
        <w:rPr>
          <w:rtl/>
        </w:rPr>
      </w:pPr>
      <w:r w:rsidRPr="000500B0">
        <w:rPr>
          <w:rFonts w:hint="cs"/>
          <w:rtl/>
        </w:rPr>
        <w:t>وشكر</w:t>
      </w:r>
      <w:r w:rsidRPr="000500B0">
        <w:rPr>
          <w:rtl/>
        </w:rPr>
        <w:t xml:space="preserve"> </w:t>
      </w:r>
      <w:r w:rsidRPr="000500B0">
        <w:rPr>
          <w:rFonts w:hint="cs"/>
          <w:rtl/>
        </w:rPr>
        <w:t>ممثل</w:t>
      </w:r>
      <w:r w:rsidRPr="000500B0">
        <w:rPr>
          <w:rtl/>
        </w:rPr>
        <w:t xml:space="preserve"> </w:t>
      </w:r>
      <w:r w:rsidRPr="000500B0">
        <w:rPr>
          <w:rFonts w:hint="cs"/>
          <w:rtl/>
        </w:rPr>
        <w:t>الجمعية</w:t>
      </w:r>
      <w:r w:rsidRPr="000500B0">
        <w:rPr>
          <w:rtl/>
        </w:rPr>
        <w:t xml:space="preserve"> </w:t>
      </w:r>
      <w:r w:rsidRPr="000500B0">
        <w:rPr>
          <w:rFonts w:hint="cs"/>
          <w:rtl/>
        </w:rPr>
        <w:t>اليابانية</w:t>
      </w:r>
      <w:r w:rsidRPr="000500B0">
        <w:rPr>
          <w:rtl/>
        </w:rPr>
        <w:t xml:space="preserve"> </w:t>
      </w:r>
      <w:r w:rsidRPr="000500B0">
        <w:rPr>
          <w:rFonts w:hint="cs"/>
          <w:rtl/>
        </w:rPr>
        <w:t>للملكية</w:t>
      </w:r>
      <w:r w:rsidRPr="000500B0">
        <w:rPr>
          <w:rtl/>
        </w:rPr>
        <w:t xml:space="preserve"> </w:t>
      </w:r>
      <w:r w:rsidRPr="000500B0">
        <w:rPr>
          <w:rFonts w:hint="cs"/>
          <w:rtl/>
        </w:rPr>
        <w:t>الفكرية</w:t>
      </w:r>
      <w:r w:rsidRPr="000500B0">
        <w:rPr>
          <w:rtl/>
        </w:rPr>
        <w:t xml:space="preserve"> </w:t>
      </w:r>
      <w:r w:rsidRPr="000500B0">
        <w:rPr>
          <w:rFonts w:hint="cs"/>
          <w:rtl/>
        </w:rPr>
        <w:t>سنغافورة</w:t>
      </w:r>
      <w:r w:rsidRPr="000500B0">
        <w:rPr>
          <w:rtl/>
        </w:rPr>
        <w:t xml:space="preserve"> </w:t>
      </w:r>
      <w:r w:rsidRPr="000500B0">
        <w:rPr>
          <w:rFonts w:hint="cs"/>
          <w:rtl/>
        </w:rPr>
        <w:t>على</w:t>
      </w:r>
      <w:r w:rsidRPr="000500B0">
        <w:rPr>
          <w:rtl/>
        </w:rPr>
        <w:t xml:space="preserve"> </w:t>
      </w:r>
      <w:r w:rsidRPr="000500B0">
        <w:rPr>
          <w:rFonts w:hint="cs"/>
          <w:rtl/>
        </w:rPr>
        <w:t>الاقتراح</w:t>
      </w:r>
      <w:r w:rsidRPr="000500B0">
        <w:rPr>
          <w:rtl/>
        </w:rPr>
        <w:t xml:space="preserve"> </w:t>
      </w:r>
      <w:r w:rsidRPr="000500B0">
        <w:rPr>
          <w:rFonts w:hint="cs"/>
          <w:rtl/>
        </w:rPr>
        <w:t>وأعرب</w:t>
      </w:r>
      <w:r w:rsidRPr="000500B0">
        <w:rPr>
          <w:rtl/>
        </w:rPr>
        <w:t xml:space="preserve"> </w:t>
      </w:r>
      <w:r w:rsidRPr="000500B0">
        <w:rPr>
          <w:rFonts w:hint="cs"/>
          <w:rtl/>
        </w:rPr>
        <w:t>عن</w:t>
      </w:r>
      <w:r w:rsidRPr="000500B0">
        <w:rPr>
          <w:rtl/>
        </w:rPr>
        <w:t xml:space="preserve"> </w:t>
      </w:r>
      <w:r w:rsidRPr="000500B0">
        <w:rPr>
          <w:rFonts w:hint="cs"/>
          <w:rtl/>
        </w:rPr>
        <w:t>أمله</w:t>
      </w:r>
      <w:r w:rsidRPr="000500B0">
        <w:rPr>
          <w:rtl/>
        </w:rPr>
        <w:t xml:space="preserve"> </w:t>
      </w:r>
      <w:r w:rsidRPr="000500B0">
        <w:rPr>
          <w:rFonts w:hint="cs"/>
          <w:rtl/>
        </w:rPr>
        <w:t>في</w:t>
      </w:r>
      <w:r w:rsidRPr="000500B0">
        <w:rPr>
          <w:rtl/>
        </w:rPr>
        <w:t xml:space="preserve"> </w:t>
      </w:r>
      <w:r w:rsidRPr="000500B0">
        <w:rPr>
          <w:rFonts w:hint="cs"/>
          <w:rtl/>
        </w:rPr>
        <w:t>ألا</w:t>
      </w:r>
      <w:r w:rsidRPr="000500B0">
        <w:rPr>
          <w:rtl/>
        </w:rPr>
        <w:t xml:space="preserve"> </w:t>
      </w:r>
      <w:r w:rsidRPr="000500B0">
        <w:rPr>
          <w:rFonts w:hint="cs"/>
          <w:rtl/>
        </w:rPr>
        <w:t>يكون</w:t>
      </w:r>
      <w:r w:rsidRPr="000500B0">
        <w:rPr>
          <w:rtl/>
        </w:rPr>
        <w:t xml:space="preserve"> </w:t>
      </w:r>
      <w:r w:rsidRPr="000500B0">
        <w:rPr>
          <w:rFonts w:hint="cs"/>
          <w:rtl/>
        </w:rPr>
        <w:t>هناك</w:t>
      </w:r>
      <w:r w:rsidRPr="000500B0">
        <w:rPr>
          <w:rtl/>
        </w:rPr>
        <w:t xml:space="preserve"> </w:t>
      </w:r>
      <w:r w:rsidRPr="000500B0">
        <w:rPr>
          <w:rFonts w:hint="cs"/>
          <w:rtl/>
        </w:rPr>
        <w:t>أي</w:t>
      </w:r>
      <w:r w:rsidRPr="000500B0">
        <w:rPr>
          <w:rtl/>
        </w:rPr>
        <w:t xml:space="preserve"> </w:t>
      </w:r>
      <w:r w:rsidRPr="000500B0">
        <w:rPr>
          <w:rFonts w:hint="cs"/>
          <w:rtl/>
        </w:rPr>
        <w:t>التزام</w:t>
      </w:r>
      <w:r w:rsidRPr="000500B0">
        <w:rPr>
          <w:rtl/>
        </w:rPr>
        <w:t xml:space="preserve"> </w:t>
      </w:r>
      <w:r w:rsidRPr="000500B0">
        <w:rPr>
          <w:rFonts w:hint="cs"/>
          <w:rtl/>
        </w:rPr>
        <w:t>على</w:t>
      </w:r>
      <w:r w:rsidRPr="000500B0">
        <w:rPr>
          <w:rtl/>
        </w:rPr>
        <w:t xml:space="preserve"> </w:t>
      </w:r>
      <w:r w:rsidRPr="000500B0">
        <w:rPr>
          <w:rFonts w:hint="cs"/>
          <w:rtl/>
        </w:rPr>
        <w:t>مقدمي</w:t>
      </w:r>
      <w:r w:rsidRPr="000500B0">
        <w:rPr>
          <w:rtl/>
        </w:rPr>
        <w:t xml:space="preserve"> </w:t>
      </w:r>
      <w:r w:rsidRPr="000500B0">
        <w:rPr>
          <w:rFonts w:hint="cs"/>
          <w:rtl/>
        </w:rPr>
        <w:t>الطلبات</w:t>
      </w:r>
      <w:r w:rsidRPr="000500B0">
        <w:rPr>
          <w:rtl/>
        </w:rPr>
        <w:t xml:space="preserve"> </w:t>
      </w:r>
      <w:r w:rsidRPr="000500B0">
        <w:rPr>
          <w:rFonts w:hint="cs"/>
          <w:rtl/>
        </w:rPr>
        <w:t>لإيداع</w:t>
      </w:r>
      <w:r w:rsidRPr="000500B0">
        <w:rPr>
          <w:rtl/>
        </w:rPr>
        <w:t xml:space="preserve"> </w:t>
      </w:r>
      <w:r w:rsidRPr="000500B0">
        <w:rPr>
          <w:rFonts w:hint="cs"/>
          <w:rtl/>
        </w:rPr>
        <w:t>ترجمة</w:t>
      </w:r>
      <w:r w:rsidRPr="000500B0">
        <w:rPr>
          <w:rtl/>
        </w:rPr>
        <w:t xml:space="preserve"> </w:t>
      </w:r>
      <w:r w:rsidRPr="000500B0">
        <w:rPr>
          <w:rFonts w:hint="cs"/>
          <w:rtl/>
        </w:rPr>
        <w:t>في</w:t>
      </w:r>
      <w:r w:rsidRPr="000500B0">
        <w:rPr>
          <w:rtl/>
        </w:rPr>
        <w:t xml:space="preserve"> </w:t>
      </w:r>
      <w:r w:rsidRPr="000500B0">
        <w:rPr>
          <w:rFonts w:hint="cs"/>
          <w:rtl/>
        </w:rPr>
        <w:t>المرحلة</w:t>
      </w:r>
      <w:r w:rsidRPr="000500B0">
        <w:rPr>
          <w:rtl/>
        </w:rPr>
        <w:t xml:space="preserve"> </w:t>
      </w:r>
      <w:r w:rsidRPr="000500B0">
        <w:rPr>
          <w:rFonts w:hint="cs"/>
          <w:rtl/>
        </w:rPr>
        <w:t>الوطنية</w:t>
      </w:r>
      <w:r w:rsidRPr="000500B0">
        <w:rPr>
          <w:rtl/>
        </w:rPr>
        <w:t xml:space="preserve"> </w:t>
      </w:r>
      <w:r w:rsidRPr="000500B0">
        <w:rPr>
          <w:rFonts w:hint="cs"/>
          <w:rtl/>
        </w:rPr>
        <w:t>للوثائق</w:t>
      </w:r>
      <w:r w:rsidRPr="000500B0">
        <w:rPr>
          <w:rtl/>
        </w:rPr>
        <w:t xml:space="preserve"> </w:t>
      </w:r>
      <w:r w:rsidRPr="000500B0">
        <w:rPr>
          <w:rFonts w:hint="cs"/>
          <w:rtl/>
        </w:rPr>
        <w:t>الإضافية</w:t>
      </w:r>
      <w:r w:rsidRPr="000500B0">
        <w:rPr>
          <w:rtl/>
        </w:rPr>
        <w:t xml:space="preserve"> </w:t>
      </w:r>
      <w:r w:rsidRPr="000500B0">
        <w:rPr>
          <w:rFonts w:hint="cs"/>
          <w:rtl/>
        </w:rPr>
        <w:t>التي</w:t>
      </w:r>
      <w:r w:rsidRPr="000500B0">
        <w:rPr>
          <w:rtl/>
        </w:rPr>
        <w:t xml:space="preserve"> </w:t>
      </w:r>
      <w:r w:rsidRPr="000500B0">
        <w:rPr>
          <w:rFonts w:hint="cs"/>
          <w:rtl/>
        </w:rPr>
        <w:t>سيتم</w:t>
      </w:r>
      <w:r w:rsidRPr="000500B0">
        <w:rPr>
          <w:rtl/>
        </w:rPr>
        <w:t xml:space="preserve"> </w:t>
      </w:r>
      <w:r w:rsidRPr="000500B0">
        <w:rPr>
          <w:rFonts w:hint="cs"/>
          <w:rtl/>
        </w:rPr>
        <w:t>إرسالها</w:t>
      </w:r>
      <w:r w:rsidRPr="000500B0">
        <w:rPr>
          <w:rtl/>
        </w:rPr>
        <w:t xml:space="preserve"> </w:t>
      </w:r>
      <w:r w:rsidRPr="000500B0">
        <w:rPr>
          <w:rFonts w:hint="cs"/>
          <w:rtl/>
        </w:rPr>
        <w:t>إلى</w:t>
      </w:r>
      <w:r w:rsidRPr="000500B0">
        <w:rPr>
          <w:rtl/>
        </w:rPr>
        <w:t xml:space="preserve"> </w:t>
      </w:r>
      <w:r w:rsidRPr="000500B0">
        <w:rPr>
          <w:rFonts w:hint="cs"/>
          <w:rtl/>
        </w:rPr>
        <w:t>المكاتب</w:t>
      </w:r>
      <w:r w:rsidRPr="000500B0">
        <w:rPr>
          <w:rtl/>
        </w:rPr>
        <w:t xml:space="preserve"> </w:t>
      </w:r>
      <w:r w:rsidRPr="000500B0">
        <w:rPr>
          <w:rFonts w:hint="cs"/>
          <w:rtl/>
        </w:rPr>
        <w:t>المعينة</w:t>
      </w:r>
      <w:r w:rsidRPr="000500B0">
        <w:rPr>
          <w:rtl/>
        </w:rPr>
        <w:t xml:space="preserve"> </w:t>
      </w:r>
      <w:r w:rsidRPr="000500B0">
        <w:rPr>
          <w:rFonts w:hint="cs"/>
          <w:rtl/>
        </w:rPr>
        <w:t>بموجب</w:t>
      </w:r>
      <w:r w:rsidRPr="000500B0">
        <w:rPr>
          <w:rtl/>
        </w:rPr>
        <w:t xml:space="preserve"> </w:t>
      </w:r>
      <w:r w:rsidRPr="000500B0">
        <w:rPr>
          <w:rFonts w:hint="cs"/>
          <w:rtl/>
        </w:rPr>
        <w:t>الاقتراح</w:t>
      </w:r>
      <w:r>
        <w:rPr>
          <w:rFonts w:hint="cs"/>
          <w:rtl/>
        </w:rPr>
        <w:t xml:space="preserve">. </w:t>
      </w:r>
      <w:r w:rsidRPr="00B17570">
        <w:rPr>
          <w:rFonts w:hint="cs"/>
          <w:rtl/>
        </w:rPr>
        <w:t>ويعد</w:t>
      </w:r>
      <w:r w:rsidRPr="00B17570">
        <w:rPr>
          <w:rtl/>
        </w:rPr>
        <w:t xml:space="preserve"> </w:t>
      </w:r>
      <w:r w:rsidRPr="00B17570">
        <w:rPr>
          <w:rFonts w:hint="cs"/>
          <w:rtl/>
        </w:rPr>
        <w:t>إعداد</w:t>
      </w:r>
      <w:r w:rsidRPr="00B17570">
        <w:rPr>
          <w:rtl/>
        </w:rPr>
        <w:t xml:space="preserve"> </w:t>
      </w:r>
      <w:r w:rsidRPr="00B17570">
        <w:rPr>
          <w:rFonts w:hint="cs"/>
          <w:rtl/>
        </w:rPr>
        <w:t>ترجمة</w:t>
      </w:r>
      <w:r w:rsidRPr="00B17570">
        <w:rPr>
          <w:rtl/>
        </w:rPr>
        <w:t xml:space="preserve"> </w:t>
      </w:r>
      <w:r w:rsidRPr="00B17570">
        <w:rPr>
          <w:rFonts w:hint="cs"/>
          <w:rtl/>
        </w:rPr>
        <w:t>لهذه</w:t>
      </w:r>
      <w:r w:rsidRPr="00B17570">
        <w:rPr>
          <w:rtl/>
        </w:rPr>
        <w:t xml:space="preserve"> </w:t>
      </w:r>
      <w:r w:rsidRPr="00B17570">
        <w:rPr>
          <w:rFonts w:hint="cs"/>
          <w:rtl/>
        </w:rPr>
        <w:t>الوثائق</w:t>
      </w:r>
      <w:r w:rsidRPr="00B17570">
        <w:rPr>
          <w:rtl/>
        </w:rPr>
        <w:t xml:space="preserve"> </w:t>
      </w:r>
      <w:r w:rsidRPr="00B17570">
        <w:rPr>
          <w:rFonts w:hint="cs"/>
          <w:rtl/>
        </w:rPr>
        <w:t>بجميع</w:t>
      </w:r>
      <w:r w:rsidRPr="00B17570">
        <w:rPr>
          <w:rtl/>
        </w:rPr>
        <w:t xml:space="preserve"> </w:t>
      </w:r>
      <w:r w:rsidRPr="00B17570">
        <w:rPr>
          <w:rFonts w:hint="cs"/>
          <w:rtl/>
        </w:rPr>
        <w:t>لغات</w:t>
      </w:r>
      <w:r w:rsidRPr="00B17570">
        <w:rPr>
          <w:rtl/>
        </w:rPr>
        <w:t xml:space="preserve"> </w:t>
      </w:r>
      <w:r w:rsidRPr="00B17570">
        <w:rPr>
          <w:rFonts w:hint="cs"/>
          <w:rtl/>
        </w:rPr>
        <w:t>المكاتب</w:t>
      </w:r>
      <w:r w:rsidRPr="00B17570">
        <w:rPr>
          <w:rtl/>
        </w:rPr>
        <w:t xml:space="preserve"> </w:t>
      </w:r>
      <w:r w:rsidRPr="00B17570">
        <w:rPr>
          <w:rFonts w:hint="cs"/>
          <w:rtl/>
        </w:rPr>
        <w:t>المنتخبة</w:t>
      </w:r>
      <w:r w:rsidRPr="00B17570">
        <w:rPr>
          <w:rtl/>
        </w:rPr>
        <w:t xml:space="preserve"> </w:t>
      </w:r>
      <w:r w:rsidRPr="00B17570">
        <w:rPr>
          <w:rFonts w:hint="cs"/>
          <w:rtl/>
        </w:rPr>
        <w:t>التي</w:t>
      </w:r>
      <w:r w:rsidRPr="00B17570">
        <w:rPr>
          <w:rtl/>
        </w:rPr>
        <w:t xml:space="preserve"> </w:t>
      </w:r>
      <w:r w:rsidRPr="00B17570">
        <w:rPr>
          <w:rFonts w:hint="cs"/>
          <w:rtl/>
        </w:rPr>
        <w:t>دخل</w:t>
      </w:r>
      <w:r w:rsidRPr="00B17570">
        <w:rPr>
          <w:rtl/>
        </w:rPr>
        <w:t xml:space="preserve"> </w:t>
      </w:r>
      <w:r w:rsidRPr="00B17570">
        <w:rPr>
          <w:rFonts w:hint="cs"/>
          <w:rtl/>
        </w:rPr>
        <w:t>فيها</w:t>
      </w:r>
      <w:r w:rsidRPr="00B17570">
        <w:rPr>
          <w:rtl/>
        </w:rPr>
        <w:t xml:space="preserve"> </w:t>
      </w:r>
      <w:r w:rsidRPr="00B17570">
        <w:rPr>
          <w:rFonts w:hint="cs"/>
          <w:rtl/>
        </w:rPr>
        <w:t>طلب</w:t>
      </w:r>
      <w:r w:rsidRPr="00B17570">
        <w:rPr>
          <w:rtl/>
        </w:rPr>
        <w:t xml:space="preserve"> </w:t>
      </w:r>
      <w:r w:rsidRPr="00B17570">
        <w:rPr>
          <w:rFonts w:hint="cs"/>
          <w:rtl/>
        </w:rPr>
        <w:t>دولي</w:t>
      </w:r>
      <w:r w:rsidRPr="00B17570">
        <w:rPr>
          <w:rtl/>
        </w:rPr>
        <w:t xml:space="preserve"> </w:t>
      </w:r>
      <w:r w:rsidRPr="00B17570">
        <w:rPr>
          <w:rFonts w:hint="cs"/>
          <w:rtl/>
        </w:rPr>
        <w:t>المرحلة</w:t>
      </w:r>
      <w:r w:rsidRPr="00B17570">
        <w:rPr>
          <w:rtl/>
        </w:rPr>
        <w:t xml:space="preserve"> </w:t>
      </w:r>
      <w:r w:rsidRPr="00B17570">
        <w:rPr>
          <w:rFonts w:hint="cs"/>
          <w:rtl/>
        </w:rPr>
        <w:t>الوطنية</w:t>
      </w:r>
      <w:r w:rsidRPr="00B17570">
        <w:rPr>
          <w:rtl/>
        </w:rPr>
        <w:t xml:space="preserve"> </w:t>
      </w:r>
      <w:r w:rsidRPr="00B17570">
        <w:rPr>
          <w:rFonts w:hint="cs"/>
          <w:rtl/>
        </w:rPr>
        <w:t>عبئًا</w:t>
      </w:r>
      <w:r w:rsidRPr="00B17570">
        <w:rPr>
          <w:rtl/>
        </w:rPr>
        <w:t xml:space="preserve"> </w:t>
      </w:r>
      <w:r w:rsidRPr="00B17570">
        <w:rPr>
          <w:rFonts w:hint="cs"/>
          <w:rtl/>
        </w:rPr>
        <w:t>على</w:t>
      </w:r>
      <w:r w:rsidRPr="00B17570">
        <w:rPr>
          <w:rtl/>
        </w:rPr>
        <w:t xml:space="preserve"> </w:t>
      </w:r>
      <w:r w:rsidRPr="00B17570">
        <w:rPr>
          <w:rFonts w:hint="cs"/>
          <w:rtl/>
        </w:rPr>
        <w:t>مقدمي</w:t>
      </w:r>
      <w:r w:rsidRPr="00B17570">
        <w:rPr>
          <w:rtl/>
        </w:rPr>
        <w:t xml:space="preserve"> </w:t>
      </w:r>
      <w:r w:rsidRPr="00B17570">
        <w:rPr>
          <w:rFonts w:hint="cs"/>
          <w:rtl/>
        </w:rPr>
        <w:t>الطلبات</w:t>
      </w:r>
      <w:r w:rsidRPr="00B17570">
        <w:rPr>
          <w:rtl/>
        </w:rPr>
        <w:t>.</w:t>
      </w:r>
    </w:p>
    <w:p w14:paraId="512163D1" w14:textId="3FEBFF84" w:rsidR="00154D43" w:rsidRDefault="00154D43" w:rsidP="00E92D94">
      <w:pPr>
        <w:pStyle w:val="ONUMA"/>
        <w:rPr>
          <w:rtl/>
        </w:rPr>
      </w:pPr>
      <w:r w:rsidRPr="0011125C">
        <w:rPr>
          <w:rFonts w:hint="cs"/>
          <w:rtl/>
        </w:rPr>
        <w:t>واستفسر</w:t>
      </w:r>
      <w:r w:rsidRPr="0011125C">
        <w:rPr>
          <w:rtl/>
        </w:rPr>
        <w:t xml:space="preserve"> </w:t>
      </w:r>
      <w:r w:rsidRPr="0011125C">
        <w:rPr>
          <w:rFonts w:hint="cs"/>
          <w:rtl/>
        </w:rPr>
        <w:t>ممثل</w:t>
      </w:r>
      <w:r w:rsidRPr="0011125C">
        <w:rPr>
          <w:rtl/>
        </w:rPr>
        <w:t xml:space="preserve"> </w:t>
      </w:r>
      <w:r w:rsidRPr="0011125C">
        <w:rPr>
          <w:rFonts w:hint="cs"/>
          <w:rtl/>
        </w:rPr>
        <w:t>معهد</w:t>
      </w:r>
      <w:r w:rsidRPr="0011125C">
        <w:rPr>
          <w:rtl/>
        </w:rPr>
        <w:t xml:space="preserve"> </w:t>
      </w:r>
      <w:r w:rsidRPr="0011125C">
        <w:rPr>
          <w:rFonts w:hint="cs"/>
          <w:rtl/>
        </w:rPr>
        <w:t>الوكلاء</w:t>
      </w:r>
      <w:r w:rsidRPr="0011125C">
        <w:rPr>
          <w:rtl/>
        </w:rPr>
        <w:t xml:space="preserve"> </w:t>
      </w:r>
      <w:r w:rsidRPr="0011125C">
        <w:rPr>
          <w:rFonts w:hint="cs"/>
          <w:rtl/>
        </w:rPr>
        <w:t>المعتمدين</w:t>
      </w:r>
      <w:r w:rsidRPr="0011125C">
        <w:rPr>
          <w:rtl/>
        </w:rPr>
        <w:t xml:space="preserve"> </w:t>
      </w:r>
      <w:r w:rsidRPr="0011125C">
        <w:rPr>
          <w:rFonts w:hint="cs"/>
          <w:rtl/>
        </w:rPr>
        <w:t>لدى</w:t>
      </w:r>
      <w:r w:rsidRPr="0011125C">
        <w:rPr>
          <w:rtl/>
        </w:rPr>
        <w:t xml:space="preserve"> </w:t>
      </w:r>
      <w:r w:rsidRPr="0011125C">
        <w:rPr>
          <w:rFonts w:hint="cs"/>
          <w:rtl/>
        </w:rPr>
        <w:t>المكتب</w:t>
      </w:r>
      <w:r w:rsidRPr="0011125C">
        <w:rPr>
          <w:rtl/>
        </w:rPr>
        <w:t xml:space="preserve"> </w:t>
      </w:r>
      <w:proofErr w:type="spellStart"/>
      <w:r w:rsidRPr="0011125C">
        <w:rPr>
          <w:rFonts w:hint="cs"/>
          <w:rtl/>
        </w:rPr>
        <w:t>الاوروبي</w:t>
      </w:r>
      <w:proofErr w:type="spellEnd"/>
      <w:r w:rsidRPr="0011125C">
        <w:rPr>
          <w:rtl/>
        </w:rPr>
        <w:t xml:space="preserve"> </w:t>
      </w:r>
      <w:r w:rsidRPr="0011125C">
        <w:rPr>
          <w:rFonts w:hint="cs"/>
          <w:rtl/>
        </w:rPr>
        <w:t>للبراءات</w:t>
      </w:r>
      <w:r w:rsidRPr="0011125C">
        <w:rPr>
          <w:rtl/>
        </w:rPr>
        <w:t xml:space="preserve"> </w:t>
      </w:r>
      <w:r w:rsidRPr="0011125C">
        <w:rPr>
          <w:rFonts w:hint="cs"/>
          <w:rtl/>
        </w:rPr>
        <w:t>عما</w:t>
      </w:r>
      <w:r w:rsidRPr="0011125C">
        <w:rPr>
          <w:rtl/>
        </w:rPr>
        <w:t xml:space="preserve"> </w:t>
      </w:r>
      <w:r w:rsidRPr="0011125C">
        <w:rPr>
          <w:rFonts w:hint="cs"/>
          <w:rtl/>
        </w:rPr>
        <w:t>إذا</w:t>
      </w:r>
      <w:r w:rsidRPr="0011125C">
        <w:rPr>
          <w:rtl/>
        </w:rPr>
        <w:t xml:space="preserve"> </w:t>
      </w:r>
      <w:r w:rsidRPr="0011125C">
        <w:rPr>
          <w:rFonts w:hint="cs"/>
          <w:rtl/>
        </w:rPr>
        <w:t>كان</w:t>
      </w:r>
      <w:r w:rsidRPr="0011125C">
        <w:rPr>
          <w:rtl/>
        </w:rPr>
        <w:t xml:space="preserve"> </w:t>
      </w:r>
      <w:r w:rsidRPr="0011125C">
        <w:rPr>
          <w:rFonts w:hint="cs"/>
          <w:rtl/>
        </w:rPr>
        <w:t>الاقتراح</w:t>
      </w:r>
      <w:r w:rsidRPr="0011125C">
        <w:rPr>
          <w:rtl/>
        </w:rPr>
        <w:t xml:space="preserve"> </w:t>
      </w:r>
      <w:r w:rsidRPr="0011125C">
        <w:rPr>
          <w:rFonts w:hint="cs"/>
          <w:rtl/>
        </w:rPr>
        <w:t>سيتطلب</w:t>
      </w:r>
      <w:r w:rsidRPr="0011125C">
        <w:rPr>
          <w:rtl/>
        </w:rPr>
        <w:t xml:space="preserve"> </w:t>
      </w:r>
      <w:r w:rsidRPr="0011125C">
        <w:rPr>
          <w:rFonts w:hint="cs"/>
          <w:rtl/>
        </w:rPr>
        <w:t>ترجمة</w:t>
      </w:r>
      <w:r w:rsidRPr="0011125C">
        <w:rPr>
          <w:rtl/>
        </w:rPr>
        <w:t xml:space="preserve"> </w:t>
      </w:r>
      <w:r w:rsidRPr="0011125C">
        <w:rPr>
          <w:rFonts w:hint="cs"/>
          <w:rtl/>
        </w:rPr>
        <w:t>الوثائق</w:t>
      </w:r>
      <w:r w:rsidRPr="0011125C">
        <w:rPr>
          <w:rtl/>
        </w:rPr>
        <w:t xml:space="preserve"> </w:t>
      </w:r>
      <w:r w:rsidRPr="0011125C">
        <w:rPr>
          <w:rFonts w:hint="cs"/>
          <w:rtl/>
        </w:rPr>
        <w:t>الإضافية</w:t>
      </w:r>
      <w:r w:rsidRPr="0011125C">
        <w:rPr>
          <w:rtl/>
        </w:rPr>
        <w:t xml:space="preserve"> </w:t>
      </w:r>
      <w:r w:rsidRPr="0011125C">
        <w:rPr>
          <w:rFonts w:hint="cs"/>
          <w:rtl/>
        </w:rPr>
        <w:t>التي</w:t>
      </w:r>
      <w:r w:rsidRPr="0011125C">
        <w:rPr>
          <w:rtl/>
        </w:rPr>
        <w:t xml:space="preserve"> </w:t>
      </w:r>
      <w:r w:rsidRPr="0011125C">
        <w:rPr>
          <w:rFonts w:hint="cs"/>
          <w:rtl/>
        </w:rPr>
        <w:t>ستكون</w:t>
      </w:r>
      <w:r w:rsidRPr="0011125C">
        <w:rPr>
          <w:rtl/>
        </w:rPr>
        <w:t xml:space="preserve"> </w:t>
      </w:r>
      <w:r w:rsidRPr="0011125C">
        <w:rPr>
          <w:rFonts w:hint="cs"/>
          <w:rtl/>
        </w:rPr>
        <w:t>متاحة</w:t>
      </w:r>
      <w:r w:rsidRPr="0011125C">
        <w:rPr>
          <w:rtl/>
        </w:rPr>
        <w:t>.</w:t>
      </w:r>
    </w:p>
    <w:p w14:paraId="08FF3BCB" w14:textId="16E7A72E" w:rsidR="00154D43" w:rsidRDefault="00154D43" w:rsidP="00E92D94">
      <w:pPr>
        <w:pStyle w:val="ONUMA"/>
        <w:rPr>
          <w:rtl/>
        </w:rPr>
      </w:pPr>
      <w:r w:rsidRPr="00D624D6">
        <w:rPr>
          <w:rFonts w:hint="cs"/>
          <w:rtl/>
        </w:rPr>
        <w:t>ورداً</w:t>
      </w:r>
      <w:r w:rsidRPr="00D624D6">
        <w:rPr>
          <w:rtl/>
        </w:rPr>
        <w:t xml:space="preserve"> </w:t>
      </w:r>
      <w:r w:rsidRPr="00D624D6">
        <w:rPr>
          <w:rFonts w:hint="cs"/>
          <w:rtl/>
        </w:rPr>
        <w:t>على</w:t>
      </w:r>
      <w:r w:rsidRPr="00D624D6">
        <w:rPr>
          <w:rtl/>
        </w:rPr>
        <w:t xml:space="preserve"> </w:t>
      </w:r>
      <w:r w:rsidRPr="00D624D6">
        <w:rPr>
          <w:rFonts w:hint="cs"/>
          <w:rtl/>
        </w:rPr>
        <w:t>استفسار</w:t>
      </w:r>
      <w:r w:rsidRPr="00D624D6">
        <w:rPr>
          <w:rtl/>
        </w:rPr>
        <w:t xml:space="preserve"> </w:t>
      </w:r>
      <w:r w:rsidRPr="00D624D6">
        <w:rPr>
          <w:rFonts w:hint="cs"/>
          <w:rtl/>
        </w:rPr>
        <w:t>وفد</w:t>
      </w:r>
      <w:r w:rsidRPr="00D624D6">
        <w:rPr>
          <w:rtl/>
        </w:rPr>
        <w:t xml:space="preserve"> </w:t>
      </w:r>
      <w:r w:rsidRPr="00D624D6">
        <w:rPr>
          <w:rFonts w:hint="cs"/>
          <w:rtl/>
        </w:rPr>
        <w:t>كندا</w:t>
      </w:r>
      <w:r w:rsidRPr="00D624D6">
        <w:rPr>
          <w:rtl/>
        </w:rPr>
        <w:t xml:space="preserve"> </w:t>
      </w:r>
      <w:r w:rsidRPr="00D624D6">
        <w:rPr>
          <w:rFonts w:hint="cs"/>
          <w:rtl/>
        </w:rPr>
        <w:t>وممثلي</w:t>
      </w:r>
      <w:r w:rsidRPr="00D624D6">
        <w:rPr>
          <w:rtl/>
        </w:rPr>
        <w:t xml:space="preserve"> </w:t>
      </w:r>
      <w:r w:rsidRPr="00D624D6">
        <w:rPr>
          <w:rFonts w:hint="cs"/>
          <w:rtl/>
        </w:rPr>
        <w:t>الجمعية</w:t>
      </w:r>
      <w:r w:rsidRPr="00D624D6">
        <w:rPr>
          <w:rtl/>
        </w:rPr>
        <w:t xml:space="preserve"> </w:t>
      </w:r>
      <w:r w:rsidRPr="00D624D6">
        <w:rPr>
          <w:rFonts w:hint="cs"/>
          <w:rtl/>
        </w:rPr>
        <w:t>اليابانية</w:t>
      </w:r>
      <w:r w:rsidRPr="00D624D6">
        <w:rPr>
          <w:rtl/>
        </w:rPr>
        <w:t xml:space="preserve"> </w:t>
      </w:r>
      <w:r w:rsidRPr="00D624D6">
        <w:rPr>
          <w:rFonts w:hint="cs"/>
          <w:rtl/>
        </w:rPr>
        <w:t>للملكية</w:t>
      </w:r>
      <w:r w:rsidRPr="00D624D6">
        <w:rPr>
          <w:rtl/>
        </w:rPr>
        <w:t xml:space="preserve"> </w:t>
      </w:r>
      <w:r w:rsidRPr="00D624D6">
        <w:rPr>
          <w:rFonts w:hint="cs"/>
          <w:rtl/>
        </w:rPr>
        <w:t>الفكرية</w:t>
      </w:r>
      <w:r w:rsidRPr="00D624D6">
        <w:rPr>
          <w:rtl/>
        </w:rPr>
        <w:t xml:space="preserve"> </w:t>
      </w:r>
      <w:r w:rsidRPr="00D624D6">
        <w:rPr>
          <w:rFonts w:hint="cs"/>
          <w:rtl/>
        </w:rPr>
        <w:t>والمكتب</w:t>
      </w:r>
      <w:r w:rsidRPr="00D624D6">
        <w:rPr>
          <w:rtl/>
        </w:rPr>
        <w:t xml:space="preserve"> </w:t>
      </w:r>
      <w:proofErr w:type="spellStart"/>
      <w:r w:rsidRPr="00D624D6">
        <w:rPr>
          <w:rFonts w:hint="cs"/>
          <w:rtl/>
        </w:rPr>
        <w:t>الاوروبي</w:t>
      </w:r>
      <w:proofErr w:type="spellEnd"/>
      <w:r w:rsidRPr="00D624D6">
        <w:rPr>
          <w:rtl/>
        </w:rPr>
        <w:t xml:space="preserve"> </w:t>
      </w:r>
      <w:r w:rsidRPr="00D624D6">
        <w:rPr>
          <w:rFonts w:hint="cs"/>
          <w:rtl/>
        </w:rPr>
        <w:t>للبراءات</w:t>
      </w:r>
      <w:r w:rsidRPr="00D624D6">
        <w:rPr>
          <w:rtl/>
        </w:rPr>
        <w:t xml:space="preserve"> </w:t>
      </w:r>
      <w:r w:rsidRPr="00D624D6">
        <w:rPr>
          <w:rFonts w:hint="cs"/>
          <w:rtl/>
        </w:rPr>
        <w:t>حول</w:t>
      </w:r>
      <w:r w:rsidRPr="00D624D6">
        <w:rPr>
          <w:rtl/>
        </w:rPr>
        <w:t xml:space="preserve"> </w:t>
      </w:r>
      <w:r w:rsidRPr="00D624D6">
        <w:rPr>
          <w:rFonts w:hint="cs"/>
          <w:rtl/>
        </w:rPr>
        <w:t>متطلبات</w:t>
      </w:r>
      <w:r w:rsidRPr="00D624D6">
        <w:rPr>
          <w:rtl/>
        </w:rPr>
        <w:t xml:space="preserve"> </w:t>
      </w:r>
      <w:r w:rsidRPr="00D624D6">
        <w:rPr>
          <w:rFonts w:hint="cs"/>
          <w:rtl/>
        </w:rPr>
        <w:t>الترجمة،</w:t>
      </w:r>
      <w:r w:rsidRPr="00D624D6">
        <w:rPr>
          <w:rtl/>
        </w:rPr>
        <w:t xml:space="preserve"> </w:t>
      </w:r>
      <w:r w:rsidRPr="00D624D6">
        <w:rPr>
          <w:rFonts w:hint="cs"/>
          <w:rtl/>
        </w:rPr>
        <w:t>أوضحت</w:t>
      </w:r>
      <w:r w:rsidRPr="00D624D6">
        <w:rPr>
          <w:rtl/>
        </w:rPr>
        <w:t xml:space="preserve"> </w:t>
      </w:r>
      <w:r w:rsidRPr="00D624D6">
        <w:rPr>
          <w:rFonts w:hint="cs"/>
          <w:rtl/>
        </w:rPr>
        <w:t>الأمانة</w:t>
      </w:r>
      <w:r w:rsidRPr="00D624D6">
        <w:rPr>
          <w:rtl/>
        </w:rPr>
        <w:t xml:space="preserve"> </w:t>
      </w:r>
      <w:r w:rsidRPr="00D624D6">
        <w:rPr>
          <w:rFonts w:hint="cs"/>
          <w:rtl/>
        </w:rPr>
        <w:t>أن</w:t>
      </w:r>
      <w:r w:rsidRPr="00D624D6">
        <w:rPr>
          <w:rtl/>
        </w:rPr>
        <w:t xml:space="preserve"> </w:t>
      </w:r>
      <w:r w:rsidRPr="00D624D6">
        <w:rPr>
          <w:rFonts w:hint="cs"/>
          <w:rtl/>
        </w:rPr>
        <w:t>الاقتراح</w:t>
      </w:r>
      <w:r w:rsidRPr="00D624D6">
        <w:rPr>
          <w:rtl/>
        </w:rPr>
        <w:t xml:space="preserve"> </w:t>
      </w:r>
      <w:r w:rsidRPr="00D624D6">
        <w:rPr>
          <w:rFonts w:hint="cs"/>
          <w:rtl/>
        </w:rPr>
        <w:t>لن</w:t>
      </w:r>
      <w:r w:rsidRPr="00D624D6">
        <w:rPr>
          <w:rtl/>
        </w:rPr>
        <w:t xml:space="preserve"> </w:t>
      </w:r>
      <w:r w:rsidRPr="00D624D6">
        <w:rPr>
          <w:rFonts w:hint="cs"/>
          <w:rtl/>
        </w:rPr>
        <w:t>يطلب</w:t>
      </w:r>
      <w:r w:rsidRPr="00D624D6">
        <w:rPr>
          <w:rtl/>
        </w:rPr>
        <w:t xml:space="preserve"> </w:t>
      </w:r>
      <w:r w:rsidRPr="00D624D6">
        <w:rPr>
          <w:rFonts w:hint="cs"/>
          <w:rtl/>
        </w:rPr>
        <w:t>من</w:t>
      </w:r>
      <w:r w:rsidRPr="00D624D6">
        <w:rPr>
          <w:rtl/>
        </w:rPr>
        <w:t xml:space="preserve"> </w:t>
      </w:r>
      <w:r w:rsidRPr="00D624D6">
        <w:rPr>
          <w:rFonts w:hint="cs"/>
          <w:rtl/>
        </w:rPr>
        <w:t>مقدمي</w:t>
      </w:r>
      <w:r w:rsidRPr="00D624D6">
        <w:rPr>
          <w:rtl/>
        </w:rPr>
        <w:t xml:space="preserve"> </w:t>
      </w:r>
      <w:r w:rsidRPr="00D624D6">
        <w:rPr>
          <w:rFonts w:hint="cs"/>
          <w:rtl/>
        </w:rPr>
        <w:t>الطلبات</w:t>
      </w:r>
      <w:r w:rsidRPr="00D624D6">
        <w:rPr>
          <w:rtl/>
        </w:rPr>
        <w:t xml:space="preserve"> </w:t>
      </w:r>
      <w:r w:rsidRPr="00D624D6">
        <w:rPr>
          <w:rFonts w:hint="cs"/>
          <w:rtl/>
        </w:rPr>
        <w:t>تقديم</w:t>
      </w:r>
      <w:r w:rsidRPr="00D624D6">
        <w:rPr>
          <w:rtl/>
        </w:rPr>
        <w:t xml:space="preserve"> </w:t>
      </w:r>
      <w:r w:rsidRPr="00D624D6">
        <w:rPr>
          <w:rFonts w:hint="cs"/>
          <w:rtl/>
        </w:rPr>
        <w:t>ترجمة</w:t>
      </w:r>
      <w:r w:rsidRPr="00D624D6">
        <w:rPr>
          <w:rtl/>
        </w:rPr>
        <w:t xml:space="preserve"> </w:t>
      </w:r>
      <w:r w:rsidRPr="00D624D6">
        <w:rPr>
          <w:rFonts w:hint="cs"/>
          <w:rtl/>
        </w:rPr>
        <w:t>للوثائق</w:t>
      </w:r>
      <w:r w:rsidRPr="00D624D6">
        <w:rPr>
          <w:rtl/>
        </w:rPr>
        <w:t xml:space="preserve"> </w:t>
      </w:r>
      <w:r w:rsidRPr="00D624D6">
        <w:rPr>
          <w:rFonts w:hint="cs"/>
          <w:rtl/>
        </w:rPr>
        <w:t>الإضافية</w:t>
      </w:r>
      <w:r w:rsidRPr="00D624D6">
        <w:rPr>
          <w:rtl/>
        </w:rPr>
        <w:t xml:space="preserve"> </w:t>
      </w:r>
      <w:r w:rsidRPr="00D624D6">
        <w:rPr>
          <w:rFonts w:hint="cs"/>
          <w:rtl/>
        </w:rPr>
        <w:t>التي</w:t>
      </w:r>
      <w:r w:rsidRPr="00D624D6">
        <w:rPr>
          <w:rtl/>
        </w:rPr>
        <w:t xml:space="preserve"> </w:t>
      </w:r>
      <w:r w:rsidRPr="00D624D6">
        <w:rPr>
          <w:rFonts w:hint="cs"/>
          <w:rtl/>
        </w:rPr>
        <w:t>ستوفرها</w:t>
      </w:r>
      <w:r w:rsidRPr="00D624D6">
        <w:rPr>
          <w:rtl/>
        </w:rPr>
        <w:t xml:space="preserve"> </w:t>
      </w:r>
      <w:r w:rsidRPr="00D624D6">
        <w:rPr>
          <w:rFonts w:hint="cs"/>
          <w:rtl/>
        </w:rPr>
        <w:t>إدارة</w:t>
      </w:r>
      <w:r w:rsidRPr="00D624D6">
        <w:rPr>
          <w:rtl/>
        </w:rPr>
        <w:t xml:space="preserve"> </w:t>
      </w:r>
      <w:r w:rsidRPr="00D624D6">
        <w:rPr>
          <w:rFonts w:hint="cs"/>
          <w:rtl/>
        </w:rPr>
        <w:t>الفحص</w:t>
      </w:r>
      <w:r w:rsidRPr="00D624D6">
        <w:rPr>
          <w:rtl/>
        </w:rPr>
        <w:t xml:space="preserve"> </w:t>
      </w:r>
      <w:r w:rsidRPr="00D624D6">
        <w:rPr>
          <w:rFonts w:hint="cs"/>
          <w:rtl/>
        </w:rPr>
        <w:t>التمهيدي</w:t>
      </w:r>
      <w:r w:rsidRPr="00D624D6">
        <w:rPr>
          <w:rtl/>
        </w:rPr>
        <w:t xml:space="preserve"> </w:t>
      </w:r>
      <w:r w:rsidRPr="00D624D6">
        <w:rPr>
          <w:rFonts w:hint="cs"/>
          <w:rtl/>
        </w:rPr>
        <w:t>الدولي</w:t>
      </w:r>
      <w:r w:rsidRPr="00D624D6">
        <w:rPr>
          <w:rtl/>
        </w:rPr>
        <w:t xml:space="preserve"> </w:t>
      </w:r>
      <w:r w:rsidRPr="00D624D6">
        <w:rPr>
          <w:rFonts w:hint="cs"/>
          <w:rtl/>
        </w:rPr>
        <w:t>بموجب</w:t>
      </w:r>
      <w:r w:rsidRPr="00D624D6">
        <w:rPr>
          <w:rtl/>
        </w:rPr>
        <w:t xml:space="preserve"> </w:t>
      </w:r>
      <w:r w:rsidRPr="00D624D6">
        <w:rPr>
          <w:rFonts w:hint="cs"/>
          <w:rtl/>
        </w:rPr>
        <w:t>الاقتراح</w:t>
      </w:r>
      <w:r>
        <w:rPr>
          <w:rFonts w:hint="cs"/>
          <w:rtl/>
        </w:rPr>
        <w:t xml:space="preserve">. </w:t>
      </w:r>
      <w:r w:rsidRPr="00987FB9">
        <w:rPr>
          <w:rFonts w:hint="cs"/>
          <w:rtl/>
        </w:rPr>
        <w:t>وأحد</w:t>
      </w:r>
      <w:r w:rsidRPr="00987FB9">
        <w:rPr>
          <w:rtl/>
        </w:rPr>
        <w:t xml:space="preserve"> </w:t>
      </w:r>
      <w:r w:rsidRPr="00987FB9">
        <w:rPr>
          <w:rFonts w:hint="cs"/>
          <w:rtl/>
        </w:rPr>
        <w:t>أسباب</w:t>
      </w:r>
      <w:r w:rsidRPr="00987FB9">
        <w:rPr>
          <w:rtl/>
        </w:rPr>
        <w:t xml:space="preserve"> </w:t>
      </w:r>
      <w:r w:rsidRPr="00987FB9">
        <w:rPr>
          <w:rFonts w:hint="cs"/>
          <w:rtl/>
        </w:rPr>
        <w:t>عرض</w:t>
      </w:r>
      <w:r w:rsidRPr="00987FB9">
        <w:rPr>
          <w:rtl/>
        </w:rPr>
        <w:t xml:space="preserve"> </w:t>
      </w:r>
      <w:r w:rsidRPr="00987FB9">
        <w:rPr>
          <w:rFonts w:hint="cs"/>
          <w:rtl/>
        </w:rPr>
        <w:t>الوثائق</w:t>
      </w:r>
      <w:r w:rsidRPr="00987FB9">
        <w:rPr>
          <w:rtl/>
        </w:rPr>
        <w:t xml:space="preserve"> </w:t>
      </w:r>
      <w:r w:rsidRPr="00987FB9">
        <w:rPr>
          <w:rFonts w:hint="cs"/>
          <w:rtl/>
        </w:rPr>
        <w:t>كعناصر</w:t>
      </w:r>
      <w:r w:rsidRPr="00987FB9">
        <w:rPr>
          <w:rtl/>
        </w:rPr>
        <w:t xml:space="preserve"> </w:t>
      </w:r>
      <w:r w:rsidRPr="00987FB9">
        <w:rPr>
          <w:rFonts w:hint="cs"/>
          <w:rtl/>
        </w:rPr>
        <w:t>منفصلة</w:t>
      </w:r>
      <w:r w:rsidRPr="00987FB9">
        <w:rPr>
          <w:rtl/>
        </w:rPr>
        <w:t xml:space="preserve"> </w:t>
      </w:r>
      <w:r w:rsidRPr="00987FB9">
        <w:rPr>
          <w:rFonts w:hint="cs"/>
          <w:rtl/>
        </w:rPr>
        <w:t>هو</w:t>
      </w:r>
      <w:r w:rsidRPr="00987FB9">
        <w:rPr>
          <w:rtl/>
        </w:rPr>
        <w:t xml:space="preserve"> </w:t>
      </w:r>
      <w:r w:rsidRPr="00987FB9">
        <w:rPr>
          <w:rFonts w:hint="cs"/>
          <w:rtl/>
        </w:rPr>
        <w:t>أن</w:t>
      </w:r>
      <w:r w:rsidRPr="00987FB9">
        <w:rPr>
          <w:rtl/>
        </w:rPr>
        <w:t xml:space="preserve"> </w:t>
      </w:r>
      <w:r w:rsidRPr="00987FB9">
        <w:rPr>
          <w:rFonts w:hint="cs"/>
          <w:rtl/>
        </w:rPr>
        <w:t>ذلك</w:t>
      </w:r>
      <w:r w:rsidRPr="00987FB9">
        <w:rPr>
          <w:rtl/>
        </w:rPr>
        <w:t xml:space="preserve"> </w:t>
      </w:r>
      <w:r w:rsidRPr="00987FB9">
        <w:rPr>
          <w:rFonts w:hint="cs"/>
          <w:rtl/>
        </w:rPr>
        <w:t>يمكن</w:t>
      </w:r>
      <w:r w:rsidRPr="00987FB9">
        <w:rPr>
          <w:rtl/>
        </w:rPr>
        <w:t xml:space="preserve"> </w:t>
      </w:r>
      <w:r w:rsidRPr="00987FB9">
        <w:rPr>
          <w:rFonts w:hint="cs"/>
          <w:rtl/>
        </w:rPr>
        <w:t>أن</w:t>
      </w:r>
      <w:r w:rsidRPr="00987FB9">
        <w:rPr>
          <w:rtl/>
        </w:rPr>
        <w:t xml:space="preserve"> </w:t>
      </w:r>
      <w:r w:rsidRPr="00987FB9">
        <w:rPr>
          <w:rFonts w:hint="cs"/>
          <w:rtl/>
        </w:rPr>
        <w:t>يتيح</w:t>
      </w:r>
      <w:r w:rsidRPr="00987FB9">
        <w:rPr>
          <w:rtl/>
        </w:rPr>
        <w:t xml:space="preserve"> </w:t>
      </w:r>
      <w:r w:rsidRPr="00987FB9">
        <w:rPr>
          <w:rFonts w:hint="cs"/>
          <w:rtl/>
        </w:rPr>
        <w:t>في</w:t>
      </w:r>
      <w:r w:rsidRPr="00987FB9">
        <w:rPr>
          <w:rtl/>
        </w:rPr>
        <w:t xml:space="preserve"> </w:t>
      </w:r>
      <w:r w:rsidRPr="00987FB9">
        <w:rPr>
          <w:rFonts w:hint="cs"/>
          <w:rtl/>
        </w:rPr>
        <w:t>المستقبل</w:t>
      </w:r>
      <w:r w:rsidRPr="00987FB9">
        <w:rPr>
          <w:rtl/>
        </w:rPr>
        <w:t xml:space="preserve"> </w:t>
      </w:r>
      <w:r w:rsidRPr="00987FB9">
        <w:rPr>
          <w:rFonts w:hint="cs"/>
          <w:rtl/>
        </w:rPr>
        <w:t>تقديم</w:t>
      </w:r>
      <w:r w:rsidRPr="00987FB9">
        <w:rPr>
          <w:rtl/>
        </w:rPr>
        <w:t xml:space="preserve"> </w:t>
      </w:r>
      <w:r w:rsidRPr="00987FB9">
        <w:rPr>
          <w:rFonts w:hint="cs"/>
          <w:rtl/>
        </w:rPr>
        <w:t>ترجمة</w:t>
      </w:r>
      <w:r w:rsidRPr="00987FB9">
        <w:rPr>
          <w:rtl/>
        </w:rPr>
        <w:t xml:space="preserve"> </w:t>
      </w:r>
      <w:r w:rsidRPr="00987FB9">
        <w:rPr>
          <w:rFonts w:hint="cs"/>
          <w:rtl/>
        </w:rPr>
        <w:t>آلية</w:t>
      </w:r>
      <w:r w:rsidRPr="00987FB9">
        <w:rPr>
          <w:rtl/>
        </w:rPr>
        <w:t xml:space="preserve"> </w:t>
      </w:r>
      <w:r w:rsidRPr="00987FB9">
        <w:rPr>
          <w:rFonts w:hint="cs"/>
          <w:rtl/>
        </w:rPr>
        <w:t>للوثائق</w:t>
      </w:r>
      <w:r>
        <w:rPr>
          <w:rtl/>
        </w:rPr>
        <w:t xml:space="preserve">، </w:t>
      </w:r>
      <w:r w:rsidRPr="00987FB9">
        <w:rPr>
          <w:rFonts w:hint="cs"/>
          <w:rtl/>
        </w:rPr>
        <w:t>لكن</w:t>
      </w:r>
      <w:r w:rsidRPr="00987FB9">
        <w:rPr>
          <w:rtl/>
        </w:rPr>
        <w:t xml:space="preserve"> </w:t>
      </w:r>
      <w:r w:rsidRPr="00987FB9">
        <w:rPr>
          <w:rFonts w:hint="cs"/>
          <w:rtl/>
        </w:rPr>
        <w:t>لن</w:t>
      </w:r>
      <w:r w:rsidRPr="00987FB9">
        <w:rPr>
          <w:rtl/>
        </w:rPr>
        <w:t xml:space="preserve"> </w:t>
      </w:r>
      <w:r w:rsidRPr="00987FB9">
        <w:rPr>
          <w:rFonts w:hint="cs"/>
          <w:rtl/>
        </w:rPr>
        <w:t>يترجم</w:t>
      </w:r>
      <w:r w:rsidRPr="00987FB9">
        <w:rPr>
          <w:rtl/>
        </w:rPr>
        <w:t xml:space="preserve"> </w:t>
      </w:r>
      <w:r w:rsidRPr="00987FB9">
        <w:rPr>
          <w:rFonts w:hint="cs"/>
          <w:rtl/>
        </w:rPr>
        <w:t>المكتب</w:t>
      </w:r>
      <w:r w:rsidRPr="00987FB9">
        <w:rPr>
          <w:rtl/>
        </w:rPr>
        <w:t xml:space="preserve"> </w:t>
      </w:r>
      <w:r w:rsidRPr="00987FB9">
        <w:rPr>
          <w:rFonts w:hint="cs"/>
          <w:rtl/>
        </w:rPr>
        <w:t>الدولي</w:t>
      </w:r>
      <w:r w:rsidRPr="00987FB9">
        <w:rPr>
          <w:rtl/>
        </w:rPr>
        <w:t xml:space="preserve"> </w:t>
      </w:r>
      <w:r w:rsidRPr="00987FB9">
        <w:rPr>
          <w:rFonts w:hint="cs"/>
          <w:rtl/>
        </w:rPr>
        <w:t>هذه</w:t>
      </w:r>
      <w:r w:rsidRPr="00987FB9">
        <w:rPr>
          <w:rtl/>
        </w:rPr>
        <w:t xml:space="preserve"> </w:t>
      </w:r>
      <w:r w:rsidRPr="00987FB9">
        <w:rPr>
          <w:rFonts w:hint="cs"/>
          <w:rtl/>
        </w:rPr>
        <w:t>الوثائق</w:t>
      </w:r>
      <w:r w:rsidRPr="00987FB9">
        <w:rPr>
          <w:rtl/>
        </w:rPr>
        <w:t xml:space="preserve"> </w:t>
      </w:r>
      <w:r w:rsidRPr="00987FB9">
        <w:rPr>
          <w:rFonts w:hint="cs"/>
          <w:rtl/>
        </w:rPr>
        <w:t>يدويًا</w:t>
      </w:r>
      <w:r w:rsidRPr="00987FB9">
        <w:rPr>
          <w:rtl/>
        </w:rPr>
        <w:t>.</w:t>
      </w:r>
    </w:p>
    <w:p w14:paraId="42A59FAE" w14:textId="74DF4713" w:rsidR="00154D43" w:rsidRDefault="00154D43" w:rsidP="00E92D94">
      <w:pPr>
        <w:pStyle w:val="ONUMA"/>
        <w:rPr>
          <w:rtl/>
        </w:rPr>
      </w:pPr>
      <w:r>
        <w:rPr>
          <w:rFonts w:hint="cs"/>
          <w:rtl/>
          <w:lang w:bidi="ar-JO"/>
        </w:rPr>
        <w:t>واستجابة</w:t>
      </w:r>
      <w:r w:rsidRPr="00334001">
        <w:rPr>
          <w:rtl/>
        </w:rPr>
        <w:t xml:space="preserve"> </w:t>
      </w:r>
      <w:r>
        <w:rPr>
          <w:rFonts w:hint="cs"/>
          <w:rtl/>
        </w:rPr>
        <w:t>ل</w:t>
      </w:r>
      <w:r w:rsidRPr="00334001">
        <w:rPr>
          <w:rFonts w:hint="cs"/>
          <w:rtl/>
        </w:rPr>
        <w:t>اقتراح</w:t>
      </w:r>
      <w:r w:rsidRPr="00334001">
        <w:rPr>
          <w:rtl/>
        </w:rPr>
        <w:t xml:space="preserve"> </w:t>
      </w:r>
      <w:r w:rsidRPr="00334001">
        <w:rPr>
          <w:rFonts w:hint="cs"/>
          <w:rtl/>
        </w:rPr>
        <w:t>وفد</w:t>
      </w:r>
      <w:r w:rsidRPr="00334001">
        <w:rPr>
          <w:rtl/>
        </w:rPr>
        <w:t xml:space="preserve"> </w:t>
      </w:r>
      <w:r w:rsidRPr="00334001">
        <w:rPr>
          <w:rFonts w:hint="cs"/>
          <w:rtl/>
        </w:rPr>
        <w:t>المكتب</w:t>
      </w:r>
      <w:r w:rsidRPr="00334001">
        <w:rPr>
          <w:rtl/>
        </w:rPr>
        <w:t xml:space="preserve"> </w:t>
      </w:r>
      <w:r w:rsidRPr="00334001">
        <w:rPr>
          <w:rFonts w:hint="cs"/>
          <w:rtl/>
        </w:rPr>
        <w:t>الأوروبي</w:t>
      </w:r>
      <w:r w:rsidRPr="00334001">
        <w:rPr>
          <w:rtl/>
        </w:rPr>
        <w:t xml:space="preserve"> </w:t>
      </w:r>
      <w:r w:rsidRPr="00334001">
        <w:rPr>
          <w:rFonts w:hint="cs"/>
          <w:rtl/>
        </w:rPr>
        <w:t>للبراءات</w:t>
      </w:r>
      <w:r w:rsidRPr="00334001">
        <w:rPr>
          <w:rtl/>
        </w:rPr>
        <w:t xml:space="preserve"> </w:t>
      </w:r>
      <w:r w:rsidRPr="00334001">
        <w:rPr>
          <w:rFonts w:hint="cs"/>
          <w:rtl/>
        </w:rPr>
        <w:t>بتوفير</w:t>
      </w:r>
      <w:r w:rsidRPr="00334001">
        <w:rPr>
          <w:rtl/>
        </w:rPr>
        <w:t xml:space="preserve"> </w:t>
      </w:r>
      <w:r w:rsidRPr="00334001">
        <w:rPr>
          <w:rFonts w:hint="cs"/>
          <w:rtl/>
        </w:rPr>
        <w:t>روابط</w:t>
      </w:r>
      <w:r w:rsidRPr="00334001">
        <w:rPr>
          <w:rtl/>
        </w:rPr>
        <w:t xml:space="preserve"> </w:t>
      </w:r>
      <w:r w:rsidRPr="00334001">
        <w:rPr>
          <w:rFonts w:hint="cs"/>
          <w:rtl/>
        </w:rPr>
        <w:t>تشعبية</w:t>
      </w:r>
      <w:r w:rsidRPr="00334001">
        <w:rPr>
          <w:rtl/>
        </w:rPr>
        <w:t xml:space="preserve"> </w:t>
      </w:r>
      <w:r w:rsidRPr="00334001">
        <w:rPr>
          <w:rFonts w:hint="cs"/>
          <w:rtl/>
        </w:rPr>
        <w:t>للوثائق</w:t>
      </w:r>
      <w:r w:rsidRPr="00334001">
        <w:rPr>
          <w:rtl/>
        </w:rPr>
        <w:t xml:space="preserve"> </w:t>
      </w:r>
      <w:r w:rsidRPr="00334001">
        <w:rPr>
          <w:rFonts w:hint="cs"/>
          <w:rtl/>
        </w:rPr>
        <w:t>الإضافية</w:t>
      </w:r>
      <w:r w:rsidRPr="00334001">
        <w:rPr>
          <w:rtl/>
        </w:rPr>
        <w:t xml:space="preserve"> </w:t>
      </w:r>
      <w:r>
        <w:rPr>
          <w:rFonts w:hint="cs"/>
          <w:rtl/>
        </w:rPr>
        <w:t>المحفوظة</w:t>
      </w:r>
      <w:r w:rsidRPr="00334001">
        <w:rPr>
          <w:rtl/>
        </w:rPr>
        <w:t xml:space="preserve"> </w:t>
      </w:r>
      <w:r w:rsidRPr="00334001">
        <w:rPr>
          <w:rFonts w:hint="cs"/>
          <w:rtl/>
        </w:rPr>
        <w:t>في</w:t>
      </w:r>
      <w:r w:rsidRPr="00334001">
        <w:rPr>
          <w:rtl/>
        </w:rPr>
        <w:t xml:space="preserve"> </w:t>
      </w:r>
      <w:r w:rsidRPr="00334001">
        <w:rPr>
          <w:rFonts w:hint="cs"/>
          <w:rtl/>
        </w:rPr>
        <w:t>السجل</w:t>
      </w:r>
      <w:r w:rsidRPr="00334001">
        <w:rPr>
          <w:rtl/>
        </w:rPr>
        <w:t xml:space="preserve"> </w:t>
      </w:r>
      <w:r w:rsidRPr="00334001">
        <w:rPr>
          <w:rFonts w:hint="cs"/>
          <w:rtl/>
        </w:rPr>
        <w:t>الأوروبي</w:t>
      </w:r>
      <w:r w:rsidRPr="00334001">
        <w:rPr>
          <w:rtl/>
        </w:rPr>
        <w:t xml:space="preserve"> </w:t>
      </w:r>
      <w:r w:rsidRPr="00334001">
        <w:rPr>
          <w:rFonts w:hint="cs"/>
          <w:rtl/>
        </w:rPr>
        <w:t>للبراءات،</w:t>
      </w:r>
      <w:r w:rsidRPr="00334001">
        <w:rPr>
          <w:rtl/>
        </w:rPr>
        <w:t xml:space="preserve"> </w:t>
      </w:r>
      <w:r w:rsidRPr="00334001">
        <w:rPr>
          <w:rFonts w:hint="cs"/>
          <w:rtl/>
        </w:rPr>
        <w:t>أشارت</w:t>
      </w:r>
      <w:r w:rsidRPr="00334001">
        <w:rPr>
          <w:rtl/>
        </w:rPr>
        <w:t xml:space="preserve"> </w:t>
      </w:r>
      <w:r w:rsidRPr="00334001">
        <w:rPr>
          <w:rFonts w:hint="cs"/>
          <w:rtl/>
        </w:rPr>
        <w:t>الأمانة</w:t>
      </w:r>
      <w:r w:rsidRPr="00334001">
        <w:rPr>
          <w:rtl/>
        </w:rPr>
        <w:t xml:space="preserve"> </w:t>
      </w:r>
      <w:r w:rsidRPr="00334001">
        <w:rPr>
          <w:rFonts w:hint="cs"/>
          <w:rtl/>
        </w:rPr>
        <w:t>إلى</w:t>
      </w:r>
      <w:r w:rsidRPr="00334001">
        <w:rPr>
          <w:rtl/>
        </w:rPr>
        <w:t xml:space="preserve"> </w:t>
      </w:r>
      <w:r w:rsidRPr="00334001">
        <w:rPr>
          <w:rFonts w:hint="cs"/>
          <w:rtl/>
        </w:rPr>
        <w:t>أن</w:t>
      </w:r>
      <w:r w:rsidRPr="00334001">
        <w:rPr>
          <w:rtl/>
        </w:rPr>
        <w:t xml:space="preserve"> </w:t>
      </w:r>
      <w:r>
        <w:rPr>
          <w:rFonts w:hint="cs"/>
          <w:rtl/>
        </w:rPr>
        <w:t>الرابط</w:t>
      </w:r>
      <w:r w:rsidRPr="00334001">
        <w:rPr>
          <w:rtl/>
        </w:rPr>
        <w:t xml:space="preserve"> </w:t>
      </w:r>
      <w:r w:rsidRPr="00334001">
        <w:rPr>
          <w:rFonts w:hint="cs"/>
          <w:rtl/>
        </w:rPr>
        <w:t>بين</w:t>
      </w:r>
      <w:r w:rsidRPr="00334001">
        <w:rPr>
          <w:rtl/>
        </w:rPr>
        <w:t xml:space="preserve"> </w:t>
      </w:r>
      <w:r w:rsidRPr="00383881">
        <w:rPr>
          <w:rtl/>
        </w:rPr>
        <w:t xml:space="preserve">نظام الويبو </w:t>
      </w:r>
      <w:r w:rsidRPr="00383881">
        <w:rPr>
          <w:rFonts w:hint="cs"/>
          <w:rtl/>
        </w:rPr>
        <w:t>للوصول</w:t>
      </w:r>
      <w:r w:rsidRPr="00383881">
        <w:rPr>
          <w:rtl/>
        </w:rPr>
        <w:t xml:space="preserve"> المركزي إلى البحث والفحص</w:t>
      </w:r>
      <w:r w:rsidRPr="00334001">
        <w:rPr>
          <w:rtl/>
        </w:rPr>
        <w:t xml:space="preserve"> </w:t>
      </w:r>
      <w:r w:rsidRPr="00334001">
        <w:rPr>
          <w:rFonts w:hint="cs"/>
          <w:rtl/>
        </w:rPr>
        <w:t>و</w:t>
      </w:r>
      <w:r>
        <w:rPr>
          <w:rFonts w:hint="cs"/>
          <w:rtl/>
        </w:rPr>
        <w:t>نظام الملف أحادي</w:t>
      </w:r>
      <w:r w:rsidRPr="00334001">
        <w:rPr>
          <w:rtl/>
        </w:rPr>
        <w:t xml:space="preserve"> </w:t>
      </w:r>
      <w:r>
        <w:rPr>
          <w:rFonts w:hint="cs"/>
          <w:rtl/>
        </w:rPr>
        <w:t xml:space="preserve">المنفذ </w:t>
      </w:r>
      <w:r>
        <w:t>One Portal Dossier</w:t>
      </w:r>
      <w:r>
        <w:rPr>
          <w:rFonts w:hint="cs"/>
          <w:rtl/>
        </w:rPr>
        <w:t xml:space="preserve"> </w:t>
      </w:r>
      <w:r w:rsidRPr="00334001">
        <w:rPr>
          <w:rFonts w:hint="cs"/>
          <w:rtl/>
        </w:rPr>
        <w:t>يمكن</w:t>
      </w:r>
      <w:r w:rsidRPr="00334001">
        <w:rPr>
          <w:rtl/>
        </w:rPr>
        <w:t xml:space="preserve"> </w:t>
      </w:r>
      <w:r w:rsidRPr="00334001">
        <w:rPr>
          <w:rFonts w:hint="cs"/>
          <w:rtl/>
        </w:rPr>
        <w:t>أن</w:t>
      </w:r>
      <w:r w:rsidRPr="00334001">
        <w:rPr>
          <w:rtl/>
        </w:rPr>
        <w:t xml:space="preserve"> </w:t>
      </w:r>
      <w:r w:rsidRPr="00334001">
        <w:rPr>
          <w:rFonts w:hint="cs"/>
          <w:rtl/>
        </w:rPr>
        <w:t>تسمح</w:t>
      </w:r>
      <w:r w:rsidRPr="00334001">
        <w:rPr>
          <w:rtl/>
        </w:rPr>
        <w:t xml:space="preserve"> </w:t>
      </w:r>
      <w:r w:rsidRPr="00334001">
        <w:rPr>
          <w:rFonts w:hint="cs"/>
          <w:rtl/>
        </w:rPr>
        <w:t>باسترجاع</w:t>
      </w:r>
      <w:r w:rsidRPr="00334001">
        <w:rPr>
          <w:rtl/>
        </w:rPr>
        <w:t xml:space="preserve"> </w:t>
      </w:r>
      <w:r w:rsidRPr="00334001">
        <w:rPr>
          <w:rFonts w:hint="cs"/>
          <w:rtl/>
        </w:rPr>
        <w:t>الوثائق</w:t>
      </w:r>
      <w:r w:rsidRPr="00334001">
        <w:rPr>
          <w:rtl/>
        </w:rPr>
        <w:t xml:space="preserve"> </w:t>
      </w:r>
      <w:r>
        <w:rPr>
          <w:rFonts w:hint="cs"/>
          <w:rtl/>
          <w:lang w:bidi="ar-JO"/>
        </w:rPr>
        <w:t xml:space="preserve">لجعلها متاحة </w:t>
      </w:r>
      <w:r w:rsidRPr="00334001">
        <w:rPr>
          <w:rFonts w:hint="cs"/>
          <w:rtl/>
        </w:rPr>
        <w:t>من</w:t>
      </w:r>
      <w:r w:rsidRPr="00334001">
        <w:rPr>
          <w:rtl/>
        </w:rPr>
        <w:t xml:space="preserve"> </w:t>
      </w:r>
      <w:r w:rsidRPr="00334001">
        <w:rPr>
          <w:rFonts w:hint="cs"/>
          <w:rtl/>
        </w:rPr>
        <w:t>خلال</w:t>
      </w:r>
      <w:r>
        <w:rPr>
          <w:rFonts w:hint="cs"/>
          <w:rtl/>
        </w:rPr>
        <w:t xml:space="preserve"> ركن البراءات</w:t>
      </w:r>
      <w:r w:rsidRPr="00334001">
        <w:rPr>
          <w:rtl/>
        </w:rPr>
        <w:t>.</w:t>
      </w:r>
      <w:r>
        <w:rPr>
          <w:rFonts w:hint="cs"/>
          <w:rtl/>
        </w:rPr>
        <w:t xml:space="preserve"> ورأى في ذلك</w:t>
      </w:r>
      <w:r w:rsidRPr="005E1DB2">
        <w:rPr>
          <w:rtl/>
        </w:rPr>
        <w:t xml:space="preserve"> </w:t>
      </w:r>
      <w:r w:rsidRPr="005E1DB2">
        <w:rPr>
          <w:rFonts w:hint="cs"/>
          <w:rtl/>
        </w:rPr>
        <w:t>ترتيبًا</w:t>
      </w:r>
      <w:r w:rsidRPr="005E1DB2">
        <w:rPr>
          <w:rtl/>
        </w:rPr>
        <w:t xml:space="preserve"> </w:t>
      </w:r>
      <w:r w:rsidRPr="005E1DB2">
        <w:rPr>
          <w:rFonts w:hint="cs"/>
          <w:rtl/>
        </w:rPr>
        <w:t>مفيدًا،</w:t>
      </w:r>
      <w:r w:rsidRPr="005E1DB2">
        <w:rPr>
          <w:rtl/>
        </w:rPr>
        <w:t xml:space="preserve"> </w:t>
      </w:r>
      <w:r w:rsidRPr="005E1DB2">
        <w:rPr>
          <w:rFonts w:hint="cs"/>
          <w:rtl/>
        </w:rPr>
        <w:t>ولكن</w:t>
      </w:r>
      <w:r w:rsidRPr="005E1DB2">
        <w:rPr>
          <w:rtl/>
        </w:rPr>
        <w:t xml:space="preserve"> </w:t>
      </w:r>
      <w:r w:rsidRPr="005E1DB2">
        <w:rPr>
          <w:rFonts w:hint="cs"/>
          <w:rtl/>
        </w:rPr>
        <w:t>ستكون</w:t>
      </w:r>
      <w:r w:rsidRPr="005E1DB2">
        <w:rPr>
          <w:rtl/>
        </w:rPr>
        <w:t xml:space="preserve"> </w:t>
      </w:r>
      <w:r w:rsidRPr="005E1DB2">
        <w:rPr>
          <w:rFonts w:hint="cs"/>
          <w:rtl/>
        </w:rPr>
        <w:t>هناك</w:t>
      </w:r>
      <w:r w:rsidRPr="005E1DB2">
        <w:rPr>
          <w:rtl/>
        </w:rPr>
        <w:t xml:space="preserve"> </w:t>
      </w:r>
      <w:r w:rsidRPr="005E1DB2">
        <w:rPr>
          <w:rFonts w:hint="cs"/>
          <w:rtl/>
        </w:rPr>
        <w:t>حاجة</w:t>
      </w:r>
      <w:r w:rsidRPr="005E1DB2">
        <w:rPr>
          <w:rtl/>
        </w:rPr>
        <w:t xml:space="preserve"> </w:t>
      </w:r>
      <w:r w:rsidRPr="005E1DB2">
        <w:rPr>
          <w:rFonts w:hint="cs"/>
          <w:rtl/>
        </w:rPr>
        <w:t>إلى</w:t>
      </w:r>
      <w:r w:rsidRPr="005E1DB2">
        <w:rPr>
          <w:rtl/>
        </w:rPr>
        <w:t xml:space="preserve"> </w:t>
      </w:r>
      <w:r w:rsidRPr="005E1DB2">
        <w:rPr>
          <w:rFonts w:hint="cs"/>
          <w:rtl/>
        </w:rPr>
        <w:t>مزيد</w:t>
      </w:r>
      <w:r w:rsidRPr="005E1DB2">
        <w:rPr>
          <w:rtl/>
        </w:rPr>
        <w:t xml:space="preserve"> </w:t>
      </w:r>
      <w:r w:rsidRPr="005E1DB2">
        <w:rPr>
          <w:rFonts w:hint="cs"/>
          <w:rtl/>
        </w:rPr>
        <w:t>من</w:t>
      </w:r>
      <w:r w:rsidRPr="005E1DB2">
        <w:rPr>
          <w:rtl/>
        </w:rPr>
        <w:t xml:space="preserve"> </w:t>
      </w:r>
      <w:r w:rsidRPr="005E1DB2">
        <w:rPr>
          <w:rFonts w:hint="cs"/>
          <w:rtl/>
        </w:rPr>
        <w:t>العمل</w:t>
      </w:r>
      <w:r w:rsidRPr="005E1DB2">
        <w:rPr>
          <w:rtl/>
        </w:rPr>
        <w:t xml:space="preserve"> </w:t>
      </w:r>
      <w:r w:rsidRPr="005E1DB2">
        <w:rPr>
          <w:rFonts w:hint="cs"/>
          <w:rtl/>
        </w:rPr>
        <w:t>لضمان</w:t>
      </w:r>
      <w:r w:rsidRPr="005E1DB2">
        <w:rPr>
          <w:rtl/>
        </w:rPr>
        <w:t xml:space="preserve"> </w:t>
      </w:r>
      <w:r>
        <w:rPr>
          <w:rFonts w:hint="cs"/>
          <w:rtl/>
        </w:rPr>
        <w:t>التصدي</w:t>
      </w:r>
      <w:r w:rsidRPr="005E1DB2">
        <w:rPr>
          <w:rtl/>
        </w:rPr>
        <w:t xml:space="preserve"> </w:t>
      </w:r>
      <w:r>
        <w:rPr>
          <w:rFonts w:hint="cs"/>
          <w:rtl/>
        </w:rPr>
        <w:t>لجميع</w:t>
      </w:r>
      <w:r w:rsidRPr="005E1DB2">
        <w:rPr>
          <w:rtl/>
        </w:rPr>
        <w:t xml:space="preserve"> </w:t>
      </w:r>
      <w:r w:rsidRPr="005E1DB2">
        <w:rPr>
          <w:rFonts w:hint="cs"/>
          <w:rtl/>
        </w:rPr>
        <w:t>القضايا</w:t>
      </w:r>
      <w:r w:rsidRPr="005E1DB2">
        <w:rPr>
          <w:rtl/>
        </w:rPr>
        <w:t xml:space="preserve"> </w:t>
      </w:r>
      <w:r w:rsidRPr="005E1DB2">
        <w:rPr>
          <w:rFonts w:hint="cs"/>
          <w:rtl/>
        </w:rPr>
        <w:t>بفعال</w:t>
      </w:r>
      <w:r>
        <w:rPr>
          <w:rFonts w:hint="cs"/>
          <w:rtl/>
        </w:rPr>
        <w:t>ية</w:t>
      </w:r>
      <w:r w:rsidRPr="005E1DB2">
        <w:rPr>
          <w:rtl/>
        </w:rPr>
        <w:t xml:space="preserve"> </w:t>
      </w:r>
      <w:r>
        <w:rPr>
          <w:rFonts w:hint="cs"/>
          <w:rtl/>
        </w:rPr>
        <w:t>والتأكد من</w:t>
      </w:r>
      <w:r w:rsidRPr="005E1DB2">
        <w:rPr>
          <w:rtl/>
        </w:rPr>
        <w:t xml:space="preserve"> </w:t>
      </w:r>
      <w:r w:rsidRPr="005E1DB2">
        <w:rPr>
          <w:rFonts w:hint="cs"/>
          <w:rtl/>
        </w:rPr>
        <w:t>الحصول</w:t>
      </w:r>
      <w:r w:rsidRPr="005E1DB2">
        <w:rPr>
          <w:rtl/>
        </w:rPr>
        <w:t xml:space="preserve"> </w:t>
      </w:r>
      <w:r w:rsidRPr="005E1DB2">
        <w:rPr>
          <w:rFonts w:hint="cs"/>
          <w:rtl/>
        </w:rPr>
        <w:t>على</w:t>
      </w:r>
      <w:r w:rsidRPr="005E1DB2">
        <w:rPr>
          <w:rtl/>
        </w:rPr>
        <w:t xml:space="preserve"> </w:t>
      </w:r>
      <w:r w:rsidRPr="005E1DB2">
        <w:rPr>
          <w:rFonts w:hint="cs"/>
          <w:rtl/>
        </w:rPr>
        <w:t>الوثيقة</w:t>
      </w:r>
      <w:r w:rsidRPr="005E1DB2">
        <w:rPr>
          <w:rtl/>
        </w:rPr>
        <w:t xml:space="preserve"> </w:t>
      </w:r>
      <w:r>
        <w:rPr>
          <w:rFonts w:hint="cs"/>
          <w:rtl/>
        </w:rPr>
        <w:t>المعنية</w:t>
      </w:r>
      <w:r w:rsidRPr="005E1DB2">
        <w:rPr>
          <w:rtl/>
        </w:rPr>
        <w:t xml:space="preserve"> </w:t>
      </w:r>
      <w:r w:rsidRPr="005E1DB2">
        <w:rPr>
          <w:rFonts w:hint="cs"/>
          <w:rtl/>
        </w:rPr>
        <w:t>من</w:t>
      </w:r>
      <w:r w:rsidRPr="005E1DB2">
        <w:rPr>
          <w:rtl/>
        </w:rPr>
        <w:t xml:space="preserve"> </w:t>
      </w:r>
      <w:r>
        <w:rPr>
          <w:rFonts w:hint="cs"/>
          <w:rtl/>
        </w:rPr>
        <w:t>جميع</w:t>
      </w:r>
      <w:r w:rsidRPr="005E1DB2">
        <w:rPr>
          <w:rtl/>
        </w:rPr>
        <w:t xml:space="preserve"> </w:t>
      </w:r>
      <w:r>
        <w:rPr>
          <w:rFonts w:hint="cs"/>
          <w:rtl/>
        </w:rPr>
        <w:t xml:space="preserve">إدارات </w:t>
      </w:r>
      <w:r w:rsidRPr="005E1DB2">
        <w:rPr>
          <w:rFonts w:hint="cs"/>
          <w:rtl/>
        </w:rPr>
        <w:t>الفحص</w:t>
      </w:r>
      <w:r w:rsidRPr="005E1DB2">
        <w:rPr>
          <w:rtl/>
        </w:rPr>
        <w:t xml:space="preserve"> </w:t>
      </w:r>
      <w:r w:rsidRPr="005E1DB2">
        <w:rPr>
          <w:rFonts w:hint="cs"/>
          <w:rtl/>
        </w:rPr>
        <w:t>التمهيدي</w:t>
      </w:r>
      <w:r w:rsidRPr="005E1DB2">
        <w:rPr>
          <w:rtl/>
        </w:rPr>
        <w:t xml:space="preserve"> </w:t>
      </w:r>
      <w:r w:rsidRPr="005E1DB2">
        <w:rPr>
          <w:rFonts w:hint="cs"/>
          <w:rtl/>
        </w:rPr>
        <w:t>الدولي</w:t>
      </w:r>
      <w:r w:rsidRPr="005E1DB2">
        <w:rPr>
          <w:rtl/>
        </w:rPr>
        <w:t>.</w:t>
      </w:r>
    </w:p>
    <w:p w14:paraId="66EBB43E" w14:textId="2E4A4918" w:rsidR="00154D43" w:rsidRDefault="00154D43" w:rsidP="00E92D94">
      <w:pPr>
        <w:pStyle w:val="ONUMA"/>
        <w:rPr>
          <w:rtl/>
        </w:rPr>
      </w:pPr>
      <w:r w:rsidRPr="005E1DB2">
        <w:rPr>
          <w:rFonts w:hint="cs"/>
          <w:rtl/>
        </w:rPr>
        <w:t>وبعد</w:t>
      </w:r>
      <w:r w:rsidRPr="005E1DB2">
        <w:rPr>
          <w:rtl/>
        </w:rPr>
        <w:t xml:space="preserve"> </w:t>
      </w:r>
      <w:r w:rsidRPr="005E1DB2">
        <w:rPr>
          <w:rFonts w:hint="cs"/>
          <w:rtl/>
        </w:rPr>
        <w:t>مناقشات</w:t>
      </w:r>
      <w:r w:rsidRPr="005E1DB2">
        <w:rPr>
          <w:rtl/>
        </w:rPr>
        <w:t xml:space="preserve"> </w:t>
      </w:r>
      <w:r w:rsidRPr="005E1DB2">
        <w:rPr>
          <w:rFonts w:hint="cs"/>
          <w:rtl/>
        </w:rPr>
        <w:t>غير</w:t>
      </w:r>
      <w:r w:rsidRPr="005E1DB2">
        <w:rPr>
          <w:rtl/>
        </w:rPr>
        <w:t xml:space="preserve"> </w:t>
      </w:r>
      <w:r w:rsidRPr="005E1DB2">
        <w:rPr>
          <w:rFonts w:hint="cs"/>
          <w:rtl/>
        </w:rPr>
        <w:t>رسمية،</w:t>
      </w:r>
      <w:r w:rsidRPr="005E1DB2">
        <w:rPr>
          <w:rtl/>
        </w:rPr>
        <w:t xml:space="preserve"> </w:t>
      </w:r>
      <w:r w:rsidRPr="005E1DB2">
        <w:rPr>
          <w:rFonts w:hint="cs"/>
          <w:rtl/>
        </w:rPr>
        <w:t>اقترح</w:t>
      </w:r>
      <w:r w:rsidRPr="005E1DB2">
        <w:rPr>
          <w:rtl/>
        </w:rPr>
        <w:t xml:space="preserve"> </w:t>
      </w:r>
      <w:r w:rsidRPr="005E1DB2">
        <w:rPr>
          <w:rFonts w:hint="cs"/>
          <w:rtl/>
        </w:rPr>
        <w:t>الرئيس</w:t>
      </w:r>
      <w:r w:rsidRPr="005E1DB2">
        <w:rPr>
          <w:rtl/>
        </w:rPr>
        <w:t xml:space="preserve"> </w:t>
      </w:r>
      <w:r w:rsidRPr="005E1DB2">
        <w:rPr>
          <w:rFonts w:hint="cs"/>
          <w:rtl/>
        </w:rPr>
        <w:t>أن</w:t>
      </w:r>
      <w:r w:rsidRPr="005E1DB2">
        <w:rPr>
          <w:rtl/>
        </w:rPr>
        <w:t xml:space="preserve"> </w:t>
      </w:r>
      <w:r w:rsidRPr="005E1DB2">
        <w:rPr>
          <w:rFonts w:hint="cs"/>
          <w:rtl/>
        </w:rPr>
        <w:t>يوافق</w:t>
      </w:r>
      <w:r w:rsidRPr="005E1DB2">
        <w:rPr>
          <w:rtl/>
        </w:rPr>
        <w:t xml:space="preserve"> </w:t>
      </w:r>
      <w:r w:rsidRPr="005E1DB2">
        <w:rPr>
          <w:rFonts w:hint="cs"/>
          <w:rtl/>
        </w:rPr>
        <w:t>الفريق</w:t>
      </w:r>
      <w:r w:rsidRPr="005E1DB2">
        <w:rPr>
          <w:rtl/>
        </w:rPr>
        <w:t xml:space="preserve"> </w:t>
      </w:r>
      <w:r w:rsidRPr="005E1DB2">
        <w:rPr>
          <w:rFonts w:hint="cs"/>
          <w:rtl/>
        </w:rPr>
        <w:t>العامل</w:t>
      </w:r>
      <w:r w:rsidRPr="005E1DB2">
        <w:rPr>
          <w:rtl/>
        </w:rPr>
        <w:t xml:space="preserve"> </w:t>
      </w:r>
      <w:r w:rsidRPr="005E1DB2">
        <w:rPr>
          <w:rFonts w:hint="cs"/>
          <w:rtl/>
        </w:rPr>
        <w:t>على</w:t>
      </w:r>
      <w:r w:rsidRPr="005E1DB2">
        <w:rPr>
          <w:rtl/>
        </w:rPr>
        <w:t xml:space="preserve"> </w:t>
      </w:r>
      <w:r w:rsidRPr="005E1DB2">
        <w:rPr>
          <w:rFonts w:hint="cs"/>
          <w:rtl/>
        </w:rPr>
        <w:t>التعديلات</w:t>
      </w:r>
      <w:r w:rsidRPr="005E1DB2">
        <w:rPr>
          <w:rtl/>
        </w:rPr>
        <w:t xml:space="preserve"> </w:t>
      </w:r>
      <w:r w:rsidRPr="005E1DB2">
        <w:rPr>
          <w:rFonts w:hint="cs"/>
          <w:rtl/>
        </w:rPr>
        <w:t>المقترح</w:t>
      </w:r>
      <w:r w:rsidRPr="005E1DB2">
        <w:rPr>
          <w:rtl/>
        </w:rPr>
        <w:t xml:space="preserve"> </w:t>
      </w:r>
      <w:r w:rsidRPr="005E1DB2">
        <w:rPr>
          <w:rFonts w:hint="cs"/>
          <w:rtl/>
        </w:rPr>
        <w:t>إدخالها</w:t>
      </w:r>
      <w:r w:rsidRPr="005E1DB2">
        <w:rPr>
          <w:rtl/>
        </w:rPr>
        <w:t xml:space="preserve"> </w:t>
      </w:r>
      <w:r w:rsidRPr="005E1DB2">
        <w:rPr>
          <w:rFonts w:hint="cs"/>
          <w:rtl/>
        </w:rPr>
        <w:t>على</w:t>
      </w:r>
      <w:r w:rsidRPr="005E1DB2">
        <w:rPr>
          <w:rtl/>
        </w:rPr>
        <w:t xml:space="preserve"> </w:t>
      </w:r>
      <w:r w:rsidRPr="005E1DB2">
        <w:rPr>
          <w:rFonts w:hint="cs"/>
          <w:rtl/>
        </w:rPr>
        <w:t>اللائحة</w:t>
      </w:r>
      <w:r w:rsidRPr="005E1DB2">
        <w:rPr>
          <w:rtl/>
        </w:rPr>
        <w:t xml:space="preserve"> </w:t>
      </w:r>
      <w:r w:rsidRPr="005E1DB2">
        <w:rPr>
          <w:rFonts w:hint="cs"/>
          <w:rtl/>
        </w:rPr>
        <w:t>التنفيذية</w:t>
      </w:r>
      <w:r w:rsidRPr="005E1DB2">
        <w:rPr>
          <w:rtl/>
        </w:rPr>
        <w:t xml:space="preserve"> </w:t>
      </w:r>
      <w:r>
        <w:rPr>
          <w:rFonts w:hint="cs"/>
          <w:rtl/>
        </w:rPr>
        <w:t>لإحالتها</w:t>
      </w:r>
      <w:r w:rsidRPr="005E1DB2">
        <w:rPr>
          <w:rtl/>
        </w:rPr>
        <w:t xml:space="preserve"> </w:t>
      </w:r>
      <w:r w:rsidRPr="005E1DB2">
        <w:rPr>
          <w:rFonts w:hint="cs"/>
          <w:rtl/>
        </w:rPr>
        <w:t>إلى</w:t>
      </w:r>
      <w:r w:rsidRPr="005E1DB2">
        <w:rPr>
          <w:rtl/>
        </w:rPr>
        <w:t xml:space="preserve"> </w:t>
      </w:r>
      <w:r w:rsidRPr="005E1DB2">
        <w:rPr>
          <w:rFonts w:hint="cs"/>
          <w:rtl/>
        </w:rPr>
        <w:t>الجمعية</w:t>
      </w:r>
      <w:r w:rsidRPr="005E1DB2">
        <w:rPr>
          <w:rtl/>
        </w:rPr>
        <w:t xml:space="preserve"> </w:t>
      </w:r>
      <w:r w:rsidRPr="005E1DB2">
        <w:rPr>
          <w:rFonts w:hint="cs"/>
          <w:rtl/>
        </w:rPr>
        <w:t>في</w:t>
      </w:r>
      <w:r w:rsidRPr="005E1DB2">
        <w:rPr>
          <w:rtl/>
        </w:rPr>
        <w:t xml:space="preserve"> </w:t>
      </w:r>
      <w:r w:rsidRPr="005E1DB2">
        <w:rPr>
          <w:rFonts w:hint="cs"/>
          <w:rtl/>
        </w:rPr>
        <w:t>الدورة</w:t>
      </w:r>
      <w:r w:rsidRPr="005E1DB2">
        <w:rPr>
          <w:rtl/>
        </w:rPr>
        <w:t xml:space="preserve"> </w:t>
      </w:r>
      <w:r w:rsidRPr="005E1DB2">
        <w:rPr>
          <w:rFonts w:hint="cs"/>
          <w:rtl/>
        </w:rPr>
        <w:t>القادمة</w:t>
      </w:r>
      <w:r w:rsidRPr="005E1DB2">
        <w:rPr>
          <w:rtl/>
        </w:rPr>
        <w:t xml:space="preserve"> </w:t>
      </w:r>
      <w:r w:rsidRPr="005E1DB2">
        <w:rPr>
          <w:rFonts w:hint="cs"/>
          <w:rtl/>
        </w:rPr>
        <w:t>في</w:t>
      </w:r>
      <w:r w:rsidRPr="005E1DB2">
        <w:rPr>
          <w:rtl/>
        </w:rPr>
        <w:t xml:space="preserve"> </w:t>
      </w:r>
      <w:r w:rsidRPr="005E1DB2">
        <w:rPr>
          <w:rFonts w:hint="cs"/>
          <w:rtl/>
        </w:rPr>
        <w:t>سبتمبر</w:t>
      </w:r>
      <w:r w:rsidRPr="005E1DB2">
        <w:rPr>
          <w:rtl/>
        </w:rPr>
        <w:t xml:space="preserve"> / </w:t>
      </w:r>
      <w:r w:rsidRPr="005E1DB2">
        <w:rPr>
          <w:rFonts w:hint="cs"/>
          <w:rtl/>
        </w:rPr>
        <w:t>أكتوبر</w:t>
      </w:r>
      <w:r w:rsidRPr="005E1DB2">
        <w:rPr>
          <w:rtl/>
        </w:rPr>
        <w:t xml:space="preserve"> 2019</w:t>
      </w:r>
      <w:r>
        <w:rPr>
          <w:rFonts w:hint="cs"/>
          <w:rtl/>
        </w:rPr>
        <w:t xml:space="preserve">. </w:t>
      </w:r>
      <w:r w:rsidRPr="003B2569">
        <w:rPr>
          <w:rFonts w:hint="cs"/>
          <w:rtl/>
        </w:rPr>
        <w:t>ومع</w:t>
      </w:r>
      <w:r w:rsidRPr="003B2569">
        <w:rPr>
          <w:rtl/>
        </w:rPr>
        <w:t xml:space="preserve"> </w:t>
      </w:r>
      <w:r w:rsidRPr="003B2569">
        <w:rPr>
          <w:rFonts w:hint="cs"/>
          <w:rtl/>
        </w:rPr>
        <w:t>ذلك،</w:t>
      </w:r>
      <w:r w:rsidRPr="003B2569">
        <w:rPr>
          <w:rtl/>
        </w:rPr>
        <w:t xml:space="preserve"> </w:t>
      </w:r>
      <w:r w:rsidRPr="003B2569">
        <w:rPr>
          <w:rFonts w:hint="cs"/>
          <w:rtl/>
        </w:rPr>
        <w:t>وبالنظر</w:t>
      </w:r>
      <w:r w:rsidRPr="003B2569">
        <w:rPr>
          <w:rtl/>
        </w:rPr>
        <w:t xml:space="preserve"> </w:t>
      </w:r>
      <w:r w:rsidRPr="003B2569">
        <w:rPr>
          <w:rFonts w:hint="cs"/>
          <w:rtl/>
        </w:rPr>
        <w:t>إلى</w:t>
      </w:r>
      <w:r w:rsidRPr="003B2569">
        <w:rPr>
          <w:rtl/>
        </w:rPr>
        <w:t xml:space="preserve"> </w:t>
      </w:r>
      <w:r w:rsidRPr="003B2569">
        <w:rPr>
          <w:rFonts w:hint="cs"/>
          <w:rtl/>
        </w:rPr>
        <w:t>الوقت</w:t>
      </w:r>
      <w:r w:rsidRPr="003B2569">
        <w:rPr>
          <w:rtl/>
        </w:rPr>
        <w:t xml:space="preserve"> </w:t>
      </w:r>
      <w:r w:rsidRPr="003B2569">
        <w:rPr>
          <w:rFonts w:hint="cs"/>
          <w:rtl/>
        </w:rPr>
        <w:t>اللازم</w:t>
      </w:r>
      <w:r w:rsidRPr="003B2569">
        <w:rPr>
          <w:rtl/>
        </w:rPr>
        <w:t xml:space="preserve"> </w:t>
      </w:r>
      <w:r w:rsidRPr="003B2569">
        <w:rPr>
          <w:rFonts w:hint="cs"/>
          <w:rtl/>
        </w:rPr>
        <w:t>لبعض</w:t>
      </w:r>
      <w:r w:rsidRPr="003B2569">
        <w:rPr>
          <w:rtl/>
        </w:rPr>
        <w:t xml:space="preserve"> </w:t>
      </w:r>
      <w:r>
        <w:rPr>
          <w:rFonts w:hint="cs"/>
          <w:rtl/>
        </w:rPr>
        <w:t xml:space="preserve">إدارات </w:t>
      </w:r>
      <w:r w:rsidRPr="003B2569">
        <w:rPr>
          <w:rFonts w:hint="cs"/>
          <w:rtl/>
        </w:rPr>
        <w:t>الفحص</w:t>
      </w:r>
      <w:r w:rsidRPr="003B2569">
        <w:rPr>
          <w:rtl/>
        </w:rPr>
        <w:t xml:space="preserve"> </w:t>
      </w:r>
      <w:r w:rsidRPr="003B2569">
        <w:rPr>
          <w:rFonts w:hint="cs"/>
          <w:rtl/>
        </w:rPr>
        <w:t>التمهيدي</w:t>
      </w:r>
      <w:r w:rsidRPr="003B2569">
        <w:rPr>
          <w:rtl/>
        </w:rPr>
        <w:t xml:space="preserve"> </w:t>
      </w:r>
      <w:r w:rsidRPr="003B2569">
        <w:rPr>
          <w:rFonts w:hint="cs"/>
          <w:rtl/>
        </w:rPr>
        <w:t>الدولي</w:t>
      </w:r>
      <w:r w:rsidRPr="003B2569">
        <w:rPr>
          <w:rtl/>
        </w:rPr>
        <w:t xml:space="preserve"> </w:t>
      </w:r>
      <w:r w:rsidRPr="003B2569">
        <w:rPr>
          <w:rFonts w:hint="cs"/>
          <w:rtl/>
        </w:rPr>
        <w:t>لإجراء</w:t>
      </w:r>
      <w:r w:rsidRPr="003B2569">
        <w:rPr>
          <w:rtl/>
        </w:rPr>
        <w:t xml:space="preserve"> </w:t>
      </w:r>
      <w:r w:rsidRPr="003B2569">
        <w:rPr>
          <w:rFonts w:hint="cs"/>
          <w:rtl/>
        </w:rPr>
        <w:t>التغييرات</w:t>
      </w:r>
      <w:r w:rsidRPr="003B2569">
        <w:rPr>
          <w:rtl/>
        </w:rPr>
        <w:t xml:space="preserve"> </w:t>
      </w:r>
      <w:r>
        <w:rPr>
          <w:rFonts w:hint="cs"/>
          <w:rtl/>
        </w:rPr>
        <w:t>التقنية</w:t>
      </w:r>
      <w:r w:rsidRPr="003B2569">
        <w:rPr>
          <w:rtl/>
        </w:rPr>
        <w:t xml:space="preserve"> </w:t>
      </w:r>
      <w:r w:rsidRPr="003B2569">
        <w:rPr>
          <w:rFonts w:hint="cs"/>
          <w:rtl/>
        </w:rPr>
        <w:t>اللازمة</w:t>
      </w:r>
      <w:r w:rsidRPr="003B2569">
        <w:rPr>
          <w:rtl/>
        </w:rPr>
        <w:t xml:space="preserve"> </w:t>
      </w:r>
      <w:r w:rsidRPr="003B2569">
        <w:rPr>
          <w:rFonts w:hint="cs"/>
          <w:rtl/>
        </w:rPr>
        <w:t>لإرسال</w:t>
      </w:r>
      <w:r w:rsidRPr="003B2569">
        <w:rPr>
          <w:rtl/>
        </w:rPr>
        <w:t xml:space="preserve"> </w:t>
      </w:r>
      <w:r w:rsidRPr="003B2569">
        <w:rPr>
          <w:rFonts w:hint="cs"/>
          <w:rtl/>
        </w:rPr>
        <w:t>الوثائق،</w:t>
      </w:r>
      <w:r w:rsidRPr="003B2569">
        <w:rPr>
          <w:rtl/>
        </w:rPr>
        <w:t xml:space="preserve"> </w:t>
      </w:r>
      <w:r w:rsidRPr="003B2569">
        <w:rPr>
          <w:rFonts w:hint="cs"/>
          <w:rtl/>
        </w:rPr>
        <w:t>سيتم</w:t>
      </w:r>
      <w:r w:rsidRPr="003B2569">
        <w:rPr>
          <w:rtl/>
        </w:rPr>
        <w:t xml:space="preserve"> </w:t>
      </w:r>
      <w:r w:rsidRPr="003B2569">
        <w:rPr>
          <w:rFonts w:hint="cs"/>
          <w:rtl/>
        </w:rPr>
        <w:t>صياغة</w:t>
      </w:r>
      <w:r w:rsidRPr="003B2569">
        <w:rPr>
          <w:rtl/>
        </w:rPr>
        <w:t xml:space="preserve"> </w:t>
      </w:r>
      <w:r w:rsidRPr="003B2569">
        <w:rPr>
          <w:rFonts w:hint="cs"/>
          <w:rtl/>
        </w:rPr>
        <w:t>التعليمات</w:t>
      </w:r>
      <w:r w:rsidRPr="003B2569">
        <w:rPr>
          <w:rtl/>
        </w:rPr>
        <w:t xml:space="preserve"> </w:t>
      </w:r>
      <w:r w:rsidRPr="003B2569">
        <w:rPr>
          <w:rFonts w:hint="cs"/>
          <w:rtl/>
        </w:rPr>
        <w:t>الإدارية</w:t>
      </w:r>
      <w:r w:rsidRPr="003B2569">
        <w:rPr>
          <w:rtl/>
        </w:rPr>
        <w:t xml:space="preserve"> </w:t>
      </w:r>
      <w:r w:rsidRPr="003B2569">
        <w:rPr>
          <w:rFonts w:hint="cs"/>
          <w:rtl/>
        </w:rPr>
        <w:t>بحيث</w:t>
      </w:r>
      <w:r w:rsidRPr="003B2569">
        <w:rPr>
          <w:rtl/>
        </w:rPr>
        <w:t xml:space="preserve"> </w:t>
      </w:r>
      <w:r w:rsidRPr="003B2569">
        <w:rPr>
          <w:rFonts w:hint="cs"/>
          <w:rtl/>
        </w:rPr>
        <w:t>يكون</w:t>
      </w:r>
      <w:r w:rsidRPr="003B2569">
        <w:rPr>
          <w:rtl/>
        </w:rPr>
        <w:t xml:space="preserve"> </w:t>
      </w:r>
      <w:r w:rsidRPr="003B2569">
        <w:rPr>
          <w:rFonts w:hint="cs"/>
          <w:rtl/>
        </w:rPr>
        <w:t>إرسال</w:t>
      </w:r>
      <w:r w:rsidRPr="003B2569">
        <w:rPr>
          <w:rtl/>
        </w:rPr>
        <w:t xml:space="preserve"> </w:t>
      </w:r>
      <w:r w:rsidRPr="003B2569">
        <w:rPr>
          <w:rFonts w:hint="cs"/>
          <w:rtl/>
        </w:rPr>
        <w:t>الوثائق</w:t>
      </w:r>
      <w:r w:rsidRPr="003B2569">
        <w:rPr>
          <w:rtl/>
        </w:rPr>
        <w:t xml:space="preserve"> </w:t>
      </w:r>
      <w:r w:rsidRPr="003B2569">
        <w:rPr>
          <w:rFonts w:hint="cs"/>
          <w:rtl/>
        </w:rPr>
        <w:t>اختياريًا</w:t>
      </w:r>
      <w:r w:rsidRPr="003B2569">
        <w:rPr>
          <w:rtl/>
        </w:rPr>
        <w:t xml:space="preserve"> </w:t>
      </w:r>
      <w:r w:rsidRPr="003B2569">
        <w:rPr>
          <w:rFonts w:hint="cs"/>
          <w:rtl/>
        </w:rPr>
        <w:t>في</w:t>
      </w:r>
      <w:r w:rsidRPr="003B2569">
        <w:rPr>
          <w:rtl/>
        </w:rPr>
        <w:t xml:space="preserve"> </w:t>
      </w:r>
      <w:r w:rsidRPr="003B2569">
        <w:rPr>
          <w:rFonts w:hint="cs"/>
          <w:rtl/>
        </w:rPr>
        <w:t>البداية</w:t>
      </w:r>
      <w:r>
        <w:rPr>
          <w:rtl/>
        </w:rPr>
        <w:t xml:space="preserve">، </w:t>
      </w:r>
      <w:r w:rsidRPr="003B2569">
        <w:rPr>
          <w:rFonts w:hint="cs"/>
          <w:rtl/>
        </w:rPr>
        <w:t>ولكنه</w:t>
      </w:r>
      <w:r w:rsidRPr="003B2569">
        <w:rPr>
          <w:rtl/>
        </w:rPr>
        <w:t xml:space="preserve"> </w:t>
      </w:r>
      <w:r w:rsidRPr="003B2569">
        <w:rPr>
          <w:rFonts w:hint="cs"/>
          <w:rtl/>
        </w:rPr>
        <w:t>سيصبح</w:t>
      </w:r>
      <w:r w:rsidRPr="003B2569">
        <w:rPr>
          <w:rtl/>
        </w:rPr>
        <w:t xml:space="preserve"> </w:t>
      </w:r>
      <w:r w:rsidRPr="003B2569">
        <w:rPr>
          <w:rFonts w:hint="cs"/>
          <w:rtl/>
        </w:rPr>
        <w:t>لاحقًا</w:t>
      </w:r>
      <w:r w:rsidRPr="003B2569">
        <w:rPr>
          <w:rtl/>
        </w:rPr>
        <w:t xml:space="preserve"> </w:t>
      </w:r>
      <w:r w:rsidRPr="003B2569">
        <w:rPr>
          <w:rFonts w:hint="cs"/>
          <w:rtl/>
        </w:rPr>
        <w:t>إلزاميًا</w:t>
      </w:r>
      <w:r w:rsidRPr="003B2569">
        <w:rPr>
          <w:rtl/>
        </w:rPr>
        <w:t xml:space="preserve"> </w:t>
      </w:r>
      <w:r w:rsidRPr="003B2569">
        <w:rPr>
          <w:rFonts w:hint="cs"/>
          <w:rtl/>
        </w:rPr>
        <w:t>عندما</w:t>
      </w:r>
      <w:r w:rsidRPr="003B2569">
        <w:rPr>
          <w:rtl/>
        </w:rPr>
        <w:t xml:space="preserve"> </w:t>
      </w:r>
      <w:r w:rsidRPr="003B2569">
        <w:rPr>
          <w:rFonts w:hint="cs"/>
          <w:rtl/>
        </w:rPr>
        <w:t>تكون</w:t>
      </w:r>
      <w:r w:rsidRPr="003B2569">
        <w:rPr>
          <w:rtl/>
        </w:rPr>
        <w:t xml:space="preserve"> </w:t>
      </w:r>
      <w:r w:rsidRPr="003B2569">
        <w:rPr>
          <w:rFonts w:hint="cs"/>
          <w:rtl/>
        </w:rPr>
        <w:t>كافة</w:t>
      </w:r>
      <w:r w:rsidRPr="003B2569">
        <w:rPr>
          <w:rtl/>
        </w:rPr>
        <w:t xml:space="preserve"> </w:t>
      </w:r>
      <w:r w:rsidRPr="003B2569">
        <w:rPr>
          <w:rFonts w:hint="cs"/>
          <w:rtl/>
        </w:rPr>
        <w:t>ا</w:t>
      </w:r>
      <w:r>
        <w:rPr>
          <w:rFonts w:hint="cs"/>
          <w:rtl/>
        </w:rPr>
        <w:t xml:space="preserve">لإدارات </w:t>
      </w:r>
      <w:r w:rsidRPr="003B2569">
        <w:rPr>
          <w:rFonts w:hint="cs"/>
          <w:rtl/>
        </w:rPr>
        <w:t>على</w:t>
      </w:r>
      <w:r w:rsidRPr="003B2569">
        <w:rPr>
          <w:rtl/>
        </w:rPr>
        <w:t xml:space="preserve"> </w:t>
      </w:r>
      <w:r w:rsidRPr="003B2569">
        <w:rPr>
          <w:rFonts w:hint="cs"/>
          <w:rtl/>
        </w:rPr>
        <w:t>استعداد</w:t>
      </w:r>
      <w:r w:rsidRPr="003B2569">
        <w:rPr>
          <w:rtl/>
        </w:rPr>
        <w:t xml:space="preserve"> </w:t>
      </w:r>
      <w:r w:rsidRPr="003B2569">
        <w:rPr>
          <w:rFonts w:hint="cs"/>
          <w:rtl/>
        </w:rPr>
        <w:t>لنقل</w:t>
      </w:r>
      <w:r w:rsidRPr="003B2569">
        <w:rPr>
          <w:rtl/>
        </w:rPr>
        <w:t xml:space="preserve"> </w:t>
      </w:r>
      <w:r w:rsidRPr="003B2569">
        <w:rPr>
          <w:rFonts w:hint="cs"/>
          <w:rtl/>
        </w:rPr>
        <w:t>الوثائق</w:t>
      </w:r>
      <w:r w:rsidRPr="003B2569">
        <w:rPr>
          <w:rtl/>
        </w:rPr>
        <w:t xml:space="preserve"> </w:t>
      </w:r>
      <w:r>
        <w:rPr>
          <w:rFonts w:hint="cs"/>
          <w:rtl/>
        </w:rPr>
        <w:t>المعنية</w:t>
      </w:r>
      <w:r w:rsidRPr="003B2569">
        <w:rPr>
          <w:rtl/>
        </w:rPr>
        <w:t>.</w:t>
      </w:r>
      <w:r>
        <w:rPr>
          <w:rFonts w:hint="cs"/>
          <w:rtl/>
        </w:rPr>
        <w:t xml:space="preserve"> </w:t>
      </w:r>
    </w:p>
    <w:p w14:paraId="7B6EAD26" w14:textId="01006ECF" w:rsidR="00154D43" w:rsidRDefault="00154D43" w:rsidP="00E92D94">
      <w:pPr>
        <w:pStyle w:val="ONUMA"/>
      </w:pPr>
      <w:r w:rsidRPr="0000726E">
        <w:rPr>
          <w:rFonts w:hint="cs"/>
          <w:rtl/>
        </w:rPr>
        <w:t>وصرح</w:t>
      </w:r>
      <w:r w:rsidRPr="0000726E">
        <w:rPr>
          <w:rtl/>
        </w:rPr>
        <w:t xml:space="preserve"> </w:t>
      </w:r>
      <w:r w:rsidRPr="0000726E">
        <w:rPr>
          <w:rFonts w:hint="cs"/>
          <w:rtl/>
        </w:rPr>
        <w:t>وفد</w:t>
      </w:r>
      <w:r w:rsidRPr="0000726E">
        <w:rPr>
          <w:rtl/>
        </w:rPr>
        <w:t xml:space="preserve"> </w:t>
      </w:r>
      <w:r w:rsidRPr="0000726E">
        <w:rPr>
          <w:rFonts w:hint="cs"/>
          <w:rtl/>
        </w:rPr>
        <w:t>كندا</w:t>
      </w:r>
      <w:r w:rsidRPr="0000726E">
        <w:rPr>
          <w:rtl/>
        </w:rPr>
        <w:t xml:space="preserve"> </w:t>
      </w:r>
      <w:r w:rsidRPr="0000726E">
        <w:rPr>
          <w:rFonts w:hint="cs"/>
          <w:rtl/>
        </w:rPr>
        <w:t>أن</w:t>
      </w:r>
      <w:r w:rsidRPr="0000726E">
        <w:rPr>
          <w:rtl/>
        </w:rPr>
        <w:t xml:space="preserve"> </w:t>
      </w:r>
      <w:r w:rsidRPr="0000726E">
        <w:rPr>
          <w:rFonts w:hint="cs"/>
          <w:rtl/>
        </w:rPr>
        <w:t>الاقتراح</w:t>
      </w:r>
      <w:r w:rsidRPr="0000726E">
        <w:rPr>
          <w:rtl/>
        </w:rPr>
        <w:t xml:space="preserve"> </w:t>
      </w:r>
      <w:r w:rsidRPr="0000726E">
        <w:rPr>
          <w:rFonts w:hint="cs"/>
          <w:rtl/>
        </w:rPr>
        <w:t>الذي</w:t>
      </w:r>
      <w:r w:rsidRPr="0000726E">
        <w:rPr>
          <w:rtl/>
        </w:rPr>
        <w:t xml:space="preserve"> </w:t>
      </w:r>
      <w:r w:rsidRPr="0000726E">
        <w:rPr>
          <w:rFonts w:hint="cs"/>
          <w:rtl/>
        </w:rPr>
        <w:t>تقدم</w:t>
      </w:r>
      <w:r w:rsidRPr="0000726E">
        <w:rPr>
          <w:rtl/>
        </w:rPr>
        <w:t xml:space="preserve"> </w:t>
      </w:r>
      <w:r w:rsidRPr="0000726E">
        <w:rPr>
          <w:rFonts w:hint="cs"/>
          <w:rtl/>
        </w:rPr>
        <w:t>به</w:t>
      </w:r>
      <w:r w:rsidRPr="0000726E">
        <w:rPr>
          <w:rtl/>
        </w:rPr>
        <w:t xml:space="preserve"> </w:t>
      </w:r>
      <w:r w:rsidRPr="0000726E">
        <w:rPr>
          <w:rFonts w:hint="cs"/>
          <w:rtl/>
        </w:rPr>
        <w:t>الرئيس</w:t>
      </w:r>
      <w:r w:rsidRPr="0000726E">
        <w:rPr>
          <w:rtl/>
        </w:rPr>
        <w:t xml:space="preserve"> </w:t>
      </w:r>
      <w:r w:rsidRPr="0000726E">
        <w:rPr>
          <w:rFonts w:hint="cs"/>
          <w:rtl/>
        </w:rPr>
        <w:t>قد</w:t>
      </w:r>
      <w:r w:rsidRPr="0000726E">
        <w:rPr>
          <w:rtl/>
        </w:rPr>
        <w:t xml:space="preserve"> </w:t>
      </w:r>
      <w:r w:rsidRPr="0000726E">
        <w:rPr>
          <w:rFonts w:hint="cs"/>
          <w:rtl/>
        </w:rPr>
        <w:t>تناول</w:t>
      </w:r>
      <w:r w:rsidRPr="0000726E">
        <w:rPr>
          <w:rtl/>
        </w:rPr>
        <w:t xml:space="preserve"> </w:t>
      </w:r>
      <w:r w:rsidRPr="0000726E">
        <w:rPr>
          <w:rFonts w:hint="cs"/>
          <w:rtl/>
        </w:rPr>
        <w:t>مخاوفه</w:t>
      </w:r>
      <w:r w:rsidRPr="0000726E">
        <w:rPr>
          <w:rtl/>
        </w:rPr>
        <w:t xml:space="preserve"> </w:t>
      </w:r>
      <w:r w:rsidRPr="0000726E">
        <w:rPr>
          <w:rFonts w:hint="cs"/>
          <w:rtl/>
        </w:rPr>
        <w:t>الرئيسية</w:t>
      </w:r>
      <w:r w:rsidRPr="0000726E">
        <w:rPr>
          <w:rtl/>
        </w:rPr>
        <w:t xml:space="preserve"> </w:t>
      </w:r>
      <w:r w:rsidRPr="0000726E">
        <w:rPr>
          <w:rFonts w:hint="cs"/>
          <w:rtl/>
        </w:rPr>
        <w:t>وأنه</w:t>
      </w:r>
      <w:r w:rsidRPr="0000726E">
        <w:rPr>
          <w:rtl/>
        </w:rPr>
        <w:t xml:space="preserve"> </w:t>
      </w:r>
      <w:r w:rsidRPr="0000726E">
        <w:rPr>
          <w:rFonts w:hint="cs"/>
          <w:rtl/>
        </w:rPr>
        <w:t>سيكون</w:t>
      </w:r>
      <w:r w:rsidRPr="0000726E">
        <w:rPr>
          <w:rtl/>
        </w:rPr>
        <w:t xml:space="preserve"> </w:t>
      </w:r>
      <w:r w:rsidRPr="0000726E">
        <w:rPr>
          <w:rFonts w:hint="cs"/>
          <w:rtl/>
        </w:rPr>
        <w:t>قادرًا</w:t>
      </w:r>
      <w:r w:rsidRPr="0000726E">
        <w:rPr>
          <w:rtl/>
        </w:rPr>
        <w:t xml:space="preserve"> </w:t>
      </w:r>
      <w:r w:rsidRPr="0000726E">
        <w:rPr>
          <w:rFonts w:hint="cs"/>
          <w:rtl/>
        </w:rPr>
        <w:t>على</w:t>
      </w:r>
      <w:r w:rsidRPr="0000726E">
        <w:rPr>
          <w:rtl/>
        </w:rPr>
        <w:t xml:space="preserve"> </w:t>
      </w:r>
      <w:r w:rsidRPr="0000726E">
        <w:rPr>
          <w:rFonts w:hint="cs"/>
          <w:rtl/>
        </w:rPr>
        <w:t>قبول</w:t>
      </w:r>
      <w:r w:rsidRPr="0000726E">
        <w:rPr>
          <w:rtl/>
        </w:rPr>
        <w:t xml:space="preserve"> </w:t>
      </w:r>
      <w:r w:rsidRPr="0000726E">
        <w:rPr>
          <w:rFonts w:hint="cs"/>
          <w:rtl/>
        </w:rPr>
        <w:t>هذ</w:t>
      </w:r>
      <w:r>
        <w:rPr>
          <w:rFonts w:hint="cs"/>
          <w:rtl/>
        </w:rPr>
        <w:t>ه</w:t>
      </w:r>
      <w:r w:rsidRPr="0000726E">
        <w:rPr>
          <w:rtl/>
        </w:rPr>
        <w:t xml:space="preserve"> </w:t>
      </w:r>
      <w:r w:rsidRPr="0000726E">
        <w:rPr>
          <w:rFonts w:hint="cs"/>
          <w:rtl/>
        </w:rPr>
        <w:t>الطريق</w:t>
      </w:r>
      <w:r>
        <w:rPr>
          <w:rFonts w:hint="cs"/>
          <w:rtl/>
        </w:rPr>
        <w:t>ة</w:t>
      </w:r>
      <w:r w:rsidRPr="0000726E">
        <w:rPr>
          <w:rtl/>
        </w:rPr>
        <w:t xml:space="preserve"> </w:t>
      </w:r>
      <w:r w:rsidRPr="0000726E">
        <w:rPr>
          <w:rFonts w:hint="cs"/>
          <w:rtl/>
        </w:rPr>
        <w:t>المقترح</w:t>
      </w:r>
      <w:r>
        <w:rPr>
          <w:rFonts w:hint="cs"/>
          <w:rtl/>
        </w:rPr>
        <w:t>ة</w:t>
      </w:r>
      <w:r w:rsidRPr="0000726E">
        <w:rPr>
          <w:rtl/>
        </w:rPr>
        <w:t xml:space="preserve"> </w:t>
      </w:r>
      <w:r w:rsidRPr="0000726E">
        <w:rPr>
          <w:rFonts w:hint="cs"/>
          <w:rtl/>
        </w:rPr>
        <w:t>للمضي</w:t>
      </w:r>
      <w:r w:rsidRPr="0000726E">
        <w:rPr>
          <w:rtl/>
        </w:rPr>
        <w:t xml:space="preserve"> </w:t>
      </w:r>
      <w:r w:rsidRPr="0000726E">
        <w:rPr>
          <w:rFonts w:hint="cs"/>
          <w:rtl/>
        </w:rPr>
        <w:t>قدمًا</w:t>
      </w:r>
      <w:r w:rsidRPr="0000726E">
        <w:rPr>
          <w:rtl/>
        </w:rPr>
        <w:t>.</w:t>
      </w:r>
    </w:p>
    <w:p w14:paraId="5FF589F5" w14:textId="6D32CABC" w:rsidR="00154D43" w:rsidRDefault="00154D43" w:rsidP="00E92D94">
      <w:pPr>
        <w:pStyle w:val="ONUMA"/>
        <w:keepNext/>
        <w:ind w:left="567"/>
        <w:rPr>
          <w:rtl/>
        </w:rPr>
      </w:pPr>
      <w:r>
        <w:rPr>
          <w:rFonts w:hint="cs"/>
          <w:rtl/>
        </w:rPr>
        <w:lastRenderedPageBreak/>
        <w:t xml:space="preserve">إنّ الفريق العامل: </w:t>
      </w:r>
    </w:p>
    <w:p w14:paraId="69BA5F48" w14:textId="08837B57" w:rsidR="00154D43" w:rsidRDefault="00154D43" w:rsidP="000065C9">
      <w:pPr>
        <w:pStyle w:val="ONUMA"/>
        <w:numPr>
          <w:ilvl w:val="2"/>
          <w:numId w:val="12"/>
        </w:numPr>
        <w:ind w:left="1134"/>
        <w:rPr>
          <w:rtl/>
        </w:rPr>
      </w:pPr>
      <w:r w:rsidRPr="00C966DA">
        <w:rPr>
          <w:rFonts w:hint="cs"/>
          <w:rtl/>
        </w:rPr>
        <w:t>وافق</w:t>
      </w:r>
      <w:r w:rsidRPr="00C966DA">
        <w:rPr>
          <w:rtl/>
        </w:rPr>
        <w:t xml:space="preserve"> </w:t>
      </w:r>
      <w:r w:rsidRPr="00C966DA">
        <w:rPr>
          <w:rFonts w:hint="cs"/>
          <w:rtl/>
        </w:rPr>
        <w:t>على</w:t>
      </w:r>
      <w:r w:rsidRPr="00C966DA">
        <w:rPr>
          <w:rtl/>
        </w:rPr>
        <w:t xml:space="preserve"> </w:t>
      </w:r>
      <w:r w:rsidRPr="00C966DA">
        <w:rPr>
          <w:rFonts w:hint="cs"/>
          <w:rtl/>
        </w:rPr>
        <w:t>التعديلات</w:t>
      </w:r>
      <w:r w:rsidRPr="00C966DA">
        <w:rPr>
          <w:rtl/>
        </w:rPr>
        <w:t xml:space="preserve"> </w:t>
      </w:r>
      <w:r w:rsidRPr="00C966DA">
        <w:rPr>
          <w:rFonts w:hint="cs"/>
          <w:rtl/>
        </w:rPr>
        <w:t>المقترحة</w:t>
      </w:r>
      <w:r w:rsidRPr="00C966DA">
        <w:rPr>
          <w:rtl/>
        </w:rPr>
        <w:t xml:space="preserve"> </w:t>
      </w:r>
      <w:r w:rsidRPr="00C966DA">
        <w:rPr>
          <w:rFonts w:hint="cs"/>
          <w:rtl/>
        </w:rPr>
        <w:t>على</w:t>
      </w:r>
      <w:r w:rsidRPr="00C966DA">
        <w:rPr>
          <w:rtl/>
        </w:rPr>
        <w:t xml:space="preserve"> </w:t>
      </w:r>
      <w:r w:rsidRPr="00C966DA">
        <w:rPr>
          <w:rFonts w:hint="cs"/>
          <w:rtl/>
        </w:rPr>
        <w:t>القاعدتين</w:t>
      </w:r>
      <w:r w:rsidRPr="00C966DA">
        <w:rPr>
          <w:rtl/>
        </w:rPr>
        <w:t xml:space="preserve"> 71 </w:t>
      </w:r>
      <w:proofErr w:type="spellStart"/>
      <w:r w:rsidRPr="00C966DA">
        <w:rPr>
          <w:rFonts w:hint="cs"/>
          <w:rtl/>
        </w:rPr>
        <w:t>و</w:t>
      </w:r>
      <w:r w:rsidRPr="00C966DA">
        <w:rPr>
          <w:rtl/>
        </w:rPr>
        <w:t>94</w:t>
      </w:r>
      <w:proofErr w:type="spellEnd"/>
      <w:r w:rsidRPr="00C966DA">
        <w:rPr>
          <w:rtl/>
        </w:rPr>
        <w:t xml:space="preserve"> </w:t>
      </w:r>
      <w:r w:rsidRPr="00C966DA">
        <w:rPr>
          <w:rFonts w:hint="cs"/>
          <w:rtl/>
        </w:rPr>
        <w:t>من</w:t>
      </w:r>
      <w:r w:rsidRPr="00C966DA">
        <w:rPr>
          <w:rtl/>
        </w:rPr>
        <w:t xml:space="preserve"> </w:t>
      </w:r>
      <w:r w:rsidRPr="00C966DA">
        <w:rPr>
          <w:rFonts w:hint="cs"/>
          <w:rtl/>
        </w:rPr>
        <w:t>اللائحة</w:t>
      </w:r>
      <w:r w:rsidRPr="00C966DA">
        <w:rPr>
          <w:rtl/>
        </w:rPr>
        <w:t xml:space="preserve"> </w:t>
      </w:r>
      <w:r w:rsidRPr="00C966DA">
        <w:rPr>
          <w:rFonts w:hint="cs"/>
          <w:rtl/>
        </w:rPr>
        <w:t>التنفيذية</w:t>
      </w:r>
      <w:r>
        <w:rPr>
          <w:rtl/>
        </w:rPr>
        <w:t xml:space="preserve">، </w:t>
      </w:r>
      <w:r w:rsidRPr="00C966DA">
        <w:rPr>
          <w:rFonts w:hint="cs"/>
          <w:rtl/>
        </w:rPr>
        <w:t>على</w:t>
      </w:r>
      <w:r w:rsidRPr="00C966DA">
        <w:rPr>
          <w:rtl/>
        </w:rPr>
        <w:t xml:space="preserve"> </w:t>
      </w:r>
      <w:r w:rsidRPr="00C966DA">
        <w:rPr>
          <w:rFonts w:hint="cs"/>
          <w:rtl/>
        </w:rPr>
        <w:t>النحو</w:t>
      </w:r>
      <w:r w:rsidRPr="00C966DA">
        <w:rPr>
          <w:rtl/>
        </w:rPr>
        <w:t xml:space="preserve"> </w:t>
      </w:r>
      <w:r w:rsidRPr="00C966DA">
        <w:rPr>
          <w:rFonts w:hint="cs"/>
          <w:rtl/>
        </w:rPr>
        <w:t>الوارد</w:t>
      </w:r>
      <w:r w:rsidRPr="00C966DA">
        <w:rPr>
          <w:rtl/>
        </w:rPr>
        <w:t xml:space="preserve"> </w:t>
      </w:r>
      <w:r w:rsidRPr="00C966DA">
        <w:rPr>
          <w:rFonts w:hint="cs"/>
          <w:rtl/>
        </w:rPr>
        <w:t>في</w:t>
      </w:r>
      <w:r w:rsidRPr="00C966DA">
        <w:rPr>
          <w:rtl/>
        </w:rPr>
        <w:t xml:space="preserve"> </w:t>
      </w:r>
      <w:r>
        <w:rPr>
          <w:rFonts w:hint="cs"/>
          <w:rtl/>
        </w:rPr>
        <w:t>المرفق</w:t>
      </w:r>
      <w:r w:rsidRPr="00C966DA">
        <w:rPr>
          <w:rtl/>
        </w:rPr>
        <w:t xml:space="preserve"> </w:t>
      </w:r>
      <w:r w:rsidRPr="00C966DA">
        <w:rPr>
          <w:rFonts w:hint="cs"/>
          <w:rtl/>
        </w:rPr>
        <w:t>الأول</w:t>
      </w:r>
      <w:r w:rsidRPr="00C966DA">
        <w:rPr>
          <w:rtl/>
        </w:rPr>
        <w:t xml:space="preserve"> </w:t>
      </w:r>
      <w:r w:rsidRPr="00C966DA">
        <w:rPr>
          <w:rFonts w:hint="cs"/>
          <w:rtl/>
        </w:rPr>
        <w:t>للوثيقة</w:t>
      </w:r>
      <w:r w:rsidRPr="00C966DA">
        <w:rPr>
          <w:rtl/>
        </w:rPr>
        <w:t xml:space="preserve"> </w:t>
      </w:r>
      <w:r w:rsidRPr="00C966DA">
        <w:t>PCT/WG/12/12</w:t>
      </w:r>
      <w:r w:rsidRPr="00C966DA">
        <w:rPr>
          <w:rFonts w:hint="cs"/>
          <w:rtl/>
        </w:rPr>
        <w:t>،</w:t>
      </w:r>
      <w:r w:rsidRPr="00C966DA">
        <w:rPr>
          <w:rtl/>
        </w:rPr>
        <w:t xml:space="preserve"> </w:t>
      </w:r>
      <w:r>
        <w:rPr>
          <w:rFonts w:hint="cs"/>
          <w:rtl/>
        </w:rPr>
        <w:t>بغية</w:t>
      </w:r>
      <w:r w:rsidRPr="00C966DA">
        <w:rPr>
          <w:rtl/>
        </w:rPr>
        <w:t xml:space="preserve"> </w:t>
      </w:r>
      <w:r>
        <w:rPr>
          <w:rFonts w:hint="cs"/>
          <w:rtl/>
        </w:rPr>
        <w:t>إحالتها</w:t>
      </w:r>
      <w:r w:rsidRPr="00C966DA">
        <w:rPr>
          <w:rtl/>
        </w:rPr>
        <w:t xml:space="preserve"> </w:t>
      </w:r>
      <w:r w:rsidRPr="00C966DA">
        <w:rPr>
          <w:rFonts w:hint="cs"/>
          <w:rtl/>
        </w:rPr>
        <w:t>إلى</w:t>
      </w:r>
      <w:r w:rsidRPr="00C966DA">
        <w:rPr>
          <w:rtl/>
        </w:rPr>
        <w:t xml:space="preserve"> </w:t>
      </w:r>
      <w:r w:rsidRPr="00C966DA">
        <w:rPr>
          <w:rFonts w:hint="cs"/>
          <w:rtl/>
        </w:rPr>
        <w:t>الجمعية</w:t>
      </w:r>
      <w:r w:rsidRPr="00C966DA">
        <w:rPr>
          <w:rtl/>
        </w:rPr>
        <w:t xml:space="preserve"> </w:t>
      </w:r>
      <w:r>
        <w:rPr>
          <w:rFonts w:hint="cs"/>
          <w:rtl/>
        </w:rPr>
        <w:t>كي ت</w:t>
      </w:r>
      <w:r w:rsidRPr="00C966DA">
        <w:rPr>
          <w:rFonts w:hint="cs"/>
          <w:rtl/>
        </w:rPr>
        <w:t>نظر</w:t>
      </w:r>
      <w:r w:rsidRPr="00C966DA">
        <w:rPr>
          <w:rtl/>
        </w:rPr>
        <w:t xml:space="preserve"> </w:t>
      </w:r>
      <w:r w:rsidRPr="00C966DA">
        <w:rPr>
          <w:rFonts w:hint="cs"/>
          <w:rtl/>
        </w:rPr>
        <w:t>فيها</w:t>
      </w:r>
      <w:r w:rsidRPr="00C966DA">
        <w:rPr>
          <w:rtl/>
        </w:rPr>
        <w:t xml:space="preserve"> </w:t>
      </w:r>
      <w:r w:rsidRPr="00C966DA">
        <w:rPr>
          <w:rFonts w:hint="cs"/>
          <w:rtl/>
        </w:rPr>
        <w:t>في</w:t>
      </w:r>
      <w:r w:rsidRPr="00C966DA">
        <w:rPr>
          <w:rtl/>
        </w:rPr>
        <w:t xml:space="preserve"> </w:t>
      </w:r>
      <w:r>
        <w:rPr>
          <w:rFonts w:hint="cs"/>
          <w:rtl/>
        </w:rPr>
        <w:t>دورتها</w:t>
      </w:r>
      <w:r w:rsidRPr="00C966DA">
        <w:rPr>
          <w:rtl/>
        </w:rPr>
        <w:t xml:space="preserve"> </w:t>
      </w:r>
      <w:r>
        <w:rPr>
          <w:rFonts w:hint="cs"/>
          <w:rtl/>
        </w:rPr>
        <w:t>المقبلة</w:t>
      </w:r>
      <w:r w:rsidRPr="00C966DA">
        <w:rPr>
          <w:rtl/>
        </w:rPr>
        <w:t xml:space="preserve"> </w:t>
      </w:r>
      <w:r w:rsidRPr="00C966DA">
        <w:rPr>
          <w:rFonts w:hint="cs"/>
          <w:rtl/>
        </w:rPr>
        <w:t>في</w:t>
      </w:r>
      <w:r w:rsidRPr="00C966DA">
        <w:rPr>
          <w:rtl/>
        </w:rPr>
        <w:t xml:space="preserve"> </w:t>
      </w:r>
      <w:r w:rsidRPr="00C966DA">
        <w:rPr>
          <w:rFonts w:hint="cs"/>
          <w:rtl/>
        </w:rPr>
        <w:t>سبتمبر</w:t>
      </w:r>
      <w:r w:rsidRPr="00C966DA">
        <w:rPr>
          <w:rtl/>
        </w:rPr>
        <w:t xml:space="preserve"> /</w:t>
      </w:r>
      <w:r w:rsidRPr="00C966DA">
        <w:rPr>
          <w:rFonts w:hint="cs"/>
          <w:rtl/>
        </w:rPr>
        <w:t>أكتوبر</w:t>
      </w:r>
      <w:r w:rsidRPr="00C966DA">
        <w:rPr>
          <w:rtl/>
        </w:rPr>
        <w:t xml:space="preserve"> 2019</w:t>
      </w:r>
      <w:r w:rsidRPr="00C966DA">
        <w:rPr>
          <w:rFonts w:hint="cs"/>
          <w:rtl/>
        </w:rPr>
        <w:t>؛</w:t>
      </w:r>
    </w:p>
    <w:p w14:paraId="2DE640D9" w14:textId="6C2F7F78" w:rsidR="00154D43" w:rsidRDefault="00154D43" w:rsidP="000065C9">
      <w:pPr>
        <w:pStyle w:val="ONUMA"/>
        <w:numPr>
          <w:ilvl w:val="2"/>
          <w:numId w:val="12"/>
        </w:numPr>
        <w:ind w:left="1134"/>
        <w:rPr>
          <w:rtl/>
        </w:rPr>
      </w:pPr>
      <w:r>
        <w:rPr>
          <w:rFonts w:hint="cs"/>
          <w:rtl/>
        </w:rPr>
        <w:t>و</w:t>
      </w:r>
      <w:r w:rsidRPr="001A3699">
        <w:rPr>
          <w:rFonts w:hint="cs"/>
          <w:rtl/>
        </w:rPr>
        <w:t>لاحظ</w:t>
      </w:r>
      <w:r w:rsidRPr="001A3699">
        <w:rPr>
          <w:rtl/>
        </w:rPr>
        <w:t xml:space="preserve"> </w:t>
      </w:r>
      <w:r w:rsidRPr="001A3699">
        <w:rPr>
          <w:rFonts w:hint="cs"/>
          <w:rtl/>
        </w:rPr>
        <w:t>أن</w:t>
      </w:r>
      <w:r w:rsidRPr="001A3699">
        <w:rPr>
          <w:rtl/>
        </w:rPr>
        <w:t xml:space="preserve"> </w:t>
      </w:r>
      <w:r w:rsidRPr="001A3699">
        <w:rPr>
          <w:rFonts w:hint="cs"/>
          <w:rtl/>
        </w:rPr>
        <w:t>المكتب</w:t>
      </w:r>
      <w:r w:rsidRPr="001A3699">
        <w:rPr>
          <w:rtl/>
        </w:rPr>
        <w:t xml:space="preserve"> </w:t>
      </w:r>
      <w:r w:rsidRPr="001A3699">
        <w:rPr>
          <w:rFonts w:hint="cs"/>
          <w:rtl/>
        </w:rPr>
        <w:t>الدولي</w:t>
      </w:r>
      <w:r w:rsidRPr="001A3699">
        <w:rPr>
          <w:rtl/>
        </w:rPr>
        <w:t xml:space="preserve"> </w:t>
      </w:r>
      <w:r w:rsidRPr="001A3699">
        <w:rPr>
          <w:rFonts w:hint="cs"/>
          <w:rtl/>
        </w:rPr>
        <w:t>سيتشاور</w:t>
      </w:r>
      <w:r w:rsidRPr="001A3699">
        <w:rPr>
          <w:rtl/>
        </w:rPr>
        <w:t xml:space="preserve"> </w:t>
      </w:r>
      <w:r w:rsidRPr="001A3699">
        <w:rPr>
          <w:rFonts w:hint="cs"/>
          <w:rtl/>
        </w:rPr>
        <w:t>بشأن</w:t>
      </w:r>
      <w:r w:rsidRPr="001A3699">
        <w:rPr>
          <w:rtl/>
        </w:rPr>
        <w:t xml:space="preserve"> </w:t>
      </w:r>
      <w:r w:rsidRPr="001A3699">
        <w:rPr>
          <w:rFonts w:hint="cs"/>
          <w:rtl/>
        </w:rPr>
        <w:t>تعديلات</w:t>
      </w:r>
      <w:r w:rsidRPr="001A3699">
        <w:rPr>
          <w:rtl/>
        </w:rPr>
        <w:t xml:space="preserve"> </w:t>
      </w:r>
      <w:r w:rsidRPr="001A3699">
        <w:rPr>
          <w:rFonts w:hint="cs"/>
          <w:rtl/>
        </w:rPr>
        <w:t>أخرى</w:t>
      </w:r>
      <w:r w:rsidRPr="001A3699">
        <w:rPr>
          <w:rtl/>
        </w:rPr>
        <w:t xml:space="preserve"> </w:t>
      </w:r>
      <w:r w:rsidRPr="001A3699">
        <w:rPr>
          <w:rFonts w:hint="cs"/>
          <w:rtl/>
        </w:rPr>
        <w:t>على</w:t>
      </w:r>
      <w:r w:rsidRPr="001A3699">
        <w:rPr>
          <w:rtl/>
        </w:rPr>
        <w:t xml:space="preserve"> </w:t>
      </w:r>
      <w:r w:rsidRPr="001A3699">
        <w:rPr>
          <w:rFonts w:hint="cs"/>
          <w:rtl/>
        </w:rPr>
        <w:t>التعليمات</w:t>
      </w:r>
      <w:r w:rsidRPr="001A3699">
        <w:rPr>
          <w:rtl/>
        </w:rPr>
        <w:t xml:space="preserve"> </w:t>
      </w:r>
      <w:r w:rsidRPr="001A3699">
        <w:rPr>
          <w:rFonts w:hint="cs"/>
          <w:rtl/>
        </w:rPr>
        <w:t>الإدارية</w:t>
      </w:r>
      <w:r w:rsidRPr="001A3699">
        <w:rPr>
          <w:rtl/>
        </w:rPr>
        <w:t xml:space="preserve"> </w:t>
      </w:r>
      <w:r w:rsidRPr="001A3699">
        <w:rPr>
          <w:rFonts w:hint="cs"/>
          <w:rtl/>
        </w:rPr>
        <w:t>المقترحة</w:t>
      </w:r>
      <w:r>
        <w:rPr>
          <w:rFonts w:hint="cs"/>
          <w:rtl/>
        </w:rPr>
        <w:t xml:space="preserve"> كي</w:t>
      </w:r>
      <w:r w:rsidRPr="001A3699">
        <w:rPr>
          <w:rtl/>
        </w:rPr>
        <w:t xml:space="preserve"> </w:t>
      </w:r>
      <w:r>
        <w:rPr>
          <w:rFonts w:hint="cs"/>
          <w:rtl/>
        </w:rPr>
        <w:t>يكون</w:t>
      </w:r>
      <w:r w:rsidRPr="001A3699">
        <w:rPr>
          <w:rtl/>
        </w:rPr>
        <w:t xml:space="preserve"> </w:t>
      </w:r>
      <w:r w:rsidRPr="001A3699">
        <w:rPr>
          <w:rFonts w:hint="cs"/>
          <w:rtl/>
        </w:rPr>
        <w:t>إرسال</w:t>
      </w:r>
      <w:r w:rsidRPr="001A3699">
        <w:rPr>
          <w:rtl/>
        </w:rPr>
        <w:t xml:space="preserve"> </w:t>
      </w:r>
      <w:r w:rsidRPr="001A3699">
        <w:rPr>
          <w:rFonts w:hint="cs"/>
          <w:rtl/>
        </w:rPr>
        <w:t>الوثائق</w:t>
      </w:r>
      <w:r w:rsidRPr="001A3699">
        <w:rPr>
          <w:rtl/>
        </w:rPr>
        <w:t xml:space="preserve"> </w:t>
      </w:r>
      <w:r>
        <w:rPr>
          <w:rFonts w:hint="cs"/>
          <w:rtl/>
        </w:rPr>
        <w:t>المعنية</w:t>
      </w:r>
      <w:r w:rsidRPr="001A3699">
        <w:rPr>
          <w:rtl/>
        </w:rPr>
        <w:t xml:space="preserve"> </w:t>
      </w:r>
      <w:r w:rsidRPr="001A3699">
        <w:rPr>
          <w:rFonts w:hint="cs"/>
          <w:rtl/>
        </w:rPr>
        <w:t>اختياريًا</w:t>
      </w:r>
      <w:r w:rsidRPr="001A3699">
        <w:rPr>
          <w:rtl/>
        </w:rPr>
        <w:t xml:space="preserve"> </w:t>
      </w:r>
      <w:r w:rsidRPr="001A3699">
        <w:rPr>
          <w:rFonts w:hint="cs"/>
          <w:rtl/>
        </w:rPr>
        <w:t>في</w:t>
      </w:r>
      <w:r w:rsidRPr="001A3699">
        <w:rPr>
          <w:rtl/>
        </w:rPr>
        <w:t xml:space="preserve"> </w:t>
      </w:r>
      <w:r w:rsidRPr="001A3699">
        <w:rPr>
          <w:rFonts w:hint="cs"/>
          <w:rtl/>
        </w:rPr>
        <w:t>البداية</w:t>
      </w:r>
      <w:r w:rsidRPr="001A3699">
        <w:rPr>
          <w:rtl/>
        </w:rPr>
        <w:t xml:space="preserve"> </w:t>
      </w:r>
      <w:r>
        <w:rPr>
          <w:rFonts w:hint="cs"/>
          <w:rtl/>
        </w:rPr>
        <w:t xml:space="preserve">للإدارات </w:t>
      </w:r>
      <w:r w:rsidRPr="001A3699">
        <w:rPr>
          <w:rFonts w:hint="cs"/>
          <w:rtl/>
        </w:rPr>
        <w:t>الدولية،</w:t>
      </w:r>
      <w:r w:rsidRPr="001A3699">
        <w:rPr>
          <w:rtl/>
        </w:rPr>
        <w:t xml:space="preserve"> </w:t>
      </w:r>
      <w:r>
        <w:rPr>
          <w:rFonts w:hint="cs"/>
          <w:rtl/>
        </w:rPr>
        <w:t xml:space="preserve">على أن تصبح </w:t>
      </w:r>
      <w:r w:rsidRPr="001A3699">
        <w:rPr>
          <w:rFonts w:hint="cs"/>
          <w:rtl/>
        </w:rPr>
        <w:t>أحكام</w:t>
      </w:r>
      <w:r>
        <w:rPr>
          <w:rFonts w:hint="cs"/>
          <w:rtl/>
        </w:rPr>
        <w:t>ها</w:t>
      </w:r>
      <w:r w:rsidRPr="001A3699">
        <w:rPr>
          <w:rtl/>
        </w:rPr>
        <w:t xml:space="preserve"> </w:t>
      </w:r>
      <w:r w:rsidRPr="001A3699">
        <w:rPr>
          <w:rFonts w:hint="cs"/>
          <w:rtl/>
        </w:rPr>
        <w:t>إلزامية</w:t>
      </w:r>
      <w:r w:rsidRPr="001A3699">
        <w:rPr>
          <w:rtl/>
        </w:rPr>
        <w:t xml:space="preserve"> </w:t>
      </w:r>
      <w:r w:rsidRPr="001A3699">
        <w:rPr>
          <w:rFonts w:hint="cs"/>
          <w:rtl/>
        </w:rPr>
        <w:t>بعد</w:t>
      </w:r>
      <w:r w:rsidRPr="001A3699">
        <w:rPr>
          <w:rtl/>
        </w:rPr>
        <w:t xml:space="preserve"> </w:t>
      </w:r>
      <w:r w:rsidRPr="001A3699">
        <w:rPr>
          <w:rFonts w:hint="cs"/>
          <w:rtl/>
        </w:rPr>
        <w:t>فترة</w:t>
      </w:r>
      <w:r w:rsidRPr="001A3699">
        <w:rPr>
          <w:rtl/>
        </w:rPr>
        <w:t xml:space="preserve"> </w:t>
      </w:r>
      <w:r w:rsidRPr="001A3699">
        <w:rPr>
          <w:rFonts w:hint="cs"/>
          <w:rtl/>
        </w:rPr>
        <w:t>كافية</w:t>
      </w:r>
      <w:r w:rsidRPr="001A3699">
        <w:rPr>
          <w:rtl/>
        </w:rPr>
        <w:t xml:space="preserve"> </w:t>
      </w:r>
      <w:r w:rsidRPr="001A3699">
        <w:rPr>
          <w:rFonts w:hint="cs"/>
          <w:rtl/>
        </w:rPr>
        <w:t>للسماح</w:t>
      </w:r>
      <w:r w:rsidRPr="001A3699">
        <w:rPr>
          <w:rtl/>
        </w:rPr>
        <w:t xml:space="preserve"> </w:t>
      </w:r>
      <w:r>
        <w:rPr>
          <w:rFonts w:hint="cs"/>
          <w:rtl/>
        </w:rPr>
        <w:t>لجميع</w:t>
      </w:r>
      <w:r w:rsidRPr="001A3699">
        <w:rPr>
          <w:rtl/>
        </w:rPr>
        <w:t xml:space="preserve"> </w:t>
      </w:r>
      <w:r>
        <w:rPr>
          <w:rFonts w:hint="cs"/>
          <w:rtl/>
        </w:rPr>
        <w:t xml:space="preserve">إدارات </w:t>
      </w:r>
      <w:r w:rsidRPr="001A3699">
        <w:rPr>
          <w:rFonts w:hint="cs"/>
          <w:rtl/>
        </w:rPr>
        <w:t>الفحص</w:t>
      </w:r>
      <w:r w:rsidRPr="001A3699">
        <w:rPr>
          <w:rtl/>
        </w:rPr>
        <w:t xml:space="preserve"> </w:t>
      </w:r>
      <w:r w:rsidRPr="001A3699">
        <w:rPr>
          <w:rFonts w:hint="cs"/>
          <w:rtl/>
        </w:rPr>
        <w:t>التمهيدي</w:t>
      </w:r>
      <w:r w:rsidRPr="001A3699">
        <w:rPr>
          <w:rtl/>
        </w:rPr>
        <w:t xml:space="preserve"> </w:t>
      </w:r>
      <w:r w:rsidRPr="001A3699">
        <w:rPr>
          <w:rFonts w:hint="cs"/>
          <w:rtl/>
        </w:rPr>
        <w:t>الدولية</w:t>
      </w:r>
      <w:r w:rsidRPr="001A3699">
        <w:rPr>
          <w:rtl/>
        </w:rPr>
        <w:t xml:space="preserve"> </w:t>
      </w:r>
      <w:r w:rsidRPr="001A3699">
        <w:rPr>
          <w:rFonts w:hint="cs"/>
          <w:rtl/>
        </w:rPr>
        <w:t>لإجراء</w:t>
      </w:r>
      <w:r w:rsidRPr="001A3699">
        <w:rPr>
          <w:rtl/>
        </w:rPr>
        <w:t xml:space="preserve"> </w:t>
      </w:r>
      <w:r w:rsidRPr="001A3699">
        <w:rPr>
          <w:rFonts w:hint="cs"/>
          <w:rtl/>
        </w:rPr>
        <w:t>التغييرات</w:t>
      </w:r>
      <w:r w:rsidRPr="001A3699">
        <w:rPr>
          <w:rtl/>
        </w:rPr>
        <w:t xml:space="preserve"> </w:t>
      </w:r>
      <w:r>
        <w:rPr>
          <w:rFonts w:hint="cs"/>
          <w:rtl/>
        </w:rPr>
        <w:t>التقنية</w:t>
      </w:r>
      <w:r w:rsidRPr="001A3699">
        <w:rPr>
          <w:rtl/>
        </w:rPr>
        <w:t xml:space="preserve"> </w:t>
      </w:r>
      <w:r w:rsidRPr="001A3699">
        <w:rPr>
          <w:rFonts w:hint="cs"/>
          <w:rtl/>
        </w:rPr>
        <w:t>اللازمة</w:t>
      </w:r>
      <w:r w:rsidRPr="001A3699">
        <w:rPr>
          <w:rtl/>
        </w:rPr>
        <w:t xml:space="preserve"> </w:t>
      </w:r>
      <w:r>
        <w:rPr>
          <w:rFonts w:hint="cs"/>
          <w:rtl/>
        </w:rPr>
        <w:t>لإرسالها</w:t>
      </w:r>
      <w:r w:rsidRPr="001A3699">
        <w:rPr>
          <w:rFonts w:hint="cs"/>
          <w:rtl/>
        </w:rPr>
        <w:t>؛</w:t>
      </w:r>
    </w:p>
    <w:p w14:paraId="755289B0" w14:textId="1A61833B" w:rsidR="00154D43" w:rsidRDefault="00154D43" w:rsidP="000065C9">
      <w:pPr>
        <w:pStyle w:val="ONUMA"/>
        <w:numPr>
          <w:ilvl w:val="2"/>
          <w:numId w:val="12"/>
        </w:numPr>
        <w:ind w:left="1134"/>
        <w:rPr>
          <w:rtl/>
        </w:rPr>
      </w:pPr>
      <w:r>
        <w:rPr>
          <w:rFonts w:hint="cs"/>
          <w:rtl/>
        </w:rPr>
        <w:t>و</w:t>
      </w:r>
      <w:r w:rsidRPr="004C3165">
        <w:rPr>
          <w:rFonts w:hint="cs"/>
          <w:rtl/>
        </w:rPr>
        <w:t>دعا</w:t>
      </w:r>
      <w:r w:rsidRPr="004C3165">
        <w:rPr>
          <w:rtl/>
        </w:rPr>
        <w:t xml:space="preserve"> </w:t>
      </w:r>
      <w:r w:rsidRPr="004C3165">
        <w:rPr>
          <w:rFonts w:hint="cs"/>
          <w:rtl/>
        </w:rPr>
        <w:t>اجتماع</w:t>
      </w:r>
      <w:r w:rsidRPr="004C3165">
        <w:rPr>
          <w:rtl/>
        </w:rPr>
        <w:t xml:space="preserve"> </w:t>
      </w:r>
      <w:r w:rsidRPr="004C3165">
        <w:rPr>
          <w:rFonts w:hint="cs"/>
          <w:rtl/>
        </w:rPr>
        <w:t>ال</w:t>
      </w:r>
      <w:r>
        <w:rPr>
          <w:rFonts w:hint="cs"/>
          <w:rtl/>
        </w:rPr>
        <w:t xml:space="preserve">إدارات </w:t>
      </w:r>
      <w:r w:rsidRPr="004C3165">
        <w:rPr>
          <w:rFonts w:hint="cs"/>
          <w:rtl/>
        </w:rPr>
        <w:t>الدولية</w:t>
      </w:r>
      <w:r w:rsidRPr="004C3165">
        <w:rPr>
          <w:rtl/>
        </w:rPr>
        <w:t xml:space="preserve"> </w:t>
      </w:r>
      <w:r w:rsidRPr="004C3165">
        <w:rPr>
          <w:rFonts w:hint="cs"/>
          <w:rtl/>
        </w:rPr>
        <w:t>إلى</w:t>
      </w:r>
      <w:r w:rsidRPr="004C3165">
        <w:rPr>
          <w:rtl/>
        </w:rPr>
        <w:t xml:space="preserve"> </w:t>
      </w:r>
      <w:r>
        <w:rPr>
          <w:rFonts w:hint="cs"/>
          <w:rtl/>
        </w:rPr>
        <w:t xml:space="preserve">مباشرة الإجراءات الأخرى </w:t>
      </w:r>
      <w:r w:rsidRPr="004C3165">
        <w:rPr>
          <w:rFonts w:hint="cs"/>
          <w:rtl/>
        </w:rPr>
        <w:t>المبين</w:t>
      </w:r>
      <w:r>
        <w:rPr>
          <w:rFonts w:hint="cs"/>
          <w:rtl/>
        </w:rPr>
        <w:t>ة</w:t>
      </w:r>
      <w:r w:rsidRPr="004C3165">
        <w:rPr>
          <w:rtl/>
        </w:rPr>
        <w:t xml:space="preserve"> </w:t>
      </w:r>
      <w:r w:rsidRPr="004C3165">
        <w:rPr>
          <w:rFonts w:hint="cs"/>
          <w:rtl/>
        </w:rPr>
        <w:t>في</w:t>
      </w:r>
      <w:r w:rsidRPr="004C3165">
        <w:rPr>
          <w:rtl/>
        </w:rPr>
        <w:t xml:space="preserve"> </w:t>
      </w:r>
      <w:r w:rsidRPr="004C3165">
        <w:rPr>
          <w:rFonts w:hint="cs"/>
          <w:rtl/>
        </w:rPr>
        <w:t>الفقرة</w:t>
      </w:r>
      <w:r w:rsidRPr="004C3165">
        <w:rPr>
          <w:rtl/>
        </w:rPr>
        <w:t xml:space="preserve"> 14 </w:t>
      </w:r>
      <w:r w:rsidRPr="004C3165">
        <w:rPr>
          <w:rFonts w:hint="cs"/>
          <w:rtl/>
        </w:rPr>
        <w:t>من</w:t>
      </w:r>
      <w:r w:rsidRPr="004C3165">
        <w:rPr>
          <w:rtl/>
        </w:rPr>
        <w:t xml:space="preserve"> </w:t>
      </w:r>
      <w:r w:rsidRPr="004C3165">
        <w:rPr>
          <w:rFonts w:hint="cs"/>
          <w:rtl/>
        </w:rPr>
        <w:t>الوثيقة</w:t>
      </w:r>
      <w:r w:rsidRPr="004C3165">
        <w:rPr>
          <w:rtl/>
        </w:rPr>
        <w:t xml:space="preserve"> </w:t>
      </w:r>
      <w:r w:rsidRPr="004C3165">
        <w:t>PCT/WG/12/12</w:t>
      </w:r>
      <w:r w:rsidRPr="004C3165">
        <w:rPr>
          <w:rtl/>
        </w:rPr>
        <w:t>.</w:t>
      </w:r>
    </w:p>
    <w:p w14:paraId="7A79225D" w14:textId="77777777" w:rsidR="00154D43" w:rsidRPr="00811104" w:rsidRDefault="00154D43" w:rsidP="008C16DB">
      <w:pPr>
        <w:pStyle w:val="Heading2"/>
      </w:pPr>
      <w:r w:rsidRPr="00811104">
        <w:rPr>
          <w:rtl/>
        </w:rPr>
        <w:t>التعيين كإدارة للبحث الدولي والفحص التمهيدي الدولي وإعلان مكاتب تسلم الطلبات اختصاص الإدارة بذلك</w:t>
      </w:r>
    </w:p>
    <w:p w14:paraId="14284CB0" w14:textId="5F8A8A50" w:rsidR="00154D43" w:rsidRDefault="00154D43" w:rsidP="008C16DB">
      <w:pPr>
        <w:pStyle w:val="ONUMA"/>
        <w:rPr>
          <w:rtl/>
        </w:rPr>
      </w:pPr>
      <w:r w:rsidRPr="00811104">
        <w:rPr>
          <w:rFonts w:hint="cs"/>
          <w:rtl/>
        </w:rPr>
        <w:t>استندت</w:t>
      </w:r>
      <w:r w:rsidRPr="00811104">
        <w:rPr>
          <w:rtl/>
        </w:rPr>
        <w:t xml:space="preserve"> </w:t>
      </w:r>
      <w:r w:rsidRPr="00811104">
        <w:rPr>
          <w:rFonts w:hint="cs"/>
          <w:rtl/>
        </w:rPr>
        <w:t>المناقشات</w:t>
      </w:r>
      <w:r w:rsidRPr="00811104">
        <w:rPr>
          <w:rtl/>
        </w:rPr>
        <w:t xml:space="preserve"> </w:t>
      </w:r>
      <w:r w:rsidRPr="00811104">
        <w:rPr>
          <w:rFonts w:hint="cs"/>
          <w:rtl/>
        </w:rPr>
        <w:t>إلى</w:t>
      </w:r>
      <w:r w:rsidRPr="00811104">
        <w:rPr>
          <w:rtl/>
        </w:rPr>
        <w:t xml:space="preserve"> </w:t>
      </w:r>
      <w:r w:rsidRPr="00811104">
        <w:rPr>
          <w:rFonts w:hint="cs"/>
          <w:rtl/>
        </w:rPr>
        <w:t>الوثيقة</w:t>
      </w:r>
      <w:r w:rsidRPr="00811104">
        <w:rPr>
          <w:rtl/>
        </w:rPr>
        <w:t xml:space="preserve"> </w:t>
      </w:r>
      <w:r w:rsidRPr="00811104">
        <w:t>PCT/WG/12/18</w:t>
      </w:r>
      <w:r w:rsidRPr="00811104">
        <w:rPr>
          <w:rtl/>
        </w:rPr>
        <w:t>.</w:t>
      </w:r>
    </w:p>
    <w:p w14:paraId="6912BC00" w14:textId="58136B43" w:rsidR="00154D43" w:rsidRDefault="00154D43" w:rsidP="008C16DB">
      <w:pPr>
        <w:pStyle w:val="ONUMA"/>
        <w:rPr>
          <w:rtl/>
        </w:rPr>
      </w:pPr>
      <w:r w:rsidRPr="00484181">
        <w:rPr>
          <w:rFonts w:hint="cs"/>
          <w:rtl/>
        </w:rPr>
        <w:t>وقدم</w:t>
      </w:r>
      <w:r w:rsidRPr="00484181">
        <w:rPr>
          <w:rtl/>
        </w:rPr>
        <w:t xml:space="preserve"> </w:t>
      </w:r>
      <w:r w:rsidRPr="00484181">
        <w:rPr>
          <w:rFonts w:hint="cs"/>
          <w:rtl/>
        </w:rPr>
        <w:t>وفد</w:t>
      </w:r>
      <w:r w:rsidRPr="00484181">
        <w:rPr>
          <w:rtl/>
        </w:rPr>
        <w:t xml:space="preserve"> </w:t>
      </w:r>
      <w:r w:rsidRPr="00484181">
        <w:rPr>
          <w:rFonts w:hint="cs"/>
          <w:rtl/>
        </w:rPr>
        <w:t>الهند</w:t>
      </w:r>
      <w:r w:rsidRPr="00484181">
        <w:rPr>
          <w:rtl/>
        </w:rPr>
        <w:t xml:space="preserve"> </w:t>
      </w:r>
      <w:r w:rsidRPr="00484181">
        <w:rPr>
          <w:rFonts w:hint="cs"/>
          <w:rtl/>
        </w:rPr>
        <w:t>الوثيقة</w:t>
      </w:r>
      <w:r w:rsidRPr="00484181">
        <w:rPr>
          <w:rtl/>
        </w:rPr>
        <w:t xml:space="preserve"> </w:t>
      </w:r>
      <w:r>
        <w:rPr>
          <w:rFonts w:hint="cs"/>
          <w:rtl/>
          <w:lang w:bidi="ar-JO"/>
        </w:rPr>
        <w:t>موضحاً</w:t>
      </w:r>
      <w:r w:rsidRPr="00484181">
        <w:rPr>
          <w:rtl/>
        </w:rPr>
        <w:t xml:space="preserve"> </w:t>
      </w:r>
      <w:r w:rsidRPr="00484181">
        <w:rPr>
          <w:rFonts w:hint="cs"/>
          <w:rtl/>
        </w:rPr>
        <w:t>أن</w:t>
      </w:r>
      <w:r w:rsidRPr="00484181">
        <w:rPr>
          <w:rtl/>
        </w:rPr>
        <w:t xml:space="preserve"> </w:t>
      </w:r>
      <w:r w:rsidRPr="00484181">
        <w:rPr>
          <w:rFonts w:hint="cs"/>
          <w:rtl/>
        </w:rPr>
        <w:t>الاقتراح</w:t>
      </w:r>
      <w:r w:rsidRPr="00484181">
        <w:rPr>
          <w:rtl/>
        </w:rPr>
        <w:t xml:space="preserve"> </w:t>
      </w:r>
      <w:r w:rsidRPr="00484181">
        <w:rPr>
          <w:rFonts w:hint="cs"/>
          <w:rtl/>
        </w:rPr>
        <w:t>سيمكن</w:t>
      </w:r>
      <w:r w:rsidRPr="00484181">
        <w:rPr>
          <w:rtl/>
        </w:rPr>
        <w:t xml:space="preserve"> </w:t>
      </w:r>
      <w:r w:rsidRPr="00484181">
        <w:rPr>
          <w:rFonts w:hint="cs"/>
          <w:rtl/>
        </w:rPr>
        <w:t>جميع</w:t>
      </w:r>
      <w:r w:rsidRPr="00484181">
        <w:rPr>
          <w:rtl/>
        </w:rPr>
        <w:t xml:space="preserve"> </w:t>
      </w:r>
      <w:r w:rsidRPr="00484181">
        <w:rPr>
          <w:rFonts w:hint="cs"/>
          <w:rtl/>
        </w:rPr>
        <w:t>مقدمي</w:t>
      </w:r>
      <w:r w:rsidRPr="00484181">
        <w:rPr>
          <w:rtl/>
        </w:rPr>
        <w:t xml:space="preserve"> </w:t>
      </w:r>
      <w:r w:rsidRPr="00484181">
        <w:rPr>
          <w:rFonts w:hint="cs"/>
          <w:rtl/>
        </w:rPr>
        <w:t>الطلبات</w:t>
      </w:r>
      <w:r w:rsidRPr="00484181">
        <w:rPr>
          <w:rtl/>
        </w:rPr>
        <w:t xml:space="preserve"> </w:t>
      </w:r>
      <w:r w:rsidRPr="00484181">
        <w:rPr>
          <w:rFonts w:hint="cs"/>
          <w:rtl/>
        </w:rPr>
        <w:t>من</w:t>
      </w:r>
      <w:r w:rsidRPr="00484181">
        <w:rPr>
          <w:rtl/>
        </w:rPr>
        <w:t xml:space="preserve"> </w:t>
      </w:r>
      <w:r w:rsidRPr="00484181">
        <w:rPr>
          <w:rFonts w:hint="cs"/>
          <w:rtl/>
        </w:rPr>
        <w:t>اختيار</w:t>
      </w:r>
      <w:r w:rsidRPr="00484181">
        <w:rPr>
          <w:rtl/>
        </w:rPr>
        <w:t xml:space="preserve"> </w:t>
      </w:r>
      <w:r w:rsidRPr="00484181">
        <w:rPr>
          <w:rFonts w:hint="cs"/>
          <w:rtl/>
        </w:rPr>
        <w:t>أي</w:t>
      </w:r>
      <w:r w:rsidRPr="00484181">
        <w:rPr>
          <w:rtl/>
        </w:rPr>
        <w:t xml:space="preserve"> </w:t>
      </w:r>
      <w:r w:rsidRPr="00484181">
        <w:rPr>
          <w:rFonts w:hint="cs"/>
          <w:rtl/>
        </w:rPr>
        <w:t>من</w:t>
      </w:r>
      <w:r w:rsidRPr="00484181">
        <w:rPr>
          <w:rtl/>
        </w:rPr>
        <w:t xml:space="preserve"> </w:t>
      </w:r>
      <w:r>
        <w:rPr>
          <w:rFonts w:hint="cs"/>
          <w:rtl/>
        </w:rPr>
        <w:t>إدارات البحث الدولي / الفحص</w:t>
      </w:r>
      <w:r w:rsidRPr="00484181">
        <w:rPr>
          <w:rtl/>
        </w:rPr>
        <w:t xml:space="preserve"> </w:t>
      </w:r>
      <w:r w:rsidRPr="00484181">
        <w:rPr>
          <w:rFonts w:hint="cs"/>
          <w:rtl/>
        </w:rPr>
        <w:t>التمهيدي</w:t>
      </w:r>
      <w:r w:rsidRPr="00484181">
        <w:rPr>
          <w:rtl/>
        </w:rPr>
        <w:t xml:space="preserve"> </w:t>
      </w:r>
      <w:r w:rsidRPr="00484181">
        <w:rPr>
          <w:rFonts w:hint="cs"/>
          <w:rtl/>
        </w:rPr>
        <w:t>الدولي</w:t>
      </w:r>
      <w:r w:rsidRPr="00484181">
        <w:rPr>
          <w:rtl/>
        </w:rPr>
        <w:t xml:space="preserve"> </w:t>
      </w:r>
      <w:r w:rsidRPr="00484181">
        <w:rPr>
          <w:rFonts w:hint="cs"/>
          <w:rtl/>
        </w:rPr>
        <w:t>للبحث</w:t>
      </w:r>
      <w:r w:rsidRPr="00484181">
        <w:rPr>
          <w:rtl/>
        </w:rPr>
        <w:t xml:space="preserve"> </w:t>
      </w:r>
      <w:r w:rsidRPr="00484181">
        <w:rPr>
          <w:rFonts w:hint="cs"/>
          <w:rtl/>
        </w:rPr>
        <w:t>في</w:t>
      </w:r>
      <w:r w:rsidRPr="00484181">
        <w:rPr>
          <w:rtl/>
        </w:rPr>
        <w:t xml:space="preserve"> </w:t>
      </w:r>
      <w:r w:rsidRPr="00484181">
        <w:rPr>
          <w:rFonts w:hint="cs"/>
          <w:rtl/>
        </w:rPr>
        <w:t>طلباتهم</w:t>
      </w:r>
      <w:r w:rsidRPr="00484181">
        <w:rPr>
          <w:rtl/>
        </w:rPr>
        <w:t xml:space="preserve"> </w:t>
      </w:r>
      <w:r w:rsidRPr="00484181">
        <w:rPr>
          <w:rFonts w:hint="cs"/>
          <w:rtl/>
        </w:rPr>
        <w:t>الدولية</w:t>
      </w:r>
      <w:r w:rsidRPr="00484181">
        <w:rPr>
          <w:rtl/>
        </w:rPr>
        <w:t xml:space="preserve"> </w:t>
      </w:r>
      <w:r w:rsidRPr="00484181">
        <w:rPr>
          <w:rFonts w:hint="cs"/>
          <w:rtl/>
        </w:rPr>
        <w:t>وفحصها</w:t>
      </w:r>
      <w:r w:rsidRPr="00484181">
        <w:rPr>
          <w:rtl/>
        </w:rPr>
        <w:t>.</w:t>
      </w:r>
      <w:r w:rsidRPr="00126A02">
        <w:rPr>
          <w:rFonts w:hint="cs"/>
          <w:rtl/>
        </w:rPr>
        <w:t xml:space="preserve"> </w:t>
      </w:r>
      <w:r>
        <w:rPr>
          <w:rFonts w:hint="cs"/>
          <w:rtl/>
          <w:lang w:bidi="ar-JO"/>
        </w:rPr>
        <w:t>ووفق</w:t>
      </w:r>
      <w:r w:rsidRPr="00126A02">
        <w:rPr>
          <w:rtl/>
        </w:rPr>
        <w:t xml:space="preserve"> </w:t>
      </w:r>
      <w:r w:rsidRPr="00126A02">
        <w:rPr>
          <w:rFonts w:hint="cs"/>
          <w:rtl/>
        </w:rPr>
        <w:t>الآلية</w:t>
      </w:r>
      <w:r w:rsidRPr="00126A02">
        <w:rPr>
          <w:rtl/>
        </w:rPr>
        <w:t xml:space="preserve"> </w:t>
      </w:r>
      <w:r w:rsidRPr="00126A02">
        <w:rPr>
          <w:rFonts w:hint="cs"/>
          <w:rtl/>
        </w:rPr>
        <w:t>القائمة،</w:t>
      </w:r>
      <w:r w:rsidRPr="00126A02">
        <w:rPr>
          <w:rtl/>
        </w:rPr>
        <w:t xml:space="preserve"> </w:t>
      </w:r>
      <w:r w:rsidRPr="00126A02">
        <w:rPr>
          <w:rFonts w:hint="cs"/>
          <w:rtl/>
        </w:rPr>
        <w:t>لا</w:t>
      </w:r>
      <w:r w:rsidRPr="00126A02">
        <w:rPr>
          <w:rtl/>
        </w:rPr>
        <w:t xml:space="preserve"> </w:t>
      </w:r>
      <w:r w:rsidRPr="00126A02">
        <w:rPr>
          <w:rFonts w:hint="cs"/>
          <w:rtl/>
        </w:rPr>
        <w:t>يمكن</w:t>
      </w:r>
      <w:r w:rsidRPr="00126A02">
        <w:rPr>
          <w:rtl/>
        </w:rPr>
        <w:t xml:space="preserve"> </w:t>
      </w:r>
      <w:r w:rsidRPr="00126A02">
        <w:rPr>
          <w:rFonts w:hint="cs"/>
          <w:rtl/>
        </w:rPr>
        <w:t>ل</w:t>
      </w:r>
      <w:r>
        <w:rPr>
          <w:rFonts w:hint="cs"/>
          <w:rtl/>
        </w:rPr>
        <w:t>أي م</w:t>
      </w:r>
      <w:r w:rsidRPr="00126A02">
        <w:rPr>
          <w:rFonts w:hint="cs"/>
          <w:rtl/>
        </w:rPr>
        <w:t>قدم</w:t>
      </w:r>
      <w:r w:rsidRPr="00126A02">
        <w:rPr>
          <w:rtl/>
        </w:rPr>
        <w:t xml:space="preserve"> </w:t>
      </w:r>
      <w:r w:rsidRPr="00126A02">
        <w:rPr>
          <w:rFonts w:hint="cs"/>
          <w:rtl/>
        </w:rPr>
        <w:t>طلب</w:t>
      </w:r>
      <w:r w:rsidRPr="00126A02">
        <w:rPr>
          <w:rtl/>
        </w:rPr>
        <w:t xml:space="preserve"> </w:t>
      </w:r>
      <w:r w:rsidRPr="00126A02">
        <w:rPr>
          <w:rFonts w:hint="cs"/>
          <w:rtl/>
        </w:rPr>
        <w:t>من</w:t>
      </w:r>
      <w:r w:rsidRPr="00126A02">
        <w:rPr>
          <w:rtl/>
        </w:rPr>
        <w:t xml:space="preserve"> </w:t>
      </w:r>
      <w:r w:rsidRPr="00126A02">
        <w:rPr>
          <w:rFonts w:hint="cs"/>
          <w:rtl/>
        </w:rPr>
        <w:t>دولة</w:t>
      </w:r>
      <w:r w:rsidRPr="00126A02">
        <w:rPr>
          <w:rtl/>
        </w:rPr>
        <w:t xml:space="preserve"> </w:t>
      </w:r>
      <w:r w:rsidRPr="00126A02">
        <w:rPr>
          <w:rFonts w:hint="cs"/>
          <w:rtl/>
        </w:rPr>
        <w:t>متعاقدة</w:t>
      </w:r>
      <w:r w:rsidRPr="00126A02">
        <w:rPr>
          <w:rtl/>
        </w:rPr>
        <w:t xml:space="preserve"> </w:t>
      </w:r>
      <w:r w:rsidRPr="00126A02">
        <w:rPr>
          <w:rFonts w:hint="cs"/>
          <w:rtl/>
        </w:rPr>
        <w:t>بموجب</w:t>
      </w:r>
      <w:r w:rsidRPr="00126A02">
        <w:rPr>
          <w:rtl/>
        </w:rPr>
        <w:t xml:space="preserve"> </w:t>
      </w:r>
      <w:r w:rsidRPr="00126A02">
        <w:rPr>
          <w:rFonts w:hint="cs"/>
          <w:rtl/>
        </w:rPr>
        <w:t>معاهدة</w:t>
      </w:r>
      <w:r w:rsidRPr="00126A02">
        <w:rPr>
          <w:rtl/>
        </w:rPr>
        <w:t xml:space="preserve"> </w:t>
      </w:r>
      <w:r w:rsidRPr="00126A02">
        <w:rPr>
          <w:rFonts w:hint="cs"/>
          <w:rtl/>
        </w:rPr>
        <w:t>التعاون</w:t>
      </w:r>
      <w:r w:rsidRPr="00126A02">
        <w:rPr>
          <w:rtl/>
        </w:rPr>
        <w:t xml:space="preserve"> </w:t>
      </w:r>
      <w:r w:rsidRPr="00126A02">
        <w:rPr>
          <w:rFonts w:hint="cs"/>
          <w:rtl/>
        </w:rPr>
        <w:t>بشأن</w:t>
      </w:r>
      <w:r w:rsidRPr="00126A02">
        <w:rPr>
          <w:rtl/>
        </w:rPr>
        <w:t xml:space="preserve"> </w:t>
      </w:r>
      <w:r w:rsidRPr="00126A02">
        <w:rPr>
          <w:rFonts w:hint="cs"/>
          <w:rtl/>
        </w:rPr>
        <w:t>البراءات</w:t>
      </w:r>
      <w:r w:rsidRPr="00126A02">
        <w:rPr>
          <w:rtl/>
        </w:rPr>
        <w:t xml:space="preserve"> </w:t>
      </w:r>
      <w:r w:rsidRPr="00126A02">
        <w:rPr>
          <w:rFonts w:hint="cs"/>
          <w:rtl/>
        </w:rPr>
        <w:t>الاستفادة</w:t>
      </w:r>
      <w:r w:rsidRPr="00126A02">
        <w:rPr>
          <w:rtl/>
        </w:rPr>
        <w:t xml:space="preserve"> </w:t>
      </w:r>
      <w:r w:rsidRPr="00126A02">
        <w:rPr>
          <w:rFonts w:hint="cs"/>
          <w:rtl/>
        </w:rPr>
        <w:t>من</w:t>
      </w:r>
      <w:r w:rsidRPr="00126A02">
        <w:rPr>
          <w:rtl/>
        </w:rPr>
        <w:t xml:space="preserve"> </w:t>
      </w:r>
      <w:r w:rsidRPr="00126A02">
        <w:rPr>
          <w:rFonts w:hint="cs"/>
          <w:rtl/>
        </w:rPr>
        <w:t>الخدمات</w:t>
      </w:r>
      <w:r w:rsidRPr="00126A02">
        <w:rPr>
          <w:rtl/>
        </w:rPr>
        <w:t xml:space="preserve"> </w:t>
      </w:r>
      <w:r w:rsidRPr="00126A02">
        <w:rPr>
          <w:rFonts w:hint="cs"/>
          <w:rtl/>
        </w:rPr>
        <w:t>التي</w:t>
      </w:r>
      <w:r w:rsidRPr="00126A02">
        <w:rPr>
          <w:rtl/>
        </w:rPr>
        <w:t xml:space="preserve"> </w:t>
      </w:r>
      <w:r w:rsidRPr="00126A02">
        <w:rPr>
          <w:rFonts w:hint="cs"/>
          <w:rtl/>
        </w:rPr>
        <w:t>تقدمها</w:t>
      </w:r>
      <w:r w:rsidRPr="00126A02">
        <w:rPr>
          <w:rtl/>
        </w:rPr>
        <w:t xml:space="preserve"> </w:t>
      </w:r>
      <w:r w:rsidRPr="00126A02">
        <w:rPr>
          <w:rFonts w:hint="cs"/>
          <w:rtl/>
        </w:rPr>
        <w:t>جميع</w:t>
      </w:r>
      <w:r w:rsidRPr="00126A02">
        <w:rPr>
          <w:rtl/>
        </w:rPr>
        <w:t xml:space="preserve"> </w:t>
      </w:r>
      <w:r w:rsidRPr="00126A02">
        <w:rPr>
          <w:rFonts w:hint="cs"/>
          <w:rtl/>
        </w:rPr>
        <w:t>ال</w:t>
      </w:r>
      <w:r>
        <w:rPr>
          <w:rFonts w:hint="cs"/>
          <w:rtl/>
        </w:rPr>
        <w:t xml:space="preserve">إدارات </w:t>
      </w:r>
      <w:r w:rsidRPr="00126A02">
        <w:rPr>
          <w:rFonts w:hint="cs"/>
          <w:rtl/>
        </w:rPr>
        <w:t>الدولية</w:t>
      </w:r>
      <w:r w:rsidRPr="00126A02">
        <w:rPr>
          <w:rtl/>
        </w:rPr>
        <w:t>.</w:t>
      </w:r>
      <w:r w:rsidRPr="00EF0148">
        <w:rPr>
          <w:rFonts w:hint="cs"/>
          <w:rtl/>
        </w:rPr>
        <w:t xml:space="preserve"> </w:t>
      </w:r>
      <w:r>
        <w:rPr>
          <w:rFonts w:hint="cs"/>
          <w:rtl/>
        </w:rPr>
        <w:t>و</w:t>
      </w:r>
      <w:r w:rsidRPr="00EF0148">
        <w:rPr>
          <w:rFonts w:hint="cs"/>
          <w:rtl/>
        </w:rPr>
        <w:t>بدلاً</w:t>
      </w:r>
      <w:r w:rsidRPr="00EF0148">
        <w:rPr>
          <w:rtl/>
        </w:rPr>
        <w:t xml:space="preserve"> </w:t>
      </w:r>
      <w:r w:rsidRPr="00EF0148">
        <w:rPr>
          <w:rFonts w:hint="cs"/>
          <w:rtl/>
        </w:rPr>
        <w:t>من</w:t>
      </w:r>
      <w:r w:rsidRPr="00EF0148">
        <w:rPr>
          <w:rtl/>
        </w:rPr>
        <w:t xml:space="preserve"> </w:t>
      </w:r>
      <w:r w:rsidRPr="00EF0148">
        <w:rPr>
          <w:rFonts w:hint="cs"/>
          <w:rtl/>
        </w:rPr>
        <w:t>ذلك</w:t>
      </w:r>
      <w:r>
        <w:rPr>
          <w:rtl/>
        </w:rPr>
        <w:t xml:space="preserve">، </w:t>
      </w:r>
      <w:r w:rsidRPr="00EF0148">
        <w:rPr>
          <w:rFonts w:hint="cs"/>
          <w:rtl/>
        </w:rPr>
        <w:t>يتعين</w:t>
      </w:r>
      <w:r w:rsidRPr="00EF0148">
        <w:rPr>
          <w:rtl/>
        </w:rPr>
        <w:t xml:space="preserve"> </w:t>
      </w:r>
      <w:r w:rsidRPr="00EF0148">
        <w:rPr>
          <w:rFonts w:hint="cs"/>
          <w:rtl/>
        </w:rPr>
        <w:t>على</w:t>
      </w:r>
      <w:r w:rsidRPr="00EF0148">
        <w:rPr>
          <w:rtl/>
        </w:rPr>
        <w:t xml:space="preserve"> </w:t>
      </w:r>
      <w:r w:rsidRPr="00EF0148">
        <w:rPr>
          <w:rFonts w:hint="cs"/>
          <w:rtl/>
        </w:rPr>
        <w:t>كل</w:t>
      </w:r>
      <w:r w:rsidRPr="00EF0148">
        <w:rPr>
          <w:rtl/>
        </w:rPr>
        <w:t xml:space="preserve"> </w:t>
      </w:r>
      <w:r w:rsidRPr="00EF0148">
        <w:rPr>
          <w:rFonts w:hint="cs"/>
          <w:rtl/>
        </w:rPr>
        <w:t>مكتب</w:t>
      </w:r>
      <w:r w:rsidRPr="00EF0148">
        <w:rPr>
          <w:rtl/>
        </w:rPr>
        <w:t xml:space="preserve"> </w:t>
      </w:r>
      <w:r w:rsidRPr="00EF0148">
        <w:rPr>
          <w:rFonts w:hint="cs"/>
          <w:rtl/>
        </w:rPr>
        <w:t>تسلم</w:t>
      </w:r>
      <w:r w:rsidRPr="00EF0148">
        <w:rPr>
          <w:rtl/>
        </w:rPr>
        <w:t xml:space="preserve"> </w:t>
      </w:r>
      <w:r>
        <w:rPr>
          <w:rFonts w:hint="cs"/>
          <w:rtl/>
        </w:rPr>
        <w:t>ط</w:t>
      </w:r>
      <w:r w:rsidRPr="00EF0148">
        <w:rPr>
          <w:rFonts w:hint="cs"/>
          <w:rtl/>
        </w:rPr>
        <w:t>لبات</w:t>
      </w:r>
      <w:r w:rsidRPr="00EF0148">
        <w:rPr>
          <w:rtl/>
        </w:rPr>
        <w:t xml:space="preserve"> </w:t>
      </w:r>
      <w:r>
        <w:rPr>
          <w:rFonts w:hint="cs"/>
          <w:rtl/>
        </w:rPr>
        <w:t xml:space="preserve">تعيين </w:t>
      </w:r>
      <w:r w:rsidRPr="00EF0148">
        <w:rPr>
          <w:rFonts w:hint="cs"/>
          <w:rtl/>
        </w:rPr>
        <w:t>إدارات</w:t>
      </w:r>
      <w:r w:rsidRPr="00EF0148">
        <w:rPr>
          <w:rtl/>
        </w:rPr>
        <w:t xml:space="preserve"> </w:t>
      </w:r>
      <w:r>
        <w:rPr>
          <w:rFonts w:hint="cs"/>
          <w:rtl/>
        </w:rPr>
        <w:t>البحث الدولي / الفحص</w:t>
      </w:r>
      <w:r w:rsidRPr="00EF0148">
        <w:rPr>
          <w:rtl/>
        </w:rPr>
        <w:t xml:space="preserve"> </w:t>
      </w:r>
      <w:r w:rsidRPr="00EF0148">
        <w:rPr>
          <w:rFonts w:hint="cs"/>
          <w:rtl/>
        </w:rPr>
        <w:t>التمهيدي</w:t>
      </w:r>
      <w:r w:rsidRPr="00EF0148">
        <w:rPr>
          <w:rtl/>
        </w:rPr>
        <w:t xml:space="preserve"> </w:t>
      </w:r>
      <w:r w:rsidRPr="00EF0148">
        <w:rPr>
          <w:rFonts w:hint="cs"/>
          <w:rtl/>
        </w:rPr>
        <w:t>الدولي</w:t>
      </w:r>
      <w:r w:rsidRPr="00EF0148">
        <w:rPr>
          <w:rtl/>
        </w:rPr>
        <w:t xml:space="preserve"> </w:t>
      </w:r>
      <w:r>
        <w:rPr>
          <w:rFonts w:hint="cs"/>
          <w:rtl/>
        </w:rPr>
        <w:t xml:space="preserve">المختصة </w:t>
      </w:r>
      <w:r w:rsidRPr="00EF0148">
        <w:rPr>
          <w:rFonts w:hint="cs"/>
          <w:rtl/>
        </w:rPr>
        <w:t>ببحث</w:t>
      </w:r>
      <w:r w:rsidRPr="00EF0148">
        <w:rPr>
          <w:rtl/>
        </w:rPr>
        <w:t xml:space="preserve"> </w:t>
      </w:r>
      <w:r w:rsidRPr="00EF0148">
        <w:rPr>
          <w:rFonts w:hint="cs"/>
          <w:rtl/>
        </w:rPr>
        <w:t>وفحص</w:t>
      </w:r>
      <w:r w:rsidRPr="00EF0148">
        <w:rPr>
          <w:rtl/>
        </w:rPr>
        <w:t xml:space="preserve"> </w:t>
      </w:r>
      <w:r w:rsidRPr="00EF0148">
        <w:rPr>
          <w:rFonts w:hint="cs"/>
          <w:rtl/>
        </w:rPr>
        <w:t>الطلبات</w:t>
      </w:r>
      <w:r w:rsidRPr="00EF0148">
        <w:rPr>
          <w:rtl/>
        </w:rPr>
        <w:t xml:space="preserve"> </w:t>
      </w:r>
      <w:r w:rsidRPr="00EF0148">
        <w:rPr>
          <w:rFonts w:hint="cs"/>
          <w:rtl/>
        </w:rPr>
        <w:t>الدولية</w:t>
      </w:r>
      <w:r w:rsidRPr="00EF0148">
        <w:rPr>
          <w:rtl/>
        </w:rPr>
        <w:t xml:space="preserve"> </w:t>
      </w:r>
      <w:r w:rsidRPr="00EF0148">
        <w:rPr>
          <w:rFonts w:hint="cs"/>
          <w:rtl/>
        </w:rPr>
        <w:t>المودعة</w:t>
      </w:r>
      <w:r w:rsidRPr="00EF0148">
        <w:rPr>
          <w:rtl/>
        </w:rPr>
        <w:t xml:space="preserve"> </w:t>
      </w:r>
      <w:r w:rsidRPr="00EF0148">
        <w:rPr>
          <w:rFonts w:hint="cs"/>
          <w:rtl/>
        </w:rPr>
        <w:t>لدى</w:t>
      </w:r>
      <w:r w:rsidRPr="00EF0148">
        <w:rPr>
          <w:rtl/>
        </w:rPr>
        <w:t xml:space="preserve"> </w:t>
      </w:r>
      <w:r w:rsidRPr="00EF0148">
        <w:rPr>
          <w:rFonts w:hint="cs"/>
          <w:rtl/>
        </w:rPr>
        <w:t>هذا</w:t>
      </w:r>
      <w:r w:rsidRPr="00EF0148">
        <w:rPr>
          <w:rtl/>
        </w:rPr>
        <w:t xml:space="preserve"> </w:t>
      </w:r>
      <w:r w:rsidRPr="00EF0148">
        <w:rPr>
          <w:rFonts w:hint="cs"/>
          <w:rtl/>
        </w:rPr>
        <w:t>المكتب</w:t>
      </w:r>
      <w:r w:rsidRPr="00EF0148">
        <w:rPr>
          <w:rtl/>
        </w:rPr>
        <w:t>.</w:t>
      </w:r>
      <w:r w:rsidRPr="00403C1B">
        <w:rPr>
          <w:rFonts w:hint="cs"/>
          <w:rtl/>
        </w:rPr>
        <w:t xml:space="preserve"> وبناءً</w:t>
      </w:r>
      <w:r w:rsidRPr="00403C1B">
        <w:rPr>
          <w:rtl/>
        </w:rPr>
        <w:t xml:space="preserve"> </w:t>
      </w:r>
      <w:r w:rsidRPr="00403C1B">
        <w:rPr>
          <w:rFonts w:hint="cs"/>
          <w:rtl/>
        </w:rPr>
        <w:t>على</w:t>
      </w:r>
      <w:r w:rsidRPr="00403C1B">
        <w:rPr>
          <w:rtl/>
        </w:rPr>
        <w:t xml:space="preserve"> </w:t>
      </w:r>
      <w:r w:rsidRPr="00403C1B">
        <w:rPr>
          <w:rFonts w:hint="cs"/>
          <w:rtl/>
        </w:rPr>
        <w:t>ذلك</w:t>
      </w:r>
      <w:r>
        <w:rPr>
          <w:rtl/>
        </w:rPr>
        <w:t xml:space="preserve">، </w:t>
      </w:r>
      <w:r>
        <w:rPr>
          <w:rFonts w:hint="cs"/>
          <w:rtl/>
        </w:rPr>
        <w:t>يكون</w:t>
      </w:r>
      <w:r w:rsidRPr="00403C1B">
        <w:rPr>
          <w:rtl/>
        </w:rPr>
        <w:t xml:space="preserve"> </w:t>
      </w:r>
      <w:r>
        <w:rPr>
          <w:rFonts w:hint="cs"/>
          <w:rtl/>
        </w:rPr>
        <w:t>ل</w:t>
      </w:r>
      <w:r w:rsidRPr="00403C1B">
        <w:rPr>
          <w:rFonts w:hint="cs"/>
          <w:rtl/>
        </w:rPr>
        <w:t>خطوة</w:t>
      </w:r>
      <w:r w:rsidRPr="00403C1B">
        <w:rPr>
          <w:rtl/>
        </w:rPr>
        <w:t xml:space="preserve"> "</w:t>
      </w:r>
      <w:r>
        <w:rPr>
          <w:rFonts w:hint="cs"/>
          <w:rtl/>
        </w:rPr>
        <w:t>ال</w:t>
      </w:r>
      <w:r w:rsidRPr="00403C1B">
        <w:rPr>
          <w:rFonts w:hint="cs"/>
          <w:rtl/>
        </w:rPr>
        <w:t>إعلان</w:t>
      </w:r>
      <w:r w:rsidRPr="00403C1B">
        <w:rPr>
          <w:rtl/>
        </w:rPr>
        <w:t xml:space="preserve"> </w:t>
      </w:r>
      <w:r>
        <w:rPr>
          <w:rFonts w:hint="cs"/>
          <w:rtl/>
        </w:rPr>
        <w:t>عن</w:t>
      </w:r>
      <w:r w:rsidRPr="00403C1B">
        <w:rPr>
          <w:rtl/>
        </w:rPr>
        <w:t xml:space="preserve"> </w:t>
      </w:r>
      <w:r w:rsidRPr="00403C1B">
        <w:rPr>
          <w:rFonts w:hint="cs"/>
          <w:rtl/>
        </w:rPr>
        <w:t>إدارة</w:t>
      </w:r>
      <w:r w:rsidRPr="00403C1B">
        <w:rPr>
          <w:rtl/>
        </w:rPr>
        <w:t xml:space="preserve"> </w:t>
      </w:r>
      <w:r w:rsidRPr="00403C1B">
        <w:rPr>
          <w:rFonts w:hint="cs"/>
          <w:rtl/>
        </w:rPr>
        <w:t>البحث</w:t>
      </w:r>
      <w:r w:rsidRPr="00403C1B">
        <w:rPr>
          <w:rtl/>
        </w:rPr>
        <w:t xml:space="preserve"> </w:t>
      </w:r>
      <w:r w:rsidRPr="00403C1B">
        <w:rPr>
          <w:rFonts w:hint="cs"/>
          <w:rtl/>
        </w:rPr>
        <w:t>الدولي</w:t>
      </w:r>
      <w:r w:rsidRPr="00403C1B">
        <w:rPr>
          <w:rtl/>
        </w:rPr>
        <w:t xml:space="preserve"> </w:t>
      </w:r>
      <w:r w:rsidRPr="00403C1B">
        <w:rPr>
          <w:rFonts w:hint="cs"/>
          <w:rtl/>
        </w:rPr>
        <w:t>والفحص</w:t>
      </w:r>
      <w:r w:rsidRPr="00403C1B">
        <w:rPr>
          <w:rtl/>
        </w:rPr>
        <w:t xml:space="preserve"> </w:t>
      </w:r>
      <w:r w:rsidRPr="00403C1B">
        <w:rPr>
          <w:rFonts w:hint="cs"/>
          <w:rtl/>
        </w:rPr>
        <w:t>التمهيدي</w:t>
      </w:r>
      <w:r w:rsidRPr="00403C1B">
        <w:rPr>
          <w:rtl/>
        </w:rPr>
        <w:t xml:space="preserve"> </w:t>
      </w:r>
      <w:r w:rsidRPr="00403C1B">
        <w:rPr>
          <w:rFonts w:hint="cs"/>
          <w:rtl/>
        </w:rPr>
        <w:t>الدولي</w:t>
      </w:r>
      <w:r w:rsidRPr="00403C1B">
        <w:rPr>
          <w:rtl/>
        </w:rPr>
        <w:t xml:space="preserve"> </w:t>
      </w:r>
      <w:r>
        <w:rPr>
          <w:rFonts w:hint="cs"/>
          <w:rtl/>
        </w:rPr>
        <w:t>المختصة</w:t>
      </w:r>
      <w:r w:rsidRPr="00403C1B">
        <w:rPr>
          <w:rtl/>
        </w:rPr>
        <w:t xml:space="preserve">" </w:t>
      </w:r>
      <w:r w:rsidRPr="00403C1B">
        <w:rPr>
          <w:rFonts w:hint="cs"/>
          <w:rtl/>
        </w:rPr>
        <w:t>تأثير</w:t>
      </w:r>
      <w:r w:rsidRPr="00403C1B">
        <w:rPr>
          <w:rtl/>
        </w:rPr>
        <w:t xml:space="preserve"> </w:t>
      </w:r>
      <w:r w:rsidRPr="00403C1B">
        <w:rPr>
          <w:rFonts w:hint="cs"/>
          <w:rtl/>
        </w:rPr>
        <w:t>كبير</w:t>
      </w:r>
      <w:r w:rsidRPr="00403C1B">
        <w:rPr>
          <w:rtl/>
        </w:rPr>
        <w:t xml:space="preserve"> </w:t>
      </w:r>
      <w:r w:rsidRPr="00403C1B">
        <w:rPr>
          <w:rFonts w:hint="cs"/>
          <w:rtl/>
        </w:rPr>
        <w:t>على</w:t>
      </w:r>
      <w:r w:rsidRPr="00403C1B">
        <w:rPr>
          <w:rtl/>
        </w:rPr>
        <w:t xml:space="preserve"> </w:t>
      </w:r>
      <w:r w:rsidRPr="00403C1B">
        <w:rPr>
          <w:rFonts w:hint="cs"/>
          <w:rtl/>
        </w:rPr>
        <w:t>الاعتراف</w:t>
      </w:r>
      <w:r w:rsidRPr="00403C1B">
        <w:rPr>
          <w:rtl/>
        </w:rPr>
        <w:t xml:space="preserve"> / </w:t>
      </w:r>
      <w:r w:rsidRPr="00403C1B">
        <w:rPr>
          <w:rFonts w:hint="cs"/>
          <w:rtl/>
        </w:rPr>
        <w:t>التعيين</w:t>
      </w:r>
      <w:r w:rsidRPr="00403C1B">
        <w:rPr>
          <w:rtl/>
        </w:rPr>
        <w:t xml:space="preserve"> </w:t>
      </w:r>
      <w:r w:rsidRPr="00403C1B">
        <w:rPr>
          <w:rFonts w:hint="cs"/>
          <w:rtl/>
        </w:rPr>
        <w:t>المضمون</w:t>
      </w:r>
      <w:r w:rsidRPr="00403C1B">
        <w:rPr>
          <w:rtl/>
        </w:rPr>
        <w:t xml:space="preserve"> </w:t>
      </w:r>
      <w:r w:rsidRPr="00403C1B">
        <w:rPr>
          <w:rFonts w:hint="cs"/>
          <w:rtl/>
        </w:rPr>
        <w:t>بالفعل</w:t>
      </w:r>
      <w:r w:rsidRPr="00403C1B">
        <w:rPr>
          <w:rtl/>
        </w:rPr>
        <w:t xml:space="preserve"> </w:t>
      </w:r>
      <w:r w:rsidRPr="00403C1B">
        <w:rPr>
          <w:rFonts w:hint="cs"/>
          <w:rtl/>
        </w:rPr>
        <w:t>في</w:t>
      </w:r>
      <w:r w:rsidRPr="00403C1B">
        <w:rPr>
          <w:rtl/>
        </w:rPr>
        <w:t xml:space="preserve"> </w:t>
      </w:r>
      <w:r w:rsidRPr="00403C1B">
        <w:rPr>
          <w:rFonts w:hint="cs"/>
          <w:rtl/>
        </w:rPr>
        <w:t>أعقاب</w:t>
      </w:r>
      <w:r w:rsidRPr="00403C1B">
        <w:rPr>
          <w:rtl/>
        </w:rPr>
        <w:t xml:space="preserve"> </w:t>
      </w:r>
      <w:r w:rsidRPr="00403C1B">
        <w:rPr>
          <w:rFonts w:hint="cs"/>
          <w:rtl/>
        </w:rPr>
        <w:t>الإجراءات</w:t>
      </w:r>
      <w:r w:rsidRPr="00403C1B">
        <w:rPr>
          <w:rtl/>
        </w:rPr>
        <w:t xml:space="preserve"> </w:t>
      </w:r>
      <w:r w:rsidRPr="00403C1B">
        <w:rPr>
          <w:rFonts w:hint="cs"/>
          <w:rtl/>
        </w:rPr>
        <w:t>القانونية</w:t>
      </w:r>
      <w:r w:rsidRPr="00403C1B">
        <w:rPr>
          <w:rtl/>
        </w:rPr>
        <w:t xml:space="preserve"> </w:t>
      </w:r>
      <w:r w:rsidRPr="00403C1B">
        <w:rPr>
          <w:rFonts w:hint="cs"/>
          <w:rtl/>
        </w:rPr>
        <w:t>الواجبة</w:t>
      </w:r>
      <w:r w:rsidRPr="00403C1B">
        <w:rPr>
          <w:rtl/>
        </w:rPr>
        <w:t xml:space="preserve"> </w:t>
      </w:r>
      <w:r w:rsidRPr="00403C1B">
        <w:rPr>
          <w:rFonts w:hint="cs"/>
          <w:rtl/>
        </w:rPr>
        <w:t>التي</w:t>
      </w:r>
      <w:r w:rsidRPr="00403C1B">
        <w:rPr>
          <w:rtl/>
        </w:rPr>
        <w:t xml:space="preserve"> </w:t>
      </w:r>
      <w:r w:rsidRPr="00403C1B">
        <w:rPr>
          <w:rFonts w:hint="cs"/>
          <w:rtl/>
        </w:rPr>
        <w:t>تشمل</w:t>
      </w:r>
      <w:r w:rsidRPr="00403C1B">
        <w:rPr>
          <w:rtl/>
        </w:rPr>
        <w:t xml:space="preserve"> </w:t>
      </w:r>
      <w:r w:rsidRPr="00403C1B">
        <w:rPr>
          <w:rFonts w:hint="cs"/>
          <w:rtl/>
        </w:rPr>
        <w:t>جميع</w:t>
      </w:r>
      <w:r w:rsidRPr="00403C1B">
        <w:rPr>
          <w:rtl/>
        </w:rPr>
        <w:t xml:space="preserve"> </w:t>
      </w:r>
      <w:r w:rsidRPr="00403C1B">
        <w:rPr>
          <w:rFonts w:hint="cs"/>
          <w:rtl/>
        </w:rPr>
        <w:t>الدول</w:t>
      </w:r>
      <w:r w:rsidRPr="00403C1B">
        <w:rPr>
          <w:rtl/>
        </w:rPr>
        <w:t xml:space="preserve"> </w:t>
      </w:r>
      <w:r w:rsidRPr="00403C1B">
        <w:rPr>
          <w:rFonts w:hint="cs"/>
          <w:rtl/>
        </w:rPr>
        <w:t>المتعاقدة</w:t>
      </w:r>
      <w:r w:rsidRPr="00403C1B">
        <w:rPr>
          <w:rtl/>
        </w:rPr>
        <w:t>.</w:t>
      </w:r>
      <w:r w:rsidRPr="00FC3D5E">
        <w:rPr>
          <w:rFonts w:hint="cs"/>
          <w:rtl/>
        </w:rPr>
        <w:t xml:space="preserve"> </w:t>
      </w:r>
      <w:r>
        <w:rPr>
          <w:rFonts w:hint="cs"/>
          <w:rtl/>
        </w:rPr>
        <w:t>وتكمن</w:t>
      </w:r>
      <w:r w:rsidRPr="00FC3D5E">
        <w:rPr>
          <w:rtl/>
        </w:rPr>
        <w:t xml:space="preserve"> </w:t>
      </w:r>
      <w:r w:rsidRPr="00FC3D5E">
        <w:rPr>
          <w:rFonts w:hint="cs"/>
          <w:rtl/>
        </w:rPr>
        <w:t>نتيجة</w:t>
      </w:r>
      <w:r w:rsidRPr="00FC3D5E">
        <w:rPr>
          <w:rtl/>
        </w:rPr>
        <w:t xml:space="preserve"> </w:t>
      </w:r>
      <w:r w:rsidRPr="00FC3D5E">
        <w:rPr>
          <w:rFonts w:hint="cs"/>
          <w:rtl/>
        </w:rPr>
        <w:t>هذه</w:t>
      </w:r>
      <w:r w:rsidRPr="00FC3D5E">
        <w:rPr>
          <w:rtl/>
        </w:rPr>
        <w:t xml:space="preserve"> </w:t>
      </w:r>
      <w:r w:rsidRPr="00FC3D5E">
        <w:rPr>
          <w:rFonts w:hint="cs"/>
          <w:rtl/>
        </w:rPr>
        <w:t>العملية</w:t>
      </w:r>
      <w:r w:rsidRPr="00FC3D5E">
        <w:rPr>
          <w:rtl/>
        </w:rPr>
        <w:t xml:space="preserve"> </w:t>
      </w:r>
      <w:r>
        <w:rPr>
          <w:rFonts w:hint="cs"/>
          <w:rtl/>
        </w:rPr>
        <w:t xml:space="preserve">في </w:t>
      </w:r>
      <w:r w:rsidRPr="00FC3D5E">
        <w:rPr>
          <w:rFonts w:hint="cs"/>
          <w:rtl/>
        </w:rPr>
        <w:t>أن</w:t>
      </w:r>
      <w:r w:rsidRPr="00FC3D5E">
        <w:rPr>
          <w:rtl/>
        </w:rPr>
        <w:t xml:space="preserve"> </w:t>
      </w:r>
      <w:r w:rsidRPr="00FC3D5E">
        <w:rPr>
          <w:rFonts w:hint="cs"/>
          <w:rtl/>
        </w:rPr>
        <w:t>التعاون</w:t>
      </w:r>
      <w:r w:rsidRPr="00FC3D5E">
        <w:rPr>
          <w:rtl/>
        </w:rPr>
        <w:t xml:space="preserve"> </w:t>
      </w:r>
      <w:r w:rsidRPr="00FC3D5E">
        <w:rPr>
          <w:rFonts w:hint="cs"/>
          <w:rtl/>
        </w:rPr>
        <w:t>المتعدد</w:t>
      </w:r>
      <w:r w:rsidRPr="00FC3D5E">
        <w:rPr>
          <w:rtl/>
        </w:rPr>
        <w:t xml:space="preserve"> </w:t>
      </w:r>
      <w:r w:rsidRPr="00FC3D5E">
        <w:rPr>
          <w:rFonts w:hint="cs"/>
          <w:rtl/>
        </w:rPr>
        <w:t>الأطراف</w:t>
      </w:r>
      <w:r w:rsidRPr="00FC3D5E">
        <w:rPr>
          <w:rtl/>
        </w:rPr>
        <w:t xml:space="preserve"> </w:t>
      </w:r>
      <w:r w:rsidRPr="00FC3D5E">
        <w:rPr>
          <w:rFonts w:hint="cs"/>
          <w:rtl/>
        </w:rPr>
        <w:t>بموجب</w:t>
      </w:r>
      <w:r w:rsidRPr="00FC3D5E">
        <w:rPr>
          <w:rtl/>
        </w:rPr>
        <w:t xml:space="preserve"> </w:t>
      </w:r>
      <w:r w:rsidRPr="00FC3D5E">
        <w:rPr>
          <w:rFonts w:hint="cs"/>
          <w:rtl/>
        </w:rPr>
        <w:t>معاهدة</w:t>
      </w:r>
      <w:r w:rsidRPr="00FC3D5E">
        <w:rPr>
          <w:rtl/>
        </w:rPr>
        <w:t xml:space="preserve"> </w:t>
      </w:r>
      <w:r w:rsidRPr="00FC3D5E">
        <w:rPr>
          <w:rFonts w:hint="cs"/>
          <w:rtl/>
        </w:rPr>
        <w:t>التعاون</w:t>
      </w:r>
      <w:r w:rsidRPr="00FC3D5E">
        <w:rPr>
          <w:rtl/>
        </w:rPr>
        <w:t xml:space="preserve"> </w:t>
      </w:r>
      <w:r w:rsidRPr="00FC3D5E">
        <w:rPr>
          <w:rFonts w:hint="cs"/>
          <w:rtl/>
        </w:rPr>
        <w:t>بشأن</w:t>
      </w:r>
      <w:r w:rsidRPr="00FC3D5E">
        <w:rPr>
          <w:rtl/>
        </w:rPr>
        <w:t xml:space="preserve"> </w:t>
      </w:r>
      <w:r w:rsidRPr="00FC3D5E">
        <w:rPr>
          <w:rFonts w:hint="cs"/>
          <w:rtl/>
        </w:rPr>
        <w:t>البراءات</w:t>
      </w:r>
      <w:r w:rsidRPr="00FC3D5E">
        <w:rPr>
          <w:rtl/>
        </w:rPr>
        <w:t xml:space="preserve"> </w:t>
      </w:r>
      <w:r>
        <w:rPr>
          <w:rFonts w:hint="cs"/>
          <w:rtl/>
        </w:rPr>
        <w:t>يكون</w:t>
      </w:r>
      <w:r w:rsidRPr="00FC3D5E">
        <w:rPr>
          <w:rtl/>
        </w:rPr>
        <w:t xml:space="preserve"> </w:t>
      </w:r>
      <w:r w:rsidRPr="00FC3D5E">
        <w:rPr>
          <w:rFonts w:hint="cs"/>
          <w:rtl/>
        </w:rPr>
        <w:t>مقيدًا</w:t>
      </w:r>
      <w:r w:rsidRPr="00FC3D5E">
        <w:rPr>
          <w:rtl/>
        </w:rPr>
        <w:t xml:space="preserve"> </w:t>
      </w:r>
      <w:r>
        <w:rPr>
          <w:rFonts w:hint="cs"/>
          <w:rtl/>
        </w:rPr>
        <w:t>نظراً</w:t>
      </w:r>
      <w:r w:rsidRPr="00FC3D5E">
        <w:rPr>
          <w:rtl/>
        </w:rPr>
        <w:t xml:space="preserve"> </w:t>
      </w:r>
      <w:r>
        <w:rPr>
          <w:rFonts w:hint="cs"/>
          <w:rtl/>
        </w:rPr>
        <w:t>ل</w:t>
      </w:r>
      <w:r w:rsidRPr="00FC3D5E">
        <w:rPr>
          <w:rFonts w:hint="cs"/>
          <w:rtl/>
        </w:rPr>
        <w:t>عدم</w:t>
      </w:r>
      <w:r w:rsidRPr="00FC3D5E">
        <w:rPr>
          <w:rtl/>
        </w:rPr>
        <w:t xml:space="preserve"> </w:t>
      </w:r>
      <w:r w:rsidRPr="00FC3D5E">
        <w:rPr>
          <w:rFonts w:hint="cs"/>
          <w:rtl/>
        </w:rPr>
        <w:t>وجود</w:t>
      </w:r>
      <w:r w:rsidRPr="00FC3D5E">
        <w:rPr>
          <w:rtl/>
        </w:rPr>
        <w:t xml:space="preserve"> </w:t>
      </w:r>
      <w:r w:rsidRPr="00FC3D5E">
        <w:rPr>
          <w:rFonts w:hint="cs"/>
          <w:rtl/>
        </w:rPr>
        <w:t>اتفاقات</w:t>
      </w:r>
      <w:r w:rsidRPr="00FC3D5E">
        <w:rPr>
          <w:rtl/>
        </w:rPr>
        <w:t xml:space="preserve"> </w:t>
      </w:r>
      <w:r w:rsidRPr="00FC3D5E">
        <w:rPr>
          <w:rFonts w:hint="cs"/>
          <w:rtl/>
        </w:rPr>
        <w:t>ثنائية</w:t>
      </w:r>
      <w:r>
        <w:rPr>
          <w:rFonts w:hint="cs"/>
          <w:rtl/>
        </w:rPr>
        <w:t>. و</w:t>
      </w:r>
      <w:r w:rsidRPr="00ED3478">
        <w:rPr>
          <w:rFonts w:hint="cs"/>
          <w:rtl/>
        </w:rPr>
        <w:t>في</w:t>
      </w:r>
      <w:r>
        <w:rPr>
          <w:rFonts w:hint="cs"/>
          <w:rtl/>
        </w:rPr>
        <w:t xml:space="preserve"> مثل</w:t>
      </w:r>
      <w:r w:rsidRPr="00ED3478">
        <w:rPr>
          <w:rtl/>
        </w:rPr>
        <w:t xml:space="preserve"> </w:t>
      </w:r>
      <w:r w:rsidRPr="00ED3478">
        <w:rPr>
          <w:rFonts w:hint="cs"/>
          <w:rtl/>
        </w:rPr>
        <w:t>هذه</w:t>
      </w:r>
      <w:r w:rsidRPr="00ED3478">
        <w:rPr>
          <w:rtl/>
        </w:rPr>
        <w:t xml:space="preserve"> </w:t>
      </w:r>
      <w:proofErr w:type="spellStart"/>
      <w:r w:rsidRPr="00ED3478">
        <w:rPr>
          <w:rFonts w:hint="cs"/>
          <w:rtl/>
        </w:rPr>
        <w:t>الايام</w:t>
      </w:r>
      <w:proofErr w:type="spellEnd"/>
      <w:r w:rsidRPr="00ED3478">
        <w:rPr>
          <w:rFonts w:hint="cs"/>
          <w:rtl/>
        </w:rPr>
        <w:t>،</w:t>
      </w:r>
      <w:r w:rsidRPr="00ED3478">
        <w:rPr>
          <w:rtl/>
        </w:rPr>
        <w:t xml:space="preserve"> </w:t>
      </w:r>
      <w:r w:rsidRPr="00ED3478">
        <w:rPr>
          <w:rFonts w:hint="cs"/>
          <w:rtl/>
        </w:rPr>
        <w:t>كانت</w:t>
      </w:r>
      <w:r w:rsidRPr="00ED3478">
        <w:rPr>
          <w:rtl/>
        </w:rPr>
        <w:t xml:space="preserve"> </w:t>
      </w:r>
      <w:r w:rsidRPr="00ED3478">
        <w:rPr>
          <w:rFonts w:hint="cs"/>
          <w:rtl/>
        </w:rPr>
        <w:t>الشركات</w:t>
      </w:r>
      <w:r w:rsidRPr="00ED3478">
        <w:rPr>
          <w:rtl/>
        </w:rPr>
        <w:t xml:space="preserve"> </w:t>
      </w:r>
      <w:r>
        <w:rPr>
          <w:rFonts w:hint="cs"/>
          <w:rtl/>
        </w:rPr>
        <w:t xml:space="preserve">ممتدة لما وراء الحدود الوطنية </w:t>
      </w:r>
      <w:r w:rsidRPr="00ED3478">
        <w:rPr>
          <w:rFonts w:hint="cs"/>
          <w:rtl/>
        </w:rPr>
        <w:t>مع</w:t>
      </w:r>
      <w:r w:rsidRPr="00ED3478">
        <w:rPr>
          <w:rtl/>
        </w:rPr>
        <w:t xml:space="preserve"> </w:t>
      </w:r>
      <w:r w:rsidRPr="00ED3478">
        <w:rPr>
          <w:rFonts w:hint="cs"/>
          <w:rtl/>
        </w:rPr>
        <w:t>شركاء</w:t>
      </w:r>
      <w:r w:rsidRPr="00ED3478">
        <w:rPr>
          <w:rtl/>
        </w:rPr>
        <w:t xml:space="preserve"> </w:t>
      </w:r>
      <w:r w:rsidRPr="00ED3478">
        <w:rPr>
          <w:rFonts w:hint="cs"/>
          <w:rtl/>
        </w:rPr>
        <w:t>متعددين</w:t>
      </w:r>
      <w:r w:rsidRPr="00ED3478">
        <w:rPr>
          <w:rtl/>
        </w:rPr>
        <w:t xml:space="preserve"> </w:t>
      </w:r>
      <w:r>
        <w:rPr>
          <w:rFonts w:hint="cs"/>
          <w:rtl/>
        </w:rPr>
        <w:t>في مجال ا</w:t>
      </w:r>
      <w:r w:rsidRPr="00ED3478">
        <w:rPr>
          <w:rFonts w:hint="cs"/>
          <w:rtl/>
        </w:rPr>
        <w:t>لبحث</w:t>
      </w:r>
      <w:r w:rsidRPr="00ED3478">
        <w:rPr>
          <w:rtl/>
        </w:rPr>
        <w:t xml:space="preserve"> </w:t>
      </w:r>
      <w:r w:rsidRPr="00ED3478">
        <w:rPr>
          <w:rFonts w:hint="cs"/>
          <w:rtl/>
        </w:rPr>
        <w:t>والإنتاج</w:t>
      </w:r>
      <w:r w:rsidRPr="00ED3478">
        <w:rPr>
          <w:rtl/>
        </w:rPr>
        <w:t xml:space="preserve"> </w:t>
      </w:r>
      <w:r w:rsidRPr="00ED3478">
        <w:rPr>
          <w:rFonts w:hint="cs"/>
          <w:rtl/>
        </w:rPr>
        <w:t>والتسويق</w:t>
      </w:r>
      <w:r w:rsidRPr="00ED3478">
        <w:rPr>
          <w:rtl/>
        </w:rPr>
        <w:t xml:space="preserve"> </w:t>
      </w:r>
      <w:r w:rsidRPr="00ED3478">
        <w:rPr>
          <w:rFonts w:hint="cs"/>
          <w:rtl/>
        </w:rPr>
        <w:t>وما</w:t>
      </w:r>
      <w:r w:rsidRPr="00ED3478">
        <w:rPr>
          <w:rtl/>
        </w:rPr>
        <w:t xml:space="preserve"> </w:t>
      </w:r>
      <w:r w:rsidRPr="00ED3478">
        <w:rPr>
          <w:rFonts w:hint="cs"/>
          <w:rtl/>
        </w:rPr>
        <w:t>إلى</w:t>
      </w:r>
      <w:r w:rsidRPr="00ED3478">
        <w:rPr>
          <w:rtl/>
        </w:rPr>
        <w:t xml:space="preserve"> </w:t>
      </w:r>
      <w:r w:rsidRPr="00ED3478">
        <w:rPr>
          <w:rFonts w:hint="cs"/>
          <w:rtl/>
        </w:rPr>
        <w:t>ذلك</w:t>
      </w:r>
      <w:r w:rsidRPr="00ED3478">
        <w:rPr>
          <w:rtl/>
        </w:rPr>
        <w:t>.</w:t>
      </w:r>
      <w:r w:rsidRPr="00ED3478">
        <w:rPr>
          <w:rFonts w:hint="cs"/>
          <w:rtl/>
        </w:rPr>
        <w:t xml:space="preserve"> </w:t>
      </w:r>
      <w:r w:rsidRPr="00CA41B0">
        <w:rPr>
          <w:rFonts w:hint="cs"/>
          <w:rtl/>
        </w:rPr>
        <w:t>وتحددت ال</w:t>
      </w:r>
      <w:r w:rsidRPr="00ED3478">
        <w:rPr>
          <w:rFonts w:hint="cs"/>
          <w:rtl/>
        </w:rPr>
        <w:t>حاجة</w:t>
      </w:r>
      <w:r w:rsidRPr="00ED3478">
        <w:rPr>
          <w:rtl/>
        </w:rPr>
        <w:t xml:space="preserve"> </w:t>
      </w:r>
      <w:r w:rsidRPr="00ED3478">
        <w:rPr>
          <w:rFonts w:hint="cs"/>
          <w:rtl/>
        </w:rPr>
        <w:t>إلى</w:t>
      </w:r>
      <w:r w:rsidRPr="00ED3478">
        <w:rPr>
          <w:rtl/>
        </w:rPr>
        <w:t xml:space="preserve"> </w:t>
      </w:r>
      <w:r w:rsidRPr="00ED3478">
        <w:rPr>
          <w:rFonts w:hint="cs"/>
          <w:rtl/>
        </w:rPr>
        <w:t>تسجيل</w:t>
      </w:r>
      <w:r w:rsidRPr="00ED3478">
        <w:rPr>
          <w:rtl/>
        </w:rPr>
        <w:t xml:space="preserve"> </w:t>
      </w:r>
      <w:r w:rsidRPr="00ED3478">
        <w:rPr>
          <w:rFonts w:hint="cs"/>
          <w:rtl/>
        </w:rPr>
        <w:t>الاختراع</w:t>
      </w:r>
      <w:r>
        <w:rPr>
          <w:rFonts w:hint="cs"/>
          <w:rtl/>
        </w:rPr>
        <w:t>ات</w:t>
      </w:r>
      <w:r w:rsidRPr="00ED3478">
        <w:rPr>
          <w:rtl/>
        </w:rPr>
        <w:t xml:space="preserve"> </w:t>
      </w:r>
      <w:r w:rsidRPr="00ED3478">
        <w:rPr>
          <w:rFonts w:hint="cs"/>
          <w:rtl/>
        </w:rPr>
        <w:t>واختيار</w:t>
      </w:r>
      <w:r w:rsidRPr="00ED3478">
        <w:rPr>
          <w:rtl/>
        </w:rPr>
        <w:t xml:space="preserve"> </w:t>
      </w:r>
      <w:r w:rsidRPr="00ED3478">
        <w:rPr>
          <w:rFonts w:hint="cs"/>
          <w:rtl/>
        </w:rPr>
        <w:t>إدارة</w:t>
      </w:r>
      <w:r w:rsidRPr="00ED3478">
        <w:rPr>
          <w:rtl/>
        </w:rPr>
        <w:t xml:space="preserve"> </w:t>
      </w:r>
      <w:r>
        <w:rPr>
          <w:rFonts w:hint="cs"/>
          <w:rtl/>
        </w:rPr>
        <w:t>البحث الدولي / الفحص</w:t>
      </w:r>
      <w:r w:rsidRPr="00ED3478">
        <w:rPr>
          <w:rtl/>
        </w:rPr>
        <w:t xml:space="preserve"> </w:t>
      </w:r>
      <w:r w:rsidRPr="00ED3478">
        <w:rPr>
          <w:rFonts w:hint="cs"/>
          <w:rtl/>
        </w:rPr>
        <w:t>التمهيدي</w:t>
      </w:r>
      <w:r w:rsidRPr="00ED3478">
        <w:rPr>
          <w:rtl/>
        </w:rPr>
        <w:t xml:space="preserve"> </w:t>
      </w:r>
      <w:r w:rsidRPr="00ED3478">
        <w:rPr>
          <w:rFonts w:hint="cs"/>
          <w:rtl/>
        </w:rPr>
        <w:t>الدولي</w:t>
      </w:r>
      <w:r w:rsidRPr="00ED3478">
        <w:rPr>
          <w:rtl/>
        </w:rPr>
        <w:t xml:space="preserve"> </w:t>
      </w:r>
      <w:r w:rsidRPr="00ED3478">
        <w:rPr>
          <w:rFonts w:hint="cs"/>
          <w:rtl/>
        </w:rPr>
        <w:t>من</w:t>
      </w:r>
      <w:r w:rsidRPr="00ED3478">
        <w:rPr>
          <w:rtl/>
        </w:rPr>
        <w:t xml:space="preserve"> </w:t>
      </w:r>
      <w:r w:rsidRPr="00ED3478">
        <w:rPr>
          <w:rFonts w:hint="cs"/>
          <w:rtl/>
        </w:rPr>
        <w:t>قبل</w:t>
      </w:r>
      <w:r w:rsidRPr="00ED3478">
        <w:rPr>
          <w:rtl/>
        </w:rPr>
        <w:t xml:space="preserve"> </w:t>
      </w:r>
      <w:r w:rsidRPr="00ED3478">
        <w:rPr>
          <w:rFonts w:hint="cs"/>
          <w:rtl/>
        </w:rPr>
        <w:t>مقدمي</w:t>
      </w:r>
      <w:r w:rsidRPr="00ED3478">
        <w:rPr>
          <w:rtl/>
        </w:rPr>
        <w:t xml:space="preserve"> </w:t>
      </w:r>
      <w:r w:rsidRPr="00ED3478">
        <w:rPr>
          <w:rFonts w:hint="cs"/>
          <w:rtl/>
        </w:rPr>
        <w:t>الطلبات</w:t>
      </w:r>
      <w:r w:rsidRPr="00ED3478">
        <w:rPr>
          <w:rtl/>
        </w:rPr>
        <w:t xml:space="preserve"> </w:t>
      </w:r>
      <w:r w:rsidRPr="00ED3478">
        <w:rPr>
          <w:rFonts w:hint="cs"/>
          <w:rtl/>
        </w:rPr>
        <w:t>بناءً</w:t>
      </w:r>
      <w:r w:rsidRPr="00ED3478">
        <w:rPr>
          <w:rtl/>
        </w:rPr>
        <w:t xml:space="preserve"> </w:t>
      </w:r>
      <w:r w:rsidRPr="00ED3478">
        <w:rPr>
          <w:rFonts w:hint="cs"/>
          <w:rtl/>
        </w:rPr>
        <w:t>على</w:t>
      </w:r>
      <w:r w:rsidRPr="00ED3478">
        <w:rPr>
          <w:rtl/>
        </w:rPr>
        <w:t xml:space="preserve"> </w:t>
      </w:r>
      <w:r w:rsidRPr="00ED3478">
        <w:rPr>
          <w:rFonts w:hint="cs"/>
          <w:rtl/>
        </w:rPr>
        <w:t>عدة</w:t>
      </w:r>
      <w:r w:rsidRPr="00ED3478">
        <w:rPr>
          <w:rtl/>
        </w:rPr>
        <w:t xml:space="preserve"> </w:t>
      </w:r>
      <w:r w:rsidRPr="00ED3478">
        <w:rPr>
          <w:rFonts w:hint="cs"/>
          <w:rtl/>
        </w:rPr>
        <w:t>عوامل</w:t>
      </w:r>
      <w:r w:rsidRPr="00ED3478">
        <w:rPr>
          <w:rtl/>
        </w:rPr>
        <w:t>.</w:t>
      </w:r>
      <w:r w:rsidRPr="004E0609">
        <w:rPr>
          <w:rFonts w:hint="cs"/>
          <w:rtl/>
        </w:rPr>
        <w:t xml:space="preserve"> </w:t>
      </w:r>
      <w:r>
        <w:rPr>
          <w:rFonts w:hint="cs"/>
          <w:rtl/>
        </w:rPr>
        <w:t>و</w:t>
      </w:r>
      <w:r w:rsidRPr="004E0609">
        <w:rPr>
          <w:rFonts w:hint="cs"/>
          <w:rtl/>
        </w:rPr>
        <w:t>في</w:t>
      </w:r>
      <w:r w:rsidRPr="004E0609">
        <w:rPr>
          <w:rtl/>
        </w:rPr>
        <w:t xml:space="preserve"> </w:t>
      </w:r>
      <w:r w:rsidRPr="004E0609">
        <w:rPr>
          <w:rFonts w:hint="cs"/>
          <w:rtl/>
        </w:rPr>
        <w:t>حالة</w:t>
      </w:r>
      <w:r w:rsidRPr="004E0609">
        <w:rPr>
          <w:rtl/>
        </w:rPr>
        <w:t xml:space="preserve"> </w:t>
      </w:r>
      <w:r w:rsidRPr="004E0609">
        <w:rPr>
          <w:rFonts w:hint="cs"/>
          <w:rtl/>
        </w:rPr>
        <w:t>وجود</w:t>
      </w:r>
      <w:r w:rsidRPr="004E0609">
        <w:rPr>
          <w:rtl/>
        </w:rPr>
        <w:t xml:space="preserve"> </w:t>
      </w:r>
      <w:r w:rsidRPr="004E0609">
        <w:rPr>
          <w:rFonts w:hint="cs"/>
          <w:rtl/>
        </w:rPr>
        <w:t>العديد</w:t>
      </w:r>
      <w:r w:rsidRPr="004E0609">
        <w:rPr>
          <w:rtl/>
        </w:rPr>
        <w:t xml:space="preserve"> </w:t>
      </w:r>
      <w:r w:rsidRPr="004E0609">
        <w:rPr>
          <w:rFonts w:hint="cs"/>
          <w:rtl/>
        </w:rPr>
        <w:t>من</w:t>
      </w:r>
      <w:r w:rsidRPr="004E0609">
        <w:rPr>
          <w:rtl/>
        </w:rPr>
        <w:t xml:space="preserve"> </w:t>
      </w:r>
      <w:r w:rsidRPr="004E0609">
        <w:rPr>
          <w:rFonts w:hint="cs"/>
          <w:rtl/>
        </w:rPr>
        <w:t>مقدمي</w:t>
      </w:r>
      <w:r w:rsidRPr="004E0609">
        <w:rPr>
          <w:rtl/>
        </w:rPr>
        <w:t xml:space="preserve"> </w:t>
      </w:r>
      <w:r w:rsidRPr="004E0609">
        <w:rPr>
          <w:rFonts w:hint="cs"/>
          <w:rtl/>
        </w:rPr>
        <w:t>الطلبات</w:t>
      </w:r>
      <w:r w:rsidRPr="004E0609">
        <w:rPr>
          <w:rtl/>
        </w:rPr>
        <w:t xml:space="preserve"> </w:t>
      </w:r>
      <w:r w:rsidRPr="004E0609">
        <w:rPr>
          <w:rFonts w:hint="cs"/>
          <w:rtl/>
        </w:rPr>
        <w:t>من</w:t>
      </w:r>
      <w:r w:rsidRPr="004E0609">
        <w:rPr>
          <w:rtl/>
        </w:rPr>
        <w:t xml:space="preserve"> </w:t>
      </w:r>
      <w:r w:rsidRPr="004E0609">
        <w:rPr>
          <w:rFonts w:hint="cs"/>
          <w:rtl/>
        </w:rPr>
        <w:t>بلدان</w:t>
      </w:r>
      <w:r w:rsidRPr="004E0609">
        <w:rPr>
          <w:rtl/>
        </w:rPr>
        <w:t xml:space="preserve"> </w:t>
      </w:r>
      <w:r w:rsidRPr="004E0609">
        <w:rPr>
          <w:rFonts w:hint="cs"/>
          <w:rtl/>
        </w:rPr>
        <w:t>مختلفة</w:t>
      </w:r>
      <w:r>
        <w:rPr>
          <w:rtl/>
        </w:rPr>
        <w:t xml:space="preserve">، </w:t>
      </w:r>
      <w:r>
        <w:rPr>
          <w:rFonts w:hint="cs"/>
          <w:rtl/>
        </w:rPr>
        <w:t>كان</w:t>
      </w:r>
      <w:r w:rsidRPr="004E0609">
        <w:rPr>
          <w:rtl/>
        </w:rPr>
        <w:t xml:space="preserve"> </w:t>
      </w:r>
      <w:r w:rsidRPr="004E0609">
        <w:rPr>
          <w:rFonts w:hint="cs"/>
          <w:rtl/>
        </w:rPr>
        <w:t>لدى</w:t>
      </w:r>
      <w:r w:rsidRPr="004E0609">
        <w:rPr>
          <w:rtl/>
        </w:rPr>
        <w:t xml:space="preserve"> </w:t>
      </w:r>
      <w:r w:rsidRPr="004E0609">
        <w:rPr>
          <w:rFonts w:hint="cs"/>
          <w:rtl/>
        </w:rPr>
        <w:t>مقدمي</w:t>
      </w:r>
      <w:r w:rsidRPr="004E0609">
        <w:rPr>
          <w:rtl/>
        </w:rPr>
        <w:t xml:space="preserve"> </w:t>
      </w:r>
      <w:r w:rsidRPr="004E0609">
        <w:rPr>
          <w:rFonts w:hint="cs"/>
          <w:rtl/>
        </w:rPr>
        <w:t>الطلبات</w:t>
      </w:r>
      <w:r w:rsidRPr="004E0609">
        <w:rPr>
          <w:rtl/>
        </w:rPr>
        <w:t xml:space="preserve"> </w:t>
      </w:r>
      <w:r w:rsidRPr="004E0609">
        <w:rPr>
          <w:rFonts w:hint="cs"/>
          <w:rtl/>
        </w:rPr>
        <w:t>المزيد</w:t>
      </w:r>
      <w:r w:rsidRPr="004E0609">
        <w:rPr>
          <w:rtl/>
        </w:rPr>
        <w:t xml:space="preserve"> </w:t>
      </w:r>
      <w:r w:rsidRPr="004E0609">
        <w:rPr>
          <w:rFonts w:hint="cs"/>
          <w:rtl/>
        </w:rPr>
        <w:t>من</w:t>
      </w:r>
      <w:r w:rsidRPr="004E0609">
        <w:rPr>
          <w:rtl/>
        </w:rPr>
        <w:t xml:space="preserve"> </w:t>
      </w:r>
      <w:r w:rsidRPr="004E0609">
        <w:rPr>
          <w:rFonts w:hint="cs"/>
          <w:rtl/>
        </w:rPr>
        <w:t>الخيارات</w:t>
      </w:r>
      <w:r w:rsidRPr="004E0609">
        <w:rPr>
          <w:rtl/>
        </w:rPr>
        <w:t xml:space="preserve"> </w:t>
      </w:r>
      <w:r>
        <w:rPr>
          <w:rFonts w:hint="cs"/>
          <w:rtl/>
        </w:rPr>
        <w:t xml:space="preserve">المطروحة </w:t>
      </w:r>
      <w:r w:rsidRPr="004E0609">
        <w:rPr>
          <w:rFonts w:hint="cs"/>
          <w:rtl/>
        </w:rPr>
        <w:t>لأن</w:t>
      </w:r>
      <w:r w:rsidRPr="004E0609">
        <w:rPr>
          <w:rtl/>
        </w:rPr>
        <w:t xml:space="preserve"> </w:t>
      </w:r>
      <w:r w:rsidRPr="004E0609">
        <w:rPr>
          <w:rFonts w:hint="cs"/>
          <w:rtl/>
        </w:rPr>
        <w:t>اختيار</w:t>
      </w:r>
      <w:r w:rsidRPr="004E0609">
        <w:rPr>
          <w:rtl/>
        </w:rPr>
        <w:t xml:space="preserve"> </w:t>
      </w:r>
      <w:r w:rsidRPr="004E0609">
        <w:rPr>
          <w:rFonts w:hint="cs"/>
          <w:rtl/>
        </w:rPr>
        <w:t>إدارة</w:t>
      </w:r>
      <w:r w:rsidRPr="004E0609">
        <w:rPr>
          <w:rtl/>
        </w:rPr>
        <w:t xml:space="preserve"> </w:t>
      </w:r>
      <w:r>
        <w:rPr>
          <w:rFonts w:hint="cs"/>
          <w:rtl/>
        </w:rPr>
        <w:t>البحث الدولي / الفحص</w:t>
      </w:r>
      <w:r w:rsidRPr="004E0609">
        <w:rPr>
          <w:rtl/>
        </w:rPr>
        <w:t xml:space="preserve"> </w:t>
      </w:r>
      <w:r w:rsidRPr="004E0609">
        <w:rPr>
          <w:rFonts w:hint="cs"/>
          <w:rtl/>
        </w:rPr>
        <w:t>التمهيدي</w:t>
      </w:r>
      <w:r w:rsidRPr="004E0609">
        <w:rPr>
          <w:rtl/>
        </w:rPr>
        <w:t xml:space="preserve"> </w:t>
      </w:r>
      <w:r w:rsidRPr="004E0609">
        <w:rPr>
          <w:rFonts w:hint="cs"/>
          <w:rtl/>
        </w:rPr>
        <w:t>الدولي</w:t>
      </w:r>
      <w:r w:rsidRPr="004E0609">
        <w:rPr>
          <w:rtl/>
        </w:rPr>
        <w:t xml:space="preserve"> </w:t>
      </w:r>
      <w:r w:rsidRPr="004E0609">
        <w:rPr>
          <w:rFonts w:hint="cs"/>
          <w:rtl/>
        </w:rPr>
        <w:t>كان</w:t>
      </w:r>
      <w:r w:rsidRPr="004E0609">
        <w:rPr>
          <w:rtl/>
        </w:rPr>
        <w:t xml:space="preserve"> </w:t>
      </w:r>
      <w:r w:rsidRPr="004E0609">
        <w:rPr>
          <w:rFonts w:hint="cs"/>
          <w:rtl/>
        </w:rPr>
        <w:t>ممكنًا</w:t>
      </w:r>
      <w:r w:rsidRPr="004E0609">
        <w:rPr>
          <w:rtl/>
        </w:rPr>
        <w:t xml:space="preserve"> </w:t>
      </w:r>
      <w:r>
        <w:rPr>
          <w:rFonts w:hint="cs"/>
          <w:rtl/>
        </w:rPr>
        <w:t>في حال وجود</w:t>
      </w:r>
      <w:r w:rsidRPr="004E0609">
        <w:rPr>
          <w:rtl/>
        </w:rPr>
        <w:t xml:space="preserve"> </w:t>
      </w:r>
      <w:r w:rsidRPr="004E0609">
        <w:rPr>
          <w:rFonts w:hint="cs"/>
          <w:rtl/>
        </w:rPr>
        <w:t>واحد</w:t>
      </w:r>
      <w:r w:rsidRPr="004E0609">
        <w:rPr>
          <w:rtl/>
        </w:rPr>
        <w:t xml:space="preserve"> </w:t>
      </w:r>
      <w:r w:rsidRPr="004E0609">
        <w:rPr>
          <w:rFonts w:hint="cs"/>
          <w:rtl/>
        </w:rPr>
        <w:t>على</w:t>
      </w:r>
      <w:r w:rsidRPr="004E0609">
        <w:rPr>
          <w:rtl/>
        </w:rPr>
        <w:t xml:space="preserve"> </w:t>
      </w:r>
      <w:r w:rsidRPr="004E0609">
        <w:rPr>
          <w:rFonts w:hint="cs"/>
          <w:rtl/>
        </w:rPr>
        <w:t>الأقل</w:t>
      </w:r>
      <w:r w:rsidRPr="004E0609">
        <w:rPr>
          <w:rtl/>
        </w:rPr>
        <w:t xml:space="preserve"> </w:t>
      </w:r>
      <w:r w:rsidRPr="004E0609">
        <w:rPr>
          <w:rFonts w:hint="cs"/>
          <w:rtl/>
        </w:rPr>
        <w:t>من</w:t>
      </w:r>
      <w:r w:rsidRPr="004E0609">
        <w:rPr>
          <w:rtl/>
        </w:rPr>
        <w:t xml:space="preserve"> </w:t>
      </w:r>
      <w:r w:rsidRPr="004E0609">
        <w:rPr>
          <w:rFonts w:hint="cs"/>
          <w:rtl/>
        </w:rPr>
        <w:t>مقدمي</w:t>
      </w:r>
      <w:r w:rsidRPr="004E0609">
        <w:rPr>
          <w:rtl/>
        </w:rPr>
        <w:t xml:space="preserve"> </w:t>
      </w:r>
      <w:r w:rsidRPr="004E0609">
        <w:rPr>
          <w:rFonts w:hint="cs"/>
          <w:rtl/>
        </w:rPr>
        <w:t>الطلبات</w:t>
      </w:r>
      <w:r w:rsidRPr="004E0609">
        <w:rPr>
          <w:rtl/>
        </w:rPr>
        <w:t xml:space="preserve"> </w:t>
      </w:r>
      <w:r w:rsidRPr="004E0609">
        <w:rPr>
          <w:rFonts w:hint="cs"/>
          <w:rtl/>
        </w:rPr>
        <w:t>مؤهل</w:t>
      </w:r>
      <w:r>
        <w:rPr>
          <w:rFonts w:hint="cs"/>
          <w:rtl/>
        </w:rPr>
        <w:t>اً</w:t>
      </w:r>
      <w:r w:rsidRPr="004E0609">
        <w:rPr>
          <w:rtl/>
        </w:rPr>
        <w:t xml:space="preserve"> </w:t>
      </w:r>
      <w:r w:rsidRPr="004E0609">
        <w:rPr>
          <w:rFonts w:hint="cs"/>
          <w:rtl/>
        </w:rPr>
        <w:t>لاختيار</w:t>
      </w:r>
      <w:r w:rsidRPr="004E0609">
        <w:rPr>
          <w:rtl/>
        </w:rPr>
        <w:t xml:space="preserve"> </w:t>
      </w:r>
      <w:r w:rsidRPr="004E0609">
        <w:rPr>
          <w:rFonts w:hint="cs"/>
          <w:rtl/>
        </w:rPr>
        <w:t>المكتب</w:t>
      </w:r>
      <w:r w:rsidRPr="004E0609">
        <w:rPr>
          <w:rtl/>
        </w:rPr>
        <w:t xml:space="preserve"> </w:t>
      </w:r>
      <w:r w:rsidRPr="004E0609">
        <w:rPr>
          <w:rFonts w:hint="cs"/>
          <w:rtl/>
        </w:rPr>
        <w:t>كإدارة</w:t>
      </w:r>
      <w:r w:rsidRPr="004E0609">
        <w:rPr>
          <w:rtl/>
        </w:rPr>
        <w:t xml:space="preserve"> </w:t>
      </w:r>
      <w:r w:rsidRPr="004E0609">
        <w:rPr>
          <w:rFonts w:hint="cs"/>
          <w:rtl/>
        </w:rPr>
        <w:t>للبحث</w:t>
      </w:r>
      <w:r w:rsidRPr="004E0609">
        <w:rPr>
          <w:rtl/>
        </w:rPr>
        <w:t xml:space="preserve"> </w:t>
      </w:r>
      <w:r w:rsidRPr="004E0609">
        <w:rPr>
          <w:rFonts w:hint="cs"/>
          <w:rtl/>
        </w:rPr>
        <w:t>الدولي</w:t>
      </w:r>
      <w:r w:rsidRPr="004E0609">
        <w:rPr>
          <w:rtl/>
        </w:rPr>
        <w:t xml:space="preserve"> </w:t>
      </w:r>
      <w:r w:rsidRPr="004E0609">
        <w:rPr>
          <w:rFonts w:hint="cs"/>
          <w:rtl/>
        </w:rPr>
        <w:t>والفحص</w:t>
      </w:r>
      <w:r w:rsidRPr="004E0609">
        <w:rPr>
          <w:rtl/>
        </w:rPr>
        <w:t xml:space="preserve"> </w:t>
      </w:r>
      <w:r w:rsidRPr="004E0609">
        <w:rPr>
          <w:rFonts w:hint="cs"/>
          <w:rtl/>
        </w:rPr>
        <w:t>التمهيدي</w:t>
      </w:r>
      <w:r w:rsidRPr="004E0609">
        <w:rPr>
          <w:rtl/>
        </w:rPr>
        <w:t xml:space="preserve"> </w:t>
      </w:r>
      <w:r w:rsidRPr="004E0609">
        <w:rPr>
          <w:rFonts w:hint="cs"/>
          <w:rtl/>
        </w:rPr>
        <w:t>الدولي</w:t>
      </w:r>
      <w:r>
        <w:rPr>
          <w:rFonts w:hint="cs"/>
          <w:rtl/>
        </w:rPr>
        <w:t xml:space="preserve">. </w:t>
      </w:r>
      <w:r w:rsidRPr="00E46065">
        <w:rPr>
          <w:rFonts w:hint="cs"/>
          <w:rtl/>
        </w:rPr>
        <w:t>وبالتالي،</w:t>
      </w:r>
      <w:r w:rsidRPr="00E46065">
        <w:rPr>
          <w:rtl/>
        </w:rPr>
        <w:t xml:space="preserve"> </w:t>
      </w:r>
      <w:r w:rsidRPr="00E46065">
        <w:rPr>
          <w:rFonts w:hint="cs"/>
          <w:rtl/>
        </w:rPr>
        <w:t>لم</w:t>
      </w:r>
      <w:r w:rsidRPr="00E46065">
        <w:rPr>
          <w:rtl/>
        </w:rPr>
        <w:t xml:space="preserve"> </w:t>
      </w:r>
      <w:r w:rsidRPr="00E46065">
        <w:rPr>
          <w:rFonts w:hint="cs"/>
          <w:rtl/>
        </w:rPr>
        <w:t>تكن</w:t>
      </w:r>
      <w:r w:rsidRPr="00E46065">
        <w:rPr>
          <w:rtl/>
        </w:rPr>
        <w:t xml:space="preserve"> </w:t>
      </w:r>
      <w:r w:rsidRPr="00E46065">
        <w:rPr>
          <w:rFonts w:hint="cs"/>
          <w:rtl/>
        </w:rPr>
        <w:t>الخيارات</w:t>
      </w:r>
      <w:r w:rsidRPr="00E46065">
        <w:rPr>
          <w:rtl/>
        </w:rPr>
        <w:t xml:space="preserve"> </w:t>
      </w:r>
      <w:r w:rsidRPr="00E46065">
        <w:rPr>
          <w:rFonts w:hint="cs"/>
          <w:rtl/>
        </w:rPr>
        <w:t>متاحة</w:t>
      </w:r>
      <w:r w:rsidRPr="00E46065">
        <w:rPr>
          <w:rtl/>
        </w:rPr>
        <w:t xml:space="preserve"> </w:t>
      </w:r>
      <w:r w:rsidRPr="00E46065">
        <w:rPr>
          <w:rFonts w:hint="cs"/>
          <w:rtl/>
        </w:rPr>
        <w:t>بشكل</w:t>
      </w:r>
      <w:r w:rsidRPr="00E46065">
        <w:rPr>
          <w:rtl/>
        </w:rPr>
        <w:t xml:space="preserve"> </w:t>
      </w:r>
      <w:r w:rsidRPr="00E46065">
        <w:rPr>
          <w:rFonts w:hint="cs"/>
          <w:rtl/>
        </w:rPr>
        <w:t>موحد</w:t>
      </w:r>
      <w:r w:rsidRPr="00E46065">
        <w:rPr>
          <w:rtl/>
        </w:rPr>
        <w:t xml:space="preserve"> </w:t>
      </w:r>
      <w:r>
        <w:rPr>
          <w:rFonts w:hint="cs"/>
          <w:rtl/>
        </w:rPr>
        <w:t>لجميع</w:t>
      </w:r>
      <w:r w:rsidRPr="00E46065">
        <w:rPr>
          <w:rtl/>
        </w:rPr>
        <w:t xml:space="preserve"> </w:t>
      </w:r>
      <w:r w:rsidRPr="00E46065">
        <w:rPr>
          <w:rFonts w:hint="cs"/>
          <w:rtl/>
        </w:rPr>
        <w:t>مقدمي</w:t>
      </w:r>
      <w:r w:rsidRPr="00E46065">
        <w:rPr>
          <w:rtl/>
        </w:rPr>
        <w:t xml:space="preserve"> </w:t>
      </w:r>
      <w:r w:rsidRPr="00E46065">
        <w:rPr>
          <w:rFonts w:hint="cs"/>
          <w:rtl/>
        </w:rPr>
        <w:t>الطلبات</w:t>
      </w:r>
      <w:r w:rsidRPr="00E46065">
        <w:rPr>
          <w:rtl/>
        </w:rPr>
        <w:t xml:space="preserve"> </w:t>
      </w:r>
      <w:r w:rsidRPr="00E46065">
        <w:rPr>
          <w:rFonts w:hint="cs"/>
          <w:rtl/>
        </w:rPr>
        <w:t>وكانت</w:t>
      </w:r>
      <w:r w:rsidRPr="00E46065">
        <w:rPr>
          <w:rtl/>
        </w:rPr>
        <w:t xml:space="preserve"> </w:t>
      </w:r>
      <w:r w:rsidRPr="00E46065">
        <w:rPr>
          <w:rFonts w:hint="cs"/>
          <w:rtl/>
        </w:rPr>
        <w:t>هناك</w:t>
      </w:r>
      <w:r w:rsidRPr="00E46065">
        <w:rPr>
          <w:rtl/>
        </w:rPr>
        <w:t xml:space="preserve"> </w:t>
      </w:r>
      <w:r w:rsidRPr="00E46065">
        <w:rPr>
          <w:rFonts w:hint="cs"/>
          <w:rtl/>
        </w:rPr>
        <w:t>حاجة</w:t>
      </w:r>
      <w:r w:rsidRPr="00E46065">
        <w:rPr>
          <w:rtl/>
        </w:rPr>
        <w:t xml:space="preserve"> </w:t>
      </w:r>
      <w:r w:rsidRPr="00E46065">
        <w:rPr>
          <w:rFonts w:hint="cs"/>
          <w:rtl/>
        </w:rPr>
        <w:t>لصياغة</w:t>
      </w:r>
      <w:r w:rsidRPr="00E46065">
        <w:rPr>
          <w:rtl/>
        </w:rPr>
        <w:t xml:space="preserve"> </w:t>
      </w:r>
      <w:r w:rsidRPr="00E46065">
        <w:rPr>
          <w:rFonts w:hint="cs"/>
          <w:rtl/>
        </w:rPr>
        <w:t>قواعد</w:t>
      </w:r>
      <w:r w:rsidRPr="00E46065">
        <w:rPr>
          <w:rtl/>
        </w:rPr>
        <w:t xml:space="preserve"> </w:t>
      </w:r>
      <w:r w:rsidRPr="00E46065">
        <w:rPr>
          <w:rFonts w:hint="cs"/>
          <w:rtl/>
        </w:rPr>
        <w:t>للعالم</w:t>
      </w:r>
      <w:r w:rsidR="008C16DB">
        <w:rPr>
          <w:rFonts w:hint="cs"/>
          <w:rtl/>
        </w:rPr>
        <w:t> </w:t>
      </w:r>
      <w:r w:rsidRPr="00E46065">
        <w:rPr>
          <w:rFonts w:hint="cs"/>
          <w:rtl/>
        </w:rPr>
        <w:t>المتغير</w:t>
      </w:r>
      <w:r w:rsidRPr="00E46065">
        <w:rPr>
          <w:rtl/>
        </w:rPr>
        <w:t>.</w:t>
      </w:r>
    </w:p>
    <w:p w14:paraId="0EC33175" w14:textId="1CD566D5" w:rsidR="00154D43" w:rsidRDefault="00154D43" w:rsidP="008C16DB">
      <w:pPr>
        <w:pStyle w:val="ONUMA"/>
        <w:rPr>
          <w:rtl/>
        </w:rPr>
      </w:pPr>
      <w:r w:rsidRPr="001871B8">
        <w:rPr>
          <w:rFonts w:hint="cs"/>
          <w:rtl/>
        </w:rPr>
        <w:t>واستمر</w:t>
      </w:r>
      <w:r w:rsidRPr="001871B8">
        <w:rPr>
          <w:rtl/>
        </w:rPr>
        <w:t xml:space="preserve"> </w:t>
      </w:r>
      <w:r w:rsidRPr="001871B8">
        <w:rPr>
          <w:rFonts w:hint="cs"/>
          <w:rtl/>
        </w:rPr>
        <w:t>وفد</w:t>
      </w:r>
      <w:r w:rsidRPr="001871B8">
        <w:rPr>
          <w:rtl/>
        </w:rPr>
        <w:t xml:space="preserve"> </w:t>
      </w:r>
      <w:r w:rsidRPr="001871B8">
        <w:rPr>
          <w:rFonts w:hint="cs"/>
          <w:rtl/>
        </w:rPr>
        <w:t>الهند</w:t>
      </w:r>
      <w:r w:rsidRPr="001871B8">
        <w:rPr>
          <w:rtl/>
        </w:rPr>
        <w:t xml:space="preserve"> </w:t>
      </w:r>
      <w:r w:rsidRPr="001871B8">
        <w:rPr>
          <w:rFonts w:hint="cs"/>
          <w:rtl/>
        </w:rPr>
        <w:t>بالقول</w:t>
      </w:r>
      <w:r w:rsidRPr="001871B8">
        <w:rPr>
          <w:rtl/>
        </w:rPr>
        <w:t xml:space="preserve"> </w:t>
      </w:r>
      <w:r w:rsidRPr="001871B8">
        <w:rPr>
          <w:rFonts w:hint="cs"/>
          <w:rtl/>
        </w:rPr>
        <w:t>إنه</w:t>
      </w:r>
      <w:r>
        <w:rPr>
          <w:rtl/>
        </w:rPr>
        <w:t xml:space="preserve">، </w:t>
      </w:r>
      <w:r w:rsidRPr="001871B8">
        <w:rPr>
          <w:rFonts w:hint="cs"/>
          <w:rtl/>
        </w:rPr>
        <w:t>كمعاهدة</w:t>
      </w:r>
      <w:r w:rsidRPr="001871B8">
        <w:rPr>
          <w:rtl/>
        </w:rPr>
        <w:t xml:space="preserve"> </w:t>
      </w:r>
      <w:r w:rsidRPr="001871B8">
        <w:rPr>
          <w:rFonts w:hint="cs"/>
          <w:rtl/>
        </w:rPr>
        <w:t>متعددة</w:t>
      </w:r>
      <w:r w:rsidRPr="001871B8">
        <w:rPr>
          <w:rtl/>
        </w:rPr>
        <w:t xml:space="preserve"> </w:t>
      </w:r>
      <w:r w:rsidRPr="001871B8">
        <w:rPr>
          <w:rFonts w:hint="cs"/>
          <w:rtl/>
        </w:rPr>
        <w:t>الأطراف</w:t>
      </w:r>
      <w:r>
        <w:rPr>
          <w:rtl/>
        </w:rPr>
        <w:t xml:space="preserve">، </w:t>
      </w:r>
      <w:r w:rsidRPr="001871B8">
        <w:rPr>
          <w:rFonts w:hint="cs"/>
          <w:rtl/>
        </w:rPr>
        <w:t>سمح</w:t>
      </w:r>
      <w:r w:rsidRPr="001871B8">
        <w:rPr>
          <w:rtl/>
        </w:rPr>
        <w:t xml:space="preserve"> </w:t>
      </w:r>
      <w:r w:rsidRPr="001871B8">
        <w:rPr>
          <w:rFonts w:hint="cs"/>
          <w:rtl/>
        </w:rPr>
        <w:t>نظام</w:t>
      </w:r>
      <w:r w:rsidRPr="001871B8">
        <w:rPr>
          <w:rtl/>
        </w:rPr>
        <w:t xml:space="preserve"> </w:t>
      </w:r>
      <w:r w:rsidRPr="001871B8">
        <w:rPr>
          <w:rFonts w:hint="cs"/>
          <w:rtl/>
        </w:rPr>
        <w:t>معاهدة</w:t>
      </w:r>
      <w:r w:rsidRPr="001871B8">
        <w:rPr>
          <w:rtl/>
        </w:rPr>
        <w:t xml:space="preserve"> </w:t>
      </w:r>
      <w:r w:rsidRPr="001871B8">
        <w:rPr>
          <w:rFonts w:hint="cs"/>
          <w:rtl/>
        </w:rPr>
        <w:t>التعاون</w:t>
      </w:r>
      <w:r w:rsidRPr="001871B8">
        <w:rPr>
          <w:rtl/>
        </w:rPr>
        <w:t xml:space="preserve"> </w:t>
      </w:r>
      <w:r w:rsidRPr="001871B8">
        <w:rPr>
          <w:rFonts w:hint="cs"/>
          <w:rtl/>
        </w:rPr>
        <w:t>بشأن</w:t>
      </w:r>
      <w:r w:rsidRPr="001871B8">
        <w:rPr>
          <w:rtl/>
        </w:rPr>
        <w:t xml:space="preserve"> </w:t>
      </w:r>
      <w:r w:rsidRPr="001871B8">
        <w:rPr>
          <w:rFonts w:hint="cs"/>
          <w:rtl/>
        </w:rPr>
        <w:t>البراءات</w:t>
      </w:r>
      <w:r w:rsidRPr="001871B8">
        <w:rPr>
          <w:rtl/>
        </w:rPr>
        <w:t xml:space="preserve"> </w:t>
      </w:r>
      <w:r w:rsidRPr="001871B8">
        <w:rPr>
          <w:rFonts w:hint="cs"/>
          <w:rtl/>
        </w:rPr>
        <w:t>لجميع</w:t>
      </w:r>
      <w:r w:rsidRPr="001871B8">
        <w:rPr>
          <w:rtl/>
        </w:rPr>
        <w:t xml:space="preserve"> </w:t>
      </w:r>
      <w:r w:rsidRPr="001871B8">
        <w:rPr>
          <w:rFonts w:hint="cs"/>
          <w:rtl/>
        </w:rPr>
        <w:t>مقدمي</w:t>
      </w:r>
      <w:r w:rsidRPr="001871B8">
        <w:rPr>
          <w:rtl/>
        </w:rPr>
        <w:t xml:space="preserve"> </w:t>
      </w:r>
      <w:r w:rsidRPr="001871B8">
        <w:rPr>
          <w:rFonts w:hint="cs"/>
          <w:rtl/>
        </w:rPr>
        <w:t>الطلبات</w:t>
      </w:r>
      <w:r w:rsidRPr="001871B8">
        <w:rPr>
          <w:rtl/>
        </w:rPr>
        <w:t xml:space="preserve"> </w:t>
      </w:r>
      <w:r w:rsidRPr="001871B8">
        <w:rPr>
          <w:rFonts w:hint="cs"/>
          <w:rtl/>
        </w:rPr>
        <w:t>بتعيين</w:t>
      </w:r>
      <w:r w:rsidRPr="001871B8">
        <w:rPr>
          <w:rtl/>
        </w:rPr>
        <w:t xml:space="preserve"> </w:t>
      </w:r>
      <w:r w:rsidRPr="001871B8">
        <w:rPr>
          <w:rFonts w:hint="cs"/>
          <w:rtl/>
        </w:rPr>
        <w:t>أو</w:t>
      </w:r>
      <w:r w:rsidRPr="001871B8">
        <w:rPr>
          <w:rtl/>
        </w:rPr>
        <w:t xml:space="preserve"> </w:t>
      </w:r>
      <w:r w:rsidRPr="001871B8">
        <w:rPr>
          <w:rFonts w:hint="cs"/>
          <w:rtl/>
        </w:rPr>
        <w:t>انتخاب</w:t>
      </w:r>
      <w:r w:rsidRPr="001871B8">
        <w:rPr>
          <w:rtl/>
        </w:rPr>
        <w:t xml:space="preserve"> </w:t>
      </w:r>
      <w:r>
        <w:rPr>
          <w:rFonts w:hint="cs"/>
          <w:rtl/>
        </w:rPr>
        <w:t>جميع</w:t>
      </w:r>
      <w:r w:rsidRPr="001871B8">
        <w:rPr>
          <w:rtl/>
        </w:rPr>
        <w:t xml:space="preserve"> </w:t>
      </w:r>
      <w:r w:rsidRPr="001871B8">
        <w:rPr>
          <w:rFonts w:hint="cs"/>
          <w:rtl/>
        </w:rPr>
        <w:t>الدول</w:t>
      </w:r>
      <w:r w:rsidRPr="001871B8">
        <w:rPr>
          <w:rtl/>
        </w:rPr>
        <w:t xml:space="preserve"> </w:t>
      </w:r>
      <w:r w:rsidRPr="001871B8">
        <w:rPr>
          <w:rFonts w:hint="cs"/>
          <w:rtl/>
        </w:rPr>
        <w:t>المتعاقدة</w:t>
      </w:r>
      <w:r w:rsidRPr="001871B8">
        <w:rPr>
          <w:rtl/>
        </w:rPr>
        <w:t xml:space="preserve"> </w:t>
      </w:r>
      <w:r w:rsidRPr="001871B8">
        <w:rPr>
          <w:rFonts w:hint="cs"/>
          <w:rtl/>
        </w:rPr>
        <w:t>خلال</w:t>
      </w:r>
      <w:r w:rsidRPr="001871B8">
        <w:rPr>
          <w:rtl/>
        </w:rPr>
        <w:t xml:space="preserve"> </w:t>
      </w:r>
      <w:r w:rsidRPr="001871B8">
        <w:rPr>
          <w:rFonts w:hint="cs"/>
          <w:rtl/>
        </w:rPr>
        <w:t>المرحلة</w:t>
      </w:r>
      <w:r w:rsidRPr="001871B8">
        <w:rPr>
          <w:rtl/>
        </w:rPr>
        <w:t xml:space="preserve"> </w:t>
      </w:r>
      <w:r w:rsidRPr="001871B8">
        <w:rPr>
          <w:rFonts w:hint="cs"/>
          <w:rtl/>
        </w:rPr>
        <w:t>الدولية</w:t>
      </w:r>
      <w:r w:rsidRPr="001871B8">
        <w:rPr>
          <w:rtl/>
        </w:rPr>
        <w:t>.</w:t>
      </w:r>
      <w:r>
        <w:rPr>
          <w:rFonts w:hint="cs"/>
          <w:rtl/>
        </w:rPr>
        <w:t xml:space="preserve"> </w:t>
      </w:r>
      <w:r w:rsidRPr="00DB73A9">
        <w:rPr>
          <w:rFonts w:hint="cs"/>
          <w:rtl/>
        </w:rPr>
        <w:t>ومن</w:t>
      </w:r>
      <w:r w:rsidRPr="00DB73A9">
        <w:rPr>
          <w:rtl/>
        </w:rPr>
        <w:t xml:space="preserve"> </w:t>
      </w:r>
      <w:r w:rsidRPr="00DB73A9">
        <w:rPr>
          <w:rFonts w:hint="cs"/>
          <w:rtl/>
        </w:rPr>
        <w:t>خلال</w:t>
      </w:r>
      <w:r w:rsidRPr="00DB73A9">
        <w:rPr>
          <w:rtl/>
        </w:rPr>
        <w:t xml:space="preserve"> </w:t>
      </w:r>
      <w:r w:rsidRPr="00DB73A9">
        <w:rPr>
          <w:rFonts w:hint="cs"/>
          <w:rtl/>
        </w:rPr>
        <w:t>السماح</w:t>
      </w:r>
      <w:r w:rsidRPr="00DB73A9">
        <w:rPr>
          <w:rtl/>
        </w:rPr>
        <w:t xml:space="preserve"> </w:t>
      </w:r>
      <w:r w:rsidRPr="00DB73A9">
        <w:rPr>
          <w:rFonts w:hint="cs"/>
          <w:rtl/>
        </w:rPr>
        <w:t>لمقدمي</w:t>
      </w:r>
      <w:r w:rsidRPr="00DB73A9">
        <w:rPr>
          <w:rtl/>
        </w:rPr>
        <w:t xml:space="preserve"> </w:t>
      </w:r>
      <w:r w:rsidRPr="00DB73A9">
        <w:rPr>
          <w:rFonts w:hint="cs"/>
          <w:rtl/>
        </w:rPr>
        <w:t>الطلبات</w:t>
      </w:r>
      <w:r w:rsidRPr="00DB73A9">
        <w:rPr>
          <w:rtl/>
        </w:rPr>
        <w:t xml:space="preserve"> </w:t>
      </w:r>
      <w:r w:rsidRPr="00DB73A9">
        <w:rPr>
          <w:rFonts w:hint="cs"/>
          <w:rtl/>
        </w:rPr>
        <w:t>باختيار</w:t>
      </w:r>
      <w:r w:rsidRPr="00DB73A9">
        <w:rPr>
          <w:rtl/>
        </w:rPr>
        <w:t xml:space="preserve"> </w:t>
      </w:r>
      <w:r w:rsidRPr="00DB73A9">
        <w:rPr>
          <w:rFonts w:hint="cs"/>
          <w:rtl/>
        </w:rPr>
        <w:t>أي</w:t>
      </w:r>
      <w:r w:rsidRPr="00DB73A9">
        <w:rPr>
          <w:rtl/>
        </w:rPr>
        <w:t xml:space="preserve"> </w:t>
      </w:r>
      <w:proofErr w:type="spellStart"/>
      <w:r w:rsidRPr="00DB73A9">
        <w:rPr>
          <w:rFonts w:hint="cs"/>
          <w:rtl/>
        </w:rPr>
        <w:t>ادارة</w:t>
      </w:r>
      <w:proofErr w:type="spellEnd"/>
      <w:r w:rsidRPr="00DB73A9">
        <w:rPr>
          <w:rtl/>
        </w:rPr>
        <w:t xml:space="preserve"> </w:t>
      </w:r>
      <w:r w:rsidRPr="00DB73A9">
        <w:rPr>
          <w:rFonts w:hint="cs"/>
          <w:rtl/>
        </w:rPr>
        <w:t>دولية</w:t>
      </w:r>
      <w:r w:rsidRPr="00DB73A9">
        <w:rPr>
          <w:rtl/>
        </w:rPr>
        <w:t xml:space="preserve"> </w:t>
      </w:r>
      <w:r w:rsidRPr="00DB73A9">
        <w:rPr>
          <w:rFonts w:hint="cs"/>
          <w:rtl/>
        </w:rPr>
        <w:t>كإدارة</w:t>
      </w:r>
      <w:r w:rsidRPr="00DB73A9">
        <w:rPr>
          <w:rtl/>
        </w:rPr>
        <w:t xml:space="preserve"> </w:t>
      </w:r>
      <w:r w:rsidRPr="00DB73A9">
        <w:rPr>
          <w:rFonts w:hint="cs"/>
          <w:rtl/>
        </w:rPr>
        <w:t>للبحث</w:t>
      </w:r>
      <w:r w:rsidRPr="00DB73A9">
        <w:rPr>
          <w:rtl/>
        </w:rPr>
        <w:t xml:space="preserve"> </w:t>
      </w:r>
      <w:r w:rsidRPr="00DB73A9">
        <w:rPr>
          <w:rFonts w:hint="cs"/>
          <w:rtl/>
        </w:rPr>
        <w:t>الدولي</w:t>
      </w:r>
      <w:r w:rsidRPr="00DB73A9">
        <w:rPr>
          <w:rtl/>
        </w:rPr>
        <w:t xml:space="preserve"> </w:t>
      </w:r>
      <w:r w:rsidRPr="00DB73A9">
        <w:rPr>
          <w:rFonts w:hint="cs"/>
          <w:rtl/>
        </w:rPr>
        <w:t>والفحص</w:t>
      </w:r>
      <w:r w:rsidRPr="00DB73A9">
        <w:rPr>
          <w:rtl/>
        </w:rPr>
        <w:t xml:space="preserve"> </w:t>
      </w:r>
      <w:r w:rsidRPr="00DB73A9">
        <w:rPr>
          <w:rFonts w:hint="cs"/>
          <w:rtl/>
        </w:rPr>
        <w:t>التمهيدي</w:t>
      </w:r>
      <w:r w:rsidRPr="00DB73A9">
        <w:rPr>
          <w:rtl/>
        </w:rPr>
        <w:t xml:space="preserve"> </w:t>
      </w:r>
      <w:r w:rsidRPr="00DB73A9">
        <w:rPr>
          <w:rFonts w:hint="cs"/>
          <w:rtl/>
        </w:rPr>
        <w:t>الدولي،</w:t>
      </w:r>
      <w:r w:rsidRPr="00DB73A9">
        <w:rPr>
          <w:rtl/>
        </w:rPr>
        <w:t xml:space="preserve"> </w:t>
      </w:r>
      <w:r w:rsidRPr="00DB73A9">
        <w:rPr>
          <w:rFonts w:hint="cs"/>
          <w:rtl/>
        </w:rPr>
        <w:t>فإن</w:t>
      </w:r>
      <w:r w:rsidRPr="00DB73A9">
        <w:rPr>
          <w:rtl/>
        </w:rPr>
        <w:t xml:space="preserve"> </w:t>
      </w:r>
      <w:r w:rsidRPr="00DB73A9">
        <w:rPr>
          <w:rFonts w:hint="cs"/>
          <w:rtl/>
        </w:rPr>
        <w:t>التعاون</w:t>
      </w:r>
      <w:r w:rsidRPr="00DB73A9">
        <w:rPr>
          <w:rtl/>
        </w:rPr>
        <w:t xml:space="preserve"> </w:t>
      </w:r>
      <w:r w:rsidRPr="00DB73A9">
        <w:rPr>
          <w:rFonts w:hint="cs"/>
          <w:rtl/>
        </w:rPr>
        <w:t>بين</w:t>
      </w:r>
      <w:r w:rsidRPr="00DB73A9">
        <w:rPr>
          <w:rtl/>
        </w:rPr>
        <w:t xml:space="preserve"> </w:t>
      </w:r>
      <w:r w:rsidRPr="00DB73A9">
        <w:rPr>
          <w:rFonts w:hint="cs"/>
          <w:rtl/>
        </w:rPr>
        <w:t>الإدارات</w:t>
      </w:r>
      <w:r w:rsidRPr="00DB73A9">
        <w:rPr>
          <w:rtl/>
        </w:rPr>
        <w:t xml:space="preserve"> </w:t>
      </w:r>
      <w:r w:rsidRPr="00DB73A9">
        <w:rPr>
          <w:rFonts w:hint="cs"/>
          <w:rtl/>
        </w:rPr>
        <w:t>الدولية</w:t>
      </w:r>
      <w:r w:rsidRPr="00DB73A9">
        <w:rPr>
          <w:rtl/>
        </w:rPr>
        <w:t xml:space="preserve"> </w:t>
      </w:r>
      <w:r w:rsidRPr="00DB73A9">
        <w:rPr>
          <w:rFonts w:hint="cs"/>
          <w:rtl/>
        </w:rPr>
        <w:t>سيكون</w:t>
      </w:r>
      <w:r w:rsidRPr="00DB73A9">
        <w:rPr>
          <w:rtl/>
        </w:rPr>
        <w:t xml:space="preserve"> </w:t>
      </w:r>
      <w:r w:rsidRPr="00DB73A9">
        <w:rPr>
          <w:rFonts w:hint="cs"/>
          <w:rtl/>
        </w:rPr>
        <w:t>أكثر</w:t>
      </w:r>
      <w:r w:rsidRPr="00DB73A9">
        <w:rPr>
          <w:rtl/>
        </w:rPr>
        <w:t xml:space="preserve"> </w:t>
      </w:r>
      <w:r w:rsidRPr="00DB73A9">
        <w:rPr>
          <w:rFonts w:hint="cs"/>
          <w:rtl/>
        </w:rPr>
        <w:t>أهمية</w:t>
      </w:r>
      <w:r w:rsidRPr="00DB73A9">
        <w:rPr>
          <w:rtl/>
        </w:rPr>
        <w:t xml:space="preserve"> </w:t>
      </w:r>
      <w:r w:rsidRPr="00DB73A9">
        <w:rPr>
          <w:rFonts w:hint="cs"/>
          <w:rtl/>
        </w:rPr>
        <w:t>لأن</w:t>
      </w:r>
      <w:r w:rsidRPr="00DB73A9">
        <w:rPr>
          <w:rtl/>
        </w:rPr>
        <w:t xml:space="preserve"> </w:t>
      </w:r>
      <w:proofErr w:type="spellStart"/>
      <w:r w:rsidRPr="00DB73A9">
        <w:rPr>
          <w:rFonts w:hint="cs"/>
          <w:rtl/>
        </w:rPr>
        <w:t>الادارات</w:t>
      </w:r>
      <w:proofErr w:type="spellEnd"/>
      <w:r w:rsidRPr="00DB73A9">
        <w:rPr>
          <w:rtl/>
        </w:rPr>
        <w:t xml:space="preserve"> </w:t>
      </w:r>
      <w:r>
        <w:rPr>
          <w:rFonts w:hint="cs"/>
          <w:rtl/>
        </w:rPr>
        <w:t xml:space="preserve">ستتعرف على </w:t>
      </w:r>
      <w:r w:rsidRPr="00DB73A9">
        <w:rPr>
          <w:rFonts w:hint="cs"/>
          <w:rtl/>
        </w:rPr>
        <w:t>الخدمات</w:t>
      </w:r>
      <w:r w:rsidRPr="00DB73A9">
        <w:rPr>
          <w:rtl/>
        </w:rPr>
        <w:t xml:space="preserve"> </w:t>
      </w:r>
      <w:r w:rsidRPr="00DB73A9">
        <w:rPr>
          <w:rFonts w:hint="cs"/>
          <w:rtl/>
        </w:rPr>
        <w:t>التي</w:t>
      </w:r>
      <w:r w:rsidRPr="00DB73A9">
        <w:rPr>
          <w:rtl/>
        </w:rPr>
        <w:t xml:space="preserve"> </w:t>
      </w:r>
      <w:r w:rsidRPr="00DB73A9">
        <w:rPr>
          <w:rFonts w:hint="cs"/>
          <w:rtl/>
        </w:rPr>
        <w:t>تقدمها</w:t>
      </w:r>
      <w:r w:rsidRPr="00DB73A9">
        <w:rPr>
          <w:rtl/>
        </w:rPr>
        <w:t xml:space="preserve"> </w:t>
      </w:r>
      <w:r w:rsidRPr="00DB73A9">
        <w:rPr>
          <w:rFonts w:hint="cs"/>
          <w:rtl/>
        </w:rPr>
        <w:t>الإدارات</w:t>
      </w:r>
      <w:r w:rsidRPr="00DB73A9">
        <w:rPr>
          <w:rtl/>
        </w:rPr>
        <w:t xml:space="preserve"> </w:t>
      </w:r>
      <w:r w:rsidRPr="00DB73A9">
        <w:rPr>
          <w:rFonts w:hint="cs"/>
          <w:rtl/>
        </w:rPr>
        <w:t>الأخرى</w:t>
      </w:r>
      <w:r w:rsidRPr="00DB73A9">
        <w:rPr>
          <w:rtl/>
        </w:rPr>
        <w:t xml:space="preserve"> </w:t>
      </w:r>
      <w:r>
        <w:rPr>
          <w:rFonts w:hint="cs"/>
          <w:rtl/>
        </w:rPr>
        <w:t>وستتعرف</w:t>
      </w:r>
      <w:r w:rsidRPr="00DB73A9">
        <w:rPr>
          <w:rtl/>
        </w:rPr>
        <w:t xml:space="preserve"> </w:t>
      </w:r>
      <w:r w:rsidRPr="00DB73A9">
        <w:rPr>
          <w:rFonts w:hint="cs"/>
          <w:rtl/>
        </w:rPr>
        <w:t>جميع</w:t>
      </w:r>
      <w:r w:rsidRPr="00DB73A9">
        <w:rPr>
          <w:rtl/>
        </w:rPr>
        <w:t xml:space="preserve"> </w:t>
      </w:r>
      <w:r w:rsidRPr="00DB73A9">
        <w:rPr>
          <w:rFonts w:hint="cs"/>
          <w:rtl/>
        </w:rPr>
        <w:t>الدول</w:t>
      </w:r>
      <w:r w:rsidRPr="00DB73A9">
        <w:rPr>
          <w:rtl/>
        </w:rPr>
        <w:t xml:space="preserve"> </w:t>
      </w:r>
      <w:r w:rsidRPr="00DB73A9">
        <w:rPr>
          <w:rFonts w:hint="cs"/>
          <w:rtl/>
        </w:rPr>
        <w:t>المتعاقدة</w:t>
      </w:r>
      <w:r w:rsidRPr="00DB73A9">
        <w:rPr>
          <w:rtl/>
        </w:rPr>
        <w:t xml:space="preserve"> </w:t>
      </w:r>
      <w:r>
        <w:rPr>
          <w:rFonts w:hint="cs"/>
          <w:rtl/>
        </w:rPr>
        <w:t>على حد سواء</w:t>
      </w:r>
      <w:r w:rsidRPr="00DB73A9">
        <w:rPr>
          <w:rtl/>
        </w:rPr>
        <w:t xml:space="preserve"> </w:t>
      </w:r>
      <w:r w:rsidRPr="00DB73A9">
        <w:rPr>
          <w:rFonts w:hint="cs"/>
          <w:rtl/>
        </w:rPr>
        <w:t>بالخدمات</w:t>
      </w:r>
      <w:r w:rsidRPr="00DB73A9">
        <w:rPr>
          <w:rtl/>
        </w:rPr>
        <w:t xml:space="preserve"> </w:t>
      </w:r>
      <w:r w:rsidRPr="00DB73A9">
        <w:rPr>
          <w:rFonts w:hint="cs"/>
          <w:rtl/>
        </w:rPr>
        <w:t>التي</w:t>
      </w:r>
      <w:r w:rsidRPr="00DB73A9">
        <w:rPr>
          <w:rtl/>
        </w:rPr>
        <w:t xml:space="preserve"> </w:t>
      </w:r>
      <w:r w:rsidRPr="00DB73A9">
        <w:rPr>
          <w:rFonts w:hint="cs"/>
          <w:rtl/>
        </w:rPr>
        <w:t>تقدمها</w:t>
      </w:r>
      <w:r w:rsidRPr="00DB73A9">
        <w:rPr>
          <w:rtl/>
        </w:rPr>
        <w:t xml:space="preserve"> </w:t>
      </w:r>
      <w:r>
        <w:rPr>
          <w:rFonts w:hint="cs"/>
          <w:rtl/>
        </w:rPr>
        <w:t>جميع</w:t>
      </w:r>
      <w:r w:rsidRPr="00DB73A9">
        <w:rPr>
          <w:rtl/>
        </w:rPr>
        <w:t xml:space="preserve"> </w:t>
      </w:r>
      <w:r w:rsidRPr="00DB73A9">
        <w:rPr>
          <w:rFonts w:hint="cs"/>
          <w:rtl/>
        </w:rPr>
        <w:t>الإدارات</w:t>
      </w:r>
      <w:r w:rsidRPr="00DB73A9">
        <w:rPr>
          <w:rtl/>
        </w:rPr>
        <w:t xml:space="preserve"> </w:t>
      </w:r>
      <w:r w:rsidRPr="00DB73A9">
        <w:rPr>
          <w:rFonts w:hint="cs"/>
          <w:rtl/>
        </w:rPr>
        <w:t>الدولية</w:t>
      </w:r>
      <w:r w:rsidRPr="00DB73A9">
        <w:rPr>
          <w:rtl/>
        </w:rPr>
        <w:t>.</w:t>
      </w:r>
      <w:r>
        <w:rPr>
          <w:rFonts w:hint="cs"/>
          <w:rtl/>
        </w:rPr>
        <w:t xml:space="preserve"> و</w:t>
      </w:r>
      <w:r w:rsidRPr="00DB73A9">
        <w:rPr>
          <w:rFonts w:hint="cs"/>
          <w:rtl/>
        </w:rPr>
        <w:t>علاوة</w:t>
      </w:r>
      <w:r w:rsidRPr="00DB73A9">
        <w:rPr>
          <w:rtl/>
        </w:rPr>
        <w:t xml:space="preserve"> </w:t>
      </w:r>
      <w:r w:rsidRPr="00DB73A9">
        <w:rPr>
          <w:rFonts w:hint="cs"/>
          <w:rtl/>
        </w:rPr>
        <w:t>على</w:t>
      </w:r>
      <w:r w:rsidRPr="00DB73A9">
        <w:rPr>
          <w:rtl/>
        </w:rPr>
        <w:t xml:space="preserve"> </w:t>
      </w:r>
      <w:r w:rsidRPr="00DB73A9">
        <w:rPr>
          <w:rFonts w:hint="cs"/>
          <w:rtl/>
        </w:rPr>
        <w:t>ذلك</w:t>
      </w:r>
      <w:r>
        <w:rPr>
          <w:rtl/>
        </w:rPr>
        <w:t xml:space="preserve">، </w:t>
      </w:r>
      <w:r w:rsidRPr="00DB73A9">
        <w:rPr>
          <w:rFonts w:hint="cs"/>
          <w:rtl/>
        </w:rPr>
        <w:t>من</w:t>
      </w:r>
      <w:r w:rsidRPr="00DB73A9">
        <w:rPr>
          <w:rtl/>
        </w:rPr>
        <w:t xml:space="preserve"> </w:t>
      </w:r>
      <w:r w:rsidRPr="00DB73A9">
        <w:rPr>
          <w:rFonts w:hint="cs"/>
          <w:rtl/>
        </w:rPr>
        <w:t>خلال</w:t>
      </w:r>
      <w:r w:rsidRPr="00DB73A9">
        <w:rPr>
          <w:rtl/>
        </w:rPr>
        <w:t xml:space="preserve"> </w:t>
      </w:r>
      <w:r w:rsidRPr="00DB73A9">
        <w:rPr>
          <w:rFonts w:hint="cs"/>
          <w:rtl/>
        </w:rPr>
        <w:t>تبسيط</w:t>
      </w:r>
      <w:r w:rsidRPr="00DB73A9">
        <w:rPr>
          <w:rtl/>
        </w:rPr>
        <w:t xml:space="preserve"> </w:t>
      </w:r>
      <w:r w:rsidRPr="00DB73A9">
        <w:rPr>
          <w:rFonts w:hint="cs"/>
          <w:rtl/>
        </w:rPr>
        <w:t>الإجراء</w:t>
      </w:r>
      <w:r>
        <w:rPr>
          <w:rFonts w:hint="cs"/>
          <w:rtl/>
        </w:rPr>
        <w:t>ات</w:t>
      </w:r>
      <w:r w:rsidRPr="00DB73A9">
        <w:rPr>
          <w:rtl/>
        </w:rPr>
        <w:t xml:space="preserve"> </w:t>
      </w:r>
      <w:r w:rsidRPr="00DB73A9">
        <w:rPr>
          <w:rFonts w:hint="cs"/>
          <w:rtl/>
        </w:rPr>
        <w:t>وإتاحة</w:t>
      </w:r>
      <w:r w:rsidRPr="00DB73A9">
        <w:rPr>
          <w:rtl/>
        </w:rPr>
        <w:t xml:space="preserve"> </w:t>
      </w:r>
      <w:r w:rsidRPr="00DB73A9">
        <w:rPr>
          <w:rFonts w:hint="cs"/>
          <w:rtl/>
        </w:rPr>
        <w:t>المزيد</w:t>
      </w:r>
      <w:r w:rsidRPr="00DB73A9">
        <w:rPr>
          <w:rtl/>
        </w:rPr>
        <w:t xml:space="preserve"> </w:t>
      </w:r>
      <w:r w:rsidRPr="00DB73A9">
        <w:rPr>
          <w:rFonts w:hint="cs"/>
          <w:rtl/>
        </w:rPr>
        <w:t>من</w:t>
      </w:r>
      <w:r w:rsidRPr="00DB73A9">
        <w:rPr>
          <w:rtl/>
        </w:rPr>
        <w:t xml:space="preserve"> </w:t>
      </w:r>
      <w:r w:rsidRPr="00DB73A9">
        <w:rPr>
          <w:rFonts w:hint="cs"/>
          <w:rtl/>
        </w:rPr>
        <w:t>الخيارات</w:t>
      </w:r>
      <w:r w:rsidRPr="00DB73A9">
        <w:rPr>
          <w:rtl/>
        </w:rPr>
        <w:t xml:space="preserve"> </w:t>
      </w:r>
      <w:r w:rsidRPr="00DB73A9">
        <w:rPr>
          <w:rFonts w:hint="cs"/>
          <w:rtl/>
        </w:rPr>
        <w:t>لمقدم</w:t>
      </w:r>
      <w:r w:rsidRPr="00DB73A9">
        <w:rPr>
          <w:rtl/>
        </w:rPr>
        <w:t xml:space="preserve"> </w:t>
      </w:r>
      <w:r w:rsidRPr="00DB73A9">
        <w:rPr>
          <w:rFonts w:hint="cs"/>
          <w:rtl/>
        </w:rPr>
        <w:t>الطلب</w:t>
      </w:r>
      <w:r>
        <w:rPr>
          <w:rtl/>
        </w:rPr>
        <w:t xml:space="preserve">، </w:t>
      </w:r>
      <w:r w:rsidRPr="00DB73A9">
        <w:rPr>
          <w:rFonts w:hint="cs"/>
          <w:rtl/>
        </w:rPr>
        <w:t>فإن</w:t>
      </w:r>
      <w:r w:rsidRPr="00DB73A9">
        <w:rPr>
          <w:rtl/>
        </w:rPr>
        <w:t xml:space="preserve"> </w:t>
      </w:r>
      <w:r w:rsidRPr="00DB73A9">
        <w:rPr>
          <w:rFonts w:hint="cs"/>
          <w:rtl/>
        </w:rPr>
        <w:t>نظام</w:t>
      </w:r>
      <w:r w:rsidRPr="00DB73A9">
        <w:rPr>
          <w:rtl/>
        </w:rPr>
        <w:t xml:space="preserve"> </w:t>
      </w:r>
      <w:r w:rsidRPr="00DB73A9">
        <w:rPr>
          <w:rFonts w:hint="cs"/>
          <w:rtl/>
        </w:rPr>
        <w:lastRenderedPageBreak/>
        <w:t>معاهدة</w:t>
      </w:r>
      <w:r w:rsidRPr="00DB73A9">
        <w:rPr>
          <w:rtl/>
        </w:rPr>
        <w:t xml:space="preserve"> </w:t>
      </w:r>
      <w:r w:rsidRPr="00DB73A9">
        <w:rPr>
          <w:rFonts w:hint="cs"/>
          <w:rtl/>
        </w:rPr>
        <w:t>التعاون</w:t>
      </w:r>
      <w:r w:rsidRPr="00DB73A9">
        <w:rPr>
          <w:rtl/>
        </w:rPr>
        <w:t xml:space="preserve"> </w:t>
      </w:r>
      <w:r w:rsidRPr="00DB73A9">
        <w:rPr>
          <w:rFonts w:hint="cs"/>
          <w:rtl/>
        </w:rPr>
        <w:t>بشأن</w:t>
      </w:r>
      <w:r w:rsidRPr="00DB73A9">
        <w:rPr>
          <w:rtl/>
        </w:rPr>
        <w:t xml:space="preserve"> </w:t>
      </w:r>
      <w:r w:rsidRPr="00DB73A9">
        <w:rPr>
          <w:rFonts w:hint="cs"/>
          <w:rtl/>
        </w:rPr>
        <w:t>البراءات</w:t>
      </w:r>
      <w:r w:rsidRPr="00DB73A9">
        <w:rPr>
          <w:rtl/>
        </w:rPr>
        <w:t xml:space="preserve"> </w:t>
      </w:r>
      <w:r w:rsidRPr="00DB73A9">
        <w:rPr>
          <w:rFonts w:hint="cs"/>
          <w:rtl/>
        </w:rPr>
        <w:t>سيسهل</w:t>
      </w:r>
      <w:r w:rsidRPr="00DB73A9">
        <w:rPr>
          <w:rtl/>
        </w:rPr>
        <w:t xml:space="preserve"> </w:t>
      </w:r>
      <w:r>
        <w:rPr>
          <w:rFonts w:hint="cs"/>
          <w:rtl/>
        </w:rPr>
        <w:t xml:space="preserve">المباشرة </w:t>
      </w:r>
      <w:r w:rsidRPr="00DB73A9">
        <w:rPr>
          <w:rFonts w:hint="cs"/>
          <w:rtl/>
        </w:rPr>
        <w:t>بالأعمال</w:t>
      </w:r>
      <w:r w:rsidRPr="00DB73A9">
        <w:rPr>
          <w:rtl/>
        </w:rPr>
        <w:t xml:space="preserve"> </w:t>
      </w:r>
      <w:r w:rsidRPr="00DB73A9">
        <w:rPr>
          <w:rFonts w:hint="cs"/>
          <w:rtl/>
        </w:rPr>
        <w:t>التجارية</w:t>
      </w:r>
      <w:r w:rsidRPr="00DB73A9">
        <w:rPr>
          <w:rtl/>
        </w:rPr>
        <w:t xml:space="preserve"> </w:t>
      </w:r>
      <w:r w:rsidRPr="00DB73A9">
        <w:rPr>
          <w:rFonts w:hint="cs"/>
          <w:rtl/>
        </w:rPr>
        <w:t>لمقدمي</w:t>
      </w:r>
      <w:r w:rsidRPr="00DB73A9">
        <w:rPr>
          <w:rtl/>
        </w:rPr>
        <w:t xml:space="preserve"> </w:t>
      </w:r>
      <w:r w:rsidRPr="00DB73A9">
        <w:rPr>
          <w:rFonts w:hint="cs"/>
          <w:rtl/>
        </w:rPr>
        <w:t>الطلبات</w:t>
      </w:r>
      <w:r w:rsidRPr="00DB73A9">
        <w:rPr>
          <w:rtl/>
        </w:rPr>
        <w:t>.</w:t>
      </w:r>
      <w:r>
        <w:rPr>
          <w:rFonts w:hint="cs"/>
          <w:rtl/>
        </w:rPr>
        <w:t xml:space="preserve"> و</w:t>
      </w:r>
      <w:r w:rsidRPr="00546C16">
        <w:rPr>
          <w:rFonts w:hint="cs"/>
          <w:rtl/>
        </w:rPr>
        <w:t>سيكون</w:t>
      </w:r>
      <w:r w:rsidRPr="00546C16">
        <w:rPr>
          <w:rtl/>
        </w:rPr>
        <w:t xml:space="preserve"> </w:t>
      </w:r>
      <w:r w:rsidRPr="00546C16">
        <w:rPr>
          <w:rFonts w:hint="cs"/>
          <w:rtl/>
        </w:rPr>
        <w:t>هناك</w:t>
      </w:r>
      <w:r w:rsidRPr="00546C16">
        <w:rPr>
          <w:rtl/>
        </w:rPr>
        <w:t xml:space="preserve"> </w:t>
      </w:r>
      <w:r w:rsidRPr="00546C16">
        <w:rPr>
          <w:rFonts w:hint="cs"/>
          <w:rtl/>
        </w:rPr>
        <w:t>استخدام</w:t>
      </w:r>
      <w:r w:rsidRPr="00546C16">
        <w:rPr>
          <w:rtl/>
        </w:rPr>
        <w:t xml:space="preserve"> </w:t>
      </w:r>
      <w:r w:rsidRPr="00546C16">
        <w:rPr>
          <w:rFonts w:hint="cs"/>
          <w:rtl/>
        </w:rPr>
        <w:t>أفضل</w:t>
      </w:r>
      <w:r w:rsidRPr="00546C16">
        <w:rPr>
          <w:rtl/>
        </w:rPr>
        <w:t xml:space="preserve"> </w:t>
      </w:r>
      <w:r w:rsidRPr="00546C16">
        <w:rPr>
          <w:rFonts w:hint="cs"/>
          <w:rtl/>
        </w:rPr>
        <w:t>للمصادر</w:t>
      </w:r>
      <w:r w:rsidRPr="00546C16">
        <w:rPr>
          <w:rtl/>
        </w:rPr>
        <w:t xml:space="preserve"> </w:t>
      </w:r>
      <w:r w:rsidRPr="00546C16">
        <w:rPr>
          <w:rFonts w:hint="cs"/>
          <w:rtl/>
        </w:rPr>
        <w:t>ونشر</w:t>
      </w:r>
      <w:r w:rsidRPr="00546C16">
        <w:rPr>
          <w:rtl/>
        </w:rPr>
        <w:t xml:space="preserve"> </w:t>
      </w:r>
      <w:r w:rsidRPr="00546C16">
        <w:rPr>
          <w:rFonts w:hint="cs"/>
          <w:rtl/>
        </w:rPr>
        <w:t>أفضل</w:t>
      </w:r>
      <w:r w:rsidRPr="00546C16">
        <w:rPr>
          <w:rtl/>
        </w:rPr>
        <w:t xml:space="preserve"> </w:t>
      </w:r>
      <w:r w:rsidRPr="00546C16">
        <w:rPr>
          <w:rFonts w:hint="cs"/>
          <w:rtl/>
        </w:rPr>
        <w:t>الممارسات</w:t>
      </w:r>
      <w:r>
        <w:rPr>
          <w:rtl/>
        </w:rPr>
        <w:t xml:space="preserve">، </w:t>
      </w:r>
      <w:r w:rsidRPr="00546C16">
        <w:rPr>
          <w:rFonts w:hint="cs"/>
          <w:rtl/>
        </w:rPr>
        <w:t>مما</w:t>
      </w:r>
      <w:r w:rsidRPr="00546C16">
        <w:rPr>
          <w:rtl/>
        </w:rPr>
        <w:t xml:space="preserve"> </w:t>
      </w:r>
      <w:r w:rsidRPr="00546C16">
        <w:rPr>
          <w:rFonts w:hint="cs"/>
          <w:rtl/>
        </w:rPr>
        <w:t>يشجع</w:t>
      </w:r>
      <w:r w:rsidRPr="00546C16">
        <w:rPr>
          <w:rtl/>
        </w:rPr>
        <w:t xml:space="preserve"> </w:t>
      </w:r>
      <w:r w:rsidRPr="00546C16">
        <w:rPr>
          <w:rFonts w:hint="cs"/>
          <w:rtl/>
        </w:rPr>
        <w:t>المزيد</w:t>
      </w:r>
      <w:r w:rsidRPr="00546C16">
        <w:rPr>
          <w:rtl/>
        </w:rPr>
        <w:t xml:space="preserve"> </w:t>
      </w:r>
      <w:r w:rsidRPr="00546C16">
        <w:rPr>
          <w:rFonts w:hint="cs"/>
          <w:rtl/>
        </w:rPr>
        <w:t>من</w:t>
      </w:r>
      <w:r w:rsidRPr="00546C16">
        <w:rPr>
          <w:rtl/>
        </w:rPr>
        <w:t xml:space="preserve"> </w:t>
      </w:r>
      <w:r w:rsidRPr="00546C16">
        <w:rPr>
          <w:rFonts w:hint="cs"/>
          <w:rtl/>
        </w:rPr>
        <w:t>مقدمي</w:t>
      </w:r>
      <w:r w:rsidRPr="00546C16">
        <w:rPr>
          <w:rtl/>
        </w:rPr>
        <w:t xml:space="preserve"> </w:t>
      </w:r>
      <w:r w:rsidRPr="00546C16">
        <w:rPr>
          <w:rFonts w:hint="cs"/>
          <w:rtl/>
        </w:rPr>
        <w:t>الطلبات</w:t>
      </w:r>
      <w:r w:rsidRPr="00546C16">
        <w:rPr>
          <w:rtl/>
        </w:rPr>
        <w:t xml:space="preserve"> </w:t>
      </w:r>
      <w:r w:rsidRPr="00546C16">
        <w:rPr>
          <w:rFonts w:hint="cs"/>
          <w:rtl/>
        </w:rPr>
        <w:t>على</w:t>
      </w:r>
      <w:r w:rsidRPr="00546C16">
        <w:rPr>
          <w:rtl/>
        </w:rPr>
        <w:t xml:space="preserve"> </w:t>
      </w:r>
      <w:r w:rsidRPr="00546C16">
        <w:rPr>
          <w:rFonts w:hint="cs"/>
          <w:rtl/>
        </w:rPr>
        <w:t>استخدام</w:t>
      </w:r>
      <w:r w:rsidRPr="00546C16">
        <w:rPr>
          <w:rtl/>
        </w:rPr>
        <w:t xml:space="preserve"> </w:t>
      </w:r>
      <w:r w:rsidRPr="00546C16">
        <w:rPr>
          <w:rFonts w:hint="cs"/>
          <w:rtl/>
        </w:rPr>
        <w:t>نظام</w:t>
      </w:r>
      <w:r w:rsidRPr="00546C16">
        <w:rPr>
          <w:rtl/>
        </w:rPr>
        <w:t xml:space="preserve"> </w:t>
      </w:r>
      <w:r w:rsidRPr="00546C16">
        <w:rPr>
          <w:rFonts w:hint="cs"/>
          <w:rtl/>
        </w:rPr>
        <w:t>معاهدة</w:t>
      </w:r>
      <w:r w:rsidRPr="00546C16">
        <w:rPr>
          <w:rtl/>
        </w:rPr>
        <w:t xml:space="preserve"> </w:t>
      </w:r>
      <w:r w:rsidRPr="00546C16">
        <w:rPr>
          <w:rFonts w:hint="cs"/>
          <w:rtl/>
        </w:rPr>
        <w:t>التعاون</w:t>
      </w:r>
      <w:r w:rsidRPr="00546C16">
        <w:rPr>
          <w:rtl/>
        </w:rPr>
        <w:t xml:space="preserve"> </w:t>
      </w:r>
      <w:r w:rsidRPr="00546C16">
        <w:rPr>
          <w:rFonts w:hint="cs"/>
          <w:rtl/>
        </w:rPr>
        <w:t>بشأن</w:t>
      </w:r>
      <w:r w:rsidRPr="00546C16">
        <w:rPr>
          <w:rtl/>
        </w:rPr>
        <w:t xml:space="preserve"> </w:t>
      </w:r>
      <w:r w:rsidRPr="00546C16">
        <w:rPr>
          <w:rFonts w:hint="cs"/>
          <w:rtl/>
        </w:rPr>
        <w:t>البراءات</w:t>
      </w:r>
      <w:r w:rsidRPr="00546C16">
        <w:rPr>
          <w:rtl/>
        </w:rPr>
        <w:t>.</w:t>
      </w:r>
      <w:r w:rsidRPr="009C3008">
        <w:rPr>
          <w:rFonts w:hint="cs"/>
          <w:rtl/>
        </w:rPr>
        <w:t xml:space="preserve"> وفي</w:t>
      </w:r>
      <w:r w:rsidRPr="009C3008">
        <w:rPr>
          <w:rtl/>
        </w:rPr>
        <w:t xml:space="preserve"> </w:t>
      </w:r>
      <w:r w:rsidRPr="009C3008">
        <w:rPr>
          <w:rFonts w:hint="cs"/>
          <w:rtl/>
        </w:rPr>
        <w:t>حين</w:t>
      </w:r>
      <w:r w:rsidRPr="009C3008">
        <w:rPr>
          <w:rtl/>
        </w:rPr>
        <w:t xml:space="preserve"> </w:t>
      </w:r>
      <w:r w:rsidRPr="009C3008">
        <w:rPr>
          <w:rFonts w:hint="cs"/>
          <w:rtl/>
        </w:rPr>
        <w:t>أن</w:t>
      </w:r>
      <w:r w:rsidRPr="009C3008">
        <w:rPr>
          <w:rtl/>
        </w:rPr>
        <w:t xml:space="preserve"> </w:t>
      </w:r>
      <w:r w:rsidRPr="009C3008">
        <w:rPr>
          <w:rFonts w:hint="cs"/>
          <w:rtl/>
        </w:rPr>
        <w:t>نظام</w:t>
      </w:r>
      <w:r w:rsidRPr="009C3008">
        <w:rPr>
          <w:rtl/>
        </w:rPr>
        <w:t xml:space="preserve"> </w:t>
      </w:r>
      <w:r w:rsidRPr="009C3008">
        <w:rPr>
          <w:rFonts w:hint="cs"/>
          <w:rtl/>
        </w:rPr>
        <w:t>معاهدة</w:t>
      </w:r>
      <w:r w:rsidRPr="009C3008">
        <w:rPr>
          <w:rtl/>
        </w:rPr>
        <w:t xml:space="preserve"> </w:t>
      </w:r>
      <w:r w:rsidRPr="009C3008">
        <w:rPr>
          <w:rFonts w:hint="cs"/>
          <w:rtl/>
        </w:rPr>
        <w:t>التعاون</w:t>
      </w:r>
      <w:r w:rsidRPr="009C3008">
        <w:rPr>
          <w:rtl/>
        </w:rPr>
        <w:t xml:space="preserve"> </w:t>
      </w:r>
      <w:r w:rsidRPr="009C3008">
        <w:rPr>
          <w:rFonts w:hint="cs"/>
          <w:rtl/>
        </w:rPr>
        <w:t>بشأن</w:t>
      </w:r>
      <w:r w:rsidRPr="009C3008">
        <w:rPr>
          <w:rtl/>
        </w:rPr>
        <w:t xml:space="preserve"> </w:t>
      </w:r>
      <w:r w:rsidRPr="009C3008">
        <w:rPr>
          <w:rFonts w:hint="cs"/>
          <w:rtl/>
        </w:rPr>
        <w:t>البراءات</w:t>
      </w:r>
      <w:r w:rsidRPr="009C3008">
        <w:rPr>
          <w:rtl/>
        </w:rPr>
        <w:t xml:space="preserve"> </w:t>
      </w:r>
      <w:r w:rsidRPr="009C3008">
        <w:rPr>
          <w:rFonts w:hint="cs"/>
          <w:rtl/>
        </w:rPr>
        <w:t>قد</w:t>
      </w:r>
      <w:r w:rsidRPr="009C3008">
        <w:rPr>
          <w:rtl/>
        </w:rPr>
        <w:t xml:space="preserve"> </w:t>
      </w:r>
      <w:r w:rsidRPr="009C3008">
        <w:rPr>
          <w:rFonts w:hint="cs"/>
          <w:rtl/>
        </w:rPr>
        <w:t>قطع</w:t>
      </w:r>
      <w:r w:rsidRPr="009C3008">
        <w:rPr>
          <w:rtl/>
        </w:rPr>
        <w:t xml:space="preserve"> </w:t>
      </w:r>
      <w:r>
        <w:rPr>
          <w:rFonts w:hint="cs"/>
          <w:rtl/>
        </w:rPr>
        <w:t xml:space="preserve">شوطاً كبيراً </w:t>
      </w:r>
      <w:r w:rsidRPr="009C3008">
        <w:rPr>
          <w:rFonts w:hint="cs"/>
          <w:rtl/>
        </w:rPr>
        <w:t>خلال</w:t>
      </w:r>
      <w:r w:rsidRPr="009C3008">
        <w:rPr>
          <w:rtl/>
        </w:rPr>
        <w:t xml:space="preserve"> </w:t>
      </w:r>
      <w:r w:rsidRPr="009C3008">
        <w:rPr>
          <w:rFonts w:hint="cs"/>
          <w:rtl/>
        </w:rPr>
        <w:t>العقود</w:t>
      </w:r>
      <w:r w:rsidRPr="009C3008">
        <w:rPr>
          <w:rtl/>
        </w:rPr>
        <w:t xml:space="preserve"> </w:t>
      </w:r>
      <w:r w:rsidRPr="009C3008">
        <w:rPr>
          <w:rFonts w:hint="cs"/>
          <w:rtl/>
        </w:rPr>
        <w:t>الأربعة</w:t>
      </w:r>
      <w:r w:rsidRPr="009C3008">
        <w:rPr>
          <w:rtl/>
        </w:rPr>
        <w:t xml:space="preserve"> </w:t>
      </w:r>
      <w:r w:rsidRPr="009C3008">
        <w:rPr>
          <w:rFonts w:hint="cs"/>
          <w:rtl/>
        </w:rPr>
        <w:t>الماضية</w:t>
      </w:r>
      <w:r w:rsidRPr="009C3008">
        <w:rPr>
          <w:rtl/>
        </w:rPr>
        <w:t xml:space="preserve"> </w:t>
      </w:r>
      <w:r w:rsidRPr="009C3008">
        <w:rPr>
          <w:rFonts w:hint="cs"/>
          <w:rtl/>
        </w:rPr>
        <w:t>من</w:t>
      </w:r>
      <w:r w:rsidRPr="009C3008">
        <w:rPr>
          <w:rtl/>
        </w:rPr>
        <w:t xml:space="preserve"> </w:t>
      </w:r>
      <w:r w:rsidRPr="009C3008">
        <w:rPr>
          <w:rFonts w:hint="cs"/>
          <w:rtl/>
        </w:rPr>
        <w:t>وجوده</w:t>
      </w:r>
      <w:r>
        <w:rPr>
          <w:rtl/>
        </w:rPr>
        <w:t xml:space="preserve">، </w:t>
      </w:r>
      <w:r w:rsidRPr="009C3008">
        <w:rPr>
          <w:rFonts w:hint="cs"/>
          <w:rtl/>
        </w:rPr>
        <w:t>فمن</w:t>
      </w:r>
      <w:r w:rsidRPr="009C3008">
        <w:rPr>
          <w:rtl/>
        </w:rPr>
        <w:t xml:space="preserve"> </w:t>
      </w:r>
      <w:r w:rsidRPr="009C3008">
        <w:rPr>
          <w:rFonts w:hint="cs"/>
          <w:rtl/>
        </w:rPr>
        <w:t>خلال</w:t>
      </w:r>
      <w:r w:rsidRPr="009C3008">
        <w:rPr>
          <w:rtl/>
        </w:rPr>
        <w:t xml:space="preserve"> </w:t>
      </w:r>
      <w:r w:rsidRPr="009C3008">
        <w:rPr>
          <w:rFonts w:hint="cs"/>
          <w:rtl/>
        </w:rPr>
        <w:t>الجهود</w:t>
      </w:r>
      <w:r w:rsidRPr="009C3008">
        <w:rPr>
          <w:rtl/>
        </w:rPr>
        <w:t xml:space="preserve"> </w:t>
      </w:r>
      <w:r w:rsidRPr="009C3008">
        <w:rPr>
          <w:rFonts w:hint="cs"/>
          <w:rtl/>
        </w:rPr>
        <w:t>المشتركة،</w:t>
      </w:r>
      <w:r w:rsidRPr="009C3008">
        <w:rPr>
          <w:rtl/>
        </w:rPr>
        <w:t xml:space="preserve"> </w:t>
      </w:r>
      <w:r w:rsidRPr="009C3008">
        <w:rPr>
          <w:rFonts w:hint="cs"/>
          <w:rtl/>
        </w:rPr>
        <w:t>يمكن</w:t>
      </w:r>
      <w:r w:rsidRPr="009C3008">
        <w:rPr>
          <w:rtl/>
        </w:rPr>
        <w:t xml:space="preserve"> </w:t>
      </w:r>
      <w:r w:rsidRPr="009C3008">
        <w:rPr>
          <w:rFonts w:hint="cs"/>
          <w:rtl/>
        </w:rPr>
        <w:t>للدول</w:t>
      </w:r>
      <w:r w:rsidRPr="009C3008">
        <w:rPr>
          <w:rtl/>
        </w:rPr>
        <w:t xml:space="preserve"> </w:t>
      </w:r>
      <w:r w:rsidRPr="009C3008">
        <w:rPr>
          <w:rFonts w:hint="cs"/>
          <w:rtl/>
        </w:rPr>
        <w:t>الأعضاء</w:t>
      </w:r>
      <w:r w:rsidRPr="009C3008">
        <w:rPr>
          <w:rtl/>
        </w:rPr>
        <w:t xml:space="preserve"> </w:t>
      </w:r>
      <w:r w:rsidRPr="009C3008">
        <w:rPr>
          <w:rFonts w:hint="cs"/>
          <w:rtl/>
        </w:rPr>
        <w:t>تحسين</w:t>
      </w:r>
      <w:r w:rsidRPr="009C3008">
        <w:rPr>
          <w:rtl/>
        </w:rPr>
        <w:t xml:space="preserve"> </w:t>
      </w:r>
      <w:r w:rsidRPr="009C3008">
        <w:rPr>
          <w:rFonts w:hint="cs"/>
          <w:rtl/>
        </w:rPr>
        <w:t>النظام</w:t>
      </w:r>
      <w:r w:rsidRPr="009C3008">
        <w:rPr>
          <w:rtl/>
        </w:rPr>
        <w:t xml:space="preserve"> </w:t>
      </w:r>
      <w:r w:rsidRPr="009C3008">
        <w:rPr>
          <w:rFonts w:hint="cs"/>
          <w:rtl/>
        </w:rPr>
        <w:t>بشكل</w:t>
      </w:r>
      <w:r w:rsidRPr="009C3008">
        <w:rPr>
          <w:rtl/>
        </w:rPr>
        <w:t xml:space="preserve"> </w:t>
      </w:r>
      <w:r w:rsidRPr="009C3008">
        <w:rPr>
          <w:rFonts w:hint="cs"/>
          <w:rtl/>
        </w:rPr>
        <w:t>مستمر</w:t>
      </w:r>
      <w:r w:rsidRPr="009C3008">
        <w:rPr>
          <w:rtl/>
        </w:rPr>
        <w:t xml:space="preserve"> </w:t>
      </w:r>
      <w:r>
        <w:rPr>
          <w:rFonts w:hint="cs"/>
          <w:rtl/>
        </w:rPr>
        <w:t>لتلبية</w:t>
      </w:r>
      <w:r w:rsidRPr="009C3008">
        <w:rPr>
          <w:rtl/>
        </w:rPr>
        <w:t xml:space="preserve"> </w:t>
      </w:r>
      <w:r w:rsidRPr="009C3008">
        <w:rPr>
          <w:rFonts w:hint="cs"/>
          <w:rtl/>
        </w:rPr>
        <w:t>الاحتياجات</w:t>
      </w:r>
      <w:r w:rsidRPr="009C3008">
        <w:rPr>
          <w:rtl/>
        </w:rPr>
        <w:t xml:space="preserve"> </w:t>
      </w:r>
      <w:r w:rsidRPr="009C3008">
        <w:rPr>
          <w:rFonts w:hint="cs"/>
          <w:rtl/>
        </w:rPr>
        <w:t>العالمية</w:t>
      </w:r>
      <w:r w:rsidRPr="009C3008">
        <w:rPr>
          <w:rtl/>
        </w:rPr>
        <w:t xml:space="preserve"> </w:t>
      </w:r>
      <w:r w:rsidRPr="009C3008">
        <w:rPr>
          <w:rFonts w:hint="cs"/>
          <w:rtl/>
        </w:rPr>
        <w:t>المتغيرة</w:t>
      </w:r>
      <w:r w:rsidRPr="009C3008">
        <w:rPr>
          <w:rtl/>
        </w:rPr>
        <w:t>.</w:t>
      </w:r>
      <w:r w:rsidRPr="009C3008">
        <w:rPr>
          <w:rFonts w:hint="cs"/>
          <w:rtl/>
        </w:rPr>
        <w:t xml:space="preserve"> وكان</w:t>
      </w:r>
      <w:r w:rsidRPr="009C3008">
        <w:rPr>
          <w:rtl/>
        </w:rPr>
        <w:t xml:space="preserve"> </w:t>
      </w:r>
      <w:r w:rsidRPr="009C3008">
        <w:rPr>
          <w:rFonts w:hint="cs"/>
          <w:rtl/>
        </w:rPr>
        <w:t>نظام</w:t>
      </w:r>
      <w:r w:rsidRPr="009C3008">
        <w:rPr>
          <w:rtl/>
        </w:rPr>
        <w:t xml:space="preserve"> </w:t>
      </w:r>
      <w:r w:rsidRPr="009C3008">
        <w:rPr>
          <w:rFonts w:hint="cs"/>
          <w:rtl/>
        </w:rPr>
        <w:t>معاهدة</w:t>
      </w:r>
      <w:r w:rsidRPr="009C3008">
        <w:rPr>
          <w:rtl/>
        </w:rPr>
        <w:t xml:space="preserve"> </w:t>
      </w:r>
      <w:r w:rsidRPr="009C3008">
        <w:rPr>
          <w:rFonts w:hint="cs"/>
          <w:rtl/>
        </w:rPr>
        <w:t>التعاون</w:t>
      </w:r>
      <w:r w:rsidRPr="009C3008">
        <w:rPr>
          <w:rtl/>
        </w:rPr>
        <w:t xml:space="preserve"> </w:t>
      </w:r>
      <w:r w:rsidRPr="009C3008">
        <w:rPr>
          <w:rFonts w:hint="cs"/>
          <w:rtl/>
        </w:rPr>
        <w:t>بشأن</w:t>
      </w:r>
      <w:r w:rsidRPr="009C3008">
        <w:rPr>
          <w:rtl/>
        </w:rPr>
        <w:t xml:space="preserve"> </w:t>
      </w:r>
      <w:r w:rsidRPr="009C3008">
        <w:rPr>
          <w:rFonts w:hint="cs"/>
          <w:rtl/>
        </w:rPr>
        <w:t>البراءات</w:t>
      </w:r>
      <w:r w:rsidRPr="009C3008">
        <w:rPr>
          <w:rtl/>
        </w:rPr>
        <w:t xml:space="preserve"> </w:t>
      </w:r>
      <w:r w:rsidRPr="009C3008">
        <w:rPr>
          <w:rFonts w:hint="cs"/>
          <w:rtl/>
        </w:rPr>
        <w:t>مثالا</w:t>
      </w:r>
      <w:r w:rsidRPr="009C3008">
        <w:rPr>
          <w:rtl/>
        </w:rPr>
        <w:t xml:space="preserve"> </w:t>
      </w:r>
      <w:r w:rsidRPr="009C3008">
        <w:rPr>
          <w:rFonts w:hint="cs"/>
          <w:rtl/>
        </w:rPr>
        <w:t>واضحاً</w:t>
      </w:r>
      <w:r w:rsidRPr="009C3008">
        <w:rPr>
          <w:rtl/>
        </w:rPr>
        <w:t xml:space="preserve"> </w:t>
      </w:r>
      <w:r w:rsidRPr="009C3008">
        <w:rPr>
          <w:rFonts w:hint="cs"/>
          <w:rtl/>
        </w:rPr>
        <w:t>على</w:t>
      </w:r>
      <w:r w:rsidRPr="009C3008">
        <w:rPr>
          <w:rtl/>
        </w:rPr>
        <w:t xml:space="preserve"> </w:t>
      </w:r>
      <w:r w:rsidRPr="009C3008">
        <w:rPr>
          <w:rFonts w:hint="cs"/>
          <w:rtl/>
        </w:rPr>
        <w:t>التعاون</w:t>
      </w:r>
      <w:r w:rsidRPr="009C3008">
        <w:rPr>
          <w:rtl/>
        </w:rPr>
        <w:t xml:space="preserve"> </w:t>
      </w:r>
      <w:r w:rsidRPr="009C3008">
        <w:rPr>
          <w:rFonts w:hint="cs"/>
          <w:rtl/>
        </w:rPr>
        <w:t>المتعدد</w:t>
      </w:r>
      <w:r w:rsidRPr="009C3008">
        <w:rPr>
          <w:rtl/>
        </w:rPr>
        <w:t xml:space="preserve"> </w:t>
      </w:r>
      <w:r w:rsidRPr="009C3008">
        <w:rPr>
          <w:rFonts w:hint="cs"/>
          <w:rtl/>
        </w:rPr>
        <w:t>الأطراف</w:t>
      </w:r>
      <w:r w:rsidRPr="009C3008">
        <w:rPr>
          <w:rtl/>
        </w:rPr>
        <w:t xml:space="preserve"> </w:t>
      </w:r>
      <w:r w:rsidRPr="009C3008">
        <w:rPr>
          <w:rFonts w:hint="cs"/>
          <w:rtl/>
        </w:rPr>
        <w:t>الناجح</w:t>
      </w:r>
      <w:r w:rsidRPr="009C3008">
        <w:rPr>
          <w:rtl/>
        </w:rPr>
        <w:t xml:space="preserve"> </w:t>
      </w:r>
      <w:r w:rsidRPr="009C3008">
        <w:rPr>
          <w:rFonts w:hint="cs"/>
          <w:rtl/>
        </w:rPr>
        <w:t>وتقاسم</w:t>
      </w:r>
      <w:r w:rsidRPr="009C3008">
        <w:rPr>
          <w:rtl/>
        </w:rPr>
        <w:t xml:space="preserve"> </w:t>
      </w:r>
      <w:r w:rsidRPr="009C3008">
        <w:rPr>
          <w:rFonts w:hint="cs"/>
          <w:rtl/>
        </w:rPr>
        <w:t>العمل</w:t>
      </w:r>
      <w:r>
        <w:rPr>
          <w:rtl/>
        </w:rPr>
        <w:t xml:space="preserve">، </w:t>
      </w:r>
      <w:r w:rsidRPr="009C3008">
        <w:rPr>
          <w:rFonts w:hint="cs"/>
          <w:rtl/>
        </w:rPr>
        <w:t>وهو</w:t>
      </w:r>
      <w:r w:rsidRPr="009C3008">
        <w:rPr>
          <w:rtl/>
        </w:rPr>
        <w:t xml:space="preserve"> </w:t>
      </w:r>
      <w:r w:rsidRPr="009C3008">
        <w:rPr>
          <w:rFonts w:hint="cs"/>
          <w:rtl/>
        </w:rPr>
        <w:t>ما</w:t>
      </w:r>
      <w:r w:rsidRPr="009C3008">
        <w:rPr>
          <w:rtl/>
        </w:rPr>
        <w:t xml:space="preserve"> </w:t>
      </w:r>
      <w:r w:rsidRPr="009C3008">
        <w:rPr>
          <w:rFonts w:hint="cs"/>
          <w:rtl/>
        </w:rPr>
        <w:t>سيزيد</w:t>
      </w:r>
      <w:r w:rsidRPr="009C3008">
        <w:rPr>
          <w:rtl/>
        </w:rPr>
        <w:t xml:space="preserve"> </w:t>
      </w:r>
      <w:r w:rsidRPr="009C3008">
        <w:rPr>
          <w:rFonts w:hint="cs"/>
          <w:rtl/>
        </w:rPr>
        <w:t>من</w:t>
      </w:r>
      <w:r w:rsidRPr="009C3008">
        <w:rPr>
          <w:rtl/>
        </w:rPr>
        <w:t xml:space="preserve"> </w:t>
      </w:r>
      <w:r w:rsidRPr="009C3008">
        <w:rPr>
          <w:rFonts w:hint="cs"/>
          <w:rtl/>
        </w:rPr>
        <w:t>تعزيزه</w:t>
      </w:r>
      <w:r w:rsidRPr="009C3008">
        <w:rPr>
          <w:rtl/>
        </w:rPr>
        <w:t xml:space="preserve"> </w:t>
      </w:r>
      <w:r w:rsidRPr="009C3008">
        <w:rPr>
          <w:rFonts w:hint="cs"/>
          <w:rtl/>
        </w:rPr>
        <w:t>بموجب</w:t>
      </w:r>
      <w:r w:rsidRPr="009C3008">
        <w:rPr>
          <w:rtl/>
        </w:rPr>
        <w:t xml:space="preserve"> </w:t>
      </w:r>
      <w:r w:rsidRPr="009C3008">
        <w:rPr>
          <w:rFonts w:hint="cs"/>
          <w:rtl/>
        </w:rPr>
        <w:t>الاقتراح</w:t>
      </w:r>
      <w:r>
        <w:rPr>
          <w:rFonts w:hint="cs"/>
          <w:rtl/>
        </w:rPr>
        <w:t xml:space="preserve">. </w:t>
      </w:r>
      <w:r w:rsidRPr="009C3008">
        <w:rPr>
          <w:rFonts w:hint="cs"/>
          <w:rtl/>
        </w:rPr>
        <w:t>ولذلك</w:t>
      </w:r>
      <w:r>
        <w:rPr>
          <w:rtl/>
        </w:rPr>
        <w:t xml:space="preserve">، </w:t>
      </w:r>
      <w:r w:rsidRPr="009C3008">
        <w:rPr>
          <w:rFonts w:hint="cs"/>
          <w:rtl/>
        </w:rPr>
        <w:t>أعرب</w:t>
      </w:r>
      <w:r w:rsidRPr="009C3008">
        <w:rPr>
          <w:rtl/>
        </w:rPr>
        <w:t xml:space="preserve"> </w:t>
      </w:r>
      <w:r w:rsidRPr="009C3008">
        <w:rPr>
          <w:rFonts w:hint="cs"/>
          <w:rtl/>
        </w:rPr>
        <w:t>الوفد</w:t>
      </w:r>
      <w:r w:rsidRPr="009C3008">
        <w:rPr>
          <w:rtl/>
        </w:rPr>
        <w:t xml:space="preserve"> </w:t>
      </w:r>
      <w:r w:rsidRPr="009C3008">
        <w:rPr>
          <w:rFonts w:hint="cs"/>
          <w:rtl/>
        </w:rPr>
        <w:t>عن</w:t>
      </w:r>
      <w:r w:rsidRPr="009C3008">
        <w:rPr>
          <w:rtl/>
        </w:rPr>
        <w:t xml:space="preserve"> </w:t>
      </w:r>
      <w:r w:rsidRPr="009C3008">
        <w:rPr>
          <w:rFonts w:hint="cs"/>
          <w:rtl/>
        </w:rPr>
        <w:t>أمله</w:t>
      </w:r>
      <w:r w:rsidRPr="009C3008">
        <w:rPr>
          <w:rtl/>
        </w:rPr>
        <w:t xml:space="preserve"> </w:t>
      </w:r>
      <w:r w:rsidRPr="009C3008">
        <w:rPr>
          <w:rFonts w:hint="cs"/>
          <w:rtl/>
        </w:rPr>
        <w:t>في</w:t>
      </w:r>
      <w:r w:rsidRPr="009C3008">
        <w:rPr>
          <w:rtl/>
        </w:rPr>
        <w:t xml:space="preserve"> </w:t>
      </w:r>
      <w:r w:rsidRPr="009C3008">
        <w:rPr>
          <w:rFonts w:hint="cs"/>
          <w:rtl/>
        </w:rPr>
        <w:t>أن</w:t>
      </w:r>
      <w:r w:rsidRPr="009C3008">
        <w:rPr>
          <w:rtl/>
        </w:rPr>
        <w:t xml:space="preserve"> </w:t>
      </w:r>
      <w:r w:rsidRPr="009C3008">
        <w:rPr>
          <w:rFonts w:hint="cs"/>
          <w:rtl/>
        </w:rPr>
        <w:t>توافق</w:t>
      </w:r>
      <w:r w:rsidRPr="009C3008">
        <w:rPr>
          <w:rtl/>
        </w:rPr>
        <w:t xml:space="preserve"> </w:t>
      </w:r>
      <w:r w:rsidRPr="009C3008">
        <w:rPr>
          <w:rFonts w:hint="cs"/>
          <w:rtl/>
        </w:rPr>
        <w:t>جميع</w:t>
      </w:r>
      <w:r w:rsidRPr="009C3008">
        <w:rPr>
          <w:rtl/>
        </w:rPr>
        <w:t xml:space="preserve"> </w:t>
      </w:r>
      <w:r w:rsidRPr="009C3008">
        <w:rPr>
          <w:rFonts w:hint="cs"/>
          <w:rtl/>
        </w:rPr>
        <w:t>الدول</w:t>
      </w:r>
      <w:r w:rsidRPr="009C3008">
        <w:rPr>
          <w:rtl/>
        </w:rPr>
        <w:t xml:space="preserve"> </w:t>
      </w:r>
      <w:r w:rsidRPr="009C3008">
        <w:rPr>
          <w:rFonts w:hint="cs"/>
          <w:rtl/>
        </w:rPr>
        <w:t>الأعضاء</w:t>
      </w:r>
      <w:r w:rsidRPr="009C3008">
        <w:rPr>
          <w:rtl/>
        </w:rPr>
        <w:t xml:space="preserve"> </w:t>
      </w:r>
      <w:r w:rsidRPr="009C3008">
        <w:rPr>
          <w:rFonts w:hint="cs"/>
          <w:rtl/>
        </w:rPr>
        <w:t>على</w:t>
      </w:r>
      <w:r w:rsidRPr="009C3008">
        <w:rPr>
          <w:rtl/>
        </w:rPr>
        <w:t xml:space="preserve"> </w:t>
      </w:r>
      <w:r w:rsidRPr="009C3008">
        <w:rPr>
          <w:rFonts w:hint="cs"/>
          <w:rtl/>
        </w:rPr>
        <w:t>أن</w:t>
      </w:r>
      <w:r w:rsidRPr="009C3008">
        <w:rPr>
          <w:rtl/>
        </w:rPr>
        <w:t xml:space="preserve"> </w:t>
      </w:r>
      <w:r w:rsidRPr="009C3008">
        <w:rPr>
          <w:rFonts w:hint="cs"/>
          <w:rtl/>
        </w:rPr>
        <w:t>روح</w:t>
      </w:r>
      <w:r w:rsidRPr="009C3008">
        <w:rPr>
          <w:rtl/>
        </w:rPr>
        <w:t xml:space="preserve"> </w:t>
      </w:r>
      <w:r w:rsidRPr="009C3008">
        <w:rPr>
          <w:rFonts w:hint="cs"/>
          <w:rtl/>
        </w:rPr>
        <w:t>التعاون</w:t>
      </w:r>
      <w:r w:rsidRPr="009C3008">
        <w:rPr>
          <w:rtl/>
        </w:rPr>
        <w:t xml:space="preserve"> </w:t>
      </w:r>
      <w:r w:rsidRPr="009C3008">
        <w:rPr>
          <w:rFonts w:hint="cs"/>
          <w:rtl/>
        </w:rPr>
        <w:t>المتصور</w:t>
      </w:r>
      <w:r>
        <w:rPr>
          <w:rFonts w:hint="cs"/>
          <w:rtl/>
        </w:rPr>
        <w:t xml:space="preserve"> </w:t>
      </w:r>
      <w:r w:rsidRPr="009C3008">
        <w:rPr>
          <w:rFonts w:hint="cs"/>
          <w:rtl/>
        </w:rPr>
        <w:t>في</w:t>
      </w:r>
      <w:r w:rsidRPr="009C3008">
        <w:rPr>
          <w:rtl/>
        </w:rPr>
        <w:t xml:space="preserve"> </w:t>
      </w:r>
      <w:r w:rsidRPr="009C3008">
        <w:rPr>
          <w:rFonts w:hint="cs"/>
          <w:rtl/>
        </w:rPr>
        <w:t>الاقتراح</w:t>
      </w:r>
      <w:r w:rsidRPr="009C3008">
        <w:rPr>
          <w:rtl/>
        </w:rPr>
        <w:t xml:space="preserve"> </w:t>
      </w:r>
      <w:r w:rsidRPr="009C3008">
        <w:rPr>
          <w:rFonts w:hint="cs"/>
          <w:rtl/>
        </w:rPr>
        <w:t>تفوق</w:t>
      </w:r>
      <w:r w:rsidRPr="009C3008">
        <w:rPr>
          <w:rtl/>
        </w:rPr>
        <w:t xml:space="preserve"> </w:t>
      </w:r>
      <w:r w:rsidRPr="009C3008">
        <w:rPr>
          <w:rFonts w:hint="cs"/>
          <w:rtl/>
        </w:rPr>
        <w:t>أي</w:t>
      </w:r>
      <w:r w:rsidRPr="009C3008">
        <w:rPr>
          <w:rtl/>
        </w:rPr>
        <w:t xml:space="preserve"> </w:t>
      </w:r>
      <w:r w:rsidRPr="009C3008">
        <w:rPr>
          <w:rFonts w:hint="cs"/>
          <w:rtl/>
        </w:rPr>
        <w:t>عبء</w:t>
      </w:r>
      <w:r w:rsidRPr="009C3008">
        <w:rPr>
          <w:rtl/>
        </w:rPr>
        <w:t xml:space="preserve"> </w:t>
      </w:r>
      <w:r w:rsidRPr="009C3008">
        <w:rPr>
          <w:rFonts w:hint="cs"/>
          <w:rtl/>
        </w:rPr>
        <w:t>إضافي</w:t>
      </w:r>
      <w:r w:rsidRPr="009C3008">
        <w:rPr>
          <w:rtl/>
        </w:rPr>
        <w:t xml:space="preserve"> </w:t>
      </w:r>
      <w:r w:rsidRPr="009C3008">
        <w:rPr>
          <w:rFonts w:hint="cs"/>
          <w:rtl/>
        </w:rPr>
        <w:t>على</w:t>
      </w:r>
      <w:r w:rsidRPr="009C3008">
        <w:rPr>
          <w:rtl/>
        </w:rPr>
        <w:t xml:space="preserve"> </w:t>
      </w:r>
      <w:r w:rsidRPr="009C3008">
        <w:rPr>
          <w:rFonts w:hint="cs"/>
          <w:rtl/>
        </w:rPr>
        <w:t>العمل</w:t>
      </w:r>
      <w:r w:rsidRPr="009C3008">
        <w:rPr>
          <w:rtl/>
        </w:rPr>
        <w:t xml:space="preserve"> </w:t>
      </w:r>
      <w:r w:rsidRPr="009C3008">
        <w:rPr>
          <w:rFonts w:hint="cs"/>
          <w:rtl/>
        </w:rPr>
        <w:t>بسبب</w:t>
      </w:r>
      <w:r w:rsidRPr="009C3008">
        <w:rPr>
          <w:rtl/>
        </w:rPr>
        <w:t xml:space="preserve"> </w:t>
      </w:r>
      <w:r w:rsidRPr="009C3008">
        <w:rPr>
          <w:rFonts w:hint="cs"/>
          <w:rtl/>
        </w:rPr>
        <w:t>التعديلات</w:t>
      </w:r>
      <w:r w:rsidRPr="009C3008">
        <w:rPr>
          <w:rtl/>
        </w:rPr>
        <w:t xml:space="preserve"> </w:t>
      </w:r>
      <w:r w:rsidRPr="009C3008">
        <w:rPr>
          <w:rFonts w:hint="cs"/>
          <w:rtl/>
        </w:rPr>
        <w:t>المترتبة</w:t>
      </w:r>
      <w:r w:rsidRPr="009C3008">
        <w:rPr>
          <w:rtl/>
        </w:rPr>
        <w:t xml:space="preserve"> </w:t>
      </w:r>
      <w:r w:rsidRPr="009C3008">
        <w:rPr>
          <w:rFonts w:hint="cs"/>
          <w:rtl/>
        </w:rPr>
        <w:t>على</w:t>
      </w:r>
      <w:r w:rsidRPr="009C3008">
        <w:rPr>
          <w:rtl/>
        </w:rPr>
        <w:t xml:space="preserve"> </w:t>
      </w:r>
      <w:r w:rsidRPr="009C3008">
        <w:rPr>
          <w:rFonts w:hint="cs"/>
          <w:rtl/>
        </w:rPr>
        <w:t>النصوص</w:t>
      </w:r>
      <w:r w:rsidRPr="009C3008">
        <w:rPr>
          <w:rtl/>
        </w:rPr>
        <w:t xml:space="preserve"> </w:t>
      </w:r>
      <w:r w:rsidRPr="009C3008">
        <w:rPr>
          <w:rFonts w:hint="cs"/>
          <w:rtl/>
        </w:rPr>
        <w:t>القانونية</w:t>
      </w:r>
      <w:r w:rsidRPr="009C3008">
        <w:rPr>
          <w:rtl/>
        </w:rPr>
        <w:t xml:space="preserve"> </w:t>
      </w:r>
      <w:r w:rsidRPr="009C3008">
        <w:rPr>
          <w:rFonts w:hint="cs"/>
          <w:rtl/>
        </w:rPr>
        <w:t>أو</w:t>
      </w:r>
      <w:r w:rsidRPr="009C3008">
        <w:rPr>
          <w:rtl/>
        </w:rPr>
        <w:t xml:space="preserve"> </w:t>
      </w:r>
      <w:r w:rsidRPr="009C3008">
        <w:rPr>
          <w:rFonts w:hint="cs"/>
          <w:rtl/>
        </w:rPr>
        <w:t>المبادئ</w:t>
      </w:r>
      <w:r w:rsidRPr="009C3008">
        <w:rPr>
          <w:rtl/>
        </w:rPr>
        <w:t xml:space="preserve"> </w:t>
      </w:r>
      <w:r w:rsidRPr="009C3008">
        <w:rPr>
          <w:rFonts w:hint="cs"/>
          <w:rtl/>
        </w:rPr>
        <w:t>التوجيهية</w:t>
      </w:r>
      <w:r>
        <w:rPr>
          <w:rtl/>
        </w:rPr>
        <w:t xml:space="preserve">، </w:t>
      </w:r>
      <w:r w:rsidRPr="009C3008">
        <w:rPr>
          <w:rFonts w:hint="cs"/>
          <w:rtl/>
        </w:rPr>
        <w:t>أو</w:t>
      </w:r>
      <w:r w:rsidRPr="009C3008">
        <w:rPr>
          <w:rtl/>
        </w:rPr>
        <w:t xml:space="preserve"> </w:t>
      </w:r>
      <w:r w:rsidRPr="009C3008">
        <w:rPr>
          <w:rFonts w:hint="cs"/>
          <w:rtl/>
        </w:rPr>
        <w:t>التغييرات</w:t>
      </w:r>
      <w:r w:rsidRPr="009C3008">
        <w:rPr>
          <w:rtl/>
        </w:rPr>
        <w:t xml:space="preserve"> </w:t>
      </w:r>
      <w:r w:rsidRPr="009C3008">
        <w:rPr>
          <w:rFonts w:hint="cs"/>
          <w:rtl/>
        </w:rPr>
        <w:t>الإجرائية</w:t>
      </w:r>
      <w:r w:rsidRPr="009C3008">
        <w:rPr>
          <w:rtl/>
        </w:rPr>
        <w:t xml:space="preserve"> </w:t>
      </w:r>
      <w:r w:rsidRPr="009C3008">
        <w:rPr>
          <w:rFonts w:hint="cs"/>
          <w:rtl/>
        </w:rPr>
        <w:t>التي</w:t>
      </w:r>
      <w:r w:rsidRPr="009C3008">
        <w:rPr>
          <w:rtl/>
        </w:rPr>
        <w:t xml:space="preserve"> </w:t>
      </w:r>
      <w:r w:rsidRPr="009C3008">
        <w:rPr>
          <w:rFonts w:hint="cs"/>
          <w:rtl/>
        </w:rPr>
        <w:t>قد</w:t>
      </w:r>
      <w:r w:rsidRPr="009C3008">
        <w:rPr>
          <w:rtl/>
        </w:rPr>
        <w:t xml:space="preserve"> </w:t>
      </w:r>
      <w:r w:rsidRPr="009C3008">
        <w:rPr>
          <w:rFonts w:hint="cs"/>
          <w:rtl/>
        </w:rPr>
        <w:t>تكون</w:t>
      </w:r>
      <w:r w:rsidRPr="009C3008">
        <w:rPr>
          <w:rtl/>
        </w:rPr>
        <w:t xml:space="preserve"> </w:t>
      </w:r>
      <w:r w:rsidRPr="009C3008">
        <w:rPr>
          <w:rFonts w:hint="cs"/>
          <w:rtl/>
        </w:rPr>
        <w:t>مطلوبة</w:t>
      </w:r>
      <w:r w:rsidRPr="009C3008">
        <w:rPr>
          <w:rtl/>
        </w:rPr>
        <w:t xml:space="preserve"> </w:t>
      </w:r>
      <w:r w:rsidRPr="009C3008">
        <w:rPr>
          <w:rFonts w:hint="cs"/>
          <w:rtl/>
        </w:rPr>
        <w:t>لتنفيذ</w:t>
      </w:r>
      <w:r w:rsidRPr="009C3008">
        <w:rPr>
          <w:rtl/>
        </w:rPr>
        <w:t xml:space="preserve"> </w:t>
      </w:r>
      <w:r w:rsidRPr="009C3008">
        <w:rPr>
          <w:rFonts w:hint="cs"/>
          <w:rtl/>
        </w:rPr>
        <w:t>الاقتراح</w:t>
      </w:r>
      <w:r w:rsidRPr="009C3008">
        <w:rPr>
          <w:rtl/>
        </w:rPr>
        <w:t>.</w:t>
      </w:r>
      <w:r w:rsidRPr="00D87E5B">
        <w:rPr>
          <w:rFonts w:hint="cs"/>
          <w:rtl/>
        </w:rPr>
        <w:t xml:space="preserve"> وعلاوة</w:t>
      </w:r>
      <w:r w:rsidRPr="00D87E5B">
        <w:rPr>
          <w:rtl/>
        </w:rPr>
        <w:t xml:space="preserve"> </w:t>
      </w:r>
      <w:r w:rsidRPr="00D87E5B">
        <w:rPr>
          <w:rFonts w:hint="cs"/>
          <w:rtl/>
        </w:rPr>
        <w:t>على</w:t>
      </w:r>
      <w:r w:rsidRPr="00D87E5B">
        <w:rPr>
          <w:rtl/>
        </w:rPr>
        <w:t xml:space="preserve"> </w:t>
      </w:r>
      <w:r w:rsidRPr="00D87E5B">
        <w:rPr>
          <w:rFonts w:hint="cs"/>
          <w:rtl/>
        </w:rPr>
        <w:t>ذلك</w:t>
      </w:r>
      <w:r>
        <w:rPr>
          <w:rtl/>
        </w:rPr>
        <w:t xml:space="preserve">، </w:t>
      </w:r>
      <w:r w:rsidRPr="00D87E5B">
        <w:rPr>
          <w:rFonts w:hint="cs"/>
          <w:rtl/>
        </w:rPr>
        <w:t>فإن</w:t>
      </w:r>
      <w:r w:rsidRPr="00D87E5B">
        <w:rPr>
          <w:rtl/>
        </w:rPr>
        <w:t xml:space="preserve"> </w:t>
      </w:r>
      <w:r w:rsidRPr="00D87E5B">
        <w:rPr>
          <w:rFonts w:hint="cs"/>
          <w:rtl/>
        </w:rPr>
        <w:t>خدمات</w:t>
      </w:r>
      <w:r w:rsidRPr="00D87E5B">
        <w:rPr>
          <w:rtl/>
        </w:rPr>
        <w:t xml:space="preserve"> </w:t>
      </w:r>
      <w:r w:rsidRPr="00D87E5B">
        <w:rPr>
          <w:rFonts w:hint="cs"/>
          <w:rtl/>
        </w:rPr>
        <w:t>معاهدة</w:t>
      </w:r>
      <w:r w:rsidRPr="00D87E5B">
        <w:rPr>
          <w:rtl/>
        </w:rPr>
        <w:t xml:space="preserve"> </w:t>
      </w:r>
      <w:r w:rsidRPr="00D87E5B">
        <w:rPr>
          <w:rFonts w:hint="cs"/>
          <w:rtl/>
        </w:rPr>
        <w:t>التعاون</w:t>
      </w:r>
      <w:r w:rsidRPr="00D87E5B">
        <w:rPr>
          <w:rtl/>
        </w:rPr>
        <w:t xml:space="preserve"> </w:t>
      </w:r>
      <w:r w:rsidRPr="00D87E5B">
        <w:rPr>
          <w:rFonts w:hint="cs"/>
          <w:rtl/>
        </w:rPr>
        <w:t>بشأن</w:t>
      </w:r>
      <w:r w:rsidRPr="00D87E5B">
        <w:rPr>
          <w:rtl/>
        </w:rPr>
        <w:t xml:space="preserve"> </w:t>
      </w:r>
      <w:r w:rsidRPr="00D87E5B">
        <w:rPr>
          <w:rFonts w:hint="cs"/>
          <w:rtl/>
        </w:rPr>
        <w:t>البراءات</w:t>
      </w:r>
      <w:r w:rsidRPr="00D87E5B">
        <w:rPr>
          <w:rtl/>
        </w:rPr>
        <w:t xml:space="preserve"> </w:t>
      </w:r>
      <w:r>
        <w:rPr>
          <w:rFonts w:hint="cs"/>
          <w:rtl/>
        </w:rPr>
        <w:t xml:space="preserve">الإلكترونية </w:t>
      </w:r>
      <w:r w:rsidRPr="00D87E5B">
        <w:rPr>
          <w:rFonts w:hint="cs"/>
          <w:rtl/>
        </w:rPr>
        <w:t>مثل</w:t>
      </w:r>
      <w:r w:rsidRPr="00D87E5B">
        <w:rPr>
          <w:rtl/>
        </w:rPr>
        <w:t xml:space="preserve"> </w:t>
      </w:r>
      <w:r w:rsidRPr="00D87E5B">
        <w:rPr>
          <w:rFonts w:hint="cs"/>
          <w:rtl/>
        </w:rPr>
        <w:t>النظام</w:t>
      </w:r>
      <w:r w:rsidRPr="00D87E5B">
        <w:rPr>
          <w:rtl/>
        </w:rPr>
        <w:t xml:space="preserve"> </w:t>
      </w:r>
      <w:proofErr w:type="spellStart"/>
      <w:r w:rsidRPr="00D87E5B">
        <w:rPr>
          <w:rFonts w:hint="cs"/>
          <w:rtl/>
        </w:rPr>
        <w:t>الالكتروني</w:t>
      </w:r>
      <w:proofErr w:type="spellEnd"/>
      <w:r w:rsidRPr="00D87E5B">
        <w:rPr>
          <w:rtl/>
        </w:rPr>
        <w:t xml:space="preserve"> </w:t>
      </w:r>
      <w:r w:rsidRPr="00D87E5B">
        <w:rPr>
          <w:rFonts w:hint="cs"/>
          <w:rtl/>
        </w:rPr>
        <w:t>لمعاهدة</w:t>
      </w:r>
      <w:r w:rsidRPr="00D87E5B">
        <w:rPr>
          <w:rtl/>
        </w:rPr>
        <w:t xml:space="preserve"> </w:t>
      </w:r>
      <w:r w:rsidRPr="00D87E5B">
        <w:rPr>
          <w:rFonts w:hint="cs"/>
          <w:rtl/>
        </w:rPr>
        <w:t>التعاون</w:t>
      </w:r>
      <w:r w:rsidRPr="00D87E5B">
        <w:rPr>
          <w:rtl/>
        </w:rPr>
        <w:t xml:space="preserve"> </w:t>
      </w:r>
      <w:r w:rsidRPr="00D87E5B">
        <w:rPr>
          <w:rFonts w:hint="cs"/>
          <w:rtl/>
        </w:rPr>
        <w:t>بشأن</w:t>
      </w:r>
      <w:r w:rsidRPr="00D87E5B">
        <w:rPr>
          <w:rtl/>
        </w:rPr>
        <w:t xml:space="preserve"> </w:t>
      </w:r>
      <w:r w:rsidRPr="00D87E5B">
        <w:rPr>
          <w:rFonts w:hint="cs"/>
          <w:rtl/>
        </w:rPr>
        <w:t>البراءات</w:t>
      </w:r>
      <w:r w:rsidRPr="00D87E5B">
        <w:rPr>
          <w:rtl/>
        </w:rPr>
        <w:t xml:space="preserve"> </w:t>
      </w:r>
      <w:r w:rsidRPr="00D87E5B">
        <w:rPr>
          <w:rFonts w:hint="cs"/>
          <w:rtl/>
        </w:rPr>
        <w:t>ونظام</w:t>
      </w:r>
      <w:r w:rsidRPr="00D87E5B">
        <w:rPr>
          <w:rtl/>
        </w:rPr>
        <w:t xml:space="preserve"> </w:t>
      </w:r>
      <w:r w:rsidRPr="00D87E5B">
        <w:rPr>
          <w:rFonts w:hint="cs"/>
          <w:rtl/>
        </w:rPr>
        <w:t>خدمة</w:t>
      </w:r>
      <w:r w:rsidRPr="00D87E5B">
        <w:rPr>
          <w:rtl/>
        </w:rPr>
        <w:t xml:space="preserve"> </w:t>
      </w:r>
      <w:r w:rsidRPr="00D87E5B">
        <w:rPr>
          <w:rFonts w:hint="cs"/>
          <w:rtl/>
        </w:rPr>
        <w:t>نسخ</w:t>
      </w:r>
      <w:r w:rsidRPr="00D87E5B">
        <w:rPr>
          <w:rtl/>
        </w:rPr>
        <w:t xml:space="preserve"> </w:t>
      </w:r>
      <w:r w:rsidRPr="00D87E5B">
        <w:rPr>
          <w:rFonts w:hint="cs"/>
          <w:rtl/>
        </w:rPr>
        <w:t>البحث</w:t>
      </w:r>
      <w:r w:rsidRPr="00D87E5B">
        <w:rPr>
          <w:rtl/>
        </w:rPr>
        <w:t xml:space="preserve"> </w:t>
      </w:r>
      <w:proofErr w:type="spellStart"/>
      <w:r w:rsidRPr="00D87E5B">
        <w:rPr>
          <w:rFonts w:hint="cs"/>
          <w:rtl/>
        </w:rPr>
        <w:t>الالكترونية</w:t>
      </w:r>
      <w:proofErr w:type="spellEnd"/>
      <w:r>
        <w:rPr>
          <w:rtl/>
        </w:rPr>
        <w:t xml:space="preserve"> </w:t>
      </w:r>
      <w:r w:rsidRPr="00D87E5B">
        <w:rPr>
          <w:rFonts w:hint="cs"/>
          <w:rtl/>
        </w:rPr>
        <w:t>بالإضافة</w:t>
      </w:r>
      <w:r w:rsidRPr="00D87E5B">
        <w:rPr>
          <w:rtl/>
        </w:rPr>
        <w:t xml:space="preserve"> </w:t>
      </w:r>
      <w:r w:rsidRPr="00D87E5B">
        <w:rPr>
          <w:rFonts w:hint="cs"/>
          <w:rtl/>
        </w:rPr>
        <w:t>إلى</w:t>
      </w:r>
      <w:r w:rsidRPr="00D87E5B">
        <w:rPr>
          <w:rtl/>
        </w:rPr>
        <w:t xml:space="preserve"> </w:t>
      </w:r>
      <w:r w:rsidRPr="00D87E5B">
        <w:rPr>
          <w:rFonts w:hint="cs"/>
          <w:rtl/>
        </w:rPr>
        <w:t>المشروع</w:t>
      </w:r>
      <w:r w:rsidRPr="00D87E5B">
        <w:rPr>
          <w:rtl/>
        </w:rPr>
        <w:t xml:space="preserve"> </w:t>
      </w:r>
      <w:r w:rsidRPr="00D87E5B">
        <w:rPr>
          <w:rFonts w:hint="cs"/>
          <w:rtl/>
        </w:rPr>
        <w:t>التجريبي</w:t>
      </w:r>
      <w:r w:rsidRPr="00D87E5B">
        <w:rPr>
          <w:rtl/>
        </w:rPr>
        <w:t xml:space="preserve"> </w:t>
      </w:r>
      <w:r w:rsidRPr="00D87E5B">
        <w:rPr>
          <w:rFonts w:hint="cs"/>
          <w:rtl/>
        </w:rPr>
        <w:t>للمقاصة،</w:t>
      </w:r>
      <w:r w:rsidRPr="00D87E5B">
        <w:rPr>
          <w:rtl/>
        </w:rPr>
        <w:t xml:space="preserve"> </w:t>
      </w:r>
      <w:r w:rsidRPr="00D87E5B">
        <w:rPr>
          <w:rFonts w:hint="cs"/>
          <w:rtl/>
        </w:rPr>
        <w:t>توفر</w:t>
      </w:r>
      <w:r w:rsidRPr="00D87E5B">
        <w:rPr>
          <w:rtl/>
        </w:rPr>
        <w:t xml:space="preserve"> </w:t>
      </w:r>
      <w:r w:rsidRPr="00D87E5B">
        <w:rPr>
          <w:rFonts w:hint="cs"/>
          <w:rtl/>
        </w:rPr>
        <w:t>طريقة</w:t>
      </w:r>
      <w:r w:rsidRPr="00D87E5B">
        <w:rPr>
          <w:rtl/>
        </w:rPr>
        <w:t xml:space="preserve"> </w:t>
      </w:r>
      <w:r w:rsidRPr="00D87E5B">
        <w:rPr>
          <w:rFonts w:hint="cs"/>
          <w:rtl/>
        </w:rPr>
        <w:t>جيدة</w:t>
      </w:r>
      <w:r w:rsidRPr="00D87E5B">
        <w:rPr>
          <w:rtl/>
        </w:rPr>
        <w:t xml:space="preserve"> </w:t>
      </w:r>
      <w:r w:rsidRPr="00D87E5B">
        <w:rPr>
          <w:rFonts w:hint="cs"/>
          <w:rtl/>
        </w:rPr>
        <w:t>لتنفيذ</w:t>
      </w:r>
      <w:r w:rsidRPr="00D87E5B">
        <w:rPr>
          <w:rtl/>
        </w:rPr>
        <w:t xml:space="preserve"> </w:t>
      </w:r>
      <w:r w:rsidRPr="00D87E5B">
        <w:rPr>
          <w:rFonts w:hint="cs"/>
          <w:rtl/>
        </w:rPr>
        <w:t>التغييرات</w:t>
      </w:r>
      <w:r w:rsidRPr="00D87E5B">
        <w:rPr>
          <w:rtl/>
        </w:rPr>
        <w:t xml:space="preserve"> </w:t>
      </w:r>
      <w:r w:rsidRPr="00D87E5B">
        <w:rPr>
          <w:rFonts w:hint="cs"/>
          <w:rtl/>
        </w:rPr>
        <w:t>المقترحة</w:t>
      </w:r>
      <w:r w:rsidRPr="00D87E5B">
        <w:rPr>
          <w:rtl/>
        </w:rPr>
        <w:t>.</w:t>
      </w:r>
      <w:r>
        <w:rPr>
          <w:rFonts w:hint="cs"/>
          <w:rtl/>
        </w:rPr>
        <w:t xml:space="preserve"> و</w:t>
      </w:r>
      <w:r w:rsidRPr="00D87E5B">
        <w:rPr>
          <w:rFonts w:hint="cs"/>
          <w:rtl/>
        </w:rPr>
        <w:t>بداية</w:t>
      </w:r>
      <w:r>
        <w:rPr>
          <w:rFonts w:hint="cs"/>
          <w:rtl/>
        </w:rPr>
        <w:t>ً</w:t>
      </w:r>
      <w:r>
        <w:rPr>
          <w:rtl/>
        </w:rPr>
        <w:t xml:space="preserve">، </w:t>
      </w:r>
      <w:r w:rsidRPr="00D87E5B">
        <w:rPr>
          <w:rFonts w:hint="cs"/>
          <w:rtl/>
        </w:rPr>
        <w:t>يمكن</w:t>
      </w:r>
      <w:r w:rsidRPr="00D87E5B">
        <w:rPr>
          <w:rtl/>
        </w:rPr>
        <w:t xml:space="preserve"> </w:t>
      </w:r>
      <w:r w:rsidRPr="00D87E5B">
        <w:rPr>
          <w:rFonts w:hint="cs"/>
          <w:rtl/>
        </w:rPr>
        <w:t>أن</w:t>
      </w:r>
      <w:r w:rsidRPr="00D87E5B">
        <w:rPr>
          <w:rtl/>
        </w:rPr>
        <w:t xml:space="preserve"> </w:t>
      </w:r>
      <w:r w:rsidRPr="00D87E5B">
        <w:rPr>
          <w:rFonts w:hint="cs"/>
          <w:rtl/>
        </w:rPr>
        <w:t>يبدأ</w:t>
      </w:r>
      <w:r w:rsidRPr="00D87E5B">
        <w:rPr>
          <w:rtl/>
        </w:rPr>
        <w:t xml:space="preserve"> </w:t>
      </w:r>
      <w:r w:rsidRPr="00D87E5B">
        <w:rPr>
          <w:rFonts w:hint="cs"/>
          <w:rtl/>
        </w:rPr>
        <w:t>الاقتراح</w:t>
      </w:r>
      <w:r w:rsidRPr="00D87E5B">
        <w:rPr>
          <w:rtl/>
        </w:rPr>
        <w:t xml:space="preserve"> </w:t>
      </w:r>
      <w:r w:rsidRPr="00D87E5B">
        <w:rPr>
          <w:rFonts w:hint="cs"/>
          <w:rtl/>
        </w:rPr>
        <w:t>بقيام</w:t>
      </w:r>
      <w:r w:rsidRPr="00D87E5B">
        <w:rPr>
          <w:rtl/>
        </w:rPr>
        <w:t xml:space="preserve"> </w:t>
      </w:r>
      <w:r w:rsidRPr="00D87E5B">
        <w:rPr>
          <w:rFonts w:hint="cs"/>
          <w:rtl/>
        </w:rPr>
        <w:t>مقدمي</w:t>
      </w:r>
      <w:r w:rsidRPr="00D87E5B">
        <w:rPr>
          <w:rtl/>
        </w:rPr>
        <w:t xml:space="preserve"> </w:t>
      </w:r>
      <w:r w:rsidRPr="00D87E5B">
        <w:rPr>
          <w:rFonts w:hint="cs"/>
          <w:rtl/>
        </w:rPr>
        <w:t>الطلبات</w:t>
      </w:r>
      <w:r w:rsidRPr="00D87E5B">
        <w:rPr>
          <w:rtl/>
        </w:rPr>
        <w:t xml:space="preserve"> </w:t>
      </w:r>
      <w:r w:rsidRPr="00D87E5B">
        <w:rPr>
          <w:rFonts w:hint="cs"/>
          <w:rtl/>
        </w:rPr>
        <w:t>بتقديم</w:t>
      </w:r>
      <w:r w:rsidRPr="00D87E5B">
        <w:rPr>
          <w:rtl/>
        </w:rPr>
        <w:t xml:space="preserve"> </w:t>
      </w:r>
      <w:r w:rsidRPr="00D87E5B">
        <w:rPr>
          <w:rFonts w:hint="cs"/>
          <w:rtl/>
        </w:rPr>
        <w:t>الطلبات</w:t>
      </w:r>
      <w:r w:rsidRPr="00D87E5B">
        <w:rPr>
          <w:rtl/>
        </w:rPr>
        <w:t xml:space="preserve"> </w:t>
      </w:r>
      <w:r w:rsidRPr="00D87E5B">
        <w:rPr>
          <w:rFonts w:hint="cs"/>
          <w:rtl/>
        </w:rPr>
        <w:t>الدولية</w:t>
      </w:r>
      <w:r w:rsidRPr="00D87E5B">
        <w:rPr>
          <w:rtl/>
        </w:rPr>
        <w:t xml:space="preserve"> </w:t>
      </w:r>
      <w:r w:rsidRPr="00D87E5B">
        <w:rPr>
          <w:rFonts w:hint="cs"/>
          <w:rtl/>
        </w:rPr>
        <w:t>من</w:t>
      </w:r>
      <w:r w:rsidRPr="00D87E5B">
        <w:rPr>
          <w:rtl/>
        </w:rPr>
        <w:t xml:space="preserve"> </w:t>
      </w:r>
      <w:r w:rsidRPr="00D87E5B">
        <w:rPr>
          <w:rFonts w:hint="cs"/>
          <w:rtl/>
        </w:rPr>
        <w:t>خلال</w:t>
      </w:r>
      <w:r w:rsidRPr="00D87E5B">
        <w:rPr>
          <w:rtl/>
        </w:rPr>
        <w:t xml:space="preserve"> </w:t>
      </w:r>
      <w:r w:rsidRPr="00D87E5B">
        <w:rPr>
          <w:rFonts w:hint="cs"/>
          <w:rtl/>
        </w:rPr>
        <w:t>المكتب</w:t>
      </w:r>
      <w:r w:rsidRPr="00D87E5B">
        <w:rPr>
          <w:rtl/>
        </w:rPr>
        <w:t xml:space="preserve"> </w:t>
      </w:r>
      <w:r w:rsidRPr="00D87E5B">
        <w:rPr>
          <w:rFonts w:hint="cs"/>
          <w:rtl/>
        </w:rPr>
        <w:t>الدولي</w:t>
      </w:r>
      <w:r w:rsidRPr="00D87E5B">
        <w:rPr>
          <w:rtl/>
        </w:rPr>
        <w:t xml:space="preserve"> </w:t>
      </w:r>
      <w:r w:rsidRPr="00D87E5B">
        <w:rPr>
          <w:rFonts w:hint="cs"/>
          <w:rtl/>
        </w:rPr>
        <w:t>كمكاتب</w:t>
      </w:r>
      <w:r w:rsidRPr="00D87E5B">
        <w:rPr>
          <w:rtl/>
        </w:rPr>
        <w:t xml:space="preserve"> </w:t>
      </w:r>
      <w:r w:rsidRPr="00D87E5B">
        <w:rPr>
          <w:rFonts w:hint="cs"/>
          <w:rtl/>
        </w:rPr>
        <w:t>تسلم</w:t>
      </w:r>
      <w:r w:rsidRPr="00D87E5B">
        <w:rPr>
          <w:rtl/>
        </w:rPr>
        <w:t xml:space="preserve"> </w:t>
      </w:r>
      <w:r w:rsidRPr="00D87E5B">
        <w:rPr>
          <w:rFonts w:hint="cs"/>
          <w:rtl/>
        </w:rPr>
        <w:t>طلبات</w:t>
      </w:r>
      <w:r w:rsidRPr="00D87E5B">
        <w:rPr>
          <w:rtl/>
        </w:rPr>
        <w:t xml:space="preserve"> </w:t>
      </w:r>
      <w:r>
        <w:rPr>
          <w:rFonts w:hint="cs"/>
          <w:rtl/>
        </w:rPr>
        <w:t>مع السماح</w:t>
      </w:r>
      <w:r w:rsidRPr="00D87E5B">
        <w:rPr>
          <w:rtl/>
        </w:rPr>
        <w:t xml:space="preserve"> </w:t>
      </w:r>
      <w:r w:rsidRPr="00D87E5B">
        <w:rPr>
          <w:rFonts w:hint="cs"/>
          <w:rtl/>
        </w:rPr>
        <w:t>باختيار</w:t>
      </w:r>
      <w:r w:rsidRPr="00D87E5B">
        <w:rPr>
          <w:rtl/>
        </w:rPr>
        <w:t xml:space="preserve"> </w:t>
      </w:r>
      <w:r w:rsidRPr="00D87E5B">
        <w:rPr>
          <w:rFonts w:hint="cs"/>
          <w:rtl/>
        </w:rPr>
        <w:t>أي</w:t>
      </w:r>
      <w:r w:rsidRPr="00D87E5B">
        <w:rPr>
          <w:rtl/>
        </w:rPr>
        <w:t xml:space="preserve"> </w:t>
      </w:r>
      <w:proofErr w:type="spellStart"/>
      <w:r w:rsidRPr="00D87E5B">
        <w:rPr>
          <w:rFonts w:hint="cs"/>
          <w:rtl/>
        </w:rPr>
        <w:t>ادارة</w:t>
      </w:r>
      <w:proofErr w:type="spellEnd"/>
      <w:r w:rsidRPr="00D87E5B">
        <w:rPr>
          <w:rtl/>
        </w:rPr>
        <w:t xml:space="preserve"> </w:t>
      </w:r>
      <w:r w:rsidRPr="00D87E5B">
        <w:rPr>
          <w:rFonts w:hint="cs"/>
          <w:rtl/>
        </w:rPr>
        <w:t>دولية</w:t>
      </w:r>
      <w:r w:rsidRPr="00D87E5B">
        <w:rPr>
          <w:rtl/>
        </w:rPr>
        <w:t xml:space="preserve"> </w:t>
      </w:r>
      <w:r w:rsidRPr="00D87E5B">
        <w:rPr>
          <w:rFonts w:hint="cs"/>
          <w:rtl/>
        </w:rPr>
        <w:t>باعتبارها</w:t>
      </w:r>
      <w:r>
        <w:rPr>
          <w:rtl/>
        </w:rPr>
        <w:t xml:space="preserve"> </w:t>
      </w:r>
      <w:r w:rsidRPr="00D87E5B">
        <w:rPr>
          <w:rFonts w:hint="cs"/>
          <w:rtl/>
        </w:rPr>
        <w:t>إدارة</w:t>
      </w:r>
      <w:r w:rsidRPr="00D87E5B">
        <w:rPr>
          <w:rtl/>
        </w:rPr>
        <w:t xml:space="preserve"> </w:t>
      </w:r>
      <w:r>
        <w:rPr>
          <w:rFonts w:hint="cs"/>
          <w:rtl/>
        </w:rPr>
        <w:t>البحث الدولي / الفحص</w:t>
      </w:r>
      <w:r w:rsidRPr="00D87E5B">
        <w:rPr>
          <w:rtl/>
        </w:rPr>
        <w:t xml:space="preserve"> </w:t>
      </w:r>
      <w:r w:rsidRPr="00D87E5B">
        <w:rPr>
          <w:rFonts w:hint="cs"/>
          <w:rtl/>
        </w:rPr>
        <w:t>التمهيدي</w:t>
      </w:r>
      <w:r w:rsidRPr="00D87E5B">
        <w:rPr>
          <w:rtl/>
        </w:rPr>
        <w:t xml:space="preserve"> </w:t>
      </w:r>
      <w:r w:rsidRPr="00D87E5B">
        <w:rPr>
          <w:rFonts w:hint="cs"/>
          <w:rtl/>
        </w:rPr>
        <w:t>الدولي</w:t>
      </w:r>
      <w:r w:rsidRPr="00D87E5B">
        <w:rPr>
          <w:rtl/>
        </w:rPr>
        <w:t xml:space="preserve"> </w:t>
      </w:r>
      <w:r w:rsidRPr="00D87E5B">
        <w:rPr>
          <w:rFonts w:hint="cs"/>
          <w:rtl/>
        </w:rPr>
        <w:t>لأن</w:t>
      </w:r>
      <w:r w:rsidRPr="00D87E5B">
        <w:rPr>
          <w:rtl/>
        </w:rPr>
        <w:t xml:space="preserve"> </w:t>
      </w:r>
      <w:r w:rsidRPr="00D87E5B">
        <w:rPr>
          <w:rFonts w:hint="cs"/>
          <w:rtl/>
        </w:rPr>
        <w:t>آليات</w:t>
      </w:r>
      <w:r w:rsidRPr="00D87E5B">
        <w:rPr>
          <w:rtl/>
        </w:rPr>
        <w:t xml:space="preserve"> </w:t>
      </w:r>
      <w:r>
        <w:rPr>
          <w:rFonts w:hint="cs"/>
          <w:rtl/>
        </w:rPr>
        <w:t>تحويل</w:t>
      </w:r>
      <w:r w:rsidRPr="00D87E5B">
        <w:rPr>
          <w:rtl/>
        </w:rPr>
        <w:t xml:space="preserve"> </w:t>
      </w:r>
      <w:r w:rsidRPr="00D87E5B">
        <w:rPr>
          <w:rFonts w:hint="cs"/>
          <w:rtl/>
        </w:rPr>
        <w:t>الرسوم</w:t>
      </w:r>
      <w:r w:rsidRPr="00D87E5B">
        <w:rPr>
          <w:rtl/>
        </w:rPr>
        <w:t xml:space="preserve"> </w:t>
      </w:r>
      <w:r w:rsidRPr="00D87E5B">
        <w:rPr>
          <w:rFonts w:hint="cs"/>
          <w:rtl/>
        </w:rPr>
        <w:t>و</w:t>
      </w:r>
      <w:r>
        <w:rPr>
          <w:rFonts w:hint="cs"/>
          <w:rtl/>
        </w:rPr>
        <w:t xml:space="preserve">نقل </w:t>
      </w:r>
      <w:r w:rsidRPr="00D87E5B">
        <w:rPr>
          <w:rFonts w:hint="cs"/>
          <w:rtl/>
        </w:rPr>
        <w:t>الوثائق</w:t>
      </w:r>
      <w:r w:rsidRPr="00D87E5B">
        <w:rPr>
          <w:rtl/>
        </w:rPr>
        <w:t xml:space="preserve"> </w:t>
      </w:r>
      <w:r w:rsidRPr="00D87E5B">
        <w:rPr>
          <w:rFonts w:hint="cs"/>
          <w:rtl/>
        </w:rPr>
        <w:t>كانت</w:t>
      </w:r>
      <w:r w:rsidRPr="00D87E5B">
        <w:rPr>
          <w:rtl/>
        </w:rPr>
        <w:t xml:space="preserve"> </w:t>
      </w:r>
      <w:r w:rsidRPr="00D87E5B">
        <w:rPr>
          <w:rFonts w:hint="cs"/>
          <w:rtl/>
        </w:rPr>
        <w:t>موجودة</w:t>
      </w:r>
      <w:r w:rsidRPr="00D87E5B">
        <w:rPr>
          <w:rtl/>
        </w:rPr>
        <w:t xml:space="preserve"> </w:t>
      </w:r>
      <w:r w:rsidRPr="00D87E5B">
        <w:rPr>
          <w:rFonts w:hint="cs"/>
          <w:rtl/>
        </w:rPr>
        <w:t>بالفعل</w:t>
      </w:r>
      <w:r w:rsidRPr="00D87E5B">
        <w:rPr>
          <w:rtl/>
        </w:rPr>
        <w:t xml:space="preserve"> </w:t>
      </w:r>
      <w:r w:rsidRPr="00D87E5B">
        <w:rPr>
          <w:rFonts w:hint="cs"/>
          <w:rtl/>
        </w:rPr>
        <w:t>بين</w:t>
      </w:r>
      <w:r w:rsidRPr="00D87E5B">
        <w:rPr>
          <w:rtl/>
        </w:rPr>
        <w:t xml:space="preserve"> </w:t>
      </w:r>
      <w:r w:rsidRPr="00D87E5B">
        <w:rPr>
          <w:rFonts w:hint="cs"/>
          <w:rtl/>
        </w:rPr>
        <w:t>الإدارات</w:t>
      </w:r>
      <w:r w:rsidRPr="00D87E5B">
        <w:rPr>
          <w:rtl/>
        </w:rPr>
        <w:t xml:space="preserve"> </w:t>
      </w:r>
      <w:r w:rsidRPr="00D87E5B">
        <w:rPr>
          <w:rFonts w:hint="cs"/>
          <w:rtl/>
        </w:rPr>
        <w:t>المختلفة</w:t>
      </w:r>
      <w:r w:rsidRPr="00D87E5B">
        <w:rPr>
          <w:rtl/>
        </w:rPr>
        <w:t xml:space="preserve"> </w:t>
      </w:r>
      <w:r w:rsidRPr="00D87E5B">
        <w:rPr>
          <w:rFonts w:hint="cs"/>
          <w:rtl/>
        </w:rPr>
        <w:t>والمكتب</w:t>
      </w:r>
      <w:r w:rsidRPr="00D87E5B">
        <w:rPr>
          <w:rtl/>
        </w:rPr>
        <w:t xml:space="preserve"> </w:t>
      </w:r>
      <w:r w:rsidRPr="00D87E5B">
        <w:rPr>
          <w:rFonts w:hint="cs"/>
          <w:rtl/>
        </w:rPr>
        <w:t>الدولي</w:t>
      </w:r>
      <w:r w:rsidRPr="00D87E5B">
        <w:rPr>
          <w:rtl/>
        </w:rPr>
        <w:t>.</w:t>
      </w:r>
      <w:r w:rsidRPr="00D87E5B">
        <w:rPr>
          <w:rFonts w:hint="cs"/>
          <w:rtl/>
        </w:rPr>
        <w:t xml:space="preserve"> ويمكن</w:t>
      </w:r>
      <w:r w:rsidRPr="00D87E5B">
        <w:rPr>
          <w:rtl/>
        </w:rPr>
        <w:t xml:space="preserve"> </w:t>
      </w:r>
      <w:r w:rsidRPr="00D87E5B">
        <w:rPr>
          <w:rFonts w:hint="cs"/>
          <w:rtl/>
        </w:rPr>
        <w:t>بعد</w:t>
      </w:r>
      <w:r w:rsidRPr="00D87E5B">
        <w:rPr>
          <w:rtl/>
        </w:rPr>
        <w:t xml:space="preserve"> </w:t>
      </w:r>
      <w:r w:rsidRPr="00D87E5B">
        <w:rPr>
          <w:rFonts w:hint="cs"/>
          <w:rtl/>
        </w:rPr>
        <w:t>ذلك</w:t>
      </w:r>
      <w:r w:rsidRPr="00D87E5B">
        <w:rPr>
          <w:rtl/>
        </w:rPr>
        <w:t xml:space="preserve"> </w:t>
      </w:r>
      <w:r w:rsidRPr="00D87E5B">
        <w:rPr>
          <w:rFonts w:hint="cs"/>
          <w:rtl/>
        </w:rPr>
        <w:t>توسيع</w:t>
      </w:r>
      <w:r w:rsidRPr="00D87E5B">
        <w:rPr>
          <w:rtl/>
        </w:rPr>
        <w:t xml:space="preserve"> </w:t>
      </w:r>
      <w:r w:rsidRPr="00D87E5B">
        <w:rPr>
          <w:rFonts w:hint="cs"/>
          <w:rtl/>
        </w:rPr>
        <w:t>الآلية</w:t>
      </w:r>
      <w:r w:rsidRPr="00D87E5B">
        <w:rPr>
          <w:rtl/>
        </w:rPr>
        <w:t xml:space="preserve"> </w:t>
      </w:r>
      <w:r w:rsidRPr="00D87E5B">
        <w:rPr>
          <w:rFonts w:hint="cs"/>
          <w:rtl/>
        </w:rPr>
        <w:t>تدريجياً</w:t>
      </w:r>
      <w:r w:rsidRPr="00D87E5B">
        <w:rPr>
          <w:rtl/>
        </w:rPr>
        <w:t xml:space="preserve"> </w:t>
      </w:r>
      <w:r w:rsidRPr="00D87E5B">
        <w:rPr>
          <w:rFonts w:hint="cs"/>
          <w:rtl/>
        </w:rPr>
        <w:t>لتشمل</w:t>
      </w:r>
      <w:r w:rsidRPr="00D87E5B">
        <w:rPr>
          <w:rtl/>
        </w:rPr>
        <w:t xml:space="preserve"> </w:t>
      </w:r>
      <w:r w:rsidRPr="00D87E5B">
        <w:rPr>
          <w:rFonts w:hint="cs"/>
          <w:rtl/>
        </w:rPr>
        <w:t>مكاتب</w:t>
      </w:r>
      <w:r w:rsidRPr="00D87E5B">
        <w:rPr>
          <w:rtl/>
        </w:rPr>
        <w:t xml:space="preserve"> </w:t>
      </w:r>
      <w:r w:rsidRPr="00D87E5B">
        <w:rPr>
          <w:rFonts w:hint="cs"/>
          <w:rtl/>
        </w:rPr>
        <w:t>تسلم</w:t>
      </w:r>
      <w:r w:rsidRPr="00D87E5B">
        <w:rPr>
          <w:rtl/>
        </w:rPr>
        <w:t xml:space="preserve"> </w:t>
      </w:r>
      <w:r w:rsidRPr="00D87E5B">
        <w:rPr>
          <w:rFonts w:hint="cs"/>
          <w:rtl/>
        </w:rPr>
        <w:t>الطلبات</w:t>
      </w:r>
      <w:r w:rsidRPr="00D87E5B">
        <w:rPr>
          <w:rtl/>
        </w:rPr>
        <w:t xml:space="preserve"> </w:t>
      </w:r>
      <w:r w:rsidRPr="00D87E5B">
        <w:rPr>
          <w:rFonts w:hint="cs"/>
          <w:rtl/>
        </w:rPr>
        <w:t>الأخرى</w:t>
      </w:r>
      <w:r w:rsidRPr="00D87E5B">
        <w:rPr>
          <w:rtl/>
        </w:rPr>
        <w:t>.</w:t>
      </w:r>
      <w:r>
        <w:rPr>
          <w:rFonts w:hint="cs"/>
          <w:rtl/>
        </w:rPr>
        <w:t xml:space="preserve"> </w:t>
      </w:r>
      <w:r w:rsidRPr="00D87E5B">
        <w:rPr>
          <w:rFonts w:hint="cs"/>
          <w:rtl/>
        </w:rPr>
        <w:t>وصرح</w:t>
      </w:r>
      <w:r w:rsidRPr="00D87E5B">
        <w:rPr>
          <w:rtl/>
        </w:rPr>
        <w:t xml:space="preserve"> </w:t>
      </w:r>
      <w:r w:rsidRPr="00D87E5B">
        <w:rPr>
          <w:rFonts w:hint="cs"/>
          <w:rtl/>
        </w:rPr>
        <w:t>الوفد</w:t>
      </w:r>
      <w:r w:rsidRPr="00D87E5B">
        <w:rPr>
          <w:rtl/>
        </w:rPr>
        <w:t xml:space="preserve"> </w:t>
      </w:r>
      <w:r w:rsidRPr="00D87E5B">
        <w:rPr>
          <w:rFonts w:hint="cs"/>
          <w:rtl/>
        </w:rPr>
        <w:t>بأن</w:t>
      </w:r>
      <w:r w:rsidRPr="00D87E5B">
        <w:rPr>
          <w:rtl/>
        </w:rPr>
        <w:t xml:space="preserve"> </w:t>
      </w:r>
      <w:r w:rsidRPr="00D87E5B">
        <w:rPr>
          <w:rFonts w:hint="cs"/>
          <w:rtl/>
        </w:rPr>
        <w:t>المكتب</w:t>
      </w:r>
      <w:r w:rsidRPr="00D87E5B">
        <w:rPr>
          <w:rtl/>
        </w:rPr>
        <w:t xml:space="preserve"> </w:t>
      </w:r>
      <w:r w:rsidRPr="00D87E5B">
        <w:rPr>
          <w:rFonts w:hint="cs"/>
          <w:rtl/>
        </w:rPr>
        <w:t>الهندي</w:t>
      </w:r>
      <w:r w:rsidRPr="00D87E5B">
        <w:rPr>
          <w:rtl/>
        </w:rPr>
        <w:t xml:space="preserve"> </w:t>
      </w:r>
      <w:r w:rsidRPr="00D87E5B">
        <w:rPr>
          <w:rFonts w:hint="cs"/>
          <w:rtl/>
        </w:rPr>
        <w:t>للبراءات</w:t>
      </w:r>
      <w:r w:rsidRPr="00D87E5B">
        <w:rPr>
          <w:rtl/>
        </w:rPr>
        <w:t xml:space="preserve"> </w:t>
      </w:r>
      <w:r w:rsidRPr="00D87E5B">
        <w:rPr>
          <w:rFonts w:hint="cs"/>
          <w:rtl/>
        </w:rPr>
        <w:t>سيسعد</w:t>
      </w:r>
      <w:r w:rsidRPr="00D87E5B">
        <w:rPr>
          <w:rtl/>
        </w:rPr>
        <w:t xml:space="preserve"> </w:t>
      </w:r>
      <w:r w:rsidRPr="00D87E5B">
        <w:rPr>
          <w:rFonts w:hint="cs"/>
          <w:rtl/>
        </w:rPr>
        <w:t>بالعمل</w:t>
      </w:r>
      <w:r w:rsidRPr="00D87E5B">
        <w:rPr>
          <w:rtl/>
        </w:rPr>
        <w:t xml:space="preserve"> </w:t>
      </w:r>
      <w:r w:rsidRPr="00D87E5B">
        <w:rPr>
          <w:rFonts w:hint="cs"/>
          <w:rtl/>
        </w:rPr>
        <w:t>مع</w:t>
      </w:r>
      <w:r w:rsidRPr="00D87E5B">
        <w:rPr>
          <w:rtl/>
        </w:rPr>
        <w:t xml:space="preserve"> </w:t>
      </w:r>
      <w:r w:rsidRPr="00D87E5B">
        <w:rPr>
          <w:rFonts w:hint="cs"/>
          <w:rtl/>
        </w:rPr>
        <w:t>المكتب</w:t>
      </w:r>
      <w:r w:rsidRPr="00D87E5B">
        <w:rPr>
          <w:rtl/>
        </w:rPr>
        <w:t xml:space="preserve"> </w:t>
      </w:r>
      <w:r w:rsidRPr="00D87E5B">
        <w:rPr>
          <w:rFonts w:hint="cs"/>
          <w:rtl/>
        </w:rPr>
        <w:t>الدولي</w:t>
      </w:r>
      <w:r w:rsidRPr="00D87E5B">
        <w:rPr>
          <w:rtl/>
        </w:rPr>
        <w:t xml:space="preserve"> </w:t>
      </w:r>
      <w:r w:rsidRPr="00D87E5B">
        <w:rPr>
          <w:rFonts w:hint="cs"/>
          <w:rtl/>
        </w:rPr>
        <w:t>والمكاتب</w:t>
      </w:r>
      <w:r w:rsidRPr="00D87E5B">
        <w:rPr>
          <w:rtl/>
        </w:rPr>
        <w:t xml:space="preserve"> </w:t>
      </w:r>
      <w:r w:rsidRPr="00D87E5B">
        <w:rPr>
          <w:rFonts w:hint="cs"/>
          <w:rtl/>
        </w:rPr>
        <w:t>الأخرى</w:t>
      </w:r>
      <w:r w:rsidRPr="00D87E5B">
        <w:rPr>
          <w:rtl/>
        </w:rPr>
        <w:t xml:space="preserve"> </w:t>
      </w:r>
      <w:r w:rsidRPr="00D87E5B">
        <w:rPr>
          <w:rFonts w:hint="cs"/>
          <w:rtl/>
        </w:rPr>
        <w:t>لأية</w:t>
      </w:r>
      <w:r w:rsidRPr="00D87E5B">
        <w:rPr>
          <w:rtl/>
        </w:rPr>
        <w:t xml:space="preserve"> </w:t>
      </w:r>
      <w:r w:rsidRPr="00D87E5B">
        <w:rPr>
          <w:rFonts w:hint="cs"/>
          <w:rtl/>
        </w:rPr>
        <w:t>تغييرات</w:t>
      </w:r>
      <w:r w:rsidRPr="00D87E5B">
        <w:rPr>
          <w:rtl/>
        </w:rPr>
        <w:t xml:space="preserve"> </w:t>
      </w:r>
      <w:r w:rsidRPr="00D87E5B">
        <w:rPr>
          <w:rFonts w:hint="cs"/>
          <w:rtl/>
        </w:rPr>
        <w:t>مطلوبة</w:t>
      </w:r>
      <w:r w:rsidRPr="00D87E5B">
        <w:rPr>
          <w:rtl/>
        </w:rPr>
        <w:t xml:space="preserve"> </w:t>
      </w:r>
      <w:r w:rsidRPr="00D87E5B">
        <w:rPr>
          <w:rFonts w:hint="cs"/>
          <w:rtl/>
        </w:rPr>
        <w:t>من</w:t>
      </w:r>
      <w:r w:rsidRPr="00D87E5B">
        <w:rPr>
          <w:rtl/>
        </w:rPr>
        <w:t xml:space="preserve"> </w:t>
      </w:r>
      <w:r w:rsidRPr="00D87E5B">
        <w:rPr>
          <w:rFonts w:hint="cs"/>
          <w:rtl/>
        </w:rPr>
        <w:t>أجل</w:t>
      </w:r>
      <w:r w:rsidRPr="00D87E5B">
        <w:rPr>
          <w:rtl/>
        </w:rPr>
        <w:t xml:space="preserve"> </w:t>
      </w:r>
      <w:r w:rsidRPr="00D87E5B">
        <w:rPr>
          <w:rFonts w:hint="cs"/>
          <w:rtl/>
        </w:rPr>
        <w:t>التنفيذ</w:t>
      </w:r>
      <w:r w:rsidRPr="00D87E5B">
        <w:rPr>
          <w:rtl/>
        </w:rPr>
        <w:t xml:space="preserve"> </w:t>
      </w:r>
      <w:r w:rsidRPr="00D87E5B">
        <w:rPr>
          <w:rFonts w:hint="cs"/>
          <w:rtl/>
        </w:rPr>
        <w:t>السهل</w:t>
      </w:r>
      <w:r w:rsidRPr="00D87E5B">
        <w:rPr>
          <w:rtl/>
        </w:rPr>
        <w:t xml:space="preserve"> </w:t>
      </w:r>
      <w:r w:rsidRPr="00D87E5B">
        <w:rPr>
          <w:rFonts w:hint="cs"/>
          <w:rtl/>
        </w:rPr>
        <w:t>للاقتراح</w:t>
      </w:r>
      <w:r w:rsidRPr="00D87E5B">
        <w:rPr>
          <w:rtl/>
        </w:rPr>
        <w:t>.</w:t>
      </w:r>
      <w:r>
        <w:rPr>
          <w:rFonts w:hint="cs"/>
          <w:rtl/>
        </w:rPr>
        <w:t xml:space="preserve"> </w:t>
      </w:r>
      <w:r w:rsidRPr="00B77F36">
        <w:rPr>
          <w:rFonts w:hint="cs"/>
          <w:rtl/>
        </w:rPr>
        <w:t>وعلاوة</w:t>
      </w:r>
      <w:r w:rsidRPr="00B77F36">
        <w:rPr>
          <w:rtl/>
        </w:rPr>
        <w:t xml:space="preserve"> </w:t>
      </w:r>
      <w:r w:rsidRPr="00B77F36">
        <w:rPr>
          <w:rFonts w:hint="cs"/>
          <w:rtl/>
        </w:rPr>
        <w:t>على</w:t>
      </w:r>
      <w:r w:rsidRPr="00B77F36">
        <w:rPr>
          <w:rtl/>
        </w:rPr>
        <w:t xml:space="preserve"> </w:t>
      </w:r>
      <w:r w:rsidRPr="00B77F36">
        <w:rPr>
          <w:rFonts w:hint="cs"/>
          <w:rtl/>
        </w:rPr>
        <w:t>ذلك</w:t>
      </w:r>
      <w:r>
        <w:rPr>
          <w:rtl/>
        </w:rPr>
        <w:t xml:space="preserve">، </w:t>
      </w:r>
      <w:r w:rsidRPr="00B77F36">
        <w:rPr>
          <w:rFonts w:hint="cs"/>
          <w:rtl/>
        </w:rPr>
        <w:t>ذكّر</w:t>
      </w:r>
      <w:r w:rsidRPr="00B77F36">
        <w:rPr>
          <w:rtl/>
        </w:rPr>
        <w:t xml:space="preserve"> </w:t>
      </w:r>
      <w:r w:rsidRPr="00B77F36">
        <w:rPr>
          <w:rFonts w:hint="cs"/>
          <w:rtl/>
        </w:rPr>
        <w:t>الوفد</w:t>
      </w:r>
      <w:r w:rsidRPr="00B77F36">
        <w:rPr>
          <w:rtl/>
        </w:rPr>
        <w:t xml:space="preserve"> </w:t>
      </w:r>
      <w:r w:rsidRPr="00B77F36">
        <w:rPr>
          <w:rFonts w:hint="cs"/>
          <w:rtl/>
        </w:rPr>
        <w:t>الفريق</w:t>
      </w:r>
      <w:r w:rsidRPr="00B77F36">
        <w:rPr>
          <w:rtl/>
        </w:rPr>
        <w:t xml:space="preserve"> </w:t>
      </w:r>
      <w:r w:rsidRPr="00B77F36">
        <w:rPr>
          <w:rFonts w:hint="cs"/>
          <w:rtl/>
        </w:rPr>
        <w:t>العامل</w:t>
      </w:r>
      <w:r w:rsidRPr="00B77F36">
        <w:rPr>
          <w:rtl/>
        </w:rPr>
        <w:t xml:space="preserve"> </w:t>
      </w:r>
      <w:r w:rsidRPr="00B77F36">
        <w:rPr>
          <w:rFonts w:hint="cs"/>
          <w:rtl/>
        </w:rPr>
        <w:t>بأنه</w:t>
      </w:r>
      <w:r>
        <w:rPr>
          <w:rtl/>
        </w:rPr>
        <w:t xml:space="preserve">، </w:t>
      </w:r>
      <w:r w:rsidRPr="00B77F36">
        <w:rPr>
          <w:rFonts w:hint="cs"/>
          <w:rtl/>
        </w:rPr>
        <w:t>بمناسبة</w:t>
      </w:r>
      <w:r w:rsidRPr="00B77F36">
        <w:rPr>
          <w:rtl/>
        </w:rPr>
        <w:t xml:space="preserve"> </w:t>
      </w:r>
      <w:r w:rsidRPr="00B77F36">
        <w:rPr>
          <w:rFonts w:hint="cs"/>
          <w:rtl/>
        </w:rPr>
        <w:t>نشر</w:t>
      </w:r>
      <w:r w:rsidRPr="00B77F36">
        <w:rPr>
          <w:rtl/>
        </w:rPr>
        <w:t xml:space="preserve"> 3 </w:t>
      </w:r>
      <w:r w:rsidRPr="00B77F36">
        <w:rPr>
          <w:rFonts w:hint="cs"/>
          <w:rtl/>
        </w:rPr>
        <w:t>ملايين</w:t>
      </w:r>
      <w:r w:rsidRPr="00B77F36">
        <w:rPr>
          <w:rtl/>
        </w:rPr>
        <w:t xml:space="preserve"> </w:t>
      </w:r>
      <w:r w:rsidRPr="00B77F36">
        <w:rPr>
          <w:rFonts w:hint="cs"/>
          <w:rtl/>
        </w:rPr>
        <w:t>طلب</w:t>
      </w:r>
      <w:r w:rsidRPr="00B77F36">
        <w:rPr>
          <w:rtl/>
        </w:rPr>
        <w:t xml:space="preserve"> </w:t>
      </w:r>
      <w:r>
        <w:rPr>
          <w:rFonts w:hint="cs"/>
          <w:rtl/>
        </w:rPr>
        <w:t xml:space="preserve">وفق </w:t>
      </w:r>
      <w:r w:rsidRPr="00B77F36">
        <w:rPr>
          <w:rFonts w:hint="cs"/>
          <w:rtl/>
        </w:rPr>
        <w:t>معاهدة</w:t>
      </w:r>
      <w:r w:rsidRPr="00B77F36">
        <w:rPr>
          <w:rtl/>
        </w:rPr>
        <w:t xml:space="preserve"> </w:t>
      </w:r>
      <w:r>
        <w:rPr>
          <w:rFonts w:hint="cs"/>
          <w:rtl/>
        </w:rPr>
        <w:t xml:space="preserve">التعاون </w:t>
      </w:r>
      <w:r w:rsidRPr="00B77F36">
        <w:rPr>
          <w:rFonts w:hint="cs"/>
          <w:rtl/>
        </w:rPr>
        <w:t>بشأن</w:t>
      </w:r>
      <w:r w:rsidRPr="00B77F36">
        <w:rPr>
          <w:rtl/>
        </w:rPr>
        <w:t xml:space="preserve"> </w:t>
      </w:r>
      <w:r w:rsidRPr="00B77F36">
        <w:rPr>
          <w:rFonts w:hint="cs"/>
          <w:rtl/>
        </w:rPr>
        <w:t>البراءات</w:t>
      </w:r>
      <w:r w:rsidRPr="00B77F36">
        <w:rPr>
          <w:rtl/>
        </w:rPr>
        <w:t xml:space="preserve"> </w:t>
      </w:r>
      <w:r w:rsidRPr="00B77F36">
        <w:rPr>
          <w:rFonts w:hint="cs"/>
          <w:rtl/>
        </w:rPr>
        <w:t>في</w:t>
      </w:r>
      <w:r w:rsidRPr="00B77F36">
        <w:rPr>
          <w:rtl/>
        </w:rPr>
        <w:t xml:space="preserve"> </w:t>
      </w:r>
      <w:r w:rsidRPr="00B77F36">
        <w:rPr>
          <w:rFonts w:hint="cs"/>
          <w:rtl/>
        </w:rPr>
        <w:t>فبراير</w:t>
      </w:r>
      <w:r w:rsidRPr="00B77F36">
        <w:rPr>
          <w:rtl/>
        </w:rPr>
        <w:t xml:space="preserve"> 2017</w:t>
      </w:r>
      <w:r>
        <w:rPr>
          <w:rtl/>
        </w:rPr>
        <w:t xml:space="preserve">، </w:t>
      </w:r>
      <w:r w:rsidRPr="00B77F36">
        <w:rPr>
          <w:rFonts w:hint="cs"/>
          <w:rtl/>
        </w:rPr>
        <w:t>نشر</w:t>
      </w:r>
      <w:r w:rsidRPr="00B77F36">
        <w:rPr>
          <w:rtl/>
        </w:rPr>
        <w:t xml:space="preserve"> </w:t>
      </w:r>
      <w:r w:rsidRPr="00B77F36">
        <w:rPr>
          <w:rFonts w:hint="cs"/>
          <w:rtl/>
        </w:rPr>
        <w:t>المكتب</w:t>
      </w:r>
      <w:r w:rsidRPr="00B77F36">
        <w:rPr>
          <w:rtl/>
        </w:rPr>
        <w:t xml:space="preserve"> </w:t>
      </w:r>
      <w:r w:rsidRPr="00B77F36">
        <w:rPr>
          <w:rFonts w:hint="cs"/>
          <w:rtl/>
        </w:rPr>
        <w:t>الدولي</w:t>
      </w:r>
      <w:r w:rsidRPr="00B77F36">
        <w:rPr>
          <w:rtl/>
        </w:rPr>
        <w:t xml:space="preserve"> </w:t>
      </w:r>
      <w:r w:rsidRPr="00B77F36">
        <w:rPr>
          <w:rFonts w:hint="cs"/>
          <w:rtl/>
        </w:rPr>
        <w:t>مذكرة</w:t>
      </w:r>
      <w:r w:rsidRPr="00B77F36">
        <w:rPr>
          <w:rtl/>
        </w:rPr>
        <w:t xml:space="preserve"> </w:t>
      </w:r>
      <w:r w:rsidRPr="00B77F36">
        <w:rPr>
          <w:rFonts w:hint="cs"/>
          <w:rtl/>
        </w:rPr>
        <w:t>من</w:t>
      </w:r>
      <w:r w:rsidRPr="00B77F36">
        <w:rPr>
          <w:rtl/>
        </w:rPr>
        <w:t xml:space="preserve"> </w:t>
      </w:r>
      <w:r>
        <w:rPr>
          <w:rFonts w:hint="cs"/>
          <w:rtl/>
        </w:rPr>
        <w:t xml:space="preserve">قبل </w:t>
      </w:r>
      <w:r w:rsidRPr="00B77F36">
        <w:rPr>
          <w:rFonts w:hint="cs"/>
          <w:rtl/>
        </w:rPr>
        <w:t>المدير</w:t>
      </w:r>
      <w:r w:rsidRPr="00B77F36">
        <w:rPr>
          <w:rtl/>
        </w:rPr>
        <w:t xml:space="preserve"> </w:t>
      </w:r>
      <w:r w:rsidRPr="00B77F36">
        <w:rPr>
          <w:rFonts w:hint="cs"/>
          <w:rtl/>
        </w:rPr>
        <w:t>العام</w:t>
      </w:r>
      <w:r w:rsidRPr="00B77F36">
        <w:rPr>
          <w:rtl/>
        </w:rPr>
        <w:t xml:space="preserve"> </w:t>
      </w:r>
      <w:r w:rsidRPr="00B77F36">
        <w:rPr>
          <w:rFonts w:hint="cs"/>
          <w:rtl/>
        </w:rPr>
        <w:t>للويبو</w:t>
      </w:r>
      <w:r w:rsidRPr="00B77F36">
        <w:rPr>
          <w:rtl/>
        </w:rPr>
        <w:t xml:space="preserve"> </w:t>
      </w:r>
      <w:r w:rsidRPr="00B77F36">
        <w:rPr>
          <w:rFonts w:hint="cs"/>
          <w:rtl/>
        </w:rPr>
        <w:t>بعنوان</w:t>
      </w:r>
      <w:r w:rsidRPr="00B77F36">
        <w:rPr>
          <w:rtl/>
        </w:rPr>
        <w:t xml:space="preserve"> "</w:t>
      </w:r>
      <w:r w:rsidRPr="00B77F36">
        <w:rPr>
          <w:rFonts w:hint="cs"/>
          <w:rtl/>
        </w:rPr>
        <w:t>نظام</w:t>
      </w:r>
      <w:r w:rsidRPr="00B77F36">
        <w:rPr>
          <w:rtl/>
        </w:rPr>
        <w:t xml:space="preserve"> </w:t>
      </w:r>
      <w:r w:rsidRPr="00B77F36">
        <w:rPr>
          <w:rFonts w:hint="cs"/>
          <w:rtl/>
        </w:rPr>
        <w:t>معاهدة</w:t>
      </w:r>
      <w:r w:rsidRPr="00B77F36">
        <w:rPr>
          <w:rtl/>
        </w:rPr>
        <w:t xml:space="preserve"> </w:t>
      </w:r>
      <w:r w:rsidRPr="00B77F36">
        <w:rPr>
          <w:rFonts w:hint="cs"/>
          <w:rtl/>
        </w:rPr>
        <w:t>التعاون</w:t>
      </w:r>
      <w:r w:rsidRPr="00B77F36">
        <w:rPr>
          <w:rtl/>
        </w:rPr>
        <w:t xml:space="preserve"> </w:t>
      </w:r>
      <w:r w:rsidRPr="00B77F36">
        <w:rPr>
          <w:rFonts w:hint="cs"/>
          <w:rtl/>
        </w:rPr>
        <w:t>بشأن</w:t>
      </w:r>
      <w:r w:rsidRPr="00B77F36">
        <w:rPr>
          <w:rtl/>
        </w:rPr>
        <w:t xml:space="preserve"> </w:t>
      </w:r>
      <w:r w:rsidRPr="00B77F36">
        <w:rPr>
          <w:rFonts w:hint="cs"/>
          <w:rtl/>
        </w:rPr>
        <w:t>البراءات</w:t>
      </w:r>
      <w:r w:rsidRPr="00B77F36">
        <w:rPr>
          <w:rtl/>
        </w:rPr>
        <w:t xml:space="preserve"> - </w:t>
      </w:r>
      <w:r w:rsidRPr="00B77F36">
        <w:rPr>
          <w:rFonts w:hint="cs"/>
          <w:rtl/>
        </w:rPr>
        <w:t>نظرة</w:t>
      </w:r>
      <w:r w:rsidRPr="00B77F36">
        <w:rPr>
          <w:rtl/>
        </w:rPr>
        <w:t xml:space="preserve"> </w:t>
      </w:r>
      <w:r w:rsidRPr="00B77F36">
        <w:rPr>
          <w:rFonts w:hint="cs"/>
          <w:rtl/>
        </w:rPr>
        <w:t>عامة</w:t>
      </w:r>
      <w:r w:rsidRPr="00B77F36">
        <w:rPr>
          <w:rtl/>
        </w:rPr>
        <w:t xml:space="preserve"> </w:t>
      </w:r>
      <w:r w:rsidRPr="00B77F36">
        <w:rPr>
          <w:rFonts w:hint="cs"/>
          <w:rtl/>
        </w:rPr>
        <w:t>والاتجاهات</w:t>
      </w:r>
      <w:r w:rsidRPr="00B77F36">
        <w:rPr>
          <w:rtl/>
        </w:rPr>
        <w:t xml:space="preserve"> </w:t>
      </w:r>
      <w:r w:rsidRPr="00B77F36">
        <w:rPr>
          <w:rFonts w:hint="cs"/>
          <w:rtl/>
        </w:rPr>
        <w:t>المحتملة</w:t>
      </w:r>
      <w:r w:rsidRPr="00B77F36">
        <w:rPr>
          <w:rtl/>
        </w:rPr>
        <w:t xml:space="preserve"> </w:t>
      </w:r>
      <w:r w:rsidRPr="00B77F36">
        <w:rPr>
          <w:rFonts w:hint="cs"/>
          <w:rtl/>
        </w:rPr>
        <w:t>المستقبلية</w:t>
      </w:r>
      <w:r w:rsidRPr="00B77F36">
        <w:rPr>
          <w:rtl/>
        </w:rPr>
        <w:t xml:space="preserve"> </w:t>
      </w:r>
      <w:r>
        <w:rPr>
          <w:rFonts w:hint="cs"/>
          <w:rtl/>
        </w:rPr>
        <w:t>والأولويات</w:t>
      </w:r>
      <w:r w:rsidRPr="00B77F36">
        <w:rPr>
          <w:rtl/>
        </w:rPr>
        <w:t xml:space="preserve">" </w:t>
      </w:r>
      <w:r>
        <w:rPr>
          <w:rFonts w:hint="cs"/>
          <w:rtl/>
        </w:rPr>
        <w:t>بهدف</w:t>
      </w:r>
      <w:r w:rsidRPr="00B77F36">
        <w:rPr>
          <w:rtl/>
        </w:rPr>
        <w:t xml:space="preserve"> </w:t>
      </w:r>
      <w:r w:rsidRPr="00B77F36">
        <w:rPr>
          <w:rFonts w:hint="cs"/>
          <w:rtl/>
        </w:rPr>
        <w:t>توفير</w:t>
      </w:r>
      <w:r w:rsidRPr="00B77F36">
        <w:rPr>
          <w:rtl/>
        </w:rPr>
        <w:t xml:space="preserve"> "</w:t>
      </w:r>
      <w:r>
        <w:rPr>
          <w:rFonts w:hint="cs"/>
          <w:rtl/>
        </w:rPr>
        <w:t>غذاء للتفكير</w:t>
      </w:r>
      <w:r w:rsidRPr="00B77F36">
        <w:rPr>
          <w:rtl/>
        </w:rPr>
        <w:t xml:space="preserve">" </w:t>
      </w:r>
      <w:r>
        <w:rPr>
          <w:rFonts w:hint="cs"/>
          <w:rtl/>
        </w:rPr>
        <w:t>على</w:t>
      </w:r>
      <w:r w:rsidRPr="00B77F36">
        <w:rPr>
          <w:rtl/>
        </w:rPr>
        <w:t xml:space="preserve"> </w:t>
      </w:r>
      <w:r w:rsidRPr="00B77F36">
        <w:rPr>
          <w:rFonts w:hint="cs"/>
          <w:rtl/>
        </w:rPr>
        <w:t>اتجاهات</w:t>
      </w:r>
      <w:r w:rsidRPr="00B77F36">
        <w:rPr>
          <w:rtl/>
        </w:rPr>
        <w:t xml:space="preserve"> </w:t>
      </w:r>
      <w:r>
        <w:rPr>
          <w:rFonts w:hint="cs"/>
          <w:rtl/>
        </w:rPr>
        <w:t>وأولويات</w:t>
      </w:r>
      <w:r w:rsidRPr="00B77F36">
        <w:rPr>
          <w:rtl/>
        </w:rPr>
        <w:t xml:space="preserve"> </w:t>
      </w:r>
      <w:r w:rsidRPr="00B77F36">
        <w:rPr>
          <w:rFonts w:hint="cs"/>
          <w:rtl/>
        </w:rPr>
        <w:t>واسعة</w:t>
      </w:r>
      <w:r w:rsidRPr="00B77F36">
        <w:rPr>
          <w:rtl/>
        </w:rPr>
        <w:t xml:space="preserve"> </w:t>
      </w:r>
      <w:r w:rsidRPr="00B77F36">
        <w:rPr>
          <w:rFonts w:hint="cs"/>
          <w:rtl/>
        </w:rPr>
        <w:t>للعمل</w:t>
      </w:r>
      <w:r w:rsidRPr="00B77F36">
        <w:rPr>
          <w:rtl/>
        </w:rPr>
        <w:t xml:space="preserve"> </w:t>
      </w:r>
      <w:r w:rsidRPr="00B77F36">
        <w:rPr>
          <w:rFonts w:hint="cs"/>
          <w:rtl/>
        </w:rPr>
        <w:t>المستقبلي</w:t>
      </w:r>
      <w:r w:rsidRPr="00B77F36">
        <w:rPr>
          <w:rtl/>
        </w:rPr>
        <w:t xml:space="preserve"> </w:t>
      </w:r>
      <w:r w:rsidRPr="00B77F36">
        <w:rPr>
          <w:rFonts w:hint="cs"/>
          <w:rtl/>
        </w:rPr>
        <w:t>المحتمل</w:t>
      </w:r>
      <w:r w:rsidRPr="00B77F36">
        <w:rPr>
          <w:rtl/>
        </w:rPr>
        <w:t xml:space="preserve"> </w:t>
      </w:r>
      <w:r w:rsidRPr="00B77F36">
        <w:rPr>
          <w:rFonts w:hint="cs"/>
          <w:rtl/>
        </w:rPr>
        <w:t>الهادف</w:t>
      </w:r>
      <w:r w:rsidRPr="00B77F36">
        <w:rPr>
          <w:rtl/>
        </w:rPr>
        <w:t xml:space="preserve"> </w:t>
      </w:r>
      <w:r w:rsidRPr="00B77F36">
        <w:rPr>
          <w:rFonts w:hint="cs"/>
          <w:rtl/>
        </w:rPr>
        <w:t>إلى</w:t>
      </w:r>
      <w:r w:rsidRPr="00B77F36">
        <w:rPr>
          <w:rtl/>
        </w:rPr>
        <w:t xml:space="preserve"> </w:t>
      </w:r>
      <w:r w:rsidRPr="00B77F36">
        <w:rPr>
          <w:rFonts w:hint="cs"/>
          <w:rtl/>
        </w:rPr>
        <w:t>زيادة</w:t>
      </w:r>
      <w:r w:rsidRPr="00B77F36">
        <w:rPr>
          <w:rtl/>
        </w:rPr>
        <w:t xml:space="preserve"> </w:t>
      </w:r>
      <w:r w:rsidRPr="00B77F36">
        <w:rPr>
          <w:rFonts w:hint="cs"/>
          <w:rtl/>
        </w:rPr>
        <w:t>تحسين</w:t>
      </w:r>
      <w:r w:rsidRPr="00B77F36">
        <w:rPr>
          <w:rtl/>
        </w:rPr>
        <w:t xml:space="preserve"> </w:t>
      </w:r>
      <w:r w:rsidRPr="00B77F36">
        <w:rPr>
          <w:rFonts w:hint="cs"/>
          <w:rtl/>
        </w:rPr>
        <w:t>نظام</w:t>
      </w:r>
      <w:r w:rsidRPr="00B77F36">
        <w:rPr>
          <w:rtl/>
        </w:rPr>
        <w:t xml:space="preserve"> </w:t>
      </w:r>
      <w:r w:rsidRPr="00B77F36">
        <w:rPr>
          <w:rFonts w:hint="cs"/>
          <w:rtl/>
        </w:rPr>
        <w:t>معاهدة</w:t>
      </w:r>
      <w:r w:rsidRPr="00B77F36">
        <w:rPr>
          <w:rtl/>
        </w:rPr>
        <w:t xml:space="preserve"> </w:t>
      </w:r>
      <w:r w:rsidRPr="00B77F36">
        <w:rPr>
          <w:rFonts w:hint="cs"/>
          <w:rtl/>
        </w:rPr>
        <w:t>التعاون</w:t>
      </w:r>
      <w:r w:rsidRPr="00B77F36">
        <w:rPr>
          <w:rtl/>
        </w:rPr>
        <w:t xml:space="preserve"> </w:t>
      </w:r>
      <w:r w:rsidRPr="00B77F36">
        <w:rPr>
          <w:rFonts w:hint="cs"/>
          <w:rtl/>
        </w:rPr>
        <w:t>بشأن</w:t>
      </w:r>
      <w:r w:rsidRPr="00B77F36">
        <w:rPr>
          <w:rtl/>
        </w:rPr>
        <w:t xml:space="preserve"> </w:t>
      </w:r>
      <w:r w:rsidRPr="00B77F36">
        <w:rPr>
          <w:rFonts w:hint="cs"/>
          <w:rtl/>
        </w:rPr>
        <w:t>البراءات</w:t>
      </w:r>
      <w:r w:rsidRPr="00B77F36">
        <w:rPr>
          <w:rtl/>
        </w:rPr>
        <w:t>.</w:t>
      </w:r>
      <w:r w:rsidRPr="00EC4C8C">
        <w:rPr>
          <w:rFonts w:hint="cs"/>
          <w:rtl/>
        </w:rPr>
        <w:t xml:space="preserve"> و</w:t>
      </w:r>
      <w:r>
        <w:rPr>
          <w:rFonts w:hint="cs"/>
          <w:rtl/>
        </w:rPr>
        <w:t xml:space="preserve">بشكل </w:t>
      </w:r>
      <w:r w:rsidRPr="00EC4C8C">
        <w:rPr>
          <w:rFonts w:hint="cs"/>
          <w:rtl/>
        </w:rPr>
        <w:t>خاص،</w:t>
      </w:r>
      <w:r w:rsidRPr="00EC4C8C">
        <w:rPr>
          <w:rtl/>
        </w:rPr>
        <w:t xml:space="preserve"> </w:t>
      </w:r>
      <w:r w:rsidRPr="00EC4C8C">
        <w:rPr>
          <w:rFonts w:hint="cs"/>
          <w:rtl/>
        </w:rPr>
        <w:t>اقترح</w:t>
      </w:r>
      <w:r w:rsidRPr="00EC4C8C">
        <w:rPr>
          <w:rtl/>
        </w:rPr>
        <w:t xml:space="preserve"> </w:t>
      </w:r>
      <w:r>
        <w:rPr>
          <w:rFonts w:hint="cs"/>
          <w:rtl/>
        </w:rPr>
        <w:t xml:space="preserve">الوفد </w:t>
      </w:r>
      <w:r w:rsidRPr="00EC4C8C">
        <w:rPr>
          <w:rFonts w:hint="cs"/>
          <w:rtl/>
        </w:rPr>
        <w:t>أن</w:t>
      </w:r>
      <w:r w:rsidRPr="00EC4C8C">
        <w:rPr>
          <w:rtl/>
        </w:rPr>
        <w:t xml:space="preserve"> </w:t>
      </w:r>
      <w:r w:rsidRPr="00EC4C8C">
        <w:rPr>
          <w:rFonts w:hint="cs"/>
          <w:rtl/>
        </w:rPr>
        <w:t>الطريق</w:t>
      </w:r>
      <w:r w:rsidRPr="00EC4C8C">
        <w:rPr>
          <w:rtl/>
        </w:rPr>
        <w:t xml:space="preserve"> </w:t>
      </w:r>
      <w:r w:rsidRPr="00EC4C8C">
        <w:rPr>
          <w:rFonts w:hint="cs"/>
          <w:rtl/>
        </w:rPr>
        <w:t>الرئيسي</w:t>
      </w:r>
      <w:r w:rsidRPr="00EC4C8C">
        <w:rPr>
          <w:rtl/>
        </w:rPr>
        <w:t xml:space="preserve"> </w:t>
      </w:r>
      <w:r w:rsidRPr="00EC4C8C">
        <w:rPr>
          <w:rFonts w:hint="cs"/>
          <w:rtl/>
        </w:rPr>
        <w:t>لتحقيق</w:t>
      </w:r>
      <w:r w:rsidRPr="00EC4C8C">
        <w:rPr>
          <w:rtl/>
        </w:rPr>
        <w:t xml:space="preserve"> </w:t>
      </w:r>
      <w:r w:rsidRPr="00EC4C8C">
        <w:rPr>
          <w:rFonts w:hint="cs"/>
          <w:rtl/>
        </w:rPr>
        <w:t>هذا</w:t>
      </w:r>
      <w:r w:rsidRPr="00EC4C8C">
        <w:rPr>
          <w:rtl/>
        </w:rPr>
        <w:t xml:space="preserve"> </w:t>
      </w:r>
      <w:r w:rsidRPr="00EC4C8C">
        <w:rPr>
          <w:rFonts w:hint="cs"/>
          <w:rtl/>
        </w:rPr>
        <w:t>الهدف</w:t>
      </w:r>
      <w:r w:rsidRPr="00EC4C8C">
        <w:rPr>
          <w:rtl/>
        </w:rPr>
        <w:t xml:space="preserve"> </w:t>
      </w:r>
      <w:r w:rsidRPr="00EC4C8C">
        <w:rPr>
          <w:rFonts w:hint="cs"/>
          <w:rtl/>
        </w:rPr>
        <w:t>هو</w:t>
      </w:r>
      <w:r w:rsidRPr="00EC4C8C">
        <w:rPr>
          <w:rtl/>
        </w:rPr>
        <w:t xml:space="preserve"> </w:t>
      </w:r>
      <w:r w:rsidRPr="00EC4C8C">
        <w:rPr>
          <w:rFonts w:hint="cs"/>
          <w:rtl/>
        </w:rPr>
        <w:t>تجديد</w:t>
      </w:r>
      <w:r w:rsidRPr="00EC4C8C">
        <w:rPr>
          <w:rtl/>
        </w:rPr>
        <w:t xml:space="preserve"> </w:t>
      </w:r>
      <w:r w:rsidRPr="00EC4C8C">
        <w:rPr>
          <w:rFonts w:hint="cs"/>
          <w:rtl/>
        </w:rPr>
        <w:t>التركيز</w:t>
      </w:r>
      <w:r w:rsidRPr="00EC4C8C">
        <w:rPr>
          <w:rtl/>
        </w:rPr>
        <w:t xml:space="preserve"> </w:t>
      </w:r>
      <w:r w:rsidRPr="00EC4C8C">
        <w:rPr>
          <w:rFonts w:hint="cs"/>
          <w:rtl/>
        </w:rPr>
        <w:t>على</w:t>
      </w:r>
      <w:r w:rsidRPr="00EC4C8C">
        <w:rPr>
          <w:rtl/>
        </w:rPr>
        <w:t xml:space="preserve"> </w:t>
      </w:r>
      <w:r w:rsidRPr="00EC4C8C">
        <w:rPr>
          <w:rFonts w:hint="cs"/>
          <w:rtl/>
        </w:rPr>
        <w:t>عنصر</w:t>
      </w:r>
      <w:r w:rsidRPr="00EC4C8C">
        <w:rPr>
          <w:rtl/>
        </w:rPr>
        <w:t xml:space="preserve"> </w:t>
      </w:r>
      <w:r w:rsidRPr="00EC4C8C">
        <w:rPr>
          <w:rFonts w:hint="cs"/>
          <w:rtl/>
        </w:rPr>
        <w:t>التعاون</w:t>
      </w:r>
      <w:r w:rsidRPr="00EC4C8C">
        <w:rPr>
          <w:rtl/>
        </w:rPr>
        <w:t xml:space="preserve"> </w:t>
      </w:r>
      <w:r w:rsidRPr="00EC4C8C">
        <w:rPr>
          <w:rFonts w:hint="cs"/>
          <w:rtl/>
        </w:rPr>
        <w:t>في</w:t>
      </w:r>
      <w:r w:rsidRPr="00EC4C8C">
        <w:rPr>
          <w:rtl/>
        </w:rPr>
        <w:t xml:space="preserve"> </w:t>
      </w:r>
      <w:r w:rsidRPr="00EC4C8C">
        <w:rPr>
          <w:rFonts w:hint="cs"/>
          <w:rtl/>
        </w:rPr>
        <w:t>المعاهدة</w:t>
      </w:r>
      <w:r>
        <w:rPr>
          <w:rtl/>
        </w:rPr>
        <w:t xml:space="preserve">، </w:t>
      </w:r>
      <w:r w:rsidRPr="00EC4C8C">
        <w:rPr>
          <w:rFonts w:hint="cs"/>
          <w:rtl/>
        </w:rPr>
        <w:t>والذي</w:t>
      </w:r>
      <w:r w:rsidRPr="00EC4C8C">
        <w:rPr>
          <w:rtl/>
        </w:rPr>
        <w:t xml:space="preserve"> </w:t>
      </w:r>
      <w:r w:rsidRPr="00EC4C8C">
        <w:rPr>
          <w:rFonts w:hint="cs"/>
          <w:rtl/>
        </w:rPr>
        <w:t>يتطلب</w:t>
      </w:r>
      <w:r w:rsidRPr="00EC4C8C">
        <w:rPr>
          <w:rtl/>
        </w:rPr>
        <w:t xml:space="preserve"> </w:t>
      </w:r>
      <w:r w:rsidRPr="00EC4C8C">
        <w:rPr>
          <w:rFonts w:hint="cs"/>
          <w:rtl/>
        </w:rPr>
        <w:t>في</w:t>
      </w:r>
      <w:r w:rsidRPr="00EC4C8C">
        <w:rPr>
          <w:rtl/>
        </w:rPr>
        <w:t xml:space="preserve"> </w:t>
      </w:r>
      <w:r w:rsidRPr="00EC4C8C">
        <w:rPr>
          <w:rFonts w:hint="cs"/>
          <w:rtl/>
        </w:rPr>
        <w:t>الغالب</w:t>
      </w:r>
      <w:r w:rsidRPr="00EC4C8C">
        <w:rPr>
          <w:rtl/>
        </w:rPr>
        <w:t xml:space="preserve"> </w:t>
      </w:r>
      <w:r w:rsidRPr="00EC4C8C">
        <w:rPr>
          <w:rFonts w:hint="cs"/>
          <w:rtl/>
        </w:rPr>
        <w:t>إجراء</w:t>
      </w:r>
      <w:r w:rsidRPr="00EC4C8C">
        <w:rPr>
          <w:rtl/>
        </w:rPr>
        <w:t xml:space="preserve"> </w:t>
      </w:r>
      <w:r w:rsidRPr="00EC4C8C">
        <w:rPr>
          <w:rFonts w:hint="cs"/>
          <w:rtl/>
        </w:rPr>
        <w:t>تغييرات</w:t>
      </w:r>
      <w:r w:rsidRPr="00EC4C8C">
        <w:rPr>
          <w:rtl/>
        </w:rPr>
        <w:t xml:space="preserve"> </w:t>
      </w:r>
      <w:r w:rsidRPr="00EC4C8C">
        <w:rPr>
          <w:rFonts w:hint="cs"/>
          <w:rtl/>
        </w:rPr>
        <w:t>على</w:t>
      </w:r>
      <w:r w:rsidRPr="00EC4C8C">
        <w:rPr>
          <w:rtl/>
        </w:rPr>
        <w:t xml:space="preserve"> </w:t>
      </w:r>
      <w:r w:rsidRPr="00EC4C8C">
        <w:rPr>
          <w:rFonts w:hint="cs"/>
          <w:rtl/>
        </w:rPr>
        <w:t>سلوكيات</w:t>
      </w:r>
      <w:r w:rsidRPr="00EC4C8C">
        <w:rPr>
          <w:rtl/>
        </w:rPr>
        <w:t xml:space="preserve"> </w:t>
      </w:r>
      <w:r w:rsidRPr="00EC4C8C">
        <w:rPr>
          <w:rFonts w:hint="cs"/>
          <w:rtl/>
        </w:rPr>
        <w:t>وتصرفات</w:t>
      </w:r>
      <w:r w:rsidRPr="00EC4C8C">
        <w:rPr>
          <w:rtl/>
        </w:rPr>
        <w:t xml:space="preserve"> </w:t>
      </w:r>
      <w:r w:rsidRPr="00EC4C8C">
        <w:rPr>
          <w:rFonts w:hint="cs"/>
          <w:rtl/>
        </w:rPr>
        <w:t>المكاتب</w:t>
      </w:r>
      <w:r>
        <w:rPr>
          <w:rtl/>
        </w:rPr>
        <w:t xml:space="preserve">، </w:t>
      </w:r>
      <w:r w:rsidRPr="00EC4C8C">
        <w:rPr>
          <w:rFonts w:hint="cs"/>
          <w:rtl/>
        </w:rPr>
        <w:t>بما</w:t>
      </w:r>
      <w:r w:rsidRPr="00EC4C8C">
        <w:rPr>
          <w:rtl/>
        </w:rPr>
        <w:t xml:space="preserve"> </w:t>
      </w:r>
      <w:r w:rsidRPr="00EC4C8C">
        <w:rPr>
          <w:rFonts w:hint="cs"/>
          <w:rtl/>
        </w:rPr>
        <w:t>في</w:t>
      </w:r>
      <w:r w:rsidRPr="00EC4C8C">
        <w:rPr>
          <w:rtl/>
        </w:rPr>
        <w:t xml:space="preserve"> </w:t>
      </w:r>
      <w:r w:rsidRPr="00EC4C8C">
        <w:rPr>
          <w:rFonts w:hint="cs"/>
          <w:rtl/>
        </w:rPr>
        <w:t>ذلك</w:t>
      </w:r>
      <w:r w:rsidRPr="00EC4C8C">
        <w:rPr>
          <w:rtl/>
        </w:rPr>
        <w:t xml:space="preserve"> </w:t>
      </w:r>
      <w:r w:rsidRPr="00EC4C8C">
        <w:rPr>
          <w:rFonts w:hint="cs"/>
          <w:rtl/>
        </w:rPr>
        <w:t>المكتب</w:t>
      </w:r>
      <w:r w:rsidRPr="00EC4C8C">
        <w:rPr>
          <w:rtl/>
        </w:rPr>
        <w:t xml:space="preserve"> </w:t>
      </w:r>
      <w:r w:rsidRPr="00EC4C8C">
        <w:rPr>
          <w:rFonts w:hint="cs"/>
          <w:rtl/>
        </w:rPr>
        <w:t>الدولي</w:t>
      </w:r>
      <w:r>
        <w:rPr>
          <w:rtl/>
        </w:rPr>
        <w:t xml:space="preserve">، </w:t>
      </w:r>
      <w:r w:rsidRPr="00EC4C8C">
        <w:rPr>
          <w:rFonts w:hint="cs"/>
          <w:rtl/>
        </w:rPr>
        <w:t>بدلاً</w:t>
      </w:r>
      <w:r w:rsidRPr="00EC4C8C">
        <w:rPr>
          <w:rtl/>
        </w:rPr>
        <w:t xml:space="preserve"> </w:t>
      </w:r>
      <w:r w:rsidRPr="00EC4C8C">
        <w:rPr>
          <w:rFonts w:hint="cs"/>
          <w:rtl/>
        </w:rPr>
        <w:t>من</w:t>
      </w:r>
      <w:r w:rsidRPr="00EC4C8C">
        <w:rPr>
          <w:rtl/>
        </w:rPr>
        <w:t xml:space="preserve"> </w:t>
      </w:r>
      <w:r w:rsidRPr="00EC4C8C">
        <w:rPr>
          <w:rFonts w:hint="cs"/>
          <w:rtl/>
        </w:rPr>
        <w:t>إدخال</w:t>
      </w:r>
      <w:r w:rsidRPr="00EC4C8C">
        <w:rPr>
          <w:rtl/>
        </w:rPr>
        <w:t xml:space="preserve"> </w:t>
      </w:r>
      <w:r w:rsidRPr="00EC4C8C">
        <w:rPr>
          <w:rFonts w:hint="cs"/>
          <w:rtl/>
        </w:rPr>
        <w:t>تغييرات</w:t>
      </w:r>
      <w:r w:rsidRPr="00EC4C8C">
        <w:rPr>
          <w:rtl/>
        </w:rPr>
        <w:t xml:space="preserve"> </w:t>
      </w:r>
      <w:r w:rsidRPr="00EC4C8C">
        <w:rPr>
          <w:rFonts w:hint="cs"/>
          <w:rtl/>
        </w:rPr>
        <w:t>مهمة</w:t>
      </w:r>
      <w:r w:rsidRPr="00EC4C8C">
        <w:rPr>
          <w:rtl/>
        </w:rPr>
        <w:t xml:space="preserve"> </w:t>
      </w:r>
      <w:r w:rsidRPr="00EC4C8C">
        <w:rPr>
          <w:rFonts w:hint="cs"/>
          <w:rtl/>
        </w:rPr>
        <w:t>على</w:t>
      </w:r>
      <w:r w:rsidRPr="00EC4C8C">
        <w:rPr>
          <w:rtl/>
        </w:rPr>
        <w:t xml:space="preserve"> </w:t>
      </w:r>
      <w:r w:rsidRPr="00EC4C8C">
        <w:rPr>
          <w:rFonts w:hint="cs"/>
          <w:rtl/>
        </w:rPr>
        <w:t>الإطار</w:t>
      </w:r>
      <w:r w:rsidRPr="00EC4C8C">
        <w:rPr>
          <w:rtl/>
        </w:rPr>
        <w:t xml:space="preserve"> </w:t>
      </w:r>
      <w:r w:rsidRPr="00EC4C8C">
        <w:rPr>
          <w:rFonts w:hint="cs"/>
          <w:rtl/>
        </w:rPr>
        <w:t>القانوني</w:t>
      </w:r>
      <w:r w:rsidRPr="00EC4C8C">
        <w:rPr>
          <w:rtl/>
        </w:rPr>
        <w:t>.</w:t>
      </w:r>
      <w:r w:rsidRPr="00EC4C8C">
        <w:rPr>
          <w:rFonts w:hint="cs"/>
          <w:rtl/>
        </w:rPr>
        <w:t xml:space="preserve"> </w:t>
      </w:r>
      <w:r>
        <w:rPr>
          <w:rFonts w:hint="cs"/>
          <w:rtl/>
        </w:rPr>
        <w:t>و</w:t>
      </w:r>
      <w:r w:rsidRPr="00EC4C8C">
        <w:rPr>
          <w:rFonts w:hint="cs"/>
          <w:rtl/>
        </w:rPr>
        <w:t>إن</w:t>
      </w:r>
      <w:r w:rsidRPr="00EC4C8C">
        <w:rPr>
          <w:rtl/>
        </w:rPr>
        <w:t xml:space="preserve"> </w:t>
      </w:r>
      <w:r w:rsidRPr="00EC4C8C">
        <w:rPr>
          <w:rFonts w:hint="cs"/>
          <w:rtl/>
        </w:rPr>
        <w:t>هذا</w:t>
      </w:r>
      <w:r w:rsidRPr="00EC4C8C">
        <w:rPr>
          <w:rtl/>
        </w:rPr>
        <w:t xml:space="preserve"> </w:t>
      </w:r>
      <w:r w:rsidRPr="00EC4C8C">
        <w:rPr>
          <w:rFonts w:hint="cs"/>
          <w:rtl/>
        </w:rPr>
        <w:t>الاقتراح</w:t>
      </w:r>
      <w:r>
        <w:rPr>
          <w:rtl/>
        </w:rPr>
        <w:t xml:space="preserve">، </w:t>
      </w:r>
      <w:r w:rsidRPr="00EC4C8C">
        <w:rPr>
          <w:rFonts w:hint="cs"/>
          <w:rtl/>
        </w:rPr>
        <w:t>إذا</w:t>
      </w:r>
      <w:r w:rsidRPr="00EC4C8C">
        <w:rPr>
          <w:rtl/>
        </w:rPr>
        <w:t xml:space="preserve"> </w:t>
      </w:r>
      <w:r w:rsidRPr="00EC4C8C">
        <w:rPr>
          <w:rFonts w:hint="cs"/>
          <w:rtl/>
        </w:rPr>
        <w:t>تم</w:t>
      </w:r>
      <w:r w:rsidRPr="00EC4C8C">
        <w:rPr>
          <w:rtl/>
        </w:rPr>
        <w:t xml:space="preserve"> </w:t>
      </w:r>
      <w:r w:rsidRPr="00EC4C8C">
        <w:rPr>
          <w:rFonts w:hint="cs"/>
          <w:rtl/>
        </w:rPr>
        <w:t>تنفيذه</w:t>
      </w:r>
      <w:r>
        <w:rPr>
          <w:rtl/>
        </w:rPr>
        <w:t xml:space="preserve">، </w:t>
      </w:r>
      <w:r w:rsidRPr="00EC4C8C">
        <w:rPr>
          <w:rFonts w:hint="cs"/>
          <w:rtl/>
        </w:rPr>
        <w:t>سيعزز</w:t>
      </w:r>
      <w:r w:rsidRPr="00EC4C8C">
        <w:rPr>
          <w:rtl/>
        </w:rPr>
        <w:t xml:space="preserve"> </w:t>
      </w:r>
      <w:r w:rsidRPr="00EC4C8C">
        <w:rPr>
          <w:rFonts w:hint="cs"/>
          <w:rtl/>
        </w:rPr>
        <w:t>بدرجة</w:t>
      </w:r>
      <w:r w:rsidRPr="00EC4C8C">
        <w:rPr>
          <w:rtl/>
        </w:rPr>
        <w:t xml:space="preserve"> </w:t>
      </w:r>
      <w:r w:rsidRPr="00EC4C8C">
        <w:rPr>
          <w:rFonts w:hint="cs"/>
          <w:rtl/>
        </w:rPr>
        <w:t>كبيرة</w:t>
      </w:r>
      <w:r w:rsidRPr="00EC4C8C">
        <w:rPr>
          <w:rtl/>
        </w:rPr>
        <w:t xml:space="preserve"> </w:t>
      </w:r>
      <w:r w:rsidRPr="00EC4C8C">
        <w:rPr>
          <w:rFonts w:hint="cs"/>
          <w:rtl/>
        </w:rPr>
        <w:t>عنصر</w:t>
      </w:r>
      <w:r w:rsidRPr="00EC4C8C">
        <w:rPr>
          <w:rtl/>
        </w:rPr>
        <w:t xml:space="preserve"> </w:t>
      </w:r>
      <w:r w:rsidRPr="00EC4C8C">
        <w:rPr>
          <w:rFonts w:hint="cs"/>
          <w:rtl/>
        </w:rPr>
        <w:t>التعاون</w:t>
      </w:r>
      <w:r w:rsidRPr="00EC4C8C">
        <w:rPr>
          <w:rtl/>
        </w:rPr>
        <w:t xml:space="preserve"> </w:t>
      </w:r>
      <w:r w:rsidRPr="00EC4C8C">
        <w:rPr>
          <w:rFonts w:hint="cs"/>
          <w:rtl/>
        </w:rPr>
        <w:t>في</w:t>
      </w:r>
      <w:r w:rsidRPr="00EC4C8C">
        <w:rPr>
          <w:rtl/>
        </w:rPr>
        <w:t xml:space="preserve"> </w:t>
      </w:r>
      <w:r w:rsidRPr="00EC4C8C">
        <w:rPr>
          <w:rFonts w:hint="cs"/>
          <w:rtl/>
        </w:rPr>
        <w:t>معاهدة</w:t>
      </w:r>
      <w:r w:rsidRPr="00EC4C8C">
        <w:rPr>
          <w:rtl/>
        </w:rPr>
        <w:t xml:space="preserve"> </w:t>
      </w:r>
      <w:r w:rsidRPr="00EC4C8C">
        <w:rPr>
          <w:rFonts w:hint="cs"/>
          <w:rtl/>
        </w:rPr>
        <w:t>التعاون</w:t>
      </w:r>
      <w:r w:rsidRPr="00EC4C8C">
        <w:rPr>
          <w:rtl/>
        </w:rPr>
        <w:t xml:space="preserve"> </w:t>
      </w:r>
      <w:r w:rsidRPr="00EC4C8C">
        <w:rPr>
          <w:rFonts w:hint="cs"/>
          <w:rtl/>
        </w:rPr>
        <w:t>بشأن</w:t>
      </w:r>
      <w:r w:rsidRPr="00EC4C8C">
        <w:rPr>
          <w:rtl/>
        </w:rPr>
        <w:t xml:space="preserve"> </w:t>
      </w:r>
      <w:r w:rsidRPr="00EC4C8C">
        <w:rPr>
          <w:rFonts w:hint="cs"/>
          <w:rtl/>
        </w:rPr>
        <w:t>البراءات</w:t>
      </w:r>
      <w:r w:rsidRPr="00EC4C8C">
        <w:rPr>
          <w:rtl/>
        </w:rPr>
        <w:t xml:space="preserve">. </w:t>
      </w:r>
      <w:r w:rsidRPr="00EC4C8C">
        <w:rPr>
          <w:rFonts w:hint="cs"/>
          <w:rtl/>
        </w:rPr>
        <w:t>ولذلك</w:t>
      </w:r>
      <w:r>
        <w:rPr>
          <w:rtl/>
        </w:rPr>
        <w:t xml:space="preserve">، </w:t>
      </w:r>
      <w:r w:rsidRPr="00EC4C8C">
        <w:rPr>
          <w:rFonts w:hint="cs"/>
          <w:rtl/>
        </w:rPr>
        <w:t>دعا</w:t>
      </w:r>
      <w:r w:rsidRPr="00EC4C8C">
        <w:rPr>
          <w:rtl/>
        </w:rPr>
        <w:t xml:space="preserve"> </w:t>
      </w:r>
      <w:r w:rsidRPr="00EC4C8C">
        <w:rPr>
          <w:rFonts w:hint="cs"/>
          <w:rtl/>
        </w:rPr>
        <w:t>الوفد</w:t>
      </w:r>
      <w:r w:rsidRPr="00EC4C8C">
        <w:rPr>
          <w:rtl/>
        </w:rPr>
        <w:t xml:space="preserve"> </w:t>
      </w:r>
      <w:r w:rsidRPr="00EC4C8C">
        <w:rPr>
          <w:rFonts w:hint="cs"/>
          <w:rtl/>
        </w:rPr>
        <w:t>جميع</w:t>
      </w:r>
      <w:r w:rsidRPr="00EC4C8C">
        <w:rPr>
          <w:rtl/>
        </w:rPr>
        <w:t xml:space="preserve"> </w:t>
      </w:r>
      <w:r w:rsidRPr="00EC4C8C">
        <w:rPr>
          <w:rFonts w:hint="cs"/>
          <w:rtl/>
        </w:rPr>
        <w:t>المشاركين</w:t>
      </w:r>
      <w:r w:rsidRPr="00EC4C8C">
        <w:rPr>
          <w:rtl/>
        </w:rPr>
        <w:t xml:space="preserve"> </w:t>
      </w:r>
      <w:r w:rsidRPr="00EC4C8C">
        <w:rPr>
          <w:rFonts w:hint="cs"/>
          <w:rtl/>
        </w:rPr>
        <w:t>في</w:t>
      </w:r>
      <w:r w:rsidRPr="00EC4C8C">
        <w:rPr>
          <w:rtl/>
        </w:rPr>
        <w:t xml:space="preserve"> </w:t>
      </w:r>
      <w:r w:rsidRPr="00EC4C8C">
        <w:rPr>
          <w:rFonts w:hint="cs"/>
          <w:rtl/>
        </w:rPr>
        <w:t>هذا</w:t>
      </w:r>
      <w:r w:rsidRPr="00EC4C8C">
        <w:rPr>
          <w:rtl/>
        </w:rPr>
        <w:t xml:space="preserve"> </w:t>
      </w:r>
      <w:r w:rsidRPr="00EC4C8C">
        <w:rPr>
          <w:rFonts w:hint="cs"/>
          <w:rtl/>
        </w:rPr>
        <w:t>الاجتماع</w:t>
      </w:r>
      <w:r w:rsidRPr="00EC4C8C">
        <w:rPr>
          <w:rtl/>
        </w:rPr>
        <w:t xml:space="preserve"> </w:t>
      </w:r>
      <w:r w:rsidRPr="00EC4C8C">
        <w:rPr>
          <w:rFonts w:hint="cs"/>
          <w:rtl/>
        </w:rPr>
        <w:t>إلى</w:t>
      </w:r>
      <w:r w:rsidRPr="00EC4C8C">
        <w:rPr>
          <w:rtl/>
        </w:rPr>
        <w:t xml:space="preserve"> </w:t>
      </w:r>
      <w:r w:rsidRPr="00EC4C8C">
        <w:rPr>
          <w:rFonts w:hint="cs"/>
          <w:rtl/>
        </w:rPr>
        <w:t>تبادل</w:t>
      </w:r>
      <w:r w:rsidRPr="00EC4C8C">
        <w:rPr>
          <w:rtl/>
        </w:rPr>
        <w:t xml:space="preserve"> </w:t>
      </w:r>
      <w:r w:rsidRPr="00EC4C8C">
        <w:rPr>
          <w:rFonts w:hint="cs"/>
          <w:rtl/>
        </w:rPr>
        <w:t>وجهات</w:t>
      </w:r>
      <w:r w:rsidRPr="00EC4C8C">
        <w:rPr>
          <w:rtl/>
        </w:rPr>
        <w:t xml:space="preserve"> </w:t>
      </w:r>
      <w:r w:rsidRPr="00EC4C8C">
        <w:rPr>
          <w:rFonts w:hint="cs"/>
          <w:rtl/>
        </w:rPr>
        <w:t>نظرهم</w:t>
      </w:r>
      <w:r w:rsidRPr="00EC4C8C">
        <w:rPr>
          <w:rtl/>
        </w:rPr>
        <w:t xml:space="preserve"> </w:t>
      </w:r>
      <w:r w:rsidRPr="00EC4C8C">
        <w:rPr>
          <w:rFonts w:hint="cs"/>
          <w:rtl/>
        </w:rPr>
        <w:t>بشأن</w:t>
      </w:r>
      <w:r w:rsidRPr="00EC4C8C">
        <w:rPr>
          <w:rtl/>
        </w:rPr>
        <w:t xml:space="preserve"> </w:t>
      </w:r>
      <w:r w:rsidRPr="00EC4C8C">
        <w:rPr>
          <w:rFonts w:hint="cs"/>
          <w:rtl/>
        </w:rPr>
        <w:t>الاقتراح</w:t>
      </w:r>
      <w:r w:rsidRPr="00EC4C8C">
        <w:rPr>
          <w:rtl/>
        </w:rPr>
        <w:t xml:space="preserve"> </w:t>
      </w:r>
      <w:r w:rsidRPr="00EC4C8C">
        <w:rPr>
          <w:rFonts w:hint="cs"/>
          <w:rtl/>
        </w:rPr>
        <w:t>واقتراح</w:t>
      </w:r>
      <w:r w:rsidRPr="00EC4C8C">
        <w:rPr>
          <w:rtl/>
        </w:rPr>
        <w:t xml:space="preserve"> </w:t>
      </w:r>
      <w:r w:rsidRPr="00EC4C8C">
        <w:rPr>
          <w:rFonts w:hint="cs"/>
          <w:rtl/>
        </w:rPr>
        <w:t>طرق</w:t>
      </w:r>
      <w:r w:rsidRPr="00EC4C8C">
        <w:rPr>
          <w:rtl/>
        </w:rPr>
        <w:t xml:space="preserve"> </w:t>
      </w:r>
      <w:r w:rsidRPr="00EC4C8C">
        <w:rPr>
          <w:rFonts w:hint="cs"/>
          <w:rtl/>
        </w:rPr>
        <w:t>لتنفيذه</w:t>
      </w:r>
      <w:r w:rsidRPr="00EC4C8C">
        <w:rPr>
          <w:rtl/>
        </w:rPr>
        <w:t xml:space="preserve"> </w:t>
      </w:r>
      <w:r w:rsidRPr="00EC4C8C">
        <w:rPr>
          <w:rFonts w:hint="cs"/>
          <w:rtl/>
        </w:rPr>
        <w:t>بشكل</w:t>
      </w:r>
      <w:r w:rsidRPr="00EC4C8C">
        <w:rPr>
          <w:rtl/>
        </w:rPr>
        <w:t xml:space="preserve"> </w:t>
      </w:r>
      <w:r w:rsidRPr="00EC4C8C">
        <w:rPr>
          <w:rFonts w:hint="cs"/>
          <w:rtl/>
        </w:rPr>
        <w:t>سهل</w:t>
      </w:r>
      <w:r>
        <w:rPr>
          <w:rFonts w:hint="cs"/>
          <w:rtl/>
        </w:rPr>
        <w:t xml:space="preserve">. </w:t>
      </w:r>
    </w:p>
    <w:p w14:paraId="714D06BB" w14:textId="7C71507E" w:rsidR="00154D43" w:rsidRDefault="00154D43" w:rsidP="008C16DB">
      <w:pPr>
        <w:pStyle w:val="ONUMA"/>
        <w:rPr>
          <w:rtl/>
        </w:rPr>
      </w:pPr>
      <w:r w:rsidRPr="002847A1">
        <w:rPr>
          <w:rFonts w:hint="cs"/>
          <w:rtl/>
        </w:rPr>
        <w:t>وتحدث</w:t>
      </w:r>
      <w:r w:rsidRPr="002847A1">
        <w:rPr>
          <w:rtl/>
        </w:rPr>
        <w:t xml:space="preserve"> </w:t>
      </w:r>
      <w:r w:rsidRPr="002847A1">
        <w:rPr>
          <w:rFonts w:hint="cs"/>
          <w:rtl/>
        </w:rPr>
        <w:t>وفد</w:t>
      </w:r>
      <w:r w:rsidRPr="002847A1">
        <w:rPr>
          <w:rtl/>
        </w:rPr>
        <w:t xml:space="preserve"> </w:t>
      </w:r>
      <w:r w:rsidRPr="002847A1">
        <w:rPr>
          <w:rFonts w:hint="cs"/>
          <w:rtl/>
        </w:rPr>
        <w:t>إندونيسيا</w:t>
      </w:r>
      <w:r w:rsidRPr="002847A1">
        <w:rPr>
          <w:rtl/>
        </w:rPr>
        <w:t xml:space="preserve"> </w:t>
      </w:r>
      <w:r w:rsidRPr="002847A1">
        <w:rPr>
          <w:rFonts w:hint="cs"/>
          <w:rtl/>
        </w:rPr>
        <w:t>باسم</w:t>
      </w:r>
      <w:r w:rsidRPr="002847A1">
        <w:rPr>
          <w:rtl/>
        </w:rPr>
        <w:t xml:space="preserve"> </w:t>
      </w:r>
      <w:r>
        <w:rPr>
          <w:rFonts w:hint="cs"/>
          <w:rtl/>
        </w:rPr>
        <w:t>فريق</w:t>
      </w:r>
      <w:r w:rsidRPr="002847A1">
        <w:rPr>
          <w:rtl/>
        </w:rPr>
        <w:t xml:space="preserve"> </w:t>
      </w:r>
      <w:r w:rsidRPr="002847A1">
        <w:rPr>
          <w:rFonts w:hint="cs"/>
          <w:rtl/>
        </w:rPr>
        <w:t>آسيا</w:t>
      </w:r>
      <w:r w:rsidRPr="002847A1">
        <w:rPr>
          <w:rtl/>
        </w:rPr>
        <w:t xml:space="preserve"> </w:t>
      </w:r>
      <w:r w:rsidRPr="002847A1">
        <w:rPr>
          <w:rFonts w:hint="cs"/>
          <w:rtl/>
        </w:rPr>
        <w:t>والمحيط</w:t>
      </w:r>
      <w:r w:rsidRPr="002847A1">
        <w:rPr>
          <w:rtl/>
        </w:rPr>
        <w:t xml:space="preserve"> </w:t>
      </w:r>
      <w:r w:rsidRPr="002847A1">
        <w:rPr>
          <w:rFonts w:hint="cs"/>
          <w:rtl/>
        </w:rPr>
        <w:t>الهادئ</w:t>
      </w:r>
      <w:r w:rsidRPr="002847A1">
        <w:rPr>
          <w:rtl/>
        </w:rPr>
        <w:t xml:space="preserve"> </w:t>
      </w:r>
      <w:r w:rsidRPr="002847A1">
        <w:rPr>
          <w:rFonts w:hint="cs"/>
          <w:rtl/>
        </w:rPr>
        <w:t>وذك</w:t>
      </w:r>
      <w:r>
        <w:rPr>
          <w:rFonts w:hint="cs"/>
          <w:rtl/>
        </w:rPr>
        <w:t>ـّ</w:t>
      </w:r>
      <w:r w:rsidRPr="002847A1">
        <w:rPr>
          <w:rFonts w:hint="cs"/>
          <w:rtl/>
        </w:rPr>
        <w:t>ر</w:t>
      </w:r>
      <w:r w:rsidRPr="002847A1">
        <w:rPr>
          <w:rtl/>
        </w:rPr>
        <w:t xml:space="preserve"> </w:t>
      </w:r>
      <w:r w:rsidRPr="002847A1">
        <w:rPr>
          <w:rFonts w:hint="cs"/>
          <w:rtl/>
        </w:rPr>
        <w:t>الفريق</w:t>
      </w:r>
      <w:r w:rsidRPr="002847A1">
        <w:rPr>
          <w:rtl/>
        </w:rPr>
        <w:t xml:space="preserve"> </w:t>
      </w:r>
      <w:r w:rsidRPr="002847A1">
        <w:rPr>
          <w:rFonts w:hint="cs"/>
          <w:rtl/>
        </w:rPr>
        <w:t>العامل</w:t>
      </w:r>
      <w:r w:rsidRPr="002847A1">
        <w:rPr>
          <w:rtl/>
        </w:rPr>
        <w:t xml:space="preserve"> </w:t>
      </w:r>
      <w:r w:rsidRPr="002847A1">
        <w:rPr>
          <w:rFonts w:hint="cs"/>
          <w:rtl/>
        </w:rPr>
        <w:t>بأن</w:t>
      </w:r>
      <w:r>
        <w:rPr>
          <w:rFonts w:hint="cs"/>
          <w:rtl/>
          <w:lang w:bidi="ar-JO"/>
        </w:rPr>
        <w:t>ه</w:t>
      </w:r>
      <w:r w:rsidRPr="002847A1">
        <w:rPr>
          <w:rtl/>
        </w:rPr>
        <w:t xml:space="preserve"> </w:t>
      </w:r>
      <w:r w:rsidRPr="002847A1">
        <w:rPr>
          <w:rFonts w:hint="cs"/>
          <w:rtl/>
        </w:rPr>
        <w:t>قد</w:t>
      </w:r>
      <w:r w:rsidRPr="002847A1">
        <w:rPr>
          <w:rtl/>
        </w:rPr>
        <w:t xml:space="preserve"> </w:t>
      </w:r>
      <w:r w:rsidRPr="002847A1">
        <w:rPr>
          <w:rFonts w:hint="cs"/>
          <w:rtl/>
        </w:rPr>
        <w:t>تم</w:t>
      </w:r>
      <w:r>
        <w:rPr>
          <w:rFonts w:hint="cs"/>
          <w:rtl/>
        </w:rPr>
        <w:t xml:space="preserve">ت مناقشة </w:t>
      </w:r>
      <w:r w:rsidRPr="002847A1">
        <w:rPr>
          <w:rFonts w:hint="cs"/>
          <w:rtl/>
        </w:rPr>
        <w:t>الاقتراح</w:t>
      </w:r>
      <w:r w:rsidRPr="002847A1">
        <w:rPr>
          <w:rtl/>
        </w:rPr>
        <w:t xml:space="preserve"> </w:t>
      </w:r>
      <w:r w:rsidRPr="002847A1">
        <w:rPr>
          <w:rFonts w:hint="cs"/>
          <w:rtl/>
        </w:rPr>
        <w:t>خلال</w:t>
      </w:r>
      <w:r w:rsidRPr="002847A1">
        <w:rPr>
          <w:rtl/>
        </w:rPr>
        <w:t xml:space="preserve"> </w:t>
      </w:r>
      <w:r w:rsidRPr="002847A1">
        <w:rPr>
          <w:rFonts w:hint="cs"/>
          <w:rtl/>
        </w:rPr>
        <w:t>الدورة</w:t>
      </w:r>
      <w:r w:rsidRPr="002847A1">
        <w:rPr>
          <w:rtl/>
        </w:rPr>
        <w:t xml:space="preserve"> </w:t>
      </w:r>
      <w:r w:rsidRPr="002847A1">
        <w:rPr>
          <w:rFonts w:hint="cs"/>
          <w:rtl/>
        </w:rPr>
        <w:t>السادسة</w:t>
      </w:r>
      <w:r w:rsidRPr="002847A1">
        <w:rPr>
          <w:rtl/>
        </w:rPr>
        <w:t xml:space="preserve"> </w:t>
      </w:r>
      <w:r w:rsidRPr="002847A1">
        <w:rPr>
          <w:rFonts w:hint="cs"/>
          <w:rtl/>
        </w:rPr>
        <w:t>والعشرين</w:t>
      </w:r>
      <w:r w:rsidRPr="002847A1">
        <w:rPr>
          <w:rtl/>
        </w:rPr>
        <w:t xml:space="preserve"> </w:t>
      </w:r>
      <w:r w:rsidRPr="002847A1">
        <w:rPr>
          <w:rFonts w:hint="cs"/>
          <w:rtl/>
        </w:rPr>
        <w:t>لاجتماع</w:t>
      </w:r>
      <w:r w:rsidRPr="002847A1">
        <w:rPr>
          <w:rtl/>
        </w:rPr>
        <w:t xml:space="preserve"> </w:t>
      </w:r>
      <w:r w:rsidRPr="002847A1">
        <w:rPr>
          <w:rFonts w:hint="cs"/>
          <w:rtl/>
        </w:rPr>
        <w:t>الإدارات</w:t>
      </w:r>
      <w:r w:rsidRPr="002847A1">
        <w:rPr>
          <w:rtl/>
        </w:rPr>
        <w:t xml:space="preserve"> </w:t>
      </w:r>
      <w:r w:rsidRPr="002847A1">
        <w:rPr>
          <w:rFonts w:hint="cs"/>
          <w:rtl/>
        </w:rPr>
        <w:t>الدولية</w:t>
      </w:r>
      <w:r w:rsidRPr="002847A1">
        <w:rPr>
          <w:rtl/>
        </w:rPr>
        <w:t xml:space="preserve"> </w:t>
      </w:r>
      <w:r w:rsidRPr="002847A1">
        <w:rPr>
          <w:rFonts w:hint="cs"/>
          <w:rtl/>
        </w:rPr>
        <w:t>بموجب</w:t>
      </w:r>
      <w:r w:rsidRPr="002847A1">
        <w:rPr>
          <w:rtl/>
        </w:rPr>
        <w:t xml:space="preserve"> </w:t>
      </w:r>
      <w:r w:rsidRPr="002847A1">
        <w:rPr>
          <w:rFonts w:hint="cs"/>
          <w:rtl/>
        </w:rPr>
        <w:t>معاهدة</w:t>
      </w:r>
      <w:r w:rsidRPr="002847A1">
        <w:rPr>
          <w:rtl/>
        </w:rPr>
        <w:t xml:space="preserve"> </w:t>
      </w:r>
      <w:r w:rsidRPr="002847A1">
        <w:rPr>
          <w:rFonts w:hint="cs"/>
          <w:rtl/>
        </w:rPr>
        <w:t>التعاون</w:t>
      </w:r>
      <w:r w:rsidRPr="002847A1">
        <w:rPr>
          <w:rtl/>
        </w:rPr>
        <w:t xml:space="preserve"> </w:t>
      </w:r>
      <w:r w:rsidRPr="002847A1">
        <w:rPr>
          <w:rFonts w:hint="cs"/>
          <w:rtl/>
        </w:rPr>
        <w:t>بشأن</w:t>
      </w:r>
      <w:r w:rsidRPr="002847A1">
        <w:rPr>
          <w:rtl/>
        </w:rPr>
        <w:t xml:space="preserve"> </w:t>
      </w:r>
      <w:r w:rsidRPr="002847A1">
        <w:rPr>
          <w:rFonts w:hint="cs"/>
          <w:rtl/>
        </w:rPr>
        <w:t>البراءات</w:t>
      </w:r>
      <w:r w:rsidRPr="002847A1">
        <w:rPr>
          <w:rtl/>
        </w:rPr>
        <w:t xml:space="preserve"> </w:t>
      </w:r>
      <w:r w:rsidRPr="002847A1">
        <w:rPr>
          <w:rFonts w:hint="cs"/>
          <w:rtl/>
        </w:rPr>
        <w:t>في</w:t>
      </w:r>
      <w:r w:rsidRPr="002847A1">
        <w:rPr>
          <w:rtl/>
        </w:rPr>
        <w:t xml:space="preserve"> </w:t>
      </w:r>
      <w:r w:rsidRPr="002847A1">
        <w:rPr>
          <w:rFonts w:hint="cs"/>
          <w:rtl/>
        </w:rPr>
        <w:t>فبراير</w:t>
      </w:r>
      <w:r w:rsidRPr="002847A1">
        <w:rPr>
          <w:rtl/>
        </w:rPr>
        <w:t>.</w:t>
      </w:r>
      <w:r w:rsidRPr="002847A1">
        <w:rPr>
          <w:rFonts w:hint="cs"/>
          <w:rtl/>
        </w:rPr>
        <w:t xml:space="preserve"> </w:t>
      </w:r>
      <w:r>
        <w:rPr>
          <w:rFonts w:hint="cs"/>
          <w:rtl/>
        </w:rPr>
        <w:t>وم</w:t>
      </w:r>
      <w:r w:rsidRPr="002847A1">
        <w:rPr>
          <w:rFonts w:hint="cs"/>
          <w:rtl/>
        </w:rPr>
        <w:t>ن</w:t>
      </w:r>
      <w:r w:rsidRPr="002847A1">
        <w:rPr>
          <w:rtl/>
        </w:rPr>
        <w:t xml:space="preserve"> </w:t>
      </w:r>
      <w:r w:rsidRPr="002847A1">
        <w:rPr>
          <w:rFonts w:hint="cs"/>
          <w:rtl/>
        </w:rPr>
        <w:t>صفحة</w:t>
      </w:r>
      <w:r w:rsidRPr="002847A1">
        <w:rPr>
          <w:rtl/>
        </w:rPr>
        <w:t xml:space="preserve"> </w:t>
      </w:r>
      <w:r w:rsidRPr="002847A1">
        <w:rPr>
          <w:rFonts w:hint="cs"/>
          <w:rtl/>
        </w:rPr>
        <w:t>المناقشة</w:t>
      </w:r>
      <w:r w:rsidRPr="002847A1">
        <w:rPr>
          <w:rtl/>
        </w:rPr>
        <w:t xml:space="preserve"> </w:t>
      </w:r>
      <w:r w:rsidRPr="002847A1">
        <w:rPr>
          <w:rFonts w:hint="cs"/>
          <w:rtl/>
        </w:rPr>
        <w:t>الخاصة</w:t>
      </w:r>
      <w:r w:rsidRPr="002847A1">
        <w:rPr>
          <w:rtl/>
        </w:rPr>
        <w:t xml:space="preserve"> </w:t>
      </w:r>
      <w:r w:rsidRPr="002847A1">
        <w:rPr>
          <w:rFonts w:hint="cs"/>
          <w:rtl/>
        </w:rPr>
        <w:t>بالاقتراح</w:t>
      </w:r>
      <w:r w:rsidRPr="002847A1">
        <w:rPr>
          <w:rtl/>
        </w:rPr>
        <w:t xml:space="preserve"> </w:t>
      </w:r>
      <w:r w:rsidRPr="002847A1">
        <w:rPr>
          <w:rFonts w:hint="cs"/>
          <w:rtl/>
        </w:rPr>
        <w:t>ال</w:t>
      </w:r>
      <w:r>
        <w:rPr>
          <w:rFonts w:hint="cs"/>
          <w:rtl/>
        </w:rPr>
        <w:t>تي</w:t>
      </w:r>
      <w:r w:rsidRPr="002847A1">
        <w:rPr>
          <w:rtl/>
        </w:rPr>
        <w:t xml:space="preserve"> </w:t>
      </w:r>
      <w:r w:rsidRPr="002847A1">
        <w:rPr>
          <w:rFonts w:hint="cs"/>
          <w:rtl/>
        </w:rPr>
        <w:t>تم</w:t>
      </w:r>
      <w:r w:rsidRPr="002847A1">
        <w:rPr>
          <w:rtl/>
        </w:rPr>
        <w:t xml:space="preserve"> </w:t>
      </w:r>
      <w:r>
        <w:rPr>
          <w:rFonts w:hint="cs"/>
          <w:rtl/>
        </w:rPr>
        <w:t>إعدادها</w:t>
      </w:r>
      <w:r w:rsidRPr="002847A1">
        <w:rPr>
          <w:rtl/>
        </w:rPr>
        <w:t xml:space="preserve"> </w:t>
      </w:r>
      <w:r w:rsidRPr="002847A1">
        <w:rPr>
          <w:rFonts w:hint="cs"/>
          <w:rtl/>
        </w:rPr>
        <w:t>في</w:t>
      </w:r>
      <w:r w:rsidRPr="002847A1">
        <w:rPr>
          <w:rtl/>
        </w:rPr>
        <w:t xml:space="preserve"> </w:t>
      </w:r>
      <w:r w:rsidRPr="002847A1">
        <w:rPr>
          <w:rFonts w:hint="cs"/>
          <w:rtl/>
        </w:rPr>
        <w:t>المنتدى</w:t>
      </w:r>
      <w:r w:rsidRPr="002847A1">
        <w:rPr>
          <w:rtl/>
        </w:rPr>
        <w:t xml:space="preserve"> </w:t>
      </w:r>
      <w:r w:rsidRPr="002847A1">
        <w:rPr>
          <w:rFonts w:hint="cs"/>
          <w:rtl/>
        </w:rPr>
        <w:t>الإلكتروني</w:t>
      </w:r>
      <w:r w:rsidRPr="002847A1">
        <w:rPr>
          <w:rtl/>
        </w:rPr>
        <w:t xml:space="preserve"> </w:t>
      </w:r>
      <w:r>
        <w:rPr>
          <w:rFonts w:hint="cs"/>
          <w:rtl/>
          <w:lang w:bidi="ar-JO"/>
        </w:rPr>
        <w:t>للفريق المعني بالجودة</w:t>
      </w:r>
      <w:r>
        <w:rPr>
          <w:rtl/>
        </w:rPr>
        <w:t xml:space="preserve">، </w:t>
      </w:r>
      <w:r w:rsidRPr="002847A1">
        <w:rPr>
          <w:rFonts w:hint="cs"/>
          <w:rtl/>
        </w:rPr>
        <w:t>طلبت</w:t>
      </w:r>
      <w:r w:rsidRPr="002847A1">
        <w:rPr>
          <w:rtl/>
        </w:rPr>
        <w:t xml:space="preserve"> </w:t>
      </w:r>
      <w:r w:rsidRPr="002847A1">
        <w:rPr>
          <w:rFonts w:hint="cs"/>
          <w:rtl/>
        </w:rPr>
        <w:t>إحدى</w:t>
      </w:r>
      <w:r w:rsidRPr="002847A1">
        <w:rPr>
          <w:rtl/>
        </w:rPr>
        <w:t xml:space="preserve"> </w:t>
      </w:r>
      <w:r w:rsidRPr="002847A1">
        <w:rPr>
          <w:rFonts w:hint="cs"/>
          <w:rtl/>
        </w:rPr>
        <w:t>الإدارات</w:t>
      </w:r>
      <w:r w:rsidRPr="002847A1">
        <w:rPr>
          <w:rtl/>
        </w:rPr>
        <w:t xml:space="preserve"> </w:t>
      </w:r>
      <w:r w:rsidRPr="002847A1">
        <w:rPr>
          <w:rFonts w:hint="cs"/>
          <w:rtl/>
        </w:rPr>
        <w:t>المزيد</w:t>
      </w:r>
      <w:r w:rsidRPr="002847A1">
        <w:rPr>
          <w:rtl/>
        </w:rPr>
        <w:t xml:space="preserve"> </w:t>
      </w:r>
      <w:r w:rsidRPr="002847A1">
        <w:rPr>
          <w:rFonts w:hint="cs"/>
          <w:rtl/>
        </w:rPr>
        <w:t>من</w:t>
      </w:r>
      <w:r w:rsidRPr="002847A1">
        <w:rPr>
          <w:rtl/>
        </w:rPr>
        <w:t xml:space="preserve"> </w:t>
      </w:r>
      <w:r w:rsidRPr="002847A1">
        <w:rPr>
          <w:rFonts w:hint="cs"/>
          <w:rtl/>
        </w:rPr>
        <w:t>التفاصيل</w:t>
      </w:r>
      <w:r w:rsidRPr="002847A1">
        <w:rPr>
          <w:rtl/>
        </w:rPr>
        <w:t xml:space="preserve"> </w:t>
      </w:r>
      <w:r w:rsidRPr="002847A1">
        <w:rPr>
          <w:rFonts w:hint="cs"/>
          <w:rtl/>
        </w:rPr>
        <w:t>عن</w:t>
      </w:r>
      <w:r w:rsidRPr="002847A1">
        <w:rPr>
          <w:rtl/>
        </w:rPr>
        <w:t xml:space="preserve"> </w:t>
      </w:r>
      <w:r w:rsidRPr="002847A1">
        <w:rPr>
          <w:rFonts w:hint="cs"/>
          <w:rtl/>
        </w:rPr>
        <w:t>المعلومات</w:t>
      </w:r>
      <w:r w:rsidRPr="002847A1">
        <w:rPr>
          <w:rtl/>
        </w:rPr>
        <w:t xml:space="preserve"> </w:t>
      </w:r>
      <w:r w:rsidRPr="002847A1">
        <w:rPr>
          <w:rFonts w:hint="cs"/>
          <w:rtl/>
        </w:rPr>
        <w:t>الأساسية،</w:t>
      </w:r>
      <w:r w:rsidRPr="002847A1">
        <w:rPr>
          <w:rtl/>
        </w:rPr>
        <w:t xml:space="preserve"> </w:t>
      </w:r>
      <w:r w:rsidRPr="002847A1">
        <w:rPr>
          <w:rFonts w:hint="cs"/>
          <w:rtl/>
        </w:rPr>
        <w:t>والتي</w:t>
      </w:r>
      <w:r w:rsidRPr="002847A1">
        <w:rPr>
          <w:rtl/>
        </w:rPr>
        <w:t xml:space="preserve"> </w:t>
      </w:r>
      <w:r>
        <w:rPr>
          <w:rFonts w:hint="cs"/>
          <w:rtl/>
        </w:rPr>
        <w:t>قام بتقديمها</w:t>
      </w:r>
      <w:r w:rsidRPr="002847A1">
        <w:rPr>
          <w:rtl/>
        </w:rPr>
        <w:t xml:space="preserve"> </w:t>
      </w:r>
      <w:r w:rsidRPr="002847A1">
        <w:rPr>
          <w:rFonts w:hint="cs"/>
          <w:rtl/>
        </w:rPr>
        <w:t>وفد</w:t>
      </w:r>
      <w:r w:rsidRPr="002847A1">
        <w:rPr>
          <w:rtl/>
        </w:rPr>
        <w:t xml:space="preserve"> </w:t>
      </w:r>
      <w:r w:rsidRPr="002847A1">
        <w:rPr>
          <w:rFonts w:hint="cs"/>
          <w:rtl/>
        </w:rPr>
        <w:t>الهند</w:t>
      </w:r>
      <w:r w:rsidRPr="002847A1">
        <w:rPr>
          <w:rtl/>
        </w:rPr>
        <w:t>.</w:t>
      </w:r>
      <w:r w:rsidRPr="002847A1">
        <w:rPr>
          <w:rFonts w:hint="cs"/>
          <w:rtl/>
        </w:rPr>
        <w:t xml:space="preserve"> </w:t>
      </w:r>
      <w:r>
        <w:rPr>
          <w:rFonts w:hint="cs"/>
          <w:rtl/>
        </w:rPr>
        <w:t>وأعرب فريق</w:t>
      </w:r>
      <w:r w:rsidRPr="002847A1">
        <w:rPr>
          <w:rtl/>
        </w:rPr>
        <w:t xml:space="preserve"> </w:t>
      </w:r>
      <w:r w:rsidRPr="002847A1">
        <w:rPr>
          <w:rFonts w:hint="cs"/>
          <w:rtl/>
        </w:rPr>
        <w:t>آسيا</w:t>
      </w:r>
      <w:r w:rsidRPr="002847A1">
        <w:rPr>
          <w:rtl/>
        </w:rPr>
        <w:t xml:space="preserve"> </w:t>
      </w:r>
      <w:r w:rsidRPr="002847A1">
        <w:rPr>
          <w:rFonts w:hint="cs"/>
          <w:rtl/>
        </w:rPr>
        <w:t>والمحيط</w:t>
      </w:r>
      <w:r w:rsidRPr="002847A1">
        <w:rPr>
          <w:rtl/>
        </w:rPr>
        <w:t xml:space="preserve"> </w:t>
      </w:r>
      <w:r w:rsidRPr="002847A1">
        <w:rPr>
          <w:rFonts w:hint="cs"/>
          <w:rtl/>
        </w:rPr>
        <w:t>الهادئ</w:t>
      </w:r>
      <w:r w:rsidRPr="002847A1">
        <w:rPr>
          <w:rtl/>
        </w:rPr>
        <w:t xml:space="preserve"> </w:t>
      </w:r>
      <w:r>
        <w:rPr>
          <w:rFonts w:hint="cs"/>
          <w:rtl/>
        </w:rPr>
        <w:t>عن</w:t>
      </w:r>
      <w:r w:rsidRPr="002847A1">
        <w:rPr>
          <w:rtl/>
        </w:rPr>
        <w:t xml:space="preserve"> </w:t>
      </w:r>
      <w:r w:rsidRPr="002847A1">
        <w:rPr>
          <w:rFonts w:hint="cs"/>
          <w:rtl/>
        </w:rPr>
        <w:t>استعداد</w:t>
      </w:r>
      <w:r>
        <w:rPr>
          <w:rFonts w:hint="cs"/>
          <w:rtl/>
        </w:rPr>
        <w:t>ه</w:t>
      </w:r>
      <w:r w:rsidRPr="002847A1">
        <w:rPr>
          <w:rtl/>
        </w:rPr>
        <w:t xml:space="preserve"> </w:t>
      </w:r>
      <w:r>
        <w:rPr>
          <w:rFonts w:hint="cs"/>
          <w:rtl/>
          <w:lang w:bidi="ar-JO"/>
        </w:rPr>
        <w:t xml:space="preserve">لاتباع الاتفاق الجماعي </w:t>
      </w:r>
      <w:r w:rsidRPr="002847A1">
        <w:rPr>
          <w:rFonts w:hint="cs"/>
          <w:rtl/>
        </w:rPr>
        <w:t>بشأن</w:t>
      </w:r>
      <w:r w:rsidRPr="002847A1">
        <w:rPr>
          <w:rtl/>
        </w:rPr>
        <w:t xml:space="preserve"> </w:t>
      </w:r>
      <w:r w:rsidRPr="002847A1">
        <w:rPr>
          <w:rFonts w:hint="cs"/>
          <w:rtl/>
        </w:rPr>
        <w:t>طريقة</w:t>
      </w:r>
      <w:r w:rsidRPr="002847A1">
        <w:rPr>
          <w:rtl/>
        </w:rPr>
        <w:t xml:space="preserve"> </w:t>
      </w:r>
      <w:r w:rsidRPr="002847A1">
        <w:rPr>
          <w:rFonts w:hint="cs"/>
          <w:rtl/>
        </w:rPr>
        <w:t>للمضي</w:t>
      </w:r>
      <w:r w:rsidRPr="002847A1">
        <w:rPr>
          <w:rtl/>
        </w:rPr>
        <w:t xml:space="preserve"> </w:t>
      </w:r>
      <w:r w:rsidRPr="002847A1">
        <w:rPr>
          <w:rFonts w:hint="cs"/>
          <w:rtl/>
        </w:rPr>
        <w:t>قدماً</w:t>
      </w:r>
      <w:r w:rsidRPr="002847A1">
        <w:rPr>
          <w:rtl/>
        </w:rPr>
        <w:t xml:space="preserve"> </w:t>
      </w:r>
      <w:r w:rsidRPr="002847A1">
        <w:rPr>
          <w:rFonts w:hint="cs"/>
          <w:rtl/>
        </w:rPr>
        <w:t>كما</w:t>
      </w:r>
      <w:r w:rsidRPr="002847A1">
        <w:rPr>
          <w:rtl/>
        </w:rPr>
        <w:t xml:space="preserve"> </w:t>
      </w:r>
      <w:r w:rsidRPr="002847A1">
        <w:rPr>
          <w:rFonts w:hint="cs"/>
          <w:rtl/>
        </w:rPr>
        <w:t>هو</w:t>
      </w:r>
      <w:r w:rsidRPr="002847A1">
        <w:rPr>
          <w:rtl/>
        </w:rPr>
        <w:t xml:space="preserve"> </w:t>
      </w:r>
      <w:r w:rsidRPr="002847A1">
        <w:rPr>
          <w:rFonts w:hint="cs"/>
          <w:rtl/>
        </w:rPr>
        <w:t>موضح</w:t>
      </w:r>
      <w:r w:rsidRPr="002847A1">
        <w:rPr>
          <w:rtl/>
        </w:rPr>
        <w:t xml:space="preserve"> </w:t>
      </w:r>
      <w:r w:rsidRPr="002847A1">
        <w:rPr>
          <w:rFonts w:hint="cs"/>
          <w:rtl/>
        </w:rPr>
        <w:t>في</w:t>
      </w:r>
      <w:r w:rsidRPr="002847A1">
        <w:rPr>
          <w:rtl/>
        </w:rPr>
        <w:t xml:space="preserve"> </w:t>
      </w:r>
      <w:r w:rsidRPr="002847A1">
        <w:rPr>
          <w:rFonts w:hint="cs"/>
          <w:rtl/>
        </w:rPr>
        <w:t>الاقتراح</w:t>
      </w:r>
      <w:r w:rsidRPr="002847A1">
        <w:rPr>
          <w:rtl/>
        </w:rPr>
        <w:t xml:space="preserve"> </w:t>
      </w:r>
      <w:r>
        <w:rPr>
          <w:rFonts w:hint="cs"/>
          <w:rtl/>
        </w:rPr>
        <w:t>معرباً عن أمله في</w:t>
      </w:r>
      <w:r w:rsidRPr="002847A1">
        <w:rPr>
          <w:rtl/>
        </w:rPr>
        <w:t xml:space="preserve"> </w:t>
      </w:r>
      <w:r w:rsidRPr="002847A1">
        <w:rPr>
          <w:rFonts w:hint="cs"/>
          <w:rtl/>
        </w:rPr>
        <w:t>أن</w:t>
      </w:r>
      <w:r w:rsidRPr="002847A1">
        <w:rPr>
          <w:rtl/>
        </w:rPr>
        <w:t xml:space="preserve"> </w:t>
      </w:r>
      <w:r w:rsidRPr="002847A1">
        <w:rPr>
          <w:rFonts w:hint="cs"/>
          <w:rtl/>
        </w:rPr>
        <w:t>يتم</w:t>
      </w:r>
      <w:r w:rsidRPr="002847A1">
        <w:rPr>
          <w:rtl/>
        </w:rPr>
        <w:t xml:space="preserve"> </w:t>
      </w:r>
      <w:r w:rsidRPr="002847A1">
        <w:rPr>
          <w:rFonts w:hint="cs"/>
          <w:rtl/>
        </w:rPr>
        <w:t>الاتفاق</w:t>
      </w:r>
      <w:r w:rsidRPr="002847A1">
        <w:rPr>
          <w:rtl/>
        </w:rPr>
        <w:t xml:space="preserve"> </w:t>
      </w:r>
      <w:r w:rsidRPr="002847A1">
        <w:rPr>
          <w:rFonts w:hint="cs"/>
          <w:rtl/>
        </w:rPr>
        <w:t>على</w:t>
      </w:r>
      <w:r w:rsidRPr="002847A1">
        <w:rPr>
          <w:rtl/>
        </w:rPr>
        <w:t xml:space="preserve"> </w:t>
      </w:r>
      <w:r w:rsidRPr="002847A1">
        <w:rPr>
          <w:rFonts w:hint="cs"/>
          <w:rtl/>
        </w:rPr>
        <w:t>قرار</w:t>
      </w:r>
      <w:r w:rsidRPr="002847A1">
        <w:rPr>
          <w:rtl/>
        </w:rPr>
        <w:t xml:space="preserve"> </w:t>
      </w:r>
      <w:r w:rsidRPr="002847A1">
        <w:rPr>
          <w:rFonts w:hint="cs"/>
          <w:rtl/>
        </w:rPr>
        <w:t>إيجابي</w:t>
      </w:r>
      <w:r w:rsidRPr="002847A1">
        <w:rPr>
          <w:rtl/>
        </w:rPr>
        <w:t xml:space="preserve"> </w:t>
      </w:r>
      <w:r w:rsidRPr="002847A1">
        <w:rPr>
          <w:rFonts w:hint="cs"/>
          <w:rtl/>
        </w:rPr>
        <w:t>في</w:t>
      </w:r>
      <w:r w:rsidRPr="002847A1">
        <w:rPr>
          <w:rtl/>
        </w:rPr>
        <w:t xml:space="preserve"> </w:t>
      </w:r>
      <w:r w:rsidRPr="002847A1">
        <w:rPr>
          <w:rFonts w:hint="cs"/>
          <w:rtl/>
        </w:rPr>
        <w:t>أقرب</w:t>
      </w:r>
      <w:r w:rsidRPr="002847A1">
        <w:rPr>
          <w:rtl/>
        </w:rPr>
        <w:t xml:space="preserve"> </w:t>
      </w:r>
      <w:r w:rsidRPr="002847A1">
        <w:rPr>
          <w:rFonts w:hint="cs"/>
          <w:rtl/>
        </w:rPr>
        <w:t>وقت</w:t>
      </w:r>
      <w:r w:rsidRPr="002847A1">
        <w:rPr>
          <w:rtl/>
        </w:rPr>
        <w:t xml:space="preserve"> </w:t>
      </w:r>
      <w:r w:rsidRPr="002847A1">
        <w:rPr>
          <w:rFonts w:hint="cs"/>
          <w:rtl/>
        </w:rPr>
        <w:t>ممكن</w:t>
      </w:r>
      <w:r w:rsidRPr="002847A1">
        <w:rPr>
          <w:rtl/>
        </w:rPr>
        <w:t>.</w:t>
      </w:r>
    </w:p>
    <w:p w14:paraId="33081ABC" w14:textId="40DB5EA0" w:rsidR="00154D43" w:rsidRDefault="00154D43" w:rsidP="008C16DB">
      <w:pPr>
        <w:pStyle w:val="ONUMA"/>
        <w:rPr>
          <w:rtl/>
        </w:rPr>
      </w:pPr>
      <w:r w:rsidRPr="002847A1">
        <w:rPr>
          <w:rFonts w:hint="cs"/>
          <w:rtl/>
        </w:rPr>
        <w:t>وصرح</w:t>
      </w:r>
      <w:r w:rsidRPr="002847A1">
        <w:rPr>
          <w:rtl/>
        </w:rPr>
        <w:t xml:space="preserve"> </w:t>
      </w:r>
      <w:r w:rsidRPr="002847A1">
        <w:rPr>
          <w:rFonts w:hint="cs"/>
          <w:rtl/>
        </w:rPr>
        <w:t>وفد</w:t>
      </w:r>
      <w:r w:rsidRPr="002847A1">
        <w:rPr>
          <w:rtl/>
        </w:rPr>
        <w:t xml:space="preserve"> </w:t>
      </w:r>
      <w:r w:rsidRPr="002847A1">
        <w:rPr>
          <w:rFonts w:hint="cs"/>
          <w:rtl/>
        </w:rPr>
        <w:t>أستراليا</w:t>
      </w:r>
      <w:r w:rsidRPr="002847A1">
        <w:rPr>
          <w:rtl/>
        </w:rPr>
        <w:t xml:space="preserve"> </w:t>
      </w:r>
      <w:r w:rsidRPr="002847A1">
        <w:rPr>
          <w:rFonts w:hint="cs"/>
          <w:rtl/>
        </w:rPr>
        <w:t>أن</w:t>
      </w:r>
      <w:r w:rsidRPr="002847A1">
        <w:rPr>
          <w:rtl/>
        </w:rPr>
        <w:t xml:space="preserve"> </w:t>
      </w:r>
      <w:r>
        <w:rPr>
          <w:rFonts w:hint="cs"/>
          <w:rtl/>
        </w:rPr>
        <w:t xml:space="preserve">المكتب </w:t>
      </w:r>
      <w:proofErr w:type="spellStart"/>
      <w:r>
        <w:rPr>
          <w:rFonts w:hint="cs"/>
          <w:rtl/>
        </w:rPr>
        <w:t>الاسترالي</w:t>
      </w:r>
      <w:proofErr w:type="spellEnd"/>
      <w:r w:rsidRPr="002847A1">
        <w:rPr>
          <w:rFonts w:hint="cs"/>
          <w:rtl/>
        </w:rPr>
        <w:t xml:space="preserve"> </w:t>
      </w:r>
      <w:r>
        <w:rPr>
          <w:rFonts w:hint="cs"/>
          <w:rtl/>
        </w:rPr>
        <w:t>ل</w:t>
      </w:r>
      <w:r w:rsidRPr="002847A1">
        <w:rPr>
          <w:rFonts w:hint="cs"/>
          <w:rtl/>
        </w:rPr>
        <w:t>لملكية</w:t>
      </w:r>
      <w:r w:rsidRPr="002847A1">
        <w:rPr>
          <w:rtl/>
        </w:rPr>
        <w:t xml:space="preserve"> </w:t>
      </w:r>
      <w:r w:rsidRPr="002847A1">
        <w:rPr>
          <w:rFonts w:hint="cs"/>
          <w:rtl/>
        </w:rPr>
        <w:t>الفكرية</w:t>
      </w:r>
      <w:r>
        <w:rPr>
          <w:rtl/>
        </w:rPr>
        <w:t xml:space="preserve">، </w:t>
      </w:r>
      <w:r w:rsidRPr="002847A1">
        <w:rPr>
          <w:rFonts w:hint="cs"/>
          <w:rtl/>
        </w:rPr>
        <w:t>مثل</w:t>
      </w:r>
      <w:r>
        <w:rPr>
          <w:rFonts w:hint="cs"/>
          <w:rtl/>
        </w:rPr>
        <w:t>ه كمثل</w:t>
      </w:r>
      <w:r w:rsidRPr="002847A1">
        <w:rPr>
          <w:rtl/>
        </w:rPr>
        <w:t xml:space="preserve"> </w:t>
      </w:r>
      <w:r w:rsidRPr="002847A1">
        <w:rPr>
          <w:rFonts w:hint="cs"/>
          <w:rtl/>
        </w:rPr>
        <w:t>العديد</w:t>
      </w:r>
      <w:r w:rsidRPr="002847A1">
        <w:rPr>
          <w:rtl/>
        </w:rPr>
        <w:t xml:space="preserve"> </w:t>
      </w:r>
      <w:r w:rsidRPr="002847A1">
        <w:rPr>
          <w:rFonts w:hint="cs"/>
          <w:rtl/>
        </w:rPr>
        <w:t>من</w:t>
      </w:r>
      <w:r w:rsidRPr="002847A1">
        <w:rPr>
          <w:rtl/>
        </w:rPr>
        <w:t xml:space="preserve"> </w:t>
      </w:r>
      <w:r w:rsidRPr="002847A1">
        <w:rPr>
          <w:rFonts w:hint="cs"/>
          <w:rtl/>
        </w:rPr>
        <w:t>المكاتب</w:t>
      </w:r>
      <w:r w:rsidRPr="002847A1">
        <w:rPr>
          <w:rtl/>
        </w:rPr>
        <w:t xml:space="preserve"> </w:t>
      </w:r>
      <w:r w:rsidRPr="002847A1">
        <w:rPr>
          <w:rFonts w:hint="cs"/>
          <w:rtl/>
        </w:rPr>
        <w:t>الوطنية</w:t>
      </w:r>
      <w:r w:rsidRPr="002847A1">
        <w:rPr>
          <w:rtl/>
        </w:rPr>
        <w:t xml:space="preserve"> </w:t>
      </w:r>
      <w:r w:rsidRPr="002847A1">
        <w:rPr>
          <w:rFonts w:hint="cs"/>
          <w:rtl/>
        </w:rPr>
        <w:t>الأخرى</w:t>
      </w:r>
      <w:r>
        <w:rPr>
          <w:rtl/>
        </w:rPr>
        <w:t xml:space="preserve">، </w:t>
      </w:r>
      <w:r w:rsidRPr="002847A1">
        <w:rPr>
          <w:rFonts w:hint="cs"/>
          <w:rtl/>
        </w:rPr>
        <w:t>استفاد</w:t>
      </w:r>
      <w:r w:rsidRPr="002847A1">
        <w:rPr>
          <w:rtl/>
        </w:rPr>
        <w:t xml:space="preserve"> </w:t>
      </w:r>
      <w:r w:rsidRPr="002847A1">
        <w:rPr>
          <w:rFonts w:hint="cs"/>
          <w:rtl/>
        </w:rPr>
        <w:t>من</w:t>
      </w:r>
      <w:r w:rsidRPr="002847A1">
        <w:rPr>
          <w:rtl/>
        </w:rPr>
        <w:t xml:space="preserve"> </w:t>
      </w:r>
      <w:r w:rsidRPr="002847A1">
        <w:rPr>
          <w:rFonts w:hint="cs"/>
          <w:rtl/>
        </w:rPr>
        <w:t>تقديم</w:t>
      </w:r>
      <w:r w:rsidRPr="002847A1">
        <w:rPr>
          <w:rtl/>
        </w:rPr>
        <w:t xml:space="preserve"> </w:t>
      </w:r>
      <w:r w:rsidRPr="002847A1">
        <w:rPr>
          <w:rFonts w:hint="cs"/>
          <w:rtl/>
        </w:rPr>
        <w:t>الخدمات</w:t>
      </w:r>
      <w:r w:rsidRPr="002847A1">
        <w:rPr>
          <w:rtl/>
        </w:rPr>
        <w:t xml:space="preserve"> </w:t>
      </w:r>
      <w:r w:rsidRPr="002847A1">
        <w:rPr>
          <w:rFonts w:hint="cs"/>
          <w:rtl/>
        </w:rPr>
        <w:t>للمساهمين</w:t>
      </w:r>
      <w:r w:rsidRPr="002847A1">
        <w:rPr>
          <w:rtl/>
        </w:rPr>
        <w:t xml:space="preserve"> </w:t>
      </w:r>
      <w:r w:rsidRPr="002847A1">
        <w:rPr>
          <w:rFonts w:hint="cs"/>
          <w:rtl/>
        </w:rPr>
        <w:t>المحليين،</w:t>
      </w:r>
      <w:r w:rsidRPr="002847A1">
        <w:rPr>
          <w:rtl/>
        </w:rPr>
        <w:t xml:space="preserve"> </w:t>
      </w:r>
      <w:r w:rsidRPr="002847A1">
        <w:rPr>
          <w:rFonts w:hint="cs"/>
          <w:rtl/>
        </w:rPr>
        <w:t>سواء</w:t>
      </w:r>
      <w:r w:rsidRPr="002847A1">
        <w:rPr>
          <w:rtl/>
        </w:rPr>
        <w:t xml:space="preserve"> </w:t>
      </w:r>
      <w:r w:rsidRPr="002847A1">
        <w:rPr>
          <w:rFonts w:hint="cs"/>
          <w:rtl/>
        </w:rPr>
        <w:t>من</w:t>
      </w:r>
      <w:r w:rsidRPr="002847A1">
        <w:rPr>
          <w:rtl/>
        </w:rPr>
        <w:t xml:space="preserve"> </w:t>
      </w:r>
      <w:r w:rsidRPr="002847A1">
        <w:rPr>
          <w:rFonts w:hint="cs"/>
          <w:rtl/>
        </w:rPr>
        <w:t>خلال</w:t>
      </w:r>
      <w:r w:rsidRPr="002847A1">
        <w:rPr>
          <w:rtl/>
        </w:rPr>
        <w:t xml:space="preserve"> </w:t>
      </w:r>
      <w:r w:rsidRPr="002847A1">
        <w:rPr>
          <w:rFonts w:hint="cs"/>
          <w:rtl/>
        </w:rPr>
        <w:t>تقديم</w:t>
      </w:r>
      <w:r w:rsidRPr="002847A1">
        <w:rPr>
          <w:rtl/>
        </w:rPr>
        <w:t xml:space="preserve"> </w:t>
      </w:r>
      <w:r w:rsidRPr="002847A1">
        <w:rPr>
          <w:rFonts w:hint="cs"/>
          <w:rtl/>
        </w:rPr>
        <w:t>المساعدة</w:t>
      </w:r>
      <w:r w:rsidRPr="002847A1">
        <w:rPr>
          <w:rtl/>
        </w:rPr>
        <w:t xml:space="preserve"> </w:t>
      </w:r>
      <w:r w:rsidRPr="002847A1">
        <w:rPr>
          <w:rFonts w:hint="cs"/>
          <w:rtl/>
        </w:rPr>
        <w:t>في</w:t>
      </w:r>
      <w:r w:rsidRPr="002847A1">
        <w:rPr>
          <w:rtl/>
        </w:rPr>
        <w:t xml:space="preserve"> </w:t>
      </w:r>
      <w:r w:rsidRPr="002847A1">
        <w:rPr>
          <w:rFonts w:hint="cs"/>
          <w:rtl/>
        </w:rPr>
        <w:t>الوقت</w:t>
      </w:r>
      <w:r w:rsidRPr="002847A1">
        <w:rPr>
          <w:rtl/>
        </w:rPr>
        <w:t xml:space="preserve"> </w:t>
      </w:r>
      <w:r w:rsidRPr="002847A1">
        <w:rPr>
          <w:rFonts w:hint="cs"/>
          <w:rtl/>
        </w:rPr>
        <w:t>المناسب</w:t>
      </w:r>
      <w:r w:rsidRPr="002847A1">
        <w:rPr>
          <w:rtl/>
        </w:rPr>
        <w:t xml:space="preserve"> </w:t>
      </w:r>
      <w:r w:rsidRPr="002847A1">
        <w:rPr>
          <w:rFonts w:hint="cs"/>
          <w:rtl/>
        </w:rPr>
        <w:t>للمحامين</w:t>
      </w:r>
      <w:r w:rsidRPr="002847A1">
        <w:rPr>
          <w:rtl/>
        </w:rPr>
        <w:t xml:space="preserve"> </w:t>
      </w:r>
      <w:r w:rsidRPr="002847A1">
        <w:rPr>
          <w:rFonts w:hint="cs"/>
          <w:rtl/>
        </w:rPr>
        <w:t>المحليين</w:t>
      </w:r>
      <w:r w:rsidRPr="002847A1">
        <w:rPr>
          <w:rtl/>
        </w:rPr>
        <w:t xml:space="preserve"> </w:t>
      </w:r>
      <w:r w:rsidRPr="002847A1">
        <w:rPr>
          <w:rFonts w:hint="cs"/>
          <w:rtl/>
        </w:rPr>
        <w:t>الذين</w:t>
      </w:r>
      <w:r w:rsidRPr="002847A1">
        <w:rPr>
          <w:rtl/>
        </w:rPr>
        <w:t xml:space="preserve"> </w:t>
      </w:r>
      <w:r w:rsidRPr="002847A1">
        <w:rPr>
          <w:rFonts w:hint="cs"/>
          <w:rtl/>
        </w:rPr>
        <w:t>يقومون</w:t>
      </w:r>
      <w:r w:rsidRPr="002847A1">
        <w:rPr>
          <w:rtl/>
        </w:rPr>
        <w:t xml:space="preserve"> </w:t>
      </w:r>
      <w:r w:rsidRPr="002847A1">
        <w:rPr>
          <w:rFonts w:hint="cs"/>
          <w:rtl/>
        </w:rPr>
        <w:t>بإيداع</w:t>
      </w:r>
      <w:r w:rsidRPr="002847A1">
        <w:rPr>
          <w:rtl/>
        </w:rPr>
        <w:t xml:space="preserve"> </w:t>
      </w:r>
      <w:r w:rsidRPr="002847A1">
        <w:rPr>
          <w:rFonts w:hint="cs"/>
          <w:rtl/>
        </w:rPr>
        <w:t>طلب</w:t>
      </w:r>
      <w:r>
        <w:rPr>
          <w:rFonts w:hint="cs"/>
          <w:rtl/>
        </w:rPr>
        <w:t>ات وفق</w:t>
      </w:r>
      <w:r w:rsidRPr="002847A1">
        <w:rPr>
          <w:rtl/>
        </w:rPr>
        <w:t xml:space="preserve"> </w:t>
      </w:r>
      <w:r w:rsidRPr="002847A1">
        <w:rPr>
          <w:rFonts w:hint="cs"/>
          <w:rtl/>
        </w:rPr>
        <w:t>معاهدة</w:t>
      </w:r>
      <w:r w:rsidRPr="002847A1">
        <w:rPr>
          <w:rtl/>
        </w:rPr>
        <w:t xml:space="preserve"> </w:t>
      </w:r>
      <w:r w:rsidRPr="002847A1">
        <w:rPr>
          <w:rFonts w:hint="cs"/>
          <w:rtl/>
        </w:rPr>
        <w:t>التعاون</w:t>
      </w:r>
      <w:r w:rsidRPr="002847A1">
        <w:rPr>
          <w:rtl/>
        </w:rPr>
        <w:t xml:space="preserve"> </w:t>
      </w:r>
      <w:r w:rsidRPr="002847A1">
        <w:rPr>
          <w:rFonts w:hint="cs"/>
          <w:rtl/>
        </w:rPr>
        <w:t>بشأن</w:t>
      </w:r>
      <w:r w:rsidRPr="002847A1">
        <w:rPr>
          <w:rtl/>
        </w:rPr>
        <w:t xml:space="preserve"> </w:t>
      </w:r>
      <w:r w:rsidRPr="002847A1">
        <w:rPr>
          <w:rFonts w:hint="cs"/>
          <w:rtl/>
        </w:rPr>
        <w:t>البراءات</w:t>
      </w:r>
      <w:r>
        <w:rPr>
          <w:rtl/>
        </w:rPr>
        <w:t xml:space="preserve">، </w:t>
      </w:r>
      <w:r w:rsidRPr="002847A1">
        <w:rPr>
          <w:rFonts w:hint="cs"/>
          <w:rtl/>
        </w:rPr>
        <w:t>أو</w:t>
      </w:r>
      <w:r w:rsidRPr="002847A1">
        <w:rPr>
          <w:rtl/>
        </w:rPr>
        <w:t xml:space="preserve"> </w:t>
      </w:r>
      <w:r w:rsidRPr="002847A1">
        <w:rPr>
          <w:rFonts w:hint="cs"/>
          <w:rtl/>
        </w:rPr>
        <w:t>عن</w:t>
      </w:r>
      <w:r w:rsidRPr="002847A1">
        <w:rPr>
          <w:rtl/>
        </w:rPr>
        <w:t xml:space="preserve"> </w:t>
      </w:r>
      <w:r w:rsidRPr="002847A1">
        <w:rPr>
          <w:rFonts w:hint="cs"/>
          <w:rtl/>
        </w:rPr>
        <w:t>طريق</w:t>
      </w:r>
      <w:r w:rsidRPr="002847A1">
        <w:rPr>
          <w:rtl/>
        </w:rPr>
        <w:t xml:space="preserve"> </w:t>
      </w:r>
      <w:r w:rsidRPr="002847A1">
        <w:rPr>
          <w:rFonts w:hint="cs"/>
          <w:rtl/>
        </w:rPr>
        <w:t>رفع</w:t>
      </w:r>
      <w:r w:rsidRPr="002847A1">
        <w:rPr>
          <w:rtl/>
        </w:rPr>
        <w:t xml:space="preserve"> </w:t>
      </w:r>
      <w:r w:rsidRPr="002847A1">
        <w:rPr>
          <w:rFonts w:hint="cs"/>
          <w:rtl/>
        </w:rPr>
        <w:t>مستوى</w:t>
      </w:r>
      <w:r w:rsidRPr="002847A1">
        <w:rPr>
          <w:rtl/>
        </w:rPr>
        <w:t xml:space="preserve"> </w:t>
      </w:r>
      <w:r w:rsidRPr="002847A1">
        <w:rPr>
          <w:rFonts w:hint="cs"/>
          <w:rtl/>
        </w:rPr>
        <w:t>الوعي</w:t>
      </w:r>
      <w:r w:rsidRPr="002847A1">
        <w:rPr>
          <w:rtl/>
        </w:rPr>
        <w:t xml:space="preserve"> </w:t>
      </w:r>
      <w:r w:rsidRPr="002847A1">
        <w:rPr>
          <w:rFonts w:hint="cs"/>
          <w:rtl/>
        </w:rPr>
        <w:t>بالتغييرات</w:t>
      </w:r>
      <w:r w:rsidRPr="002847A1">
        <w:rPr>
          <w:rtl/>
        </w:rPr>
        <w:t xml:space="preserve"> </w:t>
      </w:r>
      <w:r w:rsidRPr="002847A1">
        <w:rPr>
          <w:rFonts w:hint="cs"/>
          <w:rtl/>
        </w:rPr>
        <w:t>الأخيرة</w:t>
      </w:r>
      <w:r w:rsidRPr="002847A1">
        <w:rPr>
          <w:rtl/>
        </w:rPr>
        <w:t xml:space="preserve"> </w:t>
      </w:r>
      <w:r>
        <w:rPr>
          <w:rFonts w:hint="cs"/>
          <w:rtl/>
        </w:rPr>
        <w:t>التي طرأت على</w:t>
      </w:r>
      <w:r w:rsidRPr="002847A1">
        <w:rPr>
          <w:rtl/>
        </w:rPr>
        <w:t xml:space="preserve"> </w:t>
      </w:r>
      <w:r w:rsidRPr="002847A1">
        <w:rPr>
          <w:rFonts w:hint="cs"/>
          <w:rtl/>
        </w:rPr>
        <w:t>معاهدة</w:t>
      </w:r>
      <w:r w:rsidRPr="002847A1">
        <w:rPr>
          <w:rtl/>
        </w:rPr>
        <w:t xml:space="preserve"> </w:t>
      </w:r>
      <w:r w:rsidRPr="002847A1">
        <w:rPr>
          <w:rFonts w:hint="cs"/>
          <w:rtl/>
        </w:rPr>
        <w:t>التعاون</w:t>
      </w:r>
      <w:r w:rsidRPr="002847A1">
        <w:rPr>
          <w:rtl/>
        </w:rPr>
        <w:t xml:space="preserve"> </w:t>
      </w:r>
      <w:r w:rsidRPr="002847A1">
        <w:rPr>
          <w:rFonts w:hint="cs"/>
          <w:rtl/>
        </w:rPr>
        <w:t>بشأن</w:t>
      </w:r>
      <w:r w:rsidRPr="002847A1">
        <w:rPr>
          <w:rtl/>
        </w:rPr>
        <w:t xml:space="preserve"> </w:t>
      </w:r>
      <w:r w:rsidRPr="002847A1">
        <w:rPr>
          <w:rFonts w:hint="cs"/>
          <w:rtl/>
        </w:rPr>
        <w:t>البراءات</w:t>
      </w:r>
      <w:r w:rsidRPr="002847A1">
        <w:rPr>
          <w:rtl/>
        </w:rPr>
        <w:t xml:space="preserve"> </w:t>
      </w:r>
      <w:r w:rsidRPr="002847A1">
        <w:rPr>
          <w:rFonts w:hint="cs"/>
          <w:rtl/>
        </w:rPr>
        <w:t>مع</w:t>
      </w:r>
      <w:r w:rsidRPr="002847A1">
        <w:rPr>
          <w:rtl/>
        </w:rPr>
        <w:t xml:space="preserve"> </w:t>
      </w:r>
      <w:r>
        <w:rPr>
          <w:rFonts w:hint="cs"/>
          <w:rtl/>
        </w:rPr>
        <w:t>النشاط التجاري</w:t>
      </w:r>
      <w:r w:rsidRPr="002847A1">
        <w:rPr>
          <w:rtl/>
        </w:rPr>
        <w:t xml:space="preserve"> </w:t>
      </w:r>
      <w:proofErr w:type="spellStart"/>
      <w:r w:rsidRPr="002847A1">
        <w:rPr>
          <w:rFonts w:hint="cs"/>
          <w:rtl/>
        </w:rPr>
        <w:t>الاسترالي</w:t>
      </w:r>
      <w:proofErr w:type="spellEnd"/>
      <w:r>
        <w:rPr>
          <w:rFonts w:hint="cs"/>
          <w:rtl/>
        </w:rPr>
        <w:t xml:space="preserve">. </w:t>
      </w:r>
      <w:r w:rsidRPr="006217D6">
        <w:rPr>
          <w:rFonts w:hint="cs"/>
          <w:rtl/>
        </w:rPr>
        <w:t>ومع</w:t>
      </w:r>
      <w:r w:rsidRPr="006217D6">
        <w:rPr>
          <w:rtl/>
        </w:rPr>
        <w:t xml:space="preserve"> </w:t>
      </w:r>
      <w:r w:rsidRPr="006217D6">
        <w:rPr>
          <w:rFonts w:hint="cs"/>
          <w:rtl/>
        </w:rPr>
        <w:t>ذلك</w:t>
      </w:r>
      <w:r>
        <w:rPr>
          <w:rtl/>
        </w:rPr>
        <w:t xml:space="preserve">، </w:t>
      </w:r>
      <w:r w:rsidRPr="006217D6">
        <w:rPr>
          <w:rFonts w:hint="cs"/>
          <w:rtl/>
        </w:rPr>
        <w:t>فإن</w:t>
      </w:r>
      <w:r w:rsidRPr="006217D6">
        <w:rPr>
          <w:rtl/>
        </w:rPr>
        <w:t xml:space="preserve"> </w:t>
      </w:r>
      <w:r w:rsidRPr="006217D6">
        <w:rPr>
          <w:rFonts w:hint="cs"/>
          <w:rtl/>
        </w:rPr>
        <w:t>أداء</w:t>
      </w:r>
      <w:r>
        <w:rPr>
          <w:rFonts w:hint="cs"/>
          <w:rtl/>
        </w:rPr>
        <w:t xml:space="preserve"> المكتب</w:t>
      </w:r>
      <w:r w:rsidRPr="006217D6">
        <w:rPr>
          <w:rtl/>
        </w:rPr>
        <w:t xml:space="preserve"> </w:t>
      </w:r>
      <w:proofErr w:type="spellStart"/>
      <w:r>
        <w:rPr>
          <w:rFonts w:hint="cs"/>
          <w:rtl/>
        </w:rPr>
        <w:t>الاسترالي</w:t>
      </w:r>
      <w:proofErr w:type="spellEnd"/>
      <w:r w:rsidRPr="006217D6">
        <w:rPr>
          <w:rtl/>
        </w:rPr>
        <w:t xml:space="preserve"> </w:t>
      </w:r>
      <w:r>
        <w:rPr>
          <w:rFonts w:hint="cs"/>
          <w:rtl/>
        </w:rPr>
        <w:t>ل</w:t>
      </w:r>
      <w:r w:rsidRPr="006217D6">
        <w:rPr>
          <w:rFonts w:hint="cs"/>
          <w:rtl/>
        </w:rPr>
        <w:t>لملكية</w:t>
      </w:r>
      <w:r w:rsidRPr="006217D6">
        <w:rPr>
          <w:rtl/>
        </w:rPr>
        <w:t xml:space="preserve"> </w:t>
      </w:r>
      <w:r w:rsidRPr="006217D6">
        <w:rPr>
          <w:rFonts w:hint="cs"/>
          <w:rtl/>
        </w:rPr>
        <w:t>الفكرية</w:t>
      </w:r>
      <w:r w:rsidRPr="006217D6">
        <w:rPr>
          <w:rtl/>
        </w:rPr>
        <w:t xml:space="preserve"> </w:t>
      </w:r>
      <w:r w:rsidRPr="006217D6">
        <w:rPr>
          <w:rFonts w:hint="cs"/>
          <w:rtl/>
        </w:rPr>
        <w:t>باعتباره</w:t>
      </w:r>
      <w:r w:rsidRPr="006217D6">
        <w:rPr>
          <w:rtl/>
        </w:rPr>
        <w:t xml:space="preserve"> </w:t>
      </w:r>
      <w:r w:rsidRPr="006217D6">
        <w:rPr>
          <w:rFonts w:hint="cs"/>
          <w:rtl/>
        </w:rPr>
        <w:t>إدارة</w:t>
      </w:r>
      <w:r w:rsidRPr="006217D6">
        <w:rPr>
          <w:rtl/>
        </w:rPr>
        <w:t xml:space="preserve"> </w:t>
      </w:r>
      <w:r w:rsidRPr="006217D6">
        <w:rPr>
          <w:rFonts w:hint="cs"/>
          <w:rtl/>
        </w:rPr>
        <w:t>بحث</w:t>
      </w:r>
      <w:r w:rsidRPr="006217D6">
        <w:rPr>
          <w:rtl/>
        </w:rPr>
        <w:t xml:space="preserve"> </w:t>
      </w:r>
      <w:r w:rsidRPr="006217D6">
        <w:rPr>
          <w:rFonts w:hint="cs"/>
          <w:rtl/>
        </w:rPr>
        <w:t>دولي</w:t>
      </w:r>
      <w:r w:rsidRPr="006217D6">
        <w:rPr>
          <w:rtl/>
        </w:rPr>
        <w:t xml:space="preserve"> </w:t>
      </w:r>
      <w:r w:rsidRPr="006217D6">
        <w:rPr>
          <w:rFonts w:hint="cs"/>
          <w:rtl/>
        </w:rPr>
        <w:t>وفحص</w:t>
      </w:r>
      <w:r w:rsidRPr="006217D6">
        <w:rPr>
          <w:rtl/>
        </w:rPr>
        <w:t xml:space="preserve"> </w:t>
      </w:r>
      <w:r>
        <w:rPr>
          <w:rFonts w:hint="cs"/>
          <w:rtl/>
        </w:rPr>
        <w:t>ت</w:t>
      </w:r>
      <w:r w:rsidRPr="006217D6">
        <w:rPr>
          <w:rFonts w:hint="cs"/>
          <w:rtl/>
        </w:rPr>
        <w:t>مهيدي</w:t>
      </w:r>
      <w:r w:rsidRPr="006217D6">
        <w:rPr>
          <w:rtl/>
        </w:rPr>
        <w:t xml:space="preserve"> </w:t>
      </w:r>
      <w:r w:rsidRPr="006217D6">
        <w:rPr>
          <w:rFonts w:hint="cs"/>
          <w:rtl/>
        </w:rPr>
        <w:t>دولي</w:t>
      </w:r>
      <w:r w:rsidRPr="006217D6">
        <w:rPr>
          <w:rtl/>
        </w:rPr>
        <w:t xml:space="preserve"> </w:t>
      </w:r>
      <w:r w:rsidRPr="006217D6">
        <w:rPr>
          <w:rFonts w:hint="cs"/>
          <w:rtl/>
        </w:rPr>
        <w:t>ومكتب</w:t>
      </w:r>
      <w:r w:rsidRPr="006217D6">
        <w:rPr>
          <w:rtl/>
        </w:rPr>
        <w:t xml:space="preserve"> </w:t>
      </w:r>
      <w:r w:rsidRPr="006217D6">
        <w:rPr>
          <w:rFonts w:hint="cs"/>
          <w:rtl/>
        </w:rPr>
        <w:t>تسلم</w:t>
      </w:r>
      <w:r w:rsidRPr="006217D6">
        <w:rPr>
          <w:rtl/>
        </w:rPr>
        <w:t xml:space="preserve"> </w:t>
      </w:r>
      <w:r>
        <w:rPr>
          <w:rFonts w:hint="cs"/>
          <w:rtl/>
        </w:rPr>
        <w:t>ل</w:t>
      </w:r>
      <w:r w:rsidRPr="006217D6">
        <w:rPr>
          <w:rFonts w:hint="cs"/>
          <w:rtl/>
        </w:rPr>
        <w:t>لطلبات</w:t>
      </w:r>
      <w:r w:rsidRPr="006217D6">
        <w:rPr>
          <w:rtl/>
        </w:rPr>
        <w:t xml:space="preserve"> </w:t>
      </w:r>
      <w:r w:rsidRPr="006217D6">
        <w:rPr>
          <w:rFonts w:hint="cs"/>
          <w:rtl/>
        </w:rPr>
        <w:t>يمتد</w:t>
      </w:r>
      <w:r w:rsidRPr="006217D6">
        <w:rPr>
          <w:rtl/>
        </w:rPr>
        <w:t xml:space="preserve"> </w:t>
      </w:r>
      <w:r w:rsidRPr="006217D6">
        <w:rPr>
          <w:rFonts w:hint="cs"/>
          <w:rtl/>
        </w:rPr>
        <w:t>إلى</w:t>
      </w:r>
      <w:r w:rsidRPr="006217D6">
        <w:rPr>
          <w:rtl/>
        </w:rPr>
        <w:t xml:space="preserve"> </w:t>
      </w:r>
      <w:r w:rsidRPr="006217D6">
        <w:rPr>
          <w:rFonts w:hint="cs"/>
          <w:rtl/>
        </w:rPr>
        <w:t>ما</w:t>
      </w:r>
      <w:r w:rsidRPr="006217D6">
        <w:rPr>
          <w:rtl/>
        </w:rPr>
        <w:t xml:space="preserve"> </w:t>
      </w:r>
      <w:r w:rsidRPr="006217D6">
        <w:rPr>
          <w:rFonts w:hint="cs"/>
          <w:rtl/>
        </w:rPr>
        <w:t>وراء</w:t>
      </w:r>
      <w:r w:rsidRPr="006217D6">
        <w:rPr>
          <w:rtl/>
        </w:rPr>
        <w:t xml:space="preserve"> </w:t>
      </w:r>
      <w:r w:rsidRPr="006217D6">
        <w:rPr>
          <w:rFonts w:hint="cs"/>
          <w:rtl/>
        </w:rPr>
        <w:t>تقديم</w:t>
      </w:r>
      <w:r w:rsidRPr="006217D6">
        <w:rPr>
          <w:rtl/>
        </w:rPr>
        <w:t xml:space="preserve"> </w:t>
      </w:r>
      <w:r w:rsidRPr="006217D6">
        <w:rPr>
          <w:rFonts w:hint="cs"/>
          <w:rtl/>
        </w:rPr>
        <w:t>الخدمات</w:t>
      </w:r>
      <w:r w:rsidRPr="006217D6">
        <w:rPr>
          <w:rtl/>
        </w:rPr>
        <w:t xml:space="preserve">. </w:t>
      </w:r>
      <w:r>
        <w:rPr>
          <w:rFonts w:hint="cs"/>
          <w:rtl/>
        </w:rPr>
        <w:t>و</w:t>
      </w:r>
      <w:r w:rsidRPr="006217D6">
        <w:rPr>
          <w:rFonts w:hint="cs"/>
          <w:rtl/>
        </w:rPr>
        <w:t>إن</w:t>
      </w:r>
      <w:r w:rsidRPr="006217D6">
        <w:rPr>
          <w:rtl/>
        </w:rPr>
        <w:t xml:space="preserve"> </w:t>
      </w:r>
      <w:r w:rsidRPr="006217D6">
        <w:rPr>
          <w:rFonts w:hint="cs"/>
          <w:rtl/>
        </w:rPr>
        <w:t>دور</w:t>
      </w:r>
      <w:r w:rsidRPr="006217D6">
        <w:rPr>
          <w:rtl/>
        </w:rPr>
        <w:t xml:space="preserve"> </w:t>
      </w:r>
      <w:r>
        <w:rPr>
          <w:rFonts w:hint="cs"/>
          <w:rtl/>
        </w:rPr>
        <w:t xml:space="preserve">المكتب </w:t>
      </w:r>
      <w:proofErr w:type="spellStart"/>
      <w:r>
        <w:rPr>
          <w:rFonts w:hint="cs"/>
          <w:rtl/>
        </w:rPr>
        <w:lastRenderedPageBreak/>
        <w:t>الاسترالي</w:t>
      </w:r>
      <w:proofErr w:type="spellEnd"/>
      <w:r>
        <w:rPr>
          <w:rFonts w:hint="cs"/>
          <w:rtl/>
        </w:rPr>
        <w:t xml:space="preserve"> ل</w:t>
      </w:r>
      <w:r w:rsidRPr="006217D6">
        <w:rPr>
          <w:rFonts w:hint="cs"/>
          <w:rtl/>
        </w:rPr>
        <w:t>لملكية</w:t>
      </w:r>
      <w:r w:rsidRPr="006217D6">
        <w:rPr>
          <w:rtl/>
        </w:rPr>
        <w:t xml:space="preserve"> </w:t>
      </w:r>
      <w:r w:rsidRPr="006217D6">
        <w:rPr>
          <w:rFonts w:hint="cs"/>
          <w:rtl/>
        </w:rPr>
        <w:t>الفكرية</w:t>
      </w:r>
      <w:r w:rsidRPr="006217D6">
        <w:rPr>
          <w:rtl/>
        </w:rPr>
        <w:t xml:space="preserve"> </w:t>
      </w:r>
      <w:r w:rsidRPr="006217D6">
        <w:rPr>
          <w:rFonts w:hint="cs"/>
          <w:rtl/>
        </w:rPr>
        <w:t>في</w:t>
      </w:r>
      <w:r w:rsidRPr="006217D6">
        <w:rPr>
          <w:rtl/>
        </w:rPr>
        <w:t xml:space="preserve"> </w:t>
      </w:r>
      <w:r w:rsidRPr="006217D6">
        <w:rPr>
          <w:rFonts w:hint="cs"/>
          <w:rtl/>
        </w:rPr>
        <w:t>معاهدة</w:t>
      </w:r>
      <w:r w:rsidRPr="006217D6">
        <w:rPr>
          <w:rtl/>
        </w:rPr>
        <w:t xml:space="preserve"> </w:t>
      </w:r>
      <w:r w:rsidRPr="006217D6">
        <w:rPr>
          <w:rFonts w:hint="cs"/>
          <w:rtl/>
        </w:rPr>
        <w:t>التعاون</w:t>
      </w:r>
      <w:r w:rsidRPr="006217D6">
        <w:rPr>
          <w:rtl/>
        </w:rPr>
        <w:t xml:space="preserve"> </w:t>
      </w:r>
      <w:r w:rsidRPr="006217D6">
        <w:rPr>
          <w:rFonts w:hint="cs"/>
          <w:rtl/>
        </w:rPr>
        <w:t>بشأن</w:t>
      </w:r>
      <w:r w:rsidRPr="006217D6">
        <w:rPr>
          <w:rtl/>
        </w:rPr>
        <w:t xml:space="preserve"> </w:t>
      </w:r>
      <w:r w:rsidRPr="006217D6">
        <w:rPr>
          <w:rFonts w:hint="cs"/>
          <w:rtl/>
        </w:rPr>
        <w:t>البراءات</w:t>
      </w:r>
      <w:r w:rsidRPr="006217D6">
        <w:rPr>
          <w:rtl/>
        </w:rPr>
        <w:t xml:space="preserve"> </w:t>
      </w:r>
      <w:r w:rsidRPr="006217D6">
        <w:rPr>
          <w:rFonts w:hint="cs"/>
          <w:rtl/>
        </w:rPr>
        <w:t>يتعلق</w:t>
      </w:r>
      <w:r w:rsidRPr="006217D6">
        <w:rPr>
          <w:rtl/>
        </w:rPr>
        <w:t xml:space="preserve"> </w:t>
      </w:r>
      <w:r w:rsidRPr="006217D6">
        <w:rPr>
          <w:rFonts w:hint="cs"/>
          <w:rtl/>
        </w:rPr>
        <w:t>أيضاً</w:t>
      </w:r>
      <w:r w:rsidRPr="006217D6">
        <w:rPr>
          <w:rtl/>
        </w:rPr>
        <w:t xml:space="preserve"> </w:t>
      </w:r>
      <w:r w:rsidRPr="006217D6">
        <w:rPr>
          <w:rFonts w:hint="cs"/>
          <w:rtl/>
        </w:rPr>
        <w:t>بالعلاقات</w:t>
      </w:r>
      <w:r w:rsidRPr="006217D6">
        <w:rPr>
          <w:rtl/>
        </w:rPr>
        <w:t xml:space="preserve"> </w:t>
      </w:r>
      <w:r w:rsidRPr="006217D6">
        <w:rPr>
          <w:rFonts w:hint="cs"/>
          <w:rtl/>
        </w:rPr>
        <w:t>القيمة</w:t>
      </w:r>
      <w:r w:rsidRPr="006217D6">
        <w:rPr>
          <w:rtl/>
        </w:rPr>
        <w:t xml:space="preserve"> </w:t>
      </w:r>
      <w:r w:rsidRPr="006217D6">
        <w:rPr>
          <w:rFonts w:hint="cs"/>
          <w:rtl/>
        </w:rPr>
        <w:t>مع</w:t>
      </w:r>
      <w:r w:rsidRPr="006217D6">
        <w:rPr>
          <w:rtl/>
        </w:rPr>
        <w:t xml:space="preserve"> </w:t>
      </w:r>
      <w:r w:rsidRPr="006217D6">
        <w:rPr>
          <w:rFonts w:hint="cs"/>
          <w:rtl/>
        </w:rPr>
        <w:t>المساهمين</w:t>
      </w:r>
      <w:r w:rsidRPr="006217D6">
        <w:rPr>
          <w:rtl/>
        </w:rPr>
        <w:t xml:space="preserve"> </w:t>
      </w:r>
      <w:r w:rsidRPr="006217D6">
        <w:rPr>
          <w:rFonts w:hint="cs"/>
          <w:rtl/>
        </w:rPr>
        <w:t>المحليين</w:t>
      </w:r>
      <w:r w:rsidRPr="006217D6">
        <w:rPr>
          <w:rtl/>
        </w:rPr>
        <w:t xml:space="preserve"> </w:t>
      </w:r>
      <w:r>
        <w:rPr>
          <w:rFonts w:hint="cs"/>
          <w:rtl/>
        </w:rPr>
        <w:t>من حيث إمكانيته المشا</w:t>
      </w:r>
      <w:r w:rsidRPr="006217D6">
        <w:rPr>
          <w:rFonts w:hint="cs"/>
          <w:rtl/>
        </w:rPr>
        <w:t>ركة</w:t>
      </w:r>
      <w:r w:rsidRPr="006217D6">
        <w:rPr>
          <w:rtl/>
        </w:rPr>
        <w:t xml:space="preserve"> </w:t>
      </w:r>
      <w:r w:rsidRPr="006217D6">
        <w:rPr>
          <w:rFonts w:hint="cs"/>
          <w:rtl/>
        </w:rPr>
        <w:t>بشكل</w:t>
      </w:r>
      <w:r w:rsidRPr="006217D6">
        <w:rPr>
          <w:rtl/>
        </w:rPr>
        <w:t xml:space="preserve"> </w:t>
      </w:r>
      <w:r w:rsidRPr="006217D6">
        <w:rPr>
          <w:rFonts w:hint="cs"/>
          <w:rtl/>
        </w:rPr>
        <w:t>مفيد</w:t>
      </w:r>
      <w:r w:rsidRPr="006217D6">
        <w:rPr>
          <w:rtl/>
        </w:rPr>
        <w:t xml:space="preserve"> </w:t>
      </w:r>
      <w:r w:rsidRPr="006217D6">
        <w:rPr>
          <w:rFonts w:hint="cs"/>
          <w:rtl/>
        </w:rPr>
        <w:t>في</w:t>
      </w:r>
      <w:r w:rsidRPr="006217D6">
        <w:rPr>
          <w:rtl/>
        </w:rPr>
        <w:t xml:space="preserve"> </w:t>
      </w:r>
      <w:r w:rsidRPr="006217D6">
        <w:rPr>
          <w:rFonts w:hint="cs"/>
          <w:rtl/>
        </w:rPr>
        <w:t>القضايا</w:t>
      </w:r>
      <w:r w:rsidRPr="006217D6">
        <w:rPr>
          <w:rtl/>
        </w:rPr>
        <w:t xml:space="preserve"> </w:t>
      </w:r>
      <w:r w:rsidRPr="006217D6">
        <w:rPr>
          <w:rFonts w:hint="cs"/>
          <w:rtl/>
        </w:rPr>
        <w:t>المهمة</w:t>
      </w:r>
      <w:r w:rsidRPr="006217D6">
        <w:rPr>
          <w:rtl/>
        </w:rPr>
        <w:t xml:space="preserve"> </w:t>
      </w:r>
      <w:r w:rsidRPr="006217D6">
        <w:rPr>
          <w:rFonts w:hint="cs"/>
          <w:rtl/>
        </w:rPr>
        <w:t>لكل</w:t>
      </w:r>
      <w:r w:rsidRPr="006217D6">
        <w:rPr>
          <w:rtl/>
        </w:rPr>
        <w:t xml:space="preserve"> </w:t>
      </w:r>
      <w:r w:rsidRPr="006217D6">
        <w:rPr>
          <w:rFonts w:hint="cs"/>
          <w:rtl/>
        </w:rPr>
        <w:t>من</w:t>
      </w:r>
      <w:r w:rsidRPr="006217D6">
        <w:rPr>
          <w:rtl/>
        </w:rPr>
        <w:t xml:space="preserve"> </w:t>
      </w:r>
      <w:r>
        <w:rPr>
          <w:rFonts w:hint="cs"/>
          <w:rtl/>
        </w:rPr>
        <w:t xml:space="preserve">المكتب </w:t>
      </w:r>
      <w:proofErr w:type="spellStart"/>
      <w:r>
        <w:rPr>
          <w:rFonts w:hint="cs"/>
          <w:rtl/>
        </w:rPr>
        <w:t>الاسترالي</w:t>
      </w:r>
      <w:proofErr w:type="spellEnd"/>
      <w:r w:rsidRPr="006217D6">
        <w:rPr>
          <w:rtl/>
        </w:rPr>
        <w:t xml:space="preserve"> </w:t>
      </w:r>
      <w:r>
        <w:rPr>
          <w:rFonts w:hint="cs"/>
          <w:rtl/>
        </w:rPr>
        <w:t>لل</w:t>
      </w:r>
      <w:r w:rsidRPr="006217D6">
        <w:rPr>
          <w:rFonts w:hint="cs"/>
          <w:rtl/>
        </w:rPr>
        <w:t>ملكية</w:t>
      </w:r>
      <w:r w:rsidRPr="006217D6">
        <w:rPr>
          <w:rtl/>
        </w:rPr>
        <w:t xml:space="preserve"> </w:t>
      </w:r>
      <w:r w:rsidRPr="006217D6">
        <w:rPr>
          <w:rFonts w:hint="cs"/>
          <w:rtl/>
        </w:rPr>
        <w:t>الفكرية</w:t>
      </w:r>
      <w:r w:rsidRPr="006217D6">
        <w:rPr>
          <w:rtl/>
        </w:rPr>
        <w:t xml:space="preserve"> </w:t>
      </w:r>
      <w:r w:rsidRPr="006217D6">
        <w:rPr>
          <w:rFonts w:hint="cs"/>
          <w:rtl/>
        </w:rPr>
        <w:t>وأولئك</w:t>
      </w:r>
      <w:r w:rsidRPr="006217D6">
        <w:rPr>
          <w:rtl/>
        </w:rPr>
        <w:t xml:space="preserve"> </w:t>
      </w:r>
      <w:r>
        <w:rPr>
          <w:rFonts w:hint="cs"/>
          <w:rtl/>
        </w:rPr>
        <w:t>المساهمي</w:t>
      </w:r>
      <w:r w:rsidRPr="006217D6">
        <w:rPr>
          <w:rFonts w:hint="cs"/>
          <w:rtl/>
        </w:rPr>
        <w:t>ن</w:t>
      </w:r>
      <w:r>
        <w:rPr>
          <w:rFonts w:hint="cs"/>
          <w:rtl/>
        </w:rPr>
        <w:t xml:space="preserve">. </w:t>
      </w:r>
      <w:r w:rsidRPr="007C514C">
        <w:rPr>
          <w:rFonts w:hint="cs"/>
          <w:rtl/>
        </w:rPr>
        <w:t>كما</w:t>
      </w:r>
      <w:r w:rsidRPr="007C514C">
        <w:rPr>
          <w:rtl/>
        </w:rPr>
        <w:t xml:space="preserve"> </w:t>
      </w:r>
      <w:r w:rsidRPr="007C514C">
        <w:rPr>
          <w:rFonts w:hint="cs"/>
          <w:rtl/>
        </w:rPr>
        <w:t>أتاحت</w:t>
      </w:r>
      <w:r w:rsidRPr="007C514C">
        <w:rPr>
          <w:rtl/>
        </w:rPr>
        <w:t xml:space="preserve"> </w:t>
      </w:r>
      <w:r w:rsidRPr="007C514C">
        <w:rPr>
          <w:rFonts w:hint="cs"/>
          <w:rtl/>
        </w:rPr>
        <w:t>تجربة</w:t>
      </w:r>
      <w:r w:rsidRPr="007C514C">
        <w:rPr>
          <w:rtl/>
        </w:rPr>
        <w:t xml:space="preserve"> </w:t>
      </w:r>
      <w:r w:rsidRPr="007C514C">
        <w:rPr>
          <w:rFonts w:hint="cs"/>
          <w:rtl/>
        </w:rPr>
        <w:t>المكتب</w:t>
      </w:r>
      <w:r w:rsidRPr="007C514C">
        <w:rPr>
          <w:rtl/>
        </w:rPr>
        <w:t xml:space="preserve"> </w:t>
      </w:r>
      <w:proofErr w:type="spellStart"/>
      <w:r w:rsidRPr="007C514C">
        <w:rPr>
          <w:rFonts w:hint="cs"/>
          <w:rtl/>
        </w:rPr>
        <w:t>الاسترالي</w:t>
      </w:r>
      <w:proofErr w:type="spellEnd"/>
      <w:r w:rsidRPr="007C514C">
        <w:rPr>
          <w:rtl/>
        </w:rPr>
        <w:t xml:space="preserve"> </w:t>
      </w:r>
      <w:r w:rsidRPr="007C514C">
        <w:rPr>
          <w:rFonts w:hint="cs"/>
          <w:rtl/>
        </w:rPr>
        <w:t>للملكية</w:t>
      </w:r>
      <w:r w:rsidRPr="007C514C">
        <w:rPr>
          <w:rtl/>
        </w:rPr>
        <w:t xml:space="preserve"> </w:t>
      </w:r>
      <w:r w:rsidRPr="007C514C">
        <w:rPr>
          <w:rFonts w:hint="cs"/>
          <w:rtl/>
        </w:rPr>
        <w:t>الفكرية</w:t>
      </w:r>
      <w:r w:rsidRPr="007C514C">
        <w:rPr>
          <w:rtl/>
        </w:rPr>
        <w:t xml:space="preserve"> </w:t>
      </w:r>
      <w:r w:rsidRPr="007C514C">
        <w:rPr>
          <w:rFonts w:hint="cs"/>
          <w:rtl/>
        </w:rPr>
        <w:t>في</w:t>
      </w:r>
      <w:r w:rsidRPr="007C514C">
        <w:rPr>
          <w:rtl/>
        </w:rPr>
        <w:t xml:space="preserve"> </w:t>
      </w:r>
      <w:r w:rsidRPr="007C514C">
        <w:rPr>
          <w:rFonts w:hint="cs"/>
          <w:rtl/>
        </w:rPr>
        <w:t>معاهدة</w:t>
      </w:r>
      <w:r w:rsidRPr="007C514C">
        <w:rPr>
          <w:rtl/>
        </w:rPr>
        <w:t xml:space="preserve"> </w:t>
      </w:r>
      <w:r w:rsidRPr="007C514C">
        <w:rPr>
          <w:rFonts w:hint="cs"/>
          <w:rtl/>
        </w:rPr>
        <w:t>التعاون</w:t>
      </w:r>
      <w:r w:rsidRPr="007C514C">
        <w:rPr>
          <w:rtl/>
        </w:rPr>
        <w:t xml:space="preserve"> </w:t>
      </w:r>
      <w:r w:rsidRPr="007C514C">
        <w:rPr>
          <w:rFonts w:hint="cs"/>
          <w:rtl/>
        </w:rPr>
        <w:t>بشأن</w:t>
      </w:r>
      <w:r w:rsidRPr="007C514C">
        <w:rPr>
          <w:rtl/>
        </w:rPr>
        <w:t xml:space="preserve"> </w:t>
      </w:r>
      <w:r w:rsidRPr="007C514C">
        <w:rPr>
          <w:rFonts w:hint="cs"/>
          <w:rtl/>
        </w:rPr>
        <w:t>البراءات</w:t>
      </w:r>
      <w:r w:rsidRPr="007C514C">
        <w:rPr>
          <w:rtl/>
        </w:rPr>
        <w:t xml:space="preserve"> </w:t>
      </w:r>
      <w:r w:rsidRPr="007C514C">
        <w:rPr>
          <w:rFonts w:hint="cs"/>
          <w:rtl/>
        </w:rPr>
        <w:t>مساعدة</w:t>
      </w:r>
      <w:r w:rsidRPr="007C514C">
        <w:rPr>
          <w:rtl/>
        </w:rPr>
        <w:t xml:space="preserve"> </w:t>
      </w:r>
      <w:r w:rsidRPr="007C514C">
        <w:rPr>
          <w:rFonts w:hint="cs"/>
          <w:rtl/>
        </w:rPr>
        <w:t>المكاتب</w:t>
      </w:r>
      <w:r w:rsidRPr="007C514C">
        <w:rPr>
          <w:rtl/>
        </w:rPr>
        <w:t xml:space="preserve"> </w:t>
      </w:r>
      <w:r w:rsidRPr="007C514C">
        <w:rPr>
          <w:rFonts w:hint="cs"/>
          <w:rtl/>
        </w:rPr>
        <w:t>الأخرى</w:t>
      </w:r>
      <w:r w:rsidRPr="007C514C">
        <w:rPr>
          <w:rtl/>
        </w:rPr>
        <w:t xml:space="preserve"> </w:t>
      </w:r>
      <w:r w:rsidRPr="007C514C">
        <w:rPr>
          <w:rFonts w:hint="cs"/>
          <w:rtl/>
        </w:rPr>
        <w:t>على</w:t>
      </w:r>
      <w:r w:rsidRPr="007C514C">
        <w:rPr>
          <w:rtl/>
        </w:rPr>
        <w:t xml:space="preserve"> </w:t>
      </w:r>
      <w:r w:rsidRPr="007C514C">
        <w:rPr>
          <w:rFonts w:hint="cs"/>
          <w:rtl/>
        </w:rPr>
        <w:t>المستوى</w:t>
      </w:r>
      <w:r w:rsidRPr="007C514C">
        <w:rPr>
          <w:rtl/>
        </w:rPr>
        <w:t xml:space="preserve"> </w:t>
      </w:r>
      <w:r w:rsidRPr="007C514C">
        <w:rPr>
          <w:rFonts w:hint="cs"/>
          <w:rtl/>
        </w:rPr>
        <w:t>الإقليمي</w:t>
      </w:r>
      <w:r>
        <w:rPr>
          <w:rtl/>
        </w:rPr>
        <w:t xml:space="preserve">، </w:t>
      </w:r>
      <w:r w:rsidRPr="007C514C">
        <w:rPr>
          <w:rFonts w:hint="cs"/>
          <w:rtl/>
        </w:rPr>
        <w:t>سواء</w:t>
      </w:r>
      <w:r w:rsidRPr="007C514C">
        <w:rPr>
          <w:rtl/>
        </w:rPr>
        <w:t xml:space="preserve"> </w:t>
      </w:r>
      <w:r w:rsidRPr="007C514C">
        <w:rPr>
          <w:rFonts w:hint="cs"/>
          <w:rtl/>
        </w:rPr>
        <w:t>كانت</w:t>
      </w:r>
      <w:r w:rsidRPr="007C514C">
        <w:rPr>
          <w:rtl/>
        </w:rPr>
        <w:t xml:space="preserve"> </w:t>
      </w:r>
      <w:r w:rsidRPr="007C514C">
        <w:rPr>
          <w:rFonts w:hint="cs"/>
          <w:rtl/>
        </w:rPr>
        <w:t>هذه</w:t>
      </w:r>
      <w:r w:rsidRPr="007C514C">
        <w:rPr>
          <w:rtl/>
        </w:rPr>
        <w:t xml:space="preserve"> </w:t>
      </w:r>
      <w:r w:rsidRPr="007C514C">
        <w:rPr>
          <w:rFonts w:hint="cs"/>
          <w:rtl/>
        </w:rPr>
        <w:t>المساعدة</w:t>
      </w:r>
      <w:r w:rsidRPr="007C514C">
        <w:rPr>
          <w:rtl/>
        </w:rPr>
        <w:t xml:space="preserve"> </w:t>
      </w:r>
      <w:r w:rsidRPr="007C514C">
        <w:rPr>
          <w:rFonts w:hint="cs"/>
          <w:rtl/>
        </w:rPr>
        <w:t>في</w:t>
      </w:r>
      <w:r w:rsidRPr="007C514C">
        <w:rPr>
          <w:rtl/>
        </w:rPr>
        <w:t xml:space="preserve"> </w:t>
      </w:r>
      <w:r w:rsidRPr="007C514C">
        <w:rPr>
          <w:rFonts w:hint="cs"/>
          <w:rtl/>
        </w:rPr>
        <w:t>وظائف</w:t>
      </w:r>
      <w:r w:rsidRPr="007C514C">
        <w:rPr>
          <w:rtl/>
        </w:rPr>
        <w:t xml:space="preserve"> </w:t>
      </w:r>
      <w:r w:rsidRPr="007C514C">
        <w:rPr>
          <w:rFonts w:hint="cs"/>
          <w:rtl/>
        </w:rPr>
        <w:t>خدمة</w:t>
      </w:r>
      <w:r w:rsidRPr="007C514C">
        <w:rPr>
          <w:rtl/>
        </w:rPr>
        <w:t xml:space="preserve"> </w:t>
      </w:r>
      <w:r w:rsidRPr="007C514C">
        <w:rPr>
          <w:rFonts w:hint="cs"/>
          <w:rtl/>
        </w:rPr>
        <w:t>العملاء</w:t>
      </w:r>
      <w:r w:rsidRPr="007C514C">
        <w:rPr>
          <w:rtl/>
        </w:rPr>
        <w:t xml:space="preserve"> </w:t>
      </w:r>
      <w:r w:rsidRPr="007C514C">
        <w:rPr>
          <w:rFonts w:hint="cs"/>
          <w:rtl/>
        </w:rPr>
        <w:t>للمكاتب</w:t>
      </w:r>
      <w:r w:rsidRPr="007C514C">
        <w:rPr>
          <w:rtl/>
        </w:rPr>
        <w:t xml:space="preserve"> </w:t>
      </w:r>
      <w:r w:rsidRPr="007C514C">
        <w:rPr>
          <w:rFonts w:hint="cs"/>
          <w:rtl/>
        </w:rPr>
        <w:t>في</w:t>
      </w:r>
      <w:r w:rsidRPr="007C514C">
        <w:rPr>
          <w:rtl/>
        </w:rPr>
        <w:t xml:space="preserve"> </w:t>
      </w:r>
      <w:r w:rsidRPr="007C514C">
        <w:rPr>
          <w:rFonts w:hint="cs"/>
          <w:rtl/>
        </w:rPr>
        <w:t>جزر</w:t>
      </w:r>
      <w:r w:rsidRPr="007C514C">
        <w:rPr>
          <w:rtl/>
        </w:rPr>
        <w:t xml:space="preserve"> </w:t>
      </w:r>
      <w:r w:rsidRPr="007C514C">
        <w:rPr>
          <w:rFonts w:hint="cs"/>
          <w:rtl/>
        </w:rPr>
        <w:t>المحيط</w:t>
      </w:r>
      <w:r w:rsidRPr="007C514C">
        <w:rPr>
          <w:rtl/>
        </w:rPr>
        <w:t xml:space="preserve"> </w:t>
      </w:r>
      <w:r w:rsidRPr="007C514C">
        <w:rPr>
          <w:rFonts w:hint="cs"/>
          <w:rtl/>
        </w:rPr>
        <w:t>الهادئ</w:t>
      </w:r>
      <w:r w:rsidRPr="007C514C">
        <w:rPr>
          <w:rtl/>
        </w:rPr>
        <w:t xml:space="preserve"> </w:t>
      </w:r>
      <w:r w:rsidRPr="007C514C">
        <w:rPr>
          <w:rFonts w:hint="cs"/>
          <w:rtl/>
        </w:rPr>
        <w:t>المجاورة</w:t>
      </w:r>
      <w:r w:rsidRPr="007C514C">
        <w:rPr>
          <w:rtl/>
        </w:rPr>
        <w:t xml:space="preserve"> </w:t>
      </w:r>
      <w:r w:rsidRPr="007C514C">
        <w:rPr>
          <w:rFonts w:hint="cs"/>
          <w:rtl/>
        </w:rPr>
        <w:t>أو</w:t>
      </w:r>
      <w:r w:rsidRPr="007C514C">
        <w:rPr>
          <w:rtl/>
        </w:rPr>
        <w:t xml:space="preserve"> </w:t>
      </w:r>
      <w:r w:rsidRPr="007C514C">
        <w:rPr>
          <w:rFonts w:hint="cs"/>
          <w:rtl/>
        </w:rPr>
        <w:t>من</w:t>
      </w:r>
      <w:r w:rsidRPr="007C514C">
        <w:rPr>
          <w:rtl/>
        </w:rPr>
        <w:t xml:space="preserve"> </w:t>
      </w:r>
      <w:r w:rsidRPr="007C514C">
        <w:rPr>
          <w:rFonts w:hint="cs"/>
          <w:rtl/>
        </w:rPr>
        <w:t>خلال</w:t>
      </w:r>
      <w:r w:rsidRPr="007C514C">
        <w:rPr>
          <w:rtl/>
        </w:rPr>
        <w:t xml:space="preserve"> </w:t>
      </w:r>
      <w:r w:rsidRPr="007C514C">
        <w:rPr>
          <w:rFonts w:hint="cs"/>
          <w:rtl/>
        </w:rPr>
        <w:t>تدريب</w:t>
      </w:r>
      <w:r w:rsidRPr="007C514C">
        <w:rPr>
          <w:rtl/>
        </w:rPr>
        <w:t xml:space="preserve"> </w:t>
      </w:r>
      <w:r w:rsidRPr="007C514C">
        <w:rPr>
          <w:rFonts w:hint="cs"/>
          <w:rtl/>
        </w:rPr>
        <w:t>فاحص</w:t>
      </w:r>
      <w:r>
        <w:rPr>
          <w:rFonts w:hint="cs"/>
          <w:rtl/>
        </w:rPr>
        <w:t>ي</w:t>
      </w:r>
      <w:r w:rsidRPr="007C514C">
        <w:rPr>
          <w:rtl/>
        </w:rPr>
        <w:t xml:space="preserve"> </w:t>
      </w:r>
      <w:r w:rsidRPr="007C514C">
        <w:rPr>
          <w:rFonts w:hint="cs"/>
          <w:rtl/>
        </w:rPr>
        <w:t>البراءات</w:t>
      </w:r>
      <w:r w:rsidRPr="007C514C">
        <w:rPr>
          <w:rtl/>
        </w:rPr>
        <w:t xml:space="preserve"> </w:t>
      </w:r>
      <w:r w:rsidRPr="007C514C">
        <w:rPr>
          <w:rFonts w:hint="cs"/>
          <w:rtl/>
        </w:rPr>
        <w:t>في</w:t>
      </w:r>
      <w:r w:rsidRPr="007C514C">
        <w:rPr>
          <w:rtl/>
        </w:rPr>
        <w:t xml:space="preserve"> </w:t>
      </w:r>
      <w:r w:rsidRPr="007C514C">
        <w:rPr>
          <w:rFonts w:hint="cs"/>
          <w:rtl/>
        </w:rPr>
        <w:t>برنامج</w:t>
      </w:r>
      <w:r w:rsidRPr="007C514C">
        <w:rPr>
          <w:rtl/>
        </w:rPr>
        <w:t xml:space="preserve"> </w:t>
      </w:r>
      <w:r w:rsidRPr="00C77EF8">
        <w:rPr>
          <w:rtl/>
        </w:rPr>
        <w:t xml:space="preserve">التدريب الإقليمي لفاحصي البراءات </w:t>
      </w:r>
      <w:r>
        <w:rPr>
          <w:rFonts w:hint="cs"/>
          <w:rtl/>
        </w:rPr>
        <w:t>(</w:t>
      </w:r>
      <w:r>
        <w:t>RPET</w:t>
      </w:r>
      <w:r>
        <w:rPr>
          <w:rFonts w:hint="cs"/>
          <w:rtl/>
        </w:rPr>
        <w:t>)</w:t>
      </w:r>
      <w:r w:rsidRPr="007C514C">
        <w:rPr>
          <w:rtl/>
        </w:rPr>
        <w:t>.</w:t>
      </w:r>
      <w:r w:rsidRPr="00405EC3">
        <w:rPr>
          <w:rFonts w:hint="cs"/>
          <w:rtl/>
        </w:rPr>
        <w:t xml:space="preserve"> </w:t>
      </w:r>
      <w:r>
        <w:rPr>
          <w:rFonts w:hint="cs"/>
          <w:rtl/>
          <w:lang w:bidi="ar-JO"/>
        </w:rPr>
        <w:t>و</w:t>
      </w:r>
      <w:r w:rsidRPr="00405EC3">
        <w:rPr>
          <w:rFonts w:hint="cs"/>
          <w:rtl/>
        </w:rPr>
        <w:t>كانت</w:t>
      </w:r>
      <w:r w:rsidRPr="00405EC3">
        <w:rPr>
          <w:rtl/>
        </w:rPr>
        <w:t xml:space="preserve"> </w:t>
      </w:r>
      <w:r w:rsidRPr="00405EC3">
        <w:rPr>
          <w:rFonts w:hint="cs"/>
          <w:rtl/>
        </w:rPr>
        <w:t>هناك</w:t>
      </w:r>
      <w:r w:rsidRPr="00405EC3">
        <w:rPr>
          <w:rtl/>
        </w:rPr>
        <w:t xml:space="preserve"> </w:t>
      </w:r>
      <w:r w:rsidRPr="00405EC3">
        <w:rPr>
          <w:rFonts w:hint="cs"/>
          <w:rtl/>
        </w:rPr>
        <w:t>العديد</w:t>
      </w:r>
      <w:r w:rsidRPr="00405EC3">
        <w:rPr>
          <w:rtl/>
        </w:rPr>
        <w:t xml:space="preserve"> </w:t>
      </w:r>
      <w:r w:rsidRPr="00405EC3">
        <w:rPr>
          <w:rFonts w:hint="cs"/>
          <w:rtl/>
        </w:rPr>
        <w:t>من</w:t>
      </w:r>
      <w:r w:rsidRPr="00405EC3">
        <w:rPr>
          <w:rtl/>
        </w:rPr>
        <w:t xml:space="preserve"> </w:t>
      </w:r>
      <w:r w:rsidRPr="00405EC3">
        <w:rPr>
          <w:rFonts w:hint="cs"/>
          <w:rtl/>
        </w:rPr>
        <w:t>الاعتبارات</w:t>
      </w:r>
      <w:r w:rsidRPr="00405EC3">
        <w:rPr>
          <w:rtl/>
        </w:rPr>
        <w:t xml:space="preserve"> </w:t>
      </w:r>
      <w:r w:rsidRPr="00405EC3">
        <w:rPr>
          <w:rFonts w:hint="cs"/>
          <w:rtl/>
        </w:rPr>
        <w:t>التي</w:t>
      </w:r>
      <w:r w:rsidRPr="00405EC3">
        <w:rPr>
          <w:rtl/>
        </w:rPr>
        <w:t xml:space="preserve"> </w:t>
      </w:r>
      <w:r w:rsidRPr="00405EC3">
        <w:rPr>
          <w:rFonts w:hint="cs"/>
          <w:rtl/>
        </w:rPr>
        <w:t>نشأت</w:t>
      </w:r>
      <w:r w:rsidRPr="00405EC3">
        <w:rPr>
          <w:rtl/>
        </w:rPr>
        <w:t xml:space="preserve"> </w:t>
      </w:r>
      <w:r w:rsidRPr="00405EC3">
        <w:rPr>
          <w:rFonts w:hint="cs"/>
          <w:rtl/>
        </w:rPr>
        <w:t>عن</w:t>
      </w:r>
      <w:r w:rsidRPr="00405EC3">
        <w:rPr>
          <w:rtl/>
        </w:rPr>
        <w:t xml:space="preserve"> </w:t>
      </w:r>
      <w:r w:rsidRPr="00405EC3">
        <w:rPr>
          <w:rFonts w:hint="cs"/>
          <w:rtl/>
        </w:rPr>
        <w:t>الاقتراح</w:t>
      </w:r>
      <w:r w:rsidRPr="00405EC3">
        <w:rPr>
          <w:rtl/>
        </w:rPr>
        <w:t xml:space="preserve"> </w:t>
      </w:r>
      <w:r w:rsidRPr="00405EC3">
        <w:rPr>
          <w:rFonts w:hint="cs"/>
          <w:rtl/>
        </w:rPr>
        <w:t>الوارد</w:t>
      </w:r>
      <w:r w:rsidRPr="00405EC3">
        <w:rPr>
          <w:rtl/>
        </w:rPr>
        <w:t xml:space="preserve"> </w:t>
      </w:r>
      <w:r w:rsidRPr="00405EC3">
        <w:rPr>
          <w:rFonts w:hint="cs"/>
          <w:rtl/>
        </w:rPr>
        <w:t>في</w:t>
      </w:r>
      <w:r w:rsidRPr="00405EC3">
        <w:rPr>
          <w:rtl/>
        </w:rPr>
        <w:t xml:space="preserve"> </w:t>
      </w:r>
      <w:r w:rsidRPr="00405EC3">
        <w:rPr>
          <w:rFonts w:hint="cs"/>
          <w:rtl/>
        </w:rPr>
        <w:t>الوثيقة،</w:t>
      </w:r>
      <w:r w:rsidRPr="00405EC3">
        <w:rPr>
          <w:rtl/>
        </w:rPr>
        <w:t xml:space="preserve"> </w:t>
      </w:r>
      <w:r w:rsidRPr="00405EC3">
        <w:rPr>
          <w:rFonts w:hint="cs"/>
          <w:rtl/>
        </w:rPr>
        <w:t>مثل</w:t>
      </w:r>
      <w:r w:rsidRPr="00405EC3">
        <w:rPr>
          <w:rtl/>
        </w:rPr>
        <w:t xml:space="preserve"> </w:t>
      </w:r>
      <w:r w:rsidRPr="00405EC3">
        <w:rPr>
          <w:rFonts w:hint="cs"/>
          <w:rtl/>
        </w:rPr>
        <w:t>اعتبارات</w:t>
      </w:r>
      <w:r w:rsidRPr="00405EC3">
        <w:rPr>
          <w:rtl/>
        </w:rPr>
        <w:t xml:space="preserve"> </w:t>
      </w:r>
      <w:r w:rsidRPr="00405EC3">
        <w:rPr>
          <w:rFonts w:hint="cs"/>
          <w:rtl/>
        </w:rPr>
        <w:t>اللغة</w:t>
      </w:r>
      <w:r>
        <w:rPr>
          <w:rtl/>
        </w:rPr>
        <w:t xml:space="preserve">، </w:t>
      </w:r>
      <w:r>
        <w:rPr>
          <w:rFonts w:hint="cs"/>
          <w:rtl/>
        </w:rPr>
        <w:t>والمهل</w:t>
      </w:r>
      <w:r w:rsidRPr="00405EC3">
        <w:rPr>
          <w:rtl/>
        </w:rPr>
        <w:t xml:space="preserve"> </w:t>
      </w:r>
      <w:r w:rsidRPr="00405EC3">
        <w:rPr>
          <w:rFonts w:hint="cs"/>
          <w:rtl/>
        </w:rPr>
        <w:t>الزمني</w:t>
      </w:r>
      <w:r>
        <w:rPr>
          <w:rFonts w:hint="cs"/>
          <w:rtl/>
          <w:lang w:bidi="ar-JO"/>
        </w:rPr>
        <w:t>ة</w:t>
      </w:r>
      <w:r>
        <w:rPr>
          <w:rtl/>
        </w:rPr>
        <w:t xml:space="preserve">، </w:t>
      </w:r>
      <w:r>
        <w:rPr>
          <w:rFonts w:hint="cs"/>
          <w:rtl/>
        </w:rPr>
        <w:t>وتوقع</w:t>
      </w:r>
      <w:r w:rsidRPr="00405EC3">
        <w:rPr>
          <w:rtl/>
        </w:rPr>
        <w:t xml:space="preserve"> </w:t>
      </w:r>
      <w:r>
        <w:rPr>
          <w:rFonts w:hint="cs"/>
          <w:rtl/>
        </w:rPr>
        <w:t>عبء</w:t>
      </w:r>
      <w:r w:rsidRPr="00405EC3">
        <w:rPr>
          <w:rtl/>
        </w:rPr>
        <w:t xml:space="preserve"> </w:t>
      </w:r>
      <w:r w:rsidRPr="00405EC3">
        <w:rPr>
          <w:rFonts w:hint="cs"/>
          <w:rtl/>
        </w:rPr>
        <w:t>العمل</w:t>
      </w:r>
      <w:r w:rsidRPr="00405EC3">
        <w:rPr>
          <w:rtl/>
        </w:rPr>
        <w:t>.</w:t>
      </w:r>
      <w:r>
        <w:rPr>
          <w:rFonts w:hint="cs"/>
          <w:rtl/>
        </w:rPr>
        <w:t xml:space="preserve"> </w:t>
      </w:r>
      <w:r w:rsidRPr="00405EC3">
        <w:rPr>
          <w:rFonts w:hint="cs"/>
          <w:rtl/>
        </w:rPr>
        <w:t>ولذلك</w:t>
      </w:r>
      <w:r>
        <w:rPr>
          <w:rtl/>
        </w:rPr>
        <w:t xml:space="preserve">، </w:t>
      </w:r>
      <w:r w:rsidRPr="00405EC3">
        <w:rPr>
          <w:rFonts w:hint="cs"/>
          <w:rtl/>
        </w:rPr>
        <w:t>أعرب</w:t>
      </w:r>
      <w:r w:rsidRPr="00405EC3">
        <w:rPr>
          <w:rtl/>
        </w:rPr>
        <w:t xml:space="preserve"> </w:t>
      </w:r>
      <w:r w:rsidRPr="00405EC3">
        <w:rPr>
          <w:rFonts w:hint="cs"/>
          <w:rtl/>
        </w:rPr>
        <w:t>الوفد</w:t>
      </w:r>
      <w:r w:rsidRPr="00405EC3">
        <w:rPr>
          <w:rtl/>
        </w:rPr>
        <w:t xml:space="preserve"> </w:t>
      </w:r>
      <w:r w:rsidRPr="00405EC3">
        <w:rPr>
          <w:rFonts w:hint="cs"/>
          <w:rtl/>
        </w:rPr>
        <w:t>عن</w:t>
      </w:r>
      <w:r w:rsidRPr="00405EC3">
        <w:rPr>
          <w:rtl/>
        </w:rPr>
        <w:t xml:space="preserve"> </w:t>
      </w:r>
      <w:r w:rsidRPr="00405EC3">
        <w:rPr>
          <w:rFonts w:hint="cs"/>
          <w:rtl/>
        </w:rPr>
        <w:t>اعتقاده</w:t>
      </w:r>
      <w:r w:rsidRPr="00405EC3">
        <w:rPr>
          <w:rtl/>
        </w:rPr>
        <w:t xml:space="preserve"> </w:t>
      </w:r>
      <w:r w:rsidRPr="00405EC3">
        <w:rPr>
          <w:rFonts w:hint="cs"/>
          <w:rtl/>
        </w:rPr>
        <w:t>أن</w:t>
      </w:r>
      <w:r w:rsidRPr="00405EC3">
        <w:rPr>
          <w:rtl/>
        </w:rPr>
        <w:t xml:space="preserve"> </w:t>
      </w:r>
      <w:r w:rsidRPr="00405EC3">
        <w:rPr>
          <w:rFonts w:hint="cs"/>
          <w:rtl/>
        </w:rPr>
        <w:t>هذه</w:t>
      </w:r>
      <w:r w:rsidRPr="00405EC3">
        <w:rPr>
          <w:rtl/>
        </w:rPr>
        <w:t xml:space="preserve"> </w:t>
      </w:r>
      <w:r w:rsidRPr="00405EC3">
        <w:rPr>
          <w:rFonts w:hint="cs"/>
          <w:rtl/>
        </w:rPr>
        <w:t>الاعتبارات</w:t>
      </w:r>
      <w:r w:rsidRPr="00405EC3">
        <w:rPr>
          <w:rtl/>
        </w:rPr>
        <w:t xml:space="preserve"> </w:t>
      </w:r>
      <w:r w:rsidRPr="00405EC3">
        <w:rPr>
          <w:rFonts w:hint="cs"/>
          <w:rtl/>
        </w:rPr>
        <w:t>تتطلب</w:t>
      </w:r>
      <w:r w:rsidRPr="00405EC3">
        <w:rPr>
          <w:rtl/>
        </w:rPr>
        <w:t xml:space="preserve"> </w:t>
      </w:r>
      <w:r w:rsidRPr="00405EC3">
        <w:rPr>
          <w:rFonts w:hint="cs"/>
          <w:rtl/>
        </w:rPr>
        <w:t>مزيدًا</w:t>
      </w:r>
      <w:r w:rsidRPr="00405EC3">
        <w:rPr>
          <w:rtl/>
        </w:rPr>
        <w:t xml:space="preserve"> </w:t>
      </w:r>
      <w:r w:rsidRPr="00405EC3">
        <w:rPr>
          <w:rFonts w:hint="cs"/>
          <w:rtl/>
        </w:rPr>
        <w:t>من</w:t>
      </w:r>
      <w:r w:rsidRPr="00405EC3">
        <w:rPr>
          <w:rtl/>
        </w:rPr>
        <w:t xml:space="preserve"> </w:t>
      </w:r>
      <w:r w:rsidRPr="00405EC3">
        <w:rPr>
          <w:rFonts w:hint="cs"/>
          <w:rtl/>
        </w:rPr>
        <w:t>المناقشة</w:t>
      </w:r>
      <w:r w:rsidRPr="00405EC3">
        <w:rPr>
          <w:rtl/>
        </w:rPr>
        <w:t xml:space="preserve"> </w:t>
      </w:r>
      <w:r>
        <w:rPr>
          <w:rFonts w:hint="cs"/>
          <w:rtl/>
        </w:rPr>
        <w:t>البناءة</w:t>
      </w:r>
      <w:r w:rsidRPr="00405EC3">
        <w:rPr>
          <w:rtl/>
        </w:rPr>
        <w:t xml:space="preserve"> </w:t>
      </w:r>
      <w:r w:rsidRPr="00405EC3">
        <w:rPr>
          <w:rFonts w:hint="cs"/>
          <w:rtl/>
        </w:rPr>
        <w:t>في</w:t>
      </w:r>
      <w:r w:rsidRPr="00405EC3">
        <w:rPr>
          <w:rtl/>
        </w:rPr>
        <w:t xml:space="preserve"> </w:t>
      </w:r>
      <w:r w:rsidRPr="00405EC3">
        <w:rPr>
          <w:rFonts w:hint="cs"/>
          <w:rtl/>
        </w:rPr>
        <w:t>الاجتماع</w:t>
      </w:r>
      <w:r w:rsidRPr="00405EC3">
        <w:rPr>
          <w:rtl/>
        </w:rPr>
        <w:t xml:space="preserve"> </w:t>
      </w:r>
      <w:r w:rsidRPr="00405EC3">
        <w:rPr>
          <w:rFonts w:hint="cs"/>
          <w:rtl/>
        </w:rPr>
        <w:t>المقبل</w:t>
      </w:r>
      <w:r w:rsidRPr="00405EC3">
        <w:rPr>
          <w:rtl/>
        </w:rPr>
        <w:t xml:space="preserve"> </w:t>
      </w:r>
      <w:r w:rsidRPr="00405EC3">
        <w:rPr>
          <w:rFonts w:hint="cs"/>
          <w:rtl/>
        </w:rPr>
        <w:t>للإدارات</w:t>
      </w:r>
      <w:r w:rsidRPr="00405EC3">
        <w:rPr>
          <w:rtl/>
        </w:rPr>
        <w:t xml:space="preserve"> </w:t>
      </w:r>
      <w:r w:rsidRPr="00405EC3">
        <w:rPr>
          <w:rFonts w:hint="cs"/>
          <w:rtl/>
        </w:rPr>
        <w:t>الدولية</w:t>
      </w:r>
      <w:r w:rsidRPr="00405EC3">
        <w:rPr>
          <w:rtl/>
        </w:rPr>
        <w:t xml:space="preserve"> </w:t>
      </w:r>
      <w:r w:rsidRPr="00405EC3">
        <w:rPr>
          <w:rFonts w:hint="cs"/>
          <w:rtl/>
        </w:rPr>
        <w:t>بموجب</w:t>
      </w:r>
      <w:r w:rsidRPr="00405EC3">
        <w:rPr>
          <w:rtl/>
        </w:rPr>
        <w:t xml:space="preserve"> </w:t>
      </w:r>
      <w:r w:rsidRPr="00405EC3">
        <w:rPr>
          <w:rFonts w:hint="cs"/>
          <w:rtl/>
        </w:rPr>
        <w:t>معاهدة</w:t>
      </w:r>
      <w:r w:rsidRPr="00405EC3">
        <w:rPr>
          <w:rtl/>
        </w:rPr>
        <w:t xml:space="preserve"> </w:t>
      </w:r>
      <w:r w:rsidRPr="00405EC3">
        <w:rPr>
          <w:rFonts w:hint="cs"/>
          <w:rtl/>
        </w:rPr>
        <w:t>التعاون</w:t>
      </w:r>
      <w:r w:rsidRPr="00405EC3">
        <w:rPr>
          <w:rtl/>
        </w:rPr>
        <w:t xml:space="preserve"> </w:t>
      </w:r>
      <w:r w:rsidRPr="00405EC3">
        <w:rPr>
          <w:rFonts w:hint="cs"/>
          <w:rtl/>
        </w:rPr>
        <w:t>بشأن</w:t>
      </w:r>
      <w:r w:rsidR="008C16DB">
        <w:rPr>
          <w:rFonts w:hint="cs"/>
          <w:rtl/>
        </w:rPr>
        <w:t> </w:t>
      </w:r>
      <w:r w:rsidRPr="00405EC3">
        <w:rPr>
          <w:rFonts w:hint="cs"/>
          <w:rtl/>
        </w:rPr>
        <w:t>البراءات</w:t>
      </w:r>
      <w:r w:rsidRPr="00405EC3">
        <w:rPr>
          <w:rtl/>
        </w:rPr>
        <w:t>.</w:t>
      </w:r>
    </w:p>
    <w:p w14:paraId="58F6803A" w14:textId="1BF93F52" w:rsidR="00154D43" w:rsidRPr="008C16DB" w:rsidRDefault="00154D43" w:rsidP="008C16DB">
      <w:pPr>
        <w:pStyle w:val="ONUMA"/>
        <w:rPr>
          <w:rtl/>
        </w:rPr>
      </w:pPr>
      <w:r w:rsidRPr="008C16DB">
        <w:rPr>
          <w:rFonts w:hint="cs"/>
          <w:rtl/>
        </w:rPr>
        <w:t>وأعرب</w:t>
      </w:r>
      <w:r w:rsidRPr="008C16DB">
        <w:rPr>
          <w:rtl/>
        </w:rPr>
        <w:t xml:space="preserve"> </w:t>
      </w:r>
      <w:r w:rsidRPr="008C16DB">
        <w:rPr>
          <w:rFonts w:hint="cs"/>
          <w:rtl/>
        </w:rPr>
        <w:t>وفد</w:t>
      </w:r>
      <w:r w:rsidRPr="008C16DB">
        <w:rPr>
          <w:rtl/>
        </w:rPr>
        <w:t xml:space="preserve"> </w:t>
      </w:r>
      <w:r w:rsidRPr="008C16DB">
        <w:rPr>
          <w:rFonts w:hint="cs"/>
          <w:rtl/>
        </w:rPr>
        <w:t>إسرائيل</w:t>
      </w:r>
      <w:r w:rsidRPr="008C16DB">
        <w:rPr>
          <w:rtl/>
        </w:rPr>
        <w:t xml:space="preserve"> </w:t>
      </w:r>
      <w:r w:rsidRPr="008C16DB">
        <w:rPr>
          <w:rFonts w:hint="cs"/>
          <w:rtl/>
        </w:rPr>
        <w:t>عن</w:t>
      </w:r>
      <w:r w:rsidRPr="008C16DB">
        <w:rPr>
          <w:rtl/>
        </w:rPr>
        <w:t xml:space="preserve"> </w:t>
      </w:r>
      <w:r w:rsidRPr="008C16DB">
        <w:rPr>
          <w:rFonts w:hint="cs"/>
          <w:rtl/>
        </w:rPr>
        <w:t>تقديره</w:t>
      </w:r>
      <w:r w:rsidRPr="008C16DB">
        <w:rPr>
          <w:rtl/>
        </w:rPr>
        <w:t xml:space="preserve"> </w:t>
      </w:r>
      <w:r w:rsidRPr="008C16DB">
        <w:rPr>
          <w:rFonts w:hint="cs"/>
          <w:rtl/>
        </w:rPr>
        <w:t>للهند</w:t>
      </w:r>
      <w:r w:rsidRPr="008C16DB">
        <w:rPr>
          <w:rtl/>
        </w:rPr>
        <w:t xml:space="preserve"> </w:t>
      </w:r>
      <w:r w:rsidRPr="008C16DB">
        <w:rPr>
          <w:rFonts w:hint="cs"/>
          <w:rtl/>
        </w:rPr>
        <w:t>على</w:t>
      </w:r>
      <w:r w:rsidRPr="008C16DB">
        <w:rPr>
          <w:rtl/>
        </w:rPr>
        <w:t xml:space="preserve"> </w:t>
      </w:r>
      <w:r w:rsidRPr="008C16DB">
        <w:rPr>
          <w:rFonts w:hint="cs"/>
          <w:rtl/>
        </w:rPr>
        <w:t>الاقتراح</w:t>
      </w:r>
      <w:r w:rsidRPr="008C16DB">
        <w:rPr>
          <w:rtl/>
        </w:rPr>
        <w:t xml:space="preserve">، </w:t>
      </w:r>
      <w:r w:rsidRPr="008C16DB">
        <w:rPr>
          <w:rFonts w:hint="cs"/>
          <w:rtl/>
        </w:rPr>
        <w:t>لكنه</w:t>
      </w:r>
      <w:r w:rsidRPr="008C16DB">
        <w:rPr>
          <w:rtl/>
        </w:rPr>
        <w:t xml:space="preserve"> </w:t>
      </w:r>
      <w:r w:rsidRPr="008C16DB">
        <w:rPr>
          <w:rFonts w:hint="cs"/>
          <w:rtl/>
        </w:rPr>
        <w:t>يعتقد</w:t>
      </w:r>
      <w:r w:rsidRPr="008C16DB">
        <w:rPr>
          <w:rtl/>
        </w:rPr>
        <w:t xml:space="preserve"> </w:t>
      </w:r>
      <w:r w:rsidRPr="008C16DB">
        <w:rPr>
          <w:rFonts w:hint="cs"/>
          <w:rtl/>
        </w:rPr>
        <w:t>أنه</w:t>
      </w:r>
      <w:r w:rsidRPr="008C16DB">
        <w:rPr>
          <w:rtl/>
        </w:rPr>
        <w:t xml:space="preserve"> </w:t>
      </w:r>
      <w:r w:rsidRPr="008C16DB">
        <w:rPr>
          <w:rFonts w:hint="cs"/>
          <w:rtl/>
        </w:rPr>
        <w:t>ستكون</w:t>
      </w:r>
      <w:r w:rsidRPr="008C16DB">
        <w:rPr>
          <w:rtl/>
        </w:rPr>
        <w:t xml:space="preserve"> </w:t>
      </w:r>
      <w:r w:rsidRPr="008C16DB">
        <w:rPr>
          <w:rFonts w:hint="cs"/>
          <w:rtl/>
        </w:rPr>
        <w:t>هناك</w:t>
      </w:r>
      <w:r w:rsidRPr="008C16DB">
        <w:rPr>
          <w:rtl/>
        </w:rPr>
        <w:t xml:space="preserve"> </w:t>
      </w:r>
      <w:r w:rsidRPr="008C16DB">
        <w:rPr>
          <w:rFonts w:hint="cs"/>
          <w:rtl/>
        </w:rPr>
        <w:t>صعوبات</w:t>
      </w:r>
      <w:r w:rsidRPr="008C16DB">
        <w:rPr>
          <w:rtl/>
        </w:rPr>
        <w:t xml:space="preserve"> </w:t>
      </w:r>
      <w:r w:rsidRPr="008C16DB">
        <w:rPr>
          <w:rFonts w:hint="cs"/>
          <w:rtl/>
        </w:rPr>
        <w:t>تقنية</w:t>
      </w:r>
      <w:r w:rsidRPr="008C16DB">
        <w:rPr>
          <w:rtl/>
        </w:rPr>
        <w:t xml:space="preserve"> </w:t>
      </w:r>
      <w:r w:rsidRPr="008C16DB">
        <w:rPr>
          <w:rFonts w:hint="cs"/>
          <w:rtl/>
        </w:rPr>
        <w:t>في</w:t>
      </w:r>
      <w:r w:rsidRPr="008C16DB">
        <w:rPr>
          <w:rtl/>
        </w:rPr>
        <w:t xml:space="preserve"> </w:t>
      </w:r>
      <w:r w:rsidRPr="008C16DB">
        <w:rPr>
          <w:rFonts w:hint="cs"/>
          <w:rtl/>
        </w:rPr>
        <w:t>السماح</w:t>
      </w:r>
      <w:r w:rsidRPr="008C16DB">
        <w:rPr>
          <w:rtl/>
        </w:rPr>
        <w:t xml:space="preserve"> </w:t>
      </w:r>
      <w:r w:rsidRPr="008C16DB">
        <w:rPr>
          <w:rFonts w:hint="cs"/>
          <w:rtl/>
        </w:rPr>
        <w:t>لمقدمي</w:t>
      </w:r>
      <w:r w:rsidRPr="008C16DB">
        <w:rPr>
          <w:rtl/>
        </w:rPr>
        <w:t xml:space="preserve"> </w:t>
      </w:r>
      <w:r w:rsidRPr="008C16DB">
        <w:rPr>
          <w:rFonts w:hint="cs"/>
          <w:rtl/>
        </w:rPr>
        <w:t>الطلبات</w:t>
      </w:r>
      <w:r w:rsidRPr="008C16DB">
        <w:rPr>
          <w:rtl/>
        </w:rPr>
        <w:t xml:space="preserve"> </w:t>
      </w:r>
      <w:r w:rsidRPr="008C16DB">
        <w:rPr>
          <w:rFonts w:hint="cs"/>
          <w:rtl/>
        </w:rPr>
        <w:t>باختيار</w:t>
      </w:r>
      <w:r w:rsidRPr="008C16DB">
        <w:rPr>
          <w:rtl/>
        </w:rPr>
        <w:t xml:space="preserve"> </w:t>
      </w:r>
      <w:r w:rsidRPr="008C16DB">
        <w:rPr>
          <w:rFonts w:hint="cs"/>
          <w:rtl/>
        </w:rPr>
        <w:t>إدارة</w:t>
      </w:r>
      <w:r w:rsidRPr="008C16DB">
        <w:rPr>
          <w:rtl/>
        </w:rPr>
        <w:t xml:space="preserve"> </w:t>
      </w:r>
      <w:r w:rsidRPr="008C16DB">
        <w:rPr>
          <w:rFonts w:hint="cs"/>
          <w:rtl/>
        </w:rPr>
        <w:t>البحث الدولي / الفحص</w:t>
      </w:r>
      <w:r w:rsidRPr="008C16DB">
        <w:rPr>
          <w:rtl/>
        </w:rPr>
        <w:t xml:space="preserve"> </w:t>
      </w:r>
      <w:r w:rsidRPr="008C16DB">
        <w:rPr>
          <w:rFonts w:hint="cs"/>
          <w:rtl/>
        </w:rPr>
        <w:t>التمهيدي</w:t>
      </w:r>
      <w:r w:rsidRPr="008C16DB">
        <w:rPr>
          <w:rtl/>
        </w:rPr>
        <w:t xml:space="preserve"> </w:t>
      </w:r>
      <w:r w:rsidRPr="008C16DB">
        <w:rPr>
          <w:rFonts w:hint="cs"/>
          <w:rtl/>
        </w:rPr>
        <w:t>الدولي</w:t>
      </w:r>
      <w:r w:rsidRPr="008C16DB">
        <w:rPr>
          <w:rtl/>
        </w:rPr>
        <w:t>.</w:t>
      </w:r>
      <w:r w:rsidRPr="008C16DB">
        <w:rPr>
          <w:rFonts w:hint="cs"/>
          <w:rtl/>
        </w:rPr>
        <w:t xml:space="preserve"> وعلاوة</w:t>
      </w:r>
      <w:r w:rsidRPr="008C16DB">
        <w:rPr>
          <w:rtl/>
        </w:rPr>
        <w:t xml:space="preserve"> </w:t>
      </w:r>
      <w:r w:rsidRPr="008C16DB">
        <w:rPr>
          <w:rFonts w:hint="cs"/>
          <w:rtl/>
        </w:rPr>
        <w:t>على</w:t>
      </w:r>
      <w:r w:rsidRPr="008C16DB">
        <w:rPr>
          <w:rtl/>
        </w:rPr>
        <w:t xml:space="preserve"> </w:t>
      </w:r>
      <w:r w:rsidRPr="008C16DB">
        <w:rPr>
          <w:rFonts w:hint="cs"/>
          <w:rtl/>
        </w:rPr>
        <w:t>ذلك</w:t>
      </w:r>
      <w:r w:rsidRPr="008C16DB">
        <w:rPr>
          <w:rtl/>
        </w:rPr>
        <w:t xml:space="preserve">، </w:t>
      </w:r>
      <w:r w:rsidRPr="008C16DB">
        <w:rPr>
          <w:rFonts w:hint="cs"/>
          <w:rtl/>
        </w:rPr>
        <w:t>فإن</w:t>
      </w:r>
      <w:r w:rsidRPr="008C16DB">
        <w:rPr>
          <w:rtl/>
        </w:rPr>
        <w:t xml:space="preserve"> </w:t>
      </w:r>
      <w:r w:rsidRPr="008C16DB">
        <w:rPr>
          <w:rFonts w:hint="cs"/>
          <w:rtl/>
        </w:rPr>
        <w:t>الاقتراح</w:t>
      </w:r>
      <w:r w:rsidRPr="008C16DB">
        <w:rPr>
          <w:rtl/>
        </w:rPr>
        <w:t xml:space="preserve"> </w:t>
      </w:r>
      <w:r w:rsidRPr="008C16DB">
        <w:rPr>
          <w:rFonts w:hint="cs"/>
          <w:rtl/>
        </w:rPr>
        <w:t>سيكون</w:t>
      </w:r>
      <w:r w:rsidRPr="008C16DB">
        <w:rPr>
          <w:rtl/>
        </w:rPr>
        <w:t xml:space="preserve"> </w:t>
      </w:r>
      <w:r w:rsidRPr="008C16DB">
        <w:rPr>
          <w:rFonts w:hint="cs"/>
          <w:rtl/>
        </w:rPr>
        <w:t>له</w:t>
      </w:r>
      <w:r w:rsidRPr="008C16DB">
        <w:rPr>
          <w:rtl/>
        </w:rPr>
        <w:t xml:space="preserve"> </w:t>
      </w:r>
      <w:r w:rsidRPr="008C16DB">
        <w:rPr>
          <w:rFonts w:hint="cs"/>
          <w:rtl/>
        </w:rPr>
        <w:t>تأثير</w:t>
      </w:r>
      <w:r w:rsidRPr="008C16DB">
        <w:rPr>
          <w:rtl/>
        </w:rPr>
        <w:t xml:space="preserve"> </w:t>
      </w:r>
      <w:r w:rsidRPr="008C16DB">
        <w:rPr>
          <w:rFonts w:hint="cs"/>
          <w:rtl/>
        </w:rPr>
        <w:t>كبير</w:t>
      </w:r>
      <w:r w:rsidRPr="008C16DB">
        <w:rPr>
          <w:rtl/>
        </w:rPr>
        <w:t xml:space="preserve"> </w:t>
      </w:r>
      <w:r w:rsidRPr="008C16DB">
        <w:rPr>
          <w:rFonts w:hint="cs"/>
          <w:rtl/>
        </w:rPr>
        <w:t>على</w:t>
      </w:r>
      <w:r w:rsidRPr="008C16DB">
        <w:rPr>
          <w:rtl/>
        </w:rPr>
        <w:t xml:space="preserve"> </w:t>
      </w:r>
      <w:r w:rsidRPr="008C16DB">
        <w:rPr>
          <w:rFonts w:hint="cs"/>
          <w:rtl/>
        </w:rPr>
        <w:t>نظام</w:t>
      </w:r>
      <w:r w:rsidRPr="008C16DB">
        <w:rPr>
          <w:rtl/>
        </w:rPr>
        <w:t xml:space="preserve"> </w:t>
      </w:r>
      <w:r w:rsidRPr="008C16DB">
        <w:rPr>
          <w:rFonts w:hint="cs"/>
          <w:rtl/>
        </w:rPr>
        <w:t>تكنولوجيا</w:t>
      </w:r>
      <w:r w:rsidRPr="008C16DB">
        <w:rPr>
          <w:rtl/>
        </w:rPr>
        <w:t xml:space="preserve"> </w:t>
      </w:r>
      <w:r w:rsidRPr="008C16DB">
        <w:rPr>
          <w:rFonts w:hint="cs"/>
          <w:rtl/>
        </w:rPr>
        <w:t>المعلومات</w:t>
      </w:r>
      <w:r w:rsidRPr="008C16DB">
        <w:rPr>
          <w:rtl/>
        </w:rPr>
        <w:t xml:space="preserve"> </w:t>
      </w:r>
      <w:r w:rsidRPr="008C16DB">
        <w:rPr>
          <w:rFonts w:hint="cs"/>
          <w:rtl/>
        </w:rPr>
        <w:t>والقوى</w:t>
      </w:r>
      <w:r w:rsidRPr="008C16DB">
        <w:rPr>
          <w:rtl/>
        </w:rPr>
        <w:t xml:space="preserve"> </w:t>
      </w:r>
      <w:r w:rsidRPr="008C16DB">
        <w:rPr>
          <w:rFonts w:hint="cs"/>
          <w:rtl/>
        </w:rPr>
        <w:t>العاملة</w:t>
      </w:r>
      <w:r w:rsidRPr="008C16DB">
        <w:rPr>
          <w:rtl/>
        </w:rPr>
        <w:t xml:space="preserve"> </w:t>
      </w:r>
      <w:r w:rsidRPr="008C16DB">
        <w:rPr>
          <w:rFonts w:hint="cs"/>
          <w:rtl/>
        </w:rPr>
        <w:t>في</w:t>
      </w:r>
      <w:r w:rsidRPr="008C16DB">
        <w:rPr>
          <w:rtl/>
        </w:rPr>
        <w:t xml:space="preserve"> </w:t>
      </w:r>
      <w:r w:rsidRPr="008C16DB">
        <w:rPr>
          <w:rFonts w:hint="cs"/>
          <w:rtl/>
        </w:rPr>
        <w:t>مكاتب</w:t>
      </w:r>
      <w:r w:rsidRPr="008C16DB">
        <w:rPr>
          <w:rtl/>
        </w:rPr>
        <w:t xml:space="preserve"> </w:t>
      </w:r>
      <w:r w:rsidRPr="008C16DB">
        <w:rPr>
          <w:rFonts w:hint="cs"/>
          <w:rtl/>
        </w:rPr>
        <w:t>معاهدة</w:t>
      </w:r>
      <w:r w:rsidRPr="008C16DB">
        <w:rPr>
          <w:rtl/>
        </w:rPr>
        <w:t xml:space="preserve"> </w:t>
      </w:r>
      <w:r w:rsidRPr="008C16DB">
        <w:rPr>
          <w:rFonts w:hint="cs"/>
          <w:rtl/>
        </w:rPr>
        <w:t>التعاون</w:t>
      </w:r>
      <w:r w:rsidRPr="008C16DB">
        <w:rPr>
          <w:rtl/>
        </w:rPr>
        <w:t xml:space="preserve"> </w:t>
      </w:r>
      <w:r w:rsidRPr="008C16DB">
        <w:rPr>
          <w:rFonts w:hint="cs"/>
          <w:rtl/>
        </w:rPr>
        <w:t>بشأن</w:t>
      </w:r>
      <w:r w:rsidRPr="008C16DB">
        <w:rPr>
          <w:rtl/>
        </w:rPr>
        <w:t xml:space="preserve"> </w:t>
      </w:r>
      <w:r w:rsidRPr="008C16DB">
        <w:rPr>
          <w:rFonts w:hint="cs"/>
          <w:rtl/>
        </w:rPr>
        <w:t>البراءات</w:t>
      </w:r>
      <w:r w:rsidRPr="008C16DB">
        <w:rPr>
          <w:rtl/>
        </w:rPr>
        <w:t>.</w:t>
      </w:r>
    </w:p>
    <w:p w14:paraId="03A21A6C" w14:textId="79567AD0" w:rsidR="00154D43" w:rsidRDefault="00154D43" w:rsidP="008C16DB">
      <w:pPr>
        <w:pStyle w:val="ONUMA"/>
        <w:rPr>
          <w:rtl/>
        </w:rPr>
      </w:pPr>
      <w:r w:rsidRPr="00225B28">
        <w:rPr>
          <w:rFonts w:hint="cs"/>
          <w:rtl/>
        </w:rPr>
        <w:t>وأشار</w:t>
      </w:r>
      <w:r w:rsidRPr="00225B28">
        <w:rPr>
          <w:rtl/>
        </w:rPr>
        <w:t xml:space="preserve"> </w:t>
      </w:r>
      <w:r w:rsidRPr="00225B28">
        <w:rPr>
          <w:rFonts w:hint="cs"/>
          <w:rtl/>
        </w:rPr>
        <w:t>وفد</w:t>
      </w:r>
      <w:r w:rsidRPr="00225B28">
        <w:rPr>
          <w:rtl/>
        </w:rPr>
        <w:t xml:space="preserve"> </w:t>
      </w:r>
      <w:r w:rsidRPr="00225B28">
        <w:rPr>
          <w:rFonts w:hint="cs"/>
          <w:rtl/>
        </w:rPr>
        <w:t>الاتحاد</w:t>
      </w:r>
      <w:r w:rsidRPr="00225B28">
        <w:rPr>
          <w:rtl/>
        </w:rPr>
        <w:t xml:space="preserve"> </w:t>
      </w:r>
      <w:r w:rsidRPr="00225B28">
        <w:rPr>
          <w:rFonts w:hint="cs"/>
          <w:rtl/>
        </w:rPr>
        <w:t>الروسي</w:t>
      </w:r>
      <w:r w:rsidRPr="00225B28">
        <w:rPr>
          <w:rtl/>
        </w:rPr>
        <w:t xml:space="preserve"> </w:t>
      </w:r>
      <w:r w:rsidRPr="00225B28">
        <w:rPr>
          <w:rFonts w:hint="cs"/>
          <w:rtl/>
        </w:rPr>
        <w:t>إلى</w:t>
      </w:r>
      <w:r w:rsidRPr="00225B28">
        <w:rPr>
          <w:rtl/>
        </w:rPr>
        <w:t xml:space="preserve"> </w:t>
      </w:r>
      <w:r w:rsidRPr="00225B28">
        <w:rPr>
          <w:rFonts w:hint="cs"/>
          <w:rtl/>
        </w:rPr>
        <w:t>أن</w:t>
      </w:r>
      <w:r>
        <w:rPr>
          <w:rFonts w:hint="cs"/>
          <w:rtl/>
        </w:rPr>
        <w:t>ه تم تقديم</w:t>
      </w:r>
      <w:r w:rsidRPr="00225B28">
        <w:rPr>
          <w:rtl/>
        </w:rPr>
        <w:t xml:space="preserve"> </w:t>
      </w:r>
      <w:r w:rsidRPr="00225B28">
        <w:rPr>
          <w:rFonts w:hint="cs"/>
          <w:rtl/>
        </w:rPr>
        <w:t>الاقتراح</w:t>
      </w:r>
      <w:r w:rsidRPr="00225B28">
        <w:rPr>
          <w:rtl/>
        </w:rPr>
        <w:t xml:space="preserve"> </w:t>
      </w:r>
      <w:r w:rsidRPr="00225B28">
        <w:rPr>
          <w:rFonts w:hint="cs"/>
          <w:rtl/>
        </w:rPr>
        <w:t>الوارد</w:t>
      </w:r>
      <w:r w:rsidRPr="00225B28">
        <w:rPr>
          <w:rtl/>
        </w:rPr>
        <w:t xml:space="preserve"> </w:t>
      </w:r>
      <w:r w:rsidRPr="00225B28">
        <w:rPr>
          <w:rFonts w:hint="cs"/>
          <w:rtl/>
        </w:rPr>
        <w:t>في</w:t>
      </w:r>
      <w:r w:rsidRPr="00225B28">
        <w:rPr>
          <w:rtl/>
        </w:rPr>
        <w:t xml:space="preserve"> </w:t>
      </w:r>
      <w:r w:rsidRPr="00225B28">
        <w:rPr>
          <w:rFonts w:hint="cs"/>
          <w:rtl/>
        </w:rPr>
        <w:t>الوثيقة</w:t>
      </w:r>
      <w:r w:rsidRPr="00225B28">
        <w:rPr>
          <w:rtl/>
        </w:rPr>
        <w:t xml:space="preserve"> </w:t>
      </w:r>
      <w:r>
        <w:rPr>
          <w:rFonts w:hint="cs"/>
          <w:rtl/>
        </w:rPr>
        <w:t>في</w:t>
      </w:r>
      <w:r w:rsidRPr="00225B28">
        <w:rPr>
          <w:rtl/>
        </w:rPr>
        <w:t xml:space="preserve"> </w:t>
      </w:r>
      <w:r w:rsidRPr="00225B28">
        <w:rPr>
          <w:rFonts w:hint="cs"/>
          <w:rtl/>
        </w:rPr>
        <w:t>الدورة</w:t>
      </w:r>
      <w:r w:rsidRPr="00225B28">
        <w:rPr>
          <w:rtl/>
        </w:rPr>
        <w:t xml:space="preserve"> </w:t>
      </w:r>
      <w:r w:rsidRPr="00225B28">
        <w:rPr>
          <w:rFonts w:hint="cs"/>
          <w:rtl/>
        </w:rPr>
        <w:t>السادسة</w:t>
      </w:r>
      <w:r w:rsidRPr="00225B28">
        <w:rPr>
          <w:rtl/>
        </w:rPr>
        <w:t xml:space="preserve"> </w:t>
      </w:r>
      <w:r w:rsidRPr="00225B28">
        <w:rPr>
          <w:rFonts w:hint="cs"/>
          <w:rtl/>
        </w:rPr>
        <w:t>والعشرين</w:t>
      </w:r>
      <w:r w:rsidRPr="00225B28">
        <w:rPr>
          <w:rtl/>
        </w:rPr>
        <w:t xml:space="preserve"> </w:t>
      </w:r>
      <w:r w:rsidRPr="00225B28">
        <w:rPr>
          <w:rFonts w:hint="cs"/>
          <w:rtl/>
        </w:rPr>
        <w:t>لاجتماع</w:t>
      </w:r>
      <w:r w:rsidRPr="00225B28">
        <w:rPr>
          <w:rtl/>
        </w:rPr>
        <w:t xml:space="preserve"> </w:t>
      </w:r>
      <w:r w:rsidRPr="00225B28">
        <w:rPr>
          <w:rFonts w:hint="cs"/>
          <w:rtl/>
        </w:rPr>
        <w:t>الإدارات</w:t>
      </w:r>
      <w:r w:rsidRPr="00225B28">
        <w:rPr>
          <w:rtl/>
        </w:rPr>
        <w:t xml:space="preserve"> </w:t>
      </w:r>
      <w:r w:rsidRPr="00225B28">
        <w:rPr>
          <w:rFonts w:hint="cs"/>
          <w:rtl/>
        </w:rPr>
        <w:t>الدولية</w:t>
      </w:r>
      <w:r w:rsidRPr="00225B28">
        <w:rPr>
          <w:rtl/>
        </w:rPr>
        <w:t xml:space="preserve"> </w:t>
      </w:r>
      <w:r w:rsidRPr="00225B28">
        <w:rPr>
          <w:rFonts w:hint="cs"/>
          <w:rtl/>
        </w:rPr>
        <w:t>بموجب</w:t>
      </w:r>
      <w:r w:rsidRPr="00225B28">
        <w:rPr>
          <w:rtl/>
        </w:rPr>
        <w:t xml:space="preserve"> </w:t>
      </w:r>
      <w:r w:rsidRPr="00225B28">
        <w:rPr>
          <w:rFonts w:hint="cs"/>
          <w:rtl/>
        </w:rPr>
        <w:t>معاهدة</w:t>
      </w:r>
      <w:r w:rsidRPr="00225B28">
        <w:rPr>
          <w:rtl/>
        </w:rPr>
        <w:t xml:space="preserve"> </w:t>
      </w:r>
      <w:r w:rsidRPr="00225B28">
        <w:rPr>
          <w:rFonts w:hint="cs"/>
          <w:rtl/>
        </w:rPr>
        <w:t>التعاون</w:t>
      </w:r>
      <w:r w:rsidRPr="00225B28">
        <w:rPr>
          <w:rtl/>
        </w:rPr>
        <w:t xml:space="preserve"> </w:t>
      </w:r>
      <w:r w:rsidRPr="00225B28">
        <w:rPr>
          <w:rFonts w:hint="cs"/>
          <w:rtl/>
        </w:rPr>
        <w:t>بشأن</w:t>
      </w:r>
      <w:r w:rsidRPr="00225B28">
        <w:rPr>
          <w:rtl/>
        </w:rPr>
        <w:t xml:space="preserve"> </w:t>
      </w:r>
      <w:r w:rsidRPr="00225B28">
        <w:rPr>
          <w:rFonts w:hint="cs"/>
          <w:rtl/>
        </w:rPr>
        <w:t>البراءات</w:t>
      </w:r>
      <w:r>
        <w:rPr>
          <w:rtl/>
        </w:rPr>
        <w:t xml:space="preserve">، </w:t>
      </w:r>
      <w:r w:rsidRPr="00225B28">
        <w:rPr>
          <w:rFonts w:hint="cs"/>
          <w:rtl/>
        </w:rPr>
        <w:t>لكنه</w:t>
      </w:r>
      <w:r w:rsidRPr="00225B28">
        <w:rPr>
          <w:rtl/>
        </w:rPr>
        <w:t xml:space="preserve"> </w:t>
      </w:r>
      <w:r w:rsidRPr="00225B28">
        <w:rPr>
          <w:rFonts w:hint="cs"/>
          <w:rtl/>
        </w:rPr>
        <w:t>لم</w:t>
      </w:r>
      <w:r w:rsidRPr="00225B28">
        <w:rPr>
          <w:rtl/>
        </w:rPr>
        <w:t xml:space="preserve"> </w:t>
      </w:r>
      <w:r w:rsidRPr="00225B28">
        <w:rPr>
          <w:rFonts w:hint="cs"/>
          <w:rtl/>
        </w:rPr>
        <w:t>يناقش</w:t>
      </w:r>
      <w:r w:rsidRPr="00225B28">
        <w:rPr>
          <w:rtl/>
        </w:rPr>
        <w:t xml:space="preserve"> </w:t>
      </w:r>
      <w:r w:rsidRPr="00225B28">
        <w:rPr>
          <w:rFonts w:hint="cs"/>
          <w:rtl/>
        </w:rPr>
        <w:t>بالتفصيل</w:t>
      </w:r>
      <w:r w:rsidRPr="00225B28">
        <w:rPr>
          <w:rtl/>
        </w:rPr>
        <w:t>.</w:t>
      </w:r>
      <w:r>
        <w:rPr>
          <w:rFonts w:hint="cs"/>
          <w:rtl/>
        </w:rPr>
        <w:t xml:space="preserve"> </w:t>
      </w:r>
      <w:r w:rsidRPr="00225B28">
        <w:rPr>
          <w:rFonts w:hint="cs"/>
          <w:rtl/>
        </w:rPr>
        <w:t>وأشار</w:t>
      </w:r>
      <w:r w:rsidRPr="00225B28">
        <w:rPr>
          <w:rtl/>
        </w:rPr>
        <w:t xml:space="preserve"> </w:t>
      </w:r>
      <w:r w:rsidRPr="00225B28">
        <w:rPr>
          <w:rFonts w:hint="cs"/>
          <w:rtl/>
        </w:rPr>
        <w:t>الوفد</w:t>
      </w:r>
      <w:r w:rsidRPr="00225B28">
        <w:rPr>
          <w:rtl/>
        </w:rPr>
        <w:t xml:space="preserve"> </w:t>
      </w:r>
      <w:r w:rsidRPr="00225B28">
        <w:rPr>
          <w:rFonts w:hint="cs"/>
          <w:rtl/>
        </w:rPr>
        <w:t>إلى</w:t>
      </w:r>
      <w:r w:rsidRPr="00225B28">
        <w:rPr>
          <w:rtl/>
        </w:rPr>
        <w:t xml:space="preserve"> </w:t>
      </w:r>
      <w:r w:rsidRPr="00225B28">
        <w:rPr>
          <w:rFonts w:hint="cs"/>
          <w:rtl/>
        </w:rPr>
        <w:t>أن</w:t>
      </w:r>
      <w:r w:rsidRPr="00225B28">
        <w:rPr>
          <w:rtl/>
        </w:rPr>
        <w:t xml:space="preserve"> </w:t>
      </w:r>
      <w:r w:rsidRPr="00225B28">
        <w:rPr>
          <w:rFonts w:hint="cs"/>
          <w:rtl/>
        </w:rPr>
        <w:t>نظام</w:t>
      </w:r>
      <w:r w:rsidRPr="00225B28">
        <w:rPr>
          <w:rtl/>
        </w:rPr>
        <w:t xml:space="preserve"> </w:t>
      </w:r>
      <w:r w:rsidRPr="00225B28">
        <w:rPr>
          <w:rFonts w:hint="cs"/>
          <w:rtl/>
        </w:rPr>
        <w:t>معاهدة</w:t>
      </w:r>
      <w:r w:rsidRPr="00225B28">
        <w:rPr>
          <w:rtl/>
        </w:rPr>
        <w:t xml:space="preserve"> </w:t>
      </w:r>
      <w:r w:rsidRPr="00225B28">
        <w:rPr>
          <w:rFonts w:hint="cs"/>
          <w:rtl/>
        </w:rPr>
        <w:t>التعاون</w:t>
      </w:r>
      <w:r w:rsidRPr="00225B28">
        <w:rPr>
          <w:rtl/>
        </w:rPr>
        <w:t xml:space="preserve"> </w:t>
      </w:r>
      <w:r w:rsidRPr="00225B28">
        <w:rPr>
          <w:rFonts w:hint="cs"/>
          <w:rtl/>
        </w:rPr>
        <w:t>بشأن</w:t>
      </w:r>
      <w:r w:rsidRPr="00225B28">
        <w:rPr>
          <w:rtl/>
        </w:rPr>
        <w:t xml:space="preserve"> </w:t>
      </w:r>
      <w:r w:rsidRPr="00225B28">
        <w:rPr>
          <w:rFonts w:hint="cs"/>
          <w:rtl/>
        </w:rPr>
        <w:t>البراءات</w:t>
      </w:r>
      <w:r w:rsidRPr="00225B28">
        <w:rPr>
          <w:rtl/>
        </w:rPr>
        <w:t xml:space="preserve"> </w:t>
      </w:r>
      <w:r>
        <w:rPr>
          <w:rFonts w:hint="cs"/>
          <w:rtl/>
        </w:rPr>
        <w:t xml:space="preserve">كان </w:t>
      </w:r>
      <w:r w:rsidRPr="00225B28">
        <w:rPr>
          <w:rFonts w:hint="cs"/>
          <w:rtl/>
        </w:rPr>
        <w:t>قادر</w:t>
      </w:r>
      <w:r>
        <w:rPr>
          <w:rFonts w:hint="cs"/>
          <w:rtl/>
        </w:rPr>
        <w:t>اً</w:t>
      </w:r>
      <w:r w:rsidRPr="00225B28">
        <w:rPr>
          <w:rtl/>
        </w:rPr>
        <w:t xml:space="preserve"> </w:t>
      </w:r>
      <w:r w:rsidRPr="00225B28">
        <w:rPr>
          <w:rFonts w:hint="cs"/>
          <w:rtl/>
        </w:rPr>
        <w:t>بالفعل</w:t>
      </w:r>
      <w:r w:rsidRPr="00225B28">
        <w:rPr>
          <w:rtl/>
        </w:rPr>
        <w:t xml:space="preserve"> </w:t>
      </w:r>
      <w:r w:rsidRPr="00225B28">
        <w:rPr>
          <w:rFonts w:hint="cs"/>
          <w:rtl/>
        </w:rPr>
        <w:t>على</w:t>
      </w:r>
      <w:r w:rsidRPr="00225B28">
        <w:rPr>
          <w:rtl/>
        </w:rPr>
        <w:t xml:space="preserve"> </w:t>
      </w:r>
      <w:r w:rsidRPr="00225B28">
        <w:rPr>
          <w:rFonts w:hint="cs"/>
          <w:rtl/>
        </w:rPr>
        <w:t>أن</w:t>
      </w:r>
      <w:r w:rsidRPr="00225B28">
        <w:rPr>
          <w:rtl/>
        </w:rPr>
        <w:t xml:space="preserve"> </w:t>
      </w:r>
      <w:r>
        <w:rPr>
          <w:rFonts w:hint="cs"/>
          <w:rtl/>
        </w:rPr>
        <w:t>يتيح</w:t>
      </w:r>
      <w:r w:rsidRPr="00225B28">
        <w:rPr>
          <w:rtl/>
        </w:rPr>
        <w:t xml:space="preserve"> </w:t>
      </w:r>
      <w:r w:rsidRPr="00225B28">
        <w:rPr>
          <w:rFonts w:hint="cs"/>
          <w:rtl/>
        </w:rPr>
        <w:t>لمقدمي</w:t>
      </w:r>
      <w:r w:rsidRPr="00225B28">
        <w:rPr>
          <w:rtl/>
        </w:rPr>
        <w:t xml:space="preserve"> </w:t>
      </w:r>
      <w:r w:rsidRPr="00225B28">
        <w:rPr>
          <w:rFonts w:hint="cs"/>
          <w:rtl/>
        </w:rPr>
        <w:t>الطلبات</w:t>
      </w:r>
      <w:r w:rsidRPr="00225B28">
        <w:rPr>
          <w:rtl/>
        </w:rPr>
        <w:t xml:space="preserve"> </w:t>
      </w:r>
      <w:r w:rsidRPr="00225B28">
        <w:rPr>
          <w:rFonts w:hint="cs"/>
          <w:rtl/>
        </w:rPr>
        <w:t>اختيار</w:t>
      </w:r>
      <w:r w:rsidRPr="00225B28">
        <w:rPr>
          <w:rtl/>
        </w:rPr>
        <w:t xml:space="preserve"> </w:t>
      </w:r>
      <w:r w:rsidRPr="00225B28">
        <w:rPr>
          <w:rFonts w:hint="cs"/>
          <w:rtl/>
        </w:rPr>
        <w:t>إدارة</w:t>
      </w:r>
      <w:r w:rsidRPr="00225B28">
        <w:rPr>
          <w:rtl/>
        </w:rPr>
        <w:t xml:space="preserve"> </w:t>
      </w:r>
      <w:r>
        <w:rPr>
          <w:rFonts w:hint="cs"/>
          <w:rtl/>
        </w:rPr>
        <w:t>البحث الدولي / الفحص</w:t>
      </w:r>
      <w:r w:rsidRPr="00225B28">
        <w:rPr>
          <w:rtl/>
        </w:rPr>
        <w:t xml:space="preserve"> </w:t>
      </w:r>
      <w:r w:rsidRPr="00225B28">
        <w:rPr>
          <w:rFonts w:hint="cs"/>
          <w:rtl/>
        </w:rPr>
        <w:t>التمهيدي</w:t>
      </w:r>
      <w:r w:rsidRPr="00225B28">
        <w:rPr>
          <w:rtl/>
        </w:rPr>
        <w:t xml:space="preserve"> </w:t>
      </w:r>
      <w:r w:rsidRPr="00225B28">
        <w:rPr>
          <w:rFonts w:hint="cs"/>
          <w:rtl/>
        </w:rPr>
        <w:t>الدولي،</w:t>
      </w:r>
      <w:r w:rsidRPr="00225B28">
        <w:rPr>
          <w:rtl/>
        </w:rPr>
        <w:t xml:space="preserve"> </w:t>
      </w:r>
      <w:r w:rsidRPr="00225B28">
        <w:rPr>
          <w:rFonts w:hint="cs"/>
          <w:rtl/>
        </w:rPr>
        <w:t>و</w:t>
      </w:r>
      <w:r>
        <w:rPr>
          <w:rFonts w:hint="cs"/>
          <w:rtl/>
          <w:lang w:bidi="ar-JO"/>
        </w:rPr>
        <w:t>ب</w:t>
      </w:r>
      <w:r w:rsidRPr="00225B28">
        <w:rPr>
          <w:rFonts w:hint="cs"/>
          <w:rtl/>
        </w:rPr>
        <w:t>خاصة</w:t>
      </w:r>
      <w:r w:rsidRPr="00225B28">
        <w:rPr>
          <w:rtl/>
        </w:rPr>
        <w:t xml:space="preserve"> </w:t>
      </w:r>
      <w:r w:rsidRPr="00225B28">
        <w:rPr>
          <w:rFonts w:hint="cs"/>
          <w:rtl/>
        </w:rPr>
        <w:t>عندما</w:t>
      </w:r>
      <w:r w:rsidRPr="00225B28">
        <w:rPr>
          <w:rtl/>
        </w:rPr>
        <w:t xml:space="preserve"> </w:t>
      </w:r>
      <w:r w:rsidRPr="00225B28">
        <w:rPr>
          <w:rFonts w:hint="cs"/>
          <w:rtl/>
        </w:rPr>
        <w:t>يكون</w:t>
      </w:r>
      <w:r w:rsidRPr="00225B28">
        <w:rPr>
          <w:rtl/>
        </w:rPr>
        <w:t xml:space="preserve"> </w:t>
      </w:r>
      <w:r w:rsidRPr="00225B28">
        <w:rPr>
          <w:rFonts w:hint="cs"/>
          <w:rtl/>
        </w:rPr>
        <w:t>مقدمي</w:t>
      </w:r>
      <w:r w:rsidRPr="00225B28">
        <w:rPr>
          <w:rtl/>
        </w:rPr>
        <w:t xml:space="preserve"> </w:t>
      </w:r>
      <w:r w:rsidRPr="00225B28">
        <w:rPr>
          <w:rFonts w:hint="cs"/>
          <w:rtl/>
        </w:rPr>
        <w:t>الطلبات</w:t>
      </w:r>
      <w:r>
        <w:rPr>
          <w:rFonts w:hint="cs"/>
          <w:rtl/>
        </w:rPr>
        <w:t xml:space="preserve"> مواطنين أو مقيمين في عدة دول. وكان بإمكان </w:t>
      </w:r>
      <w:r w:rsidRPr="00C50272">
        <w:rPr>
          <w:rFonts w:hint="cs"/>
          <w:rtl/>
        </w:rPr>
        <w:t>مقدم</w:t>
      </w:r>
      <w:r w:rsidRPr="00C50272">
        <w:rPr>
          <w:rtl/>
        </w:rPr>
        <w:t xml:space="preserve"> </w:t>
      </w:r>
      <w:r w:rsidRPr="00C50272">
        <w:rPr>
          <w:rFonts w:hint="cs"/>
          <w:rtl/>
        </w:rPr>
        <w:t>الطلب</w:t>
      </w:r>
      <w:r w:rsidRPr="00C50272">
        <w:rPr>
          <w:rtl/>
        </w:rPr>
        <w:t xml:space="preserve"> </w:t>
      </w:r>
      <w:r w:rsidRPr="00C50272">
        <w:rPr>
          <w:rFonts w:hint="cs"/>
          <w:rtl/>
        </w:rPr>
        <w:t>أيضًا</w:t>
      </w:r>
      <w:r w:rsidRPr="00C50272">
        <w:rPr>
          <w:rtl/>
        </w:rPr>
        <w:t xml:space="preserve"> </w:t>
      </w:r>
      <w:r w:rsidRPr="00C50272">
        <w:rPr>
          <w:rFonts w:hint="cs"/>
          <w:rtl/>
        </w:rPr>
        <w:t>طلب</w:t>
      </w:r>
      <w:r w:rsidRPr="00C50272">
        <w:rPr>
          <w:rtl/>
        </w:rPr>
        <w:t xml:space="preserve"> </w:t>
      </w:r>
      <w:r w:rsidRPr="00C50272">
        <w:rPr>
          <w:rFonts w:hint="cs"/>
          <w:rtl/>
        </w:rPr>
        <w:t>البحث</w:t>
      </w:r>
      <w:r w:rsidRPr="00C50272">
        <w:rPr>
          <w:rtl/>
        </w:rPr>
        <w:t xml:space="preserve"> </w:t>
      </w:r>
      <w:r w:rsidRPr="00C50272">
        <w:rPr>
          <w:rFonts w:hint="cs"/>
          <w:rtl/>
        </w:rPr>
        <w:t>الدولي</w:t>
      </w:r>
      <w:r w:rsidRPr="00C50272">
        <w:rPr>
          <w:rtl/>
        </w:rPr>
        <w:t xml:space="preserve"> </w:t>
      </w:r>
      <w:r w:rsidRPr="00C50272">
        <w:rPr>
          <w:rFonts w:hint="cs"/>
          <w:rtl/>
        </w:rPr>
        <w:t>التكميلي</w:t>
      </w:r>
      <w:r w:rsidRPr="00C50272">
        <w:rPr>
          <w:rtl/>
        </w:rPr>
        <w:t xml:space="preserve"> </w:t>
      </w:r>
      <w:r w:rsidRPr="00C50272">
        <w:rPr>
          <w:rFonts w:hint="cs"/>
          <w:rtl/>
        </w:rPr>
        <w:t>إذا</w:t>
      </w:r>
      <w:r w:rsidRPr="00C50272">
        <w:rPr>
          <w:rtl/>
        </w:rPr>
        <w:t xml:space="preserve"> </w:t>
      </w:r>
      <w:r w:rsidRPr="00C50272">
        <w:rPr>
          <w:rFonts w:hint="cs"/>
          <w:rtl/>
        </w:rPr>
        <w:t>كان</w:t>
      </w:r>
      <w:r w:rsidRPr="00C50272">
        <w:rPr>
          <w:rtl/>
        </w:rPr>
        <w:t xml:space="preserve"> </w:t>
      </w:r>
      <w:r>
        <w:rPr>
          <w:rFonts w:hint="cs"/>
          <w:rtl/>
        </w:rPr>
        <w:t>راغباً</w:t>
      </w:r>
      <w:r w:rsidRPr="00C50272">
        <w:rPr>
          <w:rtl/>
        </w:rPr>
        <w:t xml:space="preserve"> </w:t>
      </w:r>
      <w:r w:rsidRPr="00C50272">
        <w:rPr>
          <w:rFonts w:hint="cs"/>
          <w:rtl/>
        </w:rPr>
        <w:t>في</w:t>
      </w:r>
      <w:r w:rsidRPr="00C50272">
        <w:rPr>
          <w:rtl/>
        </w:rPr>
        <w:t xml:space="preserve"> </w:t>
      </w:r>
      <w:r w:rsidRPr="00C50272">
        <w:rPr>
          <w:rFonts w:hint="cs"/>
          <w:rtl/>
        </w:rPr>
        <w:t>البحث</w:t>
      </w:r>
      <w:r w:rsidRPr="00C50272">
        <w:rPr>
          <w:rtl/>
        </w:rPr>
        <w:t xml:space="preserve"> </w:t>
      </w:r>
      <w:r w:rsidRPr="00C50272">
        <w:rPr>
          <w:rFonts w:hint="cs"/>
          <w:rtl/>
        </w:rPr>
        <w:t>عن</w:t>
      </w:r>
      <w:r w:rsidRPr="00C50272">
        <w:rPr>
          <w:rtl/>
        </w:rPr>
        <w:t xml:space="preserve"> </w:t>
      </w:r>
      <w:r w:rsidRPr="00C50272">
        <w:rPr>
          <w:rFonts w:hint="cs"/>
          <w:rtl/>
        </w:rPr>
        <w:t>الطلب</w:t>
      </w:r>
      <w:r w:rsidRPr="00C50272">
        <w:rPr>
          <w:rtl/>
        </w:rPr>
        <w:t xml:space="preserve"> </w:t>
      </w:r>
      <w:r w:rsidRPr="00C50272">
        <w:rPr>
          <w:rFonts w:hint="cs"/>
          <w:rtl/>
        </w:rPr>
        <w:t>من</w:t>
      </w:r>
      <w:r w:rsidRPr="00C50272">
        <w:rPr>
          <w:rtl/>
        </w:rPr>
        <w:t xml:space="preserve"> </w:t>
      </w:r>
      <w:r w:rsidRPr="00C50272">
        <w:rPr>
          <w:rFonts w:hint="cs"/>
          <w:rtl/>
        </w:rPr>
        <w:t>قِبل</w:t>
      </w:r>
      <w:r w:rsidRPr="00C50272">
        <w:rPr>
          <w:rtl/>
        </w:rPr>
        <w:t xml:space="preserve"> </w:t>
      </w:r>
      <w:proofErr w:type="spellStart"/>
      <w:r w:rsidRPr="00C50272">
        <w:rPr>
          <w:rFonts w:hint="cs"/>
          <w:rtl/>
        </w:rPr>
        <w:t>ادارة</w:t>
      </w:r>
      <w:proofErr w:type="spellEnd"/>
      <w:r w:rsidRPr="00C50272">
        <w:rPr>
          <w:rtl/>
        </w:rPr>
        <w:t xml:space="preserve"> </w:t>
      </w:r>
      <w:r w:rsidRPr="00C50272">
        <w:rPr>
          <w:rFonts w:hint="cs"/>
          <w:rtl/>
        </w:rPr>
        <w:t>ليست</w:t>
      </w:r>
      <w:r w:rsidRPr="00C50272">
        <w:rPr>
          <w:rtl/>
        </w:rPr>
        <w:t xml:space="preserve"> </w:t>
      </w:r>
      <w:r>
        <w:rPr>
          <w:rFonts w:hint="cs"/>
          <w:rtl/>
        </w:rPr>
        <w:t xml:space="preserve">من </w:t>
      </w:r>
      <w:r w:rsidRPr="00C50272">
        <w:rPr>
          <w:rFonts w:hint="cs"/>
          <w:rtl/>
        </w:rPr>
        <w:t>إدار</w:t>
      </w:r>
      <w:r>
        <w:rPr>
          <w:rFonts w:hint="cs"/>
          <w:rtl/>
        </w:rPr>
        <w:t>ات</w:t>
      </w:r>
      <w:r w:rsidRPr="00C50272">
        <w:rPr>
          <w:rtl/>
        </w:rPr>
        <w:t xml:space="preserve"> </w:t>
      </w:r>
      <w:r w:rsidRPr="00C50272">
        <w:rPr>
          <w:rFonts w:hint="cs"/>
          <w:rtl/>
        </w:rPr>
        <w:t>البحث</w:t>
      </w:r>
      <w:r w:rsidRPr="00C50272">
        <w:rPr>
          <w:rtl/>
        </w:rPr>
        <w:t xml:space="preserve"> </w:t>
      </w:r>
      <w:r w:rsidRPr="00C50272">
        <w:rPr>
          <w:rFonts w:hint="cs"/>
          <w:rtl/>
        </w:rPr>
        <w:t>الدولي</w:t>
      </w:r>
      <w:r w:rsidRPr="00C50272">
        <w:rPr>
          <w:rtl/>
        </w:rPr>
        <w:t xml:space="preserve"> </w:t>
      </w:r>
      <w:r w:rsidRPr="00C50272">
        <w:rPr>
          <w:rFonts w:hint="cs"/>
          <w:rtl/>
        </w:rPr>
        <w:t>المختصة</w:t>
      </w:r>
      <w:r w:rsidRPr="00C50272">
        <w:rPr>
          <w:rtl/>
        </w:rPr>
        <w:t xml:space="preserve"> </w:t>
      </w:r>
      <w:r w:rsidRPr="00C50272">
        <w:rPr>
          <w:rFonts w:hint="cs"/>
          <w:rtl/>
        </w:rPr>
        <w:t>لمكتب</w:t>
      </w:r>
      <w:r w:rsidRPr="00C50272">
        <w:rPr>
          <w:rtl/>
        </w:rPr>
        <w:t xml:space="preserve"> </w:t>
      </w:r>
      <w:r w:rsidRPr="00C50272">
        <w:rPr>
          <w:rFonts w:hint="cs"/>
          <w:rtl/>
        </w:rPr>
        <w:t>تسلم</w:t>
      </w:r>
      <w:r w:rsidRPr="00C50272">
        <w:rPr>
          <w:rtl/>
        </w:rPr>
        <w:t xml:space="preserve"> </w:t>
      </w:r>
      <w:r w:rsidRPr="00C50272">
        <w:rPr>
          <w:rFonts w:hint="cs"/>
          <w:rtl/>
        </w:rPr>
        <w:t>الطلبات</w:t>
      </w:r>
      <w:r w:rsidRPr="00C50272">
        <w:rPr>
          <w:rtl/>
        </w:rPr>
        <w:t xml:space="preserve"> </w:t>
      </w:r>
      <w:r w:rsidRPr="00C50272">
        <w:rPr>
          <w:rFonts w:hint="cs"/>
          <w:rtl/>
        </w:rPr>
        <w:t>الذي</w:t>
      </w:r>
      <w:r w:rsidRPr="00C50272">
        <w:rPr>
          <w:rtl/>
        </w:rPr>
        <w:t xml:space="preserve"> </w:t>
      </w:r>
      <w:r w:rsidRPr="00C50272">
        <w:rPr>
          <w:rFonts w:hint="cs"/>
          <w:rtl/>
        </w:rPr>
        <w:t>تم</w:t>
      </w:r>
      <w:r w:rsidRPr="00C50272">
        <w:rPr>
          <w:rtl/>
        </w:rPr>
        <w:t xml:space="preserve"> </w:t>
      </w:r>
      <w:proofErr w:type="spellStart"/>
      <w:r w:rsidRPr="00C50272">
        <w:rPr>
          <w:rFonts w:hint="cs"/>
          <w:rtl/>
        </w:rPr>
        <w:t>ايداع</w:t>
      </w:r>
      <w:proofErr w:type="spellEnd"/>
      <w:r w:rsidRPr="00C50272">
        <w:rPr>
          <w:rtl/>
        </w:rPr>
        <w:t xml:space="preserve"> </w:t>
      </w:r>
      <w:r w:rsidRPr="00C50272">
        <w:rPr>
          <w:rFonts w:hint="cs"/>
          <w:rtl/>
        </w:rPr>
        <w:t>الطلب</w:t>
      </w:r>
      <w:r w:rsidRPr="00C50272">
        <w:rPr>
          <w:rtl/>
        </w:rPr>
        <w:t xml:space="preserve"> </w:t>
      </w:r>
      <w:r w:rsidRPr="00C50272">
        <w:rPr>
          <w:rFonts w:hint="cs"/>
          <w:rtl/>
        </w:rPr>
        <w:t>فيه</w:t>
      </w:r>
      <w:r w:rsidRPr="00C50272">
        <w:rPr>
          <w:rtl/>
        </w:rPr>
        <w:t>.</w:t>
      </w:r>
      <w:r>
        <w:rPr>
          <w:rFonts w:hint="cs"/>
          <w:rtl/>
        </w:rPr>
        <w:t xml:space="preserve"> </w:t>
      </w:r>
      <w:r w:rsidRPr="00C50272">
        <w:rPr>
          <w:rFonts w:hint="cs"/>
          <w:rtl/>
        </w:rPr>
        <w:t>ورأى</w:t>
      </w:r>
      <w:r w:rsidRPr="00C50272">
        <w:rPr>
          <w:rtl/>
        </w:rPr>
        <w:t xml:space="preserve"> </w:t>
      </w:r>
      <w:r w:rsidRPr="00C50272">
        <w:rPr>
          <w:rFonts w:hint="cs"/>
          <w:rtl/>
        </w:rPr>
        <w:t>الوفد</w:t>
      </w:r>
      <w:r w:rsidRPr="00C50272">
        <w:rPr>
          <w:rtl/>
        </w:rPr>
        <w:t xml:space="preserve"> </w:t>
      </w:r>
      <w:r w:rsidRPr="00C50272">
        <w:rPr>
          <w:rFonts w:hint="cs"/>
          <w:rtl/>
        </w:rPr>
        <w:t>كذلك</w:t>
      </w:r>
      <w:r w:rsidRPr="00C50272">
        <w:rPr>
          <w:rtl/>
        </w:rPr>
        <w:t xml:space="preserve"> </w:t>
      </w:r>
      <w:r w:rsidRPr="00C50272">
        <w:rPr>
          <w:rFonts w:hint="cs"/>
          <w:rtl/>
        </w:rPr>
        <w:t>أن</w:t>
      </w:r>
      <w:r w:rsidRPr="00C50272">
        <w:rPr>
          <w:rtl/>
        </w:rPr>
        <w:t xml:space="preserve"> </w:t>
      </w:r>
      <w:r w:rsidRPr="00C50272">
        <w:rPr>
          <w:rFonts w:hint="cs"/>
          <w:rtl/>
        </w:rPr>
        <w:t>البحث</w:t>
      </w:r>
      <w:r w:rsidRPr="00C50272">
        <w:rPr>
          <w:rtl/>
        </w:rPr>
        <w:t xml:space="preserve"> </w:t>
      </w:r>
      <w:r w:rsidRPr="00C50272">
        <w:rPr>
          <w:rFonts w:hint="cs"/>
          <w:rtl/>
        </w:rPr>
        <w:t>الدولي</w:t>
      </w:r>
      <w:r w:rsidRPr="00C50272">
        <w:rPr>
          <w:rtl/>
        </w:rPr>
        <w:t xml:space="preserve"> </w:t>
      </w:r>
      <w:r w:rsidRPr="00C50272">
        <w:rPr>
          <w:rFonts w:hint="cs"/>
          <w:rtl/>
        </w:rPr>
        <w:t>والبحث</w:t>
      </w:r>
      <w:r w:rsidRPr="00C50272">
        <w:rPr>
          <w:rtl/>
        </w:rPr>
        <w:t xml:space="preserve"> </w:t>
      </w:r>
      <w:r w:rsidRPr="00C50272">
        <w:rPr>
          <w:rFonts w:hint="cs"/>
          <w:rtl/>
        </w:rPr>
        <w:t>الدولي</w:t>
      </w:r>
      <w:r w:rsidRPr="00C50272">
        <w:rPr>
          <w:rtl/>
        </w:rPr>
        <w:t xml:space="preserve"> </w:t>
      </w:r>
      <w:r w:rsidRPr="00C50272">
        <w:rPr>
          <w:rFonts w:hint="cs"/>
          <w:rtl/>
        </w:rPr>
        <w:t>التكميلي</w:t>
      </w:r>
      <w:r w:rsidRPr="00C50272">
        <w:rPr>
          <w:rtl/>
        </w:rPr>
        <w:t xml:space="preserve"> </w:t>
      </w:r>
      <w:r w:rsidRPr="00C50272">
        <w:rPr>
          <w:rFonts w:hint="cs"/>
          <w:rtl/>
        </w:rPr>
        <w:t>يعملان</w:t>
      </w:r>
      <w:r w:rsidRPr="00C50272">
        <w:rPr>
          <w:rtl/>
        </w:rPr>
        <w:t xml:space="preserve"> </w:t>
      </w:r>
      <w:r w:rsidRPr="00C50272">
        <w:rPr>
          <w:rFonts w:hint="cs"/>
          <w:rtl/>
        </w:rPr>
        <w:t>بشكل</w:t>
      </w:r>
      <w:r w:rsidRPr="00C50272">
        <w:rPr>
          <w:rtl/>
        </w:rPr>
        <w:t xml:space="preserve"> </w:t>
      </w:r>
      <w:r w:rsidRPr="00C50272">
        <w:rPr>
          <w:rFonts w:hint="cs"/>
          <w:rtl/>
        </w:rPr>
        <w:t>صحيح</w:t>
      </w:r>
      <w:r>
        <w:rPr>
          <w:rFonts w:hint="cs"/>
          <w:rtl/>
        </w:rPr>
        <w:t xml:space="preserve">. </w:t>
      </w:r>
      <w:r w:rsidRPr="00C50272">
        <w:rPr>
          <w:rFonts w:hint="cs"/>
          <w:rtl/>
        </w:rPr>
        <w:t>وعلاوة</w:t>
      </w:r>
      <w:r w:rsidRPr="00C50272">
        <w:rPr>
          <w:rtl/>
        </w:rPr>
        <w:t xml:space="preserve"> </w:t>
      </w:r>
      <w:r w:rsidRPr="00C50272">
        <w:rPr>
          <w:rFonts w:hint="cs"/>
          <w:rtl/>
        </w:rPr>
        <w:t>على</w:t>
      </w:r>
      <w:r w:rsidRPr="00C50272">
        <w:rPr>
          <w:rtl/>
        </w:rPr>
        <w:t xml:space="preserve"> </w:t>
      </w:r>
      <w:r w:rsidRPr="00C50272">
        <w:rPr>
          <w:rFonts w:hint="cs"/>
          <w:rtl/>
        </w:rPr>
        <w:t>ذلك</w:t>
      </w:r>
      <w:r>
        <w:rPr>
          <w:rtl/>
        </w:rPr>
        <w:t xml:space="preserve">، </w:t>
      </w:r>
      <w:r w:rsidRPr="00C50272">
        <w:rPr>
          <w:rFonts w:hint="cs"/>
          <w:rtl/>
        </w:rPr>
        <w:t>في</w:t>
      </w:r>
      <w:r w:rsidRPr="00C50272">
        <w:rPr>
          <w:rtl/>
        </w:rPr>
        <w:t xml:space="preserve"> </w:t>
      </w:r>
      <w:r w:rsidRPr="00C50272">
        <w:rPr>
          <w:rFonts w:hint="cs"/>
          <w:rtl/>
        </w:rPr>
        <w:t>نطاق</w:t>
      </w:r>
      <w:r w:rsidRPr="00C50272">
        <w:rPr>
          <w:rtl/>
        </w:rPr>
        <w:t xml:space="preserve"> </w:t>
      </w:r>
      <w:r w:rsidRPr="00C50272">
        <w:rPr>
          <w:rFonts w:hint="cs"/>
          <w:rtl/>
        </w:rPr>
        <w:t>القاعدة</w:t>
      </w:r>
      <w:r w:rsidRPr="00C50272">
        <w:rPr>
          <w:rtl/>
        </w:rPr>
        <w:t xml:space="preserve"> 35</w:t>
      </w:r>
      <w:r>
        <w:rPr>
          <w:rtl/>
        </w:rPr>
        <w:t xml:space="preserve">، </w:t>
      </w:r>
      <w:r w:rsidRPr="00C50272">
        <w:rPr>
          <w:rFonts w:hint="cs"/>
          <w:rtl/>
        </w:rPr>
        <w:t>كان</w:t>
      </w:r>
      <w:r w:rsidRPr="00C50272">
        <w:rPr>
          <w:rtl/>
        </w:rPr>
        <w:t xml:space="preserve"> </w:t>
      </w:r>
      <w:r w:rsidRPr="00C50272">
        <w:rPr>
          <w:rFonts w:hint="cs"/>
          <w:rtl/>
        </w:rPr>
        <w:t>من</w:t>
      </w:r>
      <w:r w:rsidRPr="00C50272">
        <w:rPr>
          <w:rtl/>
        </w:rPr>
        <w:t xml:space="preserve"> </w:t>
      </w:r>
      <w:r w:rsidRPr="00C50272">
        <w:rPr>
          <w:rFonts w:hint="cs"/>
          <w:rtl/>
        </w:rPr>
        <w:t>الممكن</w:t>
      </w:r>
      <w:r w:rsidRPr="00C50272">
        <w:rPr>
          <w:rtl/>
        </w:rPr>
        <w:t xml:space="preserve"> </w:t>
      </w:r>
      <w:r w:rsidRPr="00C50272">
        <w:rPr>
          <w:rFonts w:hint="cs"/>
          <w:rtl/>
        </w:rPr>
        <w:t>لأي</w:t>
      </w:r>
      <w:r w:rsidRPr="00C50272">
        <w:rPr>
          <w:rtl/>
        </w:rPr>
        <w:t xml:space="preserve"> </w:t>
      </w:r>
      <w:r w:rsidRPr="00C50272">
        <w:rPr>
          <w:rFonts w:hint="cs"/>
          <w:rtl/>
        </w:rPr>
        <w:t>مكتب</w:t>
      </w:r>
      <w:r w:rsidRPr="00C50272">
        <w:rPr>
          <w:rtl/>
        </w:rPr>
        <w:t xml:space="preserve"> </w:t>
      </w:r>
      <w:r w:rsidRPr="00C50272">
        <w:rPr>
          <w:rFonts w:hint="cs"/>
          <w:rtl/>
        </w:rPr>
        <w:t>تسلم</w:t>
      </w:r>
      <w:r w:rsidRPr="00C50272">
        <w:rPr>
          <w:rtl/>
        </w:rPr>
        <w:t xml:space="preserve"> </w:t>
      </w:r>
      <w:r w:rsidRPr="00C50272">
        <w:rPr>
          <w:rFonts w:hint="cs"/>
          <w:rtl/>
        </w:rPr>
        <w:t>طلبات</w:t>
      </w:r>
      <w:r w:rsidRPr="00C50272">
        <w:rPr>
          <w:rtl/>
        </w:rPr>
        <w:t xml:space="preserve"> </w:t>
      </w:r>
      <w:r w:rsidRPr="00C50272">
        <w:rPr>
          <w:rFonts w:hint="cs"/>
          <w:rtl/>
        </w:rPr>
        <w:t>أن</w:t>
      </w:r>
      <w:r w:rsidRPr="00C50272">
        <w:rPr>
          <w:rtl/>
        </w:rPr>
        <w:t xml:space="preserve"> </w:t>
      </w:r>
      <w:r w:rsidRPr="00C50272">
        <w:rPr>
          <w:rFonts w:hint="cs"/>
          <w:rtl/>
        </w:rPr>
        <w:t>يحدد</w:t>
      </w:r>
      <w:r w:rsidRPr="00C50272">
        <w:rPr>
          <w:rtl/>
        </w:rPr>
        <w:t xml:space="preserve"> </w:t>
      </w:r>
      <w:r>
        <w:rPr>
          <w:rFonts w:hint="cs"/>
          <w:rtl/>
        </w:rPr>
        <w:t>جميع</w:t>
      </w:r>
      <w:r w:rsidRPr="00C50272">
        <w:rPr>
          <w:rtl/>
        </w:rPr>
        <w:t xml:space="preserve"> </w:t>
      </w:r>
      <w:r>
        <w:rPr>
          <w:rFonts w:hint="cs"/>
          <w:rtl/>
        </w:rPr>
        <w:t>إدارات</w:t>
      </w:r>
      <w:r w:rsidRPr="00C50272">
        <w:rPr>
          <w:rtl/>
        </w:rPr>
        <w:t xml:space="preserve"> </w:t>
      </w:r>
      <w:r>
        <w:rPr>
          <w:rFonts w:hint="cs"/>
          <w:rtl/>
        </w:rPr>
        <w:t>البحث الدولي / الفحص</w:t>
      </w:r>
      <w:r w:rsidRPr="00C50272">
        <w:rPr>
          <w:rtl/>
        </w:rPr>
        <w:t xml:space="preserve"> </w:t>
      </w:r>
      <w:r w:rsidRPr="00C50272">
        <w:rPr>
          <w:rFonts w:hint="cs"/>
          <w:rtl/>
        </w:rPr>
        <w:t>التمهيدي</w:t>
      </w:r>
      <w:r w:rsidRPr="00C50272">
        <w:rPr>
          <w:rtl/>
        </w:rPr>
        <w:t xml:space="preserve"> </w:t>
      </w:r>
      <w:r w:rsidRPr="00C50272">
        <w:rPr>
          <w:rFonts w:hint="cs"/>
          <w:rtl/>
        </w:rPr>
        <w:t>الدولي</w:t>
      </w:r>
      <w:r>
        <w:rPr>
          <w:rtl/>
        </w:rPr>
        <w:t xml:space="preserve"> </w:t>
      </w:r>
      <w:r>
        <w:rPr>
          <w:rFonts w:hint="cs"/>
          <w:rtl/>
        </w:rPr>
        <w:t xml:space="preserve">الفاعلة للطلبات الخاصة به، </w:t>
      </w:r>
      <w:r w:rsidRPr="00C50272">
        <w:rPr>
          <w:rFonts w:hint="cs"/>
          <w:rtl/>
        </w:rPr>
        <w:t>ولكن</w:t>
      </w:r>
      <w:r w:rsidRPr="00C50272">
        <w:rPr>
          <w:rtl/>
        </w:rPr>
        <w:t xml:space="preserve"> </w:t>
      </w:r>
      <w:r>
        <w:rPr>
          <w:rFonts w:hint="cs"/>
          <w:rtl/>
        </w:rPr>
        <w:t xml:space="preserve">من حيث </w:t>
      </w:r>
      <w:r w:rsidRPr="00C50272">
        <w:rPr>
          <w:rFonts w:hint="cs"/>
          <w:rtl/>
        </w:rPr>
        <w:t>الممارسة</w:t>
      </w:r>
      <w:r>
        <w:rPr>
          <w:rFonts w:hint="cs"/>
          <w:rtl/>
        </w:rPr>
        <w:t xml:space="preserve"> العملية</w:t>
      </w:r>
      <w:r>
        <w:rPr>
          <w:rtl/>
        </w:rPr>
        <w:t xml:space="preserve">، </w:t>
      </w:r>
      <w:r w:rsidRPr="00C50272">
        <w:rPr>
          <w:rFonts w:hint="cs"/>
          <w:rtl/>
        </w:rPr>
        <w:t>حدد</w:t>
      </w:r>
      <w:r w:rsidRPr="00C50272">
        <w:rPr>
          <w:rtl/>
        </w:rPr>
        <w:t xml:space="preserve"> </w:t>
      </w:r>
      <w:r w:rsidRPr="00C50272">
        <w:rPr>
          <w:rFonts w:hint="cs"/>
          <w:rtl/>
        </w:rPr>
        <w:t>كل</w:t>
      </w:r>
      <w:r w:rsidRPr="00C50272">
        <w:rPr>
          <w:rtl/>
        </w:rPr>
        <w:t xml:space="preserve"> </w:t>
      </w:r>
      <w:r w:rsidRPr="00C50272">
        <w:rPr>
          <w:rFonts w:hint="cs"/>
          <w:rtl/>
        </w:rPr>
        <w:t>مكتب</w:t>
      </w:r>
      <w:r w:rsidRPr="00C50272">
        <w:rPr>
          <w:rtl/>
        </w:rPr>
        <w:t xml:space="preserve"> </w:t>
      </w:r>
      <w:r w:rsidRPr="00C50272">
        <w:rPr>
          <w:rFonts w:hint="cs"/>
          <w:rtl/>
        </w:rPr>
        <w:t>تسلم</w:t>
      </w:r>
      <w:r>
        <w:rPr>
          <w:rtl/>
        </w:rPr>
        <w:t xml:space="preserve"> </w:t>
      </w:r>
      <w:r w:rsidRPr="00C50272">
        <w:rPr>
          <w:rFonts w:hint="cs"/>
          <w:rtl/>
        </w:rPr>
        <w:t>طلبات</w:t>
      </w:r>
      <w:r w:rsidRPr="00C50272">
        <w:rPr>
          <w:rtl/>
        </w:rPr>
        <w:t xml:space="preserve"> </w:t>
      </w:r>
      <w:r w:rsidRPr="00C50272">
        <w:rPr>
          <w:rFonts w:hint="cs"/>
          <w:rtl/>
        </w:rPr>
        <w:t>عددًا</w:t>
      </w:r>
      <w:r w:rsidRPr="00C50272">
        <w:rPr>
          <w:rtl/>
        </w:rPr>
        <w:t xml:space="preserve"> </w:t>
      </w:r>
      <w:r w:rsidRPr="00C50272">
        <w:rPr>
          <w:rFonts w:hint="cs"/>
          <w:rtl/>
        </w:rPr>
        <w:t>محدودًا</w:t>
      </w:r>
      <w:r>
        <w:rPr>
          <w:rtl/>
        </w:rPr>
        <w:t xml:space="preserve">، </w:t>
      </w:r>
      <w:r w:rsidRPr="00C50272">
        <w:rPr>
          <w:rFonts w:hint="cs"/>
          <w:rtl/>
        </w:rPr>
        <w:t>مما</w:t>
      </w:r>
      <w:r w:rsidRPr="00C50272">
        <w:rPr>
          <w:rtl/>
        </w:rPr>
        <w:t xml:space="preserve"> </w:t>
      </w:r>
      <w:r w:rsidRPr="00C50272">
        <w:rPr>
          <w:rFonts w:hint="cs"/>
          <w:rtl/>
        </w:rPr>
        <w:t>يسمح</w:t>
      </w:r>
      <w:r w:rsidRPr="00C50272">
        <w:rPr>
          <w:rtl/>
        </w:rPr>
        <w:t xml:space="preserve"> </w:t>
      </w:r>
      <w:r w:rsidRPr="00C50272">
        <w:rPr>
          <w:rFonts w:hint="cs"/>
          <w:rtl/>
        </w:rPr>
        <w:t>للمكاتب</w:t>
      </w:r>
      <w:r w:rsidRPr="00C50272">
        <w:rPr>
          <w:rtl/>
        </w:rPr>
        <w:t xml:space="preserve"> </w:t>
      </w:r>
      <w:r w:rsidRPr="00C50272">
        <w:rPr>
          <w:rFonts w:hint="cs"/>
          <w:rtl/>
        </w:rPr>
        <w:t>بتخطيط</w:t>
      </w:r>
      <w:r w:rsidRPr="00C50272">
        <w:rPr>
          <w:rtl/>
        </w:rPr>
        <w:t xml:space="preserve"> </w:t>
      </w:r>
      <w:r>
        <w:rPr>
          <w:rFonts w:hint="cs"/>
          <w:rtl/>
        </w:rPr>
        <w:t>عبء</w:t>
      </w:r>
      <w:r w:rsidRPr="00405EC3">
        <w:rPr>
          <w:rtl/>
        </w:rPr>
        <w:t xml:space="preserve"> </w:t>
      </w:r>
      <w:r w:rsidRPr="00C50272">
        <w:rPr>
          <w:rFonts w:hint="cs"/>
          <w:rtl/>
        </w:rPr>
        <w:t>العمل</w:t>
      </w:r>
      <w:r>
        <w:rPr>
          <w:rFonts w:hint="cs"/>
          <w:rtl/>
        </w:rPr>
        <w:t xml:space="preserve"> الواقع عليهم</w:t>
      </w:r>
      <w:r w:rsidRPr="00C50272">
        <w:rPr>
          <w:rtl/>
        </w:rPr>
        <w:t>.</w:t>
      </w:r>
      <w:r w:rsidRPr="00C50272">
        <w:rPr>
          <w:rFonts w:hint="cs"/>
          <w:rtl/>
        </w:rPr>
        <w:t xml:space="preserve"> </w:t>
      </w:r>
      <w:r>
        <w:rPr>
          <w:rFonts w:hint="cs"/>
          <w:rtl/>
        </w:rPr>
        <w:t>و</w:t>
      </w:r>
      <w:r w:rsidRPr="00C50272">
        <w:rPr>
          <w:rFonts w:hint="cs"/>
          <w:rtl/>
        </w:rPr>
        <w:t>على</w:t>
      </w:r>
      <w:r w:rsidRPr="00C50272">
        <w:rPr>
          <w:rtl/>
        </w:rPr>
        <w:t xml:space="preserve"> </w:t>
      </w:r>
      <w:r w:rsidRPr="00C50272">
        <w:rPr>
          <w:rFonts w:hint="cs"/>
          <w:rtl/>
        </w:rPr>
        <w:t>النقيض</w:t>
      </w:r>
      <w:r w:rsidRPr="00C50272">
        <w:rPr>
          <w:rtl/>
        </w:rPr>
        <w:t xml:space="preserve"> </w:t>
      </w:r>
      <w:r w:rsidRPr="00C50272">
        <w:rPr>
          <w:rFonts w:hint="cs"/>
          <w:rtl/>
        </w:rPr>
        <w:t>من</w:t>
      </w:r>
      <w:r w:rsidRPr="00C50272">
        <w:rPr>
          <w:rtl/>
        </w:rPr>
        <w:t xml:space="preserve"> </w:t>
      </w:r>
      <w:r w:rsidRPr="00C50272">
        <w:rPr>
          <w:rFonts w:hint="cs"/>
          <w:rtl/>
        </w:rPr>
        <w:t>ذلك</w:t>
      </w:r>
      <w:r>
        <w:rPr>
          <w:rtl/>
        </w:rPr>
        <w:t xml:space="preserve">، </w:t>
      </w:r>
      <w:r w:rsidRPr="00C50272">
        <w:rPr>
          <w:rFonts w:hint="cs"/>
          <w:rtl/>
        </w:rPr>
        <w:t>قد</w:t>
      </w:r>
      <w:r w:rsidRPr="00C50272">
        <w:rPr>
          <w:rtl/>
        </w:rPr>
        <w:t xml:space="preserve"> </w:t>
      </w:r>
      <w:r w:rsidRPr="00C50272">
        <w:rPr>
          <w:rFonts w:hint="cs"/>
          <w:rtl/>
        </w:rPr>
        <w:t>تواجه</w:t>
      </w:r>
      <w:r w:rsidRPr="00C50272">
        <w:rPr>
          <w:rtl/>
        </w:rPr>
        <w:t xml:space="preserve"> </w:t>
      </w:r>
      <w:r w:rsidRPr="00C50272">
        <w:rPr>
          <w:rFonts w:hint="cs"/>
          <w:rtl/>
        </w:rPr>
        <w:t>بعض</w:t>
      </w:r>
      <w:r w:rsidRPr="00C50272">
        <w:rPr>
          <w:rtl/>
        </w:rPr>
        <w:t xml:space="preserve"> </w:t>
      </w:r>
      <w:r>
        <w:rPr>
          <w:rFonts w:hint="cs"/>
          <w:rtl/>
        </w:rPr>
        <w:t>إدارات</w:t>
      </w:r>
      <w:r w:rsidRPr="00C50272">
        <w:rPr>
          <w:rtl/>
        </w:rPr>
        <w:t xml:space="preserve"> </w:t>
      </w:r>
      <w:r w:rsidRPr="00C50272">
        <w:rPr>
          <w:rFonts w:hint="cs"/>
          <w:rtl/>
        </w:rPr>
        <w:t>البحث</w:t>
      </w:r>
      <w:r w:rsidRPr="00C50272">
        <w:rPr>
          <w:rtl/>
        </w:rPr>
        <w:t xml:space="preserve"> </w:t>
      </w:r>
      <w:r w:rsidRPr="00C50272">
        <w:rPr>
          <w:rFonts w:hint="cs"/>
          <w:rtl/>
        </w:rPr>
        <w:t>الدولي</w:t>
      </w:r>
      <w:r w:rsidRPr="00C50272">
        <w:rPr>
          <w:rtl/>
        </w:rPr>
        <w:t xml:space="preserve"> </w:t>
      </w:r>
      <w:r w:rsidRPr="00C50272">
        <w:rPr>
          <w:rFonts w:hint="cs"/>
          <w:rtl/>
        </w:rPr>
        <w:t>صعوبات</w:t>
      </w:r>
      <w:r w:rsidRPr="00C50272">
        <w:rPr>
          <w:rtl/>
        </w:rPr>
        <w:t xml:space="preserve"> </w:t>
      </w:r>
      <w:r w:rsidRPr="00C50272">
        <w:rPr>
          <w:rFonts w:hint="cs"/>
          <w:rtl/>
        </w:rPr>
        <w:t>كبيرة</w:t>
      </w:r>
      <w:r w:rsidRPr="00C50272">
        <w:rPr>
          <w:rtl/>
        </w:rPr>
        <w:t xml:space="preserve"> </w:t>
      </w:r>
      <w:r w:rsidRPr="00C50272">
        <w:rPr>
          <w:rFonts w:hint="cs"/>
          <w:rtl/>
        </w:rPr>
        <w:t>بموجب</w:t>
      </w:r>
      <w:r w:rsidRPr="00C50272">
        <w:rPr>
          <w:rtl/>
        </w:rPr>
        <w:t xml:space="preserve"> </w:t>
      </w:r>
      <w:r w:rsidRPr="00C50272">
        <w:rPr>
          <w:rFonts w:hint="cs"/>
          <w:rtl/>
        </w:rPr>
        <w:t>الاقتراح</w:t>
      </w:r>
      <w:r w:rsidRPr="00C50272">
        <w:rPr>
          <w:rtl/>
        </w:rPr>
        <w:t xml:space="preserve"> </w:t>
      </w:r>
      <w:r w:rsidRPr="00C50272">
        <w:rPr>
          <w:rFonts w:hint="cs"/>
          <w:rtl/>
        </w:rPr>
        <w:t>بسبب</w:t>
      </w:r>
      <w:r w:rsidRPr="00C50272">
        <w:rPr>
          <w:rtl/>
        </w:rPr>
        <w:t xml:space="preserve"> </w:t>
      </w:r>
      <w:r w:rsidRPr="00C50272">
        <w:rPr>
          <w:rFonts w:hint="cs"/>
          <w:rtl/>
        </w:rPr>
        <w:t>وصول</w:t>
      </w:r>
      <w:r w:rsidRPr="00C50272">
        <w:rPr>
          <w:rtl/>
        </w:rPr>
        <w:t xml:space="preserve"> </w:t>
      </w:r>
      <w:r w:rsidRPr="00C50272">
        <w:rPr>
          <w:rFonts w:hint="cs"/>
          <w:rtl/>
        </w:rPr>
        <w:t>غير</w:t>
      </w:r>
      <w:r w:rsidRPr="00C50272">
        <w:rPr>
          <w:rtl/>
        </w:rPr>
        <w:t xml:space="preserve"> </w:t>
      </w:r>
      <w:r w:rsidRPr="00C50272">
        <w:rPr>
          <w:rFonts w:hint="cs"/>
          <w:rtl/>
        </w:rPr>
        <w:t>متوقع</w:t>
      </w:r>
      <w:r w:rsidRPr="00C50272">
        <w:rPr>
          <w:rtl/>
        </w:rPr>
        <w:t xml:space="preserve"> </w:t>
      </w:r>
      <w:r w:rsidRPr="00C50272">
        <w:rPr>
          <w:rFonts w:hint="cs"/>
          <w:rtl/>
        </w:rPr>
        <w:t>وغير</w:t>
      </w:r>
      <w:r w:rsidRPr="00C50272">
        <w:rPr>
          <w:rtl/>
        </w:rPr>
        <w:t xml:space="preserve"> </w:t>
      </w:r>
      <w:r w:rsidRPr="00C50272">
        <w:rPr>
          <w:rFonts w:hint="cs"/>
          <w:rtl/>
        </w:rPr>
        <w:t>متكافئ</w:t>
      </w:r>
      <w:r w:rsidRPr="00C50272">
        <w:rPr>
          <w:rtl/>
        </w:rPr>
        <w:t xml:space="preserve"> </w:t>
      </w:r>
      <w:r w:rsidRPr="00C50272">
        <w:rPr>
          <w:rFonts w:hint="cs"/>
          <w:rtl/>
        </w:rPr>
        <w:t>لطلبات</w:t>
      </w:r>
      <w:r w:rsidRPr="00C50272">
        <w:rPr>
          <w:rtl/>
        </w:rPr>
        <w:t xml:space="preserve"> </w:t>
      </w:r>
      <w:r w:rsidRPr="00C50272">
        <w:rPr>
          <w:rFonts w:hint="cs"/>
          <w:rtl/>
        </w:rPr>
        <w:t>البحث</w:t>
      </w:r>
      <w:r w:rsidRPr="00C50272">
        <w:rPr>
          <w:rtl/>
        </w:rPr>
        <w:t>.</w:t>
      </w:r>
      <w:r>
        <w:rPr>
          <w:rFonts w:hint="cs"/>
          <w:rtl/>
        </w:rPr>
        <w:t xml:space="preserve"> </w:t>
      </w:r>
      <w:r w:rsidRPr="00C50272">
        <w:rPr>
          <w:rFonts w:hint="cs"/>
          <w:rtl/>
        </w:rPr>
        <w:t>وعلاوة</w:t>
      </w:r>
      <w:r w:rsidRPr="00C50272">
        <w:rPr>
          <w:rtl/>
        </w:rPr>
        <w:t xml:space="preserve"> </w:t>
      </w:r>
      <w:r w:rsidRPr="00C50272">
        <w:rPr>
          <w:rFonts w:hint="cs"/>
          <w:rtl/>
        </w:rPr>
        <w:t>على</w:t>
      </w:r>
      <w:r w:rsidRPr="00C50272">
        <w:rPr>
          <w:rtl/>
        </w:rPr>
        <w:t xml:space="preserve"> </w:t>
      </w:r>
      <w:r w:rsidRPr="00C50272">
        <w:rPr>
          <w:rFonts w:hint="cs"/>
          <w:rtl/>
        </w:rPr>
        <w:t>ذلك</w:t>
      </w:r>
      <w:r>
        <w:rPr>
          <w:rtl/>
        </w:rPr>
        <w:t xml:space="preserve">، </w:t>
      </w:r>
      <w:r w:rsidRPr="00C50272">
        <w:rPr>
          <w:rFonts w:hint="cs"/>
          <w:rtl/>
        </w:rPr>
        <w:t>أبرمت</w:t>
      </w:r>
      <w:r w:rsidRPr="00C50272">
        <w:rPr>
          <w:rtl/>
        </w:rPr>
        <w:t xml:space="preserve"> </w:t>
      </w:r>
      <w:r w:rsidRPr="00C50272">
        <w:rPr>
          <w:rFonts w:hint="cs"/>
          <w:rtl/>
        </w:rPr>
        <w:t>العديد</w:t>
      </w:r>
      <w:r w:rsidRPr="00C50272">
        <w:rPr>
          <w:rtl/>
        </w:rPr>
        <w:t xml:space="preserve"> </w:t>
      </w:r>
      <w:r w:rsidRPr="00C50272">
        <w:rPr>
          <w:rFonts w:hint="cs"/>
          <w:rtl/>
        </w:rPr>
        <w:t>من</w:t>
      </w:r>
      <w:r w:rsidRPr="00C50272">
        <w:rPr>
          <w:rtl/>
        </w:rPr>
        <w:t xml:space="preserve"> </w:t>
      </w:r>
      <w:r w:rsidRPr="00C50272">
        <w:rPr>
          <w:rFonts w:hint="cs"/>
          <w:rtl/>
        </w:rPr>
        <w:t>الإدارات</w:t>
      </w:r>
      <w:r w:rsidRPr="00C50272">
        <w:rPr>
          <w:rtl/>
        </w:rPr>
        <w:t xml:space="preserve"> </w:t>
      </w:r>
      <w:r w:rsidRPr="00C50272">
        <w:rPr>
          <w:rFonts w:hint="cs"/>
          <w:rtl/>
        </w:rPr>
        <w:t>الدولية</w:t>
      </w:r>
      <w:r w:rsidRPr="00C50272">
        <w:rPr>
          <w:rtl/>
        </w:rPr>
        <w:t xml:space="preserve"> </w:t>
      </w:r>
      <w:r w:rsidRPr="00C50272">
        <w:rPr>
          <w:rFonts w:hint="cs"/>
          <w:rtl/>
        </w:rPr>
        <w:t>اتفاقيات</w:t>
      </w:r>
      <w:r w:rsidRPr="00C50272">
        <w:rPr>
          <w:rtl/>
        </w:rPr>
        <w:t xml:space="preserve"> </w:t>
      </w:r>
      <w:r w:rsidRPr="00C50272">
        <w:rPr>
          <w:rFonts w:hint="cs"/>
          <w:rtl/>
        </w:rPr>
        <w:t>ثنائية</w:t>
      </w:r>
      <w:r w:rsidRPr="00C50272">
        <w:rPr>
          <w:rtl/>
        </w:rPr>
        <w:t xml:space="preserve"> </w:t>
      </w:r>
      <w:r w:rsidRPr="00C50272">
        <w:rPr>
          <w:rFonts w:hint="cs"/>
          <w:rtl/>
        </w:rPr>
        <w:t>مع</w:t>
      </w:r>
      <w:r w:rsidRPr="00C50272">
        <w:rPr>
          <w:rtl/>
        </w:rPr>
        <w:t xml:space="preserve"> </w:t>
      </w:r>
      <w:r w:rsidRPr="00C50272">
        <w:rPr>
          <w:rFonts w:hint="cs"/>
          <w:rtl/>
        </w:rPr>
        <w:t>بعض</w:t>
      </w:r>
      <w:r w:rsidRPr="00C50272">
        <w:rPr>
          <w:rtl/>
        </w:rPr>
        <w:t xml:space="preserve"> </w:t>
      </w:r>
      <w:r w:rsidRPr="00C50272">
        <w:rPr>
          <w:rFonts w:hint="cs"/>
          <w:rtl/>
        </w:rPr>
        <w:t>مكاتب</w:t>
      </w:r>
      <w:r w:rsidRPr="00C50272">
        <w:rPr>
          <w:rtl/>
        </w:rPr>
        <w:t xml:space="preserve"> </w:t>
      </w:r>
      <w:r w:rsidRPr="00C50272">
        <w:rPr>
          <w:rFonts w:hint="cs"/>
          <w:rtl/>
        </w:rPr>
        <w:t>تسلم</w:t>
      </w:r>
      <w:r w:rsidRPr="00C50272">
        <w:rPr>
          <w:rtl/>
        </w:rPr>
        <w:t xml:space="preserve"> </w:t>
      </w:r>
      <w:r w:rsidRPr="00C50272">
        <w:rPr>
          <w:rFonts w:hint="cs"/>
          <w:rtl/>
        </w:rPr>
        <w:t>الطلبات</w:t>
      </w:r>
      <w:r w:rsidRPr="00C50272">
        <w:rPr>
          <w:rtl/>
        </w:rPr>
        <w:t xml:space="preserve"> </w:t>
      </w:r>
      <w:r w:rsidRPr="00C50272">
        <w:rPr>
          <w:rFonts w:hint="cs"/>
          <w:rtl/>
        </w:rPr>
        <w:t>أو</w:t>
      </w:r>
      <w:r w:rsidRPr="00C50272">
        <w:rPr>
          <w:rtl/>
        </w:rPr>
        <w:t xml:space="preserve"> </w:t>
      </w:r>
      <w:r w:rsidRPr="00C50272">
        <w:rPr>
          <w:rFonts w:hint="cs"/>
          <w:rtl/>
        </w:rPr>
        <w:t>حصرت</w:t>
      </w:r>
      <w:r w:rsidRPr="00C50272">
        <w:rPr>
          <w:rtl/>
        </w:rPr>
        <w:t xml:space="preserve"> </w:t>
      </w:r>
      <w:r w:rsidRPr="00C50272">
        <w:rPr>
          <w:rFonts w:hint="cs"/>
          <w:rtl/>
        </w:rPr>
        <w:t>اختصاصها</w:t>
      </w:r>
      <w:r w:rsidRPr="00C50272">
        <w:rPr>
          <w:rtl/>
        </w:rPr>
        <w:t xml:space="preserve"> </w:t>
      </w:r>
      <w:r w:rsidRPr="00C50272">
        <w:rPr>
          <w:rFonts w:hint="cs"/>
          <w:rtl/>
        </w:rPr>
        <w:t>في</w:t>
      </w:r>
      <w:r w:rsidRPr="00C50272">
        <w:rPr>
          <w:rtl/>
        </w:rPr>
        <w:t xml:space="preserve"> </w:t>
      </w:r>
      <w:r w:rsidRPr="00C50272">
        <w:rPr>
          <w:rFonts w:hint="cs"/>
          <w:rtl/>
        </w:rPr>
        <w:t>مكاتب</w:t>
      </w:r>
      <w:r w:rsidRPr="00C50272">
        <w:rPr>
          <w:rtl/>
        </w:rPr>
        <w:t xml:space="preserve"> </w:t>
      </w:r>
      <w:r w:rsidRPr="00C50272">
        <w:rPr>
          <w:rFonts w:hint="cs"/>
          <w:rtl/>
        </w:rPr>
        <w:t>تسلم</w:t>
      </w:r>
      <w:r>
        <w:rPr>
          <w:rtl/>
        </w:rPr>
        <w:t xml:space="preserve"> </w:t>
      </w:r>
      <w:r w:rsidRPr="00C50272">
        <w:rPr>
          <w:rFonts w:hint="cs"/>
          <w:rtl/>
        </w:rPr>
        <w:t>الطلبات</w:t>
      </w:r>
      <w:r w:rsidRPr="00C50272">
        <w:rPr>
          <w:rtl/>
        </w:rPr>
        <w:t xml:space="preserve"> </w:t>
      </w:r>
      <w:r w:rsidRPr="00C50272">
        <w:rPr>
          <w:rFonts w:hint="cs"/>
          <w:rtl/>
        </w:rPr>
        <w:t>لبعض</w:t>
      </w:r>
      <w:r w:rsidRPr="00C50272">
        <w:rPr>
          <w:rtl/>
        </w:rPr>
        <w:t xml:space="preserve"> </w:t>
      </w:r>
      <w:r w:rsidRPr="00C50272">
        <w:rPr>
          <w:rFonts w:hint="cs"/>
          <w:rtl/>
        </w:rPr>
        <w:t>الدول</w:t>
      </w:r>
      <w:r w:rsidRPr="00C50272">
        <w:rPr>
          <w:rtl/>
        </w:rPr>
        <w:t xml:space="preserve"> </w:t>
      </w:r>
      <w:r w:rsidRPr="00C50272">
        <w:rPr>
          <w:rFonts w:hint="cs"/>
          <w:rtl/>
        </w:rPr>
        <w:t>المتعاقدة</w:t>
      </w:r>
      <w:r w:rsidRPr="00C50272">
        <w:rPr>
          <w:rtl/>
        </w:rPr>
        <w:t xml:space="preserve"> </w:t>
      </w:r>
      <w:r w:rsidRPr="00C50272">
        <w:rPr>
          <w:rFonts w:hint="cs"/>
          <w:rtl/>
        </w:rPr>
        <w:t>في</w:t>
      </w:r>
      <w:r w:rsidRPr="00C50272">
        <w:rPr>
          <w:rtl/>
        </w:rPr>
        <w:t xml:space="preserve"> </w:t>
      </w:r>
      <w:r w:rsidRPr="00C50272">
        <w:rPr>
          <w:rFonts w:hint="cs"/>
          <w:rtl/>
        </w:rPr>
        <w:t>اتفاقيتها</w:t>
      </w:r>
      <w:r w:rsidRPr="00C50272">
        <w:rPr>
          <w:rtl/>
        </w:rPr>
        <w:t xml:space="preserve"> </w:t>
      </w:r>
      <w:r w:rsidRPr="00C50272">
        <w:rPr>
          <w:rFonts w:hint="cs"/>
          <w:rtl/>
        </w:rPr>
        <w:t>الثنائية</w:t>
      </w:r>
      <w:r w:rsidRPr="00C50272">
        <w:rPr>
          <w:rtl/>
        </w:rPr>
        <w:t xml:space="preserve"> </w:t>
      </w:r>
      <w:r w:rsidRPr="00C50272">
        <w:rPr>
          <w:rFonts w:hint="cs"/>
          <w:rtl/>
        </w:rPr>
        <w:t>مع</w:t>
      </w:r>
      <w:r w:rsidRPr="00C50272">
        <w:rPr>
          <w:rtl/>
        </w:rPr>
        <w:t xml:space="preserve"> </w:t>
      </w:r>
      <w:r w:rsidRPr="00C50272">
        <w:rPr>
          <w:rFonts w:hint="cs"/>
          <w:rtl/>
        </w:rPr>
        <w:t>كل</w:t>
      </w:r>
      <w:r w:rsidRPr="00C50272">
        <w:rPr>
          <w:rtl/>
        </w:rPr>
        <w:t xml:space="preserve"> </w:t>
      </w:r>
      <w:r w:rsidRPr="00C50272">
        <w:rPr>
          <w:rFonts w:hint="cs"/>
          <w:rtl/>
        </w:rPr>
        <w:t>من</w:t>
      </w:r>
      <w:r w:rsidRPr="00C50272">
        <w:rPr>
          <w:rtl/>
        </w:rPr>
        <w:t xml:space="preserve"> </w:t>
      </w:r>
      <w:r w:rsidRPr="00C50272">
        <w:rPr>
          <w:rFonts w:hint="cs"/>
          <w:rtl/>
        </w:rPr>
        <w:t>المكتب</w:t>
      </w:r>
      <w:r w:rsidRPr="00C50272">
        <w:rPr>
          <w:rtl/>
        </w:rPr>
        <w:t xml:space="preserve"> </w:t>
      </w:r>
      <w:r w:rsidRPr="00C50272">
        <w:rPr>
          <w:rFonts w:hint="cs"/>
          <w:rtl/>
        </w:rPr>
        <w:t>الدولي</w:t>
      </w:r>
      <w:r w:rsidRPr="00C50272">
        <w:rPr>
          <w:rtl/>
        </w:rPr>
        <w:t xml:space="preserve"> </w:t>
      </w:r>
      <w:r w:rsidRPr="00C50272">
        <w:rPr>
          <w:rFonts w:hint="cs"/>
          <w:rtl/>
        </w:rPr>
        <w:t>بموجب</w:t>
      </w:r>
      <w:r w:rsidRPr="00C50272">
        <w:rPr>
          <w:rtl/>
        </w:rPr>
        <w:t xml:space="preserve"> </w:t>
      </w:r>
      <w:r w:rsidRPr="00C50272">
        <w:rPr>
          <w:rFonts w:hint="cs"/>
          <w:rtl/>
        </w:rPr>
        <w:t>المادتين</w:t>
      </w:r>
      <w:r w:rsidRPr="00C50272">
        <w:rPr>
          <w:rtl/>
        </w:rPr>
        <w:t xml:space="preserve"> 16 (3) (</w:t>
      </w:r>
      <w:r w:rsidRPr="00C50272">
        <w:rPr>
          <w:rFonts w:hint="cs"/>
          <w:rtl/>
        </w:rPr>
        <w:t>ب</w:t>
      </w:r>
      <w:r w:rsidRPr="00C50272">
        <w:rPr>
          <w:rtl/>
        </w:rPr>
        <w:t xml:space="preserve">) </w:t>
      </w:r>
      <w:proofErr w:type="gramStart"/>
      <w:r w:rsidRPr="00C50272">
        <w:rPr>
          <w:rFonts w:hint="cs"/>
          <w:rtl/>
        </w:rPr>
        <w:t>و</w:t>
      </w:r>
      <w:r w:rsidRPr="00C50272">
        <w:rPr>
          <w:rtl/>
        </w:rPr>
        <w:t xml:space="preserve"> 32</w:t>
      </w:r>
      <w:proofErr w:type="gramEnd"/>
      <w:r w:rsidRPr="00C50272">
        <w:rPr>
          <w:rtl/>
        </w:rPr>
        <w:t xml:space="preserve"> (3)</w:t>
      </w:r>
      <w:r>
        <w:rPr>
          <w:rtl/>
        </w:rPr>
        <w:t xml:space="preserve">، </w:t>
      </w:r>
      <w:r w:rsidRPr="00C50272">
        <w:rPr>
          <w:rFonts w:hint="cs"/>
          <w:rtl/>
        </w:rPr>
        <w:t>مما</w:t>
      </w:r>
      <w:r w:rsidRPr="00C50272">
        <w:rPr>
          <w:rtl/>
        </w:rPr>
        <w:t xml:space="preserve"> </w:t>
      </w:r>
      <w:r>
        <w:rPr>
          <w:rFonts w:hint="cs"/>
          <w:rtl/>
        </w:rPr>
        <w:t>ي</w:t>
      </w:r>
      <w:r w:rsidRPr="00C50272">
        <w:rPr>
          <w:rFonts w:hint="cs"/>
          <w:rtl/>
        </w:rPr>
        <w:t>سمح</w:t>
      </w:r>
      <w:r w:rsidRPr="00C50272">
        <w:rPr>
          <w:rtl/>
        </w:rPr>
        <w:t xml:space="preserve"> </w:t>
      </w:r>
      <w:r>
        <w:rPr>
          <w:rFonts w:hint="cs"/>
          <w:rtl/>
        </w:rPr>
        <w:t>بتوقع</w:t>
      </w:r>
      <w:r w:rsidRPr="00C50272">
        <w:rPr>
          <w:rtl/>
        </w:rPr>
        <w:t xml:space="preserve"> </w:t>
      </w:r>
      <w:r w:rsidRPr="00C50272">
        <w:rPr>
          <w:rFonts w:hint="cs"/>
          <w:rtl/>
        </w:rPr>
        <w:t>أفضل</w:t>
      </w:r>
      <w:r w:rsidRPr="00C50272">
        <w:rPr>
          <w:rtl/>
        </w:rPr>
        <w:t xml:space="preserve"> </w:t>
      </w:r>
      <w:r w:rsidRPr="00C50272">
        <w:rPr>
          <w:rFonts w:hint="cs"/>
          <w:rtl/>
        </w:rPr>
        <w:t>لمعرفة</w:t>
      </w:r>
      <w:r w:rsidRPr="00C50272">
        <w:rPr>
          <w:rtl/>
        </w:rPr>
        <w:t xml:space="preserve"> </w:t>
      </w:r>
      <w:r>
        <w:rPr>
          <w:rFonts w:hint="cs"/>
          <w:rtl/>
        </w:rPr>
        <w:t>عبء</w:t>
      </w:r>
      <w:r w:rsidRPr="00405EC3">
        <w:rPr>
          <w:rtl/>
        </w:rPr>
        <w:t xml:space="preserve"> </w:t>
      </w:r>
      <w:r>
        <w:rPr>
          <w:rFonts w:hint="cs"/>
          <w:rtl/>
        </w:rPr>
        <w:t>العمل الخاص بهم</w:t>
      </w:r>
      <w:r w:rsidRPr="00C50272">
        <w:rPr>
          <w:rtl/>
        </w:rPr>
        <w:t>.</w:t>
      </w:r>
      <w:r w:rsidRPr="00C50272">
        <w:rPr>
          <w:rFonts w:hint="cs"/>
          <w:rtl/>
        </w:rPr>
        <w:t xml:space="preserve"> </w:t>
      </w:r>
      <w:r>
        <w:rPr>
          <w:rFonts w:hint="cs"/>
          <w:rtl/>
        </w:rPr>
        <w:t>و</w:t>
      </w:r>
      <w:r w:rsidRPr="00C50272">
        <w:rPr>
          <w:rFonts w:hint="cs"/>
          <w:rtl/>
        </w:rPr>
        <w:t>لذلك</w:t>
      </w:r>
      <w:r w:rsidRPr="00C50272">
        <w:rPr>
          <w:rtl/>
        </w:rPr>
        <w:t xml:space="preserve"> </w:t>
      </w:r>
      <w:r>
        <w:rPr>
          <w:rFonts w:hint="cs"/>
          <w:rtl/>
        </w:rPr>
        <w:t>رأى</w:t>
      </w:r>
      <w:r w:rsidRPr="00C50272">
        <w:rPr>
          <w:rtl/>
        </w:rPr>
        <w:t xml:space="preserve"> </w:t>
      </w:r>
      <w:r>
        <w:rPr>
          <w:rFonts w:hint="cs"/>
          <w:rtl/>
        </w:rPr>
        <w:t>المكتب</w:t>
      </w:r>
      <w:r w:rsidRPr="00C50272">
        <w:rPr>
          <w:rtl/>
        </w:rPr>
        <w:t xml:space="preserve"> </w:t>
      </w:r>
      <w:r w:rsidRPr="00C50272">
        <w:rPr>
          <w:rFonts w:hint="cs"/>
          <w:rtl/>
        </w:rPr>
        <w:t>الفيدرالي</w:t>
      </w:r>
      <w:r w:rsidRPr="00C50272">
        <w:rPr>
          <w:rtl/>
        </w:rPr>
        <w:t xml:space="preserve"> </w:t>
      </w:r>
      <w:r w:rsidRPr="00C50272">
        <w:rPr>
          <w:rFonts w:hint="cs"/>
          <w:rtl/>
        </w:rPr>
        <w:t>للملكية</w:t>
      </w:r>
      <w:r w:rsidRPr="00C50272">
        <w:rPr>
          <w:rtl/>
        </w:rPr>
        <w:t xml:space="preserve"> </w:t>
      </w:r>
      <w:r w:rsidRPr="00C50272">
        <w:rPr>
          <w:rFonts w:hint="cs"/>
          <w:rtl/>
        </w:rPr>
        <w:t>الفكرية</w:t>
      </w:r>
      <w:r w:rsidRPr="00C50272">
        <w:rPr>
          <w:rtl/>
        </w:rPr>
        <w:t xml:space="preserve"> (</w:t>
      </w:r>
      <w:r w:rsidRPr="00C50272">
        <w:t>ROSPATENT</w:t>
      </w:r>
      <w:r w:rsidRPr="00C50272">
        <w:rPr>
          <w:rtl/>
        </w:rPr>
        <w:t xml:space="preserve">) </w:t>
      </w:r>
      <w:r w:rsidRPr="00C50272">
        <w:rPr>
          <w:rFonts w:hint="cs"/>
          <w:rtl/>
        </w:rPr>
        <w:t>أنه</w:t>
      </w:r>
      <w:r w:rsidRPr="00C50272">
        <w:rPr>
          <w:rtl/>
        </w:rPr>
        <w:t xml:space="preserve"> </w:t>
      </w:r>
      <w:r w:rsidRPr="00C50272">
        <w:rPr>
          <w:rFonts w:hint="cs"/>
          <w:rtl/>
        </w:rPr>
        <w:t>ينبغي</w:t>
      </w:r>
      <w:r w:rsidRPr="00C50272">
        <w:rPr>
          <w:rtl/>
        </w:rPr>
        <w:t xml:space="preserve"> </w:t>
      </w:r>
      <w:r w:rsidRPr="00C50272">
        <w:rPr>
          <w:rFonts w:hint="cs"/>
          <w:rtl/>
        </w:rPr>
        <w:t>النظر</w:t>
      </w:r>
      <w:r w:rsidRPr="00C50272">
        <w:rPr>
          <w:rtl/>
        </w:rPr>
        <w:t xml:space="preserve"> </w:t>
      </w:r>
      <w:r w:rsidRPr="00C50272">
        <w:rPr>
          <w:rFonts w:hint="cs"/>
          <w:rtl/>
        </w:rPr>
        <w:t>في</w:t>
      </w:r>
      <w:r w:rsidRPr="00C50272">
        <w:rPr>
          <w:rtl/>
        </w:rPr>
        <w:t xml:space="preserve"> </w:t>
      </w:r>
      <w:r w:rsidRPr="00C50272">
        <w:rPr>
          <w:rFonts w:hint="cs"/>
          <w:rtl/>
        </w:rPr>
        <w:t>الاقتراح</w:t>
      </w:r>
      <w:r w:rsidRPr="00C50272">
        <w:rPr>
          <w:rtl/>
        </w:rPr>
        <w:t xml:space="preserve"> </w:t>
      </w:r>
      <w:r w:rsidRPr="00C50272">
        <w:rPr>
          <w:rFonts w:hint="cs"/>
          <w:rtl/>
        </w:rPr>
        <w:t>بمزيد</w:t>
      </w:r>
      <w:r w:rsidRPr="00C50272">
        <w:rPr>
          <w:rtl/>
        </w:rPr>
        <w:t xml:space="preserve"> </w:t>
      </w:r>
      <w:r w:rsidRPr="00C50272">
        <w:rPr>
          <w:rFonts w:hint="cs"/>
          <w:rtl/>
        </w:rPr>
        <w:t>من</w:t>
      </w:r>
      <w:r w:rsidRPr="00C50272">
        <w:rPr>
          <w:rtl/>
        </w:rPr>
        <w:t xml:space="preserve"> </w:t>
      </w:r>
      <w:r w:rsidRPr="00C50272">
        <w:rPr>
          <w:rFonts w:hint="cs"/>
          <w:rtl/>
        </w:rPr>
        <w:t>التفصيل</w:t>
      </w:r>
      <w:r w:rsidRPr="00C50272">
        <w:rPr>
          <w:rtl/>
        </w:rPr>
        <w:t xml:space="preserve"> </w:t>
      </w:r>
      <w:r w:rsidRPr="00C50272">
        <w:rPr>
          <w:rFonts w:hint="cs"/>
          <w:rtl/>
        </w:rPr>
        <w:t>في</w:t>
      </w:r>
      <w:r w:rsidRPr="00C50272">
        <w:rPr>
          <w:rtl/>
        </w:rPr>
        <w:t xml:space="preserve"> </w:t>
      </w:r>
      <w:r w:rsidRPr="00C50272">
        <w:rPr>
          <w:rFonts w:hint="cs"/>
          <w:rtl/>
        </w:rPr>
        <w:t>اجتماع</w:t>
      </w:r>
      <w:r w:rsidRPr="00C50272">
        <w:rPr>
          <w:rtl/>
        </w:rPr>
        <w:t xml:space="preserve"> </w:t>
      </w:r>
      <w:r w:rsidRPr="00C50272">
        <w:rPr>
          <w:rFonts w:hint="cs"/>
          <w:rtl/>
        </w:rPr>
        <w:t>ال</w:t>
      </w:r>
      <w:r>
        <w:rPr>
          <w:rFonts w:hint="cs"/>
          <w:rtl/>
        </w:rPr>
        <w:t>إ</w:t>
      </w:r>
      <w:r w:rsidRPr="00C50272">
        <w:rPr>
          <w:rFonts w:hint="cs"/>
          <w:rtl/>
        </w:rPr>
        <w:t>دارات</w:t>
      </w:r>
      <w:r w:rsidRPr="00C50272">
        <w:rPr>
          <w:rtl/>
        </w:rPr>
        <w:t xml:space="preserve"> </w:t>
      </w:r>
      <w:r w:rsidRPr="00C50272">
        <w:rPr>
          <w:rFonts w:hint="cs"/>
          <w:rtl/>
        </w:rPr>
        <w:t>الدولية</w:t>
      </w:r>
      <w:r w:rsidRPr="00C50272">
        <w:rPr>
          <w:rtl/>
        </w:rPr>
        <w:t xml:space="preserve"> </w:t>
      </w:r>
      <w:r w:rsidRPr="00C50272">
        <w:rPr>
          <w:rFonts w:hint="cs"/>
          <w:rtl/>
        </w:rPr>
        <w:t>وأن</w:t>
      </w:r>
      <w:r w:rsidRPr="00C50272">
        <w:rPr>
          <w:rtl/>
        </w:rPr>
        <w:t xml:space="preserve"> </w:t>
      </w:r>
      <w:r w:rsidRPr="00C50272">
        <w:rPr>
          <w:rFonts w:hint="cs"/>
          <w:rtl/>
        </w:rPr>
        <w:t>هناك</w:t>
      </w:r>
      <w:r w:rsidRPr="00C50272">
        <w:rPr>
          <w:rtl/>
        </w:rPr>
        <w:t xml:space="preserve"> </w:t>
      </w:r>
      <w:r w:rsidRPr="00C50272">
        <w:rPr>
          <w:rFonts w:hint="cs"/>
          <w:rtl/>
        </w:rPr>
        <w:t>حاجة</w:t>
      </w:r>
      <w:r w:rsidRPr="00C50272">
        <w:rPr>
          <w:rtl/>
        </w:rPr>
        <w:t xml:space="preserve"> </w:t>
      </w:r>
      <w:r w:rsidRPr="00C50272">
        <w:rPr>
          <w:rFonts w:hint="cs"/>
          <w:rtl/>
        </w:rPr>
        <w:t>لإعداد</w:t>
      </w:r>
      <w:r w:rsidRPr="00C50272">
        <w:rPr>
          <w:rtl/>
        </w:rPr>
        <w:t xml:space="preserve"> </w:t>
      </w:r>
      <w:r w:rsidRPr="00C50272">
        <w:rPr>
          <w:rFonts w:hint="cs"/>
          <w:rtl/>
        </w:rPr>
        <w:t>أداة</w:t>
      </w:r>
      <w:r w:rsidRPr="00C50272">
        <w:rPr>
          <w:rtl/>
        </w:rPr>
        <w:t xml:space="preserve"> </w:t>
      </w:r>
      <w:r w:rsidRPr="00C50272">
        <w:rPr>
          <w:rFonts w:hint="cs"/>
          <w:rtl/>
        </w:rPr>
        <w:t>لإدارات</w:t>
      </w:r>
      <w:r w:rsidRPr="00C50272">
        <w:rPr>
          <w:rtl/>
        </w:rPr>
        <w:t xml:space="preserve"> </w:t>
      </w:r>
      <w:r>
        <w:rPr>
          <w:rFonts w:hint="cs"/>
          <w:rtl/>
        </w:rPr>
        <w:t>البحث الدولي / الفحص</w:t>
      </w:r>
      <w:r w:rsidRPr="00C50272">
        <w:rPr>
          <w:rtl/>
        </w:rPr>
        <w:t xml:space="preserve"> </w:t>
      </w:r>
      <w:r w:rsidRPr="00C50272">
        <w:rPr>
          <w:rFonts w:hint="cs"/>
          <w:rtl/>
        </w:rPr>
        <w:t>التمهيدي</w:t>
      </w:r>
      <w:r w:rsidRPr="00C50272">
        <w:rPr>
          <w:rtl/>
        </w:rPr>
        <w:t xml:space="preserve"> </w:t>
      </w:r>
      <w:r w:rsidRPr="00C50272">
        <w:rPr>
          <w:rFonts w:hint="cs"/>
          <w:rtl/>
        </w:rPr>
        <w:t>الدولي</w:t>
      </w:r>
      <w:r w:rsidRPr="00C50272">
        <w:rPr>
          <w:rtl/>
        </w:rPr>
        <w:t xml:space="preserve"> </w:t>
      </w:r>
      <w:r w:rsidRPr="00C50272">
        <w:rPr>
          <w:rFonts w:hint="cs"/>
          <w:rtl/>
        </w:rPr>
        <w:t>لتنظيم</w:t>
      </w:r>
      <w:r w:rsidRPr="00C50272">
        <w:rPr>
          <w:rtl/>
        </w:rPr>
        <w:t xml:space="preserve"> </w:t>
      </w:r>
      <w:r w:rsidRPr="00C50272">
        <w:rPr>
          <w:rFonts w:hint="cs"/>
          <w:rtl/>
        </w:rPr>
        <w:t>عبء</w:t>
      </w:r>
      <w:r w:rsidRPr="00C50272">
        <w:rPr>
          <w:rtl/>
        </w:rPr>
        <w:t xml:space="preserve"> </w:t>
      </w:r>
      <w:r w:rsidRPr="00C50272">
        <w:rPr>
          <w:rFonts w:hint="cs"/>
          <w:rtl/>
        </w:rPr>
        <w:t>العمل</w:t>
      </w:r>
      <w:r w:rsidRPr="00C50272">
        <w:rPr>
          <w:rtl/>
        </w:rPr>
        <w:t xml:space="preserve"> </w:t>
      </w:r>
      <w:r w:rsidRPr="00C50272">
        <w:rPr>
          <w:rFonts w:hint="cs"/>
          <w:rtl/>
        </w:rPr>
        <w:t>الخاص</w:t>
      </w:r>
      <w:r w:rsidRPr="00C50272">
        <w:rPr>
          <w:rtl/>
        </w:rPr>
        <w:t xml:space="preserve"> </w:t>
      </w:r>
      <w:r w:rsidRPr="00C50272">
        <w:rPr>
          <w:rFonts w:hint="cs"/>
          <w:rtl/>
        </w:rPr>
        <w:t>بها</w:t>
      </w:r>
      <w:r w:rsidRPr="00C50272">
        <w:rPr>
          <w:rtl/>
        </w:rPr>
        <w:t>.</w:t>
      </w:r>
      <w:r w:rsidRPr="00652DBF">
        <w:rPr>
          <w:rFonts w:hint="cs"/>
          <w:rtl/>
        </w:rPr>
        <w:t xml:space="preserve"> واقترح</w:t>
      </w:r>
      <w:r w:rsidRPr="00652DBF">
        <w:rPr>
          <w:rtl/>
        </w:rPr>
        <w:t xml:space="preserve"> </w:t>
      </w:r>
      <w:r w:rsidRPr="00652DBF">
        <w:rPr>
          <w:rFonts w:hint="cs"/>
          <w:rtl/>
        </w:rPr>
        <w:t>الوفد</w:t>
      </w:r>
      <w:r w:rsidRPr="00652DBF">
        <w:rPr>
          <w:rtl/>
        </w:rPr>
        <w:t xml:space="preserve"> </w:t>
      </w:r>
      <w:r w:rsidRPr="00652DBF">
        <w:rPr>
          <w:rFonts w:hint="cs"/>
          <w:rtl/>
        </w:rPr>
        <w:t>كذلك</w:t>
      </w:r>
      <w:r w:rsidRPr="00652DBF">
        <w:rPr>
          <w:rtl/>
        </w:rPr>
        <w:t xml:space="preserve"> </w:t>
      </w:r>
      <w:r w:rsidRPr="00652DBF">
        <w:rPr>
          <w:rFonts w:hint="cs"/>
          <w:rtl/>
        </w:rPr>
        <w:t>أن</w:t>
      </w:r>
      <w:r w:rsidRPr="00652DBF">
        <w:rPr>
          <w:rtl/>
        </w:rPr>
        <w:t xml:space="preserve"> </w:t>
      </w:r>
      <w:r w:rsidRPr="00652DBF">
        <w:rPr>
          <w:rFonts w:hint="cs"/>
          <w:rtl/>
        </w:rPr>
        <w:t>يتشاور</w:t>
      </w:r>
      <w:r w:rsidRPr="00652DBF">
        <w:rPr>
          <w:rtl/>
        </w:rPr>
        <w:t xml:space="preserve"> </w:t>
      </w:r>
      <w:r w:rsidRPr="00652DBF">
        <w:rPr>
          <w:rFonts w:hint="cs"/>
          <w:rtl/>
        </w:rPr>
        <w:t>المكتب</w:t>
      </w:r>
      <w:r w:rsidRPr="00652DBF">
        <w:rPr>
          <w:rtl/>
        </w:rPr>
        <w:t xml:space="preserve"> </w:t>
      </w:r>
      <w:r w:rsidRPr="00652DBF">
        <w:rPr>
          <w:rFonts w:hint="cs"/>
          <w:rtl/>
        </w:rPr>
        <w:t>الدولي</w:t>
      </w:r>
      <w:r w:rsidRPr="00652DBF">
        <w:rPr>
          <w:rtl/>
        </w:rPr>
        <w:t xml:space="preserve"> </w:t>
      </w:r>
      <w:r w:rsidRPr="00652DBF">
        <w:rPr>
          <w:rFonts w:hint="cs"/>
          <w:rtl/>
        </w:rPr>
        <w:t>مع</w:t>
      </w:r>
      <w:r w:rsidRPr="00652DBF">
        <w:rPr>
          <w:rtl/>
        </w:rPr>
        <w:t xml:space="preserve"> </w:t>
      </w:r>
      <w:r w:rsidRPr="00652DBF">
        <w:rPr>
          <w:rFonts w:hint="cs"/>
          <w:rtl/>
        </w:rPr>
        <w:t>إدارات</w:t>
      </w:r>
      <w:r w:rsidRPr="00652DBF">
        <w:rPr>
          <w:rtl/>
        </w:rPr>
        <w:t xml:space="preserve"> </w:t>
      </w:r>
      <w:r>
        <w:rPr>
          <w:rFonts w:hint="cs"/>
          <w:rtl/>
        </w:rPr>
        <w:t>البحث الدولي / الفحص</w:t>
      </w:r>
      <w:r w:rsidRPr="00652DBF">
        <w:rPr>
          <w:rtl/>
        </w:rPr>
        <w:t xml:space="preserve"> </w:t>
      </w:r>
      <w:r w:rsidRPr="00652DBF">
        <w:rPr>
          <w:rFonts w:hint="cs"/>
          <w:rtl/>
        </w:rPr>
        <w:t>التمهيدي</w:t>
      </w:r>
      <w:r w:rsidRPr="00652DBF">
        <w:rPr>
          <w:rtl/>
        </w:rPr>
        <w:t xml:space="preserve"> </w:t>
      </w:r>
      <w:r>
        <w:rPr>
          <w:rFonts w:hint="cs"/>
          <w:rtl/>
        </w:rPr>
        <w:t>الدولي</w:t>
      </w:r>
      <w:r w:rsidRPr="00652DBF">
        <w:rPr>
          <w:rtl/>
        </w:rPr>
        <w:t xml:space="preserve"> </w:t>
      </w:r>
      <w:r w:rsidRPr="00652DBF">
        <w:rPr>
          <w:rFonts w:hint="cs"/>
          <w:rtl/>
        </w:rPr>
        <w:t>من</w:t>
      </w:r>
      <w:r w:rsidRPr="00652DBF">
        <w:rPr>
          <w:rtl/>
        </w:rPr>
        <w:t xml:space="preserve"> </w:t>
      </w:r>
      <w:r w:rsidRPr="00652DBF">
        <w:rPr>
          <w:rFonts w:hint="cs"/>
          <w:rtl/>
        </w:rPr>
        <w:t>خلال</w:t>
      </w:r>
      <w:r w:rsidRPr="00652DBF">
        <w:rPr>
          <w:rtl/>
        </w:rPr>
        <w:t xml:space="preserve"> </w:t>
      </w:r>
      <w:r w:rsidRPr="00652DBF">
        <w:rPr>
          <w:rFonts w:hint="cs"/>
          <w:rtl/>
        </w:rPr>
        <w:t>تعميم</w:t>
      </w:r>
      <w:r w:rsidRPr="00652DBF">
        <w:rPr>
          <w:rtl/>
        </w:rPr>
        <w:t xml:space="preserve"> </w:t>
      </w:r>
      <w:r w:rsidRPr="00652DBF">
        <w:rPr>
          <w:rFonts w:hint="cs"/>
          <w:rtl/>
        </w:rPr>
        <w:t>معاهدة</w:t>
      </w:r>
      <w:r w:rsidRPr="00652DBF">
        <w:rPr>
          <w:rtl/>
        </w:rPr>
        <w:t xml:space="preserve"> </w:t>
      </w:r>
      <w:r w:rsidRPr="00652DBF">
        <w:rPr>
          <w:rFonts w:hint="cs"/>
          <w:rtl/>
        </w:rPr>
        <w:t>التعاون</w:t>
      </w:r>
      <w:r w:rsidRPr="00652DBF">
        <w:rPr>
          <w:rtl/>
        </w:rPr>
        <w:t xml:space="preserve"> </w:t>
      </w:r>
      <w:r w:rsidRPr="00652DBF">
        <w:rPr>
          <w:rFonts w:hint="cs"/>
          <w:rtl/>
        </w:rPr>
        <w:t>بشأن</w:t>
      </w:r>
      <w:r w:rsidRPr="00652DBF">
        <w:rPr>
          <w:rtl/>
        </w:rPr>
        <w:t xml:space="preserve"> </w:t>
      </w:r>
      <w:r w:rsidRPr="00652DBF">
        <w:rPr>
          <w:rFonts w:hint="cs"/>
          <w:rtl/>
        </w:rPr>
        <w:t>البراءات</w:t>
      </w:r>
      <w:r w:rsidRPr="00652DBF">
        <w:rPr>
          <w:rtl/>
        </w:rPr>
        <w:t xml:space="preserve"> </w:t>
      </w:r>
      <w:r>
        <w:rPr>
          <w:rFonts w:hint="cs"/>
          <w:rtl/>
        </w:rPr>
        <w:t>في مسألة</w:t>
      </w:r>
      <w:r w:rsidRPr="00652DBF">
        <w:rPr>
          <w:rtl/>
        </w:rPr>
        <w:t xml:space="preserve"> </w:t>
      </w:r>
      <w:r w:rsidRPr="00652DBF">
        <w:rPr>
          <w:rFonts w:hint="cs"/>
          <w:rtl/>
        </w:rPr>
        <w:t>ما</w:t>
      </w:r>
      <w:r w:rsidRPr="00652DBF">
        <w:rPr>
          <w:rtl/>
        </w:rPr>
        <w:t xml:space="preserve"> </w:t>
      </w:r>
      <w:r w:rsidRPr="00652DBF">
        <w:rPr>
          <w:rFonts w:hint="cs"/>
          <w:rtl/>
        </w:rPr>
        <w:t>إذا</w:t>
      </w:r>
      <w:r w:rsidRPr="00652DBF">
        <w:rPr>
          <w:rtl/>
        </w:rPr>
        <w:t xml:space="preserve"> </w:t>
      </w:r>
      <w:r w:rsidRPr="00652DBF">
        <w:rPr>
          <w:rFonts w:hint="cs"/>
          <w:rtl/>
        </w:rPr>
        <w:t>كان</w:t>
      </w:r>
      <w:r w:rsidRPr="00652DBF">
        <w:rPr>
          <w:rtl/>
        </w:rPr>
        <w:t xml:space="preserve"> </w:t>
      </w:r>
      <w:r w:rsidRPr="00652DBF">
        <w:rPr>
          <w:rFonts w:hint="cs"/>
          <w:rtl/>
        </w:rPr>
        <w:t>تعديل</w:t>
      </w:r>
      <w:r w:rsidRPr="00652DBF">
        <w:rPr>
          <w:rtl/>
        </w:rPr>
        <w:t xml:space="preserve"> </w:t>
      </w:r>
      <w:r w:rsidRPr="00652DBF">
        <w:rPr>
          <w:rFonts w:hint="cs"/>
          <w:rtl/>
        </w:rPr>
        <w:t>لوائح</w:t>
      </w:r>
      <w:r w:rsidRPr="00652DBF">
        <w:rPr>
          <w:rtl/>
        </w:rPr>
        <w:t xml:space="preserve"> </w:t>
      </w:r>
      <w:r w:rsidRPr="00652DBF">
        <w:rPr>
          <w:rFonts w:hint="cs"/>
          <w:rtl/>
        </w:rPr>
        <w:t>معاهدة</w:t>
      </w:r>
      <w:r w:rsidRPr="00652DBF">
        <w:rPr>
          <w:rtl/>
        </w:rPr>
        <w:t xml:space="preserve"> </w:t>
      </w:r>
      <w:r w:rsidRPr="00652DBF">
        <w:rPr>
          <w:rFonts w:hint="cs"/>
          <w:rtl/>
        </w:rPr>
        <w:t>التعاون</w:t>
      </w:r>
      <w:r w:rsidRPr="00652DBF">
        <w:rPr>
          <w:rtl/>
        </w:rPr>
        <w:t xml:space="preserve"> </w:t>
      </w:r>
      <w:r w:rsidRPr="00652DBF">
        <w:rPr>
          <w:rFonts w:hint="cs"/>
          <w:rtl/>
        </w:rPr>
        <w:t>بشأن</w:t>
      </w:r>
      <w:r w:rsidRPr="00652DBF">
        <w:rPr>
          <w:rtl/>
        </w:rPr>
        <w:t xml:space="preserve"> </w:t>
      </w:r>
      <w:r w:rsidRPr="00652DBF">
        <w:rPr>
          <w:rFonts w:hint="cs"/>
          <w:rtl/>
        </w:rPr>
        <w:t>البراءات</w:t>
      </w:r>
      <w:r w:rsidRPr="00652DBF">
        <w:rPr>
          <w:rtl/>
        </w:rPr>
        <w:t xml:space="preserve"> </w:t>
      </w:r>
      <w:r w:rsidRPr="00652DBF">
        <w:rPr>
          <w:rFonts w:hint="cs"/>
          <w:rtl/>
        </w:rPr>
        <w:t>والتعديلات</w:t>
      </w:r>
      <w:r w:rsidRPr="00652DBF">
        <w:rPr>
          <w:rtl/>
        </w:rPr>
        <w:t xml:space="preserve"> </w:t>
      </w:r>
      <w:r w:rsidRPr="00652DBF">
        <w:rPr>
          <w:rFonts w:hint="cs"/>
          <w:rtl/>
        </w:rPr>
        <w:t>على</w:t>
      </w:r>
      <w:r w:rsidRPr="00652DBF">
        <w:rPr>
          <w:rtl/>
        </w:rPr>
        <w:t xml:space="preserve"> </w:t>
      </w:r>
      <w:r w:rsidRPr="00652DBF">
        <w:rPr>
          <w:rFonts w:hint="cs"/>
          <w:rtl/>
        </w:rPr>
        <w:t>التعليمات</w:t>
      </w:r>
      <w:r w:rsidRPr="00652DBF">
        <w:rPr>
          <w:rtl/>
        </w:rPr>
        <w:t xml:space="preserve"> </w:t>
      </w:r>
      <w:r w:rsidRPr="00652DBF">
        <w:rPr>
          <w:rFonts w:hint="cs"/>
          <w:rtl/>
        </w:rPr>
        <w:t>الإدارية</w:t>
      </w:r>
      <w:r w:rsidRPr="00652DBF">
        <w:rPr>
          <w:rtl/>
        </w:rPr>
        <w:t xml:space="preserve"> </w:t>
      </w:r>
      <w:r w:rsidRPr="00652DBF">
        <w:rPr>
          <w:rFonts w:hint="cs"/>
          <w:rtl/>
        </w:rPr>
        <w:t>يمكن</w:t>
      </w:r>
      <w:r w:rsidRPr="00652DBF">
        <w:rPr>
          <w:rtl/>
        </w:rPr>
        <w:t xml:space="preserve"> </w:t>
      </w:r>
      <w:r w:rsidRPr="00652DBF">
        <w:rPr>
          <w:rFonts w:hint="cs"/>
          <w:rtl/>
        </w:rPr>
        <w:t>أن</w:t>
      </w:r>
      <w:r w:rsidRPr="00652DBF">
        <w:rPr>
          <w:rtl/>
        </w:rPr>
        <w:t xml:space="preserve"> </w:t>
      </w:r>
      <w:r>
        <w:rPr>
          <w:rFonts w:hint="cs"/>
          <w:rtl/>
        </w:rPr>
        <w:t>ي</w:t>
      </w:r>
      <w:r w:rsidRPr="00652DBF">
        <w:rPr>
          <w:rFonts w:hint="cs"/>
          <w:rtl/>
        </w:rPr>
        <w:t>مكن</w:t>
      </w:r>
      <w:r w:rsidRPr="00652DBF">
        <w:rPr>
          <w:rtl/>
        </w:rPr>
        <w:t xml:space="preserve"> </w:t>
      </w:r>
      <w:r w:rsidRPr="00652DBF">
        <w:rPr>
          <w:rFonts w:hint="cs"/>
          <w:rtl/>
        </w:rPr>
        <w:t>إدارات</w:t>
      </w:r>
      <w:r w:rsidRPr="00652DBF">
        <w:rPr>
          <w:rtl/>
        </w:rPr>
        <w:t xml:space="preserve"> </w:t>
      </w:r>
      <w:r>
        <w:rPr>
          <w:rFonts w:hint="cs"/>
          <w:rtl/>
        </w:rPr>
        <w:t>البحث الدولي / الفحص</w:t>
      </w:r>
      <w:r w:rsidRPr="00652DBF">
        <w:rPr>
          <w:rtl/>
        </w:rPr>
        <w:t xml:space="preserve"> </w:t>
      </w:r>
      <w:r w:rsidRPr="00652DBF">
        <w:rPr>
          <w:rFonts w:hint="cs"/>
          <w:rtl/>
        </w:rPr>
        <w:t>التمهيدي</w:t>
      </w:r>
      <w:r w:rsidRPr="00652DBF">
        <w:rPr>
          <w:rtl/>
        </w:rPr>
        <w:t xml:space="preserve"> </w:t>
      </w:r>
      <w:r w:rsidRPr="00652DBF">
        <w:rPr>
          <w:rFonts w:hint="cs"/>
          <w:rtl/>
        </w:rPr>
        <w:t>الدولي</w:t>
      </w:r>
      <w:r w:rsidRPr="00652DBF">
        <w:rPr>
          <w:rtl/>
        </w:rPr>
        <w:t xml:space="preserve"> </w:t>
      </w:r>
      <w:r w:rsidRPr="00652DBF">
        <w:rPr>
          <w:rFonts w:hint="cs"/>
          <w:rtl/>
        </w:rPr>
        <w:t>من</w:t>
      </w:r>
      <w:r w:rsidRPr="00652DBF">
        <w:rPr>
          <w:rtl/>
        </w:rPr>
        <w:t xml:space="preserve"> </w:t>
      </w:r>
      <w:r w:rsidRPr="00652DBF">
        <w:rPr>
          <w:rFonts w:hint="cs"/>
          <w:rtl/>
        </w:rPr>
        <w:t>تنظيم</w:t>
      </w:r>
      <w:r w:rsidRPr="00652DBF">
        <w:rPr>
          <w:rtl/>
        </w:rPr>
        <w:t xml:space="preserve"> </w:t>
      </w:r>
      <w:r w:rsidRPr="00652DBF">
        <w:rPr>
          <w:rFonts w:hint="cs"/>
          <w:rtl/>
        </w:rPr>
        <w:t>عبء</w:t>
      </w:r>
      <w:r w:rsidRPr="00652DBF">
        <w:rPr>
          <w:rtl/>
        </w:rPr>
        <w:t xml:space="preserve"> </w:t>
      </w:r>
      <w:r w:rsidRPr="00652DBF">
        <w:rPr>
          <w:rFonts w:hint="cs"/>
          <w:rtl/>
        </w:rPr>
        <w:t>العمل</w:t>
      </w:r>
      <w:r w:rsidRPr="00652DBF">
        <w:rPr>
          <w:rtl/>
        </w:rPr>
        <w:t xml:space="preserve"> </w:t>
      </w:r>
      <w:r w:rsidRPr="00652DBF">
        <w:rPr>
          <w:rFonts w:hint="cs"/>
          <w:rtl/>
        </w:rPr>
        <w:t>الخاص</w:t>
      </w:r>
      <w:r w:rsidRPr="00652DBF">
        <w:rPr>
          <w:rtl/>
        </w:rPr>
        <w:t xml:space="preserve"> </w:t>
      </w:r>
      <w:r w:rsidRPr="00652DBF">
        <w:rPr>
          <w:rFonts w:hint="cs"/>
          <w:rtl/>
        </w:rPr>
        <w:t>بهم</w:t>
      </w:r>
      <w:r w:rsidRPr="00652DBF">
        <w:rPr>
          <w:rtl/>
        </w:rPr>
        <w:t xml:space="preserve"> </w:t>
      </w:r>
      <w:r w:rsidRPr="00652DBF">
        <w:rPr>
          <w:rFonts w:hint="cs"/>
          <w:rtl/>
        </w:rPr>
        <w:t>واقترح</w:t>
      </w:r>
      <w:r w:rsidRPr="00652DBF">
        <w:rPr>
          <w:rtl/>
        </w:rPr>
        <w:t xml:space="preserve"> </w:t>
      </w:r>
      <w:r w:rsidRPr="00652DBF">
        <w:rPr>
          <w:rFonts w:hint="cs"/>
          <w:rtl/>
        </w:rPr>
        <w:t>أيضا</w:t>
      </w:r>
      <w:r w:rsidRPr="00652DBF">
        <w:rPr>
          <w:rtl/>
        </w:rPr>
        <w:t xml:space="preserve"> </w:t>
      </w:r>
      <w:r w:rsidRPr="00652DBF">
        <w:rPr>
          <w:rFonts w:hint="cs"/>
          <w:rtl/>
        </w:rPr>
        <w:t>أن</w:t>
      </w:r>
      <w:r w:rsidRPr="00652DBF">
        <w:rPr>
          <w:rtl/>
        </w:rPr>
        <w:t xml:space="preserve"> </w:t>
      </w:r>
      <w:r w:rsidRPr="00652DBF">
        <w:rPr>
          <w:rFonts w:hint="cs"/>
          <w:rtl/>
        </w:rPr>
        <w:t>المشروع</w:t>
      </w:r>
      <w:r w:rsidRPr="00652DBF">
        <w:rPr>
          <w:rtl/>
        </w:rPr>
        <w:t xml:space="preserve"> </w:t>
      </w:r>
      <w:r w:rsidRPr="00652DBF">
        <w:rPr>
          <w:rFonts w:hint="cs"/>
          <w:rtl/>
        </w:rPr>
        <w:t>التجريبي</w:t>
      </w:r>
      <w:r w:rsidRPr="00652DBF">
        <w:rPr>
          <w:rtl/>
        </w:rPr>
        <w:t xml:space="preserve"> </w:t>
      </w:r>
      <w:r w:rsidRPr="00652DBF">
        <w:rPr>
          <w:rFonts w:hint="cs"/>
          <w:rtl/>
        </w:rPr>
        <w:t>للمقاصة</w:t>
      </w:r>
      <w:r w:rsidRPr="00652DBF">
        <w:rPr>
          <w:rtl/>
        </w:rPr>
        <w:t xml:space="preserve"> </w:t>
      </w:r>
      <w:r w:rsidRPr="00652DBF">
        <w:rPr>
          <w:rFonts w:hint="cs"/>
          <w:rtl/>
        </w:rPr>
        <w:t>يمكنه</w:t>
      </w:r>
      <w:r w:rsidRPr="00652DBF">
        <w:rPr>
          <w:rtl/>
        </w:rPr>
        <w:t xml:space="preserve"> </w:t>
      </w:r>
      <w:r w:rsidRPr="00652DBF">
        <w:rPr>
          <w:rFonts w:hint="cs"/>
          <w:rtl/>
        </w:rPr>
        <w:t>دراسة</w:t>
      </w:r>
      <w:r w:rsidRPr="00652DBF">
        <w:rPr>
          <w:rtl/>
        </w:rPr>
        <w:t xml:space="preserve"> </w:t>
      </w:r>
      <w:r w:rsidRPr="00652DBF">
        <w:rPr>
          <w:rFonts w:hint="cs"/>
          <w:rtl/>
        </w:rPr>
        <w:t>الجوانب</w:t>
      </w:r>
      <w:r w:rsidRPr="00652DBF">
        <w:rPr>
          <w:rtl/>
        </w:rPr>
        <w:t xml:space="preserve"> </w:t>
      </w:r>
      <w:r w:rsidRPr="00652DBF">
        <w:rPr>
          <w:rFonts w:hint="cs"/>
          <w:rtl/>
        </w:rPr>
        <w:t>العملية</w:t>
      </w:r>
      <w:r w:rsidRPr="00652DBF">
        <w:rPr>
          <w:rtl/>
        </w:rPr>
        <w:t xml:space="preserve"> </w:t>
      </w:r>
      <w:r w:rsidRPr="00652DBF">
        <w:rPr>
          <w:rFonts w:hint="cs"/>
          <w:rtl/>
        </w:rPr>
        <w:t>للاقتراح</w:t>
      </w:r>
      <w:r w:rsidRPr="00652DBF">
        <w:rPr>
          <w:rtl/>
        </w:rPr>
        <w:t>.</w:t>
      </w:r>
      <w:r>
        <w:rPr>
          <w:rFonts w:hint="cs"/>
          <w:rtl/>
        </w:rPr>
        <w:t xml:space="preserve"> </w:t>
      </w:r>
    </w:p>
    <w:p w14:paraId="7CDC638B" w14:textId="6324D4E4" w:rsidR="00154D43" w:rsidRDefault="00154D43" w:rsidP="008C16DB">
      <w:pPr>
        <w:pStyle w:val="ONUMA"/>
        <w:rPr>
          <w:rtl/>
        </w:rPr>
      </w:pPr>
      <w:r w:rsidRPr="00BC3FCD">
        <w:rPr>
          <w:rFonts w:hint="cs"/>
          <w:rtl/>
        </w:rPr>
        <w:t>وصرح</w:t>
      </w:r>
      <w:r w:rsidRPr="00BC3FCD">
        <w:rPr>
          <w:rtl/>
        </w:rPr>
        <w:t xml:space="preserve"> </w:t>
      </w:r>
      <w:r w:rsidRPr="00BC3FCD">
        <w:rPr>
          <w:rFonts w:hint="cs"/>
          <w:rtl/>
        </w:rPr>
        <w:t>وفد</w:t>
      </w:r>
      <w:r w:rsidRPr="00BC3FCD">
        <w:rPr>
          <w:rtl/>
        </w:rPr>
        <w:t xml:space="preserve"> </w:t>
      </w:r>
      <w:r w:rsidRPr="00BC3FCD">
        <w:rPr>
          <w:rFonts w:hint="cs"/>
          <w:rtl/>
        </w:rPr>
        <w:t>كندا</w:t>
      </w:r>
      <w:r w:rsidRPr="00BC3FCD">
        <w:rPr>
          <w:rtl/>
        </w:rPr>
        <w:t xml:space="preserve"> </w:t>
      </w:r>
      <w:r w:rsidRPr="00BC3FCD">
        <w:rPr>
          <w:rFonts w:hint="cs"/>
          <w:rtl/>
        </w:rPr>
        <w:t>أن</w:t>
      </w:r>
      <w:r w:rsidRPr="00BC3FCD">
        <w:rPr>
          <w:rtl/>
        </w:rPr>
        <w:t xml:space="preserve"> </w:t>
      </w:r>
      <w:r w:rsidRPr="00BC3FCD">
        <w:rPr>
          <w:rFonts w:hint="cs"/>
          <w:rtl/>
        </w:rPr>
        <w:t>المكتب</w:t>
      </w:r>
      <w:r w:rsidRPr="00BC3FCD">
        <w:rPr>
          <w:rtl/>
        </w:rPr>
        <w:t xml:space="preserve"> </w:t>
      </w:r>
      <w:r w:rsidRPr="00BC3FCD">
        <w:rPr>
          <w:rFonts w:hint="cs"/>
          <w:rtl/>
        </w:rPr>
        <w:t>الكندي</w:t>
      </w:r>
      <w:r w:rsidRPr="00BC3FCD">
        <w:rPr>
          <w:rtl/>
        </w:rPr>
        <w:t xml:space="preserve"> </w:t>
      </w:r>
      <w:r w:rsidRPr="00BC3FCD">
        <w:rPr>
          <w:rFonts w:hint="cs"/>
          <w:rtl/>
        </w:rPr>
        <w:t>للملكية</w:t>
      </w:r>
      <w:r w:rsidRPr="00BC3FCD">
        <w:rPr>
          <w:rtl/>
        </w:rPr>
        <w:t xml:space="preserve"> </w:t>
      </w:r>
      <w:r w:rsidRPr="00BC3FCD">
        <w:rPr>
          <w:rFonts w:hint="cs"/>
          <w:rtl/>
        </w:rPr>
        <w:t>الفكرية</w:t>
      </w:r>
      <w:r w:rsidRPr="00BC3FCD">
        <w:rPr>
          <w:rtl/>
        </w:rPr>
        <w:t xml:space="preserve"> </w:t>
      </w:r>
      <w:r w:rsidRPr="00BC3FCD">
        <w:rPr>
          <w:rFonts w:hint="cs"/>
          <w:rtl/>
        </w:rPr>
        <w:t>لم</w:t>
      </w:r>
      <w:r w:rsidRPr="00BC3FCD">
        <w:rPr>
          <w:rtl/>
        </w:rPr>
        <w:t xml:space="preserve"> </w:t>
      </w:r>
      <w:r w:rsidRPr="00BC3FCD">
        <w:rPr>
          <w:rFonts w:hint="cs"/>
          <w:rtl/>
        </w:rPr>
        <w:t>يستخدم</w:t>
      </w:r>
      <w:r w:rsidRPr="00BC3FCD">
        <w:rPr>
          <w:rtl/>
        </w:rPr>
        <w:t xml:space="preserve"> </w:t>
      </w:r>
      <w:r w:rsidRPr="00BC3FCD">
        <w:rPr>
          <w:rFonts w:hint="cs"/>
          <w:rtl/>
        </w:rPr>
        <w:t>نظام</w:t>
      </w:r>
      <w:r w:rsidRPr="00BC3FCD">
        <w:rPr>
          <w:rtl/>
        </w:rPr>
        <w:t xml:space="preserve"> </w:t>
      </w:r>
      <w:r w:rsidRPr="00BC3FCD">
        <w:rPr>
          <w:rFonts w:hint="cs"/>
          <w:rtl/>
        </w:rPr>
        <w:t>خدمة</w:t>
      </w:r>
      <w:r w:rsidRPr="00BC3FCD">
        <w:rPr>
          <w:rtl/>
        </w:rPr>
        <w:t xml:space="preserve"> </w:t>
      </w:r>
      <w:r w:rsidRPr="00BC3FCD">
        <w:rPr>
          <w:rFonts w:hint="cs"/>
          <w:rtl/>
        </w:rPr>
        <w:t>نسخ</w:t>
      </w:r>
      <w:r w:rsidRPr="00BC3FCD">
        <w:rPr>
          <w:rtl/>
        </w:rPr>
        <w:t xml:space="preserve"> </w:t>
      </w:r>
      <w:r w:rsidRPr="00BC3FCD">
        <w:rPr>
          <w:rFonts w:hint="cs"/>
          <w:rtl/>
        </w:rPr>
        <w:t>البحث</w:t>
      </w:r>
      <w:r w:rsidRPr="00BC3FCD">
        <w:rPr>
          <w:rtl/>
        </w:rPr>
        <w:t xml:space="preserve"> </w:t>
      </w:r>
      <w:proofErr w:type="spellStart"/>
      <w:r w:rsidRPr="00BC3FCD">
        <w:rPr>
          <w:rFonts w:hint="cs"/>
          <w:rtl/>
        </w:rPr>
        <w:t>الالكترونية</w:t>
      </w:r>
      <w:proofErr w:type="spellEnd"/>
      <w:r>
        <w:rPr>
          <w:rFonts w:hint="cs"/>
          <w:rtl/>
          <w:lang w:bidi="ar-JO"/>
        </w:rPr>
        <w:t xml:space="preserve"> (</w:t>
      </w:r>
      <w:proofErr w:type="spellStart"/>
      <w:r>
        <w:rPr>
          <w:lang w:bidi="ar-JO"/>
        </w:rPr>
        <w:t>eSearchCopy</w:t>
      </w:r>
      <w:proofErr w:type="spellEnd"/>
      <w:r>
        <w:rPr>
          <w:rFonts w:hint="cs"/>
          <w:rtl/>
          <w:lang w:bidi="ar-JO"/>
        </w:rPr>
        <w:t>)</w:t>
      </w:r>
      <w:r>
        <w:rPr>
          <w:rtl/>
        </w:rPr>
        <w:t xml:space="preserve">، </w:t>
      </w:r>
      <w:r w:rsidRPr="00BC3FCD">
        <w:rPr>
          <w:rFonts w:hint="cs"/>
          <w:rtl/>
        </w:rPr>
        <w:t>وبالتالي</w:t>
      </w:r>
      <w:r w:rsidRPr="00BC3FCD">
        <w:rPr>
          <w:rtl/>
        </w:rPr>
        <w:t xml:space="preserve"> </w:t>
      </w:r>
      <w:r w:rsidRPr="00BC3FCD">
        <w:rPr>
          <w:rFonts w:hint="cs"/>
          <w:rtl/>
        </w:rPr>
        <w:t>سيُطلب</w:t>
      </w:r>
      <w:r w:rsidRPr="00BC3FCD">
        <w:rPr>
          <w:rtl/>
        </w:rPr>
        <w:t xml:space="preserve"> </w:t>
      </w:r>
      <w:r w:rsidRPr="00BC3FCD">
        <w:rPr>
          <w:rFonts w:hint="cs"/>
          <w:rtl/>
        </w:rPr>
        <w:t>منه</w:t>
      </w:r>
      <w:r w:rsidRPr="00BC3FCD">
        <w:rPr>
          <w:rtl/>
        </w:rPr>
        <w:t xml:space="preserve"> </w:t>
      </w:r>
      <w:r w:rsidRPr="00BC3FCD">
        <w:rPr>
          <w:rFonts w:hint="cs"/>
          <w:rtl/>
        </w:rPr>
        <w:t>استخدام</w:t>
      </w:r>
      <w:r w:rsidRPr="00BC3FCD">
        <w:rPr>
          <w:rtl/>
        </w:rPr>
        <w:t xml:space="preserve"> </w:t>
      </w:r>
      <w:r w:rsidRPr="00BC3FCD">
        <w:rPr>
          <w:rFonts w:hint="cs"/>
          <w:rtl/>
        </w:rPr>
        <w:t>البريد</w:t>
      </w:r>
      <w:r w:rsidRPr="00BC3FCD">
        <w:rPr>
          <w:rtl/>
        </w:rPr>
        <w:t xml:space="preserve"> </w:t>
      </w:r>
      <w:r w:rsidRPr="00BC3FCD">
        <w:rPr>
          <w:rFonts w:hint="cs"/>
          <w:rtl/>
        </w:rPr>
        <w:t>العادي</w:t>
      </w:r>
      <w:r w:rsidRPr="00BC3FCD">
        <w:rPr>
          <w:rtl/>
        </w:rPr>
        <w:t xml:space="preserve"> </w:t>
      </w:r>
      <w:r w:rsidRPr="00BC3FCD">
        <w:rPr>
          <w:rFonts w:hint="cs"/>
          <w:rtl/>
        </w:rPr>
        <w:t>بموجب</w:t>
      </w:r>
      <w:r w:rsidRPr="00BC3FCD">
        <w:rPr>
          <w:rtl/>
        </w:rPr>
        <w:t xml:space="preserve"> </w:t>
      </w:r>
      <w:r w:rsidRPr="00BC3FCD">
        <w:rPr>
          <w:rFonts w:hint="cs"/>
          <w:rtl/>
        </w:rPr>
        <w:t>الاقتراح</w:t>
      </w:r>
      <w:r>
        <w:rPr>
          <w:rtl/>
        </w:rPr>
        <w:t xml:space="preserve">، </w:t>
      </w:r>
      <w:r w:rsidRPr="00BC3FCD">
        <w:rPr>
          <w:rFonts w:hint="cs"/>
          <w:rtl/>
        </w:rPr>
        <w:t>مما</w:t>
      </w:r>
      <w:r w:rsidRPr="00BC3FCD">
        <w:rPr>
          <w:rtl/>
        </w:rPr>
        <w:t xml:space="preserve"> </w:t>
      </w:r>
      <w:r w:rsidRPr="00BC3FCD">
        <w:rPr>
          <w:rFonts w:hint="cs"/>
          <w:rtl/>
        </w:rPr>
        <w:t>سيؤدي</w:t>
      </w:r>
      <w:r w:rsidRPr="00BC3FCD">
        <w:rPr>
          <w:rtl/>
        </w:rPr>
        <w:t xml:space="preserve"> </w:t>
      </w:r>
      <w:r w:rsidRPr="00BC3FCD">
        <w:rPr>
          <w:rFonts w:hint="cs"/>
          <w:rtl/>
        </w:rPr>
        <w:t>إلى</w:t>
      </w:r>
      <w:r w:rsidRPr="00BC3FCD">
        <w:rPr>
          <w:rtl/>
        </w:rPr>
        <w:t xml:space="preserve"> </w:t>
      </w:r>
      <w:r w:rsidRPr="00BC3FCD">
        <w:rPr>
          <w:rFonts w:hint="cs"/>
          <w:rtl/>
        </w:rPr>
        <w:t>تأخير</w:t>
      </w:r>
      <w:r w:rsidRPr="00BC3FCD">
        <w:rPr>
          <w:rtl/>
        </w:rPr>
        <w:t xml:space="preserve"> </w:t>
      </w:r>
      <w:r w:rsidRPr="00BC3FCD">
        <w:rPr>
          <w:rFonts w:hint="cs"/>
          <w:rtl/>
        </w:rPr>
        <w:t>كبير</w:t>
      </w:r>
      <w:r w:rsidRPr="00BC3FCD">
        <w:rPr>
          <w:rtl/>
        </w:rPr>
        <w:t xml:space="preserve"> </w:t>
      </w:r>
      <w:r w:rsidRPr="00BC3FCD">
        <w:rPr>
          <w:rFonts w:hint="cs"/>
          <w:rtl/>
        </w:rPr>
        <w:t>في</w:t>
      </w:r>
      <w:r w:rsidRPr="00BC3FCD">
        <w:rPr>
          <w:rtl/>
        </w:rPr>
        <w:t xml:space="preserve"> </w:t>
      </w:r>
      <w:r w:rsidRPr="00BC3FCD">
        <w:rPr>
          <w:rFonts w:hint="cs"/>
          <w:rtl/>
        </w:rPr>
        <w:t>إرسال</w:t>
      </w:r>
      <w:r w:rsidRPr="00BC3FCD">
        <w:rPr>
          <w:rtl/>
        </w:rPr>
        <w:t xml:space="preserve"> </w:t>
      </w:r>
      <w:r w:rsidRPr="00BC3FCD">
        <w:rPr>
          <w:rFonts w:hint="cs"/>
          <w:rtl/>
        </w:rPr>
        <w:t>تقارير</w:t>
      </w:r>
      <w:r w:rsidRPr="00BC3FCD">
        <w:rPr>
          <w:rtl/>
        </w:rPr>
        <w:t xml:space="preserve"> </w:t>
      </w:r>
      <w:r w:rsidRPr="00BC3FCD">
        <w:rPr>
          <w:rFonts w:hint="cs"/>
          <w:rtl/>
        </w:rPr>
        <w:t>البحث</w:t>
      </w:r>
      <w:r w:rsidRPr="00BC3FCD">
        <w:rPr>
          <w:rtl/>
        </w:rPr>
        <w:t xml:space="preserve"> </w:t>
      </w:r>
      <w:r w:rsidRPr="00BC3FCD">
        <w:rPr>
          <w:rFonts w:hint="cs"/>
          <w:rtl/>
        </w:rPr>
        <w:t>الدولية</w:t>
      </w:r>
      <w:r w:rsidRPr="00BC3FCD">
        <w:rPr>
          <w:rtl/>
        </w:rPr>
        <w:t xml:space="preserve"> </w:t>
      </w:r>
      <w:r w:rsidRPr="00BC3FCD">
        <w:rPr>
          <w:rFonts w:hint="cs"/>
          <w:rtl/>
        </w:rPr>
        <w:t>والآراء</w:t>
      </w:r>
      <w:r w:rsidRPr="00BC3FCD">
        <w:rPr>
          <w:rtl/>
        </w:rPr>
        <w:t xml:space="preserve"> </w:t>
      </w:r>
      <w:r>
        <w:rPr>
          <w:rFonts w:hint="cs"/>
          <w:rtl/>
        </w:rPr>
        <w:t>ال</w:t>
      </w:r>
      <w:r w:rsidR="00955321">
        <w:rPr>
          <w:rFonts w:hint="cs"/>
          <w:rtl/>
        </w:rPr>
        <w:t>مكتوبة</w:t>
      </w:r>
      <w:r w:rsidRPr="00BC3FCD">
        <w:rPr>
          <w:rtl/>
        </w:rPr>
        <w:t xml:space="preserve"> </w:t>
      </w:r>
      <w:r w:rsidRPr="00BC3FCD">
        <w:rPr>
          <w:rFonts w:hint="cs"/>
          <w:rtl/>
        </w:rPr>
        <w:t>في</w:t>
      </w:r>
      <w:r w:rsidRPr="00BC3FCD">
        <w:rPr>
          <w:rtl/>
        </w:rPr>
        <w:t xml:space="preserve"> </w:t>
      </w:r>
      <w:r w:rsidRPr="00BC3FCD">
        <w:rPr>
          <w:rFonts w:hint="cs"/>
          <w:rtl/>
        </w:rPr>
        <w:t>جميع</w:t>
      </w:r>
      <w:r w:rsidRPr="00BC3FCD">
        <w:rPr>
          <w:rtl/>
        </w:rPr>
        <w:t xml:space="preserve"> </w:t>
      </w:r>
      <w:r w:rsidRPr="00BC3FCD">
        <w:rPr>
          <w:rFonts w:hint="cs"/>
          <w:rtl/>
        </w:rPr>
        <w:t>أنحاء</w:t>
      </w:r>
      <w:r w:rsidRPr="00BC3FCD">
        <w:rPr>
          <w:rtl/>
        </w:rPr>
        <w:t xml:space="preserve"> </w:t>
      </w:r>
      <w:r w:rsidRPr="00BC3FCD">
        <w:rPr>
          <w:rFonts w:hint="cs"/>
          <w:rtl/>
        </w:rPr>
        <w:t>العالم</w:t>
      </w:r>
      <w:r w:rsidRPr="00BC3FCD">
        <w:rPr>
          <w:rtl/>
        </w:rPr>
        <w:t xml:space="preserve"> </w:t>
      </w:r>
      <w:r w:rsidRPr="00BC3FCD">
        <w:rPr>
          <w:rFonts w:hint="cs"/>
          <w:rtl/>
        </w:rPr>
        <w:t>إلى</w:t>
      </w:r>
      <w:r w:rsidRPr="00BC3FCD">
        <w:rPr>
          <w:rtl/>
        </w:rPr>
        <w:t xml:space="preserve"> </w:t>
      </w:r>
      <w:r w:rsidRPr="00BC3FCD">
        <w:rPr>
          <w:rFonts w:hint="cs"/>
          <w:rtl/>
        </w:rPr>
        <w:t>مقدمي</w:t>
      </w:r>
      <w:r w:rsidRPr="00BC3FCD">
        <w:rPr>
          <w:rtl/>
        </w:rPr>
        <w:t xml:space="preserve"> </w:t>
      </w:r>
      <w:r w:rsidRPr="00BC3FCD">
        <w:rPr>
          <w:rFonts w:hint="cs"/>
          <w:rtl/>
        </w:rPr>
        <w:t>الطلبات</w:t>
      </w:r>
      <w:r w:rsidRPr="00BC3FCD">
        <w:rPr>
          <w:rtl/>
        </w:rPr>
        <w:t>.</w:t>
      </w:r>
      <w:r w:rsidRPr="00BC3FCD">
        <w:rPr>
          <w:rFonts w:hint="cs"/>
          <w:rtl/>
        </w:rPr>
        <w:t xml:space="preserve"> </w:t>
      </w:r>
      <w:r>
        <w:rPr>
          <w:rFonts w:hint="cs"/>
          <w:rtl/>
        </w:rPr>
        <w:t>و</w:t>
      </w:r>
      <w:r w:rsidRPr="00BC3FCD">
        <w:rPr>
          <w:rFonts w:hint="cs"/>
          <w:rtl/>
        </w:rPr>
        <w:t>علاوة</w:t>
      </w:r>
      <w:r w:rsidRPr="00BC3FCD">
        <w:rPr>
          <w:rtl/>
        </w:rPr>
        <w:t xml:space="preserve"> </w:t>
      </w:r>
      <w:r w:rsidRPr="00BC3FCD">
        <w:rPr>
          <w:rFonts w:hint="cs"/>
          <w:rtl/>
        </w:rPr>
        <w:t>على</w:t>
      </w:r>
      <w:r w:rsidRPr="00BC3FCD">
        <w:rPr>
          <w:rtl/>
        </w:rPr>
        <w:t xml:space="preserve"> </w:t>
      </w:r>
      <w:r w:rsidRPr="00BC3FCD">
        <w:rPr>
          <w:rFonts w:hint="cs"/>
          <w:rtl/>
        </w:rPr>
        <w:t>ذلك</w:t>
      </w:r>
      <w:r>
        <w:rPr>
          <w:rtl/>
        </w:rPr>
        <w:t xml:space="preserve">، </w:t>
      </w:r>
      <w:r w:rsidRPr="00BC3FCD">
        <w:rPr>
          <w:rFonts w:hint="cs"/>
          <w:rtl/>
        </w:rPr>
        <w:t>رأى</w:t>
      </w:r>
      <w:r w:rsidRPr="00BC3FCD">
        <w:rPr>
          <w:rtl/>
        </w:rPr>
        <w:t xml:space="preserve"> </w:t>
      </w:r>
      <w:r w:rsidRPr="00BC3FCD">
        <w:rPr>
          <w:rFonts w:hint="cs"/>
          <w:rtl/>
        </w:rPr>
        <w:t>الوفد</w:t>
      </w:r>
      <w:r w:rsidRPr="00BC3FCD">
        <w:rPr>
          <w:rtl/>
        </w:rPr>
        <w:t xml:space="preserve"> </w:t>
      </w:r>
      <w:r w:rsidRPr="00BC3FCD">
        <w:rPr>
          <w:rFonts w:hint="cs"/>
          <w:rtl/>
        </w:rPr>
        <w:t>أنه</w:t>
      </w:r>
      <w:r w:rsidRPr="00BC3FCD">
        <w:rPr>
          <w:rtl/>
        </w:rPr>
        <w:t xml:space="preserve"> </w:t>
      </w:r>
      <w:r w:rsidRPr="00BC3FCD">
        <w:rPr>
          <w:rFonts w:hint="cs"/>
          <w:rtl/>
        </w:rPr>
        <w:t>سيكون</w:t>
      </w:r>
      <w:r w:rsidRPr="00BC3FCD">
        <w:rPr>
          <w:rtl/>
        </w:rPr>
        <w:t xml:space="preserve"> </w:t>
      </w:r>
      <w:r w:rsidRPr="00BC3FCD">
        <w:rPr>
          <w:rFonts w:hint="cs"/>
          <w:rtl/>
        </w:rPr>
        <w:t>عبئًا</w:t>
      </w:r>
      <w:r w:rsidRPr="00BC3FCD">
        <w:rPr>
          <w:rtl/>
        </w:rPr>
        <w:t xml:space="preserve"> </w:t>
      </w:r>
      <w:r w:rsidRPr="00BC3FCD">
        <w:rPr>
          <w:rFonts w:hint="cs"/>
          <w:rtl/>
        </w:rPr>
        <w:lastRenderedPageBreak/>
        <w:t>على</w:t>
      </w:r>
      <w:r w:rsidRPr="00BC3FCD">
        <w:rPr>
          <w:rtl/>
        </w:rPr>
        <w:t xml:space="preserve"> </w:t>
      </w:r>
      <w:r w:rsidRPr="00BC3FCD">
        <w:rPr>
          <w:rFonts w:hint="cs"/>
          <w:rtl/>
        </w:rPr>
        <w:t>مقدمي</w:t>
      </w:r>
      <w:r w:rsidRPr="00BC3FCD">
        <w:rPr>
          <w:rtl/>
        </w:rPr>
        <w:t xml:space="preserve"> </w:t>
      </w:r>
      <w:r w:rsidRPr="00BC3FCD">
        <w:rPr>
          <w:rFonts w:hint="cs"/>
          <w:rtl/>
        </w:rPr>
        <w:t>الطلبات</w:t>
      </w:r>
      <w:r w:rsidRPr="00BC3FCD">
        <w:rPr>
          <w:rtl/>
        </w:rPr>
        <w:t xml:space="preserve"> </w:t>
      </w:r>
      <w:r w:rsidRPr="00BC3FCD">
        <w:rPr>
          <w:rFonts w:hint="cs"/>
          <w:rtl/>
        </w:rPr>
        <w:t>فهم</w:t>
      </w:r>
      <w:r w:rsidRPr="00BC3FCD">
        <w:rPr>
          <w:rtl/>
        </w:rPr>
        <w:t xml:space="preserve"> </w:t>
      </w:r>
      <w:r w:rsidRPr="00BC3FCD">
        <w:rPr>
          <w:rFonts w:hint="cs"/>
          <w:rtl/>
        </w:rPr>
        <w:t>الفروق</w:t>
      </w:r>
      <w:r w:rsidRPr="00BC3FCD">
        <w:rPr>
          <w:rtl/>
        </w:rPr>
        <w:t xml:space="preserve"> </w:t>
      </w:r>
      <w:r w:rsidRPr="00BC3FCD">
        <w:rPr>
          <w:rFonts w:hint="cs"/>
          <w:rtl/>
        </w:rPr>
        <w:t>الدقيقة</w:t>
      </w:r>
      <w:r w:rsidRPr="00BC3FCD">
        <w:rPr>
          <w:rtl/>
        </w:rPr>
        <w:t xml:space="preserve"> </w:t>
      </w:r>
      <w:r w:rsidRPr="00BC3FCD">
        <w:rPr>
          <w:rFonts w:hint="cs"/>
          <w:rtl/>
        </w:rPr>
        <w:t>بين</w:t>
      </w:r>
      <w:r w:rsidRPr="00BC3FCD">
        <w:rPr>
          <w:rtl/>
        </w:rPr>
        <w:t xml:space="preserve"> </w:t>
      </w:r>
      <w:r>
        <w:rPr>
          <w:rFonts w:hint="cs"/>
          <w:rtl/>
        </w:rPr>
        <w:t>جميع</w:t>
      </w:r>
      <w:r w:rsidRPr="00BC3FCD">
        <w:rPr>
          <w:rtl/>
        </w:rPr>
        <w:t xml:space="preserve"> </w:t>
      </w:r>
      <w:r w:rsidRPr="00BC3FCD">
        <w:rPr>
          <w:rFonts w:hint="cs"/>
          <w:rtl/>
        </w:rPr>
        <w:t>الخيارات</w:t>
      </w:r>
      <w:r w:rsidRPr="00BC3FCD">
        <w:rPr>
          <w:rtl/>
        </w:rPr>
        <w:t xml:space="preserve"> </w:t>
      </w:r>
      <w:r w:rsidRPr="00BC3FCD">
        <w:rPr>
          <w:rFonts w:hint="cs"/>
          <w:rtl/>
        </w:rPr>
        <w:t>المتاحة</w:t>
      </w:r>
      <w:r w:rsidRPr="00BC3FCD">
        <w:rPr>
          <w:rtl/>
        </w:rPr>
        <w:t xml:space="preserve"> </w:t>
      </w:r>
      <w:r w:rsidRPr="00BC3FCD">
        <w:rPr>
          <w:rFonts w:hint="cs"/>
          <w:rtl/>
        </w:rPr>
        <w:t>لهم</w:t>
      </w:r>
      <w:r w:rsidRPr="00BC3FCD">
        <w:rPr>
          <w:rtl/>
        </w:rPr>
        <w:t xml:space="preserve"> </w:t>
      </w:r>
      <w:r w:rsidRPr="00BC3FCD">
        <w:rPr>
          <w:rFonts w:hint="cs"/>
          <w:rtl/>
        </w:rPr>
        <w:t>بالنظر</w:t>
      </w:r>
      <w:r w:rsidRPr="00BC3FCD">
        <w:rPr>
          <w:rtl/>
        </w:rPr>
        <w:t xml:space="preserve"> </w:t>
      </w:r>
      <w:r w:rsidRPr="00BC3FCD">
        <w:rPr>
          <w:rFonts w:hint="cs"/>
          <w:rtl/>
        </w:rPr>
        <w:t>إلى</w:t>
      </w:r>
      <w:r w:rsidRPr="00BC3FCD">
        <w:rPr>
          <w:rtl/>
        </w:rPr>
        <w:t xml:space="preserve"> </w:t>
      </w:r>
      <w:r w:rsidRPr="00BC3FCD">
        <w:rPr>
          <w:rFonts w:hint="cs"/>
          <w:rtl/>
        </w:rPr>
        <w:t>مختلف</w:t>
      </w:r>
      <w:r w:rsidRPr="00BC3FCD">
        <w:rPr>
          <w:rtl/>
        </w:rPr>
        <w:t xml:space="preserve"> </w:t>
      </w:r>
      <w:r w:rsidRPr="00BC3FCD">
        <w:rPr>
          <w:rFonts w:hint="cs"/>
          <w:rtl/>
        </w:rPr>
        <w:t>الإشعارات</w:t>
      </w:r>
      <w:r w:rsidRPr="00BC3FCD">
        <w:rPr>
          <w:rtl/>
        </w:rPr>
        <w:t xml:space="preserve"> </w:t>
      </w:r>
      <w:r w:rsidRPr="00BC3FCD">
        <w:rPr>
          <w:rFonts w:hint="cs"/>
          <w:rtl/>
        </w:rPr>
        <w:t>والإعلانات</w:t>
      </w:r>
      <w:r w:rsidRPr="00BC3FCD">
        <w:rPr>
          <w:rtl/>
        </w:rPr>
        <w:t xml:space="preserve"> </w:t>
      </w:r>
      <w:r w:rsidRPr="00BC3FCD">
        <w:rPr>
          <w:rFonts w:hint="cs"/>
          <w:rtl/>
        </w:rPr>
        <w:t>والتحفظات</w:t>
      </w:r>
      <w:r w:rsidRPr="00BC3FCD">
        <w:rPr>
          <w:rtl/>
        </w:rPr>
        <w:t xml:space="preserve"> </w:t>
      </w:r>
      <w:r w:rsidRPr="00BC3FCD">
        <w:rPr>
          <w:rFonts w:hint="cs"/>
          <w:rtl/>
        </w:rPr>
        <w:t>التي</w:t>
      </w:r>
      <w:r w:rsidRPr="00BC3FCD">
        <w:rPr>
          <w:rtl/>
        </w:rPr>
        <w:t xml:space="preserve"> </w:t>
      </w:r>
      <w:r w:rsidRPr="00BC3FCD">
        <w:rPr>
          <w:rFonts w:hint="cs"/>
          <w:rtl/>
        </w:rPr>
        <w:t>تعمل</w:t>
      </w:r>
      <w:r w:rsidRPr="00BC3FCD">
        <w:rPr>
          <w:rtl/>
        </w:rPr>
        <w:t xml:space="preserve"> </w:t>
      </w:r>
      <w:r w:rsidRPr="00BC3FCD">
        <w:rPr>
          <w:rFonts w:hint="cs"/>
          <w:rtl/>
        </w:rPr>
        <w:t>بموجبها</w:t>
      </w:r>
      <w:r w:rsidRPr="00BC3FCD">
        <w:rPr>
          <w:rtl/>
        </w:rPr>
        <w:t xml:space="preserve"> </w:t>
      </w:r>
      <w:r w:rsidRPr="00BC3FCD">
        <w:rPr>
          <w:rFonts w:hint="cs"/>
          <w:rtl/>
        </w:rPr>
        <w:t>المكاتب</w:t>
      </w:r>
      <w:r w:rsidRPr="00BC3FCD">
        <w:rPr>
          <w:rtl/>
        </w:rPr>
        <w:t xml:space="preserve">. </w:t>
      </w:r>
      <w:r w:rsidRPr="00BC3FCD">
        <w:rPr>
          <w:rFonts w:hint="cs"/>
          <w:rtl/>
        </w:rPr>
        <w:t>وبالتالي</w:t>
      </w:r>
      <w:r>
        <w:rPr>
          <w:rtl/>
        </w:rPr>
        <w:t xml:space="preserve">، </w:t>
      </w:r>
      <w:r w:rsidRPr="00BC3FCD">
        <w:rPr>
          <w:rFonts w:hint="cs"/>
          <w:rtl/>
        </w:rPr>
        <w:t>قد</w:t>
      </w:r>
      <w:r w:rsidRPr="00BC3FCD">
        <w:rPr>
          <w:rtl/>
        </w:rPr>
        <w:t xml:space="preserve"> </w:t>
      </w:r>
      <w:r w:rsidRPr="00BC3FCD">
        <w:rPr>
          <w:rFonts w:hint="cs"/>
          <w:rtl/>
        </w:rPr>
        <w:t>يختار</w:t>
      </w:r>
      <w:r w:rsidRPr="00BC3FCD">
        <w:rPr>
          <w:rtl/>
        </w:rPr>
        <w:t xml:space="preserve"> </w:t>
      </w:r>
      <w:r w:rsidRPr="00BC3FCD">
        <w:rPr>
          <w:rFonts w:hint="cs"/>
          <w:rtl/>
        </w:rPr>
        <w:t>مقدمي</w:t>
      </w:r>
      <w:r w:rsidRPr="00BC3FCD">
        <w:rPr>
          <w:rtl/>
        </w:rPr>
        <w:t xml:space="preserve"> </w:t>
      </w:r>
      <w:r w:rsidRPr="00BC3FCD">
        <w:rPr>
          <w:rFonts w:hint="cs"/>
          <w:rtl/>
        </w:rPr>
        <w:t>الطلبات</w:t>
      </w:r>
      <w:r w:rsidRPr="00BC3FCD">
        <w:rPr>
          <w:rtl/>
        </w:rPr>
        <w:t xml:space="preserve"> </w:t>
      </w:r>
      <w:r w:rsidRPr="00BC3FCD">
        <w:rPr>
          <w:rFonts w:hint="cs"/>
          <w:rtl/>
        </w:rPr>
        <w:t>خيارًا</w:t>
      </w:r>
      <w:r w:rsidRPr="00BC3FCD">
        <w:rPr>
          <w:rtl/>
        </w:rPr>
        <w:t xml:space="preserve"> </w:t>
      </w:r>
      <w:r w:rsidRPr="00BC3FCD">
        <w:rPr>
          <w:rFonts w:hint="cs"/>
          <w:rtl/>
        </w:rPr>
        <w:t>أقل</w:t>
      </w:r>
      <w:r w:rsidRPr="00BC3FCD">
        <w:rPr>
          <w:rtl/>
        </w:rPr>
        <w:t xml:space="preserve"> </w:t>
      </w:r>
      <w:r w:rsidRPr="00BC3FCD">
        <w:rPr>
          <w:rFonts w:hint="cs"/>
          <w:rtl/>
        </w:rPr>
        <w:t>فائدة</w:t>
      </w:r>
      <w:r w:rsidRPr="00BC3FCD">
        <w:rPr>
          <w:rtl/>
        </w:rPr>
        <w:t xml:space="preserve"> </w:t>
      </w:r>
      <w:r w:rsidRPr="00BC3FCD">
        <w:rPr>
          <w:rFonts w:hint="cs"/>
          <w:rtl/>
        </w:rPr>
        <w:t>مع</w:t>
      </w:r>
      <w:r w:rsidRPr="00BC3FCD">
        <w:rPr>
          <w:rtl/>
        </w:rPr>
        <w:t xml:space="preserve"> </w:t>
      </w:r>
      <w:r w:rsidRPr="00BC3FCD">
        <w:rPr>
          <w:rFonts w:hint="cs"/>
          <w:rtl/>
        </w:rPr>
        <w:t>احتمال</w:t>
      </w:r>
      <w:r w:rsidRPr="00BC3FCD">
        <w:rPr>
          <w:rtl/>
        </w:rPr>
        <w:t xml:space="preserve"> </w:t>
      </w:r>
      <w:r w:rsidRPr="00BC3FCD">
        <w:rPr>
          <w:rFonts w:hint="cs"/>
          <w:rtl/>
        </w:rPr>
        <w:t>فقدان</w:t>
      </w:r>
      <w:r w:rsidRPr="00BC3FCD">
        <w:rPr>
          <w:rtl/>
        </w:rPr>
        <w:t xml:space="preserve"> </w:t>
      </w:r>
      <w:r w:rsidRPr="00BC3FCD">
        <w:rPr>
          <w:rFonts w:hint="cs"/>
          <w:rtl/>
        </w:rPr>
        <w:t>الحقوق</w:t>
      </w:r>
      <w:r>
        <w:rPr>
          <w:rFonts w:hint="cs"/>
          <w:rtl/>
        </w:rPr>
        <w:t xml:space="preserve">. </w:t>
      </w:r>
      <w:r w:rsidRPr="003A3118">
        <w:rPr>
          <w:rFonts w:hint="cs"/>
          <w:rtl/>
        </w:rPr>
        <w:t>كما</w:t>
      </w:r>
      <w:r w:rsidRPr="003A3118">
        <w:rPr>
          <w:rtl/>
        </w:rPr>
        <w:t xml:space="preserve"> </w:t>
      </w:r>
      <w:r w:rsidRPr="003A3118">
        <w:rPr>
          <w:rFonts w:hint="cs"/>
          <w:rtl/>
        </w:rPr>
        <w:t>شارك</w:t>
      </w:r>
      <w:r w:rsidRPr="003A3118">
        <w:rPr>
          <w:rtl/>
        </w:rPr>
        <w:t xml:space="preserve"> </w:t>
      </w:r>
      <w:r w:rsidRPr="003A3118">
        <w:rPr>
          <w:rFonts w:hint="cs"/>
          <w:rtl/>
        </w:rPr>
        <w:t>الوفد</w:t>
      </w:r>
      <w:r w:rsidRPr="003A3118">
        <w:rPr>
          <w:rtl/>
        </w:rPr>
        <w:t xml:space="preserve"> </w:t>
      </w:r>
      <w:r w:rsidRPr="003A3118">
        <w:rPr>
          <w:rFonts w:hint="cs"/>
          <w:rtl/>
        </w:rPr>
        <w:t>المخاوف</w:t>
      </w:r>
      <w:r w:rsidRPr="003A3118">
        <w:rPr>
          <w:rtl/>
        </w:rPr>
        <w:t xml:space="preserve"> </w:t>
      </w:r>
      <w:r w:rsidRPr="003A3118">
        <w:rPr>
          <w:rFonts w:hint="cs"/>
          <w:rtl/>
        </w:rPr>
        <w:t>بشأن</w:t>
      </w:r>
      <w:r w:rsidRPr="003A3118">
        <w:rPr>
          <w:rtl/>
        </w:rPr>
        <w:t xml:space="preserve"> </w:t>
      </w:r>
      <w:r w:rsidRPr="003A3118">
        <w:rPr>
          <w:rFonts w:hint="cs"/>
          <w:rtl/>
        </w:rPr>
        <w:t>إدارة</w:t>
      </w:r>
      <w:r w:rsidRPr="003A3118">
        <w:rPr>
          <w:rtl/>
        </w:rPr>
        <w:t xml:space="preserve"> </w:t>
      </w:r>
      <w:r w:rsidRPr="003A3118">
        <w:rPr>
          <w:rFonts w:hint="cs"/>
          <w:rtl/>
        </w:rPr>
        <w:t>عبء</w:t>
      </w:r>
      <w:r w:rsidRPr="003A3118">
        <w:rPr>
          <w:rtl/>
        </w:rPr>
        <w:t xml:space="preserve"> </w:t>
      </w:r>
      <w:r w:rsidRPr="003A3118">
        <w:rPr>
          <w:rFonts w:hint="cs"/>
          <w:rtl/>
        </w:rPr>
        <w:t>العمل</w:t>
      </w:r>
      <w:r w:rsidRPr="003A3118">
        <w:rPr>
          <w:rtl/>
        </w:rPr>
        <w:t xml:space="preserve"> </w:t>
      </w:r>
      <w:r w:rsidRPr="003A3118">
        <w:rPr>
          <w:rFonts w:hint="cs"/>
          <w:rtl/>
        </w:rPr>
        <w:t>وقضايا</w:t>
      </w:r>
      <w:r w:rsidRPr="003A3118">
        <w:rPr>
          <w:rtl/>
        </w:rPr>
        <w:t xml:space="preserve"> </w:t>
      </w:r>
      <w:r w:rsidRPr="003A3118">
        <w:rPr>
          <w:rFonts w:hint="cs"/>
          <w:rtl/>
        </w:rPr>
        <w:t>الترجمة</w:t>
      </w:r>
      <w:r>
        <w:rPr>
          <w:rtl/>
        </w:rPr>
        <w:t xml:space="preserve">، </w:t>
      </w:r>
      <w:r w:rsidRPr="003A3118">
        <w:rPr>
          <w:rFonts w:hint="cs"/>
          <w:rtl/>
        </w:rPr>
        <w:t>بما</w:t>
      </w:r>
      <w:r w:rsidRPr="003A3118">
        <w:rPr>
          <w:rtl/>
        </w:rPr>
        <w:t xml:space="preserve"> </w:t>
      </w:r>
      <w:r w:rsidRPr="003A3118">
        <w:rPr>
          <w:rFonts w:hint="cs"/>
          <w:rtl/>
        </w:rPr>
        <w:t>في</w:t>
      </w:r>
      <w:r w:rsidRPr="003A3118">
        <w:rPr>
          <w:rtl/>
        </w:rPr>
        <w:t xml:space="preserve"> </w:t>
      </w:r>
      <w:r w:rsidRPr="003A3118">
        <w:rPr>
          <w:rFonts w:hint="cs"/>
          <w:rtl/>
        </w:rPr>
        <w:t>ذلك</w:t>
      </w:r>
      <w:r w:rsidRPr="003A3118">
        <w:rPr>
          <w:rtl/>
        </w:rPr>
        <w:t xml:space="preserve"> </w:t>
      </w:r>
      <w:r w:rsidRPr="003A3118">
        <w:rPr>
          <w:rFonts w:hint="cs"/>
          <w:rtl/>
        </w:rPr>
        <w:t>التكاليف</w:t>
      </w:r>
      <w:r w:rsidRPr="003A3118">
        <w:rPr>
          <w:rtl/>
        </w:rPr>
        <w:t xml:space="preserve"> </w:t>
      </w:r>
      <w:r>
        <w:rPr>
          <w:rFonts w:hint="cs"/>
          <w:rtl/>
        </w:rPr>
        <w:t xml:space="preserve">المترتبة على </w:t>
      </w:r>
      <w:r w:rsidRPr="003A3118">
        <w:rPr>
          <w:rFonts w:hint="cs"/>
          <w:rtl/>
        </w:rPr>
        <w:t>مقدمي</w:t>
      </w:r>
      <w:r w:rsidRPr="003A3118">
        <w:rPr>
          <w:rtl/>
        </w:rPr>
        <w:t xml:space="preserve"> </w:t>
      </w:r>
      <w:r w:rsidRPr="003A3118">
        <w:rPr>
          <w:rFonts w:hint="cs"/>
          <w:rtl/>
        </w:rPr>
        <w:t>الطلبات</w:t>
      </w:r>
      <w:r w:rsidRPr="003A3118">
        <w:rPr>
          <w:rtl/>
        </w:rPr>
        <w:t xml:space="preserve"> </w:t>
      </w:r>
      <w:r w:rsidRPr="003A3118">
        <w:rPr>
          <w:rFonts w:hint="cs"/>
          <w:rtl/>
        </w:rPr>
        <w:t>والمكتب</w:t>
      </w:r>
      <w:r w:rsidRPr="003A3118">
        <w:rPr>
          <w:rtl/>
        </w:rPr>
        <w:t xml:space="preserve"> </w:t>
      </w:r>
      <w:r w:rsidRPr="003A3118">
        <w:rPr>
          <w:rFonts w:hint="cs"/>
          <w:rtl/>
        </w:rPr>
        <w:t>الدولي</w:t>
      </w:r>
      <w:r w:rsidRPr="003A3118">
        <w:rPr>
          <w:rtl/>
        </w:rPr>
        <w:t>.</w:t>
      </w:r>
    </w:p>
    <w:p w14:paraId="2DE3C22F" w14:textId="5E31B790" w:rsidR="00154D43" w:rsidRDefault="00154D43" w:rsidP="008C16DB">
      <w:pPr>
        <w:pStyle w:val="ONUMA"/>
        <w:rPr>
          <w:rtl/>
        </w:rPr>
      </w:pPr>
      <w:r w:rsidRPr="0026153A">
        <w:rPr>
          <w:rFonts w:hint="cs"/>
          <w:rtl/>
        </w:rPr>
        <w:t>وصرح</w:t>
      </w:r>
      <w:r w:rsidRPr="0026153A">
        <w:rPr>
          <w:rtl/>
        </w:rPr>
        <w:t xml:space="preserve"> </w:t>
      </w:r>
      <w:r w:rsidRPr="0026153A">
        <w:rPr>
          <w:rFonts w:hint="cs"/>
          <w:rtl/>
        </w:rPr>
        <w:t>وفد</w:t>
      </w:r>
      <w:r w:rsidRPr="0026153A">
        <w:rPr>
          <w:rtl/>
        </w:rPr>
        <w:t xml:space="preserve"> </w:t>
      </w:r>
      <w:r w:rsidRPr="0026153A">
        <w:rPr>
          <w:rFonts w:hint="cs"/>
          <w:rtl/>
        </w:rPr>
        <w:t>البرازيل</w:t>
      </w:r>
      <w:r w:rsidRPr="0026153A">
        <w:rPr>
          <w:rtl/>
        </w:rPr>
        <w:t xml:space="preserve"> </w:t>
      </w:r>
      <w:r w:rsidRPr="0026153A">
        <w:rPr>
          <w:rFonts w:hint="cs"/>
          <w:rtl/>
        </w:rPr>
        <w:t>أن</w:t>
      </w:r>
      <w:r w:rsidRPr="0026153A">
        <w:rPr>
          <w:rtl/>
        </w:rPr>
        <w:t xml:space="preserve"> </w:t>
      </w:r>
      <w:r w:rsidRPr="0026153A">
        <w:rPr>
          <w:rFonts w:hint="cs"/>
          <w:rtl/>
        </w:rPr>
        <w:t>الاقتراح</w:t>
      </w:r>
      <w:r w:rsidRPr="0026153A">
        <w:rPr>
          <w:rtl/>
        </w:rPr>
        <w:t xml:space="preserve"> </w:t>
      </w:r>
      <w:r w:rsidRPr="0026153A">
        <w:rPr>
          <w:rFonts w:hint="cs"/>
          <w:rtl/>
        </w:rPr>
        <w:t>يستحق</w:t>
      </w:r>
      <w:r w:rsidRPr="0026153A">
        <w:rPr>
          <w:rtl/>
        </w:rPr>
        <w:t xml:space="preserve"> </w:t>
      </w:r>
      <w:r w:rsidRPr="0026153A">
        <w:rPr>
          <w:rFonts w:hint="cs"/>
          <w:rtl/>
        </w:rPr>
        <w:t>تفسيرا</w:t>
      </w:r>
      <w:r w:rsidRPr="0026153A">
        <w:rPr>
          <w:rtl/>
        </w:rPr>
        <w:t xml:space="preserve"> </w:t>
      </w:r>
      <w:r w:rsidRPr="0026153A">
        <w:rPr>
          <w:rFonts w:hint="cs"/>
          <w:rtl/>
        </w:rPr>
        <w:t>إضافيا</w:t>
      </w:r>
      <w:r w:rsidRPr="0026153A">
        <w:rPr>
          <w:rtl/>
        </w:rPr>
        <w:t xml:space="preserve">. </w:t>
      </w:r>
      <w:r>
        <w:rPr>
          <w:rFonts w:hint="cs"/>
          <w:rtl/>
          <w:lang w:bidi="ar-JO"/>
        </w:rPr>
        <w:t>و</w:t>
      </w:r>
      <w:r w:rsidRPr="0026153A">
        <w:rPr>
          <w:rFonts w:hint="cs"/>
          <w:rtl/>
        </w:rPr>
        <w:t>من</w:t>
      </w:r>
      <w:r w:rsidRPr="0026153A">
        <w:rPr>
          <w:rtl/>
        </w:rPr>
        <w:t xml:space="preserve"> </w:t>
      </w:r>
      <w:r w:rsidRPr="0026153A">
        <w:rPr>
          <w:rFonts w:hint="cs"/>
          <w:rtl/>
        </w:rPr>
        <w:t>المحتمل</w:t>
      </w:r>
      <w:r w:rsidRPr="0026153A">
        <w:rPr>
          <w:rtl/>
        </w:rPr>
        <w:t xml:space="preserve"> </w:t>
      </w:r>
      <w:r w:rsidRPr="0026153A">
        <w:rPr>
          <w:rFonts w:hint="cs"/>
          <w:rtl/>
        </w:rPr>
        <w:t>أن</w:t>
      </w:r>
      <w:r w:rsidRPr="0026153A">
        <w:rPr>
          <w:rtl/>
        </w:rPr>
        <w:t xml:space="preserve"> </w:t>
      </w:r>
      <w:r w:rsidRPr="0026153A">
        <w:rPr>
          <w:rFonts w:hint="cs"/>
          <w:rtl/>
        </w:rPr>
        <w:t>تزيد</w:t>
      </w:r>
      <w:r w:rsidRPr="0026153A">
        <w:rPr>
          <w:rtl/>
        </w:rPr>
        <w:t xml:space="preserve"> </w:t>
      </w:r>
      <w:r w:rsidRPr="0026153A">
        <w:rPr>
          <w:rFonts w:hint="cs"/>
          <w:rtl/>
        </w:rPr>
        <w:t>الخيارات</w:t>
      </w:r>
      <w:r w:rsidRPr="0026153A">
        <w:rPr>
          <w:rtl/>
        </w:rPr>
        <w:t xml:space="preserve"> </w:t>
      </w:r>
      <w:r w:rsidRPr="0026153A">
        <w:rPr>
          <w:rFonts w:hint="cs"/>
          <w:rtl/>
        </w:rPr>
        <w:t>المتاحة</w:t>
      </w:r>
      <w:r w:rsidRPr="0026153A">
        <w:rPr>
          <w:rtl/>
        </w:rPr>
        <w:t xml:space="preserve"> </w:t>
      </w:r>
      <w:r w:rsidRPr="0026153A">
        <w:rPr>
          <w:rFonts w:hint="cs"/>
          <w:rtl/>
        </w:rPr>
        <w:t>لمقدمي</w:t>
      </w:r>
      <w:r w:rsidRPr="0026153A">
        <w:rPr>
          <w:rtl/>
        </w:rPr>
        <w:t xml:space="preserve"> </w:t>
      </w:r>
      <w:r w:rsidRPr="0026153A">
        <w:rPr>
          <w:rFonts w:hint="cs"/>
          <w:rtl/>
        </w:rPr>
        <w:t>الطلبات</w:t>
      </w:r>
      <w:r w:rsidRPr="0026153A">
        <w:rPr>
          <w:rtl/>
        </w:rPr>
        <w:t xml:space="preserve"> </w:t>
      </w:r>
      <w:r w:rsidRPr="0026153A">
        <w:rPr>
          <w:rFonts w:hint="cs"/>
          <w:rtl/>
        </w:rPr>
        <w:t>لاختيار</w:t>
      </w:r>
      <w:r w:rsidRPr="0026153A">
        <w:rPr>
          <w:rtl/>
        </w:rPr>
        <w:t xml:space="preserve"> </w:t>
      </w:r>
      <w:r w:rsidRPr="0026153A">
        <w:rPr>
          <w:rFonts w:hint="cs"/>
          <w:rtl/>
        </w:rPr>
        <w:t>إدارات</w:t>
      </w:r>
      <w:r w:rsidRPr="0026153A">
        <w:rPr>
          <w:rtl/>
        </w:rPr>
        <w:t xml:space="preserve"> </w:t>
      </w:r>
      <w:r>
        <w:rPr>
          <w:rFonts w:hint="cs"/>
          <w:rtl/>
        </w:rPr>
        <w:t>البحث الدولي / الفحص</w:t>
      </w:r>
      <w:r w:rsidRPr="0026153A">
        <w:rPr>
          <w:rtl/>
        </w:rPr>
        <w:t xml:space="preserve"> </w:t>
      </w:r>
      <w:r w:rsidRPr="0026153A">
        <w:rPr>
          <w:rFonts w:hint="cs"/>
          <w:rtl/>
        </w:rPr>
        <w:t>التمهيدي</w:t>
      </w:r>
      <w:r w:rsidRPr="0026153A">
        <w:rPr>
          <w:rtl/>
        </w:rPr>
        <w:t xml:space="preserve"> </w:t>
      </w:r>
      <w:r w:rsidRPr="0026153A">
        <w:rPr>
          <w:rFonts w:hint="cs"/>
          <w:rtl/>
        </w:rPr>
        <w:t>الدولي</w:t>
      </w:r>
      <w:r w:rsidRPr="0026153A">
        <w:rPr>
          <w:rtl/>
        </w:rPr>
        <w:t xml:space="preserve"> </w:t>
      </w:r>
      <w:r w:rsidRPr="0026153A">
        <w:rPr>
          <w:rFonts w:hint="cs"/>
          <w:rtl/>
        </w:rPr>
        <w:t>وفقًا</w:t>
      </w:r>
      <w:r w:rsidRPr="0026153A">
        <w:rPr>
          <w:rtl/>
        </w:rPr>
        <w:t xml:space="preserve"> </w:t>
      </w:r>
      <w:r w:rsidRPr="0026153A">
        <w:rPr>
          <w:rFonts w:hint="cs"/>
          <w:rtl/>
        </w:rPr>
        <w:t>للطلب</w:t>
      </w:r>
      <w:r w:rsidRPr="0026153A">
        <w:rPr>
          <w:rtl/>
        </w:rPr>
        <w:t xml:space="preserve"> </w:t>
      </w:r>
      <w:r w:rsidRPr="0026153A">
        <w:rPr>
          <w:rFonts w:hint="cs"/>
          <w:rtl/>
        </w:rPr>
        <w:t>المحدد</w:t>
      </w:r>
      <w:r w:rsidRPr="0026153A">
        <w:rPr>
          <w:rtl/>
        </w:rPr>
        <w:t xml:space="preserve"> </w:t>
      </w:r>
      <w:r w:rsidRPr="0026153A">
        <w:rPr>
          <w:rFonts w:hint="cs"/>
          <w:rtl/>
        </w:rPr>
        <w:t>مثل</w:t>
      </w:r>
      <w:r w:rsidRPr="0026153A">
        <w:rPr>
          <w:rtl/>
        </w:rPr>
        <w:t xml:space="preserve"> </w:t>
      </w:r>
      <w:r w:rsidRPr="0026153A">
        <w:rPr>
          <w:rFonts w:hint="cs"/>
          <w:rtl/>
        </w:rPr>
        <w:t>اللغة</w:t>
      </w:r>
      <w:r w:rsidRPr="0026153A">
        <w:rPr>
          <w:rtl/>
        </w:rPr>
        <w:t xml:space="preserve"> </w:t>
      </w:r>
      <w:r w:rsidRPr="0026153A">
        <w:rPr>
          <w:rFonts w:hint="cs"/>
          <w:rtl/>
        </w:rPr>
        <w:t>أو</w:t>
      </w:r>
      <w:r w:rsidRPr="0026153A">
        <w:rPr>
          <w:rtl/>
        </w:rPr>
        <w:t xml:space="preserve"> </w:t>
      </w:r>
      <w:r w:rsidRPr="0026153A">
        <w:rPr>
          <w:rFonts w:hint="cs"/>
          <w:rtl/>
        </w:rPr>
        <w:t>الدول</w:t>
      </w:r>
      <w:r w:rsidRPr="0026153A">
        <w:rPr>
          <w:rtl/>
        </w:rPr>
        <w:t xml:space="preserve"> </w:t>
      </w:r>
      <w:r w:rsidRPr="0026153A">
        <w:rPr>
          <w:rFonts w:hint="cs"/>
          <w:rtl/>
        </w:rPr>
        <w:t>التي</w:t>
      </w:r>
      <w:r w:rsidRPr="0026153A">
        <w:rPr>
          <w:rtl/>
        </w:rPr>
        <w:t xml:space="preserve"> </w:t>
      </w:r>
      <w:r w:rsidRPr="0026153A">
        <w:rPr>
          <w:rFonts w:hint="cs"/>
          <w:rtl/>
        </w:rPr>
        <w:t>قد</w:t>
      </w:r>
      <w:r w:rsidRPr="0026153A">
        <w:rPr>
          <w:rtl/>
        </w:rPr>
        <w:t xml:space="preserve"> </w:t>
      </w:r>
      <w:r w:rsidRPr="0026153A">
        <w:rPr>
          <w:rFonts w:hint="cs"/>
          <w:rtl/>
        </w:rPr>
        <w:t>يحدث</w:t>
      </w:r>
      <w:r w:rsidRPr="0026153A">
        <w:rPr>
          <w:rtl/>
        </w:rPr>
        <w:t xml:space="preserve"> </w:t>
      </w:r>
      <w:r w:rsidRPr="0026153A">
        <w:rPr>
          <w:rFonts w:hint="cs"/>
          <w:rtl/>
        </w:rPr>
        <w:t>فيها</w:t>
      </w:r>
      <w:r w:rsidRPr="0026153A">
        <w:rPr>
          <w:rtl/>
        </w:rPr>
        <w:t xml:space="preserve"> </w:t>
      </w:r>
      <w:r w:rsidRPr="0026153A">
        <w:rPr>
          <w:rFonts w:hint="cs"/>
          <w:rtl/>
        </w:rPr>
        <w:t>دخول</w:t>
      </w:r>
      <w:r w:rsidRPr="0026153A">
        <w:rPr>
          <w:rtl/>
        </w:rPr>
        <w:t xml:space="preserve"> </w:t>
      </w:r>
      <w:r w:rsidRPr="0026153A">
        <w:rPr>
          <w:rFonts w:hint="cs"/>
          <w:rtl/>
        </w:rPr>
        <w:t>المرحلة</w:t>
      </w:r>
      <w:r w:rsidRPr="0026153A">
        <w:rPr>
          <w:rtl/>
        </w:rPr>
        <w:t xml:space="preserve"> </w:t>
      </w:r>
      <w:r w:rsidRPr="0026153A">
        <w:rPr>
          <w:rFonts w:hint="cs"/>
          <w:rtl/>
        </w:rPr>
        <w:t>الوطنية</w:t>
      </w:r>
      <w:r w:rsidRPr="0026153A">
        <w:rPr>
          <w:rtl/>
        </w:rPr>
        <w:t>.</w:t>
      </w:r>
      <w:r>
        <w:rPr>
          <w:rFonts w:hint="cs"/>
          <w:rtl/>
        </w:rPr>
        <w:t xml:space="preserve"> </w:t>
      </w:r>
      <w:r w:rsidRPr="0026153A">
        <w:rPr>
          <w:rFonts w:hint="cs"/>
          <w:rtl/>
        </w:rPr>
        <w:t>في</w:t>
      </w:r>
      <w:r w:rsidRPr="0026153A">
        <w:rPr>
          <w:rtl/>
        </w:rPr>
        <w:t xml:space="preserve"> </w:t>
      </w:r>
      <w:r w:rsidRPr="0026153A">
        <w:rPr>
          <w:rFonts w:hint="cs"/>
          <w:rtl/>
        </w:rPr>
        <w:t>حين</w:t>
      </w:r>
      <w:r w:rsidRPr="0026153A">
        <w:rPr>
          <w:rtl/>
        </w:rPr>
        <w:t xml:space="preserve"> </w:t>
      </w:r>
      <w:r w:rsidRPr="0026153A">
        <w:rPr>
          <w:rFonts w:hint="cs"/>
          <w:rtl/>
        </w:rPr>
        <w:t>أن</w:t>
      </w:r>
      <w:r w:rsidRPr="0026153A">
        <w:rPr>
          <w:rtl/>
        </w:rPr>
        <w:t xml:space="preserve"> </w:t>
      </w:r>
      <w:r w:rsidRPr="0026153A">
        <w:rPr>
          <w:rFonts w:hint="cs"/>
          <w:rtl/>
        </w:rPr>
        <w:t>التفاصيل</w:t>
      </w:r>
      <w:r w:rsidRPr="0026153A">
        <w:rPr>
          <w:rtl/>
        </w:rPr>
        <w:t xml:space="preserve"> </w:t>
      </w:r>
      <w:r>
        <w:rPr>
          <w:rFonts w:hint="cs"/>
          <w:rtl/>
        </w:rPr>
        <w:t>التقنية</w:t>
      </w:r>
      <w:r w:rsidRPr="0026153A">
        <w:rPr>
          <w:rtl/>
        </w:rPr>
        <w:t xml:space="preserve"> </w:t>
      </w:r>
      <w:r w:rsidRPr="0026153A">
        <w:rPr>
          <w:rFonts w:hint="cs"/>
          <w:rtl/>
        </w:rPr>
        <w:t>مثل</w:t>
      </w:r>
      <w:r w:rsidRPr="0026153A">
        <w:rPr>
          <w:rtl/>
        </w:rPr>
        <w:t xml:space="preserve"> </w:t>
      </w:r>
      <w:r w:rsidRPr="0026153A">
        <w:rPr>
          <w:rFonts w:hint="cs"/>
          <w:rtl/>
        </w:rPr>
        <w:t>تكييف</w:t>
      </w:r>
      <w:r w:rsidRPr="0026153A">
        <w:rPr>
          <w:rtl/>
        </w:rPr>
        <w:t xml:space="preserve"> </w:t>
      </w:r>
      <w:r w:rsidRPr="0026153A">
        <w:rPr>
          <w:rFonts w:hint="cs"/>
          <w:rtl/>
        </w:rPr>
        <w:t>البنية</w:t>
      </w:r>
      <w:r w:rsidRPr="0026153A">
        <w:rPr>
          <w:rtl/>
        </w:rPr>
        <w:t xml:space="preserve"> </w:t>
      </w:r>
      <w:r w:rsidRPr="0026153A">
        <w:rPr>
          <w:rFonts w:hint="cs"/>
          <w:rtl/>
        </w:rPr>
        <w:t>التحتية</w:t>
      </w:r>
      <w:r w:rsidRPr="0026153A">
        <w:rPr>
          <w:rtl/>
        </w:rPr>
        <w:t xml:space="preserve"> </w:t>
      </w:r>
      <w:r w:rsidRPr="0026153A">
        <w:rPr>
          <w:rFonts w:hint="cs"/>
          <w:rtl/>
        </w:rPr>
        <w:t>لتكنولوجيا</w:t>
      </w:r>
      <w:r w:rsidRPr="0026153A">
        <w:rPr>
          <w:rtl/>
        </w:rPr>
        <w:t xml:space="preserve"> </w:t>
      </w:r>
      <w:r w:rsidRPr="0026153A">
        <w:rPr>
          <w:rFonts w:hint="cs"/>
          <w:rtl/>
        </w:rPr>
        <w:t>المعلومات</w:t>
      </w:r>
      <w:r w:rsidRPr="0026153A">
        <w:rPr>
          <w:rtl/>
        </w:rPr>
        <w:t xml:space="preserve"> </w:t>
      </w:r>
      <w:r w:rsidRPr="0026153A">
        <w:rPr>
          <w:rFonts w:hint="cs"/>
          <w:rtl/>
        </w:rPr>
        <w:t>ونقل</w:t>
      </w:r>
      <w:r w:rsidRPr="0026153A">
        <w:rPr>
          <w:rtl/>
        </w:rPr>
        <w:t xml:space="preserve"> </w:t>
      </w:r>
      <w:r w:rsidRPr="0026153A">
        <w:rPr>
          <w:rFonts w:hint="cs"/>
          <w:rtl/>
        </w:rPr>
        <w:t>الرسوم</w:t>
      </w:r>
      <w:r w:rsidRPr="0026153A">
        <w:rPr>
          <w:rtl/>
        </w:rPr>
        <w:t xml:space="preserve"> </w:t>
      </w:r>
      <w:r w:rsidRPr="0026153A">
        <w:rPr>
          <w:rFonts w:hint="cs"/>
          <w:rtl/>
        </w:rPr>
        <w:t>وتعديل</w:t>
      </w:r>
      <w:r w:rsidRPr="0026153A">
        <w:rPr>
          <w:rtl/>
        </w:rPr>
        <w:t xml:space="preserve"> </w:t>
      </w:r>
      <w:r w:rsidRPr="0026153A">
        <w:rPr>
          <w:rFonts w:hint="cs"/>
          <w:rtl/>
        </w:rPr>
        <w:t>اللائحة</w:t>
      </w:r>
      <w:r w:rsidRPr="0026153A">
        <w:rPr>
          <w:rtl/>
        </w:rPr>
        <w:t xml:space="preserve"> </w:t>
      </w:r>
      <w:r w:rsidRPr="0026153A">
        <w:rPr>
          <w:rFonts w:hint="cs"/>
          <w:rtl/>
        </w:rPr>
        <w:t>التنفيذية</w:t>
      </w:r>
      <w:r w:rsidRPr="0026153A">
        <w:rPr>
          <w:rtl/>
        </w:rPr>
        <w:t xml:space="preserve"> </w:t>
      </w:r>
      <w:r w:rsidRPr="0026153A">
        <w:rPr>
          <w:rFonts w:hint="cs"/>
          <w:rtl/>
        </w:rPr>
        <w:t>لمعاهدة</w:t>
      </w:r>
      <w:r w:rsidRPr="0026153A">
        <w:rPr>
          <w:rtl/>
        </w:rPr>
        <w:t xml:space="preserve"> </w:t>
      </w:r>
      <w:r w:rsidRPr="0026153A">
        <w:rPr>
          <w:rFonts w:hint="cs"/>
          <w:rtl/>
        </w:rPr>
        <w:t>التعاون</w:t>
      </w:r>
      <w:r w:rsidRPr="0026153A">
        <w:rPr>
          <w:rtl/>
        </w:rPr>
        <w:t xml:space="preserve"> </w:t>
      </w:r>
      <w:r w:rsidRPr="0026153A">
        <w:rPr>
          <w:rFonts w:hint="cs"/>
          <w:rtl/>
        </w:rPr>
        <w:t>بشأن</w:t>
      </w:r>
      <w:r w:rsidRPr="0026153A">
        <w:rPr>
          <w:rtl/>
        </w:rPr>
        <w:t xml:space="preserve"> </w:t>
      </w:r>
      <w:r w:rsidRPr="0026153A">
        <w:rPr>
          <w:rFonts w:hint="cs"/>
          <w:rtl/>
        </w:rPr>
        <w:t>البراءات</w:t>
      </w:r>
      <w:r w:rsidRPr="0026153A">
        <w:rPr>
          <w:rtl/>
        </w:rPr>
        <w:t xml:space="preserve"> </w:t>
      </w:r>
      <w:r w:rsidRPr="0026153A">
        <w:rPr>
          <w:rFonts w:hint="cs"/>
          <w:rtl/>
        </w:rPr>
        <w:t>ستحتاج</w:t>
      </w:r>
      <w:r w:rsidRPr="0026153A">
        <w:rPr>
          <w:rtl/>
        </w:rPr>
        <w:t xml:space="preserve"> </w:t>
      </w:r>
      <w:r w:rsidRPr="0026153A">
        <w:rPr>
          <w:rFonts w:hint="cs"/>
          <w:rtl/>
        </w:rPr>
        <w:t>إلى</w:t>
      </w:r>
      <w:r w:rsidRPr="0026153A">
        <w:rPr>
          <w:rtl/>
        </w:rPr>
        <w:t xml:space="preserve"> </w:t>
      </w:r>
      <w:r w:rsidRPr="0026153A">
        <w:rPr>
          <w:rFonts w:hint="cs"/>
          <w:rtl/>
        </w:rPr>
        <w:t>مزيد</w:t>
      </w:r>
      <w:r w:rsidRPr="0026153A">
        <w:rPr>
          <w:rtl/>
        </w:rPr>
        <w:t xml:space="preserve"> </w:t>
      </w:r>
      <w:r w:rsidRPr="0026153A">
        <w:rPr>
          <w:rFonts w:hint="cs"/>
          <w:rtl/>
        </w:rPr>
        <w:t>من</w:t>
      </w:r>
      <w:r w:rsidRPr="0026153A">
        <w:rPr>
          <w:rtl/>
        </w:rPr>
        <w:t xml:space="preserve"> </w:t>
      </w:r>
      <w:r w:rsidRPr="0026153A">
        <w:rPr>
          <w:rFonts w:hint="cs"/>
          <w:rtl/>
        </w:rPr>
        <w:t>المناقشة</w:t>
      </w:r>
      <w:r>
        <w:rPr>
          <w:rtl/>
        </w:rPr>
        <w:t xml:space="preserve">، </w:t>
      </w:r>
      <w:r w:rsidRPr="0026153A">
        <w:rPr>
          <w:rFonts w:hint="cs"/>
          <w:rtl/>
        </w:rPr>
        <w:t>وأقر</w:t>
      </w:r>
      <w:r w:rsidRPr="0026153A">
        <w:rPr>
          <w:rtl/>
        </w:rPr>
        <w:t xml:space="preserve"> </w:t>
      </w:r>
      <w:r w:rsidRPr="0026153A">
        <w:rPr>
          <w:rFonts w:hint="cs"/>
          <w:rtl/>
        </w:rPr>
        <w:t>وفد</w:t>
      </w:r>
      <w:r w:rsidRPr="0026153A">
        <w:rPr>
          <w:rtl/>
        </w:rPr>
        <w:t xml:space="preserve"> </w:t>
      </w:r>
      <w:r w:rsidRPr="0026153A">
        <w:rPr>
          <w:rFonts w:hint="cs"/>
          <w:rtl/>
        </w:rPr>
        <w:t>الهند</w:t>
      </w:r>
      <w:r w:rsidRPr="0026153A">
        <w:rPr>
          <w:rtl/>
        </w:rPr>
        <w:t xml:space="preserve"> </w:t>
      </w:r>
      <w:r w:rsidRPr="0026153A">
        <w:rPr>
          <w:rFonts w:hint="cs"/>
          <w:rtl/>
        </w:rPr>
        <w:t>بهذه</w:t>
      </w:r>
      <w:r w:rsidRPr="0026153A">
        <w:rPr>
          <w:rtl/>
        </w:rPr>
        <w:t xml:space="preserve"> </w:t>
      </w:r>
      <w:r w:rsidRPr="0026153A">
        <w:rPr>
          <w:rFonts w:hint="cs"/>
          <w:rtl/>
        </w:rPr>
        <w:t>العقبات</w:t>
      </w:r>
      <w:r w:rsidRPr="0026153A">
        <w:rPr>
          <w:rtl/>
        </w:rPr>
        <w:t xml:space="preserve"> </w:t>
      </w:r>
      <w:r>
        <w:rPr>
          <w:rFonts w:hint="cs"/>
          <w:rtl/>
        </w:rPr>
        <w:t>التقنية</w:t>
      </w:r>
      <w:r w:rsidRPr="0026153A">
        <w:rPr>
          <w:rtl/>
        </w:rPr>
        <w:t xml:space="preserve"> </w:t>
      </w:r>
      <w:r w:rsidRPr="0026153A">
        <w:rPr>
          <w:rFonts w:hint="cs"/>
          <w:rtl/>
        </w:rPr>
        <w:t>وقدمت</w:t>
      </w:r>
      <w:r w:rsidRPr="0026153A">
        <w:rPr>
          <w:rtl/>
        </w:rPr>
        <w:t xml:space="preserve"> </w:t>
      </w:r>
      <w:r w:rsidRPr="0026153A">
        <w:rPr>
          <w:rFonts w:hint="cs"/>
          <w:rtl/>
        </w:rPr>
        <w:t>معاهدة</w:t>
      </w:r>
      <w:r w:rsidRPr="0026153A">
        <w:rPr>
          <w:rtl/>
        </w:rPr>
        <w:t xml:space="preserve"> </w:t>
      </w:r>
      <w:r w:rsidRPr="0026153A">
        <w:rPr>
          <w:rFonts w:hint="cs"/>
          <w:rtl/>
        </w:rPr>
        <w:t>التعاون</w:t>
      </w:r>
      <w:r w:rsidRPr="0026153A">
        <w:rPr>
          <w:rtl/>
        </w:rPr>
        <w:t xml:space="preserve"> </w:t>
      </w:r>
      <w:r w:rsidRPr="0026153A">
        <w:rPr>
          <w:rFonts w:hint="cs"/>
          <w:rtl/>
        </w:rPr>
        <w:t>بشأن</w:t>
      </w:r>
      <w:r w:rsidRPr="0026153A">
        <w:rPr>
          <w:rtl/>
        </w:rPr>
        <w:t xml:space="preserve"> </w:t>
      </w:r>
      <w:r w:rsidRPr="0026153A">
        <w:rPr>
          <w:rFonts w:hint="cs"/>
          <w:rtl/>
        </w:rPr>
        <w:t>البراءات</w:t>
      </w:r>
      <w:r w:rsidRPr="0026153A">
        <w:rPr>
          <w:rtl/>
        </w:rPr>
        <w:t xml:space="preserve"> </w:t>
      </w:r>
      <w:r w:rsidRPr="0026153A">
        <w:rPr>
          <w:rFonts w:hint="cs"/>
          <w:rtl/>
        </w:rPr>
        <w:t>أدوات</w:t>
      </w:r>
      <w:r w:rsidRPr="0026153A">
        <w:rPr>
          <w:rtl/>
        </w:rPr>
        <w:t xml:space="preserve"> </w:t>
      </w:r>
      <w:r w:rsidRPr="0026153A">
        <w:rPr>
          <w:rFonts w:hint="cs"/>
          <w:rtl/>
        </w:rPr>
        <w:t>لمساعدة</w:t>
      </w:r>
      <w:r w:rsidRPr="0026153A">
        <w:rPr>
          <w:rtl/>
        </w:rPr>
        <w:t xml:space="preserve"> </w:t>
      </w:r>
      <w:r w:rsidRPr="0026153A">
        <w:rPr>
          <w:rFonts w:hint="cs"/>
          <w:rtl/>
        </w:rPr>
        <w:t>التنفيذ</w:t>
      </w:r>
      <w:r w:rsidRPr="0026153A">
        <w:rPr>
          <w:rtl/>
        </w:rPr>
        <w:t xml:space="preserve"> </w:t>
      </w:r>
      <w:r w:rsidRPr="0026153A">
        <w:rPr>
          <w:rFonts w:hint="cs"/>
          <w:rtl/>
        </w:rPr>
        <w:t>إذا</w:t>
      </w:r>
      <w:r w:rsidRPr="0026153A">
        <w:rPr>
          <w:rtl/>
        </w:rPr>
        <w:t xml:space="preserve"> </w:t>
      </w:r>
      <w:r w:rsidRPr="0026153A">
        <w:rPr>
          <w:rFonts w:hint="cs"/>
          <w:rtl/>
        </w:rPr>
        <w:t>وافقت</w:t>
      </w:r>
      <w:r w:rsidRPr="0026153A">
        <w:rPr>
          <w:rtl/>
        </w:rPr>
        <w:t xml:space="preserve"> </w:t>
      </w:r>
      <w:r w:rsidRPr="0026153A">
        <w:rPr>
          <w:rFonts w:hint="cs"/>
          <w:rtl/>
        </w:rPr>
        <w:t>الدول</w:t>
      </w:r>
      <w:r w:rsidRPr="0026153A">
        <w:rPr>
          <w:rtl/>
        </w:rPr>
        <w:t xml:space="preserve"> </w:t>
      </w:r>
      <w:r w:rsidRPr="0026153A">
        <w:rPr>
          <w:rFonts w:hint="cs"/>
          <w:rtl/>
        </w:rPr>
        <w:t>الأعضاء</w:t>
      </w:r>
      <w:r w:rsidRPr="0026153A">
        <w:rPr>
          <w:rtl/>
        </w:rPr>
        <w:t xml:space="preserve"> </w:t>
      </w:r>
      <w:r w:rsidRPr="0026153A">
        <w:rPr>
          <w:rFonts w:hint="cs"/>
          <w:rtl/>
        </w:rPr>
        <w:t>على</w:t>
      </w:r>
      <w:r w:rsidRPr="0026153A">
        <w:rPr>
          <w:rtl/>
        </w:rPr>
        <w:t xml:space="preserve"> </w:t>
      </w:r>
      <w:r w:rsidRPr="0026153A">
        <w:rPr>
          <w:rFonts w:hint="cs"/>
          <w:rtl/>
        </w:rPr>
        <w:t>الاقتراح</w:t>
      </w:r>
      <w:r w:rsidRPr="0026153A">
        <w:rPr>
          <w:rtl/>
        </w:rPr>
        <w:t>.</w:t>
      </w:r>
      <w:r>
        <w:rPr>
          <w:rFonts w:hint="cs"/>
          <w:rtl/>
        </w:rPr>
        <w:t xml:space="preserve"> وقد </w:t>
      </w:r>
      <w:r w:rsidRPr="0026153A">
        <w:rPr>
          <w:rFonts w:hint="cs"/>
          <w:rtl/>
        </w:rPr>
        <w:t>وفرت</w:t>
      </w:r>
      <w:r w:rsidRPr="0026153A">
        <w:rPr>
          <w:rtl/>
        </w:rPr>
        <w:t xml:space="preserve"> </w:t>
      </w:r>
      <w:r w:rsidRPr="0026153A">
        <w:rPr>
          <w:rFonts w:hint="cs"/>
          <w:rtl/>
        </w:rPr>
        <w:t>الوثيقة</w:t>
      </w:r>
      <w:r w:rsidRPr="0026153A">
        <w:rPr>
          <w:rtl/>
        </w:rPr>
        <w:t xml:space="preserve"> </w:t>
      </w:r>
      <w:r w:rsidRPr="0026153A">
        <w:rPr>
          <w:rFonts w:hint="cs"/>
          <w:rtl/>
        </w:rPr>
        <w:t>الأساس</w:t>
      </w:r>
      <w:r w:rsidRPr="0026153A">
        <w:rPr>
          <w:rtl/>
        </w:rPr>
        <w:t xml:space="preserve"> </w:t>
      </w:r>
      <w:r w:rsidRPr="0026153A">
        <w:rPr>
          <w:rFonts w:hint="cs"/>
          <w:rtl/>
        </w:rPr>
        <w:t>لمزيد</w:t>
      </w:r>
      <w:r w:rsidRPr="0026153A">
        <w:rPr>
          <w:rtl/>
        </w:rPr>
        <w:t xml:space="preserve"> </w:t>
      </w:r>
      <w:r w:rsidRPr="0026153A">
        <w:rPr>
          <w:rFonts w:hint="cs"/>
          <w:rtl/>
        </w:rPr>
        <w:t>من</w:t>
      </w:r>
      <w:r w:rsidRPr="0026153A">
        <w:rPr>
          <w:rtl/>
        </w:rPr>
        <w:t xml:space="preserve"> </w:t>
      </w:r>
      <w:r w:rsidRPr="0026153A">
        <w:rPr>
          <w:rFonts w:hint="cs"/>
          <w:rtl/>
        </w:rPr>
        <w:t>النقاش</w:t>
      </w:r>
      <w:r w:rsidRPr="0026153A">
        <w:rPr>
          <w:rtl/>
        </w:rPr>
        <w:t xml:space="preserve"> </w:t>
      </w:r>
      <w:r w:rsidRPr="0026153A">
        <w:rPr>
          <w:rFonts w:hint="cs"/>
          <w:rtl/>
        </w:rPr>
        <w:t>حول</w:t>
      </w:r>
      <w:r w:rsidRPr="0026153A">
        <w:rPr>
          <w:rtl/>
        </w:rPr>
        <w:t xml:space="preserve"> </w:t>
      </w:r>
      <w:r w:rsidRPr="0026153A">
        <w:rPr>
          <w:rFonts w:hint="cs"/>
          <w:rtl/>
        </w:rPr>
        <w:t>التفاصيل</w:t>
      </w:r>
      <w:r w:rsidRPr="0026153A">
        <w:rPr>
          <w:rtl/>
        </w:rPr>
        <w:t xml:space="preserve"> </w:t>
      </w:r>
      <w:r>
        <w:rPr>
          <w:rFonts w:hint="cs"/>
          <w:rtl/>
        </w:rPr>
        <w:t>التقنية</w:t>
      </w:r>
      <w:r>
        <w:rPr>
          <w:rtl/>
        </w:rPr>
        <w:t xml:space="preserve">، </w:t>
      </w:r>
      <w:r w:rsidRPr="0026153A">
        <w:rPr>
          <w:rFonts w:hint="cs"/>
          <w:rtl/>
        </w:rPr>
        <w:t>وقدم</w:t>
      </w:r>
      <w:r w:rsidRPr="0026153A">
        <w:rPr>
          <w:rtl/>
        </w:rPr>
        <w:t xml:space="preserve"> </w:t>
      </w:r>
      <w:r w:rsidRPr="0026153A">
        <w:rPr>
          <w:rFonts w:hint="cs"/>
          <w:rtl/>
        </w:rPr>
        <w:t>المنتدى</w:t>
      </w:r>
      <w:r w:rsidRPr="0026153A">
        <w:rPr>
          <w:rtl/>
        </w:rPr>
        <w:t xml:space="preserve"> </w:t>
      </w:r>
      <w:r w:rsidRPr="0026153A">
        <w:rPr>
          <w:rFonts w:hint="cs"/>
          <w:rtl/>
        </w:rPr>
        <w:t>الإلكتروني</w:t>
      </w:r>
      <w:r w:rsidRPr="0026153A">
        <w:rPr>
          <w:rtl/>
        </w:rPr>
        <w:t xml:space="preserve"> </w:t>
      </w:r>
      <w:r>
        <w:rPr>
          <w:rFonts w:hint="cs"/>
          <w:rtl/>
        </w:rPr>
        <w:t xml:space="preserve">للفريق المعني بالجودة </w:t>
      </w:r>
      <w:r w:rsidRPr="0026153A">
        <w:rPr>
          <w:rFonts w:hint="cs"/>
          <w:rtl/>
        </w:rPr>
        <w:t>صفحة</w:t>
      </w:r>
      <w:r w:rsidRPr="0026153A">
        <w:rPr>
          <w:rtl/>
        </w:rPr>
        <w:t xml:space="preserve"> </w:t>
      </w:r>
      <w:r w:rsidRPr="0026153A">
        <w:rPr>
          <w:rFonts w:hint="cs"/>
          <w:rtl/>
        </w:rPr>
        <w:t>مناقشة</w:t>
      </w:r>
      <w:r w:rsidRPr="0026153A">
        <w:rPr>
          <w:rtl/>
        </w:rPr>
        <w:t xml:space="preserve"> </w:t>
      </w:r>
      <w:r w:rsidRPr="0026153A">
        <w:rPr>
          <w:rFonts w:hint="cs"/>
          <w:rtl/>
        </w:rPr>
        <w:t>لتلقي</w:t>
      </w:r>
      <w:r w:rsidRPr="0026153A">
        <w:rPr>
          <w:rtl/>
        </w:rPr>
        <w:t xml:space="preserve"> </w:t>
      </w:r>
      <w:r w:rsidRPr="0026153A">
        <w:rPr>
          <w:rFonts w:hint="cs"/>
          <w:rtl/>
        </w:rPr>
        <w:t>التعليقات</w:t>
      </w:r>
      <w:r w:rsidRPr="0026153A">
        <w:rPr>
          <w:rtl/>
        </w:rPr>
        <w:t xml:space="preserve"> </w:t>
      </w:r>
      <w:r w:rsidRPr="0026153A">
        <w:rPr>
          <w:rFonts w:hint="cs"/>
          <w:rtl/>
        </w:rPr>
        <w:t>المتعلقة</w:t>
      </w:r>
      <w:r w:rsidRPr="0026153A">
        <w:rPr>
          <w:rtl/>
        </w:rPr>
        <w:t xml:space="preserve"> </w:t>
      </w:r>
      <w:r w:rsidRPr="0026153A">
        <w:rPr>
          <w:rFonts w:hint="cs"/>
          <w:rtl/>
        </w:rPr>
        <w:t>بالوثيقة</w:t>
      </w:r>
      <w:r w:rsidRPr="0026153A">
        <w:rPr>
          <w:rtl/>
        </w:rPr>
        <w:t>.</w:t>
      </w:r>
      <w:r w:rsidRPr="004E643D">
        <w:rPr>
          <w:rFonts w:hint="cs"/>
          <w:rtl/>
        </w:rPr>
        <w:t xml:space="preserve"> ولذلك</w:t>
      </w:r>
      <w:r w:rsidRPr="004E643D">
        <w:rPr>
          <w:rtl/>
        </w:rPr>
        <w:t xml:space="preserve"> </w:t>
      </w:r>
      <w:r w:rsidRPr="004E643D">
        <w:rPr>
          <w:rFonts w:hint="cs"/>
          <w:rtl/>
        </w:rPr>
        <w:t>تطلع</w:t>
      </w:r>
      <w:r w:rsidRPr="004E643D">
        <w:rPr>
          <w:rtl/>
        </w:rPr>
        <w:t xml:space="preserve"> </w:t>
      </w:r>
      <w:r w:rsidRPr="004E643D">
        <w:rPr>
          <w:rFonts w:hint="cs"/>
          <w:rtl/>
        </w:rPr>
        <w:t>الوفد</w:t>
      </w:r>
      <w:r w:rsidRPr="004E643D">
        <w:rPr>
          <w:rtl/>
        </w:rPr>
        <w:t xml:space="preserve"> </w:t>
      </w:r>
      <w:r w:rsidRPr="004E643D">
        <w:rPr>
          <w:rFonts w:hint="cs"/>
          <w:rtl/>
        </w:rPr>
        <w:t>إلى</w:t>
      </w:r>
      <w:r w:rsidRPr="004E643D">
        <w:rPr>
          <w:rtl/>
        </w:rPr>
        <w:t xml:space="preserve"> </w:t>
      </w:r>
      <w:r w:rsidRPr="004E643D">
        <w:rPr>
          <w:rFonts w:hint="cs"/>
          <w:rtl/>
        </w:rPr>
        <w:t>مناقشة</w:t>
      </w:r>
      <w:r w:rsidRPr="004E643D">
        <w:rPr>
          <w:rtl/>
        </w:rPr>
        <w:t xml:space="preserve"> </w:t>
      </w:r>
      <w:r w:rsidRPr="004E643D">
        <w:rPr>
          <w:rFonts w:hint="cs"/>
          <w:rtl/>
        </w:rPr>
        <w:t>الاقتراح</w:t>
      </w:r>
      <w:r w:rsidRPr="004E643D">
        <w:rPr>
          <w:rtl/>
        </w:rPr>
        <w:t xml:space="preserve"> </w:t>
      </w:r>
      <w:r w:rsidRPr="004E643D">
        <w:rPr>
          <w:rFonts w:hint="cs"/>
          <w:rtl/>
        </w:rPr>
        <w:t>في</w:t>
      </w:r>
      <w:r w:rsidRPr="004E643D">
        <w:rPr>
          <w:rtl/>
        </w:rPr>
        <w:t xml:space="preserve"> </w:t>
      </w:r>
      <w:r w:rsidRPr="004E643D">
        <w:rPr>
          <w:rFonts w:hint="cs"/>
          <w:rtl/>
        </w:rPr>
        <w:t>الدورة</w:t>
      </w:r>
      <w:r w:rsidRPr="004E643D">
        <w:rPr>
          <w:rtl/>
        </w:rPr>
        <w:t xml:space="preserve"> </w:t>
      </w:r>
      <w:r>
        <w:rPr>
          <w:rFonts w:hint="cs"/>
          <w:rtl/>
        </w:rPr>
        <w:t>المقبلة</w:t>
      </w:r>
      <w:r w:rsidRPr="004E643D">
        <w:rPr>
          <w:rtl/>
        </w:rPr>
        <w:t xml:space="preserve"> </w:t>
      </w:r>
      <w:r w:rsidRPr="004E643D">
        <w:rPr>
          <w:rFonts w:hint="cs"/>
          <w:rtl/>
        </w:rPr>
        <w:t>لاجتماع</w:t>
      </w:r>
      <w:r w:rsidRPr="004E643D">
        <w:rPr>
          <w:rtl/>
        </w:rPr>
        <w:t xml:space="preserve"> </w:t>
      </w:r>
      <w:r w:rsidRPr="004E643D">
        <w:rPr>
          <w:rFonts w:hint="cs"/>
          <w:rtl/>
        </w:rPr>
        <w:t>ال</w:t>
      </w:r>
      <w:r>
        <w:rPr>
          <w:rFonts w:hint="cs"/>
          <w:rtl/>
        </w:rPr>
        <w:t>إ</w:t>
      </w:r>
      <w:r w:rsidRPr="004E643D">
        <w:rPr>
          <w:rFonts w:hint="cs"/>
          <w:rtl/>
        </w:rPr>
        <w:t>دارات</w:t>
      </w:r>
      <w:r w:rsidRPr="004E643D">
        <w:rPr>
          <w:rtl/>
        </w:rPr>
        <w:t xml:space="preserve"> </w:t>
      </w:r>
      <w:r w:rsidRPr="004E643D">
        <w:rPr>
          <w:rFonts w:hint="cs"/>
          <w:rtl/>
        </w:rPr>
        <w:t>الدولية</w:t>
      </w:r>
      <w:r w:rsidRPr="004E643D">
        <w:rPr>
          <w:rtl/>
        </w:rPr>
        <w:t xml:space="preserve"> </w:t>
      </w:r>
      <w:r w:rsidRPr="004E643D">
        <w:rPr>
          <w:rFonts w:hint="cs"/>
          <w:rtl/>
        </w:rPr>
        <w:t>و</w:t>
      </w:r>
      <w:r w:rsidRPr="004E643D">
        <w:rPr>
          <w:rtl/>
        </w:rPr>
        <w:t xml:space="preserve"> / </w:t>
      </w:r>
      <w:r w:rsidRPr="004E643D">
        <w:rPr>
          <w:rFonts w:hint="cs"/>
          <w:rtl/>
        </w:rPr>
        <w:t>أو</w:t>
      </w:r>
      <w:r w:rsidRPr="004E643D">
        <w:rPr>
          <w:rtl/>
        </w:rPr>
        <w:t xml:space="preserve"> </w:t>
      </w:r>
      <w:r w:rsidRPr="004E643D">
        <w:rPr>
          <w:rFonts w:hint="cs"/>
          <w:rtl/>
        </w:rPr>
        <w:t>الفر</w:t>
      </w:r>
      <w:r>
        <w:rPr>
          <w:rFonts w:hint="cs"/>
          <w:rtl/>
        </w:rPr>
        <w:t>ي</w:t>
      </w:r>
      <w:r w:rsidRPr="004E643D">
        <w:rPr>
          <w:rFonts w:hint="cs"/>
          <w:rtl/>
        </w:rPr>
        <w:t>ق</w:t>
      </w:r>
      <w:r w:rsidRPr="004E643D">
        <w:rPr>
          <w:rtl/>
        </w:rPr>
        <w:t xml:space="preserve"> </w:t>
      </w:r>
      <w:r w:rsidRPr="004E643D">
        <w:rPr>
          <w:rFonts w:hint="cs"/>
          <w:rtl/>
        </w:rPr>
        <w:t>العامل</w:t>
      </w:r>
      <w:r>
        <w:rPr>
          <w:rFonts w:hint="cs"/>
          <w:rtl/>
        </w:rPr>
        <w:t xml:space="preserve">. </w:t>
      </w:r>
    </w:p>
    <w:p w14:paraId="159D5420" w14:textId="6FC161F2" w:rsidR="00154D43" w:rsidRDefault="00154D43" w:rsidP="008C16DB">
      <w:pPr>
        <w:pStyle w:val="ONUMA"/>
        <w:rPr>
          <w:rtl/>
        </w:rPr>
      </w:pPr>
      <w:r w:rsidRPr="00287BE8">
        <w:rPr>
          <w:rFonts w:hint="cs"/>
          <w:rtl/>
        </w:rPr>
        <w:t>وصرح</w:t>
      </w:r>
      <w:r w:rsidRPr="00287BE8">
        <w:rPr>
          <w:rtl/>
        </w:rPr>
        <w:t xml:space="preserve"> </w:t>
      </w:r>
      <w:r w:rsidRPr="00287BE8">
        <w:rPr>
          <w:rFonts w:hint="cs"/>
          <w:rtl/>
        </w:rPr>
        <w:t>وفد</w:t>
      </w:r>
      <w:r w:rsidRPr="00287BE8">
        <w:rPr>
          <w:rtl/>
        </w:rPr>
        <w:t xml:space="preserve"> </w:t>
      </w:r>
      <w:r w:rsidRPr="00287BE8">
        <w:rPr>
          <w:rFonts w:hint="cs"/>
          <w:rtl/>
        </w:rPr>
        <w:t>الصين</w:t>
      </w:r>
      <w:r w:rsidRPr="00287BE8">
        <w:rPr>
          <w:rtl/>
        </w:rPr>
        <w:t xml:space="preserve"> </w:t>
      </w:r>
      <w:r w:rsidRPr="00287BE8">
        <w:rPr>
          <w:rFonts w:hint="cs"/>
          <w:rtl/>
        </w:rPr>
        <w:t>أن</w:t>
      </w:r>
      <w:r w:rsidRPr="00287BE8">
        <w:rPr>
          <w:rtl/>
        </w:rPr>
        <w:t xml:space="preserve"> </w:t>
      </w:r>
      <w:r w:rsidRPr="00287BE8">
        <w:rPr>
          <w:rFonts w:hint="cs"/>
          <w:rtl/>
        </w:rPr>
        <w:t>الاقتراح</w:t>
      </w:r>
      <w:r w:rsidRPr="00287BE8">
        <w:rPr>
          <w:rtl/>
        </w:rPr>
        <w:t xml:space="preserve"> </w:t>
      </w:r>
      <w:r w:rsidRPr="00287BE8">
        <w:rPr>
          <w:rFonts w:hint="cs"/>
          <w:rtl/>
        </w:rPr>
        <w:t>سيتطلب</w:t>
      </w:r>
      <w:r w:rsidRPr="00287BE8">
        <w:rPr>
          <w:rtl/>
        </w:rPr>
        <w:t xml:space="preserve"> </w:t>
      </w:r>
      <w:r w:rsidRPr="00287BE8">
        <w:rPr>
          <w:rFonts w:hint="cs"/>
          <w:rtl/>
        </w:rPr>
        <w:t>تعديل</w:t>
      </w:r>
      <w:r w:rsidRPr="00287BE8">
        <w:rPr>
          <w:rtl/>
        </w:rPr>
        <w:t xml:space="preserve"> </w:t>
      </w:r>
      <w:r w:rsidRPr="00287BE8">
        <w:rPr>
          <w:rFonts w:hint="cs"/>
          <w:rtl/>
        </w:rPr>
        <w:t>اللائحة</w:t>
      </w:r>
      <w:r w:rsidRPr="00287BE8">
        <w:rPr>
          <w:rtl/>
        </w:rPr>
        <w:t xml:space="preserve"> </w:t>
      </w:r>
      <w:r w:rsidRPr="00287BE8">
        <w:rPr>
          <w:rFonts w:hint="cs"/>
          <w:rtl/>
        </w:rPr>
        <w:t>التنفيذية</w:t>
      </w:r>
      <w:r w:rsidRPr="00287BE8">
        <w:rPr>
          <w:rtl/>
        </w:rPr>
        <w:t xml:space="preserve"> </w:t>
      </w:r>
      <w:r w:rsidRPr="00287BE8">
        <w:rPr>
          <w:rFonts w:hint="cs"/>
          <w:rtl/>
        </w:rPr>
        <w:t>لمعاهدة</w:t>
      </w:r>
      <w:r w:rsidRPr="00287BE8">
        <w:rPr>
          <w:rtl/>
        </w:rPr>
        <w:t xml:space="preserve"> </w:t>
      </w:r>
      <w:r w:rsidRPr="00287BE8">
        <w:rPr>
          <w:rFonts w:hint="cs"/>
          <w:rtl/>
        </w:rPr>
        <w:t>التعاون</w:t>
      </w:r>
      <w:r w:rsidRPr="00287BE8">
        <w:rPr>
          <w:rtl/>
        </w:rPr>
        <w:t xml:space="preserve"> </w:t>
      </w:r>
      <w:r w:rsidRPr="00287BE8">
        <w:rPr>
          <w:rFonts w:hint="cs"/>
          <w:rtl/>
        </w:rPr>
        <w:t>بشأن</w:t>
      </w:r>
      <w:r w:rsidRPr="00287BE8">
        <w:rPr>
          <w:rtl/>
        </w:rPr>
        <w:t xml:space="preserve"> </w:t>
      </w:r>
      <w:r w:rsidRPr="00287BE8">
        <w:rPr>
          <w:rFonts w:hint="cs"/>
          <w:rtl/>
        </w:rPr>
        <w:t>البراءات</w:t>
      </w:r>
      <w:r w:rsidRPr="00287BE8">
        <w:rPr>
          <w:rtl/>
        </w:rPr>
        <w:t xml:space="preserve"> </w:t>
      </w:r>
      <w:r w:rsidRPr="00287BE8">
        <w:rPr>
          <w:rFonts w:hint="cs"/>
          <w:rtl/>
        </w:rPr>
        <w:t>فيما</w:t>
      </w:r>
      <w:r w:rsidRPr="00287BE8">
        <w:rPr>
          <w:rtl/>
        </w:rPr>
        <w:t xml:space="preserve"> </w:t>
      </w:r>
      <w:r w:rsidRPr="00287BE8">
        <w:rPr>
          <w:rFonts w:hint="cs"/>
          <w:rtl/>
        </w:rPr>
        <w:t>يتعلق</w:t>
      </w:r>
      <w:r w:rsidRPr="00287BE8">
        <w:rPr>
          <w:rtl/>
        </w:rPr>
        <w:t xml:space="preserve"> </w:t>
      </w:r>
      <w:r w:rsidRPr="00287BE8">
        <w:rPr>
          <w:rFonts w:hint="cs"/>
          <w:rtl/>
        </w:rPr>
        <w:t>بإدارات</w:t>
      </w:r>
      <w:r w:rsidRPr="00287BE8">
        <w:rPr>
          <w:rtl/>
        </w:rPr>
        <w:t xml:space="preserve"> </w:t>
      </w:r>
      <w:r>
        <w:rPr>
          <w:rFonts w:hint="cs"/>
          <w:rtl/>
        </w:rPr>
        <w:t>البحث الدولي / الفحص</w:t>
      </w:r>
      <w:r w:rsidRPr="00287BE8">
        <w:rPr>
          <w:rtl/>
        </w:rPr>
        <w:t xml:space="preserve"> </w:t>
      </w:r>
      <w:r w:rsidRPr="00287BE8">
        <w:rPr>
          <w:rFonts w:hint="cs"/>
          <w:rtl/>
        </w:rPr>
        <w:t>التمهيدي</w:t>
      </w:r>
      <w:r w:rsidRPr="00287BE8">
        <w:rPr>
          <w:rtl/>
        </w:rPr>
        <w:t xml:space="preserve"> </w:t>
      </w:r>
      <w:r w:rsidRPr="00287BE8">
        <w:rPr>
          <w:rFonts w:hint="cs"/>
          <w:rtl/>
        </w:rPr>
        <w:t>الدولي</w:t>
      </w:r>
      <w:r>
        <w:rPr>
          <w:rFonts w:hint="cs"/>
          <w:rtl/>
        </w:rPr>
        <w:t xml:space="preserve"> المختصة</w:t>
      </w:r>
      <w:r w:rsidRPr="00287BE8">
        <w:rPr>
          <w:rtl/>
        </w:rPr>
        <w:t>.</w:t>
      </w:r>
      <w:r>
        <w:rPr>
          <w:rFonts w:hint="cs"/>
          <w:rtl/>
        </w:rPr>
        <w:t xml:space="preserve"> و</w:t>
      </w:r>
      <w:r w:rsidRPr="00287BE8">
        <w:rPr>
          <w:rFonts w:hint="cs"/>
          <w:rtl/>
        </w:rPr>
        <w:t>بالإضافة</w:t>
      </w:r>
      <w:r w:rsidRPr="00287BE8">
        <w:rPr>
          <w:rtl/>
        </w:rPr>
        <w:t xml:space="preserve"> </w:t>
      </w:r>
      <w:r w:rsidRPr="00287BE8">
        <w:rPr>
          <w:rFonts w:hint="cs"/>
          <w:rtl/>
        </w:rPr>
        <w:t>إلى</w:t>
      </w:r>
      <w:r w:rsidRPr="00287BE8">
        <w:rPr>
          <w:rtl/>
        </w:rPr>
        <w:t xml:space="preserve"> </w:t>
      </w:r>
      <w:r w:rsidRPr="00287BE8">
        <w:rPr>
          <w:rFonts w:hint="cs"/>
          <w:rtl/>
        </w:rPr>
        <w:t>ذلك</w:t>
      </w:r>
      <w:r>
        <w:rPr>
          <w:rtl/>
        </w:rPr>
        <w:t xml:space="preserve">، </w:t>
      </w:r>
      <w:r w:rsidRPr="00287BE8">
        <w:rPr>
          <w:rFonts w:hint="cs"/>
          <w:rtl/>
        </w:rPr>
        <w:t>بالنسبة</w:t>
      </w:r>
      <w:r w:rsidRPr="00287BE8">
        <w:rPr>
          <w:rtl/>
        </w:rPr>
        <w:t xml:space="preserve"> </w:t>
      </w:r>
      <w:r w:rsidRPr="00287BE8">
        <w:rPr>
          <w:rFonts w:hint="cs"/>
          <w:rtl/>
        </w:rPr>
        <w:t>لإدارات</w:t>
      </w:r>
      <w:r w:rsidRPr="00287BE8">
        <w:rPr>
          <w:rtl/>
        </w:rPr>
        <w:t xml:space="preserve"> </w:t>
      </w:r>
      <w:r>
        <w:rPr>
          <w:rFonts w:hint="cs"/>
          <w:rtl/>
        </w:rPr>
        <w:t>البحث الدولي / الفحص</w:t>
      </w:r>
      <w:r w:rsidRPr="00287BE8">
        <w:rPr>
          <w:rtl/>
        </w:rPr>
        <w:t xml:space="preserve"> </w:t>
      </w:r>
      <w:r w:rsidRPr="00287BE8">
        <w:rPr>
          <w:rFonts w:hint="cs"/>
          <w:rtl/>
        </w:rPr>
        <w:t>التمهيدي</w:t>
      </w:r>
      <w:r w:rsidRPr="00287BE8">
        <w:rPr>
          <w:rtl/>
        </w:rPr>
        <w:t xml:space="preserve"> </w:t>
      </w:r>
      <w:r w:rsidRPr="00287BE8">
        <w:rPr>
          <w:rFonts w:hint="cs"/>
          <w:rtl/>
        </w:rPr>
        <w:t>الدولي</w:t>
      </w:r>
      <w:r>
        <w:rPr>
          <w:rtl/>
        </w:rPr>
        <w:t xml:space="preserve">، </w:t>
      </w:r>
      <w:r w:rsidRPr="00287BE8">
        <w:rPr>
          <w:rFonts w:hint="cs"/>
          <w:rtl/>
        </w:rPr>
        <w:t>فان</w:t>
      </w:r>
      <w:r w:rsidRPr="00287BE8">
        <w:rPr>
          <w:rtl/>
        </w:rPr>
        <w:t xml:space="preserve"> </w:t>
      </w:r>
      <w:r w:rsidRPr="00287BE8">
        <w:rPr>
          <w:rFonts w:hint="cs"/>
          <w:rtl/>
        </w:rPr>
        <w:t>المقترحات</w:t>
      </w:r>
      <w:r w:rsidRPr="00287BE8">
        <w:rPr>
          <w:rtl/>
        </w:rPr>
        <w:t xml:space="preserve"> </w:t>
      </w:r>
      <w:r w:rsidRPr="00287BE8">
        <w:rPr>
          <w:rFonts w:hint="cs"/>
          <w:rtl/>
        </w:rPr>
        <w:t>ستجلب</w:t>
      </w:r>
      <w:r>
        <w:rPr>
          <w:rtl/>
        </w:rPr>
        <w:t xml:space="preserve"> </w:t>
      </w:r>
      <w:r w:rsidRPr="00287BE8">
        <w:rPr>
          <w:rFonts w:hint="cs"/>
          <w:rtl/>
        </w:rPr>
        <w:t>بعض</w:t>
      </w:r>
      <w:r w:rsidRPr="00287BE8">
        <w:rPr>
          <w:rtl/>
        </w:rPr>
        <w:t xml:space="preserve"> </w:t>
      </w:r>
      <w:r w:rsidRPr="00287BE8">
        <w:rPr>
          <w:rFonts w:hint="cs"/>
          <w:rtl/>
        </w:rPr>
        <w:t>التحديات</w:t>
      </w:r>
      <w:r w:rsidRPr="00287BE8">
        <w:rPr>
          <w:rtl/>
        </w:rPr>
        <w:t xml:space="preserve"> </w:t>
      </w:r>
      <w:r w:rsidRPr="00287BE8">
        <w:rPr>
          <w:rFonts w:hint="cs"/>
          <w:rtl/>
        </w:rPr>
        <w:t>القانونية</w:t>
      </w:r>
      <w:r w:rsidRPr="00287BE8">
        <w:rPr>
          <w:rtl/>
        </w:rPr>
        <w:t xml:space="preserve"> </w:t>
      </w:r>
      <w:r>
        <w:rPr>
          <w:rFonts w:hint="cs"/>
          <w:rtl/>
        </w:rPr>
        <w:t>والتقنية</w:t>
      </w:r>
      <w:r w:rsidRPr="00287BE8">
        <w:rPr>
          <w:rtl/>
        </w:rPr>
        <w:t xml:space="preserve">. </w:t>
      </w:r>
      <w:r w:rsidRPr="00287BE8">
        <w:rPr>
          <w:rFonts w:hint="cs"/>
          <w:rtl/>
        </w:rPr>
        <w:t>ولذلك</w:t>
      </w:r>
      <w:r>
        <w:rPr>
          <w:rtl/>
        </w:rPr>
        <w:t xml:space="preserve">، </w:t>
      </w:r>
      <w:r w:rsidRPr="00287BE8">
        <w:rPr>
          <w:rFonts w:hint="cs"/>
          <w:rtl/>
        </w:rPr>
        <w:t>صرح</w:t>
      </w:r>
      <w:r w:rsidRPr="00287BE8">
        <w:rPr>
          <w:rtl/>
        </w:rPr>
        <w:t xml:space="preserve"> </w:t>
      </w:r>
      <w:r w:rsidRPr="00287BE8">
        <w:rPr>
          <w:rFonts w:hint="cs"/>
          <w:rtl/>
        </w:rPr>
        <w:t>الوفد</w:t>
      </w:r>
      <w:r w:rsidRPr="00287BE8">
        <w:rPr>
          <w:rtl/>
        </w:rPr>
        <w:t xml:space="preserve"> </w:t>
      </w:r>
      <w:r w:rsidRPr="00287BE8">
        <w:rPr>
          <w:rFonts w:hint="cs"/>
          <w:rtl/>
        </w:rPr>
        <w:t>أنه</w:t>
      </w:r>
      <w:r w:rsidRPr="00287BE8">
        <w:rPr>
          <w:rtl/>
        </w:rPr>
        <w:t xml:space="preserve"> </w:t>
      </w:r>
      <w:r w:rsidRPr="00287BE8">
        <w:rPr>
          <w:rFonts w:hint="cs"/>
          <w:rtl/>
        </w:rPr>
        <w:t>سيتطلب</w:t>
      </w:r>
      <w:r w:rsidRPr="00287BE8">
        <w:rPr>
          <w:rtl/>
        </w:rPr>
        <w:t xml:space="preserve"> </w:t>
      </w:r>
      <w:r w:rsidRPr="00287BE8">
        <w:rPr>
          <w:rFonts w:hint="cs"/>
          <w:rtl/>
        </w:rPr>
        <w:t>المزيد</w:t>
      </w:r>
      <w:r w:rsidRPr="00287BE8">
        <w:rPr>
          <w:rtl/>
        </w:rPr>
        <w:t xml:space="preserve"> </w:t>
      </w:r>
      <w:r w:rsidRPr="00287BE8">
        <w:rPr>
          <w:rFonts w:hint="cs"/>
          <w:rtl/>
        </w:rPr>
        <w:t>من</w:t>
      </w:r>
      <w:r w:rsidRPr="00287BE8">
        <w:rPr>
          <w:rtl/>
        </w:rPr>
        <w:t xml:space="preserve"> </w:t>
      </w:r>
      <w:r w:rsidRPr="00287BE8">
        <w:rPr>
          <w:rFonts w:hint="cs"/>
          <w:rtl/>
        </w:rPr>
        <w:t>الوقت</w:t>
      </w:r>
      <w:r w:rsidRPr="00287BE8">
        <w:rPr>
          <w:rtl/>
        </w:rPr>
        <w:t xml:space="preserve"> </w:t>
      </w:r>
      <w:r w:rsidRPr="00287BE8">
        <w:rPr>
          <w:rFonts w:hint="cs"/>
          <w:rtl/>
        </w:rPr>
        <w:t>لمواصلة</w:t>
      </w:r>
      <w:r w:rsidRPr="00287BE8">
        <w:rPr>
          <w:rtl/>
        </w:rPr>
        <w:t xml:space="preserve"> </w:t>
      </w:r>
      <w:r w:rsidRPr="00287BE8">
        <w:rPr>
          <w:rFonts w:hint="cs"/>
          <w:rtl/>
        </w:rPr>
        <w:t>النظر</w:t>
      </w:r>
      <w:r w:rsidRPr="00287BE8">
        <w:rPr>
          <w:rtl/>
        </w:rPr>
        <w:t xml:space="preserve"> </w:t>
      </w:r>
      <w:r w:rsidRPr="00287BE8">
        <w:rPr>
          <w:rFonts w:hint="cs"/>
          <w:rtl/>
        </w:rPr>
        <w:t>في</w:t>
      </w:r>
      <w:r w:rsidRPr="00287BE8">
        <w:rPr>
          <w:rtl/>
        </w:rPr>
        <w:t xml:space="preserve"> </w:t>
      </w:r>
      <w:r w:rsidRPr="00287BE8">
        <w:rPr>
          <w:rFonts w:hint="cs"/>
          <w:rtl/>
        </w:rPr>
        <w:t>الاقتراح</w:t>
      </w:r>
      <w:r w:rsidRPr="00287BE8">
        <w:rPr>
          <w:rtl/>
        </w:rPr>
        <w:t xml:space="preserve"> </w:t>
      </w:r>
      <w:r w:rsidRPr="00287BE8">
        <w:rPr>
          <w:rFonts w:hint="cs"/>
          <w:rtl/>
        </w:rPr>
        <w:t>وتقييمه</w:t>
      </w:r>
      <w:r>
        <w:rPr>
          <w:rFonts w:hint="cs"/>
          <w:rtl/>
        </w:rPr>
        <w:t xml:space="preserve">. </w:t>
      </w:r>
    </w:p>
    <w:p w14:paraId="4FB11B4D" w14:textId="0F2B0DC9" w:rsidR="00154D43" w:rsidRDefault="00154D43" w:rsidP="008C16DB">
      <w:pPr>
        <w:pStyle w:val="ONUMA"/>
        <w:rPr>
          <w:rtl/>
        </w:rPr>
      </w:pPr>
      <w:r w:rsidRPr="000204E4">
        <w:rPr>
          <w:rFonts w:hint="cs"/>
          <w:rtl/>
        </w:rPr>
        <w:t>وأعرب</w:t>
      </w:r>
      <w:r w:rsidRPr="000204E4">
        <w:rPr>
          <w:rtl/>
        </w:rPr>
        <w:t xml:space="preserve"> </w:t>
      </w:r>
      <w:r w:rsidRPr="000204E4">
        <w:rPr>
          <w:rFonts w:hint="cs"/>
          <w:rtl/>
        </w:rPr>
        <w:t>وفد</w:t>
      </w:r>
      <w:r w:rsidRPr="000204E4">
        <w:rPr>
          <w:rtl/>
        </w:rPr>
        <w:t xml:space="preserve"> </w:t>
      </w:r>
      <w:r w:rsidRPr="000204E4">
        <w:rPr>
          <w:rFonts w:hint="cs"/>
          <w:rtl/>
        </w:rPr>
        <w:t>المملكة</w:t>
      </w:r>
      <w:r w:rsidRPr="000204E4">
        <w:rPr>
          <w:rtl/>
        </w:rPr>
        <w:t xml:space="preserve"> </w:t>
      </w:r>
      <w:r w:rsidRPr="000204E4">
        <w:rPr>
          <w:rFonts w:hint="cs"/>
          <w:rtl/>
        </w:rPr>
        <w:t>المتحدة</w:t>
      </w:r>
      <w:r w:rsidRPr="000204E4">
        <w:rPr>
          <w:rtl/>
        </w:rPr>
        <w:t xml:space="preserve"> </w:t>
      </w:r>
      <w:r w:rsidRPr="000204E4">
        <w:rPr>
          <w:rFonts w:hint="cs"/>
          <w:rtl/>
        </w:rPr>
        <w:t>عن</w:t>
      </w:r>
      <w:r w:rsidRPr="000204E4">
        <w:rPr>
          <w:rtl/>
        </w:rPr>
        <w:t xml:space="preserve"> </w:t>
      </w:r>
      <w:r w:rsidRPr="000204E4">
        <w:rPr>
          <w:rFonts w:hint="cs"/>
          <w:rtl/>
        </w:rPr>
        <w:t>اهتمامه</w:t>
      </w:r>
      <w:r w:rsidRPr="000204E4">
        <w:rPr>
          <w:rtl/>
        </w:rPr>
        <w:t xml:space="preserve"> </w:t>
      </w:r>
      <w:r w:rsidRPr="000204E4">
        <w:rPr>
          <w:rFonts w:hint="cs"/>
          <w:rtl/>
        </w:rPr>
        <w:t>بمعرفة</w:t>
      </w:r>
      <w:r w:rsidRPr="000204E4">
        <w:rPr>
          <w:rtl/>
        </w:rPr>
        <w:t xml:space="preserve"> </w:t>
      </w:r>
      <w:r w:rsidRPr="000204E4">
        <w:rPr>
          <w:rFonts w:hint="cs"/>
          <w:rtl/>
        </w:rPr>
        <w:t>ما</w:t>
      </w:r>
      <w:r w:rsidRPr="000204E4">
        <w:rPr>
          <w:rtl/>
        </w:rPr>
        <w:t xml:space="preserve"> </w:t>
      </w:r>
      <w:r w:rsidRPr="000204E4">
        <w:rPr>
          <w:rFonts w:hint="cs"/>
          <w:rtl/>
        </w:rPr>
        <w:t>إذا</w:t>
      </w:r>
      <w:r w:rsidRPr="000204E4">
        <w:rPr>
          <w:rtl/>
        </w:rPr>
        <w:t xml:space="preserve"> </w:t>
      </w:r>
      <w:r w:rsidRPr="000204E4">
        <w:rPr>
          <w:rFonts w:hint="cs"/>
          <w:rtl/>
        </w:rPr>
        <w:t>كان</w:t>
      </w:r>
      <w:r w:rsidRPr="000204E4">
        <w:rPr>
          <w:rtl/>
        </w:rPr>
        <w:t xml:space="preserve"> </w:t>
      </w:r>
      <w:r w:rsidRPr="000204E4">
        <w:rPr>
          <w:rFonts w:hint="cs"/>
          <w:rtl/>
        </w:rPr>
        <w:t>هناك</w:t>
      </w:r>
      <w:r w:rsidRPr="000204E4">
        <w:rPr>
          <w:rtl/>
        </w:rPr>
        <w:t xml:space="preserve"> </w:t>
      </w:r>
      <w:r w:rsidRPr="000204E4">
        <w:rPr>
          <w:rFonts w:hint="cs"/>
          <w:rtl/>
        </w:rPr>
        <w:t>أي</w:t>
      </w:r>
      <w:r w:rsidRPr="000204E4">
        <w:rPr>
          <w:rtl/>
        </w:rPr>
        <w:t xml:space="preserve"> </w:t>
      </w:r>
      <w:r w:rsidRPr="000204E4">
        <w:rPr>
          <w:rFonts w:hint="cs"/>
          <w:rtl/>
        </w:rPr>
        <w:t>طلب</w:t>
      </w:r>
      <w:r w:rsidRPr="000204E4">
        <w:rPr>
          <w:rtl/>
        </w:rPr>
        <w:t xml:space="preserve"> </w:t>
      </w:r>
      <w:r w:rsidRPr="000204E4">
        <w:rPr>
          <w:rFonts w:hint="cs"/>
          <w:rtl/>
        </w:rPr>
        <w:t>من</w:t>
      </w:r>
      <w:r w:rsidRPr="000204E4">
        <w:rPr>
          <w:rtl/>
        </w:rPr>
        <w:t xml:space="preserve"> </w:t>
      </w:r>
      <w:r w:rsidRPr="000204E4">
        <w:rPr>
          <w:rFonts w:hint="cs"/>
          <w:rtl/>
        </w:rPr>
        <w:t>مقدمي</w:t>
      </w:r>
      <w:r w:rsidRPr="000204E4">
        <w:rPr>
          <w:rtl/>
        </w:rPr>
        <w:t xml:space="preserve"> </w:t>
      </w:r>
      <w:r w:rsidRPr="000204E4">
        <w:rPr>
          <w:rFonts w:hint="cs"/>
          <w:rtl/>
        </w:rPr>
        <w:t>الطلبات</w:t>
      </w:r>
      <w:r w:rsidRPr="000204E4">
        <w:rPr>
          <w:rtl/>
        </w:rPr>
        <w:t xml:space="preserve"> </w:t>
      </w:r>
      <w:r w:rsidRPr="000204E4">
        <w:rPr>
          <w:rFonts w:hint="cs"/>
          <w:rtl/>
        </w:rPr>
        <w:t>لتوفير</w:t>
      </w:r>
      <w:r w:rsidRPr="000204E4">
        <w:rPr>
          <w:rtl/>
        </w:rPr>
        <w:t xml:space="preserve"> </w:t>
      </w:r>
      <w:r w:rsidRPr="000204E4">
        <w:rPr>
          <w:rFonts w:hint="cs"/>
          <w:rtl/>
        </w:rPr>
        <w:t>حرية</w:t>
      </w:r>
      <w:r w:rsidRPr="000204E4">
        <w:rPr>
          <w:rtl/>
        </w:rPr>
        <w:t xml:space="preserve"> </w:t>
      </w:r>
      <w:r w:rsidRPr="000204E4">
        <w:rPr>
          <w:rFonts w:hint="cs"/>
          <w:rtl/>
        </w:rPr>
        <w:t>اختيار</w:t>
      </w:r>
      <w:r w:rsidRPr="000204E4">
        <w:rPr>
          <w:rtl/>
        </w:rPr>
        <w:t xml:space="preserve"> </w:t>
      </w:r>
      <w:r w:rsidRPr="000204E4">
        <w:rPr>
          <w:rFonts w:hint="cs"/>
          <w:rtl/>
        </w:rPr>
        <w:t>إدارة</w:t>
      </w:r>
      <w:r w:rsidRPr="000204E4">
        <w:rPr>
          <w:rtl/>
        </w:rPr>
        <w:t xml:space="preserve"> </w:t>
      </w:r>
      <w:r w:rsidRPr="000204E4">
        <w:rPr>
          <w:rFonts w:hint="cs"/>
          <w:rtl/>
        </w:rPr>
        <w:t>البحث</w:t>
      </w:r>
      <w:r w:rsidRPr="000204E4">
        <w:rPr>
          <w:rtl/>
        </w:rPr>
        <w:t xml:space="preserve"> </w:t>
      </w:r>
      <w:r w:rsidRPr="000204E4">
        <w:rPr>
          <w:rFonts w:hint="cs"/>
          <w:rtl/>
        </w:rPr>
        <w:t>الدولي</w:t>
      </w:r>
      <w:r w:rsidRPr="000204E4">
        <w:rPr>
          <w:rtl/>
        </w:rPr>
        <w:t>.</w:t>
      </w:r>
      <w:r>
        <w:rPr>
          <w:rFonts w:hint="cs"/>
          <w:rtl/>
        </w:rPr>
        <w:t xml:space="preserve"> و</w:t>
      </w:r>
      <w:r w:rsidRPr="000204E4">
        <w:rPr>
          <w:rFonts w:hint="cs"/>
          <w:rtl/>
        </w:rPr>
        <w:t>بالنظر</w:t>
      </w:r>
      <w:r w:rsidRPr="000204E4">
        <w:rPr>
          <w:rtl/>
        </w:rPr>
        <w:t xml:space="preserve"> </w:t>
      </w:r>
      <w:r w:rsidRPr="000204E4">
        <w:rPr>
          <w:rFonts w:hint="cs"/>
          <w:rtl/>
        </w:rPr>
        <w:t>إلى</w:t>
      </w:r>
      <w:r w:rsidRPr="000204E4">
        <w:rPr>
          <w:rtl/>
        </w:rPr>
        <w:t xml:space="preserve"> </w:t>
      </w:r>
      <w:r w:rsidRPr="000204E4">
        <w:rPr>
          <w:rFonts w:hint="cs"/>
          <w:rtl/>
        </w:rPr>
        <w:t>أن</w:t>
      </w:r>
      <w:r w:rsidRPr="000204E4">
        <w:rPr>
          <w:rtl/>
        </w:rPr>
        <w:t xml:space="preserve"> </w:t>
      </w:r>
      <w:r w:rsidRPr="000204E4">
        <w:rPr>
          <w:rFonts w:hint="cs"/>
          <w:rtl/>
        </w:rPr>
        <w:t>مكاتب</w:t>
      </w:r>
      <w:r w:rsidRPr="000204E4">
        <w:rPr>
          <w:rtl/>
        </w:rPr>
        <w:t xml:space="preserve"> </w:t>
      </w:r>
      <w:r w:rsidRPr="000204E4">
        <w:rPr>
          <w:rFonts w:hint="cs"/>
          <w:rtl/>
        </w:rPr>
        <w:t>تسلم</w:t>
      </w:r>
      <w:r w:rsidRPr="000204E4">
        <w:rPr>
          <w:rtl/>
        </w:rPr>
        <w:t xml:space="preserve"> </w:t>
      </w:r>
      <w:r w:rsidRPr="000204E4">
        <w:rPr>
          <w:rFonts w:hint="cs"/>
          <w:rtl/>
        </w:rPr>
        <w:t>الطلبات</w:t>
      </w:r>
      <w:r w:rsidRPr="000204E4">
        <w:rPr>
          <w:rtl/>
        </w:rPr>
        <w:t xml:space="preserve"> </w:t>
      </w:r>
      <w:r w:rsidRPr="000204E4">
        <w:rPr>
          <w:rFonts w:hint="cs"/>
          <w:rtl/>
        </w:rPr>
        <w:t>ستحتاج</w:t>
      </w:r>
      <w:r w:rsidRPr="000204E4">
        <w:rPr>
          <w:rtl/>
        </w:rPr>
        <w:t xml:space="preserve"> </w:t>
      </w:r>
      <w:r w:rsidRPr="000204E4">
        <w:rPr>
          <w:rFonts w:hint="cs"/>
          <w:rtl/>
        </w:rPr>
        <w:t>إلى</w:t>
      </w:r>
      <w:r w:rsidRPr="000204E4">
        <w:rPr>
          <w:rtl/>
        </w:rPr>
        <w:t xml:space="preserve"> </w:t>
      </w:r>
      <w:r w:rsidRPr="000204E4">
        <w:rPr>
          <w:rFonts w:hint="cs"/>
          <w:rtl/>
        </w:rPr>
        <w:t>إجراء</w:t>
      </w:r>
      <w:r w:rsidRPr="000204E4">
        <w:rPr>
          <w:rtl/>
        </w:rPr>
        <w:t xml:space="preserve"> </w:t>
      </w:r>
      <w:r w:rsidRPr="000204E4">
        <w:rPr>
          <w:rFonts w:hint="cs"/>
          <w:rtl/>
        </w:rPr>
        <w:t>تغييرات</w:t>
      </w:r>
      <w:r w:rsidRPr="000204E4">
        <w:rPr>
          <w:rtl/>
        </w:rPr>
        <w:t xml:space="preserve"> </w:t>
      </w:r>
      <w:r>
        <w:rPr>
          <w:rFonts w:hint="cs"/>
          <w:rtl/>
        </w:rPr>
        <w:t>تقنية</w:t>
      </w:r>
      <w:r w:rsidRPr="000204E4">
        <w:rPr>
          <w:rtl/>
        </w:rPr>
        <w:t xml:space="preserve"> </w:t>
      </w:r>
      <w:r w:rsidRPr="000204E4">
        <w:rPr>
          <w:rFonts w:hint="cs"/>
          <w:rtl/>
        </w:rPr>
        <w:t>كبيرة</w:t>
      </w:r>
      <w:r w:rsidRPr="000204E4">
        <w:rPr>
          <w:rtl/>
        </w:rPr>
        <w:t xml:space="preserve"> </w:t>
      </w:r>
      <w:r w:rsidRPr="000204E4">
        <w:rPr>
          <w:rFonts w:hint="cs"/>
          <w:rtl/>
        </w:rPr>
        <w:t>على</w:t>
      </w:r>
      <w:r w:rsidRPr="000204E4">
        <w:rPr>
          <w:rtl/>
        </w:rPr>
        <w:t xml:space="preserve"> </w:t>
      </w:r>
      <w:r w:rsidRPr="000204E4">
        <w:rPr>
          <w:rFonts w:hint="cs"/>
          <w:rtl/>
        </w:rPr>
        <w:t>كل</w:t>
      </w:r>
      <w:r w:rsidRPr="000204E4">
        <w:rPr>
          <w:rtl/>
        </w:rPr>
        <w:t xml:space="preserve"> </w:t>
      </w:r>
      <w:r w:rsidRPr="000204E4">
        <w:rPr>
          <w:rFonts w:hint="cs"/>
          <w:rtl/>
        </w:rPr>
        <w:t>من</w:t>
      </w:r>
      <w:r w:rsidRPr="000204E4">
        <w:rPr>
          <w:rtl/>
        </w:rPr>
        <w:t xml:space="preserve"> </w:t>
      </w:r>
      <w:r w:rsidRPr="000204E4">
        <w:rPr>
          <w:rFonts w:hint="cs"/>
          <w:rtl/>
        </w:rPr>
        <w:t>أنظمة</w:t>
      </w:r>
      <w:r w:rsidRPr="000204E4">
        <w:rPr>
          <w:rtl/>
        </w:rPr>
        <w:t xml:space="preserve"> </w:t>
      </w:r>
      <w:r w:rsidRPr="000204E4">
        <w:rPr>
          <w:rFonts w:hint="cs"/>
          <w:rtl/>
        </w:rPr>
        <w:t>تكنولوجيا</w:t>
      </w:r>
      <w:r w:rsidRPr="000204E4">
        <w:rPr>
          <w:rtl/>
        </w:rPr>
        <w:t xml:space="preserve"> </w:t>
      </w:r>
      <w:r w:rsidRPr="000204E4">
        <w:rPr>
          <w:rFonts w:hint="cs"/>
          <w:rtl/>
        </w:rPr>
        <w:t>المعلومات</w:t>
      </w:r>
      <w:r w:rsidRPr="000204E4">
        <w:rPr>
          <w:rtl/>
        </w:rPr>
        <w:t xml:space="preserve"> </w:t>
      </w:r>
      <w:r w:rsidRPr="000204E4">
        <w:rPr>
          <w:rFonts w:hint="cs"/>
          <w:rtl/>
        </w:rPr>
        <w:t>والأنظمة</w:t>
      </w:r>
      <w:r w:rsidRPr="000204E4">
        <w:rPr>
          <w:rtl/>
        </w:rPr>
        <w:t xml:space="preserve"> </w:t>
      </w:r>
      <w:r w:rsidRPr="000204E4">
        <w:rPr>
          <w:rFonts w:hint="cs"/>
          <w:rtl/>
        </w:rPr>
        <w:t>المالية</w:t>
      </w:r>
      <w:r w:rsidRPr="000204E4">
        <w:rPr>
          <w:rtl/>
        </w:rPr>
        <w:t xml:space="preserve"> </w:t>
      </w:r>
      <w:r w:rsidRPr="000204E4">
        <w:rPr>
          <w:rFonts w:hint="cs"/>
          <w:rtl/>
        </w:rPr>
        <w:t>الخاصة</w:t>
      </w:r>
      <w:r w:rsidRPr="000204E4">
        <w:rPr>
          <w:rtl/>
        </w:rPr>
        <w:t xml:space="preserve"> </w:t>
      </w:r>
      <w:r w:rsidRPr="000204E4">
        <w:rPr>
          <w:rFonts w:hint="cs"/>
          <w:rtl/>
        </w:rPr>
        <w:t>بها</w:t>
      </w:r>
      <w:r>
        <w:rPr>
          <w:rtl/>
        </w:rPr>
        <w:t xml:space="preserve">، </w:t>
      </w:r>
      <w:r w:rsidRPr="000204E4">
        <w:rPr>
          <w:rFonts w:hint="cs"/>
          <w:rtl/>
        </w:rPr>
        <w:t>شدد</w:t>
      </w:r>
      <w:r w:rsidRPr="000204E4">
        <w:rPr>
          <w:rtl/>
        </w:rPr>
        <w:t xml:space="preserve"> </w:t>
      </w:r>
      <w:r w:rsidRPr="000204E4">
        <w:rPr>
          <w:rFonts w:hint="cs"/>
          <w:rtl/>
        </w:rPr>
        <w:t>الوفد</w:t>
      </w:r>
      <w:r w:rsidRPr="000204E4">
        <w:rPr>
          <w:rtl/>
        </w:rPr>
        <w:t xml:space="preserve"> </w:t>
      </w:r>
      <w:r w:rsidRPr="000204E4">
        <w:rPr>
          <w:rFonts w:hint="cs"/>
          <w:rtl/>
        </w:rPr>
        <w:t>على</w:t>
      </w:r>
      <w:r w:rsidRPr="000204E4">
        <w:rPr>
          <w:rtl/>
        </w:rPr>
        <w:t xml:space="preserve"> </w:t>
      </w:r>
      <w:r w:rsidRPr="000204E4">
        <w:rPr>
          <w:rFonts w:hint="cs"/>
          <w:rtl/>
        </w:rPr>
        <w:t>أنه</w:t>
      </w:r>
      <w:r w:rsidRPr="000204E4">
        <w:rPr>
          <w:rtl/>
        </w:rPr>
        <w:t xml:space="preserve"> </w:t>
      </w:r>
      <w:r w:rsidRPr="000204E4">
        <w:rPr>
          <w:rFonts w:hint="cs"/>
          <w:rtl/>
        </w:rPr>
        <w:t>سيحتاج</w:t>
      </w:r>
      <w:r w:rsidRPr="000204E4">
        <w:rPr>
          <w:rtl/>
        </w:rPr>
        <w:t xml:space="preserve"> </w:t>
      </w:r>
      <w:r w:rsidRPr="000204E4">
        <w:rPr>
          <w:rFonts w:hint="cs"/>
          <w:rtl/>
        </w:rPr>
        <w:t>إلى</w:t>
      </w:r>
      <w:r w:rsidRPr="000204E4">
        <w:rPr>
          <w:rtl/>
        </w:rPr>
        <w:t xml:space="preserve"> </w:t>
      </w:r>
      <w:r w:rsidRPr="000204E4">
        <w:rPr>
          <w:rFonts w:hint="cs"/>
          <w:rtl/>
        </w:rPr>
        <w:t>أدلة</w:t>
      </w:r>
      <w:r w:rsidRPr="000204E4">
        <w:rPr>
          <w:rtl/>
        </w:rPr>
        <w:t xml:space="preserve"> </w:t>
      </w:r>
      <w:r w:rsidRPr="000204E4">
        <w:rPr>
          <w:rFonts w:hint="cs"/>
          <w:rtl/>
        </w:rPr>
        <w:t>واضحة</w:t>
      </w:r>
      <w:r w:rsidRPr="000204E4">
        <w:rPr>
          <w:rtl/>
        </w:rPr>
        <w:t xml:space="preserve"> </w:t>
      </w:r>
      <w:r w:rsidRPr="000204E4">
        <w:rPr>
          <w:rFonts w:hint="cs"/>
          <w:rtl/>
        </w:rPr>
        <w:t>من</w:t>
      </w:r>
      <w:r w:rsidRPr="000204E4">
        <w:rPr>
          <w:rtl/>
        </w:rPr>
        <w:t xml:space="preserve"> </w:t>
      </w:r>
      <w:r w:rsidRPr="000204E4">
        <w:rPr>
          <w:rFonts w:hint="cs"/>
          <w:rtl/>
        </w:rPr>
        <w:t>مقدمي</w:t>
      </w:r>
      <w:r w:rsidRPr="000204E4">
        <w:rPr>
          <w:rtl/>
        </w:rPr>
        <w:t xml:space="preserve"> </w:t>
      </w:r>
      <w:r w:rsidRPr="000204E4">
        <w:rPr>
          <w:rFonts w:hint="cs"/>
          <w:rtl/>
        </w:rPr>
        <w:t>الطلبات</w:t>
      </w:r>
      <w:r w:rsidRPr="000204E4">
        <w:rPr>
          <w:rtl/>
        </w:rPr>
        <w:t xml:space="preserve"> </w:t>
      </w:r>
      <w:r w:rsidRPr="000204E4">
        <w:rPr>
          <w:rFonts w:hint="cs"/>
          <w:rtl/>
        </w:rPr>
        <w:t>على</w:t>
      </w:r>
      <w:r w:rsidRPr="000204E4">
        <w:rPr>
          <w:rtl/>
        </w:rPr>
        <w:t xml:space="preserve"> </w:t>
      </w:r>
      <w:r w:rsidRPr="000204E4">
        <w:rPr>
          <w:rFonts w:hint="cs"/>
          <w:rtl/>
        </w:rPr>
        <w:t>أن</w:t>
      </w:r>
      <w:r w:rsidRPr="000204E4">
        <w:rPr>
          <w:rtl/>
        </w:rPr>
        <w:t xml:space="preserve"> </w:t>
      </w:r>
      <w:r w:rsidRPr="000204E4">
        <w:rPr>
          <w:rFonts w:hint="cs"/>
          <w:rtl/>
        </w:rPr>
        <w:t>الاقتراح</w:t>
      </w:r>
      <w:r w:rsidRPr="000204E4">
        <w:rPr>
          <w:rtl/>
        </w:rPr>
        <w:t xml:space="preserve"> </w:t>
      </w:r>
      <w:r w:rsidRPr="000204E4">
        <w:rPr>
          <w:rFonts w:hint="cs"/>
          <w:rtl/>
        </w:rPr>
        <w:t>مرغوب</w:t>
      </w:r>
      <w:r w:rsidRPr="000204E4">
        <w:rPr>
          <w:rtl/>
        </w:rPr>
        <w:t xml:space="preserve"> </w:t>
      </w:r>
      <w:r w:rsidRPr="000204E4">
        <w:rPr>
          <w:rFonts w:hint="cs"/>
          <w:rtl/>
        </w:rPr>
        <w:t>فيه</w:t>
      </w:r>
      <w:r w:rsidRPr="000204E4">
        <w:rPr>
          <w:rtl/>
        </w:rPr>
        <w:t xml:space="preserve"> </w:t>
      </w:r>
      <w:r w:rsidRPr="000204E4">
        <w:rPr>
          <w:rFonts w:hint="cs"/>
          <w:rtl/>
        </w:rPr>
        <w:t>من</w:t>
      </w:r>
      <w:r w:rsidRPr="000204E4">
        <w:rPr>
          <w:rtl/>
        </w:rPr>
        <w:t xml:space="preserve"> </w:t>
      </w:r>
      <w:r w:rsidRPr="000204E4">
        <w:rPr>
          <w:rFonts w:hint="cs"/>
          <w:rtl/>
        </w:rPr>
        <w:t>وجهة</w:t>
      </w:r>
      <w:r w:rsidRPr="000204E4">
        <w:rPr>
          <w:rtl/>
        </w:rPr>
        <w:t xml:space="preserve"> </w:t>
      </w:r>
      <w:r w:rsidRPr="000204E4">
        <w:rPr>
          <w:rFonts w:hint="cs"/>
          <w:rtl/>
        </w:rPr>
        <w:t>نظرهم</w:t>
      </w:r>
      <w:r w:rsidRPr="000204E4">
        <w:rPr>
          <w:rtl/>
        </w:rPr>
        <w:t xml:space="preserve"> </w:t>
      </w:r>
      <w:r w:rsidRPr="000204E4">
        <w:rPr>
          <w:rFonts w:hint="cs"/>
          <w:rtl/>
        </w:rPr>
        <w:t>قبل</w:t>
      </w:r>
      <w:r w:rsidRPr="000204E4">
        <w:rPr>
          <w:rtl/>
        </w:rPr>
        <w:t xml:space="preserve"> </w:t>
      </w:r>
      <w:r w:rsidRPr="000204E4">
        <w:rPr>
          <w:rFonts w:hint="cs"/>
          <w:rtl/>
        </w:rPr>
        <w:t>التمكن</w:t>
      </w:r>
      <w:r w:rsidRPr="000204E4">
        <w:rPr>
          <w:rtl/>
        </w:rPr>
        <w:t xml:space="preserve"> </w:t>
      </w:r>
      <w:r w:rsidRPr="000204E4">
        <w:rPr>
          <w:rFonts w:hint="cs"/>
          <w:rtl/>
        </w:rPr>
        <w:t>من</w:t>
      </w:r>
      <w:r w:rsidRPr="000204E4">
        <w:rPr>
          <w:rtl/>
        </w:rPr>
        <w:t xml:space="preserve"> </w:t>
      </w:r>
      <w:r w:rsidRPr="000204E4">
        <w:rPr>
          <w:rFonts w:hint="cs"/>
          <w:rtl/>
        </w:rPr>
        <w:t>النظر</w:t>
      </w:r>
      <w:r w:rsidRPr="000204E4">
        <w:rPr>
          <w:rtl/>
        </w:rPr>
        <w:t xml:space="preserve"> </w:t>
      </w:r>
      <w:r w:rsidRPr="000204E4">
        <w:rPr>
          <w:rFonts w:hint="cs"/>
          <w:rtl/>
        </w:rPr>
        <w:t>في</w:t>
      </w:r>
      <w:r w:rsidRPr="000204E4">
        <w:rPr>
          <w:rtl/>
        </w:rPr>
        <w:t xml:space="preserve"> </w:t>
      </w:r>
      <w:r w:rsidRPr="000204E4">
        <w:rPr>
          <w:rFonts w:hint="cs"/>
          <w:rtl/>
        </w:rPr>
        <w:t>مثل</w:t>
      </w:r>
      <w:r w:rsidRPr="000204E4">
        <w:rPr>
          <w:rtl/>
        </w:rPr>
        <w:t xml:space="preserve"> </w:t>
      </w:r>
      <w:r w:rsidRPr="000204E4">
        <w:rPr>
          <w:rFonts w:hint="cs"/>
          <w:rtl/>
        </w:rPr>
        <w:t>هذا</w:t>
      </w:r>
      <w:r w:rsidRPr="000204E4">
        <w:rPr>
          <w:rtl/>
        </w:rPr>
        <w:t xml:space="preserve"> </w:t>
      </w:r>
      <w:r w:rsidRPr="000204E4">
        <w:rPr>
          <w:rFonts w:hint="cs"/>
          <w:rtl/>
        </w:rPr>
        <w:t>التغيير</w:t>
      </w:r>
      <w:r w:rsidRPr="000204E4">
        <w:rPr>
          <w:rtl/>
        </w:rPr>
        <w:t>.</w:t>
      </w:r>
      <w:r>
        <w:rPr>
          <w:rFonts w:hint="cs"/>
          <w:rtl/>
        </w:rPr>
        <w:t xml:space="preserve"> و</w:t>
      </w:r>
      <w:r w:rsidRPr="000204E4">
        <w:rPr>
          <w:rFonts w:hint="cs"/>
          <w:rtl/>
        </w:rPr>
        <w:t>بالإضافة</w:t>
      </w:r>
      <w:r w:rsidRPr="000204E4">
        <w:rPr>
          <w:rtl/>
        </w:rPr>
        <w:t xml:space="preserve"> </w:t>
      </w:r>
      <w:r w:rsidRPr="000204E4">
        <w:rPr>
          <w:rFonts w:hint="cs"/>
          <w:rtl/>
        </w:rPr>
        <w:t>إلى</w:t>
      </w:r>
      <w:r w:rsidRPr="000204E4">
        <w:rPr>
          <w:rtl/>
        </w:rPr>
        <w:t xml:space="preserve"> </w:t>
      </w:r>
      <w:r w:rsidRPr="000204E4">
        <w:rPr>
          <w:rFonts w:hint="cs"/>
          <w:rtl/>
        </w:rPr>
        <w:t>ذلك</w:t>
      </w:r>
      <w:r>
        <w:rPr>
          <w:rtl/>
        </w:rPr>
        <w:t xml:space="preserve">، </w:t>
      </w:r>
      <w:r w:rsidRPr="000204E4">
        <w:rPr>
          <w:rFonts w:hint="cs"/>
          <w:rtl/>
        </w:rPr>
        <w:t>أكد</w:t>
      </w:r>
      <w:r w:rsidRPr="000204E4">
        <w:rPr>
          <w:rtl/>
        </w:rPr>
        <w:t xml:space="preserve"> </w:t>
      </w:r>
      <w:r w:rsidRPr="000204E4">
        <w:rPr>
          <w:rFonts w:hint="cs"/>
          <w:rtl/>
        </w:rPr>
        <w:t>الوفد</w:t>
      </w:r>
      <w:r w:rsidRPr="000204E4">
        <w:rPr>
          <w:rtl/>
        </w:rPr>
        <w:t xml:space="preserve"> </w:t>
      </w:r>
      <w:r w:rsidRPr="000204E4">
        <w:rPr>
          <w:rFonts w:hint="cs"/>
          <w:rtl/>
        </w:rPr>
        <w:t>أنه</w:t>
      </w:r>
      <w:r w:rsidRPr="000204E4">
        <w:rPr>
          <w:rtl/>
        </w:rPr>
        <w:t xml:space="preserve"> </w:t>
      </w:r>
      <w:r w:rsidRPr="000204E4">
        <w:rPr>
          <w:rFonts w:hint="cs"/>
          <w:rtl/>
        </w:rPr>
        <w:t>يحتاج</w:t>
      </w:r>
      <w:r w:rsidRPr="000204E4">
        <w:rPr>
          <w:rtl/>
        </w:rPr>
        <w:t xml:space="preserve"> </w:t>
      </w:r>
      <w:r w:rsidRPr="000204E4">
        <w:rPr>
          <w:rFonts w:hint="cs"/>
          <w:rtl/>
        </w:rPr>
        <w:t>إلى</w:t>
      </w:r>
      <w:r w:rsidRPr="000204E4">
        <w:rPr>
          <w:rtl/>
        </w:rPr>
        <w:t xml:space="preserve"> </w:t>
      </w:r>
      <w:r w:rsidRPr="000204E4">
        <w:rPr>
          <w:rFonts w:hint="cs"/>
          <w:rtl/>
        </w:rPr>
        <w:t>مزيد</w:t>
      </w:r>
      <w:r w:rsidRPr="000204E4">
        <w:rPr>
          <w:rtl/>
        </w:rPr>
        <w:t xml:space="preserve"> </w:t>
      </w:r>
      <w:r w:rsidRPr="000204E4">
        <w:rPr>
          <w:rFonts w:hint="cs"/>
          <w:rtl/>
        </w:rPr>
        <w:t>من</w:t>
      </w:r>
      <w:r w:rsidRPr="000204E4">
        <w:rPr>
          <w:rtl/>
        </w:rPr>
        <w:t xml:space="preserve"> </w:t>
      </w:r>
      <w:r w:rsidRPr="000204E4">
        <w:rPr>
          <w:rFonts w:hint="cs"/>
          <w:rtl/>
        </w:rPr>
        <w:t>الوقت</w:t>
      </w:r>
      <w:r w:rsidRPr="000204E4">
        <w:rPr>
          <w:rtl/>
        </w:rPr>
        <w:t xml:space="preserve"> </w:t>
      </w:r>
      <w:r w:rsidRPr="000204E4">
        <w:rPr>
          <w:rFonts w:hint="cs"/>
          <w:rtl/>
        </w:rPr>
        <w:t>لتحليل</w:t>
      </w:r>
      <w:r w:rsidRPr="000204E4">
        <w:rPr>
          <w:rtl/>
        </w:rPr>
        <w:t xml:space="preserve"> </w:t>
      </w:r>
      <w:r w:rsidRPr="000204E4">
        <w:rPr>
          <w:rFonts w:hint="cs"/>
          <w:rtl/>
        </w:rPr>
        <w:t>الالتزامات</w:t>
      </w:r>
      <w:r w:rsidRPr="000204E4">
        <w:rPr>
          <w:rtl/>
        </w:rPr>
        <w:t xml:space="preserve"> </w:t>
      </w:r>
      <w:r w:rsidRPr="000204E4">
        <w:rPr>
          <w:rFonts w:hint="cs"/>
          <w:rtl/>
        </w:rPr>
        <w:t>القانونية</w:t>
      </w:r>
      <w:r w:rsidRPr="000204E4">
        <w:rPr>
          <w:rtl/>
        </w:rPr>
        <w:t xml:space="preserve"> </w:t>
      </w:r>
      <w:r w:rsidRPr="000204E4">
        <w:rPr>
          <w:rFonts w:hint="cs"/>
          <w:rtl/>
        </w:rPr>
        <w:t>للمملكة</w:t>
      </w:r>
      <w:r w:rsidRPr="000204E4">
        <w:rPr>
          <w:rtl/>
        </w:rPr>
        <w:t xml:space="preserve"> </w:t>
      </w:r>
      <w:r w:rsidRPr="000204E4">
        <w:rPr>
          <w:rFonts w:hint="cs"/>
          <w:rtl/>
        </w:rPr>
        <w:t>المتحدة</w:t>
      </w:r>
      <w:r w:rsidRPr="000204E4">
        <w:rPr>
          <w:rtl/>
        </w:rPr>
        <w:t xml:space="preserve"> </w:t>
      </w:r>
      <w:r w:rsidRPr="000204E4">
        <w:rPr>
          <w:rFonts w:hint="cs"/>
          <w:rtl/>
        </w:rPr>
        <w:t>فيما</w:t>
      </w:r>
      <w:r w:rsidRPr="000204E4">
        <w:rPr>
          <w:rtl/>
        </w:rPr>
        <w:t xml:space="preserve"> </w:t>
      </w:r>
      <w:r w:rsidRPr="000204E4">
        <w:rPr>
          <w:rFonts w:hint="cs"/>
          <w:rtl/>
        </w:rPr>
        <w:t>يتعلق</w:t>
      </w:r>
      <w:r w:rsidRPr="000204E4">
        <w:rPr>
          <w:rtl/>
        </w:rPr>
        <w:t xml:space="preserve"> </w:t>
      </w:r>
      <w:r w:rsidRPr="000204E4">
        <w:rPr>
          <w:rFonts w:hint="cs"/>
          <w:rtl/>
        </w:rPr>
        <w:t>بالمعاهدات</w:t>
      </w:r>
      <w:r w:rsidRPr="000204E4">
        <w:rPr>
          <w:rtl/>
        </w:rPr>
        <w:t xml:space="preserve"> </w:t>
      </w:r>
      <w:r w:rsidRPr="000204E4">
        <w:rPr>
          <w:rFonts w:hint="cs"/>
          <w:rtl/>
        </w:rPr>
        <w:t>الدولية</w:t>
      </w:r>
      <w:r>
        <w:rPr>
          <w:rtl/>
        </w:rPr>
        <w:t xml:space="preserve">، </w:t>
      </w:r>
      <w:r w:rsidRPr="000204E4">
        <w:rPr>
          <w:rFonts w:hint="cs"/>
          <w:rtl/>
        </w:rPr>
        <w:t>و</w:t>
      </w:r>
      <w:r>
        <w:rPr>
          <w:rFonts w:hint="cs"/>
          <w:rtl/>
        </w:rPr>
        <w:t>ب</w:t>
      </w:r>
      <w:r w:rsidRPr="000204E4">
        <w:rPr>
          <w:rFonts w:hint="cs"/>
          <w:rtl/>
        </w:rPr>
        <w:t>خاصة</w:t>
      </w:r>
      <w:r w:rsidRPr="000204E4">
        <w:rPr>
          <w:rtl/>
        </w:rPr>
        <w:t xml:space="preserve"> </w:t>
      </w:r>
      <w:r w:rsidR="00A52EA0">
        <w:rPr>
          <w:rFonts w:hint="cs"/>
          <w:rtl/>
        </w:rPr>
        <w:t>الاتفاقية الأوروبية للبراءات</w:t>
      </w:r>
      <w:r>
        <w:rPr>
          <w:rFonts w:hint="cs"/>
          <w:rtl/>
        </w:rPr>
        <w:t xml:space="preserve"> (</w:t>
      </w:r>
      <w:r>
        <w:t>EPC</w:t>
      </w:r>
      <w:r>
        <w:rPr>
          <w:rFonts w:hint="cs"/>
          <w:rtl/>
        </w:rPr>
        <w:t>)</w:t>
      </w:r>
      <w:r w:rsidRPr="000204E4">
        <w:rPr>
          <w:rtl/>
        </w:rPr>
        <w:t xml:space="preserve"> </w:t>
      </w:r>
      <w:r w:rsidRPr="000204E4">
        <w:rPr>
          <w:rFonts w:hint="cs"/>
          <w:rtl/>
        </w:rPr>
        <w:t>والبروتوكول</w:t>
      </w:r>
      <w:r w:rsidRPr="000204E4">
        <w:rPr>
          <w:rtl/>
        </w:rPr>
        <w:t xml:space="preserve"> </w:t>
      </w:r>
      <w:r w:rsidRPr="000204E4">
        <w:rPr>
          <w:rFonts w:hint="cs"/>
          <w:rtl/>
        </w:rPr>
        <w:t>الخاص</w:t>
      </w:r>
      <w:r w:rsidRPr="000204E4">
        <w:rPr>
          <w:rtl/>
        </w:rPr>
        <w:t xml:space="preserve"> </w:t>
      </w:r>
      <w:r w:rsidRPr="000204E4">
        <w:rPr>
          <w:rFonts w:hint="cs"/>
          <w:rtl/>
        </w:rPr>
        <w:t>بها</w:t>
      </w:r>
      <w:r w:rsidRPr="000204E4">
        <w:rPr>
          <w:rtl/>
        </w:rPr>
        <w:t xml:space="preserve"> </w:t>
      </w:r>
      <w:r w:rsidRPr="000204E4">
        <w:rPr>
          <w:rFonts w:hint="cs"/>
          <w:rtl/>
        </w:rPr>
        <w:t>بشأن</w:t>
      </w:r>
      <w:r w:rsidRPr="000204E4">
        <w:rPr>
          <w:rtl/>
        </w:rPr>
        <w:t xml:space="preserve"> </w:t>
      </w:r>
      <w:r w:rsidRPr="000204E4">
        <w:rPr>
          <w:rFonts w:hint="cs"/>
          <w:rtl/>
        </w:rPr>
        <w:t>المركزية</w:t>
      </w:r>
      <w:r w:rsidRPr="000204E4">
        <w:rPr>
          <w:rtl/>
        </w:rPr>
        <w:t>.</w:t>
      </w:r>
    </w:p>
    <w:p w14:paraId="58714458" w14:textId="64C7DFF6" w:rsidR="00154D43" w:rsidRDefault="00154D43" w:rsidP="008C16DB">
      <w:pPr>
        <w:pStyle w:val="ONUMA"/>
        <w:rPr>
          <w:rtl/>
        </w:rPr>
      </w:pPr>
      <w:r w:rsidRPr="00B92A95">
        <w:rPr>
          <w:rFonts w:hint="cs"/>
          <w:rtl/>
        </w:rPr>
        <w:t>وصرح</w:t>
      </w:r>
      <w:r w:rsidRPr="00B92A95">
        <w:rPr>
          <w:rtl/>
        </w:rPr>
        <w:t xml:space="preserve"> </w:t>
      </w:r>
      <w:r w:rsidRPr="00B92A95">
        <w:rPr>
          <w:rFonts w:hint="cs"/>
          <w:rtl/>
        </w:rPr>
        <w:t>وفد</w:t>
      </w:r>
      <w:r w:rsidRPr="00B92A95">
        <w:rPr>
          <w:rtl/>
        </w:rPr>
        <w:t xml:space="preserve"> </w:t>
      </w:r>
      <w:r w:rsidRPr="00B92A95">
        <w:rPr>
          <w:rFonts w:hint="cs"/>
          <w:rtl/>
        </w:rPr>
        <w:t>اليابان</w:t>
      </w:r>
      <w:r w:rsidRPr="00B92A95">
        <w:rPr>
          <w:rtl/>
        </w:rPr>
        <w:t xml:space="preserve"> </w:t>
      </w:r>
      <w:r w:rsidRPr="00B92A95">
        <w:rPr>
          <w:rFonts w:hint="cs"/>
          <w:rtl/>
        </w:rPr>
        <w:t>أن</w:t>
      </w:r>
      <w:r w:rsidRPr="00B92A95">
        <w:rPr>
          <w:rtl/>
        </w:rPr>
        <w:t xml:space="preserve"> </w:t>
      </w:r>
      <w:r w:rsidRPr="00B92A95">
        <w:rPr>
          <w:rFonts w:hint="cs"/>
          <w:rtl/>
        </w:rPr>
        <w:t>الاقتراح</w:t>
      </w:r>
      <w:r w:rsidRPr="00B92A95">
        <w:rPr>
          <w:rtl/>
        </w:rPr>
        <w:t xml:space="preserve"> </w:t>
      </w:r>
      <w:r w:rsidRPr="00B92A95">
        <w:rPr>
          <w:rFonts w:hint="cs"/>
          <w:rtl/>
        </w:rPr>
        <w:t>يتعلق</w:t>
      </w:r>
      <w:r w:rsidRPr="00B92A95">
        <w:rPr>
          <w:rtl/>
        </w:rPr>
        <w:t xml:space="preserve"> </w:t>
      </w:r>
      <w:r w:rsidRPr="00B92A95">
        <w:rPr>
          <w:rFonts w:hint="cs"/>
          <w:rtl/>
        </w:rPr>
        <w:t>بجانب</w:t>
      </w:r>
      <w:r w:rsidRPr="00B92A95">
        <w:rPr>
          <w:rtl/>
        </w:rPr>
        <w:t xml:space="preserve"> </w:t>
      </w:r>
      <w:r w:rsidRPr="00B92A95">
        <w:rPr>
          <w:rFonts w:hint="cs"/>
          <w:rtl/>
        </w:rPr>
        <w:t>أساسي</w:t>
      </w:r>
      <w:r w:rsidRPr="00B92A95">
        <w:rPr>
          <w:rtl/>
        </w:rPr>
        <w:t xml:space="preserve"> </w:t>
      </w:r>
      <w:r w:rsidRPr="00B92A95">
        <w:rPr>
          <w:rFonts w:hint="cs"/>
          <w:rtl/>
        </w:rPr>
        <w:t>من</w:t>
      </w:r>
      <w:r w:rsidRPr="00B92A95">
        <w:rPr>
          <w:rtl/>
        </w:rPr>
        <w:t xml:space="preserve"> </w:t>
      </w:r>
      <w:r w:rsidRPr="00B92A95">
        <w:rPr>
          <w:rFonts w:hint="cs"/>
          <w:rtl/>
        </w:rPr>
        <w:t>نظام</w:t>
      </w:r>
      <w:r w:rsidRPr="00B92A95">
        <w:rPr>
          <w:rtl/>
        </w:rPr>
        <w:t xml:space="preserve"> </w:t>
      </w:r>
      <w:r w:rsidRPr="00B92A95">
        <w:rPr>
          <w:rFonts w:hint="cs"/>
          <w:rtl/>
        </w:rPr>
        <w:t>معاهدة</w:t>
      </w:r>
      <w:r w:rsidRPr="00B92A95">
        <w:rPr>
          <w:rtl/>
        </w:rPr>
        <w:t xml:space="preserve"> </w:t>
      </w:r>
      <w:r w:rsidRPr="00B92A95">
        <w:rPr>
          <w:rFonts w:hint="cs"/>
          <w:rtl/>
        </w:rPr>
        <w:t>التعاون</w:t>
      </w:r>
      <w:r w:rsidRPr="00B92A95">
        <w:rPr>
          <w:rtl/>
        </w:rPr>
        <w:t xml:space="preserve"> </w:t>
      </w:r>
      <w:r w:rsidRPr="00B92A95">
        <w:rPr>
          <w:rFonts w:hint="cs"/>
          <w:rtl/>
        </w:rPr>
        <w:t>بشأن</w:t>
      </w:r>
      <w:r w:rsidRPr="00B92A95">
        <w:rPr>
          <w:rtl/>
        </w:rPr>
        <w:t xml:space="preserve"> </w:t>
      </w:r>
      <w:r w:rsidRPr="00B92A95">
        <w:rPr>
          <w:rFonts w:hint="cs"/>
          <w:rtl/>
        </w:rPr>
        <w:t>البراءات</w:t>
      </w:r>
      <w:r w:rsidRPr="00B92A95">
        <w:rPr>
          <w:rtl/>
        </w:rPr>
        <w:t xml:space="preserve"> </w:t>
      </w:r>
      <w:r w:rsidRPr="00B92A95">
        <w:rPr>
          <w:rFonts w:hint="cs"/>
          <w:rtl/>
        </w:rPr>
        <w:t>والذي</w:t>
      </w:r>
      <w:r w:rsidRPr="00B92A95">
        <w:rPr>
          <w:rtl/>
        </w:rPr>
        <w:t xml:space="preserve"> </w:t>
      </w:r>
      <w:r w:rsidRPr="00B92A95">
        <w:rPr>
          <w:rFonts w:hint="cs"/>
          <w:rtl/>
        </w:rPr>
        <w:t>يحتاج</w:t>
      </w:r>
      <w:r w:rsidRPr="00B92A95">
        <w:rPr>
          <w:rtl/>
        </w:rPr>
        <w:t xml:space="preserve"> </w:t>
      </w:r>
      <w:r w:rsidRPr="00B92A95">
        <w:rPr>
          <w:rFonts w:hint="cs"/>
          <w:rtl/>
        </w:rPr>
        <w:t>إلى</w:t>
      </w:r>
      <w:r w:rsidRPr="00B92A95">
        <w:rPr>
          <w:rtl/>
        </w:rPr>
        <w:t xml:space="preserve"> </w:t>
      </w:r>
      <w:r w:rsidRPr="00B92A95">
        <w:rPr>
          <w:rFonts w:hint="cs"/>
          <w:rtl/>
        </w:rPr>
        <w:t>مناقشة</w:t>
      </w:r>
      <w:r w:rsidRPr="00B92A95">
        <w:rPr>
          <w:rtl/>
        </w:rPr>
        <w:t xml:space="preserve"> </w:t>
      </w:r>
      <w:r w:rsidRPr="00B92A95">
        <w:rPr>
          <w:rFonts w:hint="cs"/>
          <w:rtl/>
        </w:rPr>
        <w:t>دقيقة</w:t>
      </w:r>
      <w:r w:rsidRPr="00B92A95">
        <w:rPr>
          <w:rtl/>
        </w:rPr>
        <w:t xml:space="preserve"> </w:t>
      </w:r>
      <w:r w:rsidRPr="00B92A95">
        <w:rPr>
          <w:rFonts w:hint="cs"/>
          <w:rtl/>
        </w:rPr>
        <w:t>مع</w:t>
      </w:r>
      <w:r w:rsidRPr="00B92A95">
        <w:rPr>
          <w:rtl/>
        </w:rPr>
        <w:t xml:space="preserve"> </w:t>
      </w:r>
      <w:r w:rsidRPr="00B92A95">
        <w:rPr>
          <w:rFonts w:hint="cs"/>
          <w:rtl/>
        </w:rPr>
        <w:t>مراعاة</w:t>
      </w:r>
      <w:r w:rsidRPr="00B92A95">
        <w:rPr>
          <w:rtl/>
        </w:rPr>
        <w:t xml:space="preserve"> </w:t>
      </w:r>
      <w:r w:rsidRPr="00B92A95">
        <w:rPr>
          <w:rFonts w:hint="cs"/>
          <w:rtl/>
        </w:rPr>
        <w:t>الفائدة</w:t>
      </w:r>
      <w:r w:rsidRPr="00B92A95">
        <w:rPr>
          <w:rtl/>
        </w:rPr>
        <w:t xml:space="preserve"> </w:t>
      </w:r>
      <w:r w:rsidRPr="00B92A95">
        <w:rPr>
          <w:rFonts w:hint="cs"/>
          <w:rtl/>
        </w:rPr>
        <w:t>النسبية</w:t>
      </w:r>
      <w:r w:rsidRPr="00B92A95">
        <w:rPr>
          <w:rtl/>
        </w:rPr>
        <w:t xml:space="preserve"> </w:t>
      </w:r>
      <w:r w:rsidRPr="00B92A95">
        <w:rPr>
          <w:rFonts w:hint="cs"/>
          <w:rtl/>
        </w:rPr>
        <w:t>للمستخدمين</w:t>
      </w:r>
      <w:r w:rsidRPr="00B92A95">
        <w:rPr>
          <w:rtl/>
        </w:rPr>
        <w:t xml:space="preserve"> </w:t>
      </w:r>
      <w:r w:rsidRPr="00B92A95">
        <w:rPr>
          <w:rFonts w:hint="cs"/>
          <w:rtl/>
        </w:rPr>
        <w:t>لأنه</w:t>
      </w:r>
      <w:r w:rsidRPr="00B92A95">
        <w:rPr>
          <w:rtl/>
        </w:rPr>
        <w:t xml:space="preserve"> </w:t>
      </w:r>
      <w:r w:rsidRPr="00B92A95">
        <w:rPr>
          <w:rFonts w:hint="cs"/>
          <w:rtl/>
        </w:rPr>
        <w:t>يؤثر</w:t>
      </w:r>
      <w:r w:rsidRPr="00B92A95">
        <w:rPr>
          <w:rtl/>
        </w:rPr>
        <w:t xml:space="preserve"> </w:t>
      </w:r>
      <w:r w:rsidRPr="00B92A95">
        <w:rPr>
          <w:rFonts w:hint="cs"/>
          <w:rtl/>
        </w:rPr>
        <w:t>أيضًا</w:t>
      </w:r>
      <w:r w:rsidRPr="00B92A95">
        <w:rPr>
          <w:rtl/>
        </w:rPr>
        <w:t xml:space="preserve"> </w:t>
      </w:r>
      <w:r w:rsidRPr="00B92A95">
        <w:rPr>
          <w:rFonts w:hint="cs"/>
          <w:rtl/>
        </w:rPr>
        <w:t>على</w:t>
      </w:r>
      <w:r w:rsidRPr="00B92A95">
        <w:rPr>
          <w:rtl/>
        </w:rPr>
        <w:t xml:space="preserve"> </w:t>
      </w:r>
      <w:r w:rsidRPr="00B92A95">
        <w:rPr>
          <w:rFonts w:hint="cs"/>
          <w:rtl/>
        </w:rPr>
        <w:t>اللوائح</w:t>
      </w:r>
      <w:r w:rsidRPr="00B92A95">
        <w:rPr>
          <w:rtl/>
        </w:rPr>
        <w:t xml:space="preserve"> </w:t>
      </w:r>
      <w:r w:rsidRPr="00B92A95">
        <w:rPr>
          <w:rFonts w:hint="cs"/>
          <w:rtl/>
        </w:rPr>
        <w:t>المحلية</w:t>
      </w:r>
      <w:r w:rsidRPr="00B92A95">
        <w:rPr>
          <w:rtl/>
        </w:rPr>
        <w:t xml:space="preserve"> </w:t>
      </w:r>
      <w:r w:rsidRPr="00B92A95">
        <w:rPr>
          <w:rFonts w:hint="cs"/>
          <w:rtl/>
        </w:rPr>
        <w:t>وأنظمة</w:t>
      </w:r>
      <w:r w:rsidRPr="00B92A95">
        <w:rPr>
          <w:rtl/>
        </w:rPr>
        <w:t xml:space="preserve"> </w:t>
      </w:r>
      <w:r w:rsidRPr="00B92A95">
        <w:rPr>
          <w:rFonts w:hint="cs"/>
          <w:rtl/>
        </w:rPr>
        <w:t>تكنولوجيا</w:t>
      </w:r>
      <w:r w:rsidRPr="00B92A95">
        <w:rPr>
          <w:rtl/>
        </w:rPr>
        <w:t xml:space="preserve"> </w:t>
      </w:r>
      <w:r w:rsidRPr="00B92A95">
        <w:rPr>
          <w:rFonts w:hint="cs"/>
          <w:rtl/>
        </w:rPr>
        <w:t>المعلومات</w:t>
      </w:r>
      <w:r w:rsidRPr="00B92A95">
        <w:rPr>
          <w:rtl/>
        </w:rPr>
        <w:t>.</w:t>
      </w:r>
      <w:r w:rsidRPr="00B92A95">
        <w:rPr>
          <w:rFonts w:hint="cs"/>
          <w:rtl/>
        </w:rPr>
        <w:t xml:space="preserve"> </w:t>
      </w:r>
      <w:r>
        <w:rPr>
          <w:rFonts w:hint="cs"/>
          <w:rtl/>
          <w:lang w:bidi="ar-JO"/>
        </w:rPr>
        <w:t>و</w:t>
      </w:r>
      <w:r w:rsidRPr="00B92A95">
        <w:rPr>
          <w:rFonts w:hint="cs"/>
          <w:rtl/>
        </w:rPr>
        <w:t>على</w:t>
      </w:r>
      <w:r w:rsidRPr="00B92A95">
        <w:rPr>
          <w:rtl/>
        </w:rPr>
        <w:t xml:space="preserve"> </w:t>
      </w:r>
      <w:r w:rsidRPr="00B92A95">
        <w:rPr>
          <w:rFonts w:hint="cs"/>
          <w:rtl/>
        </w:rPr>
        <w:t>سبيل</w:t>
      </w:r>
      <w:r w:rsidRPr="00B92A95">
        <w:rPr>
          <w:rtl/>
        </w:rPr>
        <w:t xml:space="preserve"> </w:t>
      </w:r>
      <w:r w:rsidRPr="00B92A95">
        <w:rPr>
          <w:rFonts w:hint="cs"/>
          <w:rtl/>
        </w:rPr>
        <w:t>المثال</w:t>
      </w:r>
      <w:r>
        <w:rPr>
          <w:rtl/>
        </w:rPr>
        <w:t xml:space="preserve">، </w:t>
      </w:r>
      <w:r>
        <w:rPr>
          <w:rFonts w:hint="cs"/>
          <w:rtl/>
        </w:rPr>
        <w:t>ثمة</w:t>
      </w:r>
      <w:r w:rsidRPr="00B92A95">
        <w:rPr>
          <w:rtl/>
        </w:rPr>
        <w:t xml:space="preserve"> </w:t>
      </w:r>
      <w:r w:rsidRPr="00B92A95">
        <w:rPr>
          <w:rFonts w:hint="cs"/>
          <w:rtl/>
        </w:rPr>
        <w:t>خطر</w:t>
      </w:r>
      <w:r w:rsidRPr="00B92A95">
        <w:rPr>
          <w:rtl/>
        </w:rPr>
        <w:t xml:space="preserve"> </w:t>
      </w:r>
      <w:r w:rsidRPr="00B92A95">
        <w:rPr>
          <w:rFonts w:hint="cs"/>
          <w:rtl/>
        </w:rPr>
        <w:t>من</w:t>
      </w:r>
      <w:r w:rsidRPr="00B92A95">
        <w:rPr>
          <w:rtl/>
        </w:rPr>
        <w:t xml:space="preserve"> </w:t>
      </w:r>
      <w:r w:rsidRPr="00B92A95">
        <w:rPr>
          <w:rFonts w:hint="cs"/>
          <w:rtl/>
        </w:rPr>
        <w:t>عدم</w:t>
      </w:r>
      <w:r w:rsidRPr="00B92A95">
        <w:rPr>
          <w:rtl/>
        </w:rPr>
        <w:t xml:space="preserve"> </w:t>
      </w:r>
      <w:r w:rsidRPr="00B92A95">
        <w:rPr>
          <w:rFonts w:hint="cs"/>
          <w:rtl/>
        </w:rPr>
        <w:t>القدرة</w:t>
      </w:r>
      <w:r w:rsidRPr="00B92A95">
        <w:rPr>
          <w:rtl/>
        </w:rPr>
        <w:t xml:space="preserve"> </w:t>
      </w:r>
      <w:r w:rsidRPr="00B92A95">
        <w:rPr>
          <w:rFonts w:hint="cs"/>
          <w:rtl/>
        </w:rPr>
        <w:t>على</w:t>
      </w:r>
      <w:r w:rsidRPr="00B92A95">
        <w:rPr>
          <w:rtl/>
        </w:rPr>
        <w:t xml:space="preserve"> </w:t>
      </w:r>
      <w:r w:rsidRPr="00B92A95">
        <w:rPr>
          <w:rFonts w:hint="cs"/>
          <w:rtl/>
        </w:rPr>
        <w:t>التحكم</w:t>
      </w:r>
      <w:r w:rsidRPr="00B92A95">
        <w:rPr>
          <w:rtl/>
        </w:rPr>
        <w:t xml:space="preserve"> </w:t>
      </w:r>
      <w:r w:rsidRPr="00B92A95">
        <w:rPr>
          <w:rFonts w:hint="cs"/>
          <w:rtl/>
        </w:rPr>
        <w:t>في</w:t>
      </w:r>
      <w:r w:rsidRPr="00B92A95">
        <w:rPr>
          <w:rtl/>
        </w:rPr>
        <w:t xml:space="preserve"> </w:t>
      </w:r>
      <w:r w:rsidRPr="00B92A95">
        <w:rPr>
          <w:rFonts w:hint="cs"/>
          <w:rtl/>
        </w:rPr>
        <w:t>عبء</w:t>
      </w:r>
      <w:r w:rsidRPr="00B92A95">
        <w:rPr>
          <w:rtl/>
        </w:rPr>
        <w:t xml:space="preserve"> </w:t>
      </w:r>
      <w:r w:rsidRPr="00B92A95">
        <w:rPr>
          <w:rFonts w:hint="cs"/>
          <w:rtl/>
        </w:rPr>
        <w:t>العمل</w:t>
      </w:r>
      <w:r w:rsidRPr="00B92A95">
        <w:rPr>
          <w:rtl/>
        </w:rPr>
        <w:t xml:space="preserve"> </w:t>
      </w:r>
      <w:r w:rsidRPr="00B92A95">
        <w:rPr>
          <w:rFonts w:hint="cs"/>
          <w:rtl/>
        </w:rPr>
        <w:t>لأن</w:t>
      </w:r>
      <w:r w:rsidRPr="00B92A95">
        <w:rPr>
          <w:rtl/>
        </w:rPr>
        <w:t xml:space="preserve"> </w:t>
      </w:r>
      <w:r w:rsidRPr="00B92A95">
        <w:rPr>
          <w:rFonts w:hint="cs"/>
          <w:rtl/>
        </w:rPr>
        <w:t>عدد</w:t>
      </w:r>
      <w:r w:rsidRPr="00B92A95">
        <w:rPr>
          <w:rtl/>
        </w:rPr>
        <w:t xml:space="preserve"> </w:t>
      </w:r>
      <w:r w:rsidRPr="00B92A95">
        <w:rPr>
          <w:rFonts w:hint="cs"/>
          <w:rtl/>
        </w:rPr>
        <w:t>طلبات</w:t>
      </w:r>
      <w:r w:rsidRPr="00B92A95">
        <w:rPr>
          <w:rtl/>
        </w:rPr>
        <w:t xml:space="preserve"> </w:t>
      </w:r>
      <w:r w:rsidRPr="00B92A95">
        <w:rPr>
          <w:rFonts w:hint="cs"/>
          <w:rtl/>
        </w:rPr>
        <w:t>البحث</w:t>
      </w:r>
      <w:r w:rsidRPr="00B92A95">
        <w:rPr>
          <w:rtl/>
        </w:rPr>
        <w:t xml:space="preserve"> </w:t>
      </w:r>
      <w:r w:rsidRPr="00B92A95">
        <w:rPr>
          <w:rFonts w:hint="cs"/>
          <w:rtl/>
        </w:rPr>
        <w:t>الدولية</w:t>
      </w:r>
      <w:r w:rsidRPr="00B92A95">
        <w:rPr>
          <w:rtl/>
        </w:rPr>
        <w:t xml:space="preserve"> </w:t>
      </w:r>
      <w:r w:rsidRPr="00B92A95">
        <w:rPr>
          <w:rFonts w:hint="cs"/>
          <w:rtl/>
        </w:rPr>
        <w:t>قد</w:t>
      </w:r>
      <w:r w:rsidRPr="00B92A95">
        <w:rPr>
          <w:rtl/>
        </w:rPr>
        <w:t xml:space="preserve"> </w:t>
      </w:r>
      <w:r w:rsidRPr="00B92A95">
        <w:rPr>
          <w:rFonts w:hint="cs"/>
          <w:rtl/>
        </w:rPr>
        <w:t>يزيد</w:t>
      </w:r>
      <w:r w:rsidRPr="00B92A95">
        <w:rPr>
          <w:rtl/>
        </w:rPr>
        <w:t xml:space="preserve"> </w:t>
      </w:r>
      <w:r w:rsidRPr="00B92A95">
        <w:rPr>
          <w:rFonts w:hint="cs"/>
          <w:rtl/>
        </w:rPr>
        <w:t>أو</w:t>
      </w:r>
      <w:r w:rsidRPr="00B92A95">
        <w:rPr>
          <w:rtl/>
        </w:rPr>
        <w:t xml:space="preserve"> </w:t>
      </w:r>
      <w:r w:rsidRPr="00B92A95">
        <w:rPr>
          <w:rFonts w:hint="cs"/>
          <w:rtl/>
        </w:rPr>
        <w:t>ينقص</w:t>
      </w:r>
      <w:r w:rsidRPr="00B92A95">
        <w:rPr>
          <w:rtl/>
        </w:rPr>
        <w:t xml:space="preserve"> </w:t>
      </w:r>
      <w:r w:rsidRPr="00B92A95">
        <w:rPr>
          <w:rFonts w:hint="cs"/>
          <w:rtl/>
        </w:rPr>
        <w:t>بشكل</w:t>
      </w:r>
      <w:r w:rsidRPr="00B92A95">
        <w:rPr>
          <w:rtl/>
        </w:rPr>
        <w:t xml:space="preserve"> </w:t>
      </w:r>
      <w:r w:rsidRPr="00B92A95">
        <w:rPr>
          <w:rFonts w:hint="cs"/>
          <w:rtl/>
        </w:rPr>
        <w:t>كبير</w:t>
      </w:r>
      <w:r w:rsidRPr="00B92A95">
        <w:rPr>
          <w:rtl/>
        </w:rPr>
        <w:t xml:space="preserve"> </w:t>
      </w:r>
      <w:r w:rsidRPr="00B92A95">
        <w:rPr>
          <w:rFonts w:hint="cs"/>
          <w:rtl/>
        </w:rPr>
        <w:t>خلال</w:t>
      </w:r>
      <w:r w:rsidRPr="00B92A95">
        <w:rPr>
          <w:rtl/>
        </w:rPr>
        <w:t xml:space="preserve"> </w:t>
      </w:r>
      <w:r w:rsidRPr="00B92A95">
        <w:rPr>
          <w:rFonts w:hint="cs"/>
          <w:rtl/>
        </w:rPr>
        <w:t>فترة</w:t>
      </w:r>
      <w:r w:rsidRPr="00B92A95">
        <w:rPr>
          <w:rtl/>
        </w:rPr>
        <w:t xml:space="preserve"> </w:t>
      </w:r>
      <w:r w:rsidRPr="00B92A95">
        <w:rPr>
          <w:rFonts w:hint="cs"/>
          <w:rtl/>
        </w:rPr>
        <w:t>زمنية</w:t>
      </w:r>
      <w:r w:rsidRPr="00B92A95">
        <w:rPr>
          <w:rtl/>
        </w:rPr>
        <w:t xml:space="preserve"> </w:t>
      </w:r>
      <w:r w:rsidRPr="00B92A95">
        <w:rPr>
          <w:rFonts w:hint="cs"/>
          <w:rtl/>
        </w:rPr>
        <w:t>قصيرة</w:t>
      </w:r>
      <w:r w:rsidRPr="00B92A95">
        <w:rPr>
          <w:rtl/>
        </w:rPr>
        <w:t xml:space="preserve"> </w:t>
      </w:r>
      <w:r w:rsidRPr="00B92A95">
        <w:rPr>
          <w:rFonts w:hint="cs"/>
          <w:rtl/>
        </w:rPr>
        <w:t>بسبب</w:t>
      </w:r>
      <w:r w:rsidRPr="00B92A95">
        <w:rPr>
          <w:rtl/>
        </w:rPr>
        <w:t xml:space="preserve"> </w:t>
      </w:r>
      <w:r w:rsidRPr="00B92A95">
        <w:rPr>
          <w:rFonts w:hint="cs"/>
          <w:rtl/>
        </w:rPr>
        <w:t>عوامل</w:t>
      </w:r>
      <w:r w:rsidRPr="00B92A95">
        <w:rPr>
          <w:rtl/>
        </w:rPr>
        <w:t xml:space="preserve"> </w:t>
      </w:r>
      <w:r w:rsidRPr="00B92A95">
        <w:rPr>
          <w:rFonts w:hint="cs"/>
          <w:rtl/>
        </w:rPr>
        <w:t>يصعب</w:t>
      </w:r>
      <w:r w:rsidRPr="00B92A95">
        <w:rPr>
          <w:rtl/>
        </w:rPr>
        <w:t xml:space="preserve"> </w:t>
      </w:r>
      <w:r w:rsidRPr="00B92A95">
        <w:rPr>
          <w:rFonts w:hint="cs"/>
          <w:rtl/>
        </w:rPr>
        <w:t>التنبؤ</w:t>
      </w:r>
      <w:r w:rsidRPr="00B92A95">
        <w:rPr>
          <w:rtl/>
        </w:rPr>
        <w:t xml:space="preserve"> </w:t>
      </w:r>
      <w:r w:rsidRPr="00B92A95">
        <w:rPr>
          <w:rFonts w:hint="cs"/>
          <w:rtl/>
        </w:rPr>
        <w:t>بها</w:t>
      </w:r>
      <w:r w:rsidRPr="00B92A95">
        <w:rPr>
          <w:rtl/>
        </w:rPr>
        <w:t>.</w:t>
      </w:r>
      <w:r>
        <w:rPr>
          <w:rFonts w:hint="cs"/>
          <w:rtl/>
        </w:rPr>
        <w:t xml:space="preserve"> و</w:t>
      </w:r>
      <w:r w:rsidRPr="00B92A95">
        <w:rPr>
          <w:rFonts w:hint="cs"/>
          <w:rtl/>
        </w:rPr>
        <w:t>نظرًا</w:t>
      </w:r>
      <w:r w:rsidRPr="00B92A95">
        <w:rPr>
          <w:rtl/>
        </w:rPr>
        <w:t xml:space="preserve"> </w:t>
      </w:r>
      <w:r w:rsidRPr="00B92A95">
        <w:rPr>
          <w:rFonts w:hint="cs"/>
          <w:rtl/>
        </w:rPr>
        <w:t>لأن</w:t>
      </w:r>
      <w:r w:rsidRPr="00B92A95">
        <w:rPr>
          <w:rtl/>
        </w:rPr>
        <w:t xml:space="preserve"> </w:t>
      </w:r>
      <w:r w:rsidRPr="00B92A95">
        <w:rPr>
          <w:rFonts w:hint="cs"/>
          <w:rtl/>
        </w:rPr>
        <w:t>القاعدة</w:t>
      </w:r>
      <w:r w:rsidRPr="00B92A95">
        <w:rPr>
          <w:rtl/>
        </w:rPr>
        <w:t xml:space="preserve"> 42 </w:t>
      </w:r>
      <w:r w:rsidRPr="00B92A95">
        <w:rPr>
          <w:rFonts w:hint="cs"/>
          <w:rtl/>
        </w:rPr>
        <w:t>حددت</w:t>
      </w:r>
      <w:r w:rsidRPr="00B92A95">
        <w:rPr>
          <w:rtl/>
        </w:rPr>
        <w:t xml:space="preserve"> </w:t>
      </w:r>
      <w:r w:rsidRPr="00B92A95">
        <w:rPr>
          <w:rFonts w:hint="cs"/>
          <w:rtl/>
        </w:rPr>
        <w:t>مهلة</w:t>
      </w:r>
      <w:r w:rsidRPr="00B92A95">
        <w:rPr>
          <w:rtl/>
        </w:rPr>
        <w:t xml:space="preserve"> </w:t>
      </w:r>
      <w:r w:rsidRPr="00B92A95">
        <w:rPr>
          <w:rFonts w:hint="cs"/>
          <w:rtl/>
        </w:rPr>
        <w:t>زمنية</w:t>
      </w:r>
      <w:r w:rsidRPr="00B92A95">
        <w:rPr>
          <w:rtl/>
        </w:rPr>
        <w:t xml:space="preserve"> </w:t>
      </w:r>
      <w:r w:rsidRPr="00B92A95">
        <w:rPr>
          <w:rFonts w:hint="cs"/>
          <w:rtl/>
        </w:rPr>
        <w:t>لإدارة</w:t>
      </w:r>
      <w:r w:rsidRPr="00B92A95">
        <w:rPr>
          <w:rtl/>
        </w:rPr>
        <w:t xml:space="preserve"> </w:t>
      </w:r>
      <w:r w:rsidRPr="00B92A95">
        <w:rPr>
          <w:rFonts w:hint="cs"/>
          <w:rtl/>
        </w:rPr>
        <w:t>البحث</w:t>
      </w:r>
      <w:r w:rsidRPr="00B92A95">
        <w:rPr>
          <w:rtl/>
        </w:rPr>
        <w:t xml:space="preserve"> </w:t>
      </w:r>
      <w:r w:rsidRPr="00B92A95">
        <w:rPr>
          <w:rFonts w:hint="cs"/>
          <w:rtl/>
        </w:rPr>
        <w:t>الدولي</w:t>
      </w:r>
      <w:r w:rsidRPr="00B92A95">
        <w:rPr>
          <w:rtl/>
        </w:rPr>
        <w:t xml:space="preserve"> </w:t>
      </w:r>
      <w:r w:rsidRPr="00B92A95">
        <w:rPr>
          <w:rFonts w:hint="cs"/>
          <w:rtl/>
        </w:rPr>
        <w:t>لإ</w:t>
      </w:r>
      <w:r>
        <w:rPr>
          <w:rFonts w:hint="cs"/>
          <w:rtl/>
        </w:rPr>
        <w:t xml:space="preserve">عداد </w:t>
      </w:r>
      <w:r w:rsidRPr="00B92A95">
        <w:rPr>
          <w:rFonts w:hint="cs"/>
          <w:rtl/>
        </w:rPr>
        <w:t>تقرير</w:t>
      </w:r>
      <w:r w:rsidRPr="00B92A95">
        <w:rPr>
          <w:rtl/>
        </w:rPr>
        <w:t xml:space="preserve"> </w:t>
      </w:r>
      <w:r w:rsidRPr="00B92A95">
        <w:rPr>
          <w:rFonts w:hint="cs"/>
          <w:rtl/>
        </w:rPr>
        <w:t>البحث</w:t>
      </w:r>
      <w:r w:rsidRPr="00B92A95">
        <w:rPr>
          <w:rtl/>
        </w:rPr>
        <w:t xml:space="preserve"> </w:t>
      </w:r>
      <w:r w:rsidRPr="00B92A95">
        <w:rPr>
          <w:rFonts w:hint="cs"/>
          <w:rtl/>
        </w:rPr>
        <w:t>الدولي</w:t>
      </w:r>
      <w:r>
        <w:rPr>
          <w:rtl/>
        </w:rPr>
        <w:t xml:space="preserve">، </w:t>
      </w:r>
      <w:r w:rsidRPr="00B92A95">
        <w:rPr>
          <w:rFonts w:hint="cs"/>
          <w:rtl/>
        </w:rPr>
        <w:t>كان</w:t>
      </w:r>
      <w:r w:rsidRPr="00B92A95">
        <w:rPr>
          <w:rtl/>
        </w:rPr>
        <w:t xml:space="preserve"> </w:t>
      </w:r>
      <w:r w:rsidRPr="00B92A95">
        <w:rPr>
          <w:rFonts w:hint="cs"/>
          <w:rtl/>
        </w:rPr>
        <w:t>هناك</w:t>
      </w:r>
      <w:r w:rsidRPr="00B92A95">
        <w:rPr>
          <w:rtl/>
        </w:rPr>
        <w:t xml:space="preserve"> </w:t>
      </w:r>
      <w:r w:rsidRPr="00B92A95">
        <w:rPr>
          <w:rFonts w:hint="cs"/>
          <w:rtl/>
        </w:rPr>
        <w:t>خطر</w:t>
      </w:r>
      <w:r w:rsidRPr="00B92A95">
        <w:rPr>
          <w:rtl/>
        </w:rPr>
        <w:t xml:space="preserve"> </w:t>
      </w:r>
      <w:r w:rsidRPr="00B92A95">
        <w:rPr>
          <w:rFonts w:hint="cs"/>
          <w:rtl/>
        </w:rPr>
        <w:t>من</w:t>
      </w:r>
      <w:r w:rsidRPr="00B92A95">
        <w:rPr>
          <w:rtl/>
        </w:rPr>
        <w:t xml:space="preserve"> </w:t>
      </w:r>
      <w:r w:rsidRPr="00B92A95">
        <w:rPr>
          <w:rFonts w:hint="cs"/>
          <w:rtl/>
        </w:rPr>
        <w:t>أن</w:t>
      </w:r>
      <w:r w:rsidRPr="00B92A95">
        <w:rPr>
          <w:rtl/>
        </w:rPr>
        <w:t xml:space="preserve"> </w:t>
      </w:r>
      <w:r w:rsidRPr="00B92A95">
        <w:rPr>
          <w:rFonts w:hint="cs"/>
          <w:rtl/>
        </w:rPr>
        <w:t>إدارة</w:t>
      </w:r>
      <w:r w:rsidRPr="00B92A95">
        <w:rPr>
          <w:rtl/>
        </w:rPr>
        <w:t xml:space="preserve"> </w:t>
      </w:r>
      <w:r w:rsidRPr="00B92A95">
        <w:rPr>
          <w:rFonts w:hint="cs"/>
          <w:rtl/>
        </w:rPr>
        <w:t>البحث</w:t>
      </w:r>
      <w:r w:rsidRPr="00B92A95">
        <w:rPr>
          <w:rtl/>
        </w:rPr>
        <w:t xml:space="preserve"> </w:t>
      </w:r>
      <w:r w:rsidRPr="00B92A95">
        <w:rPr>
          <w:rFonts w:hint="cs"/>
          <w:rtl/>
        </w:rPr>
        <w:t>الدولي</w:t>
      </w:r>
      <w:r w:rsidRPr="00B92A95">
        <w:rPr>
          <w:rtl/>
        </w:rPr>
        <w:t xml:space="preserve"> </w:t>
      </w:r>
      <w:r w:rsidRPr="00B92A95">
        <w:rPr>
          <w:rFonts w:hint="cs"/>
          <w:rtl/>
        </w:rPr>
        <w:t>لن</w:t>
      </w:r>
      <w:r w:rsidRPr="00B92A95">
        <w:rPr>
          <w:rtl/>
        </w:rPr>
        <w:t xml:space="preserve"> </w:t>
      </w:r>
      <w:r w:rsidRPr="00B92A95">
        <w:rPr>
          <w:rFonts w:hint="cs"/>
          <w:rtl/>
        </w:rPr>
        <w:t>تفي</w:t>
      </w:r>
      <w:r w:rsidRPr="00B92A95">
        <w:rPr>
          <w:rtl/>
        </w:rPr>
        <w:t xml:space="preserve"> </w:t>
      </w:r>
      <w:r>
        <w:rPr>
          <w:rFonts w:hint="cs"/>
          <w:rtl/>
        </w:rPr>
        <w:t>بالمهلة</w:t>
      </w:r>
      <w:r w:rsidRPr="00B92A95">
        <w:rPr>
          <w:rtl/>
        </w:rPr>
        <w:t xml:space="preserve"> </w:t>
      </w:r>
      <w:r w:rsidRPr="00B92A95">
        <w:rPr>
          <w:rFonts w:hint="cs"/>
          <w:rtl/>
        </w:rPr>
        <w:t>الزمني</w:t>
      </w:r>
      <w:r>
        <w:rPr>
          <w:rFonts w:hint="cs"/>
          <w:rtl/>
        </w:rPr>
        <w:t>ة</w:t>
      </w:r>
      <w:r w:rsidRPr="00B92A95">
        <w:rPr>
          <w:rtl/>
        </w:rPr>
        <w:t xml:space="preserve"> </w:t>
      </w:r>
      <w:r w:rsidRPr="00B92A95">
        <w:rPr>
          <w:rFonts w:hint="cs"/>
          <w:rtl/>
        </w:rPr>
        <w:t>أو</w:t>
      </w:r>
      <w:r w:rsidRPr="00B92A95">
        <w:rPr>
          <w:rtl/>
        </w:rPr>
        <w:t xml:space="preserve"> </w:t>
      </w:r>
      <w:r w:rsidRPr="00B92A95">
        <w:rPr>
          <w:rFonts w:hint="cs"/>
          <w:rtl/>
        </w:rPr>
        <w:t>أن</w:t>
      </w:r>
      <w:r w:rsidRPr="00B92A95">
        <w:rPr>
          <w:rtl/>
        </w:rPr>
        <w:t xml:space="preserve"> </w:t>
      </w:r>
      <w:r w:rsidRPr="00B92A95">
        <w:rPr>
          <w:rFonts w:hint="cs"/>
          <w:rtl/>
        </w:rPr>
        <w:t>جودة</w:t>
      </w:r>
      <w:r w:rsidRPr="00B92A95">
        <w:rPr>
          <w:rtl/>
        </w:rPr>
        <w:t xml:space="preserve"> </w:t>
      </w:r>
      <w:r w:rsidRPr="00B92A95">
        <w:rPr>
          <w:rFonts w:hint="cs"/>
          <w:rtl/>
        </w:rPr>
        <w:t>تقارير</w:t>
      </w:r>
      <w:r w:rsidRPr="00B92A95">
        <w:rPr>
          <w:rtl/>
        </w:rPr>
        <w:t xml:space="preserve"> </w:t>
      </w:r>
      <w:r w:rsidRPr="00B92A95">
        <w:rPr>
          <w:rFonts w:hint="cs"/>
          <w:rtl/>
        </w:rPr>
        <w:t>البحث</w:t>
      </w:r>
      <w:r w:rsidRPr="00B92A95">
        <w:rPr>
          <w:rtl/>
        </w:rPr>
        <w:t xml:space="preserve"> </w:t>
      </w:r>
      <w:r w:rsidRPr="00B92A95">
        <w:rPr>
          <w:rFonts w:hint="cs"/>
          <w:rtl/>
        </w:rPr>
        <w:t>الدولية</w:t>
      </w:r>
      <w:r w:rsidRPr="00B92A95">
        <w:rPr>
          <w:rtl/>
        </w:rPr>
        <w:t xml:space="preserve"> </w:t>
      </w:r>
      <w:r>
        <w:rPr>
          <w:rFonts w:hint="cs"/>
          <w:rtl/>
        </w:rPr>
        <w:t>ستقل</w:t>
      </w:r>
      <w:r w:rsidRPr="00B92A95">
        <w:rPr>
          <w:rtl/>
        </w:rPr>
        <w:t xml:space="preserve"> </w:t>
      </w:r>
      <w:r w:rsidRPr="00B92A95">
        <w:rPr>
          <w:rFonts w:hint="cs"/>
          <w:rtl/>
        </w:rPr>
        <w:t>إذا</w:t>
      </w:r>
      <w:r w:rsidRPr="00B92A95">
        <w:rPr>
          <w:rtl/>
        </w:rPr>
        <w:t xml:space="preserve"> </w:t>
      </w:r>
      <w:r w:rsidRPr="00B92A95">
        <w:rPr>
          <w:rFonts w:hint="cs"/>
          <w:rtl/>
        </w:rPr>
        <w:t>اختار</w:t>
      </w:r>
      <w:r w:rsidRPr="00B92A95">
        <w:rPr>
          <w:rtl/>
        </w:rPr>
        <w:t xml:space="preserve"> </w:t>
      </w:r>
      <w:r w:rsidRPr="00B92A95">
        <w:rPr>
          <w:rFonts w:hint="cs"/>
          <w:rtl/>
        </w:rPr>
        <w:t>العديد</w:t>
      </w:r>
      <w:r w:rsidRPr="00B92A95">
        <w:rPr>
          <w:rtl/>
        </w:rPr>
        <w:t xml:space="preserve"> </w:t>
      </w:r>
      <w:r w:rsidRPr="00B92A95">
        <w:rPr>
          <w:rFonts w:hint="cs"/>
          <w:rtl/>
        </w:rPr>
        <w:t>من</w:t>
      </w:r>
      <w:r w:rsidRPr="00B92A95">
        <w:rPr>
          <w:rtl/>
        </w:rPr>
        <w:t xml:space="preserve"> </w:t>
      </w:r>
      <w:r w:rsidRPr="00B92A95">
        <w:rPr>
          <w:rFonts w:hint="cs"/>
          <w:rtl/>
        </w:rPr>
        <w:t>مقدمي</w:t>
      </w:r>
      <w:r w:rsidRPr="00B92A95">
        <w:rPr>
          <w:rtl/>
        </w:rPr>
        <w:t xml:space="preserve"> </w:t>
      </w:r>
      <w:r w:rsidRPr="00B92A95">
        <w:rPr>
          <w:rFonts w:hint="cs"/>
          <w:rtl/>
        </w:rPr>
        <w:t>الطلبات</w:t>
      </w:r>
      <w:r w:rsidRPr="00B92A95">
        <w:rPr>
          <w:rtl/>
        </w:rPr>
        <w:t xml:space="preserve"> </w:t>
      </w:r>
      <w:r w:rsidRPr="00B92A95">
        <w:rPr>
          <w:rFonts w:hint="cs"/>
          <w:rtl/>
        </w:rPr>
        <w:t>إدارة</w:t>
      </w:r>
      <w:r w:rsidRPr="00B92A95">
        <w:rPr>
          <w:rtl/>
        </w:rPr>
        <w:t xml:space="preserve"> </w:t>
      </w:r>
      <w:r w:rsidRPr="00B92A95">
        <w:rPr>
          <w:rFonts w:hint="cs"/>
          <w:rtl/>
        </w:rPr>
        <w:t>بحث</w:t>
      </w:r>
      <w:r w:rsidRPr="00B92A95">
        <w:rPr>
          <w:rtl/>
        </w:rPr>
        <w:t xml:space="preserve"> </w:t>
      </w:r>
      <w:r w:rsidRPr="00B92A95">
        <w:rPr>
          <w:rFonts w:hint="cs"/>
          <w:rtl/>
        </w:rPr>
        <w:t>دولي</w:t>
      </w:r>
      <w:r w:rsidRPr="00B92A95">
        <w:rPr>
          <w:rtl/>
        </w:rPr>
        <w:t xml:space="preserve"> </w:t>
      </w:r>
      <w:r w:rsidRPr="00B92A95">
        <w:rPr>
          <w:rFonts w:hint="cs"/>
          <w:rtl/>
        </w:rPr>
        <w:t>و</w:t>
      </w:r>
      <w:r>
        <w:rPr>
          <w:rFonts w:hint="cs"/>
          <w:rtl/>
        </w:rPr>
        <w:t>ا</w:t>
      </w:r>
      <w:r w:rsidRPr="00B92A95">
        <w:rPr>
          <w:rFonts w:hint="cs"/>
          <w:rtl/>
        </w:rPr>
        <w:t>حد</w:t>
      </w:r>
      <w:r>
        <w:rPr>
          <w:rFonts w:hint="cs"/>
          <w:rtl/>
        </w:rPr>
        <w:t>ة</w:t>
      </w:r>
      <w:r w:rsidRPr="00B92A95">
        <w:rPr>
          <w:rFonts w:hint="cs"/>
          <w:rtl/>
        </w:rPr>
        <w:t>،</w:t>
      </w:r>
      <w:r>
        <w:rPr>
          <w:rFonts w:hint="cs"/>
          <w:rtl/>
        </w:rPr>
        <w:t xml:space="preserve"> مما يشكل عبئًا كبيراً</w:t>
      </w:r>
      <w:r w:rsidRPr="00B92A95">
        <w:rPr>
          <w:rtl/>
        </w:rPr>
        <w:t xml:space="preserve"> </w:t>
      </w:r>
      <w:r w:rsidRPr="00B92A95">
        <w:rPr>
          <w:rFonts w:hint="cs"/>
          <w:rtl/>
        </w:rPr>
        <w:t>مع</w:t>
      </w:r>
      <w:r w:rsidRPr="00B92A95">
        <w:rPr>
          <w:rtl/>
        </w:rPr>
        <w:t xml:space="preserve"> </w:t>
      </w:r>
      <w:r w:rsidRPr="00B92A95">
        <w:rPr>
          <w:rFonts w:hint="cs"/>
          <w:rtl/>
        </w:rPr>
        <w:t>طلبات</w:t>
      </w:r>
      <w:r w:rsidRPr="00B92A95">
        <w:rPr>
          <w:rtl/>
        </w:rPr>
        <w:t xml:space="preserve"> </w:t>
      </w:r>
      <w:r w:rsidRPr="00B92A95">
        <w:rPr>
          <w:rFonts w:hint="cs"/>
          <w:rtl/>
        </w:rPr>
        <w:t>البحث</w:t>
      </w:r>
      <w:r w:rsidRPr="00B92A95">
        <w:rPr>
          <w:rtl/>
        </w:rPr>
        <w:t>.</w:t>
      </w:r>
      <w:r w:rsidRPr="004B734C">
        <w:rPr>
          <w:rFonts w:hint="cs"/>
          <w:rtl/>
        </w:rPr>
        <w:t xml:space="preserve"> </w:t>
      </w:r>
      <w:r>
        <w:rPr>
          <w:rFonts w:hint="cs"/>
          <w:rtl/>
        </w:rPr>
        <w:t>الأمر الذي سيلحق الضرر</w:t>
      </w:r>
      <w:r w:rsidRPr="004B734C">
        <w:rPr>
          <w:rtl/>
        </w:rPr>
        <w:t xml:space="preserve"> </w:t>
      </w:r>
      <w:r>
        <w:rPr>
          <w:rFonts w:hint="cs"/>
          <w:rtl/>
        </w:rPr>
        <w:t>ب</w:t>
      </w:r>
      <w:r w:rsidRPr="004B734C">
        <w:rPr>
          <w:rFonts w:hint="cs"/>
          <w:rtl/>
        </w:rPr>
        <w:t>المستخدمين</w:t>
      </w:r>
      <w:r>
        <w:rPr>
          <w:rtl/>
        </w:rPr>
        <w:t xml:space="preserve">، </w:t>
      </w:r>
      <w:r>
        <w:rPr>
          <w:rFonts w:hint="cs"/>
          <w:rtl/>
        </w:rPr>
        <w:t>الأمر الذي</w:t>
      </w:r>
      <w:r w:rsidRPr="004B734C">
        <w:rPr>
          <w:rtl/>
        </w:rPr>
        <w:t xml:space="preserve"> </w:t>
      </w:r>
      <w:r w:rsidRPr="004B734C">
        <w:rPr>
          <w:rFonts w:hint="cs"/>
          <w:rtl/>
        </w:rPr>
        <w:t>ي</w:t>
      </w:r>
      <w:r>
        <w:rPr>
          <w:rFonts w:hint="cs"/>
          <w:rtl/>
        </w:rPr>
        <w:t>ُ</w:t>
      </w:r>
      <w:r w:rsidRPr="004B734C">
        <w:rPr>
          <w:rFonts w:hint="cs"/>
          <w:rtl/>
        </w:rPr>
        <w:t>ضعف</w:t>
      </w:r>
      <w:r w:rsidRPr="004B734C">
        <w:rPr>
          <w:rtl/>
        </w:rPr>
        <w:t xml:space="preserve"> </w:t>
      </w:r>
      <w:r w:rsidRPr="004B734C">
        <w:rPr>
          <w:rFonts w:hint="cs"/>
          <w:rtl/>
        </w:rPr>
        <w:t>مصداقية</w:t>
      </w:r>
      <w:r w:rsidRPr="004B734C">
        <w:rPr>
          <w:rtl/>
        </w:rPr>
        <w:t xml:space="preserve"> </w:t>
      </w:r>
      <w:r w:rsidRPr="004B734C">
        <w:rPr>
          <w:rFonts w:hint="cs"/>
          <w:rtl/>
        </w:rPr>
        <w:t>نظام</w:t>
      </w:r>
      <w:r w:rsidRPr="004B734C">
        <w:rPr>
          <w:rtl/>
        </w:rPr>
        <w:t xml:space="preserve"> </w:t>
      </w:r>
      <w:r w:rsidRPr="004B734C">
        <w:rPr>
          <w:rFonts w:hint="cs"/>
          <w:rtl/>
        </w:rPr>
        <w:t>معاهدة</w:t>
      </w:r>
      <w:r w:rsidRPr="004B734C">
        <w:rPr>
          <w:rtl/>
        </w:rPr>
        <w:t xml:space="preserve"> </w:t>
      </w:r>
      <w:r w:rsidRPr="004B734C">
        <w:rPr>
          <w:rFonts w:hint="cs"/>
          <w:rtl/>
        </w:rPr>
        <w:t>التعاون</w:t>
      </w:r>
      <w:r w:rsidRPr="004B734C">
        <w:rPr>
          <w:rtl/>
        </w:rPr>
        <w:t xml:space="preserve"> </w:t>
      </w:r>
      <w:r w:rsidRPr="004B734C">
        <w:rPr>
          <w:rFonts w:hint="cs"/>
          <w:rtl/>
        </w:rPr>
        <w:t>بشأن</w:t>
      </w:r>
      <w:r w:rsidRPr="004B734C">
        <w:rPr>
          <w:rtl/>
        </w:rPr>
        <w:t xml:space="preserve"> </w:t>
      </w:r>
      <w:r w:rsidRPr="004B734C">
        <w:rPr>
          <w:rFonts w:hint="cs"/>
          <w:rtl/>
        </w:rPr>
        <w:t>البراءات</w:t>
      </w:r>
      <w:r w:rsidRPr="004B734C">
        <w:rPr>
          <w:rtl/>
        </w:rPr>
        <w:t>.</w:t>
      </w:r>
      <w:r w:rsidRPr="004B734C">
        <w:rPr>
          <w:rFonts w:hint="cs"/>
          <w:rtl/>
        </w:rPr>
        <w:t xml:space="preserve"> </w:t>
      </w:r>
      <w:r>
        <w:rPr>
          <w:rFonts w:hint="cs"/>
          <w:rtl/>
        </w:rPr>
        <w:t>و</w:t>
      </w:r>
      <w:r w:rsidRPr="004B734C">
        <w:rPr>
          <w:rFonts w:hint="cs"/>
          <w:rtl/>
        </w:rPr>
        <w:t>علاوة</w:t>
      </w:r>
      <w:r w:rsidRPr="004B734C">
        <w:rPr>
          <w:rtl/>
        </w:rPr>
        <w:t xml:space="preserve"> </w:t>
      </w:r>
      <w:r w:rsidRPr="004B734C">
        <w:rPr>
          <w:rFonts w:hint="cs"/>
          <w:rtl/>
        </w:rPr>
        <w:t>على</w:t>
      </w:r>
      <w:r w:rsidRPr="004B734C">
        <w:rPr>
          <w:rtl/>
        </w:rPr>
        <w:t xml:space="preserve"> </w:t>
      </w:r>
      <w:r w:rsidRPr="004B734C">
        <w:rPr>
          <w:rFonts w:hint="cs"/>
          <w:rtl/>
        </w:rPr>
        <w:t>ذلك</w:t>
      </w:r>
      <w:r>
        <w:rPr>
          <w:rtl/>
        </w:rPr>
        <w:t xml:space="preserve">، </w:t>
      </w:r>
      <w:r w:rsidRPr="004B734C">
        <w:rPr>
          <w:rFonts w:hint="cs"/>
          <w:rtl/>
        </w:rPr>
        <w:t>قد</w:t>
      </w:r>
      <w:r w:rsidRPr="004B734C">
        <w:rPr>
          <w:rtl/>
        </w:rPr>
        <w:t xml:space="preserve"> </w:t>
      </w:r>
      <w:r w:rsidRPr="004B734C">
        <w:rPr>
          <w:rFonts w:hint="cs"/>
          <w:rtl/>
        </w:rPr>
        <w:t>يتسبب</w:t>
      </w:r>
      <w:r w:rsidRPr="004B734C">
        <w:rPr>
          <w:rtl/>
        </w:rPr>
        <w:t xml:space="preserve"> </w:t>
      </w:r>
      <w:r w:rsidRPr="004B734C">
        <w:rPr>
          <w:rFonts w:hint="cs"/>
          <w:rtl/>
        </w:rPr>
        <w:t>الاقتراح</w:t>
      </w:r>
      <w:r w:rsidRPr="004B734C">
        <w:rPr>
          <w:rtl/>
        </w:rPr>
        <w:t xml:space="preserve"> </w:t>
      </w:r>
      <w:r w:rsidRPr="004B734C">
        <w:rPr>
          <w:rFonts w:hint="cs"/>
          <w:rtl/>
        </w:rPr>
        <w:t>في</w:t>
      </w:r>
      <w:r w:rsidRPr="004B734C">
        <w:rPr>
          <w:rtl/>
        </w:rPr>
        <w:t xml:space="preserve"> </w:t>
      </w:r>
      <w:r w:rsidRPr="004B734C">
        <w:rPr>
          <w:rFonts w:hint="cs"/>
          <w:rtl/>
        </w:rPr>
        <w:t>حدوث</w:t>
      </w:r>
      <w:r w:rsidRPr="004B734C">
        <w:rPr>
          <w:rtl/>
        </w:rPr>
        <w:t xml:space="preserve"> </w:t>
      </w:r>
      <w:r w:rsidRPr="004B734C">
        <w:rPr>
          <w:rFonts w:hint="cs"/>
          <w:rtl/>
        </w:rPr>
        <w:t>منافسة</w:t>
      </w:r>
      <w:r w:rsidRPr="004B734C">
        <w:rPr>
          <w:rtl/>
        </w:rPr>
        <w:t xml:space="preserve"> </w:t>
      </w:r>
      <w:r w:rsidRPr="004B734C">
        <w:rPr>
          <w:rFonts w:hint="cs"/>
          <w:rtl/>
        </w:rPr>
        <w:t>على</w:t>
      </w:r>
      <w:r w:rsidRPr="004B734C">
        <w:rPr>
          <w:rtl/>
        </w:rPr>
        <w:t xml:space="preserve"> </w:t>
      </w:r>
      <w:r w:rsidRPr="004B734C">
        <w:rPr>
          <w:rFonts w:hint="cs"/>
          <w:rtl/>
        </w:rPr>
        <w:t>السعر</w:t>
      </w:r>
      <w:r w:rsidRPr="004B734C">
        <w:rPr>
          <w:rtl/>
        </w:rPr>
        <w:t xml:space="preserve"> </w:t>
      </w:r>
      <w:r w:rsidRPr="004B734C">
        <w:rPr>
          <w:rFonts w:hint="cs"/>
          <w:rtl/>
        </w:rPr>
        <w:t>بين</w:t>
      </w:r>
      <w:r w:rsidRPr="004B734C">
        <w:rPr>
          <w:rtl/>
        </w:rPr>
        <w:t xml:space="preserve"> </w:t>
      </w:r>
      <w:r w:rsidRPr="004B734C">
        <w:rPr>
          <w:rFonts w:hint="cs"/>
          <w:rtl/>
        </w:rPr>
        <w:t>إدارات</w:t>
      </w:r>
      <w:r w:rsidRPr="004B734C">
        <w:rPr>
          <w:rtl/>
        </w:rPr>
        <w:t xml:space="preserve"> </w:t>
      </w:r>
      <w:r w:rsidRPr="004B734C">
        <w:rPr>
          <w:rFonts w:hint="cs"/>
          <w:rtl/>
        </w:rPr>
        <w:t>البحث</w:t>
      </w:r>
      <w:r w:rsidRPr="004B734C">
        <w:rPr>
          <w:rtl/>
        </w:rPr>
        <w:t xml:space="preserve"> </w:t>
      </w:r>
      <w:r w:rsidRPr="004B734C">
        <w:rPr>
          <w:rFonts w:hint="cs"/>
          <w:rtl/>
        </w:rPr>
        <w:t>الدولي</w:t>
      </w:r>
      <w:r>
        <w:rPr>
          <w:rtl/>
        </w:rPr>
        <w:t xml:space="preserve"> </w:t>
      </w:r>
      <w:r>
        <w:rPr>
          <w:rFonts w:hint="cs"/>
          <w:rtl/>
        </w:rPr>
        <w:t>على حساب</w:t>
      </w:r>
      <w:r w:rsidRPr="004B734C">
        <w:rPr>
          <w:rtl/>
        </w:rPr>
        <w:t xml:space="preserve"> </w:t>
      </w:r>
      <w:r w:rsidRPr="004B734C">
        <w:rPr>
          <w:rFonts w:hint="cs"/>
          <w:rtl/>
        </w:rPr>
        <w:t>جودة</w:t>
      </w:r>
      <w:r w:rsidRPr="004B734C">
        <w:rPr>
          <w:rtl/>
        </w:rPr>
        <w:t xml:space="preserve"> </w:t>
      </w:r>
      <w:r w:rsidRPr="004B734C">
        <w:rPr>
          <w:rFonts w:hint="cs"/>
          <w:rtl/>
        </w:rPr>
        <w:t>تقارير</w:t>
      </w:r>
      <w:r w:rsidRPr="004B734C">
        <w:rPr>
          <w:rtl/>
        </w:rPr>
        <w:t xml:space="preserve"> </w:t>
      </w:r>
      <w:r w:rsidRPr="004B734C">
        <w:rPr>
          <w:rFonts w:hint="cs"/>
          <w:rtl/>
        </w:rPr>
        <w:t>البحث</w:t>
      </w:r>
      <w:r w:rsidRPr="004B734C">
        <w:rPr>
          <w:rtl/>
        </w:rPr>
        <w:t xml:space="preserve"> </w:t>
      </w:r>
      <w:r w:rsidRPr="004B734C">
        <w:rPr>
          <w:rFonts w:hint="cs"/>
          <w:rtl/>
        </w:rPr>
        <w:t>الدولية</w:t>
      </w:r>
      <w:r>
        <w:rPr>
          <w:rtl/>
        </w:rPr>
        <w:t xml:space="preserve">، </w:t>
      </w:r>
      <w:r w:rsidRPr="004B734C">
        <w:rPr>
          <w:rFonts w:hint="cs"/>
          <w:rtl/>
        </w:rPr>
        <w:t>على</w:t>
      </w:r>
      <w:r w:rsidRPr="004B734C">
        <w:rPr>
          <w:rtl/>
        </w:rPr>
        <w:t xml:space="preserve"> </w:t>
      </w:r>
      <w:r w:rsidRPr="004B734C">
        <w:rPr>
          <w:rFonts w:hint="cs"/>
          <w:rtl/>
        </w:rPr>
        <w:t>الرغم</w:t>
      </w:r>
      <w:r w:rsidRPr="004B734C">
        <w:rPr>
          <w:rtl/>
        </w:rPr>
        <w:t xml:space="preserve"> </w:t>
      </w:r>
      <w:r w:rsidRPr="004B734C">
        <w:rPr>
          <w:rFonts w:hint="cs"/>
          <w:rtl/>
        </w:rPr>
        <w:t>من</w:t>
      </w:r>
      <w:r w:rsidRPr="004B734C">
        <w:rPr>
          <w:rtl/>
        </w:rPr>
        <w:t xml:space="preserve"> </w:t>
      </w:r>
      <w:r w:rsidRPr="004B734C">
        <w:rPr>
          <w:rFonts w:hint="cs"/>
          <w:rtl/>
        </w:rPr>
        <w:t>أهمية</w:t>
      </w:r>
      <w:r w:rsidRPr="004B734C">
        <w:rPr>
          <w:rtl/>
        </w:rPr>
        <w:t xml:space="preserve"> </w:t>
      </w:r>
      <w:r w:rsidRPr="004B734C">
        <w:rPr>
          <w:rFonts w:hint="cs"/>
          <w:rtl/>
        </w:rPr>
        <w:t>ذلك</w:t>
      </w:r>
      <w:r w:rsidRPr="004B734C">
        <w:rPr>
          <w:rtl/>
        </w:rPr>
        <w:t xml:space="preserve"> </w:t>
      </w:r>
      <w:r w:rsidRPr="004B734C">
        <w:rPr>
          <w:rFonts w:hint="cs"/>
          <w:rtl/>
        </w:rPr>
        <w:t>للمستخدمين</w:t>
      </w:r>
      <w:r w:rsidRPr="004B734C">
        <w:rPr>
          <w:rtl/>
        </w:rPr>
        <w:t>.</w:t>
      </w:r>
      <w:r w:rsidRPr="004B734C">
        <w:rPr>
          <w:rFonts w:hint="cs"/>
          <w:rtl/>
        </w:rPr>
        <w:t xml:space="preserve"> وبالتالي</w:t>
      </w:r>
      <w:r>
        <w:rPr>
          <w:rtl/>
        </w:rPr>
        <w:t xml:space="preserve">، </w:t>
      </w:r>
      <w:r w:rsidRPr="004B734C">
        <w:rPr>
          <w:rFonts w:hint="cs"/>
          <w:rtl/>
        </w:rPr>
        <w:t>يحتاج</w:t>
      </w:r>
      <w:r w:rsidRPr="004B734C">
        <w:rPr>
          <w:rtl/>
        </w:rPr>
        <w:t xml:space="preserve"> </w:t>
      </w:r>
      <w:r w:rsidRPr="004B734C">
        <w:rPr>
          <w:rFonts w:hint="cs"/>
          <w:rtl/>
        </w:rPr>
        <w:t>الاقتراح</w:t>
      </w:r>
      <w:r w:rsidRPr="004B734C">
        <w:rPr>
          <w:rtl/>
        </w:rPr>
        <w:t xml:space="preserve"> </w:t>
      </w:r>
      <w:r w:rsidRPr="004B734C">
        <w:rPr>
          <w:rFonts w:hint="cs"/>
          <w:rtl/>
        </w:rPr>
        <w:t>إلى</w:t>
      </w:r>
      <w:r w:rsidRPr="004B734C">
        <w:rPr>
          <w:rtl/>
        </w:rPr>
        <w:t xml:space="preserve"> </w:t>
      </w:r>
      <w:r w:rsidRPr="004B734C">
        <w:rPr>
          <w:rFonts w:hint="cs"/>
          <w:rtl/>
        </w:rPr>
        <w:t>مزيد</w:t>
      </w:r>
      <w:r w:rsidRPr="004B734C">
        <w:rPr>
          <w:rtl/>
        </w:rPr>
        <w:t xml:space="preserve"> </w:t>
      </w:r>
      <w:r w:rsidRPr="004B734C">
        <w:rPr>
          <w:rFonts w:hint="cs"/>
          <w:rtl/>
        </w:rPr>
        <w:t>من</w:t>
      </w:r>
      <w:r w:rsidRPr="004B734C">
        <w:rPr>
          <w:rtl/>
        </w:rPr>
        <w:t xml:space="preserve"> </w:t>
      </w:r>
      <w:r w:rsidRPr="004B734C">
        <w:rPr>
          <w:rFonts w:hint="cs"/>
          <w:rtl/>
        </w:rPr>
        <w:t>المناقشة</w:t>
      </w:r>
      <w:r w:rsidRPr="004B734C">
        <w:rPr>
          <w:rtl/>
        </w:rPr>
        <w:t xml:space="preserve"> </w:t>
      </w:r>
      <w:r w:rsidRPr="004B734C">
        <w:rPr>
          <w:rFonts w:hint="cs"/>
          <w:rtl/>
        </w:rPr>
        <w:t>حول</w:t>
      </w:r>
      <w:r w:rsidRPr="004B734C">
        <w:rPr>
          <w:rtl/>
        </w:rPr>
        <w:t xml:space="preserve"> </w:t>
      </w:r>
      <w:r w:rsidRPr="004B734C">
        <w:rPr>
          <w:rFonts w:hint="cs"/>
          <w:rtl/>
        </w:rPr>
        <w:t>الكيفية</w:t>
      </w:r>
      <w:r w:rsidRPr="004B734C">
        <w:rPr>
          <w:rtl/>
        </w:rPr>
        <w:t xml:space="preserve"> </w:t>
      </w:r>
      <w:r w:rsidRPr="004B734C">
        <w:rPr>
          <w:rFonts w:hint="cs"/>
          <w:rtl/>
        </w:rPr>
        <w:t>التي</w:t>
      </w:r>
      <w:r w:rsidRPr="004B734C">
        <w:rPr>
          <w:rtl/>
        </w:rPr>
        <w:t xml:space="preserve"> </w:t>
      </w:r>
      <w:r w:rsidRPr="004B734C">
        <w:rPr>
          <w:rFonts w:hint="cs"/>
          <w:rtl/>
        </w:rPr>
        <w:t>سينتفع</w:t>
      </w:r>
      <w:r w:rsidRPr="004B734C">
        <w:rPr>
          <w:rtl/>
        </w:rPr>
        <w:t xml:space="preserve"> </w:t>
      </w:r>
      <w:r w:rsidRPr="004B734C">
        <w:rPr>
          <w:rFonts w:hint="cs"/>
          <w:rtl/>
        </w:rPr>
        <w:t>بها</w:t>
      </w:r>
      <w:r w:rsidRPr="004B734C">
        <w:rPr>
          <w:rtl/>
        </w:rPr>
        <w:t xml:space="preserve"> </w:t>
      </w:r>
      <w:r w:rsidRPr="004B734C">
        <w:rPr>
          <w:rFonts w:hint="cs"/>
          <w:rtl/>
        </w:rPr>
        <w:t>المستخدمين</w:t>
      </w:r>
      <w:r w:rsidRPr="004B734C">
        <w:rPr>
          <w:rtl/>
        </w:rPr>
        <w:t xml:space="preserve"> </w:t>
      </w:r>
      <w:r w:rsidRPr="004B734C">
        <w:rPr>
          <w:rFonts w:hint="cs"/>
          <w:rtl/>
        </w:rPr>
        <w:t>على</w:t>
      </w:r>
      <w:r w:rsidRPr="004B734C">
        <w:rPr>
          <w:rtl/>
        </w:rPr>
        <w:t xml:space="preserve"> </w:t>
      </w:r>
      <w:r w:rsidRPr="004B734C">
        <w:rPr>
          <w:rFonts w:hint="cs"/>
          <w:rtl/>
        </w:rPr>
        <w:t>المدى</w:t>
      </w:r>
      <w:r w:rsidRPr="004B734C">
        <w:rPr>
          <w:rtl/>
        </w:rPr>
        <w:t xml:space="preserve"> </w:t>
      </w:r>
      <w:r w:rsidRPr="004B734C">
        <w:rPr>
          <w:rFonts w:hint="cs"/>
          <w:rtl/>
        </w:rPr>
        <w:t>الطويل</w:t>
      </w:r>
      <w:r w:rsidRPr="004B734C">
        <w:rPr>
          <w:rtl/>
        </w:rPr>
        <w:t>.</w:t>
      </w:r>
    </w:p>
    <w:p w14:paraId="0C57C8FA" w14:textId="56AEE64F" w:rsidR="00154D43" w:rsidRDefault="00154D43" w:rsidP="008C16DB">
      <w:pPr>
        <w:pStyle w:val="ONUMA"/>
        <w:rPr>
          <w:rtl/>
        </w:rPr>
      </w:pPr>
      <w:r w:rsidRPr="000B5548">
        <w:rPr>
          <w:rFonts w:hint="cs"/>
          <w:rtl/>
        </w:rPr>
        <w:lastRenderedPageBreak/>
        <w:t>وأقر</w:t>
      </w:r>
      <w:r w:rsidRPr="000B5548">
        <w:rPr>
          <w:rtl/>
        </w:rPr>
        <w:t xml:space="preserve"> </w:t>
      </w:r>
      <w:r w:rsidRPr="000B5548">
        <w:rPr>
          <w:rFonts w:hint="cs"/>
          <w:rtl/>
        </w:rPr>
        <w:t>وفد</w:t>
      </w:r>
      <w:r w:rsidRPr="000B5548">
        <w:rPr>
          <w:rtl/>
        </w:rPr>
        <w:t xml:space="preserve"> </w:t>
      </w:r>
      <w:r w:rsidRPr="000B5548">
        <w:rPr>
          <w:rFonts w:hint="cs"/>
          <w:rtl/>
        </w:rPr>
        <w:t>تشيلي</w:t>
      </w:r>
      <w:r w:rsidRPr="000B5548">
        <w:rPr>
          <w:rtl/>
        </w:rPr>
        <w:t xml:space="preserve"> </w:t>
      </w:r>
      <w:r w:rsidRPr="000B5548">
        <w:rPr>
          <w:rFonts w:hint="cs"/>
          <w:rtl/>
        </w:rPr>
        <w:t>بالمخاوف</w:t>
      </w:r>
      <w:r w:rsidRPr="000B5548">
        <w:rPr>
          <w:rtl/>
        </w:rPr>
        <w:t xml:space="preserve"> </w:t>
      </w:r>
      <w:r w:rsidRPr="000B5548">
        <w:rPr>
          <w:rFonts w:hint="cs"/>
          <w:rtl/>
        </w:rPr>
        <w:t>التي</w:t>
      </w:r>
      <w:r w:rsidRPr="000B5548">
        <w:rPr>
          <w:rtl/>
        </w:rPr>
        <w:t xml:space="preserve"> </w:t>
      </w:r>
      <w:r w:rsidRPr="000B5548">
        <w:rPr>
          <w:rFonts w:hint="cs"/>
          <w:rtl/>
        </w:rPr>
        <w:t>أعربت</w:t>
      </w:r>
      <w:r w:rsidRPr="000B5548">
        <w:rPr>
          <w:rtl/>
        </w:rPr>
        <w:t xml:space="preserve"> </w:t>
      </w:r>
      <w:r w:rsidRPr="000B5548">
        <w:rPr>
          <w:rFonts w:hint="cs"/>
          <w:rtl/>
        </w:rPr>
        <w:t>عنها</w:t>
      </w:r>
      <w:r w:rsidRPr="000B5548">
        <w:rPr>
          <w:rtl/>
        </w:rPr>
        <w:t xml:space="preserve"> </w:t>
      </w:r>
      <w:r w:rsidRPr="000B5548">
        <w:rPr>
          <w:rFonts w:hint="cs"/>
          <w:rtl/>
        </w:rPr>
        <w:t>الوفود</w:t>
      </w:r>
      <w:r w:rsidRPr="000B5548">
        <w:rPr>
          <w:rtl/>
        </w:rPr>
        <w:t xml:space="preserve"> </w:t>
      </w:r>
      <w:r w:rsidRPr="000B5548">
        <w:rPr>
          <w:rFonts w:hint="cs"/>
          <w:rtl/>
        </w:rPr>
        <w:t>الأخرى</w:t>
      </w:r>
      <w:r>
        <w:rPr>
          <w:rtl/>
        </w:rPr>
        <w:t xml:space="preserve">، </w:t>
      </w:r>
      <w:r w:rsidRPr="000B5548">
        <w:rPr>
          <w:rFonts w:hint="cs"/>
          <w:rtl/>
        </w:rPr>
        <w:t>و</w:t>
      </w:r>
      <w:r>
        <w:rPr>
          <w:rFonts w:hint="cs"/>
          <w:rtl/>
        </w:rPr>
        <w:t>ب</w:t>
      </w:r>
      <w:r w:rsidRPr="000B5548">
        <w:rPr>
          <w:rFonts w:hint="cs"/>
          <w:rtl/>
        </w:rPr>
        <w:t>خاصة</w:t>
      </w:r>
      <w:r w:rsidRPr="000B5548">
        <w:rPr>
          <w:rtl/>
        </w:rPr>
        <w:t xml:space="preserve"> </w:t>
      </w:r>
      <w:r w:rsidRPr="000B5548">
        <w:rPr>
          <w:rFonts w:hint="cs"/>
          <w:rtl/>
        </w:rPr>
        <w:t>فيما</w:t>
      </w:r>
      <w:r w:rsidRPr="000B5548">
        <w:rPr>
          <w:rtl/>
        </w:rPr>
        <w:t xml:space="preserve"> </w:t>
      </w:r>
      <w:r w:rsidRPr="000B5548">
        <w:rPr>
          <w:rFonts w:hint="cs"/>
          <w:rtl/>
        </w:rPr>
        <w:t>يتعلق</w:t>
      </w:r>
      <w:r w:rsidRPr="000B5548">
        <w:rPr>
          <w:rtl/>
        </w:rPr>
        <w:t xml:space="preserve"> </w:t>
      </w:r>
      <w:r w:rsidRPr="000B5548">
        <w:rPr>
          <w:rFonts w:hint="cs"/>
          <w:rtl/>
        </w:rPr>
        <w:t>بعبء</w:t>
      </w:r>
      <w:r w:rsidRPr="000B5548">
        <w:rPr>
          <w:rtl/>
        </w:rPr>
        <w:t xml:space="preserve"> </w:t>
      </w:r>
      <w:r w:rsidRPr="000B5548">
        <w:rPr>
          <w:rFonts w:hint="cs"/>
          <w:rtl/>
        </w:rPr>
        <w:t>العمل</w:t>
      </w:r>
      <w:r w:rsidRPr="000B5548">
        <w:rPr>
          <w:rtl/>
        </w:rPr>
        <w:t xml:space="preserve"> </w:t>
      </w:r>
      <w:r w:rsidRPr="000B5548">
        <w:rPr>
          <w:rFonts w:hint="cs"/>
          <w:rtl/>
        </w:rPr>
        <w:t>وتشغيل</w:t>
      </w:r>
      <w:r w:rsidRPr="000B5548">
        <w:rPr>
          <w:rtl/>
        </w:rPr>
        <w:t xml:space="preserve"> </w:t>
      </w:r>
      <w:r w:rsidRPr="000B5548">
        <w:rPr>
          <w:rFonts w:hint="cs"/>
          <w:rtl/>
        </w:rPr>
        <w:t>مكاتب</w:t>
      </w:r>
      <w:r w:rsidRPr="000B5548">
        <w:rPr>
          <w:rtl/>
        </w:rPr>
        <w:t xml:space="preserve"> </w:t>
      </w:r>
      <w:r w:rsidRPr="000B5548">
        <w:rPr>
          <w:rFonts w:hint="cs"/>
          <w:rtl/>
        </w:rPr>
        <w:t>تسلم</w:t>
      </w:r>
      <w:r w:rsidRPr="000B5548">
        <w:rPr>
          <w:rtl/>
        </w:rPr>
        <w:t xml:space="preserve"> </w:t>
      </w:r>
      <w:r w:rsidRPr="000B5548">
        <w:rPr>
          <w:rFonts w:hint="cs"/>
          <w:rtl/>
        </w:rPr>
        <w:t>الطلبات</w:t>
      </w:r>
      <w:r w:rsidRPr="000B5548">
        <w:rPr>
          <w:rtl/>
        </w:rPr>
        <w:t xml:space="preserve"> </w:t>
      </w:r>
      <w:r w:rsidRPr="000B5548">
        <w:rPr>
          <w:rFonts w:hint="cs"/>
          <w:rtl/>
        </w:rPr>
        <w:t>والتطلع</w:t>
      </w:r>
      <w:r w:rsidRPr="000B5548">
        <w:rPr>
          <w:rtl/>
        </w:rPr>
        <w:t xml:space="preserve"> </w:t>
      </w:r>
      <w:r w:rsidRPr="000B5548">
        <w:rPr>
          <w:rFonts w:hint="cs"/>
          <w:rtl/>
        </w:rPr>
        <w:t>إلى</w:t>
      </w:r>
      <w:r w:rsidRPr="000B5548">
        <w:rPr>
          <w:rtl/>
        </w:rPr>
        <w:t xml:space="preserve"> </w:t>
      </w:r>
      <w:r w:rsidRPr="000B5548">
        <w:rPr>
          <w:rFonts w:hint="cs"/>
          <w:rtl/>
        </w:rPr>
        <w:t>مناقشات</w:t>
      </w:r>
      <w:r w:rsidRPr="000B5548">
        <w:rPr>
          <w:rtl/>
        </w:rPr>
        <w:t xml:space="preserve"> </w:t>
      </w:r>
      <w:r w:rsidRPr="000B5548">
        <w:rPr>
          <w:rFonts w:hint="cs"/>
          <w:rtl/>
        </w:rPr>
        <w:t>مقبلة</w:t>
      </w:r>
      <w:r w:rsidRPr="000B5548">
        <w:rPr>
          <w:rtl/>
        </w:rPr>
        <w:t xml:space="preserve"> </w:t>
      </w:r>
      <w:r w:rsidRPr="000B5548">
        <w:rPr>
          <w:rFonts w:hint="cs"/>
          <w:rtl/>
        </w:rPr>
        <w:t>للاقتراح</w:t>
      </w:r>
      <w:r w:rsidRPr="000B5548">
        <w:rPr>
          <w:rtl/>
        </w:rPr>
        <w:t xml:space="preserve"> </w:t>
      </w:r>
      <w:r w:rsidRPr="000B5548">
        <w:rPr>
          <w:rFonts w:hint="cs"/>
          <w:rtl/>
        </w:rPr>
        <w:t>في</w:t>
      </w:r>
      <w:r w:rsidRPr="000B5548">
        <w:rPr>
          <w:rtl/>
        </w:rPr>
        <w:t xml:space="preserve"> </w:t>
      </w:r>
      <w:r w:rsidRPr="000B5548">
        <w:rPr>
          <w:rFonts w:hint="cs"/>
          <w:rtl/>
        </w:rPr>
        <w:t>اجتماع</w:t>
      </w:r>
      <w:r w:rsidRPr="000B5548">
        <w:rPr>
          <w:rtl/>
        </w:rPr>
        <w:t xml:space="preserve"> </w:t>
      </w:r>
      <w:r w:rsidRPr="000B5548">
        <w:rPr>
          <w:rFonts w:hint="cs"/>
          <w:rtl/>
        </w:rPr>
        <w:t>الإدارات</w:t>
      </w:r>
      <w:r w:rsidRPr="000B5548">
        <w:rPr>
          <w:rtl/>
        </w:rPr>
        <w:t xml:space="preserve"> </w:t>
      </w:r>
      <w:r w:rsidRPr="000B5548">
        <w:rPr>
          <w:rFonts w:hint="cs"/>
          <w:rtl/>
        </w:rPr>
        <w:t>الدولية</w:t>
      </w:r>
      <w:r w:rsidRPr="000B5548">
        <w:rPr>
          <w:rtl/>
        </w:rPr>
        <w:t>.</w:t>
      </w:r>
    </w:p>
    <w:p w14:paraId="1EC5CC9B" w14:textId="4411B0AD" w:rsidR="00154D43" w:rsidRDefault="00154D43" w:rsidP="008C16DB">
      <w:pPr>
        <w:pStyle w:val="ONUMA"/>
        <w:rPr>
          <w:rtl/>
        </w:rPr>
      </w:pPr>
      <w:r w:rsidRPr="00792CCD">
        <w:rPr>
          <w:rFonts w:hint="cs"/>
          <w:rtl/>
        </w:rPr>
        <w:t>وصرح</w:t>
      </w:r>
      <w:r w:rsidRPr="00792CCD">
        <w:rPr>
          <w:rtl/>
        </w:rPr>
        <w:t xml:space="preserve"> </w:t>
      </w:r>
      <w:r w:rsidRPr="00792CCD">
        <w:rPr>
          <w:rFonts w:hint="cs"/>
          <w:rtl/>
        </w:rPr>
        <w:t>وفد</w:t>
      </w:r>
      <w:r w:rsidRPr="00792CCD">
        <w:rPr>
          <w:rtl/>
        </w:rPr>
        <w:t xml:space="preserve"> </w:t>
      </w:r>
      <w:r w:rsidRPr="00792CCD">
        <w:rPr>
          <w:rFonts w:hint="cs"/>
          <w:rtl/>
        </w:rPr>
        <w:t>فرنسا</w:t>
      </w:r>
      <w:r w:rsidRPr="00792CCD">
        <w:rPr>
          <w:rtl/>
        </w:rPr>
        <w:t xml:space="preserve"> </w:t>
      </w:r>
      <w:r w:rsidRPr="00792CCD">
        <w:rPr>
          <w:rFonts w:hint="cs"/>
          <w:rtl/>
        </w:rPr>
        <w:t>بأنه</w:t>
      </w:r>
      <w:r w:rsidRPr="00792CCD">
        <w:rPr>
          <w:rtl/>
        </w:rPr>
        <w:t xml:space="preserve"> </w:t>
      </w:r>
      <w:r w:rsidRPr="00792CCD">
        <w:rPr>
          <w:rFonts w:hint="cs"/>
          <w:rtl/>
        </w:rPr>
        <w:t>لا</w:t>
      </w:r>
      <w:r w:rsidRPr="00792CCD">
        <w:rPr>
          <w:rtl/>
        </w:rPr>
        <w:t xml:space="preserve"> </w:t>
      </w:r>
      <w:r w:rsidRPr="00792CCD">
        <w:rPr>
          <w:rFonts w:hint="cs"/>
          <w:rtl/>
        </w:rPr>
        <w:t>ينبغي</w:t>
      </w:r>
      <w:r w:rsidRPr="00792CCD">
        <w:rPr>
          <w:rtl/>
        </w:rPr>
        <w:t xml:space="preserve"> </w:t>
      </w:r>
      <w:r w:rsidRPr="00792CCD">
        <w:rPr>
          <w:rFonts w:hint="cs"/>
          <w:rtl/>
        </w:rPr>
        <w:t>منح</w:t>
      </w:r>
      <w:r w:rsidRPr="00792CCD">
        <w:rPr>
          <w:rtl/>
        </w:rPr>
        <w:t xml:space="preserve"> </w:t>
      </w:r>
      <w:r w:rsidRPr="00792CCD">
        <w:rPr>
          <w:rFonts w:hint="cs"/>
          <w:rtl/>
        </w:rPr>
        <w:t>مكتب</w:t>
      </w:r>
      <w:r w:rsidRPr="00792CCD">
        <w:rPr>
          <w:rtl/>
        </w:rPr>
        <w:t xml:space="preserve"> </w:t>
      </w:r>
      <w:r w:rsidRPr="00792CCD">
        <w:rPr>
          <w:rFonts w:hint="cs"/>
          <w:rtl/>
        </w:rPr>
        <w:t>تسلم</w:t>
      </w:r>
      <w:r w:rsidRPr="00792CCD">
        <w:rPr>
          <w:rtl/>
        </w:rPr>
        <w:t xml:space="preserve"> </w:t>
      </w:r>
      <w:r w:rsidRPr="00792CCD">
        <w:rPr>
          <w:rFonts w:hint="cs"/>
          <w:rtl/>
        </w:rPr>
        <w:t>الطلبات</w:t>
      </w:r>
      <w:r w:rsidRPr="00792CCD">
        <w:rPr>
          <w:rtl/>
        </w:rPr>
        <w:t xml:space="preserve"> </w:t>
      </w:r>
      <w:r>
        <w:rPr>
          <w:rFonts w:hint="cs"/>
          <w:rtl/>
        </w:rPr>
        <w:t>الخاص با</w:t>
      </w:r>
      <w:r w:rsidRPr="00792CCD">
        <w:rPr>
          <w:rFonts w:hint="cs"/>
          <w:rtl/>
        </w:rPr>
        <w:t>لمكتب</w:t>
      </w:r>
      <w:r w:rsidRPr="00792CCD">
        <w:rPr>
          <w:rtl/>
        </w:rPr>
        <w:t xml:space="preserve"> </w:t>
      </w:r>
      <w:r w:rsidRPr="00792CCD">
        <w:rPr>
          <w:rFonts w:hint="cs"/>
          <w:rtl/>
        </w:rPr>
        <w:t>الدولي</w:t>
      </w:r>
      <w:r w:rsidRPr="00792CCD">
        <w:rPr>
          <w:rtl/>
        </w:rPr>
        <w:t xml:space="preserve"> </w:t>
      </w:r>
      <w:r w:rsidRPr="00792CCD">
        <w:rPr>
          <w:rFonts w:hint="cs"/>
          <w:rtl/>
        </w:rPr>
        <w:t>ميزة</w:t>
      </w:r>
      <w:r w:rsidRPr="00792CCD">
        <w:rPr>
          <w:rtl/>
        </w:rPr>
        <w:t xml:space="preserve"> </w:t>
      </w:r>
      <w:r w:rsidRPr="00792CCD">
        <w:rPr>
          <w:rFonts w:hint="cs"/>
          <w:rtl/>
        </w:rPr>
        <w:t>تنافسية</w:t>
      </w:r>
      <w:r w:rsidRPr="00792CCD">
        <w:rPr>
          <w:rtl/>
        </w:rPr>
        <w:t xml:space="preserve"> </w:t>
      </w:r>
      <w:r w:rsidRPr="00792CCD">
        <w:rPr>
          <w:rFonts w:hint="cs"/>
          <w:rtl/>
        </w:rPr>
        <w:t>على</w:t>
      </w:r>
      <w:r w:rsidRPr="00792CCD">
        <w:rPr>
          <w:rtl/>
        </w:rPr>
        <w:t xml:space="preserve"> </w:t>
      </w:r>
      <w:r w:rsidRPr="00792CCD">
        <w:rPr>
          <w:rFonts w:hint="cs"/>
          <w:rtl/>
        </w:rPr>
        <w:t>مكاتب</w:t>
      </w:r>
      <w:r w:rsidRPr="00792CCD">
        <w:rPr>
          <w:rtl/>
        </w:rPr>
        <w:t xml:space="preserve"> </w:t>
      </w:r>
      <w:r w:rsidRPr="00792CCD">
        <w:rPr>
          <w:rFonts w:hint="cs"/>
          <w:rtl/>
        </w:rPr>
        <w:t>تسلم</w:t>
      </w:r>
      <w:r w:rsidRPr="00792CCD">
        <w:rPr>
          <w:rtl/>
        </w:rPr>
        <w:t xml:space="preserve"> </w:t>
      </w:r>
      <w:r w:rsidRPr="00792CCD">
        <w:rPr>
          <w:rFonts w:hint="cs"/>
          <w:rtl/>
        </w:rPr>
        <w:t>الطلبات</w:t>
      </w:r>
      <w:r w:rsidRPr="00792CCD">
        <w:rPr>
          <w:rtl/>
        </w:rPr>
        <w:t xml:space="preserve"> </w:t>
      </w:r>
      <w:r w:rsidRPr="00792CCD">
        <w:rPr>
          <w:rFonts w:hint="cs"/>
          <w:rtl/>
        </w:rPr>
        <w:t>الأخرى</w:t>
      </w:r>
      <w:r w:rsidRPr="00792CCD">
        <w:rPr>
          <w:rtl/>
        </w:rPr>
        <w:t xml:space="preserve"> </w:t>
      </w:r>
      <w:r w:rsidRPr="00792CCD">
        <w:rPr>
          <w:rFonts w:hint="cs"/>
          <w:rtl/>
        </w:rPr>
        <w:t>من</w:t>
      </w:r>
      <w:r w:rsidRPr="00792CCD">
        <w:rPr>
          <w:rtl/>
        </w:rPr>
        <w:t xml:space="preserve"> </w:t>
      </w:r>
      <w:r w:rsidRPr="00792CCD">
        <w:rPr>
          <w:rFonts w:hint="cs"/>
          <w:rtl/>
        </w:rPr>
        <w:t>حيث</w:t>
      </w:r>
      <w:r w:rsidRPr="00792CCD">
        <w:rPr>
          <w:rtl/>
        </w:rPr>
        <w:t xml:space="preserve"> </w:t>
      </w:r>
      <w:r>
        <w:rPr>
          <w:rFonts w:hint="cs"/>
          <w:rtl/>
        </w:rPr>
        <w:t>إمكانيته منح</w:t>
      </w:r>
      <w:r w:rsidRPr="00792CCD">
        <w:rPr>
          <w:rtl/>
        </w:rPr>
        <w:t xml:space="preserve"> </w:t>
      </w:r>
      <w:r w:rsidRPr="00792CCD">
        <w:rPr>
          <w:rFonts w:hint="cs"/>
          <w:rtl/>
        </w:rPr>
        <w:t>مقدم</w:t>
      </w:r>
      <w:r w:rsidRPr="00792CCD">
        <w:rPr>
          <w:rtl/>
        </w:rPr>
        <w:t xml:space="preserve"> </w:t>
      </w:r>
      <w:r w:rsidRPr="00792CCD">
        <w:rPr>
          <w:rFonts w:hint="cs"/>
          <w:rtl/>
        </w:rPr>
        <w:t>الطلب</w:t>
      </w:r>
      <w:r w:rsidRPr="00792CCD">
        <w:rPr>
          <w:rtl/>
        </w:rPr>
        <w:t xml:space="preserve"> </w:t>
      </w:r>
      <w:r w:rsidRPr="00792CCD">
        <w:rPr>
          <w:rFonts w:hint="cs"/>
          <w:rtl/>
        </w:rPr>
        <w:t>حرية</w:t>
      </w:r>
      <w:r w:rsidRPr="00792CCD">
        <w:rPr>
          <w:rtl/>
        </w:rPr>
        <w:t xml:space="preserve"> </w:t>
      </w:r>
      <w:r w:rsidRPr="00792CCD">
        <w:rPr>
          <w:rFonts w:hint="cs"/>
          <w:rtl/>
        </w:rPr>
        <w:t>اختيار</w:t>
      </w:r>
      <w:r w:rsidRPr="00792CCD">
        <w:rPr>
          <w:rtl/>
        </w:rPr>
        <w:t xml:space="preserve"> </w:t>
      </w:r>
      <w:r w:rsidRPr="00792CCD">
        <w:rPr>
          <w:rFonts w:hint="cs"/>
          <w:rtl/>
        </w:rPr>
        <w:t>إدارة</w:t>
      </w:r>
      <w:r w:rsidRPr="00792CCD">
        <w:rPr>
          <w:rtl/>
        </w:rPr>
        <w:t xml:space="preserve"> </w:t>
      </w:r>
      <w:r w:rsidRPr="00792CCD">
        <w:rPr>
          <w:rFonts w:hint="cs"/>
          <w:rtl/>
        </w:rPr>
        <w:t>البحث</w:t>
      </w:r>
      <w:r w:rsidRPr="00792CCD">
        <w:rPr>
          <w:rtl/>
        </w:rPr>
        <w:t xml:space="preserve"> </w:t>
      </w:r>
      <w:proofErr w:type="gramStart"/>
      <w:r w:rsidRPr="00792CCD">
        <w:rPr>
          <w:rFonts w:hint="cs"/>
          <w:rtl/>
        </w:rPr>
        <w:t>الدولي</w:t>
      </w:r>
      <w:r w:rsidRPr="00792CCD">
        <w:rPr>
          <w:rtl/>
        </w:rPr>
        <w:t xml:space="preserve"> </w:t>
      </w:r>
      <w:r>
        <w:t xml:space="preserve"> /</w:t>
      </w:r>
      <w:proofErr w:type="gramEnd"/>
      <w:r w:rsidRPr="00792CCD">
        <w:rPr>
          <w:rFonts w:hint="cs"/>
          <w:rtl/>
        </w:rPr>
        <w:t>الفحص</w:t>
      </w:r>
      <w:r w:rsidRPr="00792CCD">
        <w:rPr>
          <w:rtl/>
        </w:rPr>
        <w:t xml:space="preserve"> </w:t>
      </w:r>
      <w:r w:rsidRPr="00792CCD">
        <w:rPr>
          <w:rFonts w:hint="cs"/>
          <w:rtl/>
        </w:rPr>
        <w:t>التمهيدي</w:t>
      </w:r>
      <w:r w:rsidRPr="00792CCD">
        <w:rPr>
          <w:rtl/>
        </w:rPr>
        <w:t xml:space="preserve"> </w:t>
      </w:r>
      <w:r w:rsidRPr="00792CCD">
        <w:rPr>
          <w:rFonts w:hint="cs"/>
          <w:rtl/>
        </w:rPr>
        <w:t>الدولي</w:t>
      </w:r>
      <w:r>
        <w:rPr>
          <w:rtl/>
        </w:rPr>
        <w:t xml:space="preserve">، </w:t>
      </w:r>
      <w:r w:rsidRPr="00792CCD">
        <w:rPr>
          <w:rFonts w:hint="cs"/>
          <w:rtl/>
        </w:rPr>
        <w:t>كما</w:t>
      </w:r>
      <w:r w:rsidRPr="00792CCD">
        <w:rPr>
          <w:rtl/>
        </w:rPr>
        <w:t xml:space="preserve"> </w:t>
      </w:r>
      <w:r>
        <w:rPr>
          <w:rFonts w:hint="cs"/>
          <w:rtl/>
        </w:rPr>
        <w:t xml:space="preserve">تم </w:t>
      </w:r>
      <w:r w:rsidRPr="00792CCD">
        <w:rPr>
          <w:rFonts w:hint="cs"/>
          <w:rtl/>
        </w:rPr>
        <w:t>تصور</w:t>
      </w:r>
      <w:r>
        <w:rPr>
          <w:rFonts w:hint="cs"/>
          <w:rtl/>
        </w:rPr>
        <w:t>ه</w:t>
      </w:r>
      <w:r w:rsidRPr="00792CCD">
        <w:rPr>
          <w:rtl/>
        </w:rPr>
        <w:t xml:space="preserve"> </w:t>
      </w:r>
      <w:r w:rsidRPr="00792CCD">
        <w:rPr>
          <w:rFonts w:hint="cs"/>
          <w:rtl/>
        </w:rPr>
        <w:t>في</w:t>
      </w:r>
      <w:r w:rsidRPr="00792CCD">
        <w:rPr>
          <w:rtl/>
        </w:rPr>
        <w:t xml:space="preserve"> </w:t>
      </w:r>
      <w:r w:rsidRPr="00792CCD">
        <w:rPr>
          <w:rFonts w:hint="cs"/>
          <w:rtl/>
        </w:rPr>
        <w:t>بداية</w:t>
      </w:r>
      <w:r w:rsidRPr="00792CCD">
        <w:rPr>
          <w:rtl/>
        </w:rPr>
        <w:t xml:space="preserve"> </w:t>
      </w:r>
      <w:r w:rsidRPr="00792CCD">
        <w:rPr>
          <w:rFonts w:hint="cs"/>
          <w:rtl/>
        </w:rPr>
        <w:t>تنفيذ</w:t>
      </w:r>
      <w:r w:rsidRPr="00792CCD">
        <w:rPr>
          <w:rtl/>
        </w:rPr>
        <w:t xml:space="preserve"> </w:t>
      </w:r>
      <w:r w:rsidRPr="00792CCD">
        <w:rPr>
          <w:rFonts w:hint="cs"/>
          <w:rtl/>
        </w:rPr>
        <w:t>الاقتراح</w:t>
      </w:r>
      <w:r>
        <w:rPr>
          <w:rtl/>
        </w:rPr>
        <w:t xml:space="preserve">، </w:t>
      </w:r>
      <w:r>
        <w:rPr>
          <w:rFonts w:hint="cs"/>
          <w:rtl/>
        </w:rPr>
        <w:t>ل</w:t>
      </w:r>
      <w:r w:rsidRPr="00792CCD">
        <w:rPr>
          <w:rFonts w:hint="cs"/>
          <w:rtl/>
        </w:rPr>
        <w:t>أن</w:t>
      </w:r>
      <w:r w:rsidRPr="00792CCD">
        <w:rPr>
          <w:rtl/>
        </w:rPr>
        <w:t xml:space="preserve"> </w:t>
      </w:r>
      <w:r>
        <w:rPr>
          <w:rFonts w:hint="cs"/>
          <w:rtl/>
        </w:rPr>
        <w:t>إيداع عدد</w:t>
      </w:r>
      <w:r w:rsidRPr="00792CCD">
        <w:rPr>
          <w:rtl/>
        </w:rPr>
        <w:t xml:space="preserve"> </w:t>
      </w:r>
      <w:r>
        <w:rPr>
          <w:rFonts w:hint="cs"/>
          <w:rtl/>
        </w:rPr>
        <w:t xml:space="preserve">كبير من </w:t>
      </w:r>
      <w:r w:rsidRPr="00792CCD">
        <w:rPr>
          <w:rFonts w:hint="cs"/>
          <w:rtl/>
        </w:rPr>
        <w:t>الطلبات</w:t>
      </w:r>
      <w:r w:rsidRPr="00792CCD">
        <w:rPr>
          <w:rtl/>
        </w:rPr>
        <w:t xml:space="preserve"> </w:t>
      </w:r>
      <w:r>
        <w:rPr>
          <w:rFonts w:hint="cs"/>
          <w:rtl/>
        </w:rPr>
        <w:t>في</w:t>
      </w:r>
      <w:r w:rsidRPr="00792CCD">
        <w:rPr>
          <w:rtl/>
        </w:rPr>
        <w:t xml:space="preserve"> </w:t>
      </w:r>
      <w:r w:rsidRPr="00792CCD">
        <w:rPr>
          <w:rFonts w:hint="cs"/>
          <w:rtl/>
        </w:rPr>
        <w:t>مكتب</w:t>
      </w:r>
      <w:r w:rsidRPr="00792CCD">
        <w:rPr>
          <w:rtl/>
        </w:rPr>
        <w:t xml:space="preserve"> </w:t>
      </w:r>
      <w:r w:rsidRPr="00792CCD">
        <w:rPr>
          <w:rFonts w:hint="cs"/>
          <w:rtl/>
        </w:rPr>
        <w:t>تسلم</w:t>
      </w:r>
      <w:r w:rsidRPr="00792CCD">
        <w:rPr>
          <w:rtl/>
        </w:rPr>
        <w:t xml:space="preserve"> </w:t>
      </w:r>
      <w:r w:rsidRPr="00792CCD">
        <w:rPr>
          <w:rFonts w:hint="cs"/>
          <w:rtl/>
        </w:rPr>
        <w:t>الطلبات</w:t>
      </w:r>
      <w:r w:rsidRPr="00792CCD">
        <w:rPr>
          <w:rtl/>
        </w:rPr>
        <w:t xml:space="preserve"> </w:t>
      </w:r>
      <w:r>
        <w:rPr>
          <w:rFonts w:hint="cs"/>
          <w:rtl/>
        </w:rPr>
        <w:t>الخاص با</w:t>
      </w:r>
      <w:r w:rsidRPr="00792CCD">
        <w:rPr>
          <w:rFonts w:hint="cs"/>
          <w:rtl/>
        </w:rPr>
        <w:t>لمكتب</w:t>
      </w:r>
      <w:r w:rsidRPr="00792CCD">
        <w:rPr>
          <w:rtl/>
        </w:rPr>
        <w:t xml:space="preserve"> </w:t>
      </w:r>
      <w:r w:rsidRPr="00792CCD">
        <w:rPr>
          <w:rFonts w:hint="cs"/>
          <w:rtl/>
        </w:rPr>
        <w:t>الدولي</w:t>
      </w:r>
      <w:r w:rsidRPr="00792CCD">
        <w:rPr>
          <w:rtl/>
        </w:rPr>
        <w:t xml:space="preserve"> </w:t>
      </w:r>
      <w:r>
        <w:rPr>
          <w:rFonts w:hint="cs"/>
          <w:rtl/>
        </w:rPr>
        <w:t>قد يلحق الضرر</w:t>
      </w:r>
      <w:r w:rsidRPr="00792CCD">
        <w:rPr>
          <w:rtl/>
        </w:rPr>
        <w:t xml:space="preserve"> </w:t>
      </w:r>
      <w:r>
        <w:rPr>
          <w:rFonts w:hint="cs"/>
          <w:rtl/>
        </w:rPr>
        <w:t>ال</w:t>
      </w:r>
      <w:r w:rsidRPr="00792CCD">
        <w:rPr>
          <w:rFonts w:hint="cs"/>
          <w:rtl/>
        </w:rPr>
        <w:t>مالي</w:t>
      </w:r>
      <w:r w:rsidRPr="00792CCD">
        <w:rPr>
          <w:rtl/>
        </w:rPr>
        <w:t xml:space="preserve"> </w:t>
      </w:r>
      <w:r w:rsidRPr="00792CCD">
        <w:rPr>
          <w:rFonts w:hint="cs"/>
          <w:rtl/>
        </w:rPr>
        <w:t>لمكاتب</w:t>
      </w:r>
      <w:r w:rsidRPr="00792CCD">
        <w:rPr>
          <w:rtl/>
        </w:rPr>
        <w:t xml:space="preserve"> </w:t>
      </w:r>
      <w:r w:rsidRPr="00792CCD">
        <w:rPr>
          <w:rFonts w:hint="cs"/>
          <w:rtl/>
        </w:rPr>
        <w:t>تسلم</w:t>
      </w:r>
      <w:r w:rsidRPr="00792CCD">
        <w:rPr>
          <w:rtl/>
        </w:rPr>
        <w:t xml:space="preserve"> </w:t>
      </w:r>
      <w:r>
        <w:rPr>
          <w:rFonts w:hint="cs"/>
          <w:rtl/>
        </w:rPr>
        <w:t>ال</w:t>
      </w:r>
      <w:r w:rsidRPr="00792CCD">
        <w:rPr>
          <w:rFonts w:hint="cs"/>
          <w:rtl/>
        </w:rPr>
        <w:t>طلبات</w:t>
      </w:r>
      <w:r w:rsidRPr="00792CCD">
        <w:rPr>
          <w:rtl/>
        </w:rPr>
        <w:t xml:space="preserve"> </w:t>
      </w:r>
      <w:r>
        <w:rPr>
          <w:rFonts w:hint="cs"/>
          <w:rtl/>
        </w:rPr>
        <w:t>ال</w:t>
      </w:r>
      <w:r w:rsidRPr="00792CCD">
        <w:rPr>
          <w:rFonts w:hint="cs"/>
          <w:rtl/>
        </w:rPr>
        <w:t>أخرى</w:t>
      </w:r>
      <w:r w:rsidRPr="00792CCD">
        <w:rPr>
          <w:rtl/>
        </w:rPr>
        <w:t>.</w:t>
      </w:r>
      <w:r w:rsidRPr="004905CE">
        <w:rPr>
          <w:rFonts w:hint="cs"/>
          <w:rtl/>
        </w:rPr>
        <w:t xml:space="preserve"> وعلاوة</w:t>
      </w:r>
      <w:r w:rsidRPr="004905CE">
        <w:rPr>
          <w:rtl/>
        </w:rPr>
        <w:t xml:space="preserve"> </w:t>
      </w:r>
      <w:r w:rsidRPr="004905CE">
        <w:rPr>
          <w:rFonts w:hint="cs"/>
          <w:rtl/>
        </w:rPr>
        <w:t>على</w:t>
      </w:r>
      <w:r w:rsidRPr="004905CE">
        <w:rPr>
          <w:rtl/>
        </w:rPr>
        <w:t xml:space="preserve"> </w:t>
      </w:r>
      <w:r w:rsidRPr="004905CE">
        <w:rPr>
          <w:rFonts w:hint="cs"/>
          <w:rtl/>
        </w:rPr>
        <w:t>ذلك</w:t>
      </w:r>
      <w:r>
        <w:rPr>
          <w:rtl/>
        </w:rPr>
        <w:t xml:space="preserve">، </w:t>
      </w:r>
      <w:r w:rsidRPr="004905CE">
        <w:rPr>
          <w:rFonts w:hint="cs"/>
          <w:rtl/>
        </w:rPr>
        <w:t>فإن</w:t>
      </w:r>
      <w:r>
        <w:rPr>
          <w:rtl/>
        </w:rPr>
        <w:t xml:space="preserve"> </w:t>
      </w:r>
      <w:r>
        <w:rPr>
          <w:rFonts w:hint="cs"/>
          <w:rtl/>
        </w:rPr>
        <w:t xml:space="preserve">بروتوكول </w:t>
      </w:r>
      <w:r w:rsidR="00A52EA0">
        <w:rPr>
          <w:rFonts w:hint="cs"/>
          <w:rtl/>
          <w:lang w:bidi="ar-JO"/>
        </w:rPr>
        <w:t>الاتفاقية الأوروبية للبراءات</w:t>
      </w:r>
      <w:r w:rsidRPr="004905CE">
        <w:rPr>
          <w:rtl/>
        </w:rPr>
        <w:t xml:space="preserve"> </w:t>
      </w:r>
      <w:r w:rsidRPr="004905CE">
        <w:rPr>
          <w:rFonts w:hint="cs"/>
          <w:rtl/>
        </w:rPr>
        <w:t>بشأن</w:t>
      </w:r>
      <w:r w:rsidRPr="004905CE">
        <w:rPr>
          <w:rtl/>
        </w:rPr>
        <w:t xml:space="preserve"> </w:t>
      </w:r>
      <w:r w:rsidRPr="004905CE">
        <w:rPr>
          <w:rFonts w:hint="cs"/>
          <w:rtl/>
        </w:rPr>
        <w:t>المركزية</w:t>
      </w:r>
      <w:r>
        <w:rPr>
          <w:rtl/>
        </w:rPr>
        <w:t xml:space="preserve"> </w:t>
      </w:r>
      <w:r w:rsidRPr="004905CE">
        <w:rPr>
          <w:rFonts w:hint="cs"/>
          <w:rtl/>
        </w:rPr>
        <w:t>شمل</w:t>
      </w:r>
      <w:r w:rsidRPr="004905CE">
        <w:rPr>
          <w:rtl/>
        </w:rPr>
        <w:t xml:space="preserve"> </w:t>
      </w:r>
      <w:r w:rsidRPr="004905CE">
        <w:rPr>
          <w:rFonts w:hint="cs"/>
          <w:rtl/>
        </w:rPr>
        <w:t>المعهد</w:t>
      </w:r>
      <w:r w:rsidRPr="004905CE">
        <w:rPr>
          <w:rtl/>
        </w:rPr>
        <w:t xml:space="preserve"> </w:t>
      </w:r>
      <w:r w:rsidRPr="004905CE">
        <w:rPr>
          <w:rFonts w:hint="cs"/>
          <w:rtl/>
        </w:rPr>
        <w:t>الوطني</w:t>
      </w:r>
      <w:r w:rsidRPr="004905CE">
        <w:rPr>
          <w:rtl/>
        </w:rPr>
        <w:t xml:space="preserve"> </w:t>
      </w:r>
      <w:r w:rsidRPr="004905CE">
        <w:rPr>
          <w:rFonts w:hint="cs"/>
          <w:rtl/>
        </w:rPr>
        <w:t>للملكية</w:t>
      </w:r>
      <w:r w:rsidRPr="004905CE">
        <w:rPr>
          <w:rtl/>
        </w:rPr>
        <w:t xml:space="preserve"> </w:t>
      </w:r>
      <w:r w:rsidRPr="004905CE">
        <w:rPr>
          <w:rFonts w:hint="cs"/>
          <w:rtl/>
        </w:rPr>
        <w:t>الفكرية</w:t>
      </w:r>
      <w:r>
        <w:rPr>
          <w:rtl/>
        </w:rPr>
        <w:t xml:space="preserve"> </w:t>
      </w:r>
      <w:r w:rsidRPr="004905CE">
        <w:rPr>
          <w:rFonts w:hint="cs"/>
          <w:rtl/>
        </w:rPr>
        <w:t>في</w:t>
      </w:r>
      <w:r w:rsidRPr="004905CE">
        <w:rPr>
          <w:rtl/>
        </w:rPr>
        <w:t xml:space="preserve"> </w:t>
      </w:r>
      <w:r w:rsidRPr="004905CE">
        <w:rPr>
          <w:rFonts w:hint="cs"/>
          <w:rtl/>
        </w:rPr>
        <w:t>فرنسا</w:t>
      </w:r>
      <w:r w:rsidRPr="004905CE">
        <w:rPr>
          <w:rtl/>
        </w:rPr>
        <w:t xml:space="preserve"> </w:t>
      </w:r>
      <w:r w:rsidRPr="004905CE">
        <w:rPr>
          <w:rFonts w:hint="cs"/>
          <w:rtl/>
        </w:rPr>
        <w:t>الذي</w:t>
      </w:r>
      <w:r w:rsidRPr="004905CE">
        <w:rPr>
          <w:rtl/>
        </w:rPr>
        <w:t xml:space="preserve"> </w:t>
      </w:r>
      <w:r w:rsidRPr="004905CE">
        <w:rPr>
          <w:rFonts w:hint="cs"/>
          <w:rtl/>
        </w:rPr>
        <w:t>نقل</w:t>
      </w:r>
      <w:r w:rsidRPr="004905CE">
        <w:rPr>
          <w:rtl/>
        </w:rPr>
        <w:t xml:space="preserve"> </w:t>
      </w:r>
      <w:r w:rsidRPr="004905CE">
        <w:rPr>
          <w:rFonts w:hint="cs"/>
          <w:rtl/>
        </w:rPr>
        <w:t>أنشطته</w:t>
      </w:r>
      <w:r w:rsidRPr="004905CE">
        <w:rPr>
          <w:rtl/>
        </w:rPr>
        <w:t xml:space="preserve"> </w:t>
      </w:r>
      <w:r w:rsidRPr="004905CE">
        <w:rPr>
          <w:rFonts w:hint="cs"/>
          <w:rtl/>
        </w:rPr>
        <w:t>البحثية</w:t>
      </w:r>
      <w:r w:rsidRPr="004905CE">
        <w:rPr>
          <w:rtl/>
        </w:rPr>
        <w:t xml:space="preserve"> </w:t>
      </w:r>
      <w:r w:rsidRPr="004905CE">
        <w:rPr>
          <w:rFonts w:hint="cs"/>
          <w:rtl/>
        </w:rPr>
        <w:t>بشكل</w:t>
      </w:r>
      <w:r w:rsidRPr="004905CE">
        <w:rPr>
          <w:rtl/>
        </w:rPr>
        <w:t xml:space="preserve"> </w:t>
      </w:r>
      <w:r w:rsidRPr="004905CE">
        <w:rPr>
          <w:rFonts w:hint="cs"/>
          <w:rtl/>
        </w:rPr>
        <w:t>خاص</w:t>
      </w:r>
      <w:r w:rsidRPr="004905CE">
        <w:rPr>
          <w:rtl/>
        </w:rPr>
        <w:t xml:space="preserve"> </w:t>
      </w:r>
      <w:r w:rsidRPr="004905CE">
        <w:rPr>
          <w:rFonts w:hint="cs"/>
          <w:rtl/>
        </w:rPr>
        <w:t>إلى</w:t>
      </w:r>
      <w:r w:rsidRPr="004905CE">
        <w:rPr>
          <w:rtl/>
        </w:rPr>
        <w:t xml:space="preserve"> </w:t>
      </w:r>
      <w:r w:rsidRPr="004905CE">
        <w:rPr>
          <w:rFonts w:hint="cs"/>
          <w:rtl/>
        </w:rPr>
        <w:t>المكتب</w:t>
      </w:r>
      <w:r w:rsidRPr="004905CE">
        <w:rPr>
          <w:rtl/>
        </w:rPr>
        <w:t xml:space="preserve"> </w:t>
      </w:r>
      <w:r w:rsidRPr="004905CE">
        <w:rPr>
          <w:rFonts w:hint="cs"/>
          <w:rtl/>
        </w:rPr>
        <w:t>الأوروبي</w:t>
      </w:r>
      <w:r w:rsidRPr="004905CE">
        <w:rPr>
          <w:rtl/>
        </w:rPr>
        <w:t xml:space="preserve"> </w:t>
      </w:r>
      <w:r w:rsidRPr="004905CE">
        <w:rPr>
          <w:rFonts w:hint="cs"/>
          <w:rtl/>
        </w:rPr>
        <w:t>للبراءات</w:t>
      </w:r>
      <w:r w:rsidRPr="004905CE">
        <w:rPr>
          <w:rtl/>
        </w:rPr>
        <w:t>.</w:t>
      </w:r>
      <w:r>
        <w:rPr>
          <w:rFonts w:hint="cs"/>
          <w:rtl/>
        </w:rPr>
        <w:t xml:space="preserve"> </w:t>
      </w:r>
      <w:r w:rsidRPr="004905CE">
        <w:rPr>
          <w:rFonts w:hint="cs"/>
          <w:rtl/>
        </w:rPr>
        <w:t>وبالتالي</w:t>
      </w:r>
      <w:r>
        <w:rPr>
          <w:rtl/>
        </w:rPr>
        <w:t xml:space="preserve">، </w:t>
      </w:r>
      <w:r w:rsidRPr="004905CE">
        <w:rPr>
          <w:rFonts w:hint="cs"/>
          <w:rtl/>
        </w:rPr>
        <w:t>لم</w:t>
      </w:r>
      <w:r w:rsidRPr="004905CE">
        <w:rPr>
          <w:rtl/>
        </w:rPr>
        <w:t xml:space="preserve"> </w:t>
      </w:r>
      <w:r w:rsidRPr="004905CE">
        <w:rPr>
          <w:rFonts w:hint="cs"/>
          <w:rtl/>
        </w:rPr>
        <w:t>يتمكن</w:t>
      </w:r>
      <w:r w:rsidRPr="004905CE">
        <w:rPr>
          <w:rtl/>
        </w:rPr>
        <w:t xml:space="preserve"> </w:t>
      </w:r>
      <w:r w:rsidRPr="004905CE">
        <w:rPr>
          <w:rFonts w:hint="cs"/>
          <w:rtl/>
        </w:rPr>
        <w:t>الوفد</w:t>
      </w:r>
      <w:r w:rsidRPr="004905CE">
        <w:rPr>
          <w:rtl/>
        </w:rPr>
        <w:t xml:space="preserve"> </w:t>
      </w:r>
      <w:r w:rsidRPr="004905CE">
        <w:rPr>
          <w:rFonts w:hint="cs"/>
          <w:rtl/>
        </w:rPr>
        <w:t>من</w:t>
      </w:r>
      <w:r w:rsidRPr="004905CE">
        <w:rPr>
          <w:rtl/>
        </w:rPr>
        <w:t xml:space="preserve"> </w:t>
      </w:r>
      <w:r w:rsidRPr="004905CE">
        <w:rPr>
          <w:rFonts w:hint="cs"/>
          <w:rtl/>
        </w:rPr>
        <w:t>دعم</w:t>
      </w:r>
      <w:r w:rsidRPr="004905CE">
        <w:rPr>
          <w:rtl/>
        </w:rPr>
        <w:t xml:space="preserve"> </w:t>
      </w:r>
      <w:r w:rsidRPr="004905CE">
        <w:rPr>
          <w:rFonts w:hint="cs"/>
          <w:rtl/>
        </w:rPr>
        <w:t>الاقتراح</w:t>
      </w:r>
      <w:r w:rsidRPr="004905CE">
        <w:rPr>
          <w:rtl/>
        </w:rPr>
        <w:t>.</w:t>
      </w:r>
      <w:r>
        <w:rPr>
          <w:rFonts w:hint="cs"/>
          <w:rtl/>
        </w:rPr>
        <w:t xml:space="preserve"> و</w:t>
      </w:r>
      <w:r w:rsidRPr="004905CE">
        <w:rPr>
          <w:rFonts w:hint="cs"/>
          <w:rtl/>
        </w:rPr>
        <w:t>بما</w:t>
      </w:r>
      <w:r w:rsidRPr="004905CE">
        <w:rPr>
          <w:rtl/>
        </w:rPr>
        <w:t xml:space="preserve"> </w:t>
      </w:r>
      <w:r w:rsidRPr="004905CE">
        <w:rPr>
          <w:rFonts w:hint="cs"/>
          <w:rtl/>
        </w:rPr>
        <w:t>أن</w:t>
      </w:r>
      <w:r w:rsidRPr="004905CE">
        <w:rPr>
          <w:rtl/>
        </w:rPr>
        <w:t xml:space="preserve"> </w:t>
      </w:r>
      <w:r w:rsidRPr="004905CE">
        <w:rPr>
          <w:rFonts w:hint="cs"/>
          <w:rtl/>
        </w:rPr>
        <w:t>البروتوكول</w:t>
      </w:r>
      <w:r w:rsidRPr="004905CE">
        <w:rPr>
          <w:rtl/>
        </w:rPr>
        <w:t xml:space="preserve"> </w:t>
      </w:r>
      <w:r>
        <w:rPr>
          <w:rFonts w:hint="cs"/>
          <w:rtl/>
        </w:rPr>
        <w:t xml:space="preserve">هو </w:t>
      </w:r>
      <w:r w:rsidRPr="004905CE">
        <w:rPr>
          <w:rFonts w:hint="cs"/>
          <w:rtl/>
        </w:rPr>
        <w:t>جزء</w:t>
      </w:r>
      <w:r w:rsidRPr="004905CE">
        <w:rPr>
          <w:rtl/>
        </w:rPr>
        <w:t xml:space="preserve"> </w:t>
      </w:r>
      <w:r w:rsidRPr="004905CE">
        <w:rPr>
          <w:rFonts w:hint="cs"/>
          <w:rtl/>
        </w:rPr>
        <w:t>من</w:t>
      </w:r>
      <w:r w:rsidRPr="004905CE">
        <w:rPr>
          <w:rtl/>
        </w:rPr>
        <w:t xml:space="preserve"> </w:t>
      </w:r>
      <w:r w:rsidR="00A52EA0">
        <w:rPr>
          <w:rFonts w:hint="cs"/>
          <w:rtl/>
        </w:rPr>
        <w:t>الاتفاقية الأوروبية للبراءات</w:t>
      </w:r>
      <w:r>
        <w:rPr>
          <w:rtl/>
        </w:rPr>
        <w:t xml:space="preserve">، </w:t>
      </w:r>
      <w:r w:rsidRPr="004905CE">
        <w:rPr>
          <w:rFonts w:hint="cs"/>
          <w:rtl/>
        </w:rPr>
        <w:t>فإن</w:t>
      </w:r>
      <w:r w:rsidRPr="004905CE">
        <w:rPr>
          <w:rtl/>
        </w:rPr>
        <w:t xml:space="preserve"> </w:t>
      </w:r>
      <w:r w:rsidRPr="004905CE">
        <w:rPr>
          <w:rFonts w:hint="cs"/>
          <w:rtl/>
        </w:rPr>
        <w:t>أي</w:t>
      </w:r>
      <w:r w:rsidRPr="004905CE">
        <w:rPr>
          <w:rtl/>
        </w:rPr>
        <w:t xml:space="preserve"> </w:t>
      </w:r>
      <w:r w:rsidRPr="004905CE">
        <w:rPr>
          <w:rFonts w:hint="cs"/>
          <w:rtl/>
        </w:rPr>
        <w:t>تنقيح</w:t>
      </w:r>
      <w:r w:rsidRPr="004905CE">
        <w:rPr>
          <w:rtl/>
        </w:rPr>
        <w:t xml:space="preserve"> </w:t>
      </w:r>
      <w:r>
        <w:rPr>
          <w:rFonts w:hint="cs"/>
          <w:rtl/>
        </w:rPr>
        <w:t>يتم على ا</w:t>
      </w:r>
      <w:r w:rsidRPr="004905CE">
        <w:rPr>
          <w:rFonts w:hint="cs"/>
          <w:rtl/>
        </w:rPr>
        <w:t>لبروتوكول</w:t>
      </w:r>
      <w:r w:rsidRPr="004905CE">
        <w:rPr>
          <w:rtl/>
        </w:rPr>
        <w:t xml:space="preserve"> </w:t>
      </w:r>
      <w:r>
        <w:rPr>
          <w:rFonts w:hint="cs"/>
          <w:rtl/>
        </w:rPr>
        <w:t>ي</w:t>
      </w:r>
      <w:r w:rsidRPr="004905CE">
        <w:rPr>
          <w:rFonts w:hint="cs"/>
          <w:rtl/>
        </w:rPr>
        <w:t>تطلب</w:t>
      </w:r>
      <w:r w:rsidRPr="004905CE">
        <w:rPr>
          <w:rtl/>
        </w:rPr>
        <w:t xml:space="preserve"> </w:t>
      </w:r>
      <w:r w:rsidRPr="004905CE">
        <w:rPr>
          <w:rFonts w:hint="cs"/>
          <w:rtl/>
        </w:rPr>
        <w:t>عقد</w:t>
      </w:r>
      <w:r w:rsidRPr="004905CE">
        <w:rPr>
          <w:rtl/>
        </w:rPr>
        <w:t xml:space="preserve"> </w:t>
      </w:r>
      <w:r w:rsidRPr="004905CE">
        <w:rPr>
          <w:rFonts w:hint="cs"/>
          <w:rtl/>
        </w:rPr>
        <w:t>مؤتمر</w:t>
      </w:r>
      <w:r w:rsidRPr="004905CE">
        <w:rPr>
          <w:rtl/>
        </w:rPr>
        <w:t xml:space="preserve"> </w:t>
      </w:r>
      <w:r w:rsidRPr="004905CE">
        <w:rPr>
          <w:rFonts w:hint="cs"/>
          <w:rtl/>
        </w:rPr>
        <w:t>دبلوماسي</w:t>
      </w:r>
      <w:r w:rsidRPr="004905CE">
        <w:rPr>
          <w:rtl/>
        </w:rPr>
        <w:t xml:space="preserve"> </w:t>
      </w:r>
      <w:r w:rsidRPr="004905CE">
        <w:rPr>
          <w:rFonts w:hint="cs"/>
          <w:rtl/>
        </w:rPr>
        <w:t>للدول</w:t>
      </w:r>
      <w:r w:rsidRPr="004905CE">
        <w:rPr>
          <w:rtl/>
        </w:rPr>
        <w:t xml:space="preserve"> </w:t>
      </w:r>
      <w:r w:rsidRPr="004905CE">
        <w:rPr>
          <w:rFonts w:hint="cs"/>
          <w:rtl/>
        </w:rPr>
        <w:t>المتعاقدة</w:t>
      </w:r>
      <w:r w:rsidRPr="004905CE">
        <w:rPr>
          <w:rtl/>
        </w:rPr>
        <w:t xml:space="preserve"> </w:t>
      </w:r>
      <w:r w:rsidRPr="004905CE">
        <w:rPr>
          <w:rFonts w:hint="cs"/>
          <w:rtl/>
        </w:rPr>
        <w:t>في</w:t>
      </w:r>
      <w:r w:rsidRPr="004905CE">
        <w:rPr>
          <w:rtl/>
        </w:rPr>
        <w:t xml:space="preserve"> </w:t>
      </w:r>
      <w:r w:rsidR="00A52EA0">
        <w:rPr>
          <w:rFonts w:hint="cs"/>
          <w:rtl/>
        </w:rPr>
        <w:t>الاتفاقية الأوروبية للبراءات</w:t>
      </w:r>
      <w:r w:rsidRPr="004905CE">
        <w:rPr>
          <w:rtl/>
        </w:rPr>
        <w:t>.</w:t>
      </w:r>
      <w:r w:rsidRPr="00374D0D">
        <w:rPr>
          <w:rFonts w:hint="cs"/>
          <w:rtl/>
        </w:rPr>
        <w:t xml:space="preserve"> </w:t>
      </w:r>
      <w:r>
        <w:rPr>
          <w:rFonts w:hint="cs"/>
          <w:rtl/>
        </w:rPr>
        <w:t>و</w:t>
      </w:r>
      <w:r w:rsidRPr="00374D0D">
        <w:rPr>
          <w:rFonts w:hint="cs"/>
          <w:rtl/>
        </w:rPr>
        <w:t>يجب</w:t>
      </w:r>
      <w:r w:rsidRPr="00374D0D">
        <w:rPr>
          <w:rtl/>
        </w:rPr>
        <w:t xml:space="preserve"> </w:t>
      </w:r>
      <w:r w:rsidRPr="00374D0D">
        <w:rPr>
          <w:rFonts w:hint="cs"/>
          <w:rtl/>
        </w:rPr>
        <w:t>أن</w:t>
      </w:r>
      <w:r w:rsidRPr="00374D0D">
        <w:rPr>
          <w:rtl/>
        </w:rPr>
        <w:t xml:space="preserve"> </w:t>
      </w:r>
      <w:r w:rsidRPr="00374D0D">
        <w:rPr>
          <w:rFonts w:hint="cs"/>
          <w:rtl/>
        </w:rPr>
        <w:t>يكون</w:t>
      </w:r>
      <w:r w:rsidRPr="00374D0D">
        <w:rPr>
          <w:rtl/>
        </w:rPr>
        <w:t xml:space="preserve"> </w:t>
      </w:r>
      <w:r w:rsidRPr="00374D0D">
        <w:rPr>
          <w:rFonts w:hint="cs"/>
          <w:rtl/>
        </w:rPr>
        <w:t>ثلاثة</w:t>
      </w:r>
      <w:r w:rsidRPr="00374D0D">
        <w:rPr>
          <w:rtl/>
        </w:rPr>
        <w:t xml:space="preserve"> </w:t>
      </w:r>
      <w:r w:rsidRPr="00374D0D">
        <w:rPr>
          <w:rFonts w:hint="cs"/>
          <w:rtl/>
        </w:rPr>
        <w:t>أرباع</w:t>
      </w:r>
      <w:r w:rsidRPr="00374D0D">
        <w:rPr>
          <w:rtl/>
        </w:rPr>
        <w:t xml:space="preserve"> </w:t>
      </w:r>
      <w:r w:rsidRPr="00374D0D">
        <w:rPr>
          <w:rFonts w:hint="cs"/>
          <w:rtl/>
        </w:rPr>
        <w:t>الدول</w:t>
      </w:r>
      <w:r w:rsidRPr="00374D0D">
        <w:rPr>
          <w:rtl/>
        </w:rPr>
        <w:t xml:space="preserve"> </w:t>
      </w:r>
      <w:r w:rsidRPr="00374D0D">
        <w:rPr>
          <w:rFonts w:hint="cs"/>
          <w:rtl/>
        </w:rPr>
        <w:t>المتعاقدة</w:t>
      </w:r>
      <w:r>
        <w:rPr>
          <w:rtl/>
        </w:rPr>
        <w:t xml:space="preserve"> </w:t>
      </w:r>
      <w:r w:rsidRPr="00374D0D">
        <w:rPr>
          <w:rFonts w:hint="cs"/>
          <w:rtl/>
        </w:rPr>
        <w:t>في</w:t>
      </w:r>
      <w:r w:rsidRPr="00374D0D">
        <w:rPr>
          <w:rtl/>
        </w:rPr>
        <w:t xml:space="preserve"> </w:t>
      </w:r>
      <w:r w:rsidR="00A52EA0">
        <w:rPr>
          <w:rFonts w:hint="cs"/>
          <w:rtl/>
        </w:rPr>
        <w:t>الاتفاقية الأوروبية للبراءات</w:t>
      </w:r>
      <w:r w:rsidRPr="00374D0D">
        <w:rPr>
          <w:rtl/>
        </w:rPr>
        <w:t xml:space="preserve"> </w:t>
      </w:r>
      <w:r w:rsidRPr="00374D0D">
        <w:rPr>
          <w:rFonts w:hint="cs"/>
          <w:rtl/>
        </w:rPr>
        <w:t>على</w:t>
      </w:r>
      <w:r w:rsidRPr="00374D0D">
        <w:rPr>
          <w:rtl/>
        </w:rPr>
        <w:t xml:space="preserve"> </w:t>
      </w:r>
      <w:r w:rsidRPr="00374D0D">
        <w:rPr>
          <w:rFonts w:hint="cs"/>
          <w:rtl/>
        </w:rPr>
        <w:t>الأقل</w:t>
      </w:r>
      <w:r w:rsidRPr="00374D0D">
        <w:rPr>
          <w:rtl/>
        </w:rPr>
        <w:t xml:space="preserve"> </w:t>
      </w:r>
      <w:r w:rsidRPr="00374D0D">
        <w:rPr>
          <w:rFonts w:hint="cs"/>
          <w:rtl/>
        </w:rPr>
        <w:t>ممثلة</w:t>
      </w:r>
      <w:r w:rsidRPr="00374D0D">
        <w:rPr>
          <w:rtl/>
        </w:rPr>
        <w:t xml:space="preserve"> </w:t>
      </w:r>
      <w:r w:rsidRPr="00374D0D">
        <w:rPr>
          <w:rFonts w:hint="cs"/>
          <w:rtl/>
        </w:rPr>
        <w:t>في</w:t>
      </w:r>
      <w:r w:rsidRPr="00374D0D">
        <w:rPr>
          <w:rtl/>
        </w:rPr>
        <w:t xml:space="preserve"> </w:t>
      </w:r>
      <w:r w:rsidRPr="00374D0D">
        <w:rPr>
          <w:rFonts w:hint="cs"/>
          <w:rtl/>
        </w:rPr>
        <w:t>المؤتمر</w:t>
      </w:r>
      <w:r w:rsidRPr="00374D0D">
        <w:rPr>
          <w:rtl/>
        </w:rPr>
        <w:t xml:space="preserve"> </w:t>
      </w:r>
      <w:r w:rsidRPr="00374D0D">
        <w:rPr>
          <w:rFonts w:hint="cs"/>
          <w:rtl/>
        </w:rPr>
        <w:t>وأن</w:t>
      </w:r>
      <w:r w:rsidRPr="00374D0D">
        <w:rPr>
          <w:rtl/>
        </w:rPr>
        <w:t xml:space="preserve"> </w:t>
      </w:r>
      <w:r w:rsidRPr="00374D0D">
        <w:rPr>
          <w:rFonts w:hint="cs"/>
          <w:rtl/>
        </w:rPr>
        <w:t>اعتماد</w:t>
      </w:r>
      <w:r w:rsidRPr="00374D0D">
        <w:rPr>
          <w:rtl/>
        </w:rPr>
        <w:t xml:space="preserve"> </w:t>
      </w:r>
      <w:r w:rsidRPr="00374D0D">
        <w:rPr>
          <w:rFonts w:hint="cs"/>
          <w:rtl/>
        </w:rPr>
        <w:t>أي</w:t>
      </w:r>
      <w:r w:rsidRPr="00374D0D">
        <w:rPr>
          <w:rtl/>
        </w:rPr>
        <w:t xml:space="preserve"> </w:t>
      </w:r>
      <w:r w:rsidRPr="00374D0D">
        <w:rPr>
          <w:rFonts w:hint="cs"/>
          <w:rtl/>
        </w:rPr>
        <w:t>نص</w:t>
      </w:r>
      <w:r w:rsidRPr="00374D0D">
        <w:rPr>
          <w:rtl/>
        </w:rPr>
        <w:t xml:space="preserve"> </w:t>
      </w:r>
      <w:r w:rsidRPr="00374D0D">
        <w:rPr>
          <w:rFonts w:hint="cs"/>
          <w:rtl/>
        </w:rPr>
        <w:t>منقح</w:t>
      </w:r>
      <w:r w:rsidRPr="00374D0D">
        <w:rPr>
          <w:rtl/>
        </w:rPr>
        <w:t xml:space="preserve"> </w:t>
      </w:r>
      <w:r w:rsidRPr="00374D0D">
        <w:rPr>
          <w:rFonts w:hint="cs"/>
          <w:rtl/>
        </w:rPr>
        <w:t>يتطلب</w:t>
      </w:r>
      <w:r w:rsidRPr="00374D0D">
        <w:rPr>
          <w:rtl/>
        </w:rPr>
        <w:t xml:space="preserve"> </w:t>
      </w:r>
      <w:r w:rsidRPr="00374D0D">
        <w:rPr>
          <w:rFonts w:hint="cs"/>
          <w:rtl/>
        </w:rPr>
        <w:t>أغلبية</w:t>
      </w:r>
      <w:r w:rsidRPr="00374D0D">
        <w:rPr>
          <w:rtl/>
        </w:rPr>
        <w:t xml:space="preserve"> </w:t>
      </w:r>
      <w:r w:rsidRPr="00374D0D">
        <w:rPr>
          <w:rFonts w:hint="cs"/>
          <w:rtl/>
        </w:rPr>
        <w:t>ثلاثة</w:t>
      </w:r>
      <w:r w:rsidRPr="00374D0D">
        <w:rPr>
          <w:rtl/>
        </w:rPr>
        <w:t xml:space="preserve"> </w:t>
      </w:r>
      <w:r w:rsidRPr="00374D0D">
        <w:rPr>
          <w:rFonts w:hint="cs"/>
          <w:rtl/>
        </w:rPr>
        <w:t>أرباع</w:t>
      </w:r>
      <w:r w:rsidRPr="00374D0D">
        <w:rPr>
          <w:rtl/>
        </w:rPr>
        <w:t xml:space="preserve"> </w:t>
      </w:r>
      <w:r w:rsidRPr="00374D0D">
        <w:rPr>
          <w:rFonts w:hint="cs"/>
          <w:rtl/>
        </w:rPr>
        <w:t>الدول</w:t>
      </w:r>
      <w:r w:rsidRPr="00374D0D">
        <w:rPr>
          <w:rtl/>
        </w:rPr>
        <w:t xml:space="preserve"> </w:t>
      </w:r>
      <w:r w:rsidRPr="00374D0D">
        <w:rPr>
          <w:rFonts w:hint="cs"/>
          <w:rtl/>
        </w:rPr>
        <w:t>المتعاقدة</w:t>
      </w:r>
      <w:r w:rsidRPr="00374D0D">
        <w:rPr>
          <w:rtl/>
        </w:rPr>
        <w:t xml:space="preserve"> </w:t>
      </w:r>
      <w:r w:rsidRPr="00374D0D">
        <w:rPr>
          <w:rFonts w:hint="cs"/>
          <w:rtl/>
        </w:rPr>
        <w:t>الممثلة</w:t>
      </w:r>
      <w:r w:rsidRPr="00374D0D">
        <w:rPr>
          <w:rtl/>
        </w:rPr>
        <w:t xml:space="preserve"> </w:t>
      </w:r>
      <w:r w:rsidRPr="00374D0D">
        <w:rPr>
          <w:rFonts w:hint="cs"/>
          <w:rtl/>
        </w:rPr>
        <w:t>والتصويت</w:t>
      </w:r>
      <w:r w:rsidRPr="00374D0D">
        <w:rPr>
          <w:rtl/>
        </w:rPr>
        <w:t xml:space="preserve"> </w:t>
      </w:r>
      <w:r w:rsidRPr="00374D0D">
        <w:rPr>
          <w:rFonts w:hint="cs"/>
          <w:rtl/>
        </w:rPr>
        <w:t>في</w:t>
      </w:r>
      <w:r w:rsidRPr="00374D0D">
        <w:rPr>
          <w:rtl/>
        </w:rPr>
        <w:t xml:space="preserve"> </w:t>
      </w:r>
      <w:r w:rsidRPr="00374D0D">
        <w:rPr>
          <w:rFonts w:hint="cs"/>
          <w:rtl/>
        </w:rPr>
        <w:t>المؤتمر</w:t>
      </w:r>
      <w:r w:rsidRPr="00374D0D">
        <w:rPr>
          <w:rtl/>
        </w:rPr>
        <w:t>.</w:t>
      </w:r>
    </w:p>
    <w:p w14:paraId="2547091D" w14:textId="192F6118" w:rsidR="00154D43" w:rsidRDefault="00154D43" w:rsidP="008C16DB">
      <w:pPr>
        <w:pStyle w:val="ONUMA"/>
        <w:rPr>
          <w:rtl/>
        </w:rPr>
      </w:pPr>
      <w:r w:rsidRPr="000369CF">
        <w:rPr>
          <w:rFonts w:hint="cs"/>
          <w:rtl/>
        </w:rPr>
        <w:t>وشكر</w:t>
      </w:r>
      <w:r w:rsidRPr="000369CF">
        <w:rPr>
          <w:rtl/>
        </w:rPr>
        <w:t xml:space="preserve"> </w:t>
      </w:r>
      <w:r w:rsidRPr="000369CF">
        <w:rPr>
          <w:rFonts w:hint="cs"/>
          <w:rtl/>
        </w:rPr>
        <w:t>وفد</w:t>
      </w:r>
      <w:r w:rsidRPr="000369CF">
        <w:rPr>
          <w:rtl/>
        </w:rPr>
        <w:t xml:space="preserve"> </w:t>
      </w:r>
      <w:r w:rsidRPr="000369CF">
        <w:rPr>
          <w:rFonts w:hint="cs"/>
          <w:rtl/>
        </w:rPr>
        <w:t>المكتب</w:t>
      </w:r>
      <w:r w:rsidRPr="000369CF">
        <w:rPr>
          <w:rtl/>
        </w:rPr>
        <w:t xml:space="preserve"> </w:t>
      </w:r>
      <w:r w:rsidRPr="000369CF">
        <w:rPr>
          <w:rFonts w:hint="cs"/>
          <w:rtl/>
        </w:rPr>
        <w:t>الأوروبي</w:t>
      </w:r>
      <w:r w:rsidRPr="000369CF">
        <w:rPr>
          <w:rtl/>
        </w:rPr>
        <w:t xml:space="preserve"> </w:t>
      </w:r>
      <w:r w:rsidRPr="000369CF">
        <w:rPr>
          <w:rFonts w:hint="cs"/>
          <w:rtl/>
        </w:rPr>
        <w:t>للبراءات</w:t>
      </w:r>
      <w:r w:rsidRPr="000369CF">
        <w:rPr>
          <w:rtl/>
        </w:rPr>
        <w:t xml:space="preserve"> </w:t>
      </w:r>
      <w:r w:rsidRPr="000369CF">
        <w:rPr>
          <w:rFonts w:hint="cs"/>
          <w:rtl/>
        </w:rPr>
        <w:t>وفد</w:t>
      </w:r>
      <w:r w:rsidRPr="000369CF">
        <w:rPr>
          <w:rtl/>
        </w:rPr>
        <w:t xml:space="preserve"> </w:t>
      </w:r>
      <w:r w:rsidRPr="000369CF">
        <w:rPr>
          <w:rFonts w:hint="cs"/>
          <w:rtl/>
        </w:rPr>
        <w:t>الهند</w:t>
      </w:r>
      <w:r w:rsidRPr="000369CF">
        <w:rPr>
          <w:rtl/>
        </w:rPr>
        <w:t xml:space="preserve"> </w:t>
      </w:r>
      <w:r w:rsidRPr="000369CF">
        <w:rPr>
          <w:rFonts w:hint="cs"/>
          <w:rtl/>
        </w:rPr>
        <w:t>على</w:t>
      </w:r>
      <w:r w:rsidRPr="000369CF">
        <w:rPr>
          <w:rtl/>
        </w:rPr>
        <w:t xml:space="preserve"> </w:t>
      </w:r>
      <w:r w:rsidRPr="000369CF">
        <w:rPr>
          <w:rFonts w:hint="cs"/>
          <w:rtl/>
        </w:rPr>
        <w:t>الجهود</w:t>
      </w:r>
      <w:r w:rsidRPr="000369CF">
        <w:rPr>
          <w:rtl/>
        </w:rPr>
        <w:t xml:space="preserve"> </w:t>
      </w:r>
      <w:r w:rsidRPr="000369CF">
        <w:rPr>
          <w:rFonts w:hint="cs"/>
          <w:rtl/>
        </w:rPr>
        <w:t>المبذولة</w:t>
      </w:r>
      <w:r w:rsidRPr="000369CF">
        <w:rPr>
          <w:rtl/>
        </w:rPr>
        <w:t xml:space="preserve"> </w:t>
      </w:r>
      <w:r w:rsidRPr="000369CF">
        <w:rPr>
          <w:rFonts w:hint="cs"/>
          <w:rtl/>
        </w:rPr>
        <w:t>في</w:t>
      </w:r>
      <w:r w:rsidRPr="000369CF">
        <w:rPr>
          <w:rtl/>
        </w:rPr>
        <w:t xml:space="preserve"> </w:t>
      </w:r>
      <w:r w:rsidRPr="000369CF">
        <w:rPr>
          <w:rFonts w:hint="cs"/>
          <w:rtl/>
        </w:rPr>
        <w:t>الاقتراح</w:t>
      </w:r>
      <w:r w:rsidRPr="000369CF">
        <w:rPr>
          <w:rtl/>
        </w:rPr>
        <w:t xml:space="preserve"> </w:t>
      </w:r>
      <w:r w:rsidRPr="000369CF">
        <w:rPr>
          <w:rFonts w:hint="cs"/>
          <w:rtl/>
        </w:rPr>
        <w:t>الوارد</w:t>
      </w:r>
      <w:r w:rsidRPr="000369CF">
        <w:rPr>
          <w:rtl/>
        </w:rPr>
        <w:t xml:space="preserve"> </w:t>
      </w:r>
      <w:r w:rsidRPr="000369CF">
        <w:rPr>
          <w:rFonts w:hint="cs"/>
          <w:rtl/>
        </w:rPr>
        <w:t>في</w:t>
      </w:r>
      <w:r w:rsidRPr="000369CF">
        <w:rPr>
          <w:rtl/>
        </w:rPr>
        <w:t xml:space="preserve"> </w:t>
      </w:r>
      <w:r w:rsidRPr="000369CF">
        <w:rPr>
          <w:rFonts w:hint="cs"/>
          <w:rtl/>
        </w:rPr>
        <w:t>الوثيقة</w:t>
      </w:r>
      <w:r w:rsidRPr="000369CF">
        <w:rPr>
          <w:rtl/>
        </w:rPr>
        <w:t>.</w:t>
      </w:r>
      <w:r>
        <w:rPr>
          <w:rFonts w:hint="cs"/>
          <w:rtl/>
        </w:rPr>
        <w:t xml:space="preserve"> </w:t>
      </w:r>
      <w:r w:rsidRPr="000369CF">
        <w:rPr>
          <w:rFonts w:hint="cs"/>
          <w:rtl/>
        </w:rPr>
        <w:t>ومع</w:t>
      </w:r>
      <w:r w:rsidRPr="000369CF">
        <w:rPr>
          <w:rtl/>
        </w:rPr>
        <w:t xml:space="preserve"> </w:t>
      </w:r>
      <w:r w:rsidRPr="000369CF">
        <w:rPr>
          <w:rFonts w:hint="cs"/>
          <w:rtl/>
        </w:rPr>
        <w:t>ذلك</w:t>
      </w:r>
      <w:r>
        <w:rPr>
          <w:rtl/>
        </w:rPr>
        <w:t xml:space="preserve">، </w:t>
      </w:r>
      <w:r w:rsidRPr="000369CF">
        <w:rPr>
          <w:rFonts w:hint="cs"/>
          <w:rtl/>
        </w:rPr>
        <w:t>لم</w:t>
      </w:r>
      <w:r w:rsidRPr="000369CF">
        <w:rPr>
          <w:rtl/>
        </w:rPr>
        <w:t xml:space="preserve"> </w:t>
      </w:r>
      <w:r w:rsidRPr="000369CF">
        <w:rPr>
          <w:rFonts w:hint="cs"/>
          <w:rtl/>
        </w:rPr>
        <w:t>يكن</w:t>
      </w:r>
      <w:r w:rsidRPr="000369CF">
        <w:rPr>
          <w:rtl/>
        </w:rPr>
        <w:t xml:space="preserve"> </w:t>
      </w:r>
      <w:r w:rsidRPr="000369CF">
        <w:rPr>
          <w:rFonts w:hint="cs"/>
          <w:rtl/>
        </w:rPr>
        <w:t>الوفد</w:t>
      </w:r>
      <w:r w:rsidRPr="000369CF">
        <w:rPr>
          <w:rtl/>
        </w:rPr>
        <w:t xml:space="preserve"> </w:t>
      </w:r>
      <w:r w:rsidRPr="000369CF">
        <w:rPr>
          <w:rFonts w:hint="cs"/>
          <w:rtl/>
        </w:rPr>
        <w:t>في</w:t>
      </w:r>
      <w:r w:rsidRPr="000369CF">
        <w:rPr>
          <w:rtl/>
        </w:rPr>
        <w:t xml:space="preserve"> </w:t>
      </w:r>
      <w:r w:rsidRPr="000369CF">
        <w:rPr>
          <w:rFonts w:hint="cs"/>
          <w:rtl/>
        </w:rPr>
        <w:t>وضع</w:t>
      </w:r>
      <w:r w:rsidRPr="000369CF">
        <w:rPr>
          <w:rtl/>
        </w:rPr>
        <w:t xml:space="preserve"> </w:t>
      </w:r>
      <w:r w:rsidRPr="000369CF">
        <w:rPr>
          <w:rFonts w:hint="cs"/>
          <w:rtl/>
        </w:rPr>
        <w:t>يسمح</w:t>
      </w:r>
      <w:r w:rsidRPr="000369CF">
        <w:rPr>
          <w:rtl/>
        </w:rPr>
        <w:t xml:space="preserve"> </w:t>
      </w:r>
      <w:r w:rsidRPr="000369CF">
        <w:rPr>
          <w:rFonts w:hint="cs"/>
          <w:rtl/>
        </w:rPr>
        <w:t>له</w:t>
      </w:r>
      <w:r w:rsidRPr="000369CF">
        <w:rPr>
          <w:rtl/>
        </w:rPr>
        <w:t xml:space="preserve"> </w:t>
      </w:r>
      <w:r w:rsidRPr="000369CF">
        <w:rPr>
          <w:rFonts w:hint="cs"/>
          <w:rtl/>
        </w:rPr>
        <w:t>بدعم</w:t>
      </w:r>
      <w:r w:rsidRPr="000369CF">
        <w:rPr>
          <w:rtl/>
        </w:rPr>
        <w:t xml:space="preserve"> </w:t>
      </w:r>
      <w:r w:rsidRPr="000369CF">
        <w:rPr>
          <w:rFonts w:hint="cs"/>
          <w:rtl/>
        </w:rPr>
        <w:t>التقدم</w:t>
      </w:r>
      <w:r w:rsidRPr="000369CF">
        <w:rPr>
          <w:rtl/>
        </w:rPr>
        <w:t xml:space="preserve"> </w:t>
      </w:r>
      <w:r w:rsidRPr="000369CF">
        <w:rPr>
          <w:rFonts w:hint="cs"/>
          <w:rtl/>
        </w:rPr>
        <w:t>بالمقترح</w:t>
      </w:r>
      <w:r w:rsidRPr="000369CF">
        <w:rPr>
          <w:rtl/>
        </w:rPr>
        <w:t xml:space="preserve"> </w:t>
      </w:r>
      <w:r w:rsidRPr="000369CF">
        <w:rPr>
          <w:rFonts w:hint="cs"/>
          <w:rtl/>
        </w:rPr>
        <w:t>في</w:t>
      </w:r>
      <w:r w:rsidRPr="000369CF">
        <w:rPr>
          <w:rtl/>
        </w:rPr>
        <w:t xml:space="preserve"> </w:t>
      </w:r>
      <w:r w:rsidRPr="000369CF">
        <w:rPr>
          <w:rFonts w:hint="cs"/>
          <w:rtl/>
        </w:rPr>
        <w:t>الفقرة</w:t>
      </w:r>
      <w:r w:rsidRPr="000369CF">
        <w:rPr>
          <w:rtl/>
        </w:rPr>
        <w:t xml:space="preserve"> 5 </w:t>
      </w:r>
      <w:r w:rsidRPr="000369CF">
        <w:rPr>
          <w:rFonts w:hint="cs"/>
          <w:rtl/>
        </w:rPr>
        <w:t>من</w:t>
      </w:r>
      <w:r w:rsidRPr="000369CF">
        <w:rPr>
          <w:rtl/>
        </w:rPr>
        <w:t xml:space="preserve"> </w:t>
      </w:r>
      <w:r w:rsidRPr="000369CF">
        <w:rPr>
          <w:rFonts w:hint="cs"/>
          <w:rtl/>
        </w:rPr>
        <w:t>الوثيقة</w:t>
      </w:r>
      <w:r>
        <w:rPr>
          <w:rFonts w:hint="cs"/>
          <w:rtl/>
        </w:rPr>
        <w:t>. و</w:t>
      </w:r>
      <w:r w:rsidRPr="000369CF">
        <w:rPr>
          <w:rFonts w:hint="cs"/>
          <w:rtl/>
        </w:rPr>
        <w:t>في</w:t>
      </w:r>
      <w:r w:rsidRPr="000369CF">
        <w:rPr>
          <w:rtl/>
        </w:rPr>
        <w:t xml:space="preserve"> </w:t>
      </w:r>
      <w:r w:rsidRPr="000369CF">
        <w:rPr>
          <w:rFonts w:hint="cs"/>
          <w:rtl/>
        </w:rPr>
        <w:t>الوقت</w:t>
      </w:r>
      <w:r w:rsidRPr="000369CF">
        <w:rPr>
          <w:rtl/>
        </w:rPr>
        <w:t xml:space="preserve"> </w:t>
      </w:r>
      <w:r w:rsidRPr="000369CF">
        <w:rPr>
          <w:rFonts w:hint="cs"/>
          <w:rtl/>
        </w:rPr>
        <w:t>الحالي</w:t>
      </w:r>
      <w:r>
        <w:rPr>
          <w:rtl/>
        </w:rPr>
        <w:t xml:space="preserve">، </w:t>
      </w:r>
      <w:r w:rsidRPr="000369CF">
        <w:rPr>
          <w:rFonts w:hint="cs"/>
          <w:rtl/>
        </w:rPr>
        <w:t>كان</w:t>
      </w:r>
      <w:r w:rsidRPr="000369CF">
        <w:rPr>
          <w:rtl/>
        </w:rPr>
        <w:t xml:space="preserve"> </w:t>
      </w:r>
      <w:r w:rsidRPr="000369CF">
        <w:rPr>
          <w:rFonts w:hint="cs"/>
          <w:rtl/>
        </w:rPr>
        <w:t>يحق</w:t>
      </w:r>
      <w:r w:rsidRPr="000369CF">
        <w:rPr>
          <w:rtl/>
        </w:rPr>
        <w:t xml:space="preserve"> </w:t>
      </w:r>
      <w:r w:rsidRPr="000369CF">
        <w:rPr>
          <w:rFonts w:hint="cs"/>
          <w:rtl/>
        </w:rPr>
        <w:t>لمقدمي</w:t>
      </w:r>
      <w:r w:rsidRPr="000369CF">
        <w:rPr>
          <w:rtl/>
        </w:rPr>
        <w:t xml:space="preserve"> </w:t>
      </w:r>
      <w:r w:rsidRPr="000369CF">
        <w:rPr>
          <w:rFonts w:hint="cs"/>
          <w:rtl/>
        </w:rPr>
        <w:t>الطلبات</w:t>
      </w:r>
      <w:r w:rsidRPr="000369CF">
        <w:rPr>
          <w:rtl/>
        </w:rPr>
        <w:t xml:space="preserve"> </w:t>
      </w:r>
      <w:r w:rsidRPr="000369CF">
        <w:rPr>
          <w:rFonts w:hint="cs"/>
          <w:rtl/>
        </w:rPr>
        <w:t>التقديم</w:t>
      </w:r>
      <w:r w:rsidRPr="000369CF">
        <w:rPr>
          <w:rtl/>
        </w:rPr>
        <w:t xml:space="preserve"> </w:t>
      </w:r>
      <w:r w:rsidRPr="000369CF">
        <w:rPr>
          <w:rFonts w:hint="cs"/>
          <w:rtl/>
        </w:rPr>
        <w:t>لدى</w:t>
      </w:r>
      <w:r w:rsidRPr="000369CF">
        <w:rPr>
          <w:rtl/>
        </w:rPr>
        <w:t xml:space="preserve"> </w:t>
      </w:r>
      <w:r w:rsidRPr="000369CF">
        <w:rPr>
          <w:rFonts w:hint="cs"/>
          <w:rtl/>
        </w:rPr>
        <w:t>مكتب</w:t>
      </w:r>
      <w:r w:rsidRPr="000369CF">
        <w:rPr>
          <w:rtl/>
        </w:rPr>
        <w:t xml:space="preserve"> </w:t>
      </w:r>
      <w:r w:rsidRPr="000369CF">
        <w:rPr>
          <w:rFonts w:hint="cs"/>
          <w:rtl/>
        </w:rPr>
        <w:t>تسلم</w:t>
      </w:r>
      <w:r w:rsidRPr="000369CF">
        <w:rPr>
          <w:rtl/>
        </w:rPr>
        <w:t xml:space="preserve"> </w:t>
      </w:r>
      <w:r w:rsidRPr="000369CF">
        <w:rPr>
          <w:rFonts w:hint="cs"/>
          <w:rtl/>
        </w:rPr>
        <w:t>الطلبات</w:t>
      </w:r>
      <w:r w:rsidRPr="000369CF">
        <w:rPr>
          <w:rtl/>
        </w:rPr>
        <w:t xml:space="preserve"> </w:t>
      </w:r>
      <w:r>
        <w:rPr>
          <w:rFonts w:hint="cs"/>
          <w:rtl/>
        </w:rPr>
        <w:t>الخاص با</w:t>
      </w:r>
      <w:r w:rsidRPr="00792CCD">
        <w:rPr>
          <w:rFonts w:hint="cs"/>
          <w:rtl/>
        </w:rPr>
        <w:t>لمكتب</w:t>
      </w:r>
      <w:r w:rsidRPr="00792CCD">
        <w:rPr>
          <w:rtl/>
        </w:rPr>
        <w:t xml:space="preserve"> </w:t>
      </w:r>
      <w:r w:rsidRPr="00792CCD">
        <w:rPr>
          <w:rFonts w:hint="cs"/>
          <w:rtl/>
        </w:rPr>
        <w:t>الدولي</w:t>
      </w:r>
      <w:r w:rsidRPr="00792CCD">
        <w:rPr>
          <w:rtl/>
        </w:rPr>
        <w:t xml:space="preserve"> </w:t>
      </w:r>
      <w:r w:rsidRPr="000369CF">
        <w:rPr>
          <w:rFonts w:hint="cs"/>
          <w:rtl/>
        </w:rPr>
        <w:t>إما</w:t>
      </w:r>
      <w:r w:rsidRPr="000369CF">
        <w:rPr>
          <w:rtl/>
        </w:rPr>
        <w:t xml:space="preserve"> </w:t>
      </w:r>
      <w:r w:rsidRPr="000369CF">
        <w:rPr>
          <w:rFonts w:hint="cs"/>
          <w:rtl/>
        </w:rPr>
        <w:t>بمحض</w:t>
      </w:r>
      <w:r w:rsidRPr="000369CF">
        <w:rPr>
          <w:rtl/>
        </w:rPr>
        <w:t xml:space="preserve"> </w:t>
      </w:r>
      <w:r w:rsidRPr="000369CF">
        <w:rPr>
          <w:rFonts w:hint="cs"/>
          <w:rtl/>
        </w:rPr>
        <w:t>إرادتهم</w:t>
      </w:r>
      <w:r w:rsidRPr="000369CF">
        <w:rPr>
          <w:rtl/>
        </w:rPr>
        <w:t xml:space="preserve"> </w:t>
      </w:r>
      <w:r w:rsidRPr="000369CF">
        <w:rPr>
          <w:rFonts w:hint="cs"/>
          <w:rtl/>
        </w:rPr>
        <w:t>بموجب</w:t>
      </w:r>
      <w:r w:rsidRPr="000369CF">
        <w:rPr>
          <w:rtl/>
        </w:rPr>
        <w:t xml:space="preserve"> </w:t>
      </w:r>
      <w:r w:rsidRPr="000369CF">
        <w:rPr>
          <w:rFonts w:hint="cs"/>
          <w:rtl/>
        </w:rPr>
        <w:t>القاعدة</w:t>
      </w:r>
      <w:r w:rsidRPr="000369CF">
        <w:rPr>
          <w:rtl/>
        </w:rPr>
        <w:t xml:space="preserve"> 19.1 (</w:t>
      </w:r>
      <w:r w:rsidRPr="000369CF">
        <w:rPr>
          <w:rFonts w:hint="cs"/>
          <w:rtl/>
        </w:rPr>
        <w:t>أ</w:t>
      </w:r>
      <w:r w:rsidRPr="000369CF">
        <w:rPr>
          <w:rtl/>
        </w:rPr>
        <w:t>) (</w:t>
      </w:r>
      <w:r>
        <w:rPr>
          <w:rFonts w:hint="cs"/>
          <w:rtl/>
        </w:rPr>
        <w:t>3</w:t>
      </w:r>
      <w:r w:rsidRPr="000369CF">
        <w:rPr>
          <w:rtl/>
        </w:rPr>
        <w:t>)</w:t>
      </w:r>
      <w:r w:rsidRPr="000369CF">
        <w:rPr>
          <w:rFonts w:hint="cs"/>
          <w:rtl/>
        </w:rPr>
        <w:t>،</w:t>
      </w:r>
      <w:r w:rsidRPr="000369CF">
        <w:rPr>
          <w:rtl/>
        </w:rPr>
        <w:t xml:space="preserve"> </w:t>
      </w:r>
      <w:r w:rsidRPr="000369CF">
        <w:rPr>
          <w:rFonts w:hint="cs"/>
          <w:rtl/>
        </w:rPr>
        <w:t>أو</w:t>
      </w:r>
      <w:r>
        <w:rPr>
          <w:rtl/>
        </w:rPr>
        <w:t xml:space="preserve">، </w:t>
      </w:r>
      <w:r w:rsidRPr="000369CF">
        <w:rPr>
          <w:rFonts w:hint="cs"/>
          <w:rtl/>
        </w:rPr>
        <w:t>على</w:t>
      </w:r>
      <w:r w:rsidRPr="000369CF">
        <w:rPr>
          <w:rtl/>
        </w:rPr>
        <w:t xml:space="preserve"> </w:t>
      </w:r>
      <w:r w:rsidRPr="000369CF">
        <w:rPr>
          <w:rFonts w:hint="cs"/>
          <w:rtl/>
        </w:rPr>
        <w:t>النحو</w:t>
      </w:r>
      <w:r w:rsidRPr="000369CF">
        <w:rPr>
          <w:rtl/>
        </w:rPr>
        <w:t xml:space="preserve"> </w:t>
      </w:r>
      <w:r w:rsidRPr="000369CF">
        <w:rPr>
          <w:rFonts w:hint="cs"/>
          <w:rtl/>
        </w:rPr>
        <w:t>المنصوص</w:t>
      </w:r>
      <w:r w:rsidRPr="000369CF">
        <w:rPr>
          <w:rtl/>
        </w:rPr>
        <w:t xml:space="preserve"> </w:t>
      </w:r>
      <w:r w:rsidRPr="000369CF">
        <w:rPr>
          <w:rFonts w:hint="cs"/>
          <w:rtl/>
        </w:rPr>
        <w:t>عليه</w:t>
      </w:r>
      <w:r w:rsidRPr="000369CF">
        <w:rPr>
          <w:rtl/>
        </w:rPr>
        <w:t xml:space="preserve"> </w:t>
      </w:r>
      <w:r w:rsidRPr="000369CF">
        <w:rPr>
          <w:rFonts w:hint="cs"/>
          <w:rtl/>
        </w:rPr>
        <w:t>في</w:t>
      </w:r>
      <w:r w:rsidRPr="000369CF">
        <w:rPr>
          <w:rtl/>
        </w:rPr>
        <w:t xml:space="preserve"> </w:t>
      </w:r>
      <w:r w:rsidRPr="000369CF">
        <w:rPr>
          <w:rFonts w:hint="cs"/>
          <w:rtl/>
        </w:rPr>
        <w:t>المادة</w:t>
      </w:r>
      <w:r w:rsidRPr="000369CF">
        <w:rPr>
          <w:rtl/>
        </w:rPr>
        <w:t xml:space="preserve"> </w:t>
      </w:r>
      <w:r>
        <w:rPr>
          <w:rFonts w:hint="cs"/>
          <w:rtl/>
        </w:rPr>
        <w:t>19-4</w:t>
      </w:r>
      <w:r>
        <w:rPr>
          <w:rtl/>
        </w:rPr>
        <w:t xml:space="preserve">، </w:t>
      </w:r>
      <w:r w:rsidRPr="000369CF">
        <w:rPr>
          <w:rFonts w:hint="cs"/>
          <w:rtl/>
        </w:rPr>
        <w:t>إذا</w:t>
      </w:r>
      <w:r w:rsidRPr="000369CF">
        <w:rPr>
          <w:rtl/>
        </w:rPr>
        <w:t xml:space="preserve"> </w:t>
      </w:r>
      <w:r w:rsidRPr="000369CF">
        <w:rPr>
          <w:rFonts w:hint="cs"/>
          <w:rtl/>
        </w:rPr>
        <w:t>تم</w:t>
      </w:r>
      <w:r w:rsidRPr="000369CF">
        <w:rPr>
          <w:rtl/>
        </w:rPr>
        <w:t xml:space="preserve"> </w:t>
      </w:r>
      <w:r w:rsidRPr="000369CF">
        <w:rPr>
          <w:rFonts w:hint="cs"/>
          <w:rtl/>
        </w:rPr>
        <w:t>إرسال</w:t>
      </w:r>
      <w:r w:rsidRPr="000369CF">
        <w:rPr>
          <w:rtl/>
        </w:rPr>
        <w:t xml:space="preserve"> </w:t>
      </w:r>
      <w:r w:rsidRPr="000369CF">
        <w:rPr>
          <w:rFonts w:hint="cs"/>
          <w:rtl/>
        </w:rPr>
        <w:t>الطلب</w:t>
      </w:r>
      <w:r w:rsidRPr="000369CF">
        <w:rPr>
          <w:rtl/>
        </w:rPr>
        <w:t xml:space="preserve"> </w:t>
      </w:r>
      <w:r w:rsidRPr="000369CF">
        <w:rPr>
          <w:rFonts w:hint="cs"/>
          <w:rtl/>
        </w:rPr>
        <w:t>الدولي</w:t>
      </w:r>
      <w:r w:rsidRPr="000369CF">
        <w:rPr>
          <w:rtl/>
        </w:rPr>
        <w:t xml:space="preserve"> </w:t>
      </w:r>
      <w:r w:rsidRPr="000369CF">
        <w:rPr>
          <w:rFonts w:hint="cs"/>
          <w:rtl/>
        </w:rPr>
        <w:t>إلى</w:t>
      </w:r>
      <w:r w:rsidRPr="000369CF">
        <w:rPr>
          <w:rtl/>
        </w:rPr>
        <w:t xml:space="preserve"> </w:t>
      </w:r>
      <w:r w:rsidRPr="000369CF">
        <w:rPr>
          <w:rFonts w:hint="cs"/>
          <w:rtl/>
        </w:rPr>
        <w:t>مكتب</w:t>
      </w:r>
      <w:r w:rsidRPr="000369CF">
        <w:rPr>
          <w:rtl/>
        </w:rPr>
        <w:t xml:space="preserve"> </w:t>
      </w:r>
      <w:r w:rsidRPr="000369CF">
        <w:rPr>
          <w:rFonts w:hint="cs"/>
          <w:rtl/>
        </w:rPr>
        <w:t>تسلم</w:t>
      </w:r>
      <w:r w:rsidRPr="000369CF">
        <w:rPr>
          <w:rtl/>
        </w:rPr>
        <w:t xml:space="preserve"> </w:t>
      </w:r>
      <w:r w:rsidRPr="000369CF">
        <w:rPr>
          <w:rFonts w:hint="cs"/>
          <w:rtl/>
        </w:rPr>
        <w:t>الطلبات</w:t>
      </w:r>
      <w:r w:rsidRPr="000369CF">
        <w:rPr>
          <w:rtl/>
        </w:rPr>
        <w:t xml:space="preserve"> </w:t>
      </w:r>
      <w:r w:rsidRPr="000369CF">
        <w:rPr>
          <w:rFonts w:hint="cs"/>
          <w:rtl/>
        </w:rPr>
        <w:t>الخاص</w:t>
      </w:r>
      <w:r w:rsidRPr="000369CF">
        <w:rPr>
          <w:rtl/>
        </w:rPr>
        <w:t xml:space="preserve"> </w:t>
      </w:r>
      <w:r w:rsidRPr="000369CF">
        <w:rPr>
          <w:rFonts w:hint="cs"/>
          <w:rtl/>
        </w:rPr>
        <w:t>بالمكتب</w:t>
      </w:r>
      <w:r w:rsidRPr="000369CF">
        <w:rPr>
          <w:rtl/>
        </w:rPr>
        <w:t xml:space="preserve"> </w:t>
      </w:r>
      <w:r w:rsidRPr="000369CF">
        <w:rPr>
          <w:rFonts w:hint="cs"/>
          <w:rtl/>
        </w:rPr>
        <w:t>الدولي</w:t>
      </w:r>
      <w:r w:rsidRPr="000369CF">
        <w:rPr>
          <w:rtl/>
        </w:rPr>
        <w:t xml:space="preserve"> </w:t>
      </w:r>
      <w:r w:rsidRPr="000369CF">
        <w:rPr>
          <w:rFonts w:hint="cs"/>
          <w:rtl/>
        </w:rPr>
        <w:t>لأنه</w:t>
      </w:r>
      <w:r w:rsidRPr="000369CF">
        <w:rPr>
          <w:rtl/>
        </w:rPr>
        <w:t xml:space="preserve"> </w:t>
      </w:r>
      <w:r w:rsidRPr="000369CF">
        <w:rPr>
          <w:rFonts w:hint="cs"/>
          <w:rtl/>
        </w:rPr>
        <w:t>تم</w:t>
      </w:r>
      <w:r w:rsidRPr="000369CF">
        <w:rPr>
          <w:rtl/>
        </w:rPr>
        <w:t xml:space="preserve"> </w:t>
      </w:r>
      <w:r w:rsidRPr="000369CF">
        <w:rPr>
          <w:rFonts w:hint="cs"/>
          <w:rtl/>
        </w:rPr>
        <w:t>تقديمه</w:t>
      </w:r>
      <w:r w:rsidRPr="000369CF">
        <w:rPr>
          <w:rtl/>
        </w:rPr>
        <w:t xml:space="preserve"> </w:t>
      </w:r>
      <w:r w:rsidRPr="000369CF">
        <w:rPr>
          <w:rFonts w:hint="cs"/>
          <w:rtl/>
        </w:rPr>
        <w:t>في</w:t>
      </w:r>
      <w:r w:rsidRPr="000369CF">
        <w:rPr>
          <w:rtl/>
        </w:rPr>
        <w:t xml:space="preserve"> </w:t>
      </w:r>
      <w:r w:rsidRPr="000369CF">
        <w:rPr>
          <w:rFonts w:hint="cs"/>
          <w:rtl/>
        </w:rPr>
        <w:t>الأصل</w:t>
      </w:r>
      <w:r w:rsidRPr="000369CF">
        <w:rPr>
          <w:rtl/>
        </w:rPr>
        <w:t xml:space="preserve"> </w:t>
      </w:r>
      <w:r w:rsidRPr="000369CF">
        <w:rPr>
          <w:rFonts w:hint="cs"/>
          <w:rtl/>
        </w:rPr>
        <w:t>إلى</w:t>
      </w:r>
      <w:r w:rsidRPr="000369CF">
        <w:rPr>
          <w:rtl/>
        </w:rPr>
        <w:t xml:space="preserve"> </w:t>
      </w:r>
      <w:r w:rsidRPr="000369CF">
        <w:rPr>
          <w:rFonts w:hint="cs"/>
          <w:rtl/>
        </w:rPr>
        <w:t>مكتب</w:t>
      </w:r>
      <w:r w:rsidRPr="000369CF">
        <w:rPr>
          <w:rtl/>
        </w:rPr>
        <w:t xml:space="preserve"> </w:t>
      </w:r>
      <w:r w:rsidRPr="000369CF">
        <w:rPr>
          <w:rFonts w:hint="cs"/>
          <w:rtl/>
        </w:rPr>
        <w:t>تسلم</w:t>
      </w:r>
      <w:r w:rsidRPr="000369CF">
        <w:rPr>
          <w:rtl/>
        </w:rPr>
        <w:t xml:space="preserve"> </w:t>
      </w:r>
      <w:r w:rsidRPr="000369CF">
        <w:rPr>
          <w:rFonts w:hint="cs"/>
          <w:rtl/>
        </w:rPr>
        <w:t>الطلبات</w:t>
      </w:r>
      <w:r>
        <w:rPr>
          <w:rtl/>
        </w:rPr>
        <w:t xml:space="preserve"> </w:t>
      </w:r>
      <w:r w:rsidRPr="000369CF">
        <w:rPr>
          <w:rFonts w:hint="cs"/>
          <w:rtl/>
        </w:rPr>
        <w:t>لأسباب</w:t>
      </w:r>
      <w:r w:rsidRPr="000369CF">
        <w:rPr>
          <w:rtl/>
        </w:rPr>
        <w:t xml:space="preserve"> </w:t>
      </w:r>
      <w:r>
        <w:rPr>
          <w:rFonts w:hint="cs"/>
          <w:rtl/>
        </w:rPr>
        <w:t>تتعلق ب</w:t>
      </w:r>
      <w:r w:rsidRPr="000369CF">
        <w:rPr>
          <w:rFonts w:hint="cs"/>
          <w:rtl/>
        </w:rPr>
        <w:t>الجنسية</w:t>
      </w:r>
      <w:r w:rsidRPr="000369CF">
        <w:rPr>
          <w:rtl/>
        </w:rPr>
        <w:t xml:space="preserve"> </w:t>
      </w:r>
      <w:r w:rsidRPr="000369CF">
        <w:rPr>
          <w:rFonts w:hint="cs"/>
          <w:rtl/>
        </w:rPr>
        <w:t>أو</w:t>
      </w:r>
      <w:r w:rsidRPr="000369CF">
        <w:rPr>
          <w:rtl/>
        </w:rPr>
        <w:t xml:space="preserve"> </w:t>
      </w:r>
      <w:r w:rsidRPr="000369CF">
        <w:rPr>
          <w:rFonts w:hint="cs"/>
          <w:rtl/>
        </w:rPr>
        <w:t>الإقامة</w:t>
      </w:r>
      <w:r w:rsidRPr="000369CF">
        <w:rPr>
          <w:rtl/>
        </w:rPr>
        <w:t xml:space="preserve"> </w:t>
      </w:r>
      <w:r w:rsidRPr="000369CF">
        <w:rPr>
          <w:rFonts w:hint="cs"/>
          <w:rtl/>
        </w:rPr>
        <w:t>أو</w:t>
      </w:r>
      <w:r w:rsidRPr="000369CF">
        <w:rPr>
          <w:rtl/>
        </w:rPr>
        <w:t xml:space="preserve"> </w:t>
      </w:r>
      <w:r w:rsidRPr="000369CF">
        <w:rPr>
          <w:rFonts w:hint="cs"/>
          <w:rtl/>
        </w:rPr>
        <w:t>اللغة</w:t>
      </w:r>
      <w:r>
        <w:rPr>
          <w:rtl/>
        </w:rPr>
        <w:t xml:space="preserve">، </w:t>
      </w:r>
      <w:r w:rsidRPr="000369CF">
        <w:rPr>
          <w:rFonts w:hint="cs"/>
          <w:rtl/>
        </w:rPr>
        <w:t>أو</w:t>
      </w:r>
      <w:r>
        <w:rPr>
          <w:rtl/>
        </w:rPr>
        <w:t xml:space="preserve">، </w:t>
      </w:r>
      <w:r w:rsidRPr="000369CF">
        <w:rPr>
          <w:rFonts w:hint="cs"/>
          <w:rtl/>
        </w:rPr>
        <w:t>بتفويض</w:t>
      </w:r>
      <w:r w:rsidRPr="000369CF">
        <w:rPr>
          <w:rtl/>
        </w:rPr>
        <w:t xml:space="preserve"> </w:t>
      </w:r>
      <w:r w:rsidRPr="000369CF">
        <w:rPr>
          <w:rFonts w:hint="cs"/>
          <w:rtl/>
        </w:rPr>
        <w:t>مقدم</w:t>
      </w:r>
      <w:r w:rsidRPr="000369CF">
        <w:rPr>
          <w:rtl/>
        </w:rPr>
        <w:t xml:space="preserve"> </w:t>
      </w:r>
      <w:r w:rsidRPr="000369CF">
        <w:rPr>
          <w:rFonts w:hint="cs"/>
          <w:rtl/>
        </w:rPr>
        <w:t>الطلب</w:t>
      </w:r>
      <w:r>
        <w:rPr>
          <w:rtl/>
        </w:rPr>
        <w:t xml:space="preserve">، </w:t>
      </w:r>
      <w:r w:rsidRPr="000369CF">
        <w:rPr>
          <w:rFonts w:hint="cs"/>
          <w:rtl/>
        </w:rPr>
        <w:t>لأنه</w:t>
      </w:r>
      <w:r w:rsidRPr="000369CF">
        <w:rPr>
          <w:rtl/>
        </w:rPr>
        <w:t xml:space="preserve"> </w:t>
      </w:r>
      <w:r w:rsidRPr="000369CF">
        <w:rPr>
          <w:rFonts w:hint="cs"/>
          <w:rtl/>
        </w:rPr>
        <w:t>كان</w:t>
      </w:r>
      <w:r w:rsidRPr="000369CF">
        <w:rPr>
          <w:rtl/>
        </w:rPr>
        <w:t xml:space="preserve"> </w:t>
      </w:r>
      <w:r w:rsidRPr="000369CF">
        <w:rPr>
          <w:rFonts w:hint="cs"/>
          <w:rtl/>
        </w:rPr>
        <w:t>هناك</w:t>
      </w:r>
      <w:r w:rsidRPr="000369CF">
        <w:rPr>
          <w:rtl/>
        </w:rPr>
        <w:t xml:space="preserve"> </w:t>
      </w:r>
      <w:r w:rsidRPr="000369CF">
        <w:rPr>
          <w:rFonts w:hint="cs"/>
          <w:rtl/>
        </w:rPr>
        <w:t>اتفاقية</w:t>
      </w:r>
      <w:r w:rsidRPr="000369CF">
        <w:rPr>
          <w:rtl/>
        </w:rPr>
        <w:t xml:space="preserve"> </w:t>
      </w:r>
      <w:r w:rsidRPr="000369CF">
        <w:rPr>
          <w:rFonts w:hint="cs"/>
          <w:rtl/>
        </w:rPr>
        <w:t>محددة</w:t>
      </w:r>
      <w:r w:rsidRPr="000369CF">
        <w:rPr>
          <w:rtl/>
        </w:rPr>
        <w:t xml:space="preserve"> </w:t>
      </w:r>
      <w:r w:rsidRPr="000369CF">
        <w:rPr>
          <w:rFonts w:hint="cs"/>
          <w:rtl/>
        </w:rPr>
        <w:t>بين</w:t>
      </w:r>
      <w:r w:rsidRPr="000369CF">
        <w:rPr>
          <w:rtl/>
        </w:rPr>
        <w:t xml:space="preserve"> </w:t>
      </w:r>
      <w:r w:rsidRPr="000369CF">
        <w:rPr>
          <w:rFonts w:hint="cs"/>
          <w:rtl/>
        </w:rPr>
        <w:t>مكتب</w:t>
      </w:r>
      <w:r w:rsidRPr="000369CF">
        <w:rPr>
          <w:rtl/>
        </w:rPr>
        <w:t xml:space="preserve"> </w:t>
      </w:r>
      <w:r w:rsidRPr="000369CF">
        <w:rPr>
          <w:rFonts w:hint="cs"/>
          <w:rtl/>
        </w:rPr>
        <w:t>تسلم</w:t>
      </w:r>
      <w:r w:rsidRPr="000369CF">
        <w:rPr>
          <w:rtl/>
        </w:rPr>
        <w:t xml:space="preserve"> </w:t>
      </w:r>
      <w:r w:rsidRPr="000369CF">
        <w:rPr>
          <w:rFonts w:hint="cs"/>
          <w:rtl/>
        </w:rPr>
        <w:t>الطلبات</w:t>
      </w:r>
      <w:r w:rsidRPr="000369CF">
        <w:rPr>
          <w:rtl/>
        </w:rPr>
        <w:t xml:space="preserve"> </w:t>
      </w:r>
      <w:r w:rsidRPr="000369CF">
        <w:rPr>
          <w:rFonts w:hint="cs"/>
          <w:rtl/>
        </w:rPr>
        <w:t>حيث</w:t>
      </w:r>
      <w:r w:rsidRPr="000369CF">
        <w:rPr>
          <w:rtl/>
        </w:rPr>
        <w:t xml:space="preserve"> </w:t>
      </w:r>
      <w:r w:rsidRPr="000369CF">
        <w:rPr>
          <w:rFonts w:hint="cs"/>
          <w:rtl/>
        </w:rPr>
        <w:t>كان</w:t>
      </w:r>
      <w:r w:rsidRPr="000369CF">
        <w:rPr>
          <w:rtl/>
        </w:rPr>
        <w:t xml:space="preserve"> </w:t>
      </w:r>
      <w:r w:rsidRPr="000369CF">
        <w:rPr>
          <w:rFonts w:hint="cs"/>
          <w:rtl/>
        </w:rPr>
        <w:t>الطلب</w:t>
      </w:r>
      <w:r w:rsidRPr="000369CF">
        <w:rPr>
          <w:rtl/>
        </w:rPr>
        <w:t xml:space="preserve"> </w:t>
      </w:r>
      <w:r w:rsidRPr="000369CF">
        <w:rPr>
          <w:rFonts w:hint="cs"/>
          <w:rtl/>
        </w:rPr>
        <w:t>الدولي</w:t>
      </w:r>
      <w:r w:rsidRPr="000369CF">
        <w:rPr>
          <w:rtl/>
        </w:rPr>
        <w:t xml:space="preserve"> </w:t>
      </w:r>
      <w:r w:rsidRPr="000369CF">
        <w:rPr>
          <w:rFonts w:hint="cs"/>
          <w:rtl/>
        </w:rPr>
        <w:t>قد</w:t>
      </w:r>
      <w:r w:rsidRPr="000369CF">
        <w:rPr>
          <w:rtl/>
        </w:rPr>
        <w:t xml:space="preserve"> </w:t>
      </w:r>
      <w:r w:rsidRPr="000369CF">
        <w:rPr>
          <w:rFonts w:hint="cs"/>
          <w:rtl/>
        </w:rPr>
        <w:t>أودع</w:t>
      </w:r>
      <w:r w:rsidRPr="000369CF">
        <w:rPr>
          <w:rtl/>
        </w:rPr>
        <w:t xml:space="preserve"> </w:t>
      </w:r>
      <w:r w:rsidRPr="000369CF">
        <w:rPr>
          <w:rFonts w:hint="cs"/>
          <w:rtl/>
        </w:rPr>
        <w:t>بالأصل</w:t>
      </w:r>
      <w:r w:rsidRPr="000369CF">
        <w:rPr>
          <w:rtl/>
        </w:rPr>
        <w:t xml:space="preserve"> </w:t>
      </w:r>
      <w:r w:rsidRPr="000369CF">
        <w:rPr>
          <w:rFonts w:hint="cs"/>
          <w:rtl/>
        </w:rPr>
        <w:t>والمكتب</w:t>
      </w:r>
      <w:r w:rsidRPr="000369CF">
        <w:rPr>
          <w:rtl/>
        </w:rPr>
        <w:t xml:space="preserve"> </w:t>
      </w:r>
      <w:r w:rsidRPr="000369CF">
        <w:rPr>
          <w:rFonts w:hint="cs"/>
          <w:rtl/>
        </w:rPr>
        <w:t>الدولي</w:t>
      </w:r>
      <w:r w:rsidRPr="000369CF">
        <w:rPr>
          <w:rtl/>
        </w:rPr>
        <w:t>.</w:t>
      </w:r>
      <w:r>
        <w:rPr>
          <w:rFonts w:hint="cs"/>
          <w:rtl/>
        </w:rPr>
        <w:t xml:space="preserve"> و</w:t>
      </w:r>
      <w:r w:rsidRPr="00CD51AD">
        <w:rPr>
          <w:rFonts w:hint="cs"/>
          <w:rtl/>
        </w:rPr>
        <w:t>دخلت</w:t>
      </w:r>
      <w:r w:rsidRPr="00CD51AD">
        <w:rPr>
          <w:rtl/>
        </w:rPr>
        <w:t xml:space="preserve"> </w:t>
      </w:r>
      <w:r w:rsidRPr="00CD51AD">
        <w:rPr>
          <w:rFonts w:hint="cs"/>
          <w:rtl/>
        </w:rPr>
        <w:t>هذه</w:t>
      </w:r>
      <w:r w:rsidRPr="00CD51AD">
        <w:rPr>
          <w:rtl/>
        </w:rPr>
        <w:t xml:space="preserve"> </w:t>
      </w:r>
      <w:r w:rsidRPr="00CD51AD">
        <w:rPr>
          <w:rFonts w:hint="cs"/>
          <w:rtl/>
        </w:rPr>
        <w:t>الضمانات</w:t>
      </w:r>
      <w:r w:rsidRPr="00CD51AD">
        <w:rPr>
          <w:rtl/>
        </w:rPr>
        <w:t xml:space="preserve"> </w:t>
      </w:r>
      <w:r w:rsidRPr="00CD51AD">
        <w:rPr>
          <w:rFonts w:hint="cs"/>
          <w:rtl/>
        </w:rPr>
        <w:t>حيز</w:t>
      </w:r>
      <w:r w:rsidRPr="00CD51AD">
        <w:rPr>
          <w:rtl/>
        </w:rPr>
        <w:t xml:space="preserve"> </w:t>
      </w:r>
      <w:r w:rsidRPr="00CD51AD">
        <w:rPr>
          <w:rFonts w:hint="cs"/>
          <w:rtl/>
        </w:rPr>
        <w:t>التنفيذ</w:t>
      </w:r>
      <w:r w:rsidRPr="00CD51AD">
        <w:rPr>
          <w:rtl/>
        </w:rPr>
        <w:t xml:space="preserve"> </w:t>
      </w:r>
      <w:r w:rsidRPr="00CD51AD">
        <w:rPr>
          <w:rFonts w:hint="cs"/>
          <w:rtl/>
        </w:rPr>
        <w:t>بتاريخ</w:t>
      </w:r>
      <w:r w:rsidRPr="00CD51AD">
        <w:rPr>
          <w:rtl/>
        </w:rPr>
        <w:t xml:space="preserve"> 1 </w:t>
      </w:r>
      <w:r w:rsidRPr="00CD51AD">
        <w:rPr>
          <w:rFonts w:hint="cs"/>
          <w:rtl/>
        </w:rPr>
        <w:t>يناير</w:t>
      </w:r>
      <w:r w:rsidRPr="00CD51AD">
        <w:rPr>
          <w:rtl/>
        </w:rPr>
        <w:t xml:space="preserve"> 1994 </w:t>
      </w:r>
      <w:r w:rsidRPr="00CD51AD">
        <w:rPr>
          <w:rFonts w:hint="cs"/>
          <w:rtl/>
        </w:rPr>
        <w:t>واقترحت</w:t>
      </w:r>
      <w:r w:rsidRPr="00CD51AD">
        <w:rPr>
          <w:rtl/>
        </w:rPr>
        <w:t xml:space="preserve"> </w:t>
      </w:r>
      <w:r w:rsidRPr="00CD51AD">
        <w:rPr>
          <w:rFonts w:hint="cs"/>
          <w:rtl/>
        </w:rPr>
        <w:t>في</w:t>
      </w:r>
      <w:r w:rsidRPr="00CD51AD">
        <w:rPr>
          <w:rtl/>
        </w:rPr>
        <w:t xml:space="preserve"> </w:t>
      </w:r>
      <w:r w:rsidRPr="00CD51AD">
        <w:rPr>
          <w:rFonts w:hint="cs"/>
          <w:rtl/>
        </w:rPr>
        <w:t>الفقرات</w:t>
      </w:r>
      <w:r w:rsidRPr="00CD51AD">
        <w:rPr>
          <w:rtl/>
        </w:rPr>
        <w:t xml:space="preserve"> </w:t>
      </w:r>
      <w:r w:rsidRPr="00CD51AD">
        <w:rPr>
          <w:rFonts w:hint="cs"/>
          <w:rtl/>
        </w:rPr>
        <w:t>من</w:t>
      </w:r>
      <w:r w:rsidRPr="00CD51AD">
        <w:rPr>
          <w:rtl/>
        </w:rPr>
        <w:t xml:space="preserve"> 6 </w:t>
      </w:r>
      <w:r w:rsidRPr="00CD51AD">
        <w:rPr>
          <w:rFonts w:hint="cs"/>
          <w:rtl/>
        </w:rPr>
        <w:t>إلى</w:t>
      </w:r>
      <w:r w:rsidRPr="00CD51AD">
        <w:rPr>
          <w:rtl/>
        </w:rPr>
        <w:t xml:space="preserve"> 8 </w:t>
      </w:r>
      <w:r w:rsidRPr="00CD51AD">
        <w:rPr>
          <w:rFonts w:hint="cs"/>
          <w:rtl/>
        </w:rPr>
        <w:t>من</w:t>
      </w:r>
      <w:r w:rsidRPr="00CD51AD">
        <w:rPr>
          <w:rtl/>
        </w:rPr>
        <w:t xml:space="preserve"> </w:t>
      </w:r>
      <w:r w:rsidRPr="00CD51AD">
        <w:rPr>
          <w:rFonts w:hint="cs"/>
          <w:rtl/>
        </w:rPr>
        <w:t>مذكرة</w:t>
      </w:r>
      <w:r w:rsidRPr="00CD51AD">
        <w:rPr>
          <w:rtl/>
        </w:rPr>
        <w:t xml:space="preserve"> </w:t>
      </w:r>
      <w:r w:rsidRPr="00CD51AD">
        <w:rPr>
          <w:rFonts w:hint="cs"/>
          <w:rtl/>
        </w:rPr>
        <w:t>المكتب</w:t>
      </w:r>
      <w:r w:rsidRPr="00CD51AD">
        <w:rPr>
          <w:rtl/>
        </w:rPr>
        <w:t xml:space="preserve"> </w:t>
      </w:r>
      <w:r w:rsidRPr="00CD51AD">
        <w:rPr>
          <w:rFonts w:hint="cs"/>
          <w:rtl/>
        </w:rPr>
        <w:t>الدولي</w:t>
      </w:r>
      <w:r w:rsidRPr="00CD51AD">
        <w:rPr>
          <w:rtl/>
        </w:rPr>
        <w:t xml:space="preserve"> </w:t>
      </w:r>
      <w:r w:rsidRPr="00CD51AD">
        <w:rPr>
          <w:rFonts w:hint="cs"/>
          <w:rtl/>
        </w:rPr>
        <w:t>إلى</w:t>
      </w:r>
      <w:r w:rsidRPr="00CD51AD">
        <w:rPr>
          <w:rtl/>
        </w:rPr>
        <w:t xml:space="preserve"> </w:t>
      </w:r>
      <w:r w:rsidRPr="00CD51AD">
        <w:rPr>
          <w:rFonts w:hint="cs"/>
          <w:rtl/>
        </w:rPr>
        <w:t>الدورة</w:t>
      </w:r>
      <w:r w:rsidRPr="00CD51AD">
        <w:rPr>
          <w:rtl/>
        </w:rPr>
        <w:t xml:space="preserve"> </w:t>
      </w:r>
      <w:r w:rsidRPr="00CD51AD">
        <w:rPr>
          <w:rFonts w:hint="cs"/>
          <w:rtl/>
        </w:rPr>
        <w:t>الحادية</w:t>
      </w:r>
      <w:r w:rsidRPr="00CD51AD">
        <w:rPr>
          <w:rtl/>
        </w:rPr>
        <w:t xml:space="preserve"> </w:t>
      </w:r>
      <w:r w:rsidRPr="00CD51AD">
        <w:rPr>
          <w:rFonts w:hint="cs"/>
          <w:rtl/>
        </w:rPr>
        <w:t>عشرة</w:t>
      </w:r>
      <w:r w:rsidRPr="00CD51AD">
        <w:rPr>
          <w:rtl/>
        </w:rPr>
        <w:t xml:space="preserve"> </w:t>
      </w:r>
      <w:r w:rsidRPr="00CD51AD">
        <w:rPr>
          <w:rFonts w:hint="cs"/>
          <w:rtl/>
        </w:rPr>
        <w:t>لجمعية</w:t>
      </w:r>
      <w:r w:rsidRPr="00CD51AD">
        <w:rPr>
          <w:rtl/>
        </w:rPr>
        <w:t xml:space="preserve"> </w:t>
      </w:r>
      <w:r w:rsidRPr="00CD51AD">
        <w:rPr>
          <w:rFonts w:hint="cs"/>
          <w:rtl/>
        </w:rPr>
        <w:t>اتحاد</w:t>
      </w:r>
      <w:r w:rsidRPr="00CD51AD">
        <w:rPr>
          <w:rtl/>
        </w:rPr>
        <w:t xml:space="preserve"> </w:t>
      </w:r>
      <w:r w:rsidRPr="00CD51AD">
        <w:rPr>
          <w:rFonts w:hint="cs"/>
          <w:rtl/>
        </w:rPr>
        <w:t>معاهدة</w:t>
      </w:r>
      <w:r w:rsidRPr="00CD51AD">
        <w:rPr>
          <w:rtl/>
        </w:rPr>
        <w:t xml:space="preserve"> </w:t>
      </w:r>
      <w:r w:rsidRPr="00CD51AD">
        <w:rPr>
          <w:rFonts w:hint="cs"/>
          <w:rtl/>
        </w:rPr>
        <w:t>التعاون</w:t>
      </w:r>
      <w:r w:rsidRPr="00CD51AD">
        <w:rPr>
          <w:rtl/>
        </w:rPr>
        <w:t xml:space="preserve"> </w:t>
      </w:r>
      <w:r w:rsidRPr="00CD51AD">
        <w:rPr>
          <w:rFonts w:hint="cs"/>
          <w:rtl/>
        </w:rPr>
        <w:t>بشأن</w:t>
      </w:r>
      <w:r w:rsidRPr="00CD51AD">
        <w:rPr>
          <w:rtl/>
        </w:rPr>
        <w:t xml:space="preserve"> </w:t>
      </w:r>
      <w:r w:rsidRPr="00CD51AD">
        <w:rPr>
          <w:rFonts w:hint="cs"/>
          <w:rtl/>
        </w:rPr>
        <w:t>البراءات</w:t>
      </w:r>
      <w:r w:rsidRPr="00CD51AD">
        <w:rPr>
          <w:rtl/>
        </w:rPr>
        <w:t xml:space="preserve"> </w:t>
      </w:r>
      <w:r w:rsidRPr="00CD51AD">
        <w:rPr>
          <w:rFonts w:hint="cs"/>
          <w:rtl/>
        </w:rPr>
        <w:t>في</w:t>
      </w:r>
      <w:r w:rsidRPr="00CD51AD">
        <w:rPr>
          <w:rtl/>
        </w:rPr>
        <w:t xml:space="preserve"> </w:t>
      </w:r>
      <w:r w:rsidRPr="00CD51AD">
        <w:rPr>
          <w:rFonts w:hint="cs"/>
          <w:rtl/>
        </w:rPr>
        <w:t>سبتمبر</w:t>
      </w:r>
      <w:r w:rsidRPr="00CD51AD">
        <w:rPr>
          <w:rtl/>
        </w:rPr>
        <w:t xml:space="preserve"> 1993 (</w:t>
      </w:r>
      <w:r w:rsidRPr="00CD51AD">
        <w:rPr>
          <w:rFonts w:hint="cs"/>
          <w:rtl/>
        </w:rPr>
        <w:t>الوثيقة</w:t>
      </w:r>
      <w:r w:rsidRPr="00CD51AD">
        <w:rPr>
          <w:rtl/>
        </w:rPr>
        <w:t xml:space="preserve"> </w:t>
      </w:r>
      <w:r w:rsidRPr="00CD51AD">
        <w:t>PCT/A/XXI/2</w:t>
      </w:r>
      <w:r w:rsidRPr="00CD51AD">
        <w:rPr>
          <w:rtl/>
        </w:rPr>
        <w:t>)</w:t>
      </w:r>
      <w:r>
        <w:rPr>
          <w:rtl/>
        </w:rPr>
        <w:t xml:space="preserve">، </w:t>
      </w:r>
      <w:r w:rsidRPr="00CD51AD">
        <w:rPr>
          <w:rFonts w:hint="cs"/>
          <w:rtl/>
        </w:rPr>
        <w:t>كما</w:t>
      </w:r>
      <w:r w:rsidRPr="00CD51AD">
        <w:rPr>
          <w:rtl/>
        </w:rPr>
        <w:t xml:space="preserve"> </w:t>
      </w:r>
      <w:r w:rsidRPr="00CD51AD">
        <w:rPr>
          <w:rFonts w:hint="cs"/>
          <w:rtl/>
        </w:rPr>
        <w:t>يلي</w:t>
      </w:r>
      <w:r w:rsidRPr="00CD51AD">
        <w:rPr>
          <w:rtl/>
        </w:rPr>
        <w:t>:</w:t>
      </w:r>
    </w:p>
    <w:p w14:paraId="313556DB" w14:textId="77777777" w:rsidR="00154D43" w:rsidRPr="004B734C" w:rsidRDefault="00154D43" w:rsidP="008C16DB">
      <w:pPr>
        <w:pStyle w:val="BodyTextFirstIndent"/>
        <w:rPr>
          <w:rtl/>
        </w:rPr>
      </w:pPr>
      <w:r>
        <w:rPr>
          <w:rFonts w:hint="cs"/>
          <w:rtl/>
        </w:rPr>
        <w:t>"6.</w:t>
      </w:r>
      <w:r w:rsidRPr="00806466">
        <w:rPr>
          <w:rFonts w:hint="cs"/>
          <w:rtl/>
        </w:rPr>
        <w:t xml:space="preserve"> تهدف</w:t>
      </w:r>
      <w:r w:rsidRPr="00806466">
        <w:rPr>
          <w:rtl/>
        </w:rPr>
        <w:t xml:space="preserve"> </w:t>
      </w:r>
      <w:r w:rsidRPr="00806466">
        <w:rPr>
          <w:rFonts w:hint="cs"/>
          <w:rtl/>
        </w:rPr>
        <w:t>التعديلات</w:t>
      </w:r>
      <w:r w:rsidRPr="00806466">
        <w:rPr>
          <w:rtl/>
        </w:rPr>
        <w:t xml:space="preserve"> </w:t>
      </w:r>
      <w:r w:rsidRPr="00806466">
        <w:rPr>
          <w:rFonts w:hint="cs"/>
          <w:rtl/>
        </w:rPr>
        <w:t>المقترحة</w:t>
      </w:r>
      <w:r w:rsidRPr="00806466">
        <w:rPr>
          <w:rtl/>
        </w:rPr>
        <w:t xml:space="preserve"> </w:t>
      </w:r>
      <w:r w:rsidRPr="00806466">
        <w:rPr>
          <w:rFonts w:hint="cs"/>
          <w:rtl/>
        </w:rPr>
        <w:t>إلى</w:t>
      </w:r>
      <w:r w:rsidRPr="00806466">
        <w:rPr>
          <w:rtl/>
        </w:rPr>
        <w:t xml:space="preserve"> </w:t>
      </w:r>
      <w:r w:rsidRPr="00806466">
        <w:rPr>
          <w:rFonts w:hint="cs"/>
          <w:rtl/>
        </w:rPr>
        <w:t>منح</w:t>
      </w:r>
      <w:r w:rsidRPr="00806466">
        <w:rPr>
          <w:rtl/>
        </w:rPr>
        <w:t xml:space="preserve"> </w:t>
      </w:r>
      <w:r w:rsidRPr="00806466">
        <w:rPr>
          <w:rFonts w:hint="cs"/>
          <w:rtl/>
        </w:rPr>
        <w:t>مقدمي</w:t>
      </w:r>
      <w:r w:rsidRPr="00806466">
        <w:rPr>
          <w:rtl/>
        </w:rPr>
        <w:t xml:space="preserve"> </w:t>
      </w:r>
      <w:r w:rsidRPr="00806466">
        <w:rPr>
          <w:rFonts w:hint="cs"/>
          <w:rtl/>
        </w:rPr>
        <w:t>الطلبات</w:t>
      </w:r>
      <w:r w:rsidRPr="00806466">
        <w:rPr>
          <w:rtl/>
        </w:rPr>
        <w:t xml:space="preserve"> </w:t>
      </w:r>
      <w:r w:rsidRPr="00806466">
        <w:rPr>
          <w:rFonts w:hint="cs"/>
          <w:rtl/>
        </w:rPr>
        <w:t>من</w:t>
      </w:r>
      <w:r w:rsidRPr="00806466">
        <w:rPr>
          <w:rtl/>
        </w:rPr>
        <w:t xml:space="preserve"> </w:t>
      </w:r>
      <w:r w:rsidRPr="00806466">
        <w:rPr>
          <w:rFonts w:hint="cs"/>
          <w:rtl/>
        </w:rPr>
        <w:t>جميع</w:t>
      </w:r>
      <w:r w:rsidRPr="00806466">
        <w:rPr>
          <w:rtl/>
        </w:rPr>
        <w:t xml:space="preserve"> </w:t>
      </w:r>
      <w:r w:rsidRPr="00806466">
        <w:rPr>
          <w:rFonts w:hint="cs"/>
          <w:rtl/>
        </w:rPr>
        <w:t>الدول</w:t>
      </w:r>
      <w:r w:rsidRPr="00806466">
        <w:rPr>
          <w:rtl/>
        </w:rPr>
        <w:t xml:space="preserve"> </w:t>
      </w:r>
      <w:r w:rsidRPr="00806466">
        <w:rPr>
          <w:rFonts w:hint="cs"/>
          <w:rtl/>
        </w:rPr>
        <w:t>المتعاقدة</w:t>
      </w:r>
      <w:r w:rsidRPr="00806466">
        <w:rPr>
          <w:rtl/>
        </w:rPr>
        <w:t xml:space="preserve"> </w:t>
      </w:r>
      <w:r w:rsidRPr="00806466">
        <w:rPr>
          <w:rFonts w:hint="cs"/>
          <w:rtl/>
        </w:rPr>
        <w:t>بموجب</w:t>
      </w:r>
      <w:r w:rsidRPr="00806466">
        <w:rPr>
          <w:rtl/>
        </w:rPr>
        <w:t xml:space="preserve"> </w:t>
      </w:r>
      <w:r w:rsidRPr="00806466">
        <w:rPr>
          <w:rFonts w:hint="cs"/>
          <w:rtl/>
        </w:rPr>
        <w:t>معاهدة</w:t>
      </w:r>
      <w:r w:rsidRPr="00806466">
        <w:rPr>
          <w:rtl/>
        </w:rPr>
        <w:t xml:space="preserve"> </w:t>
      </w:r>
      <w:r w:rsidRPr="00806466">
        <w:rPr>
          <w:rFonts w:hint="cs"/>
          <w:rtl/>
        </w:rPr>
        <w:t>التعاون</w:t>
      </w:r>
      <w:r w:rsidRPr="00806466">
        <w:rPr>
          <w:rtl/>
        </w:rPr>
        <w:t xml:space="preserve"> </w:t>
      </w:r>
      <w:r w:rsidRPr="00806466">
        <w:rPr>
          <w:rFonts w:hint="cs"/>
          <w:rtl/>
        </w:rPr>
        <w:t>بشأن</w:t>
      </w:r>
      <w:r w:rsidRPr="00806466">
        <w:rPr>
          <w:rtl/>
        </w:rPr>
        <w:t xml:space="preserve"> </w:t>
      </w:r>
      <w:r w:rsidRPr="00806466">
        <w:rPr>
          <w:rFonts w:hint="cs"/>
          <w:rtl/>
        </w:rPr>
        <w:t>البراءات</w:t>
      </w:r>
      <w:r w:rsidRPr="00806466">
        <w:rPr>
          <w:rtl/>
        </w:rPr>
        <w:t xml:space="preserve"> </w:t>
      </w:r>
      <w:r w:rsidRPr="00806466">
        <w:rPr>
          <w:rFonts w:hint="cs"/>
          <w:rtl/>
        </w:rPr>
        <w:t>خيار</w:t>
      </w:r>
      <w:r w:rsidRPr="00806466">
        <w:rPr>
          <w:rtl/>
        </w:rPr>
        <w:t xml:space="preserve"> </w:t>
      </w:r>
      <w:r w:rsidRPr="00806466">
        <w:rPr>
          <w:rFonts w:hint="cs"/>
          <w:rtl/>
        </w:rPr>
        <w:t>إيداع</w:t>
      </w:r>
      <w:r w:rsidRPr="00806466">
        <w:rPr>
          <w:rtl/>
        </w:rPr>
        <w:t xml:space="preserve"> </w:t>
      </w:r>
      <w:r w:rsidRPr="00806466">
        <w:rPr>
          <w:rFonts w:hint="cs"/>
          <w:rtl/>
        </w:rPr>
        <w:t>الطلبات</w:t>
      </w:r>
      <w:r w:rsidRPr="00806466">
        <w:rPr>
          <w:rtl/>
        </w:rPr>
        <w:t xml:space="preserve"> </w:t>
      </w:r>
      <w:r w:rsidRPr="00806466">
        <w:rPr>
          <w:rFonts w:hint="cs"/>
          <w:rtl/>
        </w:rPr>
        <w:t>الدولية</w:t>
      </w:r>
      <w:r w:rsidRPr="00806466">
        <w:rPr>
          <w:rtl/>
        </w:rPr>
        <w:t xml:space="preserve"> </w:t>
      </w:r>
      <w:r w:rsidRPr="00806466">
        <w:rPr>
          <w:rFonts w:hint="cs"/>
          <w:rtl/>
        </w:rPr>
        <w:t>لدى</w:t>
      </w:r>
      <w:r w:rsidRPr="00806466">
        <w:rPr>
          <w:rtl/>
        </w:rPr>
        <w:t xml:space="preserve"> </w:t>
      </w:r>
      <w:r w:rsidRPr="00806466">
        <w:rPr>
          <w:rFonts w:hint="cs"/>
          <w:rtl/>
        </w:rPr>
        <w:t>المكتب</w:t>
      </w:r>
      <w:r w:rsidRPr="00806466">
        <w:rPr>
          <w:rtl/>
        </w:rPr>
        <w:t xml:space="preserve"> </w:t>
      </w:r>
      <w:r w:rsidRPr="00806466">
        <w:rPr>
          <w:rFonts w:hint="cs"/>
          <w:rtl/>
        </w:rPr>
        <w:t>الدولي</w:t>
      </w:r>
      <w:r w:rsidRPr="00806466">
        <w:rPr>
          <w:rtl/>
        </w:rPr>
        <w:t xml:space="preserve"> </w:t>
      </w:r>
      <w:r w:rsidRPr="00806466">
        <w:rPr>
          <w:rFonts w:hint="cs"/>
          <w:rtl/>
        </w:rPr>
        <w:t>كمكتب</w:t>
      </w:r>
      <w:r w:rsidRPr="00806466">
        <w:rPr>
          <w:rtl/>
        </w:rPr>
        <w:t xml:space="preserve"> </w:t>
      </w:r>
      <w:r w:rsidRPr="00806466">
        <w:rPr>
          <w:rFonts w:hint="cs"/>
          <w:rtl/>
        </w:rPr>
        <w:t>تسلم</w:t>
      </w:r>
      <w:r w:rsidRPr="00806466">
        <w:rPr>
          <w:rtl/>
        </w:rPr>
        <w:t xml:space="preserve"> </w:t>
      </w:r>
      <w:r>
        <w:rPr>
          <w:rFonts w:hint="cs"/>
          <w:rtl/>
        </w:rPr>
        <w:t>لل</w:t>
      </w:r>
      <w:r w:rsidRPr="00806466">
        <w:rPr>
          <w:rFonts w:hint="cs"/>
          <w:rtl/>
        </w:rPr>
        <w:t>طلبات</w:t>
      </w:r>
      <w:r>
        <w:rPr>
          <w:rtl/>
        </w:rPr>
        <w:t xml:space="preserve">، </w:t>
      </w:r>
      <w:r w:rsidRPr="00806466">
        <w:rPr>
          <w:rFonts w:hint="cs"/>
          <w:rtl/>
        </w:rPr>
        <w:t>كبديل</w:t>
      </w:r>
      <w:r w:rsidRPr="00806466">
        <w:rPr>
          <w:rtl/>
        </w:rPr>
        <w:t xml:space="preserve"> </w:t>
      </w:r>
      <w:r w:rsidRPr="00806466">
        <w:rPr>
          <w:rFonts w:hint="cs"/>
          <w:rtl/>
        </w:rPr>
        <w:t>للإيداع</w:t>
      </w:r>
      <w:r w:rsidRPr="00806466">
        <w:rPr>
          <w:rtl/>
        </w:rPr>
        <w:t xml:space="preserve"> </w:t>
      </w:r>
      <w:r w:rsidRPr="00806466">
        <w:rPr>
          <w:rFonts w:hint="cs"/>
          <w:rtl/>
        </w:rPr>
        <w:t>لدى</w:t>
      </w:r>
      <w:r w:rsidRPr="00806466">
        <w:rPr>
          <w:rtl/>
        </w:rPr>
        <w:t xml:space="preserve"> </w:t>
      </w:r>
      <w:r w:rsidRPr="00806466">
        <w:rPr>
          <w:rFonts w:hint="cs"/>
          <w:rtl/>
        </w:rPr>
        <w:t>المكاتب</w:t>
      </w:r>
      <w:r w:rsidRPr="00806466">
        <w:rPr>
          <w:rtl/>
        </w:rPr>
        <w:t xml:space="preserve"> </w:t>
      </w:r>
      <w:r w:rsidRPr="00806466">
        <w:rPr>
          <w:rFonts w:hint="cs"/>
          <w:rtl/>
        </w:rPr>
        <w:t>الوطنية</w:t>
      </w:r>
      <w:r w:rsidRPr="00806466">
        <w:rPr>
          <w:rtl/>
        </w:rPr>
        <w:t xml:space="preserve"> </w:t>
      </w:r>
      <w:r w:rsidRPr="00806466">
        <w:rPr>
          <w:rFonts w:hint="cs"/>
          <w:rtl/>
        </w:rPr>
        <w:t>المختصة</w:t>
      </w:r>
      <w:r w:rsidRPr="00806466">
        <w:rPr>
          <w:rtl/>
        </w:rPr>
        <w:t xml:space="preserve"> (</w:t>
      </w:r>
      <w:r w:rsidRPr="00806466">
        <w:rPr>
          <w:rFonts w:hint="cs"/>
          <w:rtl/>
        </w:rPr>
        <w:t>بما</w:t>
      </w:r>
      <w:r w:rsidRPr="00806466">
        <w:rPr>
          <w:rtl/>
        </w:rPr>
        <w:t xml:space="preserve"> </w:t>
      </w:r>
      <w:r w:rsidRPr="00806466">
        <w:rPr>
          <w:rFonts w:hint="cs"/>
          <w:rtl/>
        </w:rPr>
        <w:t>في</w:t>
      </w:r>
      <w:r w:rsidRPr="00806466">
        <w:rPr>
          <w:rtl/>
        </w:rPr>
        <w:t xml:space="preserve"> </w:t>
      </w:r>
      <w:r w:rsidRPr="00806466">
        <w:rPr>
          <w:rFonts w:hint="cs"/>
          <w:rtl/>
        </w:rPr>
        <w:t>ذلك</w:t>
      </w:r>
      <w:r w:rsidRPr="00806466">
        <w:rPr>
          <w:rtl/>
        </w:rPr>
        <w:t xml:space="preserve"> </w:t>
      </w:r>
      <w:r>
        <w:rPr>
          <w:rFonts w:hint="cs"/>
          <w:rtl/>
        </w:rPr>
        <w:t>الإقليمية</w:t>
      </w:r>
      <w:r w:rsidRPr="00806466">
        <w:rPr>
          <w:rtl/>
        </w:rPr>
        <w:t xml:space="preserve">) </w:t>
      </w:r>
      <w:r w:rsidRPr="00806466">
        <w:rPr>
          <w:rFonts w:hint="cs"/>
          <w:rtl/>
        </w:rPr>
        <w:t>كمكاتب</w:t>
      </w:r>
      <w:r w:rsidRPr="00806466">
        <w:rPr>
          <w:rtl/>
        </w:rPr>
        <w:t xml:space="preserve"> </w:t>
      </w:r>
      <w:r w:rsidRPr="00806466">
        <w:rPr>
          <w:rFonts w:hint="cs"/>
          <w:rtl/>
        </w:rPr>
        <w:t>تسلم</w:t>
      </w:r>
      <w:r w:rsidRPr="00806466">
        <w:rPr>
          <w:rtl/>
        </w:rPr>
        <w:t xml:space="preserve"> </w:t>
      </w:r>
      <w:r>
        <w:rPr>
          <w:rFonts w:hint="cs"/>
          <w:rtl/>
        </w:rPr>
        <w:t>ل</w:t>
      </w:r>
      <w:r w:rsidRPr="00806466">
        <w:rPr>
          <w:rFonts w:hint="cs"/>
          <w:rtl/>
        </w:rPr>
        <w:t>لطلبات</w:t>
      </w:r>
      <w:r w:rsidRPr="00806466">
        <w:rPr>
          <w:rtl/>
        </w:rPr>
        <w:t>.</w:t>
      </w:r>
      <w:r>
        <w:rPr>
          <w:rFonts w:hint="cs"/>
          <w:rtl/>
        </w:rPr>
        <w:t xml:space="preserve"> </w:t>
      </w:r>
      <w:r w:rsidRPr="00806466">
        <w:rPr>
          <w:rFonts w:hint="cs"/>
          <w:rtl/>
        </w:rPr>
        <w:t>وقد</w:t>
      </w:r>
      <w:r w:rsidRPr="00806466">
        <w:rPr>
          <w:rtl/>
        </w:rPr>
        <w:t xml:space="preserve"> </w:t>
      </w:r>
      <w:r w:rsidRPr="00806466">
        <w:rPr>
          <w:rFonts w:hint="cs"/>
          <w:rtl/>
        </w:rPr>
        <w:t>تم</w:t>
      </w:r>
      <w:r w:rsidRPr="00806466">
        <w:rPr>
          <w:rtl/>
        </w:rPr>
        <w:t xml:space="preserve"> </w:t>
      </w:r>
      <w:r w:rsidRPr="00806466">
        <w:rPr>
          <w:rFonts w:hint="cs"/>
          <w:rtl/>
        </w:rPr>
        <w:t>إعدادها</w:t>
      </w:r>
      <w:r w:rsidRPr="00806466">
        <w:rPr>
          <w:rtl/>
        </w:rPr>
        <w:t xml:space="preserve"> </w:t>
      </w:r>
      <w:r w:rsidRPr="00806466">
        <w:rPr>
          <w:rFonts w:hint="cs"/>
          <w:rtl/>
        </w:rPr>
        <w:t>بهدف</w:t>
      </w:r>
      <w:r w:rsidRPr="00806466">
        <w:rPr>
          <w:rtl/>
        </w:rPr>
        <w:t xml:space="preserve"> </w:t>
      </w:r>
      <w:r w:rsidRPr="00806466">
        <w:rPr>
          <w:rFonts w:hint="cs"/>
          <w:rtl/>
        </w:rPr>
        <w:t>التعامل</w:t>
      </w:r>
      <w:r w:rsidRPr="00806466">
        <w:rPr>
          <w:rtl/>
        </w:rPr>
        <w:t xml:space="preserve"> </w:t>
      </w:r>
      <w:r w:rsidRPr="00806466">
        <w:rPr>
          <w:rFonts w:hint="cs"/>
          <w:rtl/>
        </w:rPr>
        <w:t>مع</w:t>
      </w:r>
      <w:r w:rsidRPr="00806466">
        <w:rPr>
          <w:rtl/>
        </w:rPr>
        <w:t xml:space="preserve"> </w:t>
      </w:r>
      <w:r w:rsidRPr="00806466">
        <w:rPr>
          <w:rFonts w:hint="cs"/>
          <w:rtl/>
        </w:rPr>
        <w:t>مشكلتين</w:t>
      </w:r>
      <w:r>
        <w:rPr>
          <w:rtl/>
        </w:rPr>
        <w:t xml:space="preserve">، </w:t>
      </w:r>
      <w:r w:rsidRPr="00806466">
        <w:rPr>
          <w:rFonts w:hint="cs"/>
          <w:rtl/>
        </w:rPr>
        <w:t>و</w:t>
      </w:r>
      <w:r>
        <w:rPr>
          <w:rFonts w:hint="cs"/>
          <w:rtl/>
        </w:rPr>
        <w:t>ب</w:t>
      </w:r>
      <w:r w:rsidRPr="00806466">
        <w:rPr>
          <w:rFonts w:hint="cs"/>
          <w:rtl/>
        </w:rPr>
        <w:t>خاصة</w:t>
      </w:r>
      <w:r>
        <w:rPr>
          <w:rtl/>
        </w:rPr>
        <w:t xml:space="preserve">، </w:t>
      </w:r>
      <w:r w:rsidRPr="00806466">
        <w:rPr>
          <w:rFonts w:hint="cs"/>
          <w:rtl/>
        </w:rPr>
        <w:t>التي</w:t>
      </w:r>
      <w:r w:rsidRPr="00806466">
        <w:rPr>
          <w:rtl/>
        </w:rPr>
        <w:t xml:space="preserve"> </w:t>
      </w:r>
      <w:r w:rsidRPr="00806466">
        <w:rPr>
          <w:rFonts w:hint="cs"/>
          <w:rtl/>
        </w:rPr>
        <w:t>قد</w:t>
      </w:r>
      <w:r w:rsidRPr="00806466">
        <w:rPr>
          <w:rtl/>
        </w:rPr>
        <w:t xml:space="preserve"> </w:t>
      </w:r>
      <w:r w:rsidRPr="00806466">
        <w:rPr>
          <w:rFonts w:hint="cs"/>
          <w:rtl/>
        </w:rPr>
        <w:t>تواجه</w:t>
      </w:r>
      <w:r w:rsidRPr="00806466">
        <w:rPr>
          <w:rtl/>
        </w:rPr>
        <w:t xml:space="preserve"> </w:t>
      </w:r>
      <w:r w:rsidRPr="00806466">
        <w:rPr>
          <w:rFonts w:hint="cs"/>
          <w:rtl/>
        </w:rPr>
        <w:t>مستخدمي</w:t>
      </w:r>
      <w:r w:rsidRPr="00806466">
        <w:rPr>
          <w:rtl/>
        </w:rPr>
        <w:t xml:space="preserve"> </w:t>
      </w:r>
      <w:r w:rsidRPr="00806466">
        <w:rPr>
          <w:rFonts w:hint="cs"/>
          <w:rtl/>
        </w:rPr>
        <w:t>معاهدة</w:t>
      </w:r>
      <w:r w:rsidRPr="00806466">
        <w:rPr>
          <w:rtl/>
        </w:rPr>
        <w:t xml:space="preserve"> </w:t>
      </w:r>
      <w:r w:rsidRPr="00806466">
        <w:rPr>
          <w:rFonts w:hint="cs"/>
          <w:rtl/>
        </w:rPr>
        <w:t>التعاون</w:t>
      </w:r>
      <w:r w:rsidRPr="00806466">
        <w:rPr>
          <w:rtl/>
        </w:rPr>
        <w:t xml:space="preserve"> </w:t>
      </w:r>
      <w:r w:rsidRPr="00806466">
        <w:rPr>
          <w:rFonts w:hint="cs"/>
          <w:rtl/>
        </w:rPr>
        <w:t>بشأن</w:t>
      </w:r>
      <w:r w:rsidRPr="00806466">
        <w:rPr>
          <w:rtl/>
        </w:rPr>
        <w:t xml:space="preserve"> </w:t>
      </w:r>
      <w:r w:rsidRPr="00806466">
        <w:rPr>
          <w:rFonts w:hint="cs"/>
          <w:rtl/>
        </w:rPr>
        <w:t>البراءات</w:t>
      </w:r>
      <w:r w:rsidRPr="00806466">
        <w:rPr>
          <w:rtl/>
        </w:rPr>
        <w:t>.</w:t>
      </w:r>
    </w:p>
    <w:p w14:paraId="35823EAA" w14:textId="6E105881" w:rsidR="0024011C" w:rsidRDefault="0024011C" w:rsidP="008C16DB">
      <w:pPr>
        <w:pStyle w:val="BodyTextFirstIndent"/>
        <w:rPr>
          <w:rtl/>
        </w:rPr>
      </w:pPr>
      <w:r>
        <w:rPr>
          <w:rFonts w:hint="cs"/>
          <w:rtl/>
        </w:rPr>
        <w:t xml:space="preserve">"7. أولاً، يمكن أن تنشأ الظروف في أوقات قد يواجه فيها مكتب تسلم الطلبات، لأسباب لا يمكن تجنبها، صعوبات إدارية تؤدي إلى تأخير وإزعاج لمقدمي الطلبات. وستتيح التعديلات المقترحة لمقدمي الطلبات، في مثل هذه الظروف، </w:t>
      </w:r>
      <w:r w:rsidR="00CE77E2">
        <w:rPr>
          <w:rFonts w:hint="cs"/>
          <w:rtl/>
        </w:rPr>
        <w:t>خيار</w:t>
      </w:r>
      <w:r>
        <w:rPr>
          <w:rFonts w:hint="cs"/>
          <w:rtl/>
        </w:rPr>
        <w:t xml:space="preserve"> إيداع طلباتهم الدولية لدى المكتب الدولي كمكتب تسلم طلبات بديل.</w:t>
      </w:r>
    </w:p>
    <w:p w14:paraId="60AAD4A6" w14:textId="31E99269" w:rsidR="0024011C" w:rsidRDefault="0024011C" w:rsidP="008C16DB">
      <w:pPr>
        <w:pStyle w:val="BodyTextFirstIndent"/>
        <w:rPr>
          <w:rtl/>
        </w:rPr>
      </w:pPr>
      <w:r>
        <w:rPr>
          <w:rFonts w:hint="cs"/>
          <w:rtl/>
        </w:rPr>
        <w:t xml:space="preserve">"8. ثانياً، يمكن أن يحدث في الوقت الحالي أن يودع طلب دولي عن طريق الخطأ لدى مكتب لا يحق له، بموجب الصياغة الحالية للوائح، تسلم هذا الطلب بسبب إقامة وجنسية مقدم الطلب. وتوفر التعديلات المقترحة إجراء بسيط للتعامل مع مثل هذه الطلبات- وبخاصة، سيتم </w:t>
      </w:r>
      <w:r w:rsidR="00CE77E2">
        <w:rPr>
          <w:rFonts w:hint="cs"/>
          <w:rtl/>
        </w:rPr>
        <w:t xml:space="preserve">بكل بساطة </w:t>
      </w:r>
      <w:r>
        <w:rPr>
          <w:rFonts w:hint="cs"/>
          <w:rtl/>
        </w:rPr>
        <w:t>ختمه</w:t>
      </w:r>
      <w:r w:rsidR="00CE77E2">
        <w:rPr>
          <w:rFonts w:hint="cs"/>
          <w:rtl/>
        </w:rPr>
        <w:t xml:space="preserve">ا </w:t>
      </w:r>
      <w:r>
        <w:rPr>
          <w:rFonts w:hint="cs"/>
          <w:rtl/>
        </w:rPr>
        <w:t xml:space="preserve">بالتاريخ وإرسالها إلى المكتب الدولي كمكتب تسلم طلبات </w:t>
      </w:r>
      <w:r w:rsidR="00CE77E2">
        <w:rPr>
          <w:rFonts w:hint="cs"/>
          <w:rtl/>
        </w:rPr>
        <w:t>مختص</w:t>
      </w:r>
      <w:r>
        <w:rPr>
          <w:rFonts w:hint="cs"/>
          <w:rtl/>
        </w:rPr>
        <w:t xml:space="preserve"> </w:t>
      </w:r>
      <w:r>
        <w:rPr>
          <w:rtl/>
        </w:rPr>
        <w:t>–</w:t>
      </w:r>
      <w:r>
        <w:rPr>
          <w:rFonts w:hint="cs"/>
          <w:rtl/>
        </w:rPr>
        <w:t xml:space="preserve"> بدون فقدان تاريخ الإيداع الأولي."</w:t>
      </w:r>
    </w:p>
    <w:p w14:paraId="14ACDCCB" w14:textId="0B929DE5" w:rsidR="0024011C" w:rsidRDefault="0024011C" w:rsidP="008C16DB">
      <w:pPr>
        <w:pStyle w:val="ONUMA"/>
        <w:rPr>
          <w:rtl/>
          <w:lang w:bidi="ar-JO"/>
        </w:rPr>
      </w:pPr>
      <w:r>
        <w:rPr>
          <w:rFonts w:hint="cs"/>
          <w:rtl/>
          <w:lang w:bidi="ar-JO"/>
        </w:rPr>
        <w:lastRenderedPageBreak/>
        <w:t xml:space="preserve">وواصل وفد المكتب الأوروبي للبراءات تسليط الضوء على أن تقديم هذه الإجراءات الوقائية كان مقترناً بإضافة فقرة جديدة في القاعدة 35-3 المكرّسة من أجل إدارة البحث الدولي المختصة، وعلى النحو الذي اقترحه وفد المملكة المتحدة في الوثيقة رقم </w:t>
      </w:r>
      <w:r>
        <w:rPr>
          <w:lang w:bidi="ar-JO"/>
        </w:rPr>
        <w:t>PCT/A/XXI/4</w:t>
      </w:r>
      <w:r>
        <w:rPr>
          <w:rFonts w:hint="cs"/>
          <w:rtl/>
          <w:lang w:bidi="ar-JO"/>
        </w:rPr>
        <w:t>. وكما هو موضح في ال</w:t>
      </w:r>
      <w:r w:rsidR="00CE77E2">
        <w:rPr>
          <w:rFonts w:hint="cs"/>
          <w:rtl/>
          <w:lang w:bidi="ar-JO"/>
        </w:rPr>
        <w:t>ا</w:t>
      </w:r>
      <w:r>
        <w:rPr>
          <w:rFonts w:hint="cs"/>
          <w:rtl/>
          <w:lang w:bidi="ar-JO"/>
        </w:rPr>
        <w:t xml:space="preserve">قتراح المقدم من قبل وفد المملكة المتحدة، والذي تم اعتماده من قبل جمعية اتحاد معاهدة التعاون بشأن البراءات: "يحق لكل دولة متعاقدة تحديد إدارة (إدارات) البحث الدولي المختصة للطلبات الدولية المودعة من قبل </w:t>
      </w:r>
      <w:r w:rsidR="00CE77E2">
        <w:rPr>
          <w:rFonts w:hint="cs"/>
          <w:rtl/>
          <w:lang w:bidi="ar-JO"/>
        </w:rPr>
        <w:t>مواطنيها</w:t>
      </w:r>
      <w:r>
        <w:rPr>
          <w:rFonts w:hint="cs"/>
          <w:rtl/>
          <w:lang w:bidi="ar-JO"/>
        </w:rPr>
        <w:t xml:space="preserve"> والمقيمين فيها. ويحتفظ نص القاعدة 35-3 المقترحة </w:t>
      </w:r>
      <w:proofErr w:type="spellStart"/>
      <w:r>
        <w:rPr>
          <w:rFonts w:hint="cs"/>
          <w:rtl/>
          <w:lang w:bidi="ar-JO"/>
        </w:rPr>
        <w:t>قي</w:t>
      </w:r>
      <w:proofErr w:type="spellEnd"/>
      <w:r>
        <w:rPr>
          <w:rFonts w:hint="cs"/>
          <w:rtl/>
          <w:lang w:bidi="ar-JO"/>
        </w:rPr>
        <w:t xml:space="preserve"> هذه الوثيقة بهذا الحق حتى في حالة إيداع الطلب الدولي لدى المكتب الدولي كمكتب تسلم طلبات".</w:t>
      </w:r>
    </w:p>
    <w:p w14:paraId="469F0E38" w14:textId="3FFB8E7E" w:rsidR="0024011C" w:rsidRDefault="0024011C" w:rsidP="008C16DB">
      <w:pPr>
        <w:pStyle w:val="ONUMA"/>
        <w:rPr>
          <w:rtl/>
          <w:lang w:bidi="ar-JO"/>
        </w:rPr>
      </w:pPr>
      <w:r>
        <w:rPr>
          <w:rFonts w:hint="cs"/>
          <w:rtl/>
          <w:lang w:bidi="ar-JO"/>
        </w:rPr>
        <w:t xml:space="preserve">واختتم </w:t>
      </w:r>
      <w:r w:rsidR="000D6A74">
        <w:rPr>
          <w:rFonts w:hint="cs"/>
          <w:rtl/>
          <w:lang w:bidi="ar-JO"/>
        </w:rPr>
        <w:t xml:space="preserve">وفد </w:t>
      </w:r>
      <w:r>
        <w:rPr>
          <w:rFonts w:hint="cs"/>
          <w:rtl/>
          <w:lang w:bidi="ar-JO"/>
        </w:rPr>
        <w:t xml:space="preserve">المكتب الأوروبي للبراءات بالتشديد على </w:t>
      </w:r>
      <w:r w:rsidR="000D6A74">
        <w:rPr>
          <w:rFonts w:hint="cs"/>
          <w:rtl/>
          <w:lang w:bidi="ar-JO"/>
        </w:rPr>
        <w:t>أ</w:t>
      </w:r>
      <w:r>
        <w:rPr>
          <w:rFonts w:hint="cs"/>
          <w:rtl/>
          <w:lang w:bidi="ar-JO"/>
        </w:rPr>
        <w:t>نه يعتقد أن المبادئ المنصوص عليها في جمعية اتحاد معاهدة التعاون بشأن البراءات في عام 1993 لا تزال قائمة حتى اليوم، وبخاصة،</w:t>
      </w:r>
      <w:r w:rsidR="000D6A74">
        <w:rPr>
          <w:rFonts w:hint="cs"/>
          <w:rtl/>
          <w:lang w:bidi="ar-JO"/>
        </w:rPr>
        <w:t xml:space="preserve"> أ</w:t>
      </w:r>
      <w:r>
        <w:rPr>
          <w:rFonts w:hint="cs"/>
          <w:rtl/>
          <w:lang w:bidi="ar-JO"/>
        </w:rPr>
        <w:t xml:space="preserve">نه: أولاً، تم </w:t>
      </w:r>
      <w:r w:rsidR="000D6A74">
        <w:rPr>
          <w:rFonts w:hint="cs"/>
          <w:rtl/>
          <w:lang w:bidi="ar-JO"/>
        </w:rPr>
        <w:t>طرح</w:t>
      </w:r>
      <w:r>
        <w:rPr>
          <w:rFonts w:hint="cs"/>
          <w:rtl/>
          <w:lang w:bidi="ar-JO"/>
        </w:rPr>
        <w:t xml:space="preserve"> إمكانية جعل المكتب الدولي كمكتب تسلم طلبات </w:t>
      </w:r>
      <w:r w:rsidR="000D6A74">
        <w:rPr>
          <w:rFonts w:hint="cs"/>
          <w:rtl/>
          <w:lang w:bidi="ar-JO"/>
        </w:rPr>
        <w:t>ك</w:t>
      </w:r>
      <w:r>
        <w:rPr>
          <w:rFonts w:hint="cs"/>
          <w:rtl/>
          <w:lang w:bidi="ar-JO"/>
        </w:rPr>
        <w:t xml:space="preserve">آلية </w:t>
      </w:r>
      <w:r w:rsidR="000D6A74">
        <w:rPr>
          <w:rFonts w:hint="cs"/>
          <w:rtl/>
          <w:lang w:bidi="ar-JO"/>
        </w:rPr>
        <w:t>مأمونة</w:t>
      </w:r>
      <w:r>
        <w:rPr>
          <w:rFonts w:hint="cs"/>
          <w:rtl/>
          <w:lang w:bidi="ar-JO"/>
        </w:rPr>
        <w:t xml:space="preserve"> و، ثانياً، الحق في تحديد إدارة البحث الدولي المختصة أو الهيئات للطلبات الدولية المودعة من قبل المواطنين والمقيمين الذين ينتمون إلى كل دولة متعاقدة. وبالتالي،</w:t>
      </w:r>
      <w:r w:rsidR="000D6A74">
        <w:rPr>
          <w:rFonts w:hint="cs"/>
          <w:rtl/>
          <w:lang w:bidi="ar-JO"/>
        </w:rPr>
        <w:t xml:space="preserve"> أ</w:t>
      </w:r>
      <w:r>
        <w:rPr>
          <w:rFonts w:hint="cs"/>
          <w:rtl/>
          <w:lang w:bidi="ar-JO"/>
        </w:rPr>
        <w:t xml:space="preserve">عرب الوفد عن قلقه </w:t>
      </w:r>
      <w:r w:rsidR="004E712F">
        <w:rPr>
          <w:rFonts w:hint="cs"/>
          <w:rtl/>
          <w:lang w:bidi="ar-JO"/>
        </w:rPr>
        <w:t>من أنّ</w:t>
      </w:r>
      <w:r>
        <w:rPr>
          <w:rFonts w:hint="cs"/>
          <w:rtl/>
          <w:lang w:bidi="ar-JO"/>
        </w:rPr>
        <w:t xml:space="preserve"> </w:t>
      </w:r>
      <w:r w:rsidR="000D6A74">
        <w:rPr>
          <w:rFonts w:hint="cs"/>
          <w:rtl/>
          <w:lang w:bidi="ar-JO"/>
        </w:rPr>
        <w:t>منح</w:t>
      </w:r>
      <w:r>
        <w:rPr>
          <w:rFonts w:hint="cs"/>
          <w:rtl/>
          <w:lang w:bidi="ar-JO"/>
        </w:rPr>
        <w:t xml:space="preserve"> </w:t>
      </w:r>
      <w:r w:rsidR="000D6A74">
        <w:rPr>
          <w:rFonts w:hint="cs"/>
          <w:rtl/>
          <w:lang w:bidi="ar-JO"/>
        </w:rPr>
        <w:t xml:space="preserve">حق اختيار </w:t>
      </w:r>
      <w:r>
        <w:rPr>
          <w:rFonts w:hint="cs"/>
          <w:rtl/>
          <w:lang w:bidi="ar-JO"/>
        </w:rPr>
        <w:t>أي إدارة بحث دولي/</w:t>
      </w:r>
      <w:r w:rsidRPr="00762CC6">
        <w:rPr>
          <w:rtl/>
        </w:rPr>
        <w:t xml:space="preserve"> </w:t>
      </w:r>
      <w:r w:rsidRPr="00762CC6">
        <w:rPr>
          <w:rtl/>
          <w:lang w:bidi="ar-JO"/>
        </w:rPr>
        <w:t>إدارة فحص تمهيدي دولي</w:t>
      </w:r>
      <w:r>
        <w:rPr>
          <w:rFonts w:hint="cs"/>
          <w:rtl/>
          <w:lang w:bidi="ar-JO"/>
        </w:rPr>
        <w:t xml:space="preserve"> لمقدمي الطلبات الذين يقومون بالإيداع لدى مكتب تسلم الطلبات للمكتب الدولي قد يؤدي إلى منافسة غير مقصودة بين مكتب تسلم الطلبات للمكتب الدولي وغيرها من مكاتب تسلم الطلبات. وهذا يتعارض مع مضمون القرار الذي اتخذته جمعية اتحاد معاهدة التعاون بشأن البراءات عند اعتماد تغييرات القاعدة في العام 1993.</w:t>
      </w:r>
    </w:p>
    <w:p w14:paraId="5EF15634" w14:textId="55CED9CB" w:rsidR="0024011C" w:rsidRDefault="0024011C" w:rsidP="008C16DB">
      <w:pPr>
        <w:pStyle w:val="ONUMA"/>
        <w:rPr>
          <w:rtl/>
          <w:lang w:bidi="ar-JO"/>
        </w:rPr>
      </w:pPr>
      <w:r>
        <w:rPr>
          <w:rFonts w:hint="cs"/>
          <w:rtl/>
          <w:lang w:bidi="ar-JO"/>
        </w:rPr>
        <w:t>و</w:t>
      </w:r>
      <w:r w:rsidR="000115CE">
        <w:rPr>
          <w:rFonts w:hint="cs"/>
          <w:rtl/>
          <w:lang w:bidi="ar-JO"/>
        </w:rPr>
        <w:t>أ</w:t>
      </w:r>
      <w:r>
        <w:rPr>
          <w:rFonts w:hint="cs"/>
          <w:rtl/>
          <w:lang w:bidi="ar-JO"/>
        </w:rPr>
        <w:t>عرب وفد الهند عن شكره للوفود ال</w:t>
      </w:r>
      <w:r w:rsidR="000115CE">
        <w:rPr>
          <w:rFonts w:hint="cs"/>
          <w:rtl/>
          <w:lang w:bidi="ar-JO"/>
        </w:rPr>
        <w:t>أ</w:t>
      </w:r>
      <w:r>
        <w:rPr>
          <w:rFonts w:hint="cs"/>
          <w:rtl/>
          <w:lang w:bidi="ar-JO"/>
        </w:rPr>
        <w:t xml:space="preserve">خرى على تعليقها على الاقتراح. ورداً على هذه التعليقات رأى الوفد بأنه يمكن تنفيذ الاقتراح بدون الحاجة لتعديل لوائح </w:t>
      </w:r>
      <w:r w:rsidRPr="00CF432C">
        <w:rPr>
          <w:rtl/>
          <w:lang w:bidi="ar-JO"/>
        </w:rPr>
        <w:t>معاهدة التعاون بشأن البراءات</w:t>
      </w:r>
      <w:r>
        <w:rPr>
          <w:rFonts w:hint="cs"/>
          <w:rtl/>
          <w:lang w:bidi="ar-JO"/>
        </w:rPr>
        <w:t>. ب</w:t>
      </w:r>
      <w:r w:rsidR="000115CE">
        <w:rPr>
          <w:rFonts w:hint="cs"/>
          <w:rtl/>
          <w:lang w:bidi="ar-JO"/>
        </w:rPr>
        <w:t>و</w:t>
      </w:r>
      <w:r>
        <w:rPr>
          <w:rFonts w:hint="cs"/>
          <w:rtl/>
          <w:lang w:bidi="ar-JO"/>
        </w:rPr>
        <w:t>عد اتخاذ قرار بتنفيذ الاقتراح، فسيكون من الضروري تعديل ال</w:t>
      </w:r>
      <w:r w:rsidR="000115CE">
        <w:rPr>
          <w:rFonts w:hint="cs"/>
          <w:rtl/>
          <w:lang w:bidi="ar-JO"/>
        </w:rPr>
        <w:t>ا</w:t>
      </w:r>
      <w:r>
        <w:rPr>
          <w:rFonts w:hint="cs"/>
          <w:rtl/>
          <w:lang w:bidi="ar-JO"/>
        </w:rPr>
        <w:t xml:space="preserve">تفاقيات بموجب المادتين 16 (3) (ب) </w:t>
      </w:r>
      <w:proofErr w:type="gramStart"/>
      <w:r>
        <w:rPr>
          <w:rFonts w:hint="cs"/>
          <w:rtl/>
          <w:lang w:bidi="ar-JO"/>
        </w:rPr>
        <w:t>و 32</w:t>
      </w:r>
      <w:proofErr w:type="gramEnd"/>
      <w:r>
        <w:rPr>
          <w:rFonts w:hint="cs"/>
          <w:rtl/>
          <w:lang w:bidi="ar-JO"/>
        </w:rPr>
        <w:t xml:space="preserve"> (3) بين كل من إدارة البحث الدولي/</w:t>
      </w:r>
      <w:r w:rsidRPr="00762CC6">
        <w:rPr>
          <w:rtl/>
        </w:rPr>
        <w:t xml:space="preserve"> </w:t>
      </w:r>
      <w:r w:rsidRPr="00762CC6">
        <w:rPr>
          <w:rtl/>
          <w:lang w:bidi="ar-JO"/>
        </w:rPr>
        <w:t>إدارة الفحص التمهيدي الدولي</w:t>
      </w:r>
      <w:r>
        <w:rPr>
          <w:rFonts w:hint="cs"/>
          <w:rtl/>
          <w:lang w:bidi="ar-JO"/>
        </w:rPr>
        <w:t xml:space="preserve"> والمكتب الدولي و</w:t>
      </w:r>
      <w:r w:rsidR="000115CE">
        <w:rPr>
          <w:rFonts w:hint="cs"/>
          <w:rtl/>
          <w:lang w:bidi="ar-JO"/>
        </w:rPr>
        <w:t>إ</w:t>
      </w:r>
      <w:r>
        <w:rPr>
          <w:rFonts w:hint="cs"/>
          <w:rtl/>
          <w:lang w:bidi="ar-JO"/>
        </w:rPr>
        <w:t xml:space="preserve">جراء تغييرات على مرفقات دليل مقدم الطلب </w:t>
      </w:r>
      <w:r w:rsidRPr="00CF432C">
        <w:rPr>
          <w:rtl/>
          <w:lang w:bidi="ar-JO"/>
        </w:rPr>
        <w:t>لمعاهدة التعاون بشأن البراءات لكل دولة متعاقدة</w:t>
      </w:r>
      <w:r>
        <w:rPr>
          <w:rFonts w:hint="cs"/>
          <w:rtl/>
          <w:lang w:bidi="ar-JO"/>
        </w:rPr>
        <w:t xml:space="preserve">. وفيما يتعلق بجودة منتجات العمل الدولي، أشار الوفد إلى المتطلبات المنصوص عليها بموجب القاعدتين 36 </w:t>
      </w:r>
      <w:proofErr w:type="gramStart"/>
      <w:r>
        <w:rPr>
          <w:rFonts w:hint="cs"/>
          <w:rtl/>
          <w:lang w:bidi="ar-JO"/>
        </w:rPr>
        <w:t>و 63</w:t>
      </w:r>
      <w:proofErr w:type="gramEnd"/>
      <w:r>
        <w:rPr>
          <w:rFonts w:hint="cs"/>
          <w:rtl/>
          <w:lang w:bidi="ar-JO"/>
        </w:rPr>
        <w:t xml:space="preserve"> لتعيين مكتب كهيئة دولية، بما في ذلك وجود نظام لإدارة الجودة، والذي ستنظر فيه لجنة التعاون الفني عند تقديم مشورتها للجمعية بشأن تعيين كإدارة بحث دولي وفحص </w:t>
      </w:r>
      <w:r w:rsidR="000115CE">
        <w:rPr>
          <w:rFonts w:hint="cs"/>
          <w:rtl/>
          <w:lang w:bidi="ar-JO"/>
        </w:rPr>
        <w:t>تمهيدي</w:t>
      </w:r>
      <w:r>
        <w:rPr>
          <w:rFonts w:hint="cs"/>
          <w:rtl/>
          <w:lang w:bidi="ar-JO"/>
        </w:rPr>
        <w:t xml:space="preserve">. واختتم الوفد بالإشارة إلى استعداده لمواصلة النقاش بشأن الاقتراح في الدورة </w:t>
      </w:r>
      <w:r w:rsidR="000115CE">
        <w:rPr>
          <w:rFonts w:hint="cs"/>
          <w:rtl/>
          <w:lang w:bidi="ar-JO"/>
        </w:rPr>
        <w:t>المقبلة</w:t>
      </w:r>
      <w:r>
        <w:rPr>
          <w:rFonts w:hint="cs"/>
          <w:rtl/>
          <w:lang w:bidi="ar-JO"/>
        </w:rPr>
        <w:t xml:space="preserve"> ل</w:t>
      </w:r>
      <w:r w:rsidR="000115CE">
        <w:rPr>
          <w:rFonts w:hint="cs"/>
          <w:rtl/>
          <w:lang w:bidi="ar-JO"/>
        </w:rPr>
        <w:t>ا</w:t>
      </w:r>
      <w:r>
        <w:rPr>
          <w:rFonts w:hint="cs"/>
          <w:rtl/>
          <w:lang w:bidi="ar-JO"/>
        </w:rPr>
        <w:t>جتماع الإدارات الدولية، والمتوقع انعقاده في أوائل عام 2020.</w:t>
      </w:r>
    </w:p>
    <w:p w14:paraId="6B84FD40" w14:textId="28517364" w:rsidR="0024011C" w:rsidRDefault="0024011C" w:rsidP="008C16DB">
      <w:pPr>
        <w:pStyle w:val="ONUMA"/>
        <w:rPr>
          <w:rtl/>
          <w:lang w:bidi="ar-JO"/>
        </w:rPr>
      </w:pPr>
      <w:r>
        <w:rPr>
          <w:rFonts w:hint="cs"/>
          <w:rtl/>
          <w:lang w:bidi="ar-JO"/>
        </w:rPr>
        <w:t>وأيد ممثل المعهد الدولي لإدارة الملكية الفكرية</w:t>
      </w:r>
      <w:r w:rsidR="00AC4CFA" w:rsidRPr="001F34D3">
        <w:t>(I3</w:t>
      </w:r>
      <w:proofErr w:type="gramStart"/>
      <w:r w:rsidR="00AC4CFA" w:rsidRPr="001F34D3">
        <w:t>PM)</w:t>
      </w:r>
      <w:r w:rsidR="00AC4CFA">
        <w:t xml:space="preserve"> </w:t>
      </w:r>
      <w:r w:rsidR="00AC4CFA">
        <w:rPr>
          <w:rFonts w:hint="cs"/>
          <w:rtl/>
        </w:rPr>
        <w:t xml:space="preserve"> </w:t>
      </w:r>
      <w:r w:rsidR="00AC4CFA">
        <w:rPr>
          <w:rFonts w:hint="cs"/>
          <w:rtl/>
          <w:lang w:bidi="ar-JO"/>
        </w:rPr>
        <w:t>الفكرة</w:t>
      </w:r>
      <w:proofErr w:type="gramEnd"/>
      <w:r w:rsidR="00AC4CFA">
        <w:rPr>
          <w:rFonts w:hint="cs"/>
          <w:rtl/>
          <w:lang w:bidi="ar-JO"/>
        </w:rPr>
        <w:t xml:space="preserve"> العامة </w:t>
      </w:r>
      <w:r>
        <w:rPr>
          <w:rFonts w:hint="cs"/>
          <w:rtl/>
          <w:lang w:bidi="ar-JO"/>
        </w:rPr>
        <w:t>لل</w:t>
      </w:r>
      <w:r w:rsidR="00AC4CFA">
        <w:rPr>
          <w:rFonts w:hint="cs"/>
          <w:rtl/>
          <w:lang w:bidi="ar-JO"/>
        </w:rPr>
        <w:t>اق</w:t>
      </w:r>
      <w:r>
        <w:rPr>
          <w:rFonts w:hint="cs"/>
          <w:rtl/>
          <w:lang w:bidi="ar-JO"/>
        </w:rPr>
        <w:t xml:space="preserve">تراح من وجهة نظر إدارة الملكية الفكرية، والتي من شانها تعزيز مرونة مقدمي الطلب من خلال توفير المزيد من خيارات الإدارات الدولية. وهذا بدوره قد يؤدي إلى </w:t>
      </w:r>
      <w:r w:rsidR="00AC4CFA">
        <w:rPr>
          <w:rFonts w:hint="cs"/>
          <w:rtl/>
          <w:lang w:bidi="ar-JO"/>
        </w:rPr>
        <w:t xml:space="preserve">ازدياد </w:t>
      </w:r>
      <w:r>
        <w:rPr>
          <w:rFonts w:hint="cs"/>
          <w:rtl/>
          <w:lang w:bidi="ar-JO"/>
        </w:rPr>
        <w:t xml:space="preserve">طلبات </w:t>
      </w:r>
      <w:r w:rsidRPr="009A7588">
        <w:rPr>
          <w:rtl/>
          <w:lang w:bidi="ar-JO"/>
        </w:rPr>
        <w:t>معاهدة التعاون بشأن البراءات</w:t>
      </w:r>
      <w:r>
        <w:rPr>
          <w:rFonts w:hint="cs"/>
          <w:rtl/>
          <w:lang w:bidi="ar-JO"/>
        </w:rPr>
        <w:t xml:space="preserve">. ومع ذلك، أقر الممثل بالقيود القانونية والصعوبات </w:t>
      </w:r>
      <w:r w:rsidR="00AC4CFA">
        <w:rPr>
          <w:rFonts w:hint="cs"/>
          <w:rtl/>
          <w:lang w:bidi="ar-JO"/>
        </w:rPr>
        <w:t>التقنية</w:t>
      </w:r>
      <w:r>
        <w:rPr>
          <w:rFonts w:hint="cs"/>
          <w:rtl/>
          <w:lang w:bidi="ar-JO"/>
        </w:rPr>
        <w:t xml:space="preserve"> التي تعترض تنفيذ الاقتراح، والتي كانت تحتاج النظر فيها بعناية، و</w:t>
      </w:r>
      <w:r w:rsidR="00AC4CFA">
        <w:rPr>
          <w:rFonts w:hint="cs"/>
          <w:rtl/>
          <w:lang w:bidi="ar-JO"/>
        </w:rPr>
        <w:t>ب</w:t>
      </w:r>
      <w:r>
        <w:rPr>
          <w:rFonts w:hint="cs"/>
          <w:rtl/>
          <w:lang w:bidi="ar-JO"/>
        </w:rPr>
        <w:t xml:space="preserve">خاصة للدول المتعاقدة في </w:t>
      </w:r>
      <w:r w:rsidR="00A52EA0">
        <w:rPr>
          <w:rFonts w:hint="cs"/>
          <w:rtl/>
          <w:lang w:bidi="ar-JO"/>
        </w:rPr>
        <w:t>الاتفاقية الأوروبية للبراءات</w:t>
      </w:r>
      <w:r>
        <w:rPr>
          <w:rFonts w:hint="cs"/>
          <w:rtl/>
          <w:lang w:bidi="ar-JO"/>
        </w:rPr>
        <w:t xml:space="preserve">، </w:t>
      </w:r>
      <w:r w:rsidRPr="00FA3CAF">
        <w:rPr>
          <w:rtl/>
          <w:lang w:bidi="ar-JO"/>
        </w:rPr>
        <w:t>كما أكد وفد المكتب الأوروبي للبراءات.</w:t>
      </w:r>
      <w:r>
        <w:rPr>
          <w:rFonts w:hint="cs"/>
          <w:rtl/>
          <w:lang w:bidi="ar-JO"/>
        </w:rPr>
        <w:t xml:space="preserve"> وأقر الممثل أيضاً </w:t>
      </w:r>
      <w:r w:rsidR="00A52EA0">
        <w:rPr>
          <w:rFonts w:hint="cs"/>
          <w:rtl/>
          <w:lang w:bidi="ar-JO"/>
        </w:rPr>
        <w:t>أ</w:t>
      </w:r>
      <w:r>
        <w:rPr>
          <w:rFonts w:hint="cs"/>
          <w:rtl/>
          <w:lang w:bidi="ar-JO"/>
        </w:rPr>
        <w:t>ن المشروع التجريبي المقترح من قبل الوفد الروسي يمكن أن يوفر طريقة لل</w:t>
      </w:r>
      <w:r w:rsidR="00A52EA0">
        <w:rPr>
          <w:rFonts w:hint="cs"/>
          <w:rtl/>
          <w:lang w:bidi="ar-JO"/>
        </w:rPr>
        <w:t>ان</w:t>
      </w:r>
      <w:r>
        <w:rPr>
          <w:rFonts w:hint="cs"/>
          <w:rtl/>
          <w:lang w:bidi="ar-JO"/>
        </w:rPr>
        <w:t>تقال إلى نظام جديد.</w:t>
      </w:r>
    </w:p>
    <w:p w14:paraId="67F483D2" w14:textId="277F2A33" w:rsidR="0024011C" w:rsidRDefault="0024011C" w:rsidP="008C16DB">
      <w:pPr>
        <w:pStyle w:val="ONUMA"/>
        <w:rPr>
          <w:rtl/>
          <w:lang w:bidi="ar-JO"/>
        </w:rPr>
      </w:pPr>
      <w:r>
        <w:rPr>
          <w:rFonts w:hint="cs"/>
          <w:rtl/>
          <w:lang w:bidi="ar-JO"/>
        </w:rPr>
        <w:t xml:space="preserve">وصرح ممثل الجمعية اليابانية للملكية الفكرية بأن الاختيار المتزايد لإدارة البحث الدولي سيكون مفيداً لمقدمي الطلبات وسيكون أكثر عدلاً من الاختيار الذي يعتمد على اختيار مكتب تسلم الطلبات لإدارة البحث الدولي المختصة. وشدد الممثل على الحاجة إلى ضمان عمليات البحث الدولي عالية الجودة في ظل نظام مع </w:t>
      </w:r>
      <w:r w:rsidR="00821948">
        <w:rPr>
          <w:rFonts w:hint="cs"/>
          <w:rtl/>
          <w:lang w:bidi="ar-JO"/>
        </w:rPr>
        <w:t xml:space="preserve">طرح </w:t>
      </w:r>
      <w:r>
        <w:rPr>
          <w:rFonts w:hint="cs"/>
          <w:rtl/>
          <w:lang w:bidi="ar-JO"/>
        </w:rPr>
        <w:t xml:space="preserve">المزيد من </w:t>
      </w:r>
      <w:r w:rsidR="00821948">
        <w:rPr>
          <w:rFonts w:hint="cs"/>
          <w:rtl/>
          <w:lang w:bidi="ar-JO"/>
        </w:rPr>
        <w:t>ال</w:t>
      </w:r>
      <w:r>
        <w:rPr>
          <w:rFonts w:hint="cs"/>
          <w:rtl/>
          <w:lang w:bidi="ar-JO"/>
        </w:rPr>
        <w:t xml:space="preserve">خيارات </w:t>
      </w:r>
      <w:r w:rsidR="00821948">
        <w:rPr>
          <w:rFonts w:hint="cs"/>
          <w:rtl/>
          <w:lang w:bidi="ar-JO"/>
        </w:rPr>
        <w:t>ل</w:t>
      </w:r>
      <w:r>
        <w:rPr>
          <w:rFonts w:hint="cs"/>
          <w:rtl/>
          <w:lang w:bidi="ar-JO"/>
        </w:rPr>
        <w:t xml:space="preserve">مقدمي الطلب والمنافسة المحتملة على السعر. </w:t>
      </w:r>
    </w:p>
    <w:p w14:paraId="2A720DFF" w14:textId="4299BB11" w:rsidR="0024011C" w:rsidRDefault="0024011C" w:rsidP="008C16DB">
      <w:pPr>
        <w:pStyle w:val="ONUMA"/>
        <w:rPr>
          <w:rtl/>
          <w:lang w:bidi="ar-JO"/>
        </w:rPr>
      </w:pPr>
      <w:r>
        <w:rPr>
          <w:rFonts w:hint="cs"/>
          <w:rtl/>
          <w:lang w:bidi="ar-JO"/>
        </w:rPr>
        <w:lastRenderedPageBreak/>
        <w:t xml:space="preserve">وأوجز الرئيس بأن الوفود قد سلطت الضوء على العديد من القضايا في الاقتراح واقترح بأن ينظر بها وفد الهند في وثيقة أخرى ليتم مناقشتها في الدورة </w:t>
      </w:r>
      <w:r w:rsidR="0039238C">
        <w:rPr>
          <w:rFonts w:hint="cs"/>
          <w:rtl/>
          <w:lang w:bidi="ar-JO"/>
        </w:rPr>
        <w:t xml:space="preserve">المقبلة </w:t>
      </w:r>
      <w:r>
        <w:rPr>
          <w:rFonts w:hint="cs"/>
          <w:rtl/>
          <w:lang w:bidi="ar-JO"/>
        </w:rPr>
        <w:t>ل</w:t>
      </w:r>
      <w:r w:rsidR="0039238C">
        <w:rPr>
          <w:rFonts w:hint="cs"/>
          <w:rtl/>
          <w:lang w:bidi="ar-JO"/>
        </w:rPr>
        <w:t>ا</w:t>
      </w:r>
      <w:r>
        <w:rPr>
          <w:rFonts w:hint="cs"/>
          <w:rtl/>
          <w:lang w:bidi="ar-JO"/>
        </w:rPr>
        <w:t>جتماع الإدارات الدولية في مطلع عام 2020. و</w:t>
      </w:r>
      <w:r w:rsidRPr="0064456D">
        <w:rPr>
          <w:rtl/>
          <w:lang w:bidi="ar-JO"/>
        </w:rPr>
        <w:t>على الرغم من أن الاقتراح لم يكن من اختصاص</w:t>
      </w:r>
      <w:r>
        <w:rPr>
          <w:rFonts w:hint="cs"/>
          <w:rtl/>
          <w:lang w:bidi="ar-JO"/>
        </w:rPr>
        <w:t xml:space="preserve"> إدارة البحث الدولي/</w:t>
      </w:r>
      <w:r w:rsidRPr="00762CC6">
        <w:rPr>
          <w:rtl/>
        </w:rPr>
        <w:t xml:space="preserve"> </w:t>
      </w:r>
      <w:r w:rsidRPr="00762CC6">
        <w:rPr>
          <w:rtl/>
          <w:lang w:bidi="ar-JO"/>
        </w:rPr>
        <w:t>إدارة الفحص التمهيدي الدولي</w:t>
      </w:r>
      <w:r>
        <w:rPr>
          <w:rFonts w:hint="cs"/>
          <w:rtl/>
          <w:lang w:bidi="ar-JO"/>
        </w:rPr>
        <w:t xml:space="preserve"> فقط، </w:t>
      </w:r>
      <w:r w:rsidRPr="0064456D">
        <w:rPr>
          <w:rtl/>
          <w:lang w:bidi="ar-JO"/>
        </w:rPr>
        <w:t xml:space="preserve">إلا أنه سيكون الأكثر تأثرًا بالتغييرات التي تطرأ على عبء العمل في البحث والفحص الدولي ونقاط أخرى مثل </w:t>
      </w:r>
      <w:r w:rsidR="00474C7A">
        <w:rPr>
          <w:rFonts w:hint="cs"/>
          <w:rtl/>
          <w:lang w:bidi="ar-JO"/>
        </w:rPr>
        <w:t>المهل</w:t>
      </w:r>
      <w:r w:rsidRPr="0064456D">
        <w:rPr>
          <w:rtl/>
          <w:lang w:bidi="ar-JO"/>
        </w:rPr>
        <w:t xml:space="preserve"> الزمنية </w:t>
      </w:r>
      <w:r w:rsidR="00474C7A">
        <w:rPr>
          <w:rFonts w:hint="cs"/>
          <w:rtl/>
          <w:lang w:bidi="ar-JO"/>
        </w:rPr>
        <w:t>والتراجم</w:t>
      </w:r>
      <w:r w:rsidRPr="0064456D">
        <w:rPr>
          <w:rtl/>
          <w:lang w:bidi="ar-JO"/>
        </w:rPr>
        <w:t xml:space="preserve"> المختلفة</w:t>
      </w:r>
      <w:r>
        <w:rPr>
          <w:rFonts w:hint="cs"/>
          <w:rtl/>
          <w:lang w:bidi="ar-JO"/>
        </w:rPr>
        <w:t>.</w:t>
      </w:r>
    </w:p>
    <w:p w14:paraId="748FA907" w14:textId="6CD2323B" w:rsidR="0024011C" w:rsidRDefault="0024011C" w:rsidP="008C16DB">
      <w:pPr>
        <w:pStyle w:val="ONUMA"/>
        <w:ind w:left="567"/>
        <w:rPr>
          <w:rtl/>
          <w:lang w:bidi="ar-JO"/>
        </w:rPr>
      </w:pPr>
      <w:r>
        <w:rPr>
          <w:rFonts w:hint="cs"/>
          <w:rtl/>
          <w:lang w:bidi="ar-JO"/>
        </w:rPr>
        <w:t xml:space="preserve">ودعا الفريق العامل وفد الهند إلى إعداد وثيقة للمناقشة في الدورة السابعة والعشرين </w:t>
      </w:r>
      <w:r w:rsidR="0046410C">
        <w:rPr>
          <w:rFonts w:hint="cs"/>
          <w:rtl/>
          <w:lang w:bidi="ar-JO"/>
        </w:rPr>
        <w:t>لا</w:t>
      </w:r>
      <w:r>
        <w:rPr>
          <w:rFonts w:hint="cs"/>
          <w:rtl/>
          <w:lang w:bidi="ar-JO"/>
        </w:rPr>
        <w:t>جتماع الإدارات الدولية، مع مراعاة التعليقات التي أبدتها الوفود في الدورة الحالية للفريق العامل وأي مشاو</w:t>
      </w:r>
      <w:r w:rsidR="0046410C">
        <w:rPr>
          <w:rFonts w:hint="cs"/>
          <w:rtl/>
          <w:lang w:bidi="ar-JO"/>
        </w:rPr>
        <w:t>ر</w:t>
      </w:r>
      <w:r>
        <w:rPr>
          <w:rFonts w:hint="cs"/>
          <w:rtl/>
          <w:lang w:bidi="ar-JO"/>
        </w:rPr>
        <w:t>ات أخرى بشأن الاقتراح مع الوفود، ولاسيما تلك التي تمثل مكاتب الملكية الفكرية التي تعمل كإدار</w:t>
      </w:r>
      <w:r w:rsidR="008C16DB">
        <w:rPr>
          <w:rFonts w:hint="cs"/>
          <w:rtl/>
          <w:lang w:bidi="ar-JO"/>
        </w:rPr>
        <w:t>ات البحث الدولي والفحص التمهيدي</w:t>
      </w:r>
      <w:r w:rsidR="008C16DB">
        <w:rPr>
          <w:rFonts w:hint="eastAsia"/>
          <w:rtl/>
          <w:lang w:bidi="ar-JO"/>
        </w:rPr>
        <w:t> </w:t>
      </w:r>
      <w:r>
        <w:rPr>
          <w:rFonts w:hint="cs"/>
          <w:rtl/>
          <w:lang w:bidi="ar-JO"/>
        </w:rPr>
        <w:t>الدولي.</w:t>
      </w:r>
    </w:p>
    <w:p w14:paraId="465476FD" w14:textId="77777777" w:rsidR="0024011C" w:rsidRDefault="0024011C" w:rsidP="008C16DB">
      <w:pPr>
        <w:pStyle w:val="Heading2"/>
        <w:rPr>
          <w:rtl/>
          <w:lang w:bidi="ar-JO"/>
        </w:rPr>
      </w:pPr>
      <w:r>
        <w:rPr>
          <w:rFonts w:hint="cs"/>
          <w:rtl/>
          <w:lang w:bidi="ar-JO"/>
        </w:rPr>
        <w:t>قوائم التسلسل</w:t>
      </w:r>
    </w:p>
    <w:p w14:paraId="3165B515" w14:textId="1306E156" w:rsidR="0024011C" w:rsidRDefault="0024011C" w:rsidP="008C16DB">
      <w:pPr>
        <w:pStyle w:val="Heading3"/>
        <w:rPr>
          <w:rtl/>
          <w:lang w:bidi="ar-JO"/>
        </w:rPr>
      </w:pPr>
      <w:r>
        <w:rPr>
          <w:rFonts w:hint="cs"/>
          <w:rtl/>
          <w:lang w:bidi="ar-JO"/>
        </w:rPr>
        <w:t>(أ</w:t>
      </w:r>
      <w:r w:rsidR="008C16DB">
        <w:rPr>
          <w:rFonts w:hint="cs"/>
          <w:rtl/>
          <w:lang w:bidi="ar-JO"/>
        </w:rPr>
        <w:t>لف</w:t>
      </w:r>
      <w:r>
        <w:rPr>
          <w:rFonts w:hint="cs"/>
          <w:rtl/>
          <w:lang w:bidi="ar-JO"/>
        </w:rPr>
        <w:t>)</w:t>
      </w:r>
      <w:r w:rsidR="008C16DB">
        <w:rPr>
          <w:rFonts w:hint="cs"/>
          <w:rtl/>
          <w:lang w:bidi="ar-JO"/>
        </w:rPr>
        <w:t>.</w:t>
      </w:r>
      <w:r w:rsidR="008C16DB">
        <w:rPr>
          <w:rFonts w:hint="cs"/>
          <w:rtl/>
          <w:lang w:bidi="ar-JO"/>
        </w:rPr>
        <w:tab/>
      </w:r>
      <w:r w:rsidRPr="00162A61">
        <w:rPr>
          <w:rtl/>
          <w:lang w:bidi="ar-JO"/>
        </w:rPr>
        <w:t xml:space="preserve">فرقة </w:t>
      </w:r>
      <w:r w:rsidR="0046410C">
        <w:rPr>
          <w:rFonts w:hint="cs"/>
          <w:rtl/>
          <w:lang w:bidi="ar-JO"/>
        </w:rPr>
        <w:t>ال</w:t>
      </w:r>
      <w:r w:rsidRPr="00162A61">
        <w:rPr>
          <w:rtl/>
          <w:lang w:bidi="ar-JO"/>
        </w:rPr>
        <w:t xml:space="preserve">عمل </w:t>
      </w:r>
      <w:r w:rsidR="0046410C">
        <w:rPr>
          <w:rFonts w:hint="cs"/>
          <w:rtl/>
          <w:lang w:bidi="ar-JO"/>
        </w:rPr>
        <w:t>المعنية بقوائم</w:t>
      </w:r>
      <w:r w:rsidRPr="00162A61">
        <w:rPr>
          <w:rtl/>
          <w:lang w:bidi="ar-JO"/>
        </w:rPr>
        <w:t xml:space="preserve"> التسلسل: تقرير </w:t>
      </w:r>
      <w:r w:rsidR="0046410C">
        <w:rPr>
          <w:rFonts w:hint="cs"/>
          <w:rtl/>
          <w:lang w:bidi="ar-JO"/>
        </w:rPr>
        <w:t>مرحلي</w:t>
      </w:r>
    </w:p>
    <w:p w14:paraId="25E0B30F" w14:textId="1C517335" w:rsidR="0024011C" w:rsidRDefault="009F78CF" w:rsidP="008C16DB">
      <w:pPr>
        <w:pStyle w:val="ONUMA"/>
        <w:rPr>
          <w:rtl/>
          <w:lang w:bidi="ar-JO"/>
        </w:rPr>
      </w:pPr>
      <w:r>
        <w:rPr>
          <w:rtl/>
          <w:lang w:bidi="ar-JO"/>
        </w:rPr>
        <w:t>استندت المناقشات إلى</w:t>
      </w:r>
      <w:r w:rsidR="0024011C" w:rsidRPr="00162A61">
        <w:rPr>
          <w:rtl/>
          <w:lang w:bidi="ar-JO"/>
        </w:rPr>
        <w:t xml:space="preserve"> الوثيقة </w:t>
      </w:r>
      <w:r w:rsidR="0024011C" w:rsidRPr="00162A61">
        <w:rPr>
          <w:lang w:bidi="ar-JO"/>
        </w:rPr>
        <w:t>PCT/WG/</w:t>
      </w:r>
      <w:r w:rsidR="0024011C">
        <w:rPr>
          <w:lang w:bidi="ar-JO"/>
        </w:rPr>
        <w:t>12</w:t>
      </w:r>
      <w:r w:rsidR="0024011C" w:rsidRPr="00162A61">
        <w:rPr>
          <w:lang w:bidi="ar-JO"/>
        </w:rPr>
        <w:t>/</w:t>
      </w:r>
      <w:r w:rsidR="0024011C">
        <w:rPr>
          <w:lang w:bidi="ar-JO"/>
        </w:rPr>
        <w:t>14</w:t>
      </w:r>
      <w:r w:rsidR="0024011C">
        <w:rPr>
          <w:rFonts w:hint="cs"/>
          <w:rtl/>
          <w:lang w:bidi="ar-JO"/>
        </w:rPr>
        <w:t>.</w:t>
      </w:r>
    </w:p>
    <w:p w14:paraId="3842046A" w14:textId="25033A7E" w:rsidR="0024011C" w:rsidRDefault="0046410C" w:rsidP="008C16DB">
      <w:pPr>
        <w:pStyle w:val="ONUMA"/>
        <w:rPr>
          <w:rtl/>
          <w:lang w:bidi="ar-JO"/>
        </w:rPr>
      </w:pPr>
      <w:r>
        <w:rPr>
          <w:rFonts w:hint="cs"/>
          <w:rtl/>
          <w:lang w:bidi="ar-JO"/>
        </w:rPr>
        <w:t>وتحدث</w:t>
      </w:r>
      <w:r w:rsidR="0024011C">
        <w:rPr>
          <w:rFonts w:hint="cs"/>
          <w:rtl/>
          <w:lang w:bidi="ar-JO"/>
        </w:rPr>
        <w:t xml:space="preserve"> وفد المكتب ال</w:t>
      </w:r>
      <w:r w:rsidR="00755F5B">
        <w:rPr>
          <w:rFonts w:hint="cs"/>
          <w:rtl/>
          <w:lang w:bidi="ar-JO"/>
        </w:rPr>
        <w:t>أ</w:t>
      </w:r>
      <w:r w:rsidR="0024011C">
        <w:rPr>
          <w:rFonts w:hint="cs"/>
          <w:rtl/>
          <w:lang w:bidi="ar-JO"/>
        </w:rPr>
        <w:t xml:space="preserve">وروبي للبراءات، </w:t>
      </w:r>
      <w:r w:rsidR="0024011C" w:rsidRPr="00162A61">
        <w:rPr>
          <w:rtl/>
          <w:lang w:bidi="ar-JO"/>
        </w:rPr>
        <w:t>في تقديمه للوثيقة</w:t>
      </w:r>
      <w:r w:rsidR="0024011C">
        <w:rPr>
          <w:rFonts w:hint="cs"/>
          <w:rtl/>
          <w:lang w:bidi="ar-JO"/>
        </w:rPr>
        <w:t>،</w:t>
      </w:r>
      <w:r>
        <w:rPr>
          <w:rFonts w:hint="cs"/>
          <w:rtl/>
          <w:lang w:bidi="ar-JO"/>
        </w:rPr>
        <w:t xml:space="preserve"> عن</w:t>
      </w:r>
      <w:r w:rsidR="0024011C">
        <w:rPr>
          <w:rFonts w:hint="cs"/>
          <w:rtl/>
          <w:lang w:bidi="ar-JO"/>
        </w:rPr>
        <w:t xml:space="preserve"> التقدم المحرز من قبل فرقة العمل </w:t>
      </w:r>
      <w:r>
        <w:rPr>
          <w:rFonts w:hint="cs"/>
          <w:rtl/>
          <w:lang w:bidi="ar-JO"/>
        </w:rPr>
        <w:t>المعنية</w:t>
      </w:r>
      <w:r w:rsidR="0024011C">
        <w:rPr>
          <w:rFonts w:hint="cs"/>
          <w:rtl/>
          <w:lang w:bidi="ar-JO"/>
        </w:rPr>
        <w:t xml:space="preserve"> </w:t>
      </w:r>
      <w:r>
        <w:rPr>
          <w:rFonts w:hint="cs"/>
          <w:rtl/>
          <w:lang w:bidi="ar-JO"/>
        </w:rPr>
        <w:t>ب</w:t>
      </w:r>
      <w:r w:rsidR="0024011C">
        <w:rPr>
          <w:rFonts w:hint="cs"/>
          <w:rtl/>
          <w:lang w:bidi="ar-JO"/>
        </w:rPr>
        <w:t xml:space="preserve">قوائم التسلسل التي أنشأتها لجنة معايير الويبو في عام 2010 استعداداً لبدء استخدام معيار الويبو رقم </w:t>
      </w:r>
      <w:r w:rsidR="0024011C">
        <w:rPr>
          <w:lang w:bidi="ar-JO"/>
        </w:rPr>
        <w:t>ST.26</w:t>
      </w:r>
      <w:r w:rsidR="0024011C">
        <w:rPr>
          <w:rFonts w:hint="cs"/>
          <w:rtl/>
          <w:lang w:bidi="ar-JO"/>
        </w:rPr>
        <w:t xml:space="preserve"> في 1 يناير، 2022. </w:t>
      </w:r>
      <w:proofErr w:type="spellStart"/>
      <w:r w:rsidR="0024011C">
        <w:rPr>
          <w:rFonts w:hint="cs"/>
          <w:rtl/>
          <w:lang w:bidi="ar-JO"/>
        </w:rPr>
        <w:t>اولاً</w:t>
      </w:r>
      <w:proofErr w:type="spellEnd"/>
      <w:r w:rsidR="0024011C">
        <w:rPr>
          <w:rFonts w:hint="cs"/>
          <w:rtl/>
          <w:lang w:bidi="ar-JO"/>
        </w:rPr>
        <w:t xml:space="preserve">، منذ تاريخ نوفمبر 2018، وبالتعاون مع </w:t>
      </w:r>
      <w:r w:rsidR="005C2475">
        <w:rPr>
          <w:rFonts w:hint="cs"/>
          <w:rtl/>
          <w:lang w:bidi="ar-JO"/>
        </w:rPr>
        <w:t>أ</w:t>
      </w:r>
      <w:r w:rsidR="0024011C" w:rsidRPr="00162A61">
        <w:rPr>
          <w:rtl/>
          <w:lang w:bidi="ar-JO"/>
        </w:rPr>
        <w:t>عضاء فرقة العمل المعنية بقوائم التسلسل</w:t>
      </w:r>
      <w:r w:rsidR="0024011C">
        <w:rPr>
          <w:rFonts w:hint="cs"/>
          <w:rtl/>
          <w:lang w:bidi="ar-JO"/>
        </w:rPr>
        <w:t>، د</w:t>
      </w:r>
      <w:r w:rsidR="0024011C" w:rsidRPr="00234D87">
        <w:rPr>
          <w:rtl/>
          <w:lang w:bidi="ar-JO"/>
        </w:rPr>
        <w:t>عا المكتب الدولي عددًا محدودًا من المستخدمين لاختبار أداة</w:t>
      </w:r>
      <w:r w:rsidR="0024011C">
        <w:rPr>
          <w:rFonts w:hint="cs"/>
          <w:rtl/>
          <w:lang w:bidi="ar-JO"/>
        </w:rPr>
        <w:t xml:space="preserve"> التأليف والتحقق لمقدمي الطلبات، أداة الويبو للتسلسل، والتي ستكون متاحة مع واجهة المستخدم الرسومية في جميع لغات النشر </w:t>
      </w:r>
      <w:proofErr w:type="spellStart"/>
      <w:r w:rsidR="0024011C">
        <w:rPr>
          <w:rFonts w:hint="cs"/>
          <w:rtl/>
          <w:lang w:bidi="ar-JO"/>
        </w:rPr>
        <w:t>ال</w:t>
      </w:r>
      <w:proofErr w:type="spellEnd"/>
      <w:r w:rsidR="0024011C">
        <w:rPr>
          <w:rFonts w:hint="cs"/>
          <w:rtl/>
          <w:lang w:bidi="ar-JO"/>
        </w:rPr>
        <w:t xml:space="preserve"> 10 لمعاهدة التعاون بشأن البراءات. ودعيت المكاتب إلى تقديم تعليقاتها على مسودة دليل المستخدم، والمتاحة على ويكي الويبو باللغة الإنجليزية، </w:t>
      </w:r>
      <w:r w:rsidR="005C2475">
        <w:rPr>
          <w:rFonts w:hint="cs"/>
          <w:rtl/>
          <w:lang w:bidi="ar-JO"/>
        </w:rPr>
        <w:t>مع</w:t>
      </w:r>
      <w:r w:rsidR="0024011C">
        <w:rPr>
          <w:rFonts w:hint="cs"/>
          <w:rtl/>
          <w:lang w:bidi="ar-JO"/>
        </w:rPr>
        <w:t xml:space="preserve"> نهاية يونيو 2019. ثانياً، تم التخطيط لإطلاق الإصدار الأول من </w:t>
      </w:r>
      <w:r w:rsidR="0024011C" w:rsidRPr="00C576FA">
        <w:rPr>
          <w:rtl/>
          <w:lang w:bidi="ar-JO"/>
        </w:rPr>
        <w:t>مثبّت أداة الويبو للتسلسل</w:t>
      </w:r>
      <w:r w:rsidR="0024011C">
        <w:rPr>
          <w:rFonts w:hint="cs"/>
          <w:rtl/>
          <w:lang w:bidi="ar-JO"/>
        </w:rPr>
        <w:t xml:space="preserve">، أداة التحقق لمكاتب البراءات، في سبتمبر 2019. ثالثاُ، قدمت فرقة العمل، عدداً من التعديلات الجوهرية والتصحيحات التحريرية </w:t>
      </w:r>
      <w:r w:rsidR="00BF5BAA">
        <w:rPr>
          <w:rFonts w:hint="cs"/>
          <w:rtl/>
          <w:lang w:bidi="ar-JO"/>
        </w:rPr>
        <w:t>للمرفقين</w:t>
      </w:r>
      <w:r w:rsidR="0024011C">
        <w:rPr>
          <w:rFonts w:hint="cs"/>
          <w:rtl/>
          <w:lang w:bidi="ar-JO"/>
        </w:rPr>
        <w:t xml:space="preserve"> 1 </w:t>
      </w:r>
      <w:proofErr w:type="spellStart"/>
      <w:r w:rsidR="0024011C">
        <w:rPr>
          <w:rFonts w:hint="cs"/>
          <w:rtl/>
          <w:lang w:bidi="ar-JO"/>
        </w:rPr>
        <w:t>و7</w:t>
      </w:r>
      <w:proofErr w:type="spellEnd"/>
      <w:r w:rsidR="0024011C">
        <w:rPr>
          <w:rFonts w:hint="cs"/>
          <w:rtl/>
          <w:lang w:bidi="ar-JO"/>
        </w:rPr>
        <w:t xml:space="preserve"> من معيار الويبو </w:t>
      </w:r>
      <w:r w:rsidR="0024011C">
        <w:rPr>
          <w:lang w:bidi="ar-JO"/>
        </w:rPr>
        <w:t>ST.26</w:t>
      </w:r>
      <w:r w:rsidR="0024011C">
        <w:rPr>
          <w:rFonts w:hint="cs"/>
          <w:rtl/>
          <w:lang w:bidi="ar-JO"/>
        </w:rPr>
        <w:t>، للنظر فيها في الدورة السابعة للجنة المعنية بمعايير الويبو</w:t>
      </w:r>
      <w:r w:rsidR="008C16DB">
        <w:rPr>
          <w:rFonts w:hint="cs"/>
          <w:rtl/>
          <w:lang w:bidi="ar-JO"/>
        </w:rPr>
        <w:t xml:space="preserve"> </w:t>
      </w:r>
      <w:r w:rsidR="00BF5BAA">
        <w:rPr>
          <w:rFonts w:hint="cs"/>
          <w:rtl/>
          <w:lang w:bidi="ar-JO"/>
        </w:rPr>
        <w:t>(</w:t>
      </w:r>
      <w:r w:rsidR="00BF5BAA">
        <w:rPr>
          <w:lang w:bidi="ar-JO"/>
        </w:rPr>
        <w:t>CWS</w:t>
      </w:r>
      <w:r w:rsidR="00BF5BAA">
        <w:rPr>
          <w:rFonts w:hint="cs"/>
          <w:rtl/>
          <w:lang w:bidi="ar-JO"/>
        </w:rPr>
        <w:t xml:space="preserve">) </w:t>
      </w:r>
      <w:r w:rsidR="0024011C">
        <w:rPr>
          <w:rFonts w:hint="cs"/>
          <w:rtl/>
          <w:lang w:bidi="ar-JO"/>
        </w:rPr>
        <w:t xml:space="preserve">في يوليو 2019. رابعاً، اقتراح مراجعة إطار العمل القانوني لمعاهدة التعاون بشأن البراءات، والمقرر اعتماده في عام 2020 ودخوله حيز التنفيذ في 1 يناير، 2022، </w:t>
      </w:r>
      <w:r w:rsidR="00BF5BAA">
        <w:rPr>
          <w:rFonts w:hint="cs"/>
          <w:rtl/>
          <w:lang w:bidi="ar-JO"/>
        </w:rPr>
        <w:t xml:space="preserve">إذ </w:t>
      </w:r>
      <w:r w:rsidR="0024011C">
        <w:rPr>
          <w:rFonts w:hint="cs"/>
          <w:rtl/>
          <w:lang w:bidi="ar-JO"/>
        </w:rPr>
        <w:t xml:space="preserve">تم أيضاً تنقيحه في </w:t>
      </w:r>
      <w:r w:rsidR="0024011C">
        <w:rPr>
          <w:lang w:bidi="ar-JO"/>
        </w:rPr>
        <w:t>PCT/</w:t>
      </w:r>
      <w:proofErr w:type="spellStart"/>
      <w:r w:rsidR="0024011C">
        <w:rPr>
          <w:lang w:bidi="ar-JO"/>
        </w:rPr>
        <w:t>W12</w:t>
      </w:r>
      <w:proofErr w:type="spellEnd"/>
      <w:r w:rsidR="0024011C">
        <w:rPr>
          <w:lang w:bidi="ar-JO"/>
        </w:rPr>
        <w:t>/13</w:t>
      </w:r>
      <w:r w:rsidR="0024011C">
        <w:rPr>
          <w:rFonts w:hint="cs"/>
          <w:rtl/>
          <w:lang w:bidi="ar-JO"/>
        </w:rPr>
        <w:t>. وأخيراً، نشر عدد من المكاتب خطط التنفيذ الخاصة به</w:t>
      </w:r>
      <w:r w:rsidR="00BF5BAA">
        <w:rPr>
          <w:rFonts w:hint="cs"/>
          <w:rtl/>
          <w:lang w:bidi="ar-JO"/>
        </w:rPr>
        <w:t>ا</w:t>
      </w:r>
      <w:r w:rsidR="0024011C">
        <w:rPr>
          <w:rFonts w:hint="cs"/>
          <w:rtl/>
          <w:lang w:bidi="ar-JO"/>
        </w:rPr>
        <w:t xml:space="preserve"> لمعيار الويبو </w:t>
      </w:r>
      <w:r w:rsidR="0024011C">
        <w:rPr>
          <w:lang w:bidi="ar-JO"/>
        </w:rPr>
        <w:t>ST.26</w:t>
      </w:r>
      <w:r w:rsidR="0024011C">
        <w:rPr>
          <w:rFonts w:hint="cs"/>
          <w:rtl/>
          <w:lang w:bidi="ar-JO"/>
        </w:rPr>
        <w:t xml:space="preserve"> على الويكي ودعت فرقة العمل المكاتب ال</w:t>
      </w:r>
      <w:r w:rsidR="00BF5BAA">
        <w:rPr>
          <w:rFonts w:hint="cs"/>
          <w:rtl/>
          <w:lang w:bidi="ar-JO"/>
        </w:rPr>
        <w:t>أ</w:t>
      </w:r>
      <w:r w:rsidR="0024011C">
        <w:rPr>
          <w:rFonts w:hint="cs"/>
          <w:rtl/>
          <w:lang w:bidi="ar-JO"/>
        </w:rPr>
        <w:t xml:space="preserve">خرى إلى </w:t>
      </w:r>
      <w:r w:rsidR="0024011C" w:rsidRPr="00BD79AA">
        <w:rPr>
          <w:rtl/>
          <w:lang w:bidi="ar-JO"/>
        </w:rPr>
        <w:t>نشر خطط التنفيذ الخاصة بها</w:t>
      </w:r>
      <w:r w:rsidR="0024011C">
        <w:rPr>
          <w:rFonts w:hint="cs"/>
          <w:rtl/>
          <w:lang w:bidi="ar-JO"/>
        </w:rPr>
        <w:t>.</w:t>
      </w:r>
    </w:p>
    <w:p w14:paraId="57B038AA" w14:textId="2B887301" w:rsidR="0024011C" w:rsidRDefault="0024011C" w:rsidP="008C16DB">
      <w:pPr>
        <w:pStyle w:val="ONUMA"/>
        <w:rPr>
          <w:rtl/>
          <w:lang w:bidi="ar-JO"/>
        </w:rPr>
      </w:pPr>
      <w:r>
        <w:rPr>
          <w:rFonts w:hint="cs"/>
          <w:rtl/>
          <w:lang w:bidi="ar-JO"/>
        </w:rPr>
        <w:t xml:space="preserve">ورحب </w:t>
      </w:r>
      <w:r w:rsidRPr="00BD79AA">
        <w:rPr>
          <w:rtl/>
          <w:lang w:bidi="ar-JO"/>
        </w:rPr>
        <w:t>وفد الولايات المتحدة الأمريكية بالعمل المنجز وأوضح فيما يتعلق بالفقرة 6 من الوثيقة أن الأدوات اللازمة لضمان</w:t>
      </w:r>
      <w:r>
        <w:rPr>
          <w:rFonts w:hint="cs"/>
          <w:rtl/>
          <w:lang w:bidi="ar-JO"/>
        </w:rPr>
        <w:t xml:space="preserve"> تحديد </w:t>
      </w:r>
      <w:r w:rsidRPr="00BD79AA">
        <w:rPr>
          <w:rtl/>
          <w:lang w:bidi="ar-JO"/>
        </w:rPr>
        <w:t>بعض العيوب التي يمكن اكتشافها آليا بشكل موثوق</w:t>
      </w:r>
      <w:r>
        <w:rPr>
          <w:rFonts w:hint="cs"/>
          <w:rtl/>
          <w:lang w:bidi="ar-JO"/>
        </w:rPr>
        <w:t xml:space="preserve">، </w:t>
      </w:r>
      <w:r w:rsidRPr="00BA580F">
        <w:rPr>
          <w:rtl/>
          <w:lang w:bidi="ar-JO"/>
        </w:rPr>
        <w:t xml:space="preserve">أما المسائل الأخرى </w:t>
      </w:r>
      <w:r w:rsidRPr="00BD79AA">
        <w:rPr>
          <w:rtl/>
          <w:lang w:bidi="ar-JO"/>
        </w:rPr>
        <w:t xml:space="preserve">المحتملة </w:t>
      </w:r>
      <w:r w:rsidRPr="00BA580F">
        <w:rPr>
          <w:rtl/>
          <w:lang w:bidi="ar-JO"/>
        </w:rPr>
        <w:t>التي تتطلب تدخلًا بشريًا فيجب عرضها على خبير للنظر فيها</w:t>
      </w:r>
      <w:r w:rsidRPr="00BA580F">
        <w:rPr>
          <w:rFonts w:hint="cs"/>
          <w:rtl/>
          <w:lang w:bidi="ar-JO"/>
        </w:rPr>
        <w:t xml:space="preserve"> </w:t>
      </w:r>
      <w:r>
        <w:rPr>
          <w:rFonts w:hint="cs"/>
          <w:rtl/>
          <w:lang w:bidi="ar-JO"/>
        </w:rPr>
        <w:t xml:space="preserve">لضمان الامتثال بالمعايير. </w:t>
      </w:r>
      <w:r w:rsidR="00F36C25">
        <w:rPr>
          <w:rFonts w:hint="cs"/>
          <w:rtl/>
          <w:lang w:bidi="ar-JO"/>
        </w:rPr>
        <w:t>و</w:t>
      </w:r>
      <w:r>
        <w:rPr>
          <w:rFonts w:hint="cs"/>
          <w:rtl/>
          <w:lang w:bidi="ar-JO"/>
        </w:rPr>
        <w:t>علاوة على ذلك، ذكّر الوفد الفريق العامل، فيما يتعلق بالفقرة 7، بأن نجاح إثبات المفهوم لم يكن مساوياً للمنتج النهائي وأن التطوير والفحص مستمران.</w:t>
      </w:r>
    </w:p>
    <w:p w14:paraId="1E7AA9A7" w14:textId="537EF066" w:rsidR="0024011C" w:rsidRDefault="0024011C" w:rsidP="008C16DB">
      <w:pPr>
        <w:pStyle w:val="ONUMA"/>
        <w:ind w:left="567"/>
        <w:rPr>
          <w:rtl/>
          <w:lang w:bidi="ar-JO"/>
        </w:rPr>
      </w:pPr>
      <w:r w:rsidRPr="00BA580F">
        <w:rPr>
          <w:rtl/>
          <w:lang w:bidi="ar-JO"/>
        </w:rPr>
        <w:t xml:space="preserve">وأحاط الفريق العامل علما </w:t>
      </w:r>
      <w:r w:rsidR="007E691A">
        <w:rPr>
          <w:rtl/>
          <w:lang w:bidi="ar-JO"/>
        </w:rPr>
        <w:t>بمحتويات الوثيقة</w:t>
      </w:r>
      <w:r w:rsidRPr="00BA580F">
        <w:rPr>
          <w:rtl/>
          <w:lang w:bidi="ar-JO"/>
        </w:rPr>
        <w:t xml:space="preserve"> </w:t>
      </w:r>
      <w:r w:rsidRPr="00BA580F">
        <w:rPr>
          <w:lang w:bidi="ar-JO"/>
        </w:rPr>
        <w:t>PCT/WG/12/14</w:t>
      </w:r>
      <w:r w:rsidRPr="00BA580F">
        <w:rPr>
          <w:rtl/>
          <w:lang w:bidi="ar-JO"/>
        </w:rPr>
        <w:t>.</w:t>
      </w:r>
      <w:r>
        <w:rPr>
          <w:rFonts w:hint="cs"/>
          <w:rtl/>
          <w:lang w:bidi="ar-JO"/>
        </w:rPr>
        <w:t xml:space="preserve"> </w:t>
      </w:r>
    </w:p>
    <w:p w14:paraId="62CB219D" w14:textId="05250478" w:rsidR="0024011C" w:rsidRPr="008C16DB" w:rsidRDefault="0024011C" w:rsidP="008C16DB">
      <w:pPr>
        <w:pStyle w:val="Heading3"/>
        <w:ind w:left="850" w:hanging="850"/>
        <w:rPr>
          <w:rtl/>
        </w:rPr>
      </w:pPr>
      <w:r w:rsidRPr="008C16DB">
        <w:rPr>
          <w:rFonts w:hint="cs"/>
          <w:rtl/>
        </w:rPr>
        <w:lastRenderedPageBreak/>
        <w:t>(ب</w:t>
      </w:r>
      <w:r w:rsidR="008C16DB">
        <w:rPr>
          <w:rFonts w:hint="cs"/>
          <w:rtl/>
        </w:rPr>
        <w:t>اء</w:t>
      </w:r>
      <w:r w:rsidRPr="008C16DB">
        <w:rPr>
          <w:rFonts w:hint="cs"/>
          <w:rtl/>
        </w:rPr>
        <w:t>)</w:t>
      </w:r>
      <w:r w:rsidR="008C16DB">
        <w:rPr>
          <w:rFonts w:hint="cs"/>
          <w:rtl/>
        </w:rPr>
        <w:t>.</w:t>
      </w:r>
      <w:r w:rsidR="008C16DB">
        <w:rPr>
          <w:rFonts w:hint="cs"/>
          <w:rtl/>
        </w:rPr>
        <w:tab/>
      </w:r>
      <w:r w:rsidRPr="008C16DB">
        <w:rPr>
          <w:rtl/>
        </w:rPr>
        <w:t xml:space="preserve">تنفيذ معيار الويبو </w:t>
      </w:r>
      <w:r w:rsidRPr="008C16DB">
        <w:t>ST.26</w:t>
      </w:r>
    </w:p>
    <w:p w14:paraId="25D57BD9" w14:textId="03D193B0" w:rsidR="0024011C" w:rsidRDefault="009F78CF" w:rsidP="008C16DB">
      <w:pPr>
        <w:pStyle w:val="ONUMA"/>
        <w:rPr>
          <w:rtl/>
          <w:lang w:bidi="ar-JO"/>
        </w:rPr>
      </w:pPr>
      <w:r>
        <w:rPr>
          <w:rtl/>
          <w:lang w:bidi="ar-JO"/>
        </w:rPr>
        <w:t>استندت المناقشات إلى</w:t>
      </w:r>
      <w:r w:rsidR="0024011C" w:rsidRPr="00BA580F">
        <w:rPr>
          <w:rtl/>
          <w:lang w:bidi="ar-JO"/>
        </w:rPr>
        <w:t xml:space="preserve"> الوثيقة </w:t>
      </w:r>
      <w:r w:rsidR="0024011C" w:rsidRPr="00BA580F">
        <w:rPr>
          <w:lang w:bidi="ar-JO"/>
        </w:rPr>
        <w:t>PCT/WG/12/13</w:t>
      </w:r>
      <w:r w:rsidR="0024011C" w:rsidRPr="00BA580F">
        <w:rPr>
          <w:rtl/>
          <w:lang w:bidi="ar-JO"/>
        </w:rPr>
        <w:t>.</w:t>
      </w:r>
    </w:p>
    <w:p w14:paraId="09FCF852" w14:textId="3D00EE53" w:rsidR="0024011C" w:rsidRDefault="0024011C" w:rsidP="008C16DB">
      <w:pPr>
        <w:pStyle w:val="ONUMA"/>
        <w:rPr>
          <w:rtl/>
          <w:lang w:bidi="ar-JO"/>
        </w:rPr>
      </w:pPr>
      <w:r>
        <w:rPr>
          <w:rFonts w:hint="cs"/>
          <w:rtl/>
          <w:lang w:bidi="ar-JO"/>
        </w:rPr>
        <w:t xml:space="preserve">وأوضحت </w:t>
      </w:r>
      <w:proofErr w:type="spellStart"/>
      <w:r>
        <w:rPr>
          <w:rFonts w:hint="cs"/>
          <w:rtl/>
          <w:lang w:bidi="ar-JO"/>
        </w:rPr>
        <w:t>الامانة</w:t>
      </w:r>
      <w:proofErr w:type="spellEnd"/>
      <w:r>
        <w:rPr>
          <w:rFonts w:hint="cs"/>
          <w:rtl/>
          <w:lang w:bidi="ar-JO"/>
        </w:rPr>
        <w:t xml:space="preserve"> في تقديمها للوثيقة، </w:t>
      </w:r>
      <w:r w:rsidRPr="00BA580F">
        <w:rPr>
          <w:rtl/>
          <w:lang w:bidi="ar-JO"/>
        </w:rPr>
        <w:t xml:space="preserve">أن </w:t>
      </w:r>
      <w:r>
        <w:rPr>
          <w:rFonts w:hint="cs"/>
          <w:rtl/>
          <w:lang w:bidi="ar-JO"/>
        </w:rPr>
        <w:t>الاقتراحات</w:t>
      </w:r>
      <w:r w:rsidRPr="00BA580F">
        <w:rPr>
          <w:rtl/>
          <w:lang w:bidi="ar-JO"/>
        </w:rPr>
        <w:t xml:space="preserve"> كانت مؤقتة وتهدف للمناقشة والتعليق عليها حتى يتسنى الانتهاء من اعتمادها في عام 2020 ودخولها حيز </w:t>
      </w:r>
      <w:r>
        <w:rPr>
          <w:rFonts w:hint="cs"/>
          <w:rtl/>
          <w:lang w:bidi="ar-JO"/>
        </w:rPr>
        <w:t>التنفيذ</w:t>
      </w:r>
      <w:r w:rsidRPr="00BA580F">
        <w:rPr>
          <w:rtl/>
          <w:lang w:bidi="ar-JO"/>
        </w:rPr>
        <w:t xml:space="preserve"> </w:t>
      </w:r>
      <w:r>
        <w:rPr>
          <w:rFonts w:hint="cs"/>
          <w:rtl/>
          <w:lang w:bidi="ar-JO"/>
        </w:rPr>
        <w:t>فيما يتعلق</w:t>
      </w:r>
      <w:r w:rsidRPr="00BA580F">
        <w:rPr>
          <w:rtl/>
          <w:lang w:bidi="ar-JO"/>
        </w:rPr>
        <w:t xml:space="preserve"> </w:t>
      </w:r>
      <w:r>
        <w:rPr>
          <w:rFonts w:hint="cs"/>
          <w:rtl/>
          <w:lang w:bidi="ar-JO"/>
        </w:rPr>
        <w:t>بال</w:t>
      </w:r>
      <w:r w:rsidRPr="00BA580F">
        <w:rPr>
          <w:rtl/>
          <w:lang w:bidi="ar-JO"/>
        </w:rPr>
        <w:t>طلبات الدولية المودعة في 1 يناير 2022 أو بعد ذلك التاريخ.</w:t>
      </w:r>
      <w:r w:rsidRPr="00BA580F">
        <w:rPr>
          <w:rtl/>
        </w:rPr>
        <w:t xml:space="preserve"> </w:t>
      </w:r>
      <w:r w:rsidR="00551A55">
        <w:rPr>
          <w:rFonts w:hint="cs"/>
          <w:rtl/>
        </w:rPr>
        <w:t>و</w:t>
      </w:r>
      <w:r w:rsidRPr="00BA580F">
        <w:rPr>
          <w:rtl/>
          <w:lang w:bidi="ar-JO"/>
        </w:rPr>
        <w:t xml:space="preserve">بالانتقال من معيار الويبو </w:t>
      </w:r>
      <w:r w:rsidRPr="00BA580F">
        <w:rPr>
          <w:lang w:bidi="ar-JO"/>
        </w:rPr>
        <w:t>ST.25</w:t>
      </w:r>
      <w:r w:rsidRPr="00BA580F">
        <w:rPr>
          <w:rtl/>
          <w:lang w:bidi="ar-JO"/>
        </w:rPr>
        <w:t xml:space="preserve"> إلى معيار الويبو </w:t>
      </w:r>
      <w:r w:rsidRPr="00BA580F">
        <w:rPr>
          <w:lang w:bidi="ar-JO"/>
        </w:rPr>
        <w:t>ST.26</w:t>
      </w:r>
      <w:r>
        <w:rPr>
          <w:rFonts w:hint="cs"/>
          <w:rtl/>
          <w:lang w:bidi="ar-JO"/>
        </w:rPr>
        <w:t xml:space="preserve">، </w:t>
      </w:r>
      <w:r w:rsidRPr="00BA580F">
        <w:rPr>
          <w:rtl/>
          <w:lang w:bidi="ar-JO"/>
        </w:rPr>
        <w:t>سيتم مواءمة معيار قوائم التسلسل مع معايير الصناعة ذات الصلة والسماح لمقدمي الطلبات بالكشف عن جوانب التسلسل التي لم يتم التعامل معها بشكل جيد من قبل</w:t>
      </w:r>
      <w:r>
        <w:rPr>
          <w:rFonts w:hint="cs"/>
          <w:rtl/>
          <w:lang w:bidi="ar-JO"/>
        </w:rPr>
        <w:t xml:space="preserve"> المعيار</w:t>
      </w:r>
      <w:r w:rsidRPr="00BA580F">
        <w:rPr>
          <w:rtl/>
          <w:lang w:bidi="ar-JO"/>
        </w:rPr>
        <w:t xml:space="preserve"> </w:t>
      </w:r>
      <w:r w:rsidRPr="00BA580F">
        <w:rPr>
          <w:lang w:bidi="ar-JO"/>
        </w:rPr>
        <w:t>ST.25</w:t>
      </w:r>
      <w:r>
        <w:rPr>
          <w:rFonts w:hint="cs"/>
          <w:rtl/>
          <w:lang w:bidi="ar-JO"/>
        </w:rPr>
        <w:t xml:space="preserve">. </w:t>
      </w:r>
      <w:r w:rsidR="00551A55">
        <w:rPr>
          <w:rFonts w:hint="cs"/>
          <w:rtl/>
          <w:lang w:bidi="ar-JO"/>
        </w:rPr>
        <w:t>و</w:t>
      </w:r>
      <w:r w:rsidRPr="00BA580F">
        <w:rPr>
          <w:rtl/>
          <w:lang w:bidi="ar-JO"/>
        </w:rPr>
        <w:t xml:space="preserve">علاوة على </w:t>
      </w:r>
      <w:proofErr w:type="gramStart"/>
      <w:r w:rsidRPr="00BA580F">
        <w:rPr>
          <w:rtl/>
          <w:lang w:bidi="ar-JO"/>
        </w:rPr>
        <w:t>ذلك ،</w:t>
      </w:r>
      <w:proofErr w:type="gramEnd"/>
      <w:r w:rsidRPr="00BA580F">
        <w:rPr>
          <w:rtl/>
          <w:lang w:bidi="ar-JO"/>
        </w:rPr>
        <w:t xml:space="preserve"> وبموجب معيار الويبو </w:t>
      </w:r>
      <w:r w:rsidRPr="00BA580F">
        <w:rPr>
          <w:lang w:bidi="ar-JO"/>
        </w:rPr>
        <w:t>ST.26</w:t>
      </w:r>
      <w:r w:rsidRPr="00BA580F">
        <w:rPr>
          <w:rtl/>
          <w:lang w:bidi="ar-JO"/>
        </w:rPr>
        <w:t xml:space="preserve"> ، ستكون المكاتب قادرة على توفير تسلسل لموردي قواعد البيانات بعد النشر</w:t>
      </w:r>
      <w:r>
        <w:rPr>
          <w:rFonts w:hint="cs"/>
          <w:rtl/>
          <w:lang w:bidi="ar-JO"/>
        </w:rPr>
        <w:t xml:space="preserve"> في </w:t>
      </w:r>
      <w:r w:rsidRPr="00102A63">
        <w:rPr>
          <w:rtl/>
          <w:lang w:bidi="ar-JO"/>
        </w:rPr>
        <w:t>شكل يتيح دمجها في قواعد بيانات البحث التي تستخدمها المكاتب والجمهور</w:t>
      </w:r>
      <w:r>
        <w:rPr>
          <w:rFonts w:hint="cs"/>
          <w:rtl/>
          <w:lang w:bidi="ar-JO"/>
        </w:rPr>
        <w:t xml:space="preserve"> </w:t>
      </w:r>
      <w:r w:rsidRPr="00102A63">
        <w:rPr>
          <w:rtl/>
          <w:lang w:bidi="ar-JO"/>
        </w:rPr>
        <w:t>لمتطلبات الكشف والبحث العام.</w:t>
      </w:r>
    </w:p>
    <w:p w14:paraId="48CF1604" w14:textId="7301EE0F" w:rsidR="0024011C" w:rsidRPr="008C16DB" w:rsidRDefault="0024011C" w:rsidP="008C16DB">
      <w:pPr>
        <w:pStyle w:val="ONUMA"/>
        <w:rPr>
          <w:rtl/>
        </w:rPr>
      </w:pPr>
      <w:r w:rsidRPr="008C16DB">
        <w:rPr>
          <w:rFonts w:hint="cs"/>
          <w:rtl/>
        </w:rPr>
        <w:t>وواصلت ال</w:t>
      </w:r>
      <w:r w:rsidR="007805C0" w:rsidRPr="008C16DB">
        <w:rPr>
          <w:rFonts w:hint="cs"/>
          <w:rtl/>
        </w:rPr>
        <w:t>أ</w:t>
      </w:r>
      <w:r w:rsidRPr="008C16DB">
        <w:rPr>
          <w:rFonts w:hint="cs"/>
          <w:rtl/>
        </w:rPr>
        <w:t xml:space="preserve">مانة في تسليط الضوء على عدد من القضايا في الانتقال إلى معيار الويبو </w:t>
      </w:r>
      <w:r w:rsidRPr="008C16DB">
        <w:t>ST.26</w:t>
      </w:r>
      <w:r w:rsidRPr="008C16DB">
        <w:rPr>
          <w:rFonts w:hint="cs"/>
          <w:rtl/>
        </w:rPr>
        <w:t>. أولاً، يحت</w:t>
      </w:r>
      <w:r w:rsidRPr="008C16DB">
        <w:rPr>
          <w:rtl/>
        </w:rPr>
        <w:t xml:space="preserve">اج مزودو قواعد البيانات إلى أقسام النصوص </w:t>
      </w:r>
      <w:r w:rsidRPr="008C16DB">
        <w:rPr>
          <w:rFonts w:hint="cs"/>
          <w:rtl/>
        </w:rPr>
        <w:t>الدخيلة</w:t>
      </w:r>
      <w:r w:rsidRPr="008C16DB">
        <w:rPr>
          <w:rtl/>
        </w:rPr>
        <w:t xml:space="preserve"> المعتمدة على اللغة باللغة الإنجليزية</w:t>
      </w:r>
      <w:r w:rsidRPr="008C16DB">
        <w:rPr>
          <w:rFonts w:hint="cs"/>
          <w:rtl/>
        </w:rPr>
        <w:t xml:space="preserve">. ثانياً، تحتاج المكاتب معالجة </w:t>
      </w:r>
      <w:r w:rsidR="007805C0" w:rsidRPr="008C16DB">
        <w:rPr>
          <w:rFonts w:hint="cs"/>
          <w:rtl/>
        </w:rPr>
        <w:t xml:space="preserve">قوائم </w:t>
      </w:r>
      <w:r w:rsidRPr="008C16DB">
        <w:rPr>
          <w:rFonts w:hint="cs"/>
          <w:rtl/>
        </w:rPr>
        <w:t>التسلسل واستخدامه</w:t>
      </w:r>
      <w:r w:rsidR="007805C0" w:rsidRPr="008C16DB">
        <w:rPr>
          <w:rFonts w:hint="cs"/>
          <w:rtl/>
        </w:rPr>
        <w:t>ا</w:t>
      </w:r>
      <w:r w:rsidRPr="008C16DB">
        <w:rPr>
          <w:rFonts w:hint="cs"/>
          <w:rtl/>
        </w:rPr>
        <w:t xml:space="preserve"> </w:t>
      </w:r>
      <w:r w:rsidRPr="008C16DB">
        <w:rPr>
          <w:rtl/>
        </w:rPr>
        <w:t>في أدوارها المختلفة بموجب معاهدة التعاون بشأن البراءات.</w:t>
      </w:r>
      <w:r w:rsidRPr="008C16DB">
        <w:rPr>
          <w:rFonts w:hint="cs"/>
          <w:rtl/>
        </w:rPr>
        <w:t xml:space="preserve"> وستحتاج مكاتب تسلم الطلبات إلى ترتيب بسيط، نظراً إلى أن الفاحصين، بشكل عام، لن يكونوا في وضع يستطيعون من خلاله تقييم محتويات </w:t>
      </w:r>
      <w:r w:rsidR="007805C0" w:rsidRPr="008C16DB">
        <w:rPr>
          <w:rFonts w:hint="cs"/>
          <w:rtl/>
        </w:rPr>
        <w:t xml:space="preserve">قوائم </w:t>
      </w:r>
      <w:r w:rsidRPr="008C16DB">
        <w:rPr>
          <w:rFonts w:hint="cs"/>
          <w:rtl/>
        </w:rPr>
        <w:t>التسلسل إلا</w:t>
      </w:r>
      <w:r w:rsidR="007805C0" w:rsidRPr="008C16DB">
        <w:rPr>
          <w:rFonts w:hint="cs"/>
          <w:rtl/>
        </w:rPr>
        <w:t xml:space="preserve"> </w:t>
      </w:r>
      <w:r w:rsidRPr="008C16DB">
        <w:rPr>
          <w:rFonts w:hint="cs"/>
          <w:rtl/>
        </w:rPr>
        <w:t xml:space="preserve">من خلال الحصول على معلومات من عمليات تدقيق تلقائية مضمنة في أدوات الإيداع. ويجب </w:t>
      </w:r>
      <w:r w:rsidR="007805C0" w:rsidRPr="008C16DB">
        <w:rPr>
          <w:rFonts w:hint="cs"/>
          <w:rtl/>
        </w:rPr>
        <w:t>أن تكون</w:t>
      </w:r>
      <w:r w:rsidRPr="008C16DB">
        <w:rPr>
          <w:rFonts w:hint="cs"/>
          <w:rtl/>
        </w:rPr>
        <w:t xml:space="preserve"> </w:t>
      </w:r>
      <w:r w:rsidR="007805C0" w:rsidRPr="008C16DB">
        <w:rPr>
          <w:rFonts w:hint="cs"/>
          <w:rtl/>
        </w:rPr>
        <w:t>إ</w:t>
      </w:r>
      <w:r w:rsidRPr="008C16DB">
        <w:rPr>
          <w:rFonts w:hint="cs"/>
          <w:rtl/>
        </w:rPr>
        <w:t>دارات البحث الدولي والفحص التمهيدي قادرة على قراءة قوائم التسلسل والبحث فيها.</w:t>
      </w:r>
      <w:r w:rsidR="007805C0" w:rsidRPr="008C16DB">
        <w:rPr>
          <w:rFonts w:hint="cs"/>
          <w:rtl/>
        </w:rPr>
        <w:t xml:space="preserve"> </w:t>
      </w:r>
      <w:r w:rsidRPr="008C16DB">
        <w:rPr>
          <w:rFonts w:hint="cs"/>
          <w:rtl/>
        </w:rPr>
        <w:t xml:space="preserve">ويجب </w:t>
      </w:r>
      <w:r w:rsidR="007805C0" w:rsidRPr="008C16DB">
        <w:rPr>
          <w:rFonts w:hint="cs"/>
          <w:rtl/>
        </w:rPr>
        <w:t>أ</w:t>
      </w:r>
      <w:r w:rsidRPr="008C16DB">
        <w:rPr>
          <w:rFonts w:hint="cs"/>
          <w:rtl/>
        </w:rPr>
        <w:t>ن تتطلب العملية، في المرحلة الوطنية، الحد ال</w:t>
      </w:r>
      <w:r w:rsidR="007805C0" w:rsidRPr="008C16DB">
        <w:rPr>
          <w:rFonts w:hint="cs"/>
          <w:rtl/>
        </w:rPr>
        <w:t>أ</w:t>
      </w:r>
      <w:r w:rsidRPr="008C16DB">
        <w:rPr>
          <w:rFonts w:hint="cs"/>
          <w:rtl/>
        </w:rPr>
        <w:t xml:space="preserve">دنى من الجهد لكل من مقدمي الطلب والمكاتب المعينة. ثالثاً، ينبغي أن تجعل أدوات البرمجيات من السهل على مقدم الطلب تصحيح أو تعديل قوائم التسلسل ومساعدة المكاتب في مقارنة الإصدارات المختلفة من القوائم، مع الإقرار بأن تحديد وتقييم التغييرات عديمة </w:t>
      </w:r>
      <w:proofErr w:type="spellStart"/>
      <w:r w:rsidRPr="008C16DB">
        <w:rPr>
          <w:rFonts w:hint="cs"/>
          <w:rtl/>
        </w:rPr>
        <w:t>الاهمية</w:t>
      </w:r>
      <w:proofErr w:type="spellEnd"/>
      <w:r w:rsidRPr="008C16DB">
        <w:rPr>
          <w:rFonts w:hint="cs"/>
          <w:rtl/>
        </w:rPr>
        <w:t xml:space="preserve"> على قوائم التسلسل </w:t>
      </w:r>
      <w:r w:rsidR="007805C0" w:rsidRPr="008C16DB">
        <w:rPr>
          <w:rFonts w:hint="cs"/>
          <w:rtl/>
        </w:rPr>
        <w:t>بعد</w:t>
      </w:r>
      <w:r w:rsidRPr="008C16DB">
        <w:rPr>
          <w:rFonts w:hint="cs"/>
          <w:rtl/>
        </w:rPr>
        <w:t xml:space="preserve"> الإيداع ستكون صعبة دائماً. ولذلك </w:t>
      </w:r>
      <w:r w:rsidRPr="008C16DB">
        <w:rPr>
          <w:rtl/>
        </w:rPr>
        <w:t xml:space="preserve">كانت النية في </w:t>
      </w:r>
      <w:r w:rsidRPr="008C16DB">
        <w:rPr>
          <w:rFonts w:hint="cs"/>
          <w:rtl/>
        </w:rPr>
        <w:t>الاقتراحات</w:t>
      </w:r>
      <w:r w:rsidRPr="008C16DB">
        <w:rPr>
          <w:rtl/>
        </w:rPr>
        <w:t xml:space="preserve"> هي تقليل عدد المناسبات التي ستكون فيها قائمة تسلسل جديدة مطلوبة بعد </w:t>
      </w:r>
      <w:r w:rsidRPr="008C16DB">
        <w:rPr>
          <w:rFonts w:hint="cs"/>
          <w:rtl/>
        </w:rPr>
        <w:t>الإيداع</w:t>
      </w:r>
      <w:r w:rsidRPr="008C16DB">
        <w:rPr>
          <w:rtl/>
        </w:rPr>
        <w:t>.</w:t>
      </w:r>
      <w:r w:rsidRPr="008C16DB">
        <w:rPr>
          <w:rFonts w:hint="cs"/>
          <w:rtl/>
        </w:rPr>
        <w:t xml:space="preserve"> </w:t>
      </w:r>
      <w:r w:rsidR="007805C0" w:rsidRPr="008C16DB">
        <w:rPr>
          <w:rFonts w:hint="cs"/>
          <w:rtl/>
        </w:rPr>
        <w:t>و</w:t>
      </w:r>
      <w:r w:rsidRPr="008C16DB">
        <w:rPr>
          <w:rFonts w:hint="cs"/>
          <w:rtl/>
        </w:rPr>
        <w:t xml:space="preserve">فيما يتعلق بمتطلبات اللغة في أجزاء قائمة التسلسل التي تحتوي على قوائم التسلسل نفسها، على عكس قسم البيانات </w:t>
      </w:r>
      <w:r w:rsidRPr="008C16DB">
        <w:rPr>
          <w:rtl/>
        </w:rPr>
        <w:t>الببليوغرافية</w:t>
      </w:r>
      <w:r w:rsidRPr="008C16DB">
        <w:rPr>
          <w:rFonts w:hint="cs"/>
          <w:rtl/>
        </w:rPr>
        <w:t xml:space="preserve">، تقتصر حروف معيار </w:t>
      </w:r>
      <w:r w:rsidRPr="008C16DB">
        <w:t>ST.26</w:t>
      </w:r>
      <w:r w:rsidRPr="008C16DB">
        <w:rPr>
          <w:rFonts w:hint="cs"/>
          <w:rtl/>
        </w:rPr>
        <w:t xml:space="preserve"> على مجموعة الرمز الموحد ال</w:t>
      </w:r>
      <w:r w:rsidR="00D968CF" w:rsidRPr="008C16DB">
        <w:rPr>
          <w:rFonts w:hint="cs"/>
          <w:rtl/>
        </w:rPr>
        <w:t>أ</w:t>
      </w:r>
      <w:r w:rsidRPr="008C16DB">
        <w:rPr>
          <w:rFonts w:hint="cs"/>
          <w:rtl/>
        </w:rPr>
        <w:t>ساسي للحروف اللاتينية التي تستبعد ال</w:t>
      </w:r>
      <w:r w:rsidR="00D968CF" w:rsidRPr="008C16DB">
        <w:rPr>
          <w:rFonts w:hint="cs"/>
          <w:rtl/>
        </w:rPr>
        <w:t>أ</w:t>
      </w:r>
      <w:r w:rsidRPr="008C16DB">
        <w:rPr>
          <w:rFonts w:hint="cs"/>
          <w:rtl/>
        </w:rPr>
        <w:t xml:space="preserve">حرف المحركة وغير اللاتينية. ومن الناحية العلمية، فإن هذا سيمنع إيداع قائمة تسلسل بما يتوافق مع معيار </w:t>
      </w:r>
      <w:r w:rsidR="00D968CF" w:rsidRPr="008C16DB">
        <w:t>ST.26</w:t>
      </w:r>
      <w:r w:rsidRPr="008C16DB">
        <w:rPr>
          <w:rFonts w:hint="cs"/>
          <w:rtl/>
        </w:rPr>
        <w:t xml:space="preserve"> بنص دخيل بأي لغة منشورة غير اللغة الإنجليزية. ومع ذلك، </w:t>
      </w:r>
      <w:r w:rsidRPr="008C16DB">
        <w:rPr>
          <w:rtl/>
        </w:rPr>
        <w:t>فإن الأسئلة المتعلقة بقضايا اللغة في</w:t>
      </w:r>
      <w:r w:rsidRPr="008C16DB">
        <w:rPr>
          <w:rFonts w:hint="cs"/>
          <w:rtl/>
        </w:rPr>
        <w:t xml:space="preserve"> المعيار </w:t>
      </w:r>
      <w:r w:rsidRPr="008C16DB">
        <w:t>ST.26</w:t>
      </w:r>
      <w:r w:rsidRPr="008C16DB">
        <w:rPr>
          <w:rFonts w:hint="cs"/>
          <w:rtl/>
        </w:rPr>
        <w:t xml:space="preserve"> كانت للجنة معايير الويبو</w:t>
      </w:r>
      <w:r w:rsidRPr="008C16DB">
        <w:rPr>
          <w:rtl/>
        </w:rPr>
        <w:t xml:space="preserve"> باعتبارها هيئ</w:t>
      </w:r>
      <w:r w:rsidR="008C16DB" w:rsidRPr="008C16DB">
        <w:rPr>
          <w:rtl/>
        </w:rPr>
        <w:t>ة الويبو المسؤولة عن الحفاظ على</w:t>
      </w:r>
      <w:r w:rsidR="008C16DB" w:rsidRPr="008C16DB">
        <w:rPr>
          <w:rFonts w:hint="cs"/>
          <w:rtl/>
        </w:rPr>
        <w:t> </w:t>
      </w:r>
      <w:r w:rsidRPr="008C16DB">
        <w:rPr>
          <w:rtl/>
        </w:rPr>
        <w:t>المعيار.</w:t>
      </w:r>
    </w:p>
    <w:p w14:paraId="4B8C6215" w14:textId="4A91E5B6" w:rsidR="0024011C" w:rsidRDefault="0024011C" w:rsidP="008C16DB">
      <w:pPr>
        <w:pStyle w:val="ONUMA"/>
        <w:rPr>
          <w:rtl/>
          <w:lang w:bidi="ar-JO"/>
        </w:rPr>
      </w:pPr>
      <w:r w:rsidRPr="008C16DB">
        <w:rPr>
          <w:rFonts w:hint="cs"/>
          <w:rtl/>
        </w:rPr>
        <w:t>وفيما</w:t>
      </w:r>
      <w:r>
        <w:rPr>
          <w:rFonts w:hint="cs"/>
          <w:rtl/>
          <w:lang w:bidi="ar-JO"/>
        </w:rPr>
        <w:t xml:space="preserve"> يتعلق </w:t>
      </w:r>
      <w:r w:rsidR="00D968CF">
        <w:rPr>
          <w:rFonts w:hint="cs"/>
          <w:rtl/>
          <w:lang w:bidi="ar-JO"/>
        </w:rPr>
        <w:t>ب</w:t>
      </w:r>
      <w:r w:rsidRPr="005051EB">
        <w:rPr>
          <w:rtl/>
          <w:lang w:bidi="ar-JO"/>
        </w:rPr>
        <w:t xml:space="preserve">مناقشات الفريق العامل، سلطت الأمانة الضوء على الأسئلة المتعلقة بكيفية تنفيذ </w:t>
      </w:r>
      <w:r>
        <w:rPr>
          <w:rFonts w:hint="cs"/>
          <w:rtl/>
          <w:lang w:bidi="ar-JO"/>
        </w:rPr>
        <w:t xml:space="preserve">معيار </w:t>
      </w:r>
      <w:r w:rsidRPr="005051EB">
        <w:rPr>
          <w:lang w:bidi="ar-JO"/>
        </w:rPr>
        <w:t>ST.26</w:t>
      </w:r>
      <w:r w:rsidRPr="005051EB">
        <w:rPr>
          <w:rtl/>
          <w:lang w:bidi="ar-JO"/>
        </w:rPr>
        <w:t xml:space="preserve"> في معاهدة التعاون بشأن البراءات في 1 يناير 2022 وفقًا</w:t>
      </w:r>
      <w:r w:rsidRPr="005051EB">
        <w:rPr>
          <w:rtl/>
        </w:rPr>
        <w:t xml:space="preserve"> </w:t>
      </w:r>
      <w:r w:rsidRPr="005051EB">
        <w:rPr>
          <w:rtl/>
          <w:lang w:bidi="ar-JO"/>
        </w:rPr>
        <w:t>للجدول الزمني المقترح وكيفية معالجة قوائم التسلسل في معاهدة التعاون بشأن البراءات، بما في ذلك التخفيف من مشكلات الترجمة ومعالجة قوائم التسلسل التي لم تكن متوافقة مع المعيار.</w:t>
      </w:r>
      <w:r>
        <w:rPr>
          <w:rFonts w:hint="cs"/>
          <w:rtl/>
          <w:lang w:bidi="ar-JO"/>
        </w:rPr>
        <w:t xml:space="preserve"> </w:t>
      </w:r>
      <w:r w:rsidR="00A248E1">
        <w:rPr>
          <w:rFonts w:hint="cs"/>
          <w:rtl/>
          <w:lang w:bidi="ar-JO"/>
        </w:rPr>
        <w:t>و</w:t>
      </w:r>
      <w:r>
        <w:rPr>
          <w:rFonts w:hint="cs"/>
          <w:rtl/>
          <w:lang w:bidi="ar-JO"/>
        </w:rPr>
        <w:t xml:space="preserve">الفارق الوحيد بين المعيارين </w:t>
      </w:r>
      <w:r w:rsidRPr="00812125">
        <w:rPr>
          <w:lang w:bidi="ar-JO"/>
        </w:rPr>
        <w:t>ST.25</w:t>
      </w:r>
      <w:r w:rsidRPr="00812125">
        <w:rPr>
          <w:rtl/>
          <w:lang w:bidi="ar-JO"/>
        </w:rPr>
        <w:t xml:space="preserve"> </w:t>
      </w:r>
      <w:r>
        <w:rPr>
          <w:rFonts w:hint="cs"/>
          <w:rtl/>
          <w:lang w:bidi="ar-JO"/>
        </w:rPr>
        <w:t xml:space="preserve">و </w:t>
      </w:r>
      <w:r w:rsidRPr="00812125">
        <w:rPr>
          <w:lang w:bidi="ar-JO"/>
        </w:rPr>
        <w:t>ST.26</w:t>
      </w:r>
      <w:r>
        <w:rPr>
          <w:rFonts w:hint="cs"/>
          <w:rtl/>
          <w:lang w:bidi="ar-JO"/>
        </w:rPr>
        <w:t xml:space="preserve"> </w:t>
      </w:r>
      <w:r w:rsidR="00A248E1">
        <w:rPr>
          <w:rFonts w:hint="cs"/>
          <w:rtl/>
          <w:lang w:bidi="ar-JO"/>
        </w:rPr>
        <w:t xml:space="preserve">هو </w:t>
      </w:r>
      <w:r w:rsidRPr="00812125">
        <w:rPr>
          <w:rtl/>
          <w:lang w:bidi="ar-JO"/>
        </w:rPr>
        <w:t xml:space="preserve">أن الأخير سمح باستخدام "النص </w:t>
      </w:r>
      <w:r>
        <w:rPr>
          <w:rFonts w:hint="cs"/>
          <w:rtl/>
          <w:lang w:bidi="ar-JO"/>
        </w:rPr>
        <w:t>الدخيل</w:t>
      </w:r>
      <w:r w:rsidRPr="00812125">
        <w:rPr>
          <w:rtl/>
          <w:lang w:bidi="ar-JO"/>
        </w:rPr>
        <w:t>" في العديد من التصفيات أكثر من السابق</w:t>
      </w:r>
      <w:r>
        <w:rPr>
          <w:rFonts w:hint="cs"/>
          <w:rtl/>
          <w:lang w:bidi="ar-JO"/>
        </w:rPr>
        <w:t xml:space="preserve">. </w:t>
      </w:r>
      <w:r w:rsidRPr="00812125">
        <w:rPr>
          <w:rtl/>
          <w:lang w:bidi="ar-JO"/>
        </w:rPr>
        <w:t>وبالإشارة إلى فئات مختلفة من "النص ا</w:t>
      </w:r>
      <w:r>
        <w:rPr>
          <w:rFonts w:hint="cs"/>
          <w:rtl/>
          <w:lang w:bidi="ar-JO"/>
        </w:rPr>
        <w:t>لدخيل</w:t>
      </w:r>
      <w:r w:rsidRPr="00812125">
        <w:rPr>
          <w:rtl/>
          <w:lang w:bidi="ar-JO"/>
        </w:rPr>
        <w:t>" في الفقرة 24 من الوثيقة</w:t>
      </w:r>
      <w:r>
        <w:rPr>
          <w:rFonts w:hint="cs"/>
          <w:rtl/>
          <w:lang w:bidi="ar-JO"/>
        </w:rPr>
        <w:t xml:space="preserve">، </w:t>
      </w:r>
      <w:r w:rsidRPr="00812125">
        <w:rPr>
          <w:rtl/>
          <w:lang w:bidi="ar-JO"/>
        </w:rPr>
        <w:t xml:space="preserve">أوضحت الأمانة أن </w:t>
      </w:r>
      <w:r>
        <w:rPr>
          <w:rFonts w:hint="cs"/>
          <w:rtl/>
          <w:lang w:bidi="ar-JO"/>
        </w:rPr>
        <w:t>الاقتراحات</w:t>
      </w:r>
      <w:r w:rsidRPr="00812125">
        <w:rPr>
          <w:rtl/>
          <w:lang w:bidi="ar-JO"/>
        </w:rPr>
        <w:t xml:space="preserve"> تهدف إلى تشجيع </w:t>
      </w:r>
      <w:r>
        <w:rPr>
          <w:rFonts w:hint="cs"/>
          <w:rtl/>
          <w:lang w:bidi="ar-JO"/>
        </w:rPr>
        <w:t>مقدمي الطلب على إيداع أي "نص دخيل" يعتمد على اللغة باللغة الإنجليزية، وا</w:t>
      </w:r>
      <w:r w:rsidRPr="00812125">
        <w:rPr>
          <w:rtl/>
          <w:lang w:bidi="ar-JO"/>
        </w:rPr>
        <w:t>لتي لن تكون هناك حاجة لتكرارها</w:t>
      </w:r>
      <w:r>
        <w:rPr>
          <w:rFonts w:hint="cs"/>
          <w:rtl/>
          <w:lang w:bidi="ar-JO"/>
        </w:rPr>
        <w:t xml:space="preserve"> في الجزء</w:t>
      </w:r>
      <w:r w:rsidRPr="00812125">
        <w:rPr>
          <w:rtl/>
          <w:lang w:bidi="ar-JO"/>
        </w:rPr>
        <w:t xml:space="preserve"> </w:t>
      </w:r>
      <w:r>
        <w:rPr>
          <w:rFonts w:hint="cs"/>
          <w:rtl/>
          <w:lang w:bidi="ar-JO"/>
        </w:rPr>
        <w:t>ال</w:t>
      </w:r>
      <w:r w:rsidRPr="00812125">
        <w:rPr>
          <w:rtl/>
          <w:lang w:bidi="ar-JO"/>
        </w:rPr>
        <w:t>رئيسي من الوصف</w:t>
      </w:r>
      <w:r>
        <w:rPr>
          <w:rFonts w:hint="cs"/>
          <w:rtl/>
          <w:lang w:bidi="ar-JO"/>
        </w:rPr>
        <w:t xml:space="preserve">. </w:t>
      </w:r>
      <w:r w:rsidR="00A248E1">
        <w:rPr>
          <w:rFonts w:hint="cs"/>
          <w:rtl/>
          <w:lang w:bidi="ar-JO"/>
        </w:rPr>
        <w:t>و</w:t>
      </w:r>
      <w:r>
        <w:rPr>
          <w:rFonts w:hint="cs"/>
          <w:rtl/>
          <w:lang w:bidi="ar-JO"/>
        </w:rPr>
        <w:t>الهدف من أداة البرمجيات هو السماح لمقدمي الطلب ب</w:t>
      </w:r>
      <w:r w:rsidR="00A248E1">
        <w:rPr>
          <w:rFonts w:hint="cs"/>
          <w:rtl/>
          <w:lang w:bidi="ar-JO"/>
        </w:rPr>
        <w:t>ا</w:t>
      </w:r>
      <w:r>
        <w:rPr>
          <w:rFonts w:hint="cs"/>
          <w:rtl/>
          <w:lang w:bidi="ar-JO"/>
        </w:rPr>
        <w:t>ستخراج جزء النص الدخيل من قوائم التسلسل بسهولة لإدراجه في الوصف حيث كانت هناك حاجة لذلك.</w:t>
      </w:r>
      <w:r w:rsidRPr="00812125">
        <w:rPr>
          <w:rtl/>
          <w:lang w:bidi="ar-JO"/>
        </w:rPr>
        <w:t xml:space="preserve"> </w:t>
      </w:r>
      <w:r w:rsidR="00A248E1">
        <w:rPr>
          <w:rFonts w:hint="cs"/>
          <w:rtl/>
          <w:lang w:bidi="ar-JO"/>
        </w:rPr>
        <w:t>و</w:t>
      </w:r>
      <w:r w:rsidRPr="00812125">
        <w:rPr>
          <w:rtl/>
          <w:lang w:bidi="ar-JO"/>
        </w:rPr>
        <w:t xml:space="preserve">علاوة على ذلك، يجب أن توفر أداة </w:t>
      </w:r>
      <w:r>
        <w:rPr>
          <w:rFonts w:hint="cs"/>
          <w:rtl/>
          <w:lang w:bidi="ar-JO"/>
        </w:rPr>
        <w:lastRenderedPageBreak/>
        <w:t>البرمجيات</w:t>
      </w:r>
      <w:r w:rsidRPr="00812125">
        <w:rPr>
          <w:rtl/>
          <w:lang w:bidi="ar-JO"/>
        </w:rPr>
        <w:t xml:space="preserve"> تسهيلات فعالة لإدراج أي نصوص مترجمة وتحديد</w:t>
      </w:r>
      <w:r>
        <w:rPr>
          <w:rFonts w:hint="cs"/>
          <w:rtl/>
          <w:lang w:bidi="ar-JO"/>
        </w:rPr>
        <w:t xml:space="preserve"> وتصحيح العيوب</w:t>
      </w:r>
      <w:r w:rsidRPr="00812125">
        <w:rPr>
          <w:rtl/>
          <w:lang w:bidi="ar-JO"/>
        </w:rPr>
        <w:t xml:space="preserve"> الرسمية قبل الإيداع لتقليل الأخطاء التي تحتاج إلى تصحيح في مراحل لاحقة.</w:t>
      </w:r>
      <w:r>
        <w:rPr>
          <w:rFonts w:hint="cs"/>
          <w:rtl/>
          <w:lang w:bidi="ar-JO"/>
        </w:rPr>
        <w:t xml:space="preserve"> </w:t>
      </w:r>
      <w:r w:rsidRPr="00281059">
        <w:rPr>
          <w:rtl/>
          <w:lang w:bidi="ar-JO"/>
        </w:rPr>
        <w:t xml:space="preserve">ومع ذلك، عند تطوير الأداة، يجب اتخاذ القرارات فيما يتعلق بمدى دقة تطبيق الأداة لمتطلبات معينة مثل القيود المفروضة على الأحرف المسموح بها في تصفيات النصوص </w:t>
      </w:r>
      <w:r>
        <w:rPr>
          <w:rFonts w:hint="cs"/>
          <w:rtl/>
          <w:lang w:bidi="ar-JO"/>
        </w:rPr>
        <w:t>الدخيلة</w:t>
      </w:r>
      <w:r w:rsidRPr="00281059">
        <w:rPr>
          <w:rtl/>
          <w:lang w:bidi="ar-JO"/>
        </w:rPr>
        <w:t>.</w:t>
      </w:r>
      <w:r>
        <w:rPr>
          <w:rFonts w:hint="cs"/>
          <w:rtl/>
          <w:lang w:bidi="ar-JO"/>
        </w:rPr>
        <w:t xml:space="preserve"> ولن يتوقع مكتب تسلم الطلبات التحقق من محتويات قوائم التسلسل إلى أبعد من إبلاغ مقدمي الطلب بأي عيوب </w:t>
      </w:r>
      <w:r w:rsidR="00A248E1">
        <w:rPr>
          <w:rFonts w:hint="cs"/>
          <w:rtl/>
          <w:lang w:bidi="ar-JO"/>
        </w:rPr>
        <w:t xml:space="preserve">ونواقص </w:t>
      </w:r>
      <w:r>
        <w:rPr>
          <w:rFonts w:hint="cs"/>
          <w:rtl/>
          <w:lang w:bidi="ar-JO"/>
        </w:rPr>
        <w:t xml:space="preserve">يتم اكتشافها تلقائياً، تاركاً إدارة البحث الدولي وإدارة الفحص التمهيدي الدولي، </w:t>
      </w:r>
      <w:r w:rsidR="00A248E1">
        <w:rPr>
          <w:rFonts w:hint="cs"/>
          <w:rtl/>
          <w:lang w:bidi="ar-JO"/>
        </w:rPr>
        <w:t>حسب</w:t>
      </w:r>
      <w:r>
        <w:rPr>
          <w:rFonts w:hint="cs"/>
          <w:rtl/>
          <w:lang w:bidi="ar-JO"/>
        </w:rPr>
        <w:t xml:space="preserve"> ال</w:t>
      </w:r>
      <w:r w:rsidR="00A248E1">
        <w:rPr>
          <w:rFonts w:hint="cs"/>
          <w:rtl/>
          <w:lang w:bidi="ar-JO"/>
        </w:rPr>
        <w:t>ا</w:t>
      </w:r>
      <w:r>
        <w:rPr>
          <w:rFonts w:hint="cs"/>
          <w:rtl/>
          <w:lang w:bidi="ar-JO"/>
        </w:rPr>
        <w:t xml:space="preserve">قتضاء، </w:t>
      </w:r>
      <w:r w:rsidR="00A248E1">
        <w:rPr>
          <w:rFonts w:hint="cs"/>
          <w:rtl/>
          <w:lang w:bidi="ar-JO"/>
        </w:rPr>
        <w:t>ل</w:t>
      </w:r>
      <w:r>
        <w:rPr>
          <w:rFonts w:hint="cs"/>
          <w:rtl/>
          <w:lang w:bidi="ar-JO"/>
        </w:rPr>
        <w:t>لتحقق من عناصر الطلب وا</w:t>
      </w:r>
      <w:r w:rsidR="00A248E1">
        <w:rPr>
          <w:rFonts w:hint="cs"/>
          <w:rtl/>
          <w:lang w:bidi="ar-JO"/>
        </w:rPr>
        <w:t>لا</w:t>
      </w:r>
      <w:r>
        <w:rPr>
          <w:rFonts w:hint="cs"/>
          <w:rtl/>
          <w:lang w:bidi="ar-JO"/>
        </w:rPr>
        <w:t xml:space="preserve">متثال </w:t>
      </w:r>
      <w:r w:rsidR="00A248E1">
        <w:rPr>
          <w:rFonts w:hint="cs"/>
          <w:rtl/>
          <w:lang w:bidi="ar-JO"/>
        </w:rPr>
        <w:t>ل</w:t>
      </w:r>
      <w:r>
        <w:rPr>
          <w:rFonts w:hint="cs"/>
          <w:rtl/>
          <w:lang w:bidi="ar-JO"/>
        </w:rPr>
        <w:t xml:space="preserve">قائمة التسلسل والطلب من مقدم الطلب تقديم تصحيح أو تعديل. في حين أنه قد يتم طلب التعديلات </w:t>
      </w:r>
      <w:r w:rsidRPr="00281059">
        <w:rPr>
          <w:rtl/>
          <w:lang w:bidi="ar-JO"/>
        </w:rPr>
        <w:t>والتصحيحات على قائمة التسلسل</w:t>
      </w:r>
      <w:r>
        <w:rPr>
          <w:rFonts w:hint="cs"/>
          <w:rtl/>
          <w:lang w:bidi="ar-JO"/>
        </w:rPr>
        <w:t xml:space="preserve"> في المرحلة الوطنية، ف</w:t>
      </w:r>
      <w:r w:rsidRPr="00281059">
        <w:rPr>
          <w:rtl/>
          <w:lang w:bidi="ar-JO"/>
        </w:rPr>
        <w:t>يجب أن تقتصر الترجمة على الجزء الرئيسي من الطلب</w:t>
      </w:r>
      <w:r>
        <w:rPr>
          <w:rFonts w:hint="cs"/>
          <w:rtl/>
          <w:lang w:bidi="ar-JO"/>
        </w:rPr>
        <w:t>، مما يسمح لقائمة التسلسل أن تبقى بشكل واحد من إيداع الطلب الدولي في مكتب تسلم الطلبات إلى المعالجة في المرحلة الوطنية في المكتب المعين أو المنتخب. واختتمت الأمانة بسؤال الفريق العامل عن إرشادات عالية المستوى بش</w:t>
      </w:r>
      <w:r w:rsidR="00A248E1">
        <w:rPr>
          <w:rFonts w:hint="cs"/>
          <w:rtl/>
          <w:lang w:bidi="ar-JO"/>
        </w:rPr>
        <w:t>أ</w:t>
      </w:r>
      <w:r>
        <w:rPr>
          <w:rFonts w:hint="cs"/>
          <w:rtl/>
          <w:lang w:bidi="ar-JO"/>
        </w:rPr>
        <w:t>ن قهم ال</w:t>
      </w:r>
      <w:r w:rsidR="00A248E1">
        <w:rPr>
          <w:rFonts w:hint="cs"/>
          <w:rtl/>
          <w:lang w:bidi="ar-JO"/>
        </w:rPr>
        <w:t>أ</w:t>
      </w:r>
      <w:r>
        <w:rPr>
          <w:rFonts w:hint="cs"/>
          <w:rtl/>
          <w:lang w:bidi="ar-JO"/>
        </w:rPr>
        <w:t xml:space="preserve">هداف العامة التي تسمح للمكتب الدولي بمواصلة العمل مع فرقة العمل المعنية </w:t>
      </w:r>
      <w:r w:rsidR="00A248E1">
        <w:rPr>
          <w:rFonts w:hint="cs"/>
          <w:rtl/>
          <w:lang w:bidi="ar-JO"/>
        </w:rPr>
        <w:t>ب</w:t>
      </w:r>
      <w:r>
        <w:rPr>
          <w:rFonts w:hint="cs"/>
          <w:rtl/>
          <w:lang w:bidi="ar-JO"/>
        </w:rPr>
        <w:t>قوائ</w:t>
      </w:r>
      <w:r w:rsidR="00A248E1">
        <w:rPr>
          <w:rFonts w:hint="cs"/>
          <w:rtl/>
          <w:lang w:bidi="ar-JO"/>
        </w:rPr>
        <w:t>م</w:t>
      </w:r>
      <w:r>
        <w:rPr>
          <w:rFonts w:hint="cs"/>
          <w:rtl/>
          <w:lang w:bidi="ar-JO"/>
        </w:rPr>
        <w:t xml:space="preserve"> التسلسل وعلى المستوى الثنائي مع المكاتب </w:t>
      </w:r>
      <w:r w:rsidRPr="00A25BE2">
        <w:rPr>
          <w:rtl/>
          <w:lang w:bidi="ar-JO"/>
        </w:rPr>
        <w:t>بشأن الصياغة التفصيلية خلال العام المقبل.</w:t>
      </w:r>
    </w:p>
    <w:p w14:paraId="639B962B" w14:textId="0E7A6106" w:rsidR="0024011C" w:rsidRDefault="0024011C" w:rsidP="008C16DB">
      <w:pPr>
        <w:pStyle w:val="ONUMA"/>
        <w:rPr>
          <w:rtl/>
          <w:lang w:bidi="ar-JO"/>
        </w:rPr>
      </w:pPr>
      <w:r w:rsidRPr="00A25BE2">
        <w:rPr>
          <w:rtl/>
          <w:lang w:bidi="ar-JO"/>
        </w:rPr>
        <w:t>وأعرب وفد الولايات المتحدة الأمريكية عن تقديره للجهود التي بذلها المكتب الدولي فيما يتعلق بقوائم التسلسل ويعتقد أن الوثيقة تمثل بداية جيدة نحو تحديد التغييرات في القواعد والتعليمات الإدارية التي ستكون ضرورية للتنفيذ</w:t>
      </w:r>
      <w:r>
        <w:rPr>
          <w:rFonts w:hint="cs"/>
          <w:rtl/>
          <w:lang w:bidi="ar-JO"/>
        </w:rPr>
        <w:t>.</w:t>
      </w:r>
      <w:r w:rsidRPr="00A25BE2">
        <w:rPr>
          <w:rtl/>
        </w:rPr>
        <w:t xml:space="preserve"> </w:t>
      </w:r>
      <w:r>
        <w:rPr>
          <w:rFonts w:hint="cs"/>
          <w:rtl/>
        </w:rPr>
        <w:t>و</w:t>
      </w:r>
      <w:r w:rsidRPr="00A25BE2">
        <w:rPr>
          <w:rtl/>
          <w:lang w:bidi="ar-JO"/>
        </w:rPr>
        <w:t>بينما سيقدم الوفد بعض التعليقات التفصيلية المحددة إلى المكتب الدولي، إلا أنه أثار قضيتين</w:t>
      </w:r>
      <w:r>
        <w:rPr>
          <w:rFonts w:hint="cs"/>
          <w:rtl/>
          <w:lang w:bidi="ar-JO"/>
        </w:rPr>
        <w:t xml:space="preserve">. أولاً، </w:t>
      </w:r>
      <w:r w:rsidRPr="00A25BE2">
        <w:rPr>
          <w:rtl/>
          <w:lang w:bidi="ar-JO"/>
        </w:rPr>
        <w:t>فيما يتعلق بمسألة اللغة، أعرب الوفد عن قلقه بشأن الفقرة 12 من الوثيقة وتساءل عما إذا كانت القاعدة المقترحة</w:t>
      </w:r>
      <w:r>
        <w:rPr>
          <w:rFonts w:hint="cs"/>
          <w:rtl/>
          <w:lang w:bidi="ar-JO"/>
        </w:rPr>
        <w:t xml:space="preserve"> 20-1 (ج) </w:t>
      </w:r>
      <w:r w:rsidR="000835CB">
        <w:rPr>
          <w:rFonts w:hint="cs"/>
          <w:rtl/>
          <w:lang w:bidi="ar-JO"/>
        </w:rPr>
        <w:t>ا</w:t>
      </w:r>
      <w:r w:rsidRPr="00A25BE2">
        <w:rPr>
          <w:rtl/>
          <w:lang w:bidi="ar-JO"/>
        </w:rPr>
        <w:t>لتي استثنت قائمة التسلسل من شرط اللغة في</w:t>
      </w:r>
      <w:r>
        <w:rPr>
          <w:rFonts w:hint="cs"/>
          <w:rtl/>
          <w:lang w:bidi="ar-JO"/>
        </w:rPr>
        <w:t xml:space="preserve"> القاعدة 12-1 (أ) </w:t>
      </w:r>
      <w:r w:rsidRPr="00A25BE2">
        <w:rPr>
          <w:rtl/>
          <w:lang w:bidi="ar-JO"/>
        </w:rPr>
        <w:t xml:space="preserve">كانت </w:t>
      </w:r>
      <w:r w:rsidR="000835CB">
        <w:rPr>
          <w:rFonts w:hint="cs"/>
          <w:rtl/>
          <w:lang w:bidi="ar-JO"/>
        </w:rPr>
        <w:t>خارجة كثيراً عن نطاق</w:t>
      </w:r>
      <w:r>
        <w:rPr>
          <w:rFonts w:hint="cs"/>
          <w:rtl/>
          <w:lang w:bidi="ar-JO"/>
        </w:rPr>
        <w:t xml:space="preserve"> متطلبات اللغة للمادة 11. ثانياً، </w:t>
      </w:r>
      <w:r w:rsidRPr="00A25BE2">
        <w:rPr>
          <w:rtl/>
          <w:lang w:bidi="ar-JO"/>
        </w:rPr>
        <w:t>اقترح الوفد مواصلة النظر في الأحكام المتعلقة</w:t>
      </w:r>
      <w:r>
        <w:rPr>
          <w:rFonts w:hint="cs"/>
          <w:rtl/>
          <w:lang w:bidi="ar-JO"/>
        </w:rPr>
        <w:t xml:space="preserve"> بالدخول في حيز التنفيذ </w:t>
      </w:r>
      <w:r w:rsidRPr="003F4918">
        <w:rPr>
          <w:rtl/>
          <w:lang w:bidi="ar-JO"/>
        </w:rPr>
        <w:t xml:space="preserve">للسماح بإمكانية استخدام معيار الويبو </w:t>
      </w:r>
      <w:r w:rsidRPr="003F4918">
        <w:rPr>
          <w:lang w:bidi="ar-JO"/>
        </w:rPr>
        <w:t>ST.26</w:t>
      </w:r>
      <w:r w:rsidRPr="003F4918">
        <w:rPr>
          <w:rtl/>
          <w:lang w:bidi="ar-JO"/>
        </w:rPr>
        <w:t xml:space="preserve"> لأي قوائم تسلسل تم تقديمها حديثًا في أو بعد 1 يناير 2022</w:t>
      </w:r>
      <w:r>
        <w:rPr>
          <w:rFonts w:hint="cs"/>
          <w:rtl/>
          <w:lang w:bidi="ar-JO"/>
        </w:rPr>
        <w:t xml:space="preserve">، </w:t>
      </w:r>
      <w:r w:rsidRPr="003F4918">
        <w:rPr>
          <w:rtl/>
          <w:lang w:bidi="ar-JO"/>
        </w:rPr>
        <w:t>حتى إذا كان هذا يتعلق بطلب دولي</w:t>
      </w:r>
      <w:r>
        <w:rPr>
          <w:rFonts w:hint="cs"/>
          <w:rtl/>
          <w:lang w:bidi="ar-JO"/>
        </w:rPr>
        <w:t xml:space="preserve"> </w:t>
      </w:r>
      <w:r w:rsidRPr="003F4918">
        <w:rPr>
          <w:rtl/>
          <w:lang w:bidi="ar-JO"/>
        </w:rPr>
        <w:t xml:space="preserve">ينطبق عليه معيار الويبو </w:t>
      </w:r>
      <w:r w:rsidRPr="003F4918">
        <w:rPr>
          <w:lang w:bidi="ar-JO"/>
        </w:rPr>
        <w:t>ST.25</w:t>
      </w:r>
      <w:r w:rsidR="000835CB">
        <w:rPr>
          <w:rFonts w:hint="cs"/>
          <w:rtl/>
          <w:lang w:bidi="ar-JO"/>
        </w:rPr>
        <w:t xml:space="preserve"> بطريقةٍ أخرى</w:t>
      </w:r>
      <w:r w:rsidRPr="003F4918">
        <w:rPr>
          <w:rtl/>
          <w:lang w:bidi="ar-JO"/>
        </w:rPr>
        <w:t>.</w:t>
      </w:r>
    </w:p>
    <w:p w14:paraId="62DCE7F4" w14:textId="6DFAF144" w:rsidR="0024011C" w:rsidRDefault="0024011C" w:rsidP="008C16DB">
      <w:pPr>
        <w:pStyle w:val="ONUMA"/>
        <w:rPr>
          <w:rtl/>
          <w:lang w:bidi="ar-JO"/>
        </w:rPr>
      </w:pPr>
      <w:r>
        <w:rPr>
          <w:rFonts w:hint="cs"/>
          <w:rtl/>
          <w:lang w:bidi="ar-JO"/>
        </w:rPr>
        <w:t xml:space="preserve">وصرحت </w:t>
      </w:r>
      <w:proofErr w:type="spellStart"/>
      <w:r>
        <w:rPr>
          <w:rFonts w:hint="cs"/>
          <w:rtl/>
          <w:lang w:bidi="ar-JO"/>
        </w:rPr>
        <w:t>الامانة</w:t>
      </w:r>
      <w:proofErr w:type="spellEnd"/>
      <w:r>
        <w:rPr>
          <w:rFonts w:hint="cs"/>
          <w:rtl/>
          <w:lang w:bidi="ar-JO"/>
        </w:rPr>
        <w:t xml:space="preserve">، </w:t>
      </w:r>
      <w:r w:rsidRPr="003F4918">
        <w:rPr>
          <w:rtl/>
          <w:lang w:bidi="ar-JO"/>
        </w:rPr>
        <w:t xml:space="preserve">ردا على التعليق الذي أعرب عنه وفد الولايات المتحدة الأمريكية بشأن </w:t>
      </w:r>
      <w:r w:rsidR="000835CB">
        <w:rPr>
          <w:rFonts w:hint="cs"/>
          <w:rtl/>
          <w:lang w:bidi="ar-JO"/>
        </w:rPr>
        <w:t>استثناء</w:t>
      </w:r>
      <w:r w:rsidRPr="003F4918">
        <w:rPr>
          <w:rtl/>
          <w:lang w:bidi="ar-JO"/>
        </w:rPr>
        <w:t xml:space="preserve"> قوائم التسلسل من الترجمة</w:t>
      </w:r>
      <w:r>
        <w:rPr>
          <w:rFonts w:hint="cs"/>
          <w:rtl/>
          <w:lang w:bidi="ar-JO"/>
        </w:rPr>
        <w:t xml:space="preserve">، </w:t>
      </w:r>
      <w:r w:rsidRPr="003F4918">
        <w:rPr>
          <w:rtl/>
          <w:lang w:bidi="ar-JO"/>
        </w:rPr>
        <w:t xml:space="preserve">أن </w:t>
      </w:r>
      <w:r>
        <w:rPr>
          <w:rFonts w:hint="cs"/>
          <w:rtl/>
          <w:lang w:bidi="ar-JO"/>
        </w:rPr>
        <w:t>الاقتراحات</w:t>
      </w:r>
      <w:r w:rsidRPr="003F4918">
        <w:rPr>
          <w:rtl/>
          <w:lang w:bidi="ar-JO"/>
        </w:rPr>
        <w:t xml:space="preserve"> كان لها تأثير مماثل ل</w:t>
      </w:r>
      <w:r w:rsidR="000835CB">
        <w:rPr>
          <w:rFonts w:hint="cs"/>
          <w:rtl/>
          <w:lang w:bidi="ar-JO"/>
        </w:rPr>
        <w:t>تأثير ا</w:t>
      </w:r>
      <w:r w:rsidRPr="003F4918">
        <w:rPr>
          <w:rtl/>
          <w:lang w:bidi="ar-JO"/>
        </w:rPr>
        <w:t>لأحكام الحالية المتعلقة</w:t>
      </w:r>
      <w:r>
        <w:rPr>
          <w:rFonts w:hint="cs"/>
          <w:rtl/>
          <w:lang w:bidi="ar-JO"/>
        </w:rPr>
        <w:t xml:space="preserve"> بالمعيار</w:t>
      </w:r>
      <w:r w:rsidRPr="003F4918">
        <w:rPr>
          <w:rtl/>
          <w:lang w:bidi="ar-JO"/>
        </w:rPr>
        <w:t xml:space="preserve"> </w:t>
      </w:r>
      <w:r w:rsidRPr="003F4918">
        <w:rPr>
          <w:lang w:bidi="ar-JO"/>
        </w:rPr>
        <w:t>ST.25</w:t>
      </w:r>
      <w:r w:rsidRPr="003F4918">
        <w:rPr>
          <w:rtl/>
          <w:lang w:bidi="ar-JO"/>
        </w:rPr>
        <w:t>.</w:t>
      </w:r>
      <w:r>
        <w:rPr>
          <w:rFonts w:hint="cs"/>
          <w:rtl/>
          <w:lang w:bidi="ar-JO"/>
        </w:rPr>
        <w:t xml:space="preserve"> ونظراً إلى أن هذه الأحكام كانت في حيز التنفيذ لعدة سنوات دون أي مخاوف، فإن ال</w:t>
      </w:r>
      <w:r w:rsidR="000835CB">
        <w:rPr>
          <w:rFonts w:hint="cs"/>
          <w:rtl/>
          <w:lang w:bidi="ar-JO"/>
        </w:rPr>
        <w:t>أ</w:t>
      </w:r>
      <w:r>
        <w:rPr>
          <w:rFonts w:hint="cs"/>
          <w:rtl/>
          <w:lang w:bidi="ar-JO"/>
        </w:rPr>
        <w:t xml:space="preserve">مانة لم تصدق أن الاقتراحات ربما قد تكون </w:t>
      </w:r>
      <w:r w:rsidR="000835CB">
        <w:rPr>
          <w:rFonts w:hint="cs"/>
          <w:rtl/>
          <w:lang w:bidi="ar-JO"/>
        </w:rPr>
        <w:t>خارج نطاق</w:t>
      </w:r>
      <w:r w:rsidR="008C16DB">
        <w:rPr>
          <w:rFonts w:hint="eastAsia"/>
          <w:rtl/>
          <w:lang w:bidi="ar-JO"/>
        </w:rPr>
        <w:t> </w:t>
      </w:r>
      <w:r w:rsidR="000835CB">
        <w:rPr>
          <w:rFonts w:hint="cs"/>
          <w:rtl/>
          <w:lang w:bidi="ar-JO"/>
        </w:rPr>
        <w:t>الاختصاص</w:t>
      </w:r>
      <w:r>
        <w:rPr>
          <w:rFonts w:hint="cs"/>
          <w:rtl/>
          <w:lang w:bidi="ar-JO"/>
        </w:rPr>
        <w:t>.</w:t>
      </w:r>
    </w:p>
    <w:p w14:paraId="4FBB70E7" w14:textId="5D046566" w:rsidR="0024011C" w:rsidRDefault="0024011C" w:rsidP="008C16DB">
      <w:pPr>
        <w:pStyle w:val="ONUMA"/>
        <w:rPr>
          <w:rtl/>
          <w:lang w:bidi="ar-JO"/>
        </w:rPr>
      </w:pPr>
      <w:r w:rsidRPr="003F4918">
        <w:rPr>
          <w:rtl/>
          <w:lang w:bidi="ar-JO"/>
        </w:rPr>
        <w:t xml:space="preserve">وأعرب وفد كندا عن قلقه بشأن التعديلات المقترحة على لوائح معاهدة التعاون بشأن البراءات والتعديلات على </w:t>
      </w:r>
      <w:r>
        <w:rPr>
          <w:rFonts w:hint="cs"/>
          <w:rtl/>
          <w:lang w:bidi="ar-JO"/>
        </w:rPr>
        <w:t>الجزء</w:t>
      </w:r>
      <w:r w:rsidRPr="003F4918">
        <w:rPr>
          <w:rtl/>
          <w:lang w:bidi="ar-JO"/>
        </w:rPr>
        <w:t xml:space="preserve"> الرئيسي للتعليمات الإدارية.</w:t>
      </w:r>
      <w:r>
        <w:rPr>
          <w:rFonts w:hint="cs"/>
          <w:rtl/>
          <w:lang w:bidi="ar-JO"/>
        </w:rPr>
        <w:t xml:space="preserve"> </w:t>
      </w:r>
      <w:r w:rsidRPr="00CB2129">
        <w:rPr>
          <w:rtl/>
          <w:lang w:bidi="ar-JO"/>
        </w:rPr>
        <w:t>وعلى وجه الخصوص، فإن الفقرة 22 من الم</w:t>
      </w:r>
      <w:r w:rsidR="00D66B0A">
        <w:rPr>
          <w:rFonts w:hint="cs"/>
          <w:rtl/>
          <w:lang w:bidi="ar-JO"/>
        </w:rPr>
        <w:t xml:space="preserve">رفق </w:t>
      </w:r>
      <w:r w:rsidR="00D66B0A">
        <w:rPr>
          <w:lang w:bidi="ar-JO"/>
        </w:rPr>
        <w:t>C</w:t>
      </w:r>
      <w:r>
        <w:rPr>
          <w:rFonts w:hint="cs"/>
          <w:rtl/>
          <w:lang w:bidi="ar-JO"/>
        </w:rPr>
        <w:t xml:space="preserve"> من التعليمات الإدارية تضمنت أن </w:t>
      </w:r>
      <w:r w:rsidRPr="00CB2129">
        <w:rPr>
          <w:rtl/>
          <w:lang w:bidi="ar-JO"/>
        </w:rPr>
        <w:t>استخدام بعض الأحرف الفرنسية في جزء</w:t>
      </w:r>
      <w:r>
        <w:rPr>
          <w:rFonts w:hint="cs"/>
          <w:rtl/>
          <w:lang w:bidi="ar-JO"/>
        </w:rPr>
        <w:t xml:space="preserve"> النص الدخيل المعتمد على اللغة لقائمة التسلسل </w:t>
      </w:r>
      <w:r w:rsidRPr="00CB2129">
        <w:rPr>
          <w:rtl/>
          <w:lang w:bidi="ar-JO"/>
        </w:rPr>
        <w:t xml:space="preserve">لن يكون متوافقًا مع معيار الويبو </w:t>
      </w:r>
      <w:r w:rsidRPr="00CB2129">
        <w:rPr>
          <w:lang w:bidi="ar-JO"/>
        </w:rPr>
        <w:t>ST.26</w:t>
      </w:r>
      <w:r w:rsidRPr="00CB2129">
        <w:rPr>
          <w:rtl/>
          <w:lang w:bidi="ar-JO"/>
        </w:rPr>
        <w:t>.</w:t>
      </w:r>
      <w:r w:rsidRPr="00CB2129">
        <w:rPr>
          <w:rtl/>
        </w:rPr>
        <w:t xml:space="preserve"> </w:t>
      </w:r>
      <w:r w:rsidRPr="00CB2129">
        <w:rPr>
          <w:rtl/>
          <w:lang w:bidi="ar-JO"/>
        </w:rPr>
        <w:t xml:space="preserve">وتفهم الوفد الحاجة إلى استيعاب </w:t>
      </w:r>
      <w:r>
        <w:rPr>
          <w:rFonts w:hint="cs"/>
          <w:rtl/>
          <w:lang w:bidi="ar-JO"/>
        </w:rPr>
        <w:t>مزودي</w:t>
      </w:r>
      <w:r w:rsidRPr="00CB2129">
        <w:rPr>
          <w:rtl/>
          <w:lang w:bidi="ar-JO"/>
        </w:rPr>
        <w:t xml:space="preserve"> قواعد البيانات،</w:t>
      </w:r>
      <w:r w:rsidR="00D66B0A">
        <w:rPr>
          <w:lang w:bidi="ar-JO"/>
        </w:rPr>
        <w:t xml:space="preserve"> </w:t>
      </w:r>
      <w:r w:rsidRPr="00CB2129">
        <w:rPr>
          <w:rtl/>
          <w:lang w:bidi="ar-JO"/>
        </w:rPr>
        <w:t xml:space="preserve">لكنه تساءل عما إذا كان ينبغي للويبو أن تضع سابقة حيث يحدد </w:t>
      </w:r>
      <w:r>
        <w:rPr>
          <w:rFonts w:hint="cs"/>
          <w:rtl/>
          <w:lang w:bidi="ar-JO"/>
        </w:rPr>
        <w:t xml:space="preserve">المزودين متطلبات قوائم التسلسل بشكل فعّال في اللوائح والتعليمات الإدارية </w:t>
      </w:r>
      <w:r w:rsidRPr="00CB2129">
        <w:rPr>
          <w:rtl/>
          <w:lang w:bidi="ar-JO"/>
        </w:rPr>
        <w:t>التي يمكن أن تؤدي إلى فقدان حقوق مقدم الطلب</w:t>
      </w:r>
      <w:r>
        <w:rPr>
          <w:rFonts w:hint="cs"/>
          <w:rtl/>
          <w:lang w:bidi="ar-JO"/>
        </w:rPr>
        <w:t xml:space="preserve">. </w:t>
      </w:r>
      <w:r w:rsidRPr="00CB2129">
        <w:rPr>
          <w:rtl/>
          <w:lang w:bidi="ar-JO"/>
        </w:rPr>
        <w:t>وأبلغ الوفد أن كندا ستقترح</w:t>
      </w:r>
      <w:r>
        <w:rPr>
          <w:rFonts w:hint="cs"/>
          <w:rtl/>
          <w:lang w:bidi="ar-JO"/>
        </w:rPr>
        <w:t xml:space="preserve"> ع</w:t>
      </w:r>
      <w:r w:rsidRPr="00CB2129">
        <w:rPr>
          <w:rtl/>
          <w:lang w:bidi="ar-JO"/>
        </w:rPr>
        <w:t>لى لجنة معايير الويبو</w:t>
      </w:r>
      <w:r>
        <w:rPr>
          <w:rFonts w:hint="cs"/>
          <w:rtl/>
          <w:lang w:bidi="ar-JO"/>
        </w:rPr>
        <w:t xml:space="preserve"> </w:t>
      </w:r>
      <w:r w:rsidRPr="00CB2129">
        <w:rPr>
          <w:rtl/>
          <w:lang w:bidi="ar-JO"/>
        </w:rPr>
        <w:t xml:space="preserve">مراجعة معيار الويبو </w:t>
      </w:r>
      <w:r w:rsidRPr="00CB2129">
        <w:rPr>
          <w:lang w:bidi="ar-JO"/>
        </w:rPr>
        <w:t>ST.26</w:t>
      </w:r>
      <w:r>
        <w:rPr>
          <w:rFonts w:hint="cs"/>
          <w:rtl/>
          <w:lang w:bidi="ar-JO"/>
        </w:rPr>
        <w:t xml:space="preserve"> للسماح بإيداع قوائم تسلسل تحتوي على أحرف </w:t>
      </w:r>
      <w:r w:rsidR="00D66B0A">
        <w:rPr>
          <w:rFonts w:hint="cs"/>
          <w:rtl/>
          <w:lang w:bidi="ar-JO"/>
        </w:rPr>
        <w:t>غير م</w:t>
      </w:r>
      <w:r>
        <w:rPr>
          <w:rFonts w:hint="cs"/>
          <w:rtl/>
          <w:lang w:bidi="ar-JO"/>
        </w:rPr>
        <w:t>قتصر</w:t>
      </w:r>
      <w:r w:rsidR="00D66B0A">
        <w:rPr>
          <w:rFonts w:hint="cs"/>
          <w:rtl/>
          <w:lang w:bidi="ar-JO"/>
        </w:rPr>
        <w:t>ة</w:t>
      </w:r>
      <w:r>
        <w:rPr>
          <w:rFonts w:hint="cs"/>
          <w:rtl/>
          <w:lang w:bidi="ar-JO"/>
        </w:rPr>
        <w:t xml:space="preserve"> على أحرف جدول رموز </w:t>
      </w:r>
      <w:r w:rsidR="00D66B0A">
        <w:rPr>
          <w:lang w:bidi="ar-JO"/>
        </w:rPr>
        <w:t>ASCII</w:t>
      </w:r>
      <w:r>
        <w:rPr>
          <w:rFonts w:hint="cs"/>
          <w:rtl/>
          <w:lang w:bidi="ar-JO"/>
        </w:rPr>
        <w:t xml:space="preserve"> اللاتينية ال</w:t>
      </w:r>
      <w:r w:rsidR="00D66B0A">
        <w:rPr>
          <w:rFonts w:hint="cs"/>
          <w:rtl/>
          <w:lang w:bidi="ar-JO"/>
        </w:rPr>
        <w:t>أ</w:t>
      </w:r>
      <w:r>
        <w:rPr>
          <w:rFonts w:hint="cs"/>
          <w:rtl/>
          <w:lang w:bidi="ar-JO"/>
        </w:rPr>
        <w:t>ساسية للرموز الموحدة.</w:t>
      </w:r>
      <w:r w:rsidRPr="00C93D4A">
        <w:rPr>
          <w:rtl/>
        </w:rPr>
        <w:t xml:space="preserve"> </w:t>
      </w:r>
      <w:r w:rsidRPr="00C93D4A">
        <w:rPr>
          <w:rtl/>
          <w:lang w:bidi="ar-JO"/>
        </w:rPr>
        <w:t>ورأى الوفد أن ذلك سيكون ممكنًا إذا تضمن تسلسل الويبو وظيفة ترجمة.</w:t>
      </w:r>
      <w:r>
        <w:rPr>
          <w:rFonts w:hint="cs"/>
          <w:rtl/>
          <w:lang w:bidi="ar-JO"/>
        </w:rPr>
        <w:t xml:space="preserve"> ويمكن بعد ذلك منح مزودي قاعدة البيانات لقائمة التسلسل نسخة غير رسمية مترجمة من قائمة التسلسل. </w:t>
      </w:r>
      <w:r w:rsidRPr="00C93D4A">
        <w:rPr>
          <w:rtl/>
          <w:lang w:bidi="ar-JO"/>
        </w:rPr>
        <w:t>وذكر الوفد أيضًا أنه واجب دستوري</w:t>
      </w:r>
      <w:r w:rsidRPr="00C93D4A">
        <w:rPr>
          <w:rtl/>
        </w:rPr>
        <w:t xml:space="preserve"> </w:t>
      </w:r>
      <w:r>
        <w:rPr>
          <w:rFonts w:hint="cs"/>
          <w:rtl/>
        </w:rPr>
        <w:t>ع</w:t>
      </w:r>
      <w:proofErr w:type="spellStart"/>
      <w:r w:rsidRPr="00C93D4A">
        <w:rPr>
          <w:rtl/>
          <w:lang w:bidi="ar-JO"/>
        </w:rPr>
        <w:t>لى</w:t>
      </w:r>
      <w:proofErr w:type="spellEnd"/>
      <w:r w:rsidRPr="00C93D4A">
        <w:rPr>
          <w:rtl/>
          <w:lang w:bidi="ar-JO"/>
        </w:rPr>
        <w:t xml:space="preserve"> جميع المؤسسات الفيدرالية الكندية</w:t>
      </w:r>
      <w:r>
        <w:rPr>
          <w:rFonts w:hint="cs"/>
          <w:rtl/>
          <w:lang w:bidi="ar-JO"/>
        </w:rPr>
        <w:t>، بموجب البند 20 (1) م</w:t>
      </w:r>
      <w:r w:rsidRPr="00C93D4A">
        <w:rPr>
          <w:rtl/>
          <w:lang w:bidi="ar-JO"/>
        </w:rPr>
        <w:t>ن ميثاق الحقوق والحريات الكندي</w:t>
      </w:r>
      <w:r>
        <w:rPr>
          <w:rFonts w:hint="cs"/>
          <w:rtl/>
          <w:lang w:bidi="ar-JO"/>
        </w:rPr>
        <w:t>، أ</w:t>
      </w:r>
      <w:r w:rsidRPr="00C93D4A">
        <w:rPr>
          <w:rtl/>
          <w:lang w:bidi="ar-JO"/>
        </w:rPr>
        <w:t xml:space="preserve">ن أي فرد من الجمهور في كندا له </w:t>
      </w:r>
      <w:r w:rsidR="00D66B0A">
        <w:rPr>
          <w:rFonts w:hint="cs"/>
          <w:rtl/>
          <w:lang w:bidi="ar-JO"/>
        </w:rPr>
        <w:t>ح</w:t>
      </w:r>
      <w:r w:rsidRPr="00C93D4A">
        <w:rPr>
          <w:rtl/>
          <w:lang w:bidi="ar-JO"/>
        </w:rPr>
        <w:t xml:space="preserve">ق </w:t>
      </w:r>
      <w:r>
        <w:rPr>
          <w:rFonts w:hint="cs"/>
          <w:rtl/>
          <w:lang w:bidi="ar-JO"/>
        </w:rPr>
        <w:t>ا</w:t>
      </w:r>
      <w:r w:rsidRPr="00C93D4A">
        <w:rPr>
          <w:rtl/>
          <w:lang w:bidi="ar-JO"/>
        </w:rPr>
        <w:t xml:space="preserve">لتواصل مع الخدمات </w:t>
      </w:r>
      <w:r w:rsidRPr="00C93D4A">
        <w:rPr>
          <w:rtl/>
          <w:lang w:bidi="ar-JO"/>
        </w:rPr>
        <w:lastRenderedPageBreak/>
        <w:t>المتاحة</w:t>
      </w:r>
      <w:r>
        <w:rPr>
          <w:rFonts w:hint="cs"/>
          <w:rtl/>
          <w:lang w:bidi="ar-JO"/>
        </w:rPr>
        <w:t xml:space="preserve"> واستلامها من هذه المنشآت باللغتين الإنجليزية أو الفرنسية.</w:t>
      </w:r>
      <w:r w:rsidR="00D66B0A">
        <w:rPr>
          <w:rFonts w:hint="cs"/>
          <w:rtl/>
          <w:lang w:bidi="ar-JO"/>
        </w:rPr>
        <w:t xml:space="preserve"> </w:t>
      </w:r>
      <w:r>
        <w:rPr>
          <w:rFonts w:hint="cs"/>
          <w:rtl/>
          <w:lang w:bidi="ar-JO"/>
        </w:rPr>
        <w:t xml:space="preserve">وبالتالي، لا يمكن لكندا أن تؤيد </w:t>
      </w:r>
      <w:r w:rsidRPr="00C93D4A">
        <w:rPr>
          <w:rtl/>
          <w:lang w:bidi="ar-JO"/>
        </w:rPr>
        <w:t xml:space="preserve">التفويض المحتمل المتمثل في أن يلتزم النص </w:t>
      </w:r>
      <w:r>
        <w:rPr>
          <w:rFonts w:hint="cs"/>
          <w:rtl/>
          <w:lang w:bidi="ar-JO"/>
        </w:rPr>
        <w:t>الدخيل</w:t>
      </w:r>
      <w:r w:rsidRPr="00C93D4A">
        <w:rPr>
          <w:rtl/>
          <w:lang w:bidi="ar-JO"/>
        </w:rPr>
        <w:t xml:space="preserve"> </w:t>
      </w:r>
      <w:r w:rsidR="00D66B0A">
        <w:rPr>
          <w:rFonts w:hint="cs"/>
          <w:rtl/>
          <w:lang w:bidi="ar-JO"/>
        </w:rPr>
        <w:t>ل</w:t>
      </w:r>
      <w:r w:rsidRPr="00C93D4A">
        <w:rPr>
          <w:rtl/>
          <w:lang w:bidi="ar-JO"/>
        </w:rPr>
        <w:t xml:space="preserve">قوائم التسلسل </w:t>
      </w:r>
      <w:r>
        <w:rPr>
          <w:rFonts w:hint="cs"/>
          <w:rtl/>
          <w:lang w:bidi="ar-JO"/>
        </w:rPr>
        <w:t>بمعيار</w:t>
      </w:r>
      <w:r w:rsidRPr="00C93D4A">
        <w:rPr>
          <w:rtl/>
          <w:lang w:bidi="ar-JO"/>
        </w:rPr>
        <w:t xml:space="preserve"> الويبو </w:t>
      </w:r>
      <w:r w:rsidRPr="00C93D4A">
        <w:rPr>
          <w:lang w:bidi="ar-JO"/>
        </w:rPr>
        <w:t>ST.26</w:t>
      </w:r>
      <w:r>
        <w:rPr>
          <w:rFonts w:hint="cs"/>
          <w:rtl/>
          <w:lang w:bidi="ar-JO"/>
        </w:rPr>
        <w:t xml:space="preserve">. </w:t>
      </w:r>
      <w:r w:rsidR="00D66B0A">
        <w:rPr>
          <w:rFonts w:hint="cs"/>
          <w:rtl/>
          <w:lang w:bidi="ar-JO"/>
        </w:rPr>
        <w:t>و</w:t>
      </w:r>
      <w:r w:rsidRPr="00CD4265">
        <w:rPr>
          <w:rtl/>
          <w:lang w:bidi="ar-JO"/>
        </w:rPr>
        <w:t xml:space="preserve">علاوة على ذلك، كرر الوفد أن معيار الويبو </w:t>
      </w:r>
      <w:r w:rsidRPr="00CD4265">
        <w:rPr>
          <w:lang w:bidi="ar-JO"/>
        </w:rPr>
        <w:t>ST.26</w:t>
      </w:r>
      <w:r w:rsidRPr="00CD4265">
        <w:rPr>
          <w:rtl/>
          <w:lang w:bidi="ar-JO"/>
        </w:rPr>
        <w:t xml:space="preserve"> والقواعد الجديدة </w:t>
      </w:r>
      <w:r w:rsidR="00621772">
        <w:rPr>
          <w:rFonts w:hint="cs"/>
          <w:rtl/>
          <w:lang w:bidi="ar-JO"/>
        </w:rPr>
        <w:t>تقضي على</w:t>
      </w:r>
      <w:r w:rsidRPr="00CD4265">
        <w:rPr>
          <w:rtl/>
          <w:lang w:bidi="ar-JO"/>
        </w:rPr>
        <w:t xml:space="preserve"> مقدم الطلب </w:t>
      </w:r>
      <w:r>
        <w:rPr>
          <w:rFonts w:hint="cs"/>
          <w:rtl/>
          <w:lang w:bidi="ar-JO"/>
        </w:rPr>
        <w:t>إيداع</w:t>
      </w:r>
      <w:r w:rsidRPr="00CD4265">
        <w:rPr>
          <w:rtl/>
          <w:lang w:bidi="ar-JO"/>
        </w:rPr>
        <w:t xml:space="preserve"> قائمة تسلسل متوافقة.</w:t>
      </w:r>
      <w:r w:rsidRPr="00CD4265">
        <w:rPr>
          <w:rtl/>
        </w:rPr>
        <w:t xml:space="preserve"> </w:t>
      </w:r>
      <w:r w:rsidR="00621772">
        <w:rPr>
          <w:rFonts w:hint="cs"/>
          <w:rtl/>
        </w:rPr>
        <w:t>و</w:t>
      </w:r>
      <w:r w:rsidRPr="00CD4265">
        <w:rPr>
          <w:rtl/>
          <w:lang w:bidi="ar-JO"/>
        </w:rPr>
        <w:t xml:space="preserve">إذا كانت قائمة التسلسل غير متوافقة، كما في حالة كندا التي تحتاج إلى دعم الأحرف الفرنسية، يمكن دعوة مقدم الطلب من قبل إدارة البحث الدولي بموجب القاعدة 13 (ثالثا) </w:t>
      </w:r>
      <w:r w:rsidR="00621772">
        <w:rPr>
          <w:rFonts w:hint="cs"/>
          <w:rtl/>
          <w:lang w:bidi="ar-JO"/>
        </w:rPr>
        <w:t>1</w:t>
      </w:r>
      <w:r w:rsidRPr="00CD4265">
        <w:rPr>
          <w:rtl/>
          <w:lang w:bidi="ar-JO"/>
        </w:rPr>
        <w:t xml:space="preserve">(أ) لتقديم </w:t>
      </w:r>
      <w:r>
        <w:rPr>
          <w:rFonts w:hint="cs"/>
          <w:rtl/>
          <w:lang w:bidi="ar-JO"/>
        </w:rPr>
        <w:t>قائمة</w:t>
      </w:r>
      <w:r w:rsidRPr="00CD4265">
        <w:rPr>
          <w:rtl/>
          <w:lang w:bidi="ar-JO"/>
        </w:rPr>
        <w:t xml:space="preserve"> متوافقة</w:t>
      </w:r>
      <w:r>
        <w:rPr>
          <w:rFonts w:hint="cs"/>
          <w:rtl/>
          <w:lang w:bidi="ar-JO"/>
        </w:rPr>
        <w:t xml:space="preserve">. </w:t>
      </w:r>
      <w:r w:rsidRPr="00CD4265">
        <w:rPr>
          <w:rtl/>
          <w:lang w:bidi="ar-JO"/>
        </w:rPr>
        <w:t xml:space="preserve">ومع ذلك، فإن قائمة التسلسل المتوافقة لن تشكل جزءًا من الوصف حتى لو كان </w:t>
      </w:r>
      <w:r w:rsidR="00621772">
        <w:rPr>
          <w:rFonts w:hint="cs"/>
          <w:rtl/>
          <w:lang w:bidi="ar-JO"/>
        </w:rPr>
        <w:t>الغرض من</w:t>
      </w:r>
      <w:r w:rsidRPr="00CD4265">
        <w:rPr>
          <w:rtl/>
          <w:lang w:bidi="ar-JO"/>
        </w:rPr>
        <w:t xml:space="preserve"> القائمة المودعة في الأصل </w:t>
      </w:r>
      <w:r w:rsidR="00621772">
        <w:rPr>
          <w:rFonts w:hint="cs"/>
          <w:rtl/>
          <w:lang w:bidi="ar-JO"/>
        </w:rPr>
        <w:t>أن تعتبر</w:t>
      </w:r>
      <w:r w:rsidRPr="00CD4265">
        <w:rPr>
          <w:rtl/>
          <w:lang w:bidi="ar-JO"/>
        </w:rPr>
        <w:t xml:space="preserve"> جزءًا من الوصف</w:t>
      </w:r>
      <w:r>
        <w:rPr>
          <w:rFonts w:hint="cs"/>
          <w:rtl/>
          <w:lang w:bidi="ar-JO"/>
        </w:rPr>
        <w:t xml:space="preserve">. </w:t>
      </w:r>
      <w:r w:rsidRPr="00CD4265">
        <w:rPr>
          <w:rtl/>
          <w:lang w:bidi="ar-JO"/>
        </w:rPr>
        <w:t>واقترح الوفد أن هذا يمكن أن يؤدي إلى فقدان الحقوق واقترح</w:t>
      </w:r>
      <w:r w:rsidR="00621772">
        <w:rPr>
          <w:rFonts w:hint="cs"/>
          <w:rtl/>
          <w:lang w:bidi="ar-JO"/>
        </w:rPr>
        <w:t>،</w:t>
      </w:r>
      <w:r w:rsidRPr="00CD4265">
        <w:rPr>
          <w:rtl/>
        </w:rPr>
        <w:t xml:space="preserve"> </w:t>
      </w:r>
      <w:r w:rsidRPr="00CD4265">
        <w:rPr>
          <w:rtl/>
          <w:lang w:bidi="ar-JO"/>
        </w:rPr>
        <w:t>كوسيلة للمضي قدما</w:t>
      </w:r>
      <w:r w:rsidR="00621772">
        <w:rPr>
          <w:rFonts w:hint="cs"/>
          <w:rtl/>
          <w:lang w:bidi="ar-JO"/>
        </w:rPr>
        <w:t xml:space="preserve">، </w:t>
      </w:r>
      <w:r w:rsidRPr="00CD4265">
        <w:rPr>
          <w:rtl/>
          <w:lang w:bidi="ar-JO"/>
        </w:rPr>
        <w:t xml:space="preserve">إمكانية إجراء مزيد من التعديل </w:t>
      </w:r>
      <w:r>
        <w:rPr>
          <w:rFonts w:hint="cs"/>
          <w:rtl/>
          <w:lang w:bidi="ar-JO"/>
        </w:rPr>
        <w:t xml:space="preserve">على القواعد </w:t>
      </w:r>
      <w:r w:rsidRPr="00CD4265">
        <w:rPr>
          <w:rtl/>
          <w:lang w:bidi="ar-JO"/>
        </w:rPr>
        <w:t>للسماح بقبول</w:t>
      </w:r>
      <w:r>
        <w:rPr>
          <w:rFonts w:hint="cs"/>
          <w:rtl/>
          <w:lang w:bidi="ar-JO"/>
        </w:rPr>
        <w:t xml:space="preserve"> قائمة تسلسل غير متوافقة فيما يتعلق بحروف النص الدخيل ويمكن </w:t>
      </w:r>
      <w:r w:rsidR="00621772">
        <w:rPr>
          <w:rFonts w:hint="cs"/>
          <w:rtl/>
          <w:lang w:bidi="ar-JO"/>
        </w:rPr>
        <w:t>قبولها و</w:t>
      </w:r>
      <w:r>
        <w:rPr>
          <w:rFonts w:hint="cs"/>
          <w:rtl/>
          <w:lang w:bidi="ar-JO"/>
        </w:rPr>
        <w:t>الاحتفاظ بها كجزء من الوصف كما هو مودع في الأصل.</w:t>
      </w:r>
      <w:r w:rsidRPr="00CD4265">
        <w:rPr>
          <w:rtl/>
        </w:rPr>
        <w:t xml:space="preserve"> </w:t>
      </w:r>
      <w:r w:rsidR="00621772">
        <w:rPr>
          <w:rFonts w:hint="cs"/>
          <w:rtl/>
        </w:rPr>
        <w:t>و</w:t>
      </w:r>
      <w:r w:rsidRPr="00CD4265">
        <w:rPr>
          <w:rtl/>
          <w:lang w:bidi="ar-JO"/>
        </w:rPr>
        <w:t>بالتال</w:t>
      </w:r>
      <w:r w:rsidR="00621772">
        <w:rPr>
          <w:rFonts w:hint="cs"/>
          <w:rtl/>
          <w:lang w:bidi="ar-JO"/>
        </w:rPr>
        <w:t>ي</w:t>
      </w:r>
      <w:r>
        <w:rPr>
          <w:rFonts w:hint="cs"/>
          <w:rtl/>
          <w:lang w:bidi="ar-JO"/>
        </w:rPr>
        <w:t xml:space="preserve">، </w:t>
      </w:r>
      <w:r w:rsidRPr="00CD4265">
        <w:rPr>
          <w:rtl/>
          <w:lang w:bidi="ar-JO"/>
        </w:rPr>
        <w:t xml:space="preserve">يمكن أن يُطلب من مقدم الطلب إصدار نسخة مترجمة </w:t>
      </w:r>
      <w:r>
        <w:rPr>
          <w:rFonts w:hint="cs"/>
          <w:rtl/>
          <w:lang w:bidi="ar-JO"/>
        </w:rPr>
        <w:t>لمزودي</w:t>
      </w:r>
      <w:r w:rsidRPr="00CD4265">
        <w:rPr>
          <w:rtl/>
          <w:lang w:bidi="ar-JO"/>
        </w:rPr>
        <w:t xml:space="preserve"> قاعدة بيانات البحث، والتي لن تُعتبر </w:t>
      </w:r>
      <w:r>
        <w:rPr>
          <w:rFonts w:hint="cs"/>
          <w:rtl/>
          <w:lang w:bidi="ar-JO"/>
        </w:rPr>
        <w:t>ك</w:t>
      </w:r>
      <w:r w:rsidRPr="00CD4265">
        <w:rPr>
          <w:rtl/>
          <w:lang w:bidi="ar-JO"/>
        </w:rPr>
        <w:t xml:space="preserve">نسخة " </w:t>
      </w:r>
      <w:r>
        <w:rPr>
          <w:rFonts w:hint="cs"/>
          <w:rtl/>
          <w:lang w:bidi="ar-JO"/>
        </w:rPr>
        <w:t xml:space="preserve">كما </w:t>
      </w:r>
      <w:r w:rsidRPr="00CD4265">
        <w:rPr>
          <w:rtl/>
          <w:lang w:bidi="ar-JO"/>
        </w:rPr>
        <w:t xml:space="preserve">تم </w:t>
      </w:r>
      <w:r>
        <w:rPr>
          <w:rFonts w:hint="cs"/>
          <w:rtl/>
          <w:lang w:bidi="ar-JO"/>
        </w:rPr>
        <w:t>إيداعها</w:t>
      </w:r>
      <w:r w:rsidRPr="00CD4265">
        <w:rPr>
          <w:rtl/>
          <w:lang w:bidi="ar-JO"/>
        </w:rPr>
        <w:t>"</w:t>
      </w:r>
      <w:r>
        <w:rPr>
          <w:rFonts w:hint="cs"/>
          <w:rtl/>
          <w:lang w:bidi="ar-JO"/>
        </w:rPr>
        <w:t xml:space="preserve">. </w:t>
      </w:r>
      <w:r w:rsidR="00621772">
        <w:rPr>
          <w:rFonts w:hint="cs"/>
          <w:rtl/>
          <w:lang w:bidi="ar-JO"/>
        </w:rPr>
        <w:t>و</w:t>
      </w:r>
      <w:r w:rsidRPr="008C7736">
        <w:rPr>
          <w:rtl/>
          <w:lang w:bidi="ar-JO"/>
        </w:rPr>
        <w:t>بدلاً من ذلك، يمكن تعديل اللوائح للإشارة</w:t>
      </w:r>
      <w:r>
        <w:rPr>
          <w:rFonts w:hint="cs"/>
          <w:rtl/>
          <w:lang w:bidi="ar-JO"/>
        </w:rPr>
        <w:t xml:space="preserve"> </w:t>
      </w:r>
      <w:r w:rsidR="00621772">
        <w:rPr>
          <w:rFonts w:hint="cs"/>
          <w:rtl/>
          <w:lang w:bidi="ar-JO"/>
        </w:rPr>
        <w:t xml:space="preserve">إلى أنه </w:t>
      </w:r>
      <w:r>
        <w:rPr>
          <w:rFonts w:hint="cs"/>
          <w:rtl/>
          <w:lang w:bidi="ar-JO"/>
        </w:rPr>
        <w:t xml:space="preserve">في حال تم إيداع قائمة تسلسل غير متوافقة مع أحرف النص الدخيل، يمكن </w:t>
      </w:r>
      <w:r w:rsidR="00621772">
        <w:rPr>
          <w:rFonts w:hint="cs"/>
          <w:rtl/>
          <w:lang w:bidi="ar-JO"/>
        </w:rPr>
        <w:t>أ</w:t>
      </w:r>
      <w:r>
        <w:rPr>
          <w:rFonts w:hint="cs"/>
          <w:rtl/>
          <w:lang w:bidi="ar-JO"/>
        </w:rPr>
        <w:t xml:space="preserve">ن تطلب إدارة البحث الدولي قائمة متوافقة </w:t>
      </w:r>
      <w:r w:rsidR="00621772">
        <w:rPr>
          <w:rFonts w:hint="cs"/>
          <w:rtl/>
          <w:lang w:bidi="ar-JO"/>
        </w:rPr>
        <w:t>ل</w:t>
      </w:r>
      <w:r>
        <w:rPr>
          <w:rFonts w:hint="cs"/>
          <w:rtl/>
          <w:lang w:bidi="ar-JO"/>
        </w:rPr>
        <w:t xml:space="preserve">يتم اعتبارها نسخة "كما تم إيداعها" </w:t>
      </w:r>
      <w:r w:rsidRPr="008C7736">
        <w:rPr>
          <w:rtl/>
          <w:lang w:bidi="ar-JO"/>
        </w:rPr>
        <w:t xml:space="preserve">بعد أن </w:t>
      </w:r>
      <w:r w:rsidR="00D509D5">
        <w:rPr>
          <w:rFonts w:hint="cs"/>
          <w:rtl/>
          <w:lang w:bidi="ar-JO"/>
        </w:rPr>
        <w:t>ي</w:t>
      </w:r>
      <w:r w:rsidRPr="008C7736">
        <w:rPr>
          <w:rtl/>
          <w:lang w:bidi="ar-JO"/>
        </w:rPr>
        <w:t>تحقق المكتب الدولي أنه لم تتم إضافة أي مسألة جديدة.</w:t>
      </w:r>
    </w:p>
    <w:p w14:paraId="64E73205" w14:textId="7D6B7F76" w:rsidR="0024011C" w:rsidRDefault="0024011C" w:rsidP="008C16DB">
      <w:pPr>
        <w:pStyle w:val="ONUMA"/>
        <w:rPr>
          <w:rtl/>
          <w:lang w:bidi="ar-JO"/>
        </w:rPr>
      </w:pPr>
      <w:r w:rsidRPr="008C7736">
        <w:rPr>
          <w:rtl/>
          <w:lang w:bidi="ar-JO"/>
        </w:rPr>
        <w:t xml:space="preserve">وصرح وفد المكتب الأوروبي للبراءات بأن </w:t>
      </w:r>
      <w:r>
        <w:rPr>
          <w:rFonts w:hint="cs"/>
          <w:rtl/>
          <w:lang w:bidi="ar-JO"/>
        </w:rPr>
        <w:t>مسودة</w:t>
      </w:r>
      <w:r w:rsidRPr="008C7736">
        <w:rPr>
          <w:rtl/>
          <w:lang w:bidi="ar-JO"/>
        </w:rPr>
        <w:t xml:space="preserve"> التعديلات على لوائح معاهدة التعاون بشأن البراءات والتعديلات على التعليمات الإدارية كان أساساً ممتازاً لإجراء مزيد من المناقشات </w:t>
      </w:r>
      <w:r>
        <w:rPr>
          <w:rFonts w:hint="cs"/>
          <w:rtl/>
          <w:lang w:bidi="ar-JO"/>
        </w:rPr>
        <w:t>مع</w:t>
      </w:r>
      <w:r w:rsidRPr="008C7736">
        <w:rPr>
          <w:rtl/>
          <w:lang w:bidi="ar-JO"/>
        </w:rPr>
        <w:t xml:space="preserve"> </w:t>
      </w:r>
      <w:r w:rsidR="00105308">
        <w:rPr>
          <w:rFonts w:hint="cs"/>
          <w:rtl/>
          <w:lang w:bidi="ar-JO"/>
        </w:rPr>
        <w:t xml:space="preserve">فريق </w:t>
      </w:r>
      <w:r w:rsidRPr="008C7736">
        <w:rPr>
          <w:rtl/>
          <w:lang w:bidi="ar-JO"/>
        </w:rPr>
        <w:t xml:space="preserve">العمل المعني بقوائم التسلسل، وأشار إلى أنه سيقدم تعليقات مفصلة </w:t>
      </w:r>
      <w:r>
        <w:rPr>
          <w:rFonts w:hint="cs"/>
          <w:rtl/>
          <w:lang w:bidi="ar-JO"/>
        </w:rPr>
        <w:t>خطية</w:t>
      </w:r>
      <w:r w:rsidRPr="008C7736">
        <w:rPr>
          <w:rtl/>
          <w:lang w:bidi="ar-JO"/>
        </w:rPr>
        <w:t xml:space="preserve"> إلى المكتب الدولي.</w:t>
      </w:r>
      <w:r w:rsidRPr="004D0031">
        <w:rPr>
          <w:rtl/>
        </w:rPr>
        <w:t xml:space="preserve"> </w:t>
      </w:r>
      <w:r w:rsidRPr="004D0031">
        <w:rPr>
          <w:rtl/>
          <w:lang w:bidi="ar-JO"/>
        </w:rPr>
        <w:t>وأثار الوفد مخاوف بشأن احتمال عودة "</w:t>
      </w:r>
      <w:r>
        <w:rPr>
          <w:rFonts w:hint="cs"/>
          <w:rtl/>
          <w:lang w:bidi="ar-JO"/>
        </w:rPr>
        <w:t>إيداعات الوضع</w:t>
      </w:r>
      <w:r w:rsidRPr="004D0031">
        <w:rPr>
          <w:rtl/>
          <w:lang w:bidi="ar-JO"/>
        </w:rPr>
        <w:t xml:space="preserve"> المختلط" حيث كان الطلب الورقي مصحوبًا بقائمة تسلسل في شكل إلكتروني.</w:t>
      </w:r>
      <w:r>
        <w:rPr>
          <w:rFonts w:hint="cs"/>
          <w:rtl/>
          <w:lang w:bidi="ar-JO"/>
        </w:rPr>
        <w:t xml:space="preserve"> </w:t>
      </w:r>
      <w:r w:rsidR="00A6532F">
        <w:rPr>
          <w:rFonts w:hint="cs"/>
          <w:rtl/>
          <w:lang w:bidi="ar-JO"/>
        </w:rPr>
        <w:t>و</w:t>
      </w:r>
      <w:r w:rsidRPr="004D0031">
        <w:rPr>
          <w:rtl/>
          <w:lang w:bidi="ar-JO"/>
        </w:rPr>
        <w:t xml:space="preserve">كما هو مذكور في الوثيقة، فإن مسألة </w:t>
      </w:r>
      <w:r w:rsidR="00A6532F">
        <w:rPr>
          <w:rFonts w:hint="cs"/>
          <w:rtl/>
          <w:lang w:bidi="ar-JO"/>
        </w:rPr>
        <w:t>طلبات</w:t>
      </w:r>
      <w:r w:rsidRPr="004D0031">
        <w:rPr>
          <w:rtl/>
          <w:lang w:bidi="ar-JO"/>
        </w:rPr>
        <w:t xml:space="preserve"> </w:t>
      </w:r>
      <w:r>
        <w:rPr>
          <w:rFonts w:hint="cs"/>
          <w:rtl/>
          <w:lang w:bidi="ar-JO"/>
        </w:rPr>
        <w:t>الوضع</w:t>
      </w:r>
      <w:r w:rsidRPr="004D0031">
        <w:rPr>
          <w:rtl/>
          <w:lang w:bidi="ar-JO"/>
        </w:rPr>
        <w:t xml:space="preserve"> المختلط لا علاقة لها بمسألة تنفيذ</w:t>
      </w:r>
      <w:r>
        <w:rPr>
          <w:rFonts w:hint="cs"/>
          <w:rtl/>
          <w:lang w:bidi="ar-JO"/>
        </w:rPr>
        <w:t xml:space="preserve"> معيار</w:t>
      </w:r>
      <w:r w:rsidRPr="004D0031">
        <w:rPr>
          <w:rtl/>
          <w:lang w:bidi="ar-JO"/>
        </w:rPr>
        <w:t xml:space="preserve"> </w:t>
      </w:r>
      <w:r w:rsidRPr="004D0031">
        <w:rPr>
          <w:lang w:bidi="ar-JO"/>
        </w:rPr>
        <w:t>ST.26</w:t>
      </w:r>
      <w:r w:rsidRPr="004D0031">
        <w:rPr>
          <w:rtl/>
          <w:lang w:bidi="ar-JO"/>
        </w:rPr>
        <w:t xml:space="preserve"> وفهم الوفد الاقتراح على أنه اقتراح جانبي لتعزيز التعامل مع قوائم التسلسل</w:t>
      </w:r>
      <w:r>
        <w:rPr>
          <w:rFonts w:hint="cs"/>
          <w:rtl/>
          <w:lang w:bidi="ar-JO"/>
        </w:rPr>
        <w:t xml:space="preserve">. </w:t>
      </w:r>
      <w:r w:rsidRPr="004D0031">
        <w:rPr>
          <w:rtl/>
          <w:lang w:bidi="ar-JO"/>
        </w:rPr>
        <w:t xml:space="preserve">وذكَّر الوفد الفريق العامل بأنه قد تم السماح </w:t>
      </w:r>
      <w:r>
        <w:rPr>
          <w:rFonts w:hint="cs"/>
          <w:rtl/>
          <w:lang w:bidi="ar-JO"/>
        </w:rPr>
        <w:t xml:space="preserve">بـ </w:t>
      </w:r>
      <w:r w:rsidRPr="004D0031">
        <w:rPr>
          <w:rtl/>
          <w:lang w:bidi="ar-JO"/>
        </w:rPr>
        <w:t>"</w:t>
      </w:r>
      <w:r w:rsidR="00A6532F">
        <w:rPr>
          <w:rFonts w:hint="cs"/>
          <w:rtl/>
          <w:lang w:bidi="ar-JO"/>
        </w:rPr>
        <w:t>طلبات</w:t>
      </w:r>
      <w:r w:rsidRPr="004D0031">
        <w:rPr>
          <w:rtl/>
          <w:lang w:bidi="ar-JO"/>
        </w:rPr>
        <w:t xml:space="preserve"> الوضع المختلط" حتى عام 2009،</w:t>
      </w:r>
      <w:r>
        <w:rPr>
          <w:rFonts w:hint="cs"/>
          <w:rtl/>
          <w:lang w:bidi="ar-JO"/>
        </w:rPr>
        <w:t xml:space="preserve"> </w:t>
      </w:r>
      <w:r w:rsidRPr="007659A1">
        <w:rPr>
          <w:rtl/>
          <w:lang w:bidi="ar-JO"/>
        </w:rPr>
        <w:t>عندما تم إلغاء الجزء</w:t>
      </w:r>
      <w:r>
        <w:rPr>
          <w:rFonts w:hint="cs"/>
          <w:rtl/>
          <w:lang w:bidi="ar-JO"/>
        </w:rPr>
        <w:t xml:space="preserve"> </w:t>
      </w:r>
      <w:r w:rsidRPr="007659A1">
        <w:rPr>
          <w:rtl/>
          <w:lang w:bidi="ar-JO"/>
        </w:rPr>
        <w:t>8 السابق من التعليمات الإدارية</w:t>
      </w:r>
      <w:r>
        <w:rPr>
          <w:rFonts w:hint="cs"/>
          <w:rtl/>
          <w:lang w:bidi="ar-JO"/>
        </w:rPr>
        <w:t xml:space="preserve">، </w:t>
      </w:r>
      <w:r w:rsidRPr="007659A1">
        <w:rPr>
          <w:rtl/>
          <w:lang w:bidi="ar-JO"/>
        </w:rPr>
        <w:t xml:space="preserve">وأضاف أن التعامل مع مثل هذه </w:t>
      </w:r>
      <w:r w:rsidR="00A6532F">
        <w:rPr>
          <w:rFonts w:hint="cs"/>
          <w:rtl/>
          <w:lang w:bidi="ar-JO"/>
        </w:rPr>
        <w:t>الطلبات</w:t>
      </w:r>
      <w:r w:rsidRPr="007659A1">
        <w:rPr>
          <w:rtl/>
          <w:lang w:bidi="ar-JO"/>
        </w:rPr>
        <w:t xml:space="preserve"> ذات الوضع المختلط كان مرهقًا للغاية لأن هذه </w:t>
      </w:r>
      <w:r w:rsidR="00A6532F">
        <w:rPr>
          <w:rFonts w:hint="cs"/>
          <w:rtl/>
          <w:lang w:bidi="ar-JO"/>
        </w:rPr>
        <w:t>الإيداعات</w:t>
      </w:r>
      <w:r w:rsidRPr="007659A1">
        <w:rPr>
          <w:rtl/>
          <w:lang w:bidi="ar-JO"/>
        </w:rPr>
        <w:t xml:space="preserve"> تتطلب مستودعات مختلفة </w:t>
      </w:r>
      <w:r>
        <w:rPr>
          <w:rFonts w:hint="cs"/>
          <w:rtl/>
          <w:lang w:bidi="ar-JO"/>
        </w:rPr>
        <w:t>و</w:t>
      </w:r>
      <w:r w:rsidRPr="007659A1">
        <w:rPr>
          <w:rtl/>
          <w:lang w:bidi="ar-JO"/>
        </w:rPr>
        <w:t xml:space="preserve">تدخل </w:t>
      </w:r>
      <w:r w:rsidR="00A6532F">
        <w:rPr>
          <w:rFonts w:hint="cs"/>
          <w:rtl/>
          <w:lang w:bidi="ar-JO"/>
        </w:rPr>
        <w:t>شخصي</w:t>
      </w:r>
      <w:r w:rsidRPr="007659A1">
        <w:rPr>
          <w:rtl/>
          <w:lang w:bidi="ar-JO"/>
        </w:rPr>
        <w:t xml:space="preserve"> متخصص.</w:t>
      </w:r>
      <w:r>
        <w:rPr>
          <w:rFonts w:hint="cs"/>
          <w:rtl/>
          <w:lang w:bidi="ar-JO"/>
        </w:rPr>
        <w:t xml:space="preserve"> وبالتالي، كان إلغاء إيداعات الوضع المختلط خطوة رئيسية إلى </w:t>
      </w:r>
      <w:proofErr w:type="spellStart"/>
      <w:r>
        <w:rPr>
          <w:rFonts w:hint="cs"/>
          <w:rtl/>
          <w:lang w:bidi="ar-JO"/>
        </w:rPr>
        <w:t>الامام</w:t>
      </w:r>
      <w:proofErr w:type="spellEnd"/>
      <w:r>
        <w:rPr>
          <w:rFonts w:hint="cs"/>
          <w:rtl/>
          <w:lang w:bidi="ar-JO"/>
        </w:rPr>
        <w:t xml:space="preserve">، </w:t>
      </w:r>
      <w:r w:rsidRPr="007659A1">
        <w:rPr>
          <w:rtl/>
          <w:lang w:bidi="ar-JO"/>
        </w:rPr>
        <w:t xml:space="preserve">والتي ساهمت أيضًا في الخفض التدريجي للإيداع الورقي من قبل </w:t>
      </w:r>
      <w:r>
        <w:rPr>
          <w:rFonts w:hint="cs"/>
          <w:rtl/>
          <w:lang w:bidi="ar-JO"/>
        </w:rPr>
        <w:t>مقدمي الطلب</w:t>
      </w:r>
      <w:r w:rsidRPr="007659A1">
        <w:rPr>
          <w:rtl/>
          <w:lang w:bidi="ar-JO"/>
        </w:rPr>
        <w:t>.</w:t>
      </w:r>
      <w:r>
        <w:rPr>
          <w:rFonts w:hint="cs"/>
          <w:rtl/>
          <w:lang w:bidi="ar-JO"/>
        </w:rPr>
        <w:t xml:space="preserve"> وذكر </w:t>
      </w:r>
      <w:r w:rsidRPr="007659A1">
        <w:rPr>
          <w:rtl/>
          <w:lang w:bidi="ar-JO"/>
        </w:rPr>
        <w:t>الوفد أيضًا أن هناك آلية قانونية قائمة للتعامل مع الحالات الاستثنائية</w:t>
      </w:r>
      <w:r>
        <w:rPr>
          <w:rFonts w:hint="cs"/>
          <w:rtl/>
          <w:lang w:bidi="ar-JO"/>
        </w:rPr>
        <w:t>، وبخاصة البند 703 من التعليمات الإدارية التي تتعلق</w:t>
      </w:r>
      <w:r w:rsidRPr="007659A1">
        <w:rPr>
          <w:rtl/>
        </w:rPr>
        <w:t xml:space="preserve"> </w:t>
      </w:r>
      <w:r w:rsidRPr="007659A1">
        <w:rPr>
          <w:rtl/>
          <w:lang w:bidi="ar-JO"/>
        </w:rPr>
        <w:t>بمتطلبات الإيداع والمعيار الأساسي المشترك، واقترح أن هذه الآلية يمكن تكييفها لتعمل</w:t>
      </w:r>
      <w:r>
        <w:rPr>
          <w:rFonts w:hint="cs"/>
          <w:rtl/>
          <w:lang w:bidi="ar-JO"/>
        </w:rPr>
        <w:t xml:space="preserve"> </w:t>
      </w:r>
      <w:r w:rsidR="003E7848">
        <w:rPr>
          <w:rFonts w:hint="cs"/>
          <w:rtl/>
          <w:lang w:bidi="ar-JO"/>
        </w:rPr>
        <w:t>بطريقةٍ مأمونة</w:t>
      </w:r>
      <w:r>
        <w:rPr>
          <w:rFonts w:hint="cs"/>
          <w:rtl/>
          <w:lang w:bidi="ar-JO"/>
        </w:rPr>
        <w:t xml:space="preserve"> أيضاً بموجب المعيار </w:t>
      </w:r>
      <w:r>
        <w:rPr>
          <w:lang w:bidi="ar-JO"/>
        </w:rPr>
        <w:t>ST.26</w:t>
      </w:r>
      <w:r>
        <w:rPr>
          <w:rFonts w:hint="cs"/>
          <w:rtl/>
          <w:lang w:bidi="ar-JO"/>
        </w:rPr>
        <w:t xml:space="preserve">. </w:t>
      </w:r>
      <w:r w:rsidRPr="007C6560">
        <w:rPr>
          <w:rtl/>
          <w:lang w:bidi="ar-JO"/>
        </w:rPr>
        <w:t xml:space="preserve">واختتم الوفد بالإشارة إلى أن المكتب الأوروبي للبراءات سيرحب </w:t>
      </w:r>
      <w:r w:rsidR="003E7848">
        <w:rPr>
          <w:rFonts w:hint="cs"/>
          <w:rtl/>
          <w:lang w:bidi="ar-JO"/>
        </w:rPr>
        <w:t>بالتعميم حول</w:t>
      </w:r>
      <w:r w:rsidRPr="007C6560">
        <w:rPr>
          <w:rtl/>
          <w:lang w:bidi="ar-JO"/>
        </w:rPr>
        <w:t xml:space="preserve"> معاهدة التعاون بشأن البراءات </w:t>
      </w:r>
      <w:r w:rsidR="003E7848">
        <w:rPr>
          <w:rFonts w:hint="cs"/>
          <w:rtl/>
          <w:lang w:bidi="ar-JO"/>
        </w:rPr>
        <w:t>بخصوص</w:t>
      </w:r>
      <w:r w:rsidRPr="007C6560">
        <w:rPr>
          <w:rtl/>
          <w:lang w:bidi="ar-JO"/>
        </w:rPr>
        <w:t xml:space="preserve"> التعديلات اللازمة على </w:t>
      </w:r>
      <w:r>
        <w:rPr>
          <w:rFonts w:hint="cs"/>
          <w:rtl/>
          <w:lang w:bidi="ar-JO"/>
        </w:rPr>
        <w:t>إطار العمل</w:t>
      </w:r>
      <w:r w:rsidRPr="007C6560">
        <w:rPr>
          <w:rtl/>
          <w:lang w:bidi="ar-JO"/>
        </w:rPr>
        <w:t xml:space="preserve"> القانوني لمعاهدة التعاون بشأن البراءات قبل الدورة المقبلة لاجتماع الإدارات الدولية بموجب معاهدة التعاون بشأن البراءات من أجل تسهيل اعتمادها في عام 2020.</w:t>
      </w:r>
    </w:p>
    <w:p w14:paraId="1476DD6F" w14:textId="3267F1BD" w:rsidR="0024011C" w:rsidRDefault="0024011C" w:rsidP="008C16DB">
      <w:pPr>
        <w:pStyle w:val="ONUMA"/>
        <w:rPr>
          <w:rtl/>
          <w:lang w:bidi="ar-JO"/>
        </w:rPr>
      </w:pPr>
      <w:r>
        <w:rPr>
          <w:rFonts w:hint="cs"/>
          <w:rtl/>
          <w:lang w:bidi="ar-JO"/>
        </w:rPr>
        <w:t xml:space="preserve">وصرح وفد الصين عن مخاوفه فيما يتعلق بالشرط الإلزامي المقترح للمكاتب المعينة لقبول اللغة الإنجليزية لأي نص دخيل في قائمة التسلسل. </w:t>
      </w:r>
    </w:p>
    <w:p w14:paraId="2F19A937" w14:textId="278CC9A8" w:rsidR="0024011C" w:rsidRDefault="0024011C" w:rsidP="008C16DB">
      <w:pPr>
        <w:pStyle w:val="ONUMA"/>
        <w:rPr>
          <w:rtl/>
          <w:lang w:bidi="ar-JO"/>
        </w:rPr>
      </w:pPr>
      <w:r>
        <w:rPr>
          <w:rFonts w:hint="cs"/>
          <w:rtl/>
          <w:lang w:bidi="ar-JO"/>
        </w:rPr>
        <w:t>وأوضحت ال</w:t>
      </w:r>
      <w:r w:rsidR="00125EFD">
        <w:rPr>
          <w:rFonts w:hint="cs"/>
          <w:rtl/>
          <w:lang w:bidi="ar-JO"/>
        </w:rPr>
        <w:t>أ</w:t>
      </w:r>
      <w:r>
        <w:rPr>
          <w:rFonts w:hint="cs"/>
          <w:rtl/>
          <w:lang w:bidi="ar-JO"/>
        </w:rPr>
        <w:t>مانة، رداً على ال</w:t>
      </w:r>
      <w:r w:rsidR="009F67F3">
        <w:rPr>
          <w:rFonts w:hint="cs"/>
          <w:rtl/>
          <w:lang w:bidi="ar-JO"/>
        </w:rPr>
        <w:t>أ</w:t>
      </w:r>
      <w:r>
        <w:rPr>
          <w:rFonts w:hint="cs"/>
          <w:rtl/>
          <w:lang w:bidi="ar-JO"/>
        </w:rPr>
        <w:t>سئلة حول قيد النص الدخيل للحروف اللاتينية ال</w:t>
      </w:r>
      <w:r w:rsidR="009F67F3">
        <w:rPr>
          <w:rFonts w:hint="cs"/>
          <w:rtl/>
          <w:lang w:bidi="ar-JO"/>
        </w:rPr>
        <w:t>أ</w:t>
      </w:r>
      <w:r>
        <w:rPr>
          <w:rFonts w:hint="cs"/>
          <w:rtl/>
          <w:lang w:bidi="ar-JO"/>
        </w:rPr>
        <w:t xml:space="preserve">ساسية للرمز الموحد، بأن مزودي قواعد البيانات الخارجية لم يفرضوا هذا القيد؛ </w:t>
      </w:r>
      <w:r w:rsidRPr="007C6560">
        <w:rPr>
          <w:rtl/>
          <w:lang w:bidi="ar-JO"/>
        </w:rPr>
        <w:t>وبدلاً من ذلك، كان اقتراحاً واعياً من الدول الأعضاء في لجنة معايير الويبو تم مناقشته على مدار عدة سنوات.</w:t>
      </w:r>
      <w:r>
        <w:rPr>
          <w:rFonts w:hint="cs"/>
          <w:rtl/>
          <w:lang w:bidi="ar-JO"/>
        </w:rPr>
        <w:t xml:space="preserve"> ولم يكن بوسع الفريق العامل سوى </w:t>
      </w:r>
      <w:r w:rsidRPr="00035040">
        <w:rPr>
          <w:rtl/>
          <w:lang w:bidi="ar-JO"/>
        </w:rPr>
        <w:t xml:space="preserve">التوصية بمواصلة تنفيذ المعيار أو لا، وإذا تقرّر الاستمرار في تنفيذه فكيف ينبغي معالجة القوائم التي تحتوي على عيوب </w:t>
      </w:r>
      <w:r w:rsidR="009F67F3">
        <w:rPr>
          <w:rFonts w:hint="cs"/>
          <w:rtl/>
          <w:lang w:bidi="ar-JO"/>
        </w:rPr>
        <w:t xml:space="preserve">ونواقص </w:t>
      </w:r>
      <w:r w:rsidRPr="00035040">
        <w:rPr>
          <w:rtl/>
          <w:lang w:bidi="ar-JO"/>
        </w:rPr>
        <w:t xml:space="preserve">من منظور المعيار وهل من الممكن تحديد </w:t>
      </w:r>
      <w:r w:rsidRPr="00035040">
        <w:rPr>
          <w:rtl/>
          <w:lang w:bidi="ar-JO"/>
        </w:rPr>
        <w:lastRenderedPageBreak/>
        <w:t>الحلول التقنية للتخفيف من المشكلات</w:t>
      </w:r>
      <w:r w:rsidRPr="008754DE">
        <w:rPr>
          <w:rFonts w:hint="cs"/>
          <w:rtl/>
          <w:lang w:bidi="ar-JO"/>
        </w:rPr>
        <w:t>. وصرحت الأمانة، فيما يتعلق بالتعليق على</w:t>
      </w:r>
      <w:r>
        <w:rPr>
          <w:rFonts w:hint="cs"/>
          <w:b/>
          <w:bCs/>
          <w:rtl/>
          <w:lang w:bidi="ar-JO"/>
        </w:rPr>
        <w:t xml:space="preserve"> </w:t>
      </w:r>
      <w:r>
        <w:rPr>
          <w:rFonts w:hint="cs"/>
          <w:rtl/>
          <w:lang w:bidi="ar-JO"/>
        </w:rPr>
        <w:t xml:space="preserve">إيداع الوضع المختلط، </w:t>
      </w:r>
      <w:r w:rsidR="009F67F3">
        <w:rPr>
          <w:rFonts w:hint="cs"/>
          <w:rtl/>
          <w:lang w:bidi="ar-JO"/>
        </w:rPr>
        <w:t>أ</w:t>
      </w:r>
      <w:r>
        <w:rPr>
          <w:rFonts w:hint="cs"/>
          <w:rtl/>
          <w:lang w:bidi="ar-JO"/>
        </w:rPr>
        <w:t xml:space="preserve">ن السماح بإيداع الوضع المختلط </w:t>
      </w:r>
      <w:r w:rsidRPr="008754DE">
        <w:rPr>
          <w:rtl/>
          <w:lang w:bidi="ar-JO"/>
        </w:rPr>
        <w:t xml:space="preserve">كان نتيجة لتنفيذ معيار الويبو </w:t>
      </w:r>
      <w:r w:rsidRPr="008754DE">
        <w:rPr>
          <w:lang w:bidi="ar-JO"/>
        </w:rPr>
        <w:t>ST.26</w:t>
      </w:r>
      <w:r w:rsidRPr="008754DE">
        <w:rPr>
          <w:rtl/>
          <w:lang w:bidi="ar-JO"/>
        </w:rPr>
        <w:t xml:space="preserve"> لأن إيداع الطلبات </w:t>
      </w:r>
      <w:r>
        <w:rPr>
          <w:rFonts w:hint="cs"/>
          <w:rtl/>
          <w:lang w:bidi="ar-JO"/>
        </w:rPr>
        <w:t>ورقياً</w:t>
      </w:r>
      <w:r w:rsidRPr="008754DE">
        <w:rPr>
          <w:rtl/>
          <w:lang w:bidi="ar-JO"/>
        </w:rPr>
        <w:t xml:space="preserve"> في معاهدة التعاون بشأن البراءات كان مسموحاً به</w:t>
      </w:r>
      <w:r>
        <w:rPr>
          <w:rFonts w:hint="cs"/>
          <w:rtl/>
          <w:lang w:bidi="ar-JO"/>
        </w:rPr>
        <w:t xml:space="preserve">، ولكن لا يمكن إيداع قائمة تسلسل ورقياً بموجب المعيار </w:t>
      </w:r>
      <w:r>
        <w:rPr>
          <w:lang w:bidi="ar-JO"/>
        </w:rPr>
        <w:t>ST.26</w:t>
      </w:r>
      <w:r>
        <w:rPr>
          <w:rFonts w:hint="cs"/>
          <w:rtl/>
          <w:lang w:bidi="ar-JO"/>
        </w:rPr>
        <w:t xml:space="preserve">. في حين يتعين على مقدم الطلب الذي قام بإيداع طلب دولي ورقياً ويحتوي على قائمة تسلسل أن يودع جزء </w:t>
      </w:r>
      <w:r w:rsidR="009F67F3">
        <w:rPr>
          <w:rFonts w:hint="cs"/>
          <w:rtl/>
          <w:lang w:bidi="ar-JO"/>
        </w:rPr>
        <w:t xml:space="preserve">من </w:t>
      </w:r>
      <w:r>
        <w:rPr>
          <w:rFonts w:hint="cs"/>
          <w:rtl/>
          <w:lang w:bidi="ar-JO"/>
        </w:rPr>
        <w:t>قائمة التسلسل بشكل إلكتروني على وسيط مادي، ووافقت ال</w:t>
      </w:r>
      <w:r w:rsidR="009F67F3">
        <w:rPr>
          <w:rFonts w:hint="cs"/>
          <w:rtl/>
          <w:lang w:bidi="ar-JO"/>
        </w:rPr>
        <w:t>أ</w:t>
      </w:r>
      <w:r>
        <w:rPr>
          <w:rFonts w:hint="cs"/>
          <w:rtl/>
          <w:lang w:bidi="ar-JO"/>
        </w:rPr>
        <w:t xml:space="preserve">مانة على </w:t>
      </w:r>
      <w:r w:rsidR="009F67F3">
        <w:rPr>
          <w:rFonts w:hint="cs"/>
          <w:rtl/>
          <w:lang w:bidi="ar-JO"/>
        </w:rPr>
        <w:t>أ</w:t>
      </w:r>
      <w:r>
        <w:rPr>
          <w:rFonts w:hint="cs"/>
          <w:rtl/>
          <w:lang w:bidi="ar-JO"/>
        </w:rPr>
        <w:t xml:space="preserve">ن هذا غير مرغوب به ولم تتوقع أن يختار مقدم طلب بشكل متعمد إيداع طلب براءة يحتوي على قائمة تسلسل بهذا الشكل. وأخيراً، </w:t>
      </w:r>
      <w:r w:rsidRPr="008754DE">
        <w:rPr>
          <w:rtl/>
          <w:lang w:bidi="ar-JO"/>
        </w:rPr>
        <w:t xml:space="preserve">ذكّرت الأمانة الفريق العامل بأنه، من أجل الوفاء بالموعد النهائي للتنفيذ وهو 1 يناير 2022 </w:t>
      </w:r>
      <w:r>
        <w:rPr>
          <w:rFonts w:hint="cs"/>
          <w:rtl/>
          <w:lang w:bidi="ar-JO"/>
        </w:rPr>
        <w:t xml:space="preserve">للمعيار </w:t>
      </w:r>
      <w:r>
        <w:rPr>
          <w:lang w:bidi="ar-JO"/>
        </w:rPr>
        <w:t>ST.26</w:t>
      </w:r>
      <w:r w:rsidRPr="008754DE">
        <w:rPr>
          <w:rtl/>
          <w:lang w:bidi="ar-JO"/>
        </w:rPr>
        <w:t>، يجب تقديم التعديلات المقترحة على لوائح معاهدة التعاون بشأن البراءات إلى الجمعية في عام 2020.</w:t>
      </w:r>
      <w:r>
        <w:rPr>
          <w:rFonts w:hint="cs"/>
          <w:rtl/>
          <w:lang w:bidi="ar-JO"/>
        </w:rPr>
        <w:t xml:space="preserve"> </w:t>
      </w:r>
      <w:r w:rsidR="009F67F3">
        <w:rPr>
          <w:rFonts w:hint="cs"/>
          <w:rtl/>
          <w:lang w:bidi="ar-JO"/>
        </w:rPr>
        <w:t>و</w:t>
      </w:r>
      <w:r w:rsidRPr="008754DE">
        <w:rPr>
          <w:rtl/>
          <w:lang w:bidi="ar-JO"/>
        </w:rPr>
        <w:t xml:space="preserve">سوف يواصل المكتب الدولي التشاور بشأن التغييرات اللازمة في لوائح معاهدة التعاون بشأن البراءات والتعليمات الإدارية، سواء خلال الاجتماعات الرسمية أو من خلال </w:t>
      </w:r>
      <w:r w:rsidR="009F67F3">
        <w:rPr>
          <w:rFonts w:hint="cs"/>
          <w:rtl/>
          <w:lang w:bidi="ar-JO"/>
        </w:rPr>
        <w:t>ال</w:t>
      </w:r>
      <w:r w:rsidRPr="008754DE">
        <w:rPr>
          <w:rtl/>
          <w:lang w:bidi="ar-JO"/>
        </w:rPr>
        <w:t xml:space="preserve">تعاميم </w:t>
      </w:r>
      <w:r w:rsidR="009F67F3">
        <w:rPr>
          <w:rFonts w:hint="cs"/>
          <w:rtl/>
          <w:lang w:bidi="ar-JO"/>
        </w:rPr>
        <w:t xml:space="preserve">بشأن </w:t>
      </w:r>
      <w:r w:rsidRPr="008754DE">
        <w:rPr>
          <w:rtl/>
          <w:lang w:bidi="ar-JO"/>
        </w:rPr>
        <w:t>معاهدة التعاون بشأن البراءات.</w:t>
      </w:r>
    </w:p>
    <w:p w14:paraId="067D7E2C" w14:textId="5F1659B0" w:rsidR="0024011C" w:rsidRDefault="0024011C" w:rsidP="008C16DB">
      <w:pPr>
        <w:pStyle w:val="ONUMA"/>
        <w:ind w:left="567"/>
        <w:rPr>
          <w:rtl/>
          <w:lang w:bidi="ar-JO"/>
        </w:rPr>
      </w:pPr>
      <w:r w:rsidRPr="008754DE">
        <w:rPr>
          <w:rtl/>
          <w:lang w:bidi="ar-JO"/>
        </w:rPr>
        <w:t xml:space="preserve">ودعا الفريق العامل المكتب الدولي إلى مواصلة مشاوراته بشأن القضايا المثارة في الوثيقة </w:t>
      </w:r>
      <w:r w:rsidRPr="008754DE">
        <w:rPr>
          <w:lang w:bidi="ar-JO"/>
        </w:rPr>
        <w:t>PCT/WG/12/13</w:t>
      </w:r>
      <w:r w:rsidRPr="008754DE">
        <w:rPr>
          <w:rtl/>
          <w:lang w:bidi="ar-JO"/>
        </w:rPr>
        <w:t>.</w:t>
      </w:r>
    </w:p>
    <w:p w14:paraId="175E13A3" w14:textId="7E5362F0" w:rsidR="0024011C" w:rsidRDefault="0024011C" w:rsidP="008C16DB">
      <w:pPr>
        <w:pStyle w:val="Heading2"/>
        <w:rPr>
          <w:rtl/>
        </w:rPr>
      </w:pPr>
      <w:r w:rsidRPr="00371ACE">
        <w:rPr>
          <w:rFonts w:hint="cs"/>
          <w:rtl/>
        </w:rPr>
        <w:t xml:space="preserve">الحد الأدنى </w:t>
      </w:r>
      <w:r w:rsidR="009F67F3">
        <w:rPr>
          <w:rFonts w:hint="cs"/>
          <w:rtl/>
        </w:rPr>
        <w:t>ل</w:t>
      </w:r>
      <w:r w:rsidRPr="00371ACE">
        <w:rPr>
          <w:rFonts w:hint="cs"/>
          <w:rtl/>
        </w:rPr>
        <w:t xml:space="preserve">لوثائق </w:t>
      </w:r>
      <w:r w:rsidR="009F67F3">
        <w:rPr>
          <w:rFonts w:hint="cs"/>
          <w:rtl/>
        </w:rPr>
        <w:t>المنصوص عليها</w:t>
      </w:r>
      <w:r w:rsidRPr="00371ACE">
        <w:rPr>
          <w:rFonts w:hint="cs"/>
          <w:rtl/>
        </w:rPr>
        <w:t xml:space="preserve"> </w:t>
      </w:r>
      <w:r w:rsidR="000913B0">
        <w:rPr>
          <w:rFonts w:hint="cs"/>
          <w:rtl/>
        </w:rPr>
        <w:t xml:space="preserve">في </w:t>
      </w:r>
      <w:r w:rsidRPr="00371ACE">
        <w:rPr>
          <w:rFonts w:hint="cs"/>
          <w:rtl/>
        </w:rPr>
        <w:t xml:space="preserve">معاهدة التعاون بشأن البراءات: تقرير </w:t>
      </w:r>
      <w:r w:rsidR="009F67F3">
        <w:rPr>
          <w:rFonts w:hint="cs"/>
          <w:rtl/>
        </w:rPr>
        <w:t>مرحلي</w:t>
      </w:r>
      <w:r>
        <w:rPr>
          <w:rFonts w:hint="cs"/>
          <w:rtl/>
        </w:rPr>
        <w:t xml:space="preserve"> </w:t>
      </w:r>
    </w:p>
    <w:p w14:paraId="0F2409CB" w14:textId="5DA7CAA9" w:rsidR="0024011C" w:rsidRDefault="009F78CF" w:rsidP="008C16DB">
      <w:pPr>
        <w:pStyle w:val="ONUMA"/>
        <w:rPr>
          <w:rtl/>
          <w:lang w:bidi="ar-JO"/>
        </w:rPr>
      </w:pPr>
      <w:r>
        <w:rPr>
          <w:rtl/>
          <w:lang w:bidi="ar-JO"/>
        </w:rPr>
        <w:t>استندت المناقشات إلى</w:t>
      </w:r>
      <w:r w:rsidR="0024011C" w:rsidRPr="00792835">
        <w:rPr>
          <w:rtl/>
          <w:lang w:bidi="ar-JO"/>
        </w:rPr>
        <w:t xml:space="preserve"> الوثيقة </w:t>
      </w:r>
      <w:r w:rsidR="0024011C" w:rsidRPr="00792835">
        <w:rPr>
          <w:lang w:bidi="ar-JO"/>
        </w:rPr>
        <w:t>PCT/WG/</w:t>
      </w:r>
      <w:r w:rsidR="0024011C">
        <w:rPr>
          <w:lang w:bidi="ar-JO"/>
        </w:rPr>
        <w:t>12</w:t>
      </w:r>
      <w:r w:rsidR="0024011C" w:rsidRPr="00792835">
        <w:rPr>
          <w:lang w:bidi="ar-JO"/>
        </w:rPr>
        <w:t>/</w:t>
      </w:r>
      <w:r w:rsidR="0024011C">
        <w:rPr>
          <w:lang w:bidi="ar-JO"/>
        </w:rPr>
        <w:t>16</w:t>
      </w:r>
      <w:r w:rsidR="0024011C" w:rsidRPr="00792835">
        <w:rPr>
          <w:rtl/>
          <w:lang w:bidi="ar-JO"/>
        </w:rPr>
        <w:t>.</w:t>
      </w:r>
    </w:p>
    <w:p w14:paraId="74985F59" w14:textId="08229FF8" w:rsidR="0024011C" w:rsidRDefault="0024011C" w:rsidP="008C16DB">
      <w:pPr>
        <w:pStyle w:val="ONUMA"/>
        <w:rPr>
          <w:rtl/>
          <w:lang w:bidi="ar-JO"/>
        </w:rPr>
      </w:pPr>
      <w:r w:rsidRPr="00792835">
        <w:rPr>
          <w:rtl/>
          <w:lang w:bidi="ar-JO"/>
        </w:rPr>
        <w:t>وأبلغ وفد المكتب الأوروبي للبراءات، بصفته قائد فرقة العمل</w:t>
      </w:r>
      <w:r>
        <w:rPr>
          <w:rFonts w:hint="cs"/>
          <w:rtl/>
          <w:lang w:bidi="ar-JO"/>
        </w:rPr>
        <w:t>،</w:t>
      </w:r>
      <w:r w:rsidRPr="00792835">
        <w:rPr>
          <w:rtl/>
        </w:rPr>
        <w:t xml:space="preserve"> </w:t>
      </w:r>
      <w:r w:rsidRPr="00792835">
        <w:rPr>
          <w:rtl/>
          <w:lang w:bidi="ar-JO"/>
        </w:rPr>
        <w:t>الفريق العامل بأن المناقشات</w:t>
      </w:r>
      <w:r>
        <w:rPr>
          <w:rFonts w:hint="cs"/>
          <w:rtl/>
          <w:lang w:bidi="ar-JO"/>
        </w:rPr>
        <w:t xml:space="preserve"> بشأن الهدف </w:t>
      </w:r>
      <w:r w:rsidR="00686AD5">
        <w:rPr>
          <w:rFonts w:hint="cs"/>
          <w:rtl/>
          <w:lang w:bidi="ar-JO"/>
        </w:rPr>
        <w:t>(أ)</w:t>
      </w:r>
      <w:r>
        <w:rPr>
          <w:rFonts w:hint="cs"/>
          <w:rtl/>
          <w:lang w:bidi="ar-JO"/>
        </w:rPr>
        <w:t xml:space="preserve">، </w:t>
      </w:r>
      <w:r w:rsidR="00134394">
        <w:rPr>
          <w:rFonts w:hint="cs"/>
          <w:rtl/>
          <w:lang w:bidi="ar-JO"/>
        </w:rPr>
        <w:t>وهي</w:t>
      </w:r>
      <w:r>
        <w:rPr>
          <w:rFonts w:hint="cs"/>
          <w:rtl/>
          <w:lang w:bidi="ar-JO"/>
        </w:rPr>
        <w:t xml:space="preserve"> </w:t>
      </w:r>
      <w:r w:rsidRPr="00792835">
        <w:rPr>
          <w:rtl/>
          <w:lang w:bidi="ar-JO"/>
        </w:rPr>
        <w:t>قائمة جرد</w:t>
      </w:r>
      <w:r>
        <w:rPr>
          <w:rFonts w:hint="cs"/>
          <w:rtl/>
          <w:lang w:bidi="ar-JO"/>
        </w:rPr>
        <w:t xml:space="preserve"> مجموعات </w:t>
      </w:r>
      <w:r w:rsidRPr="00792835">
        <w:rPr>
          <w:rtl/>
          <w:lang w:bidi="ar-JO"/>
        </w:rPr>
        <w:t xml:space="preserve">براءات الاختراع التي </w:t>
      </w:r>
      <w:r w:rsidR="00134394">
        <w:rPr>
          <w:rFonts w:hint="cs"/>
          <w:rtl/>
          <w:lang w:bidi="ar-JO"/>
        </w:rPr>
        <w:t xml:space="preserve">تندرج ضمن </w:t>
      </w:r>
      <w:r w:rsidRPr="00792835">
        <w:rPr>
          <w:rtl/>
          <w:lang w:bidi="ar-JO"/>
        </w:rPr>
        <w:t>الحد الأدنى من وثائق معاهدة التعاون بشأن البراءات وتغطية مجموعات نماذج المنفعة</w:t>
      </w:r>
      <w:r>
        <w:rPr>
          <w:rFonts w:hint="cs"/>
          <w:rtl/>
          <w:lang w:bidi="ar-JO"/>
        </w:rPr>
        <w:t xml:space="preserve">، </w:t>
      </w:r>
      <w:r w:rsidR="00134394">
        <w:rPr>
          <w:rFonts w:hint="cs"/>
          <w:rtl/>
          <w:lang w:bidi="ar-JO"/>
        </w:rPr>
        <w:t>قد انتهت ويجري إعداد</w:t>
      </w:r>
      <w:r>
        <w:rPr>
          <w:rFonts w:hint="cs"/>
          <w:rtl/>
          <w:lang w:bidi="ar-JO"/>
        </w:rPr>
        <w:t xml:space="preserve"> </w:t>
      </w:r>
      <w:r w:rsidR="00134394">
        <w:rPr>
          <w:rFonts w:hint="cs"/>
          <w:rtl/>
          <w:lang w:bidi="ar-JO"/>
        </w:rPr>
        <w:t xml:space="preserve">قائمة </w:t>
      </w:r>
      <w:r>
        <w:rPr>
          <w:rFonts w:hint="cs"/>
          <w:rtl/>
          <w:lang w:bidi="ar-JO"/>
        </w:rPr>
        <w:t>الجرد المحدث</w:t>
      </w:r>
      <w:r w:rsidR="00134394">
        <w:rPr>
          <w:rFonts w:hint="cs"/>
          <w:rtl/>
          <w:lang w:bidi="ar-JO"/>
        </w:rPr>
        <w:t>ة</w:t>
      </w:r>
      <w:r>
        <w:rPr>
          <w:rFonts w:hint="cs"/>
          <w:rtl/>
          <w:lang w:bidi="ar-JO"/>
        </w:rPr>
        <w:t xml:space="preserve"> ل</w:t>
      </w:r>
      <w:r w:rsidR="00134394">
        <w:rPr>
          <w:rFonts w:hint="cs"/>
          <w:rtl/>
          <w:lang w:bidi="ar-JO"/>
        </w:rPr>
        <w:t xml:space="preserve">يتولى المكتب الدولي </w:t>
      </w:r>
      <w:r>
        <w:rPr>
          <w:rFonts w:hint="cs"/>
          <w:rtl/>
          <w:lang w:bidi="ar-JO"/>
        </w:rPr>
        <w:t>نشر</w:t>
      </w:r>
      <w:r w:rsidR="00134394">
        <w:rPr>
          <w:rFonts w:hint="cs"/>
          <w:rtl/>
          <w:lang w:bidi="ar-JO"/>
        </w:rPr>
        <w:t>ها</w:t>
      </w:r>
      <w:r>
        <w:rPr>
          <w:rFonts w:hint="cs"/>
          <w:rtl/>
          <w:lang w:bidi="ar-JO"/>
        </w:rPr>
        <w:t xml:space="preserve"> في الأشهر المقبلة. </w:t>
      </w:r>
      <w:r w:rsidR="00134394">
        <w:rPr>
          <w:rFonts w:hint="cs"/>
          <w:rtl/>
          <w:lang w:bidi="ar-JO"/>
        </w:rPr>
        <w:t xml:space="preserve">وتطرّق أيضاً إلى التقدم الكبير الذي أحرزته </w:t>
      </w:r>
      <w:r w:rsidRPr="00792835">
        <w:rPr>
          <w:rtl/>
          <w:lang w:bidi="ar-JO"/>
        </w:rPr>
        <w:t xml:space="preserve">فرقة العمل </w:t>
      </w:r>
      <w:r w:rsidR="00134394">
        <w:rPr>
          <w:rFonts w:hint="cs"/>
          <w:rtl/>
          <w:lang w:bidi="ar-JO"/>
        </w:rPr>
        <w:t xml:space="preserve">بشأن </w:t>
      </w:r>
      <w:r w:rsidRPr="00792835">
        <w:rPr>
          <w:rtl/>
          <w:lang w:bidi="ar-JO"/>
        </w:rPr>
        <w:t>الهدفين</w:t>
      </w:r>
      <w:r>
        <w:rPr>
          <w:rFonts w:hint="cs"/>
          <w:rtl/>
          <w:lang w:bidi="ar-JO"/>
        </w:rPr>
        <w:t xml:space="preserve"> </w:t>
      </w:r>
      <w:r w:rsidR="00686AD5">
        <w:rPr>
          <w:rFonts w:hint="cs"/>
          <w:rtl/>
          <w:lang w:bidi="ar-JO"/>
        </w:rPr>
        <w:t>(ب)</w:t>
      </w:r>
      <w:r>
        <w:rPr>
          <w:rFonts w:hint="cs"/>
          <w:rtl/>
          <w:lang w:bidi="ar-JO"/>
        </w:rPr>
        <w:t xml:space="preserve"> و</w:t>
      </w:r>
      <w:r w:rsidR="00686AD5">
        <w:rPr>
          <w:rFonts w:hint="cs"/>
          <w:rtl/>
          <w:lang w:bidi="ar-JO"/>
        </w:rPr>
        <w:t>(ج)</w:t>
      </w:r>
      <w:r w:rsidR="00134394">
        <w:rPr>
          <w:rFonts w:hint="cs"/>
          <w:rtl/>
          <w:lang w:bidi="ar-JO"/>
        </w:rPr>
        <w:t xml:space="preserve"> </w:t>
      </w:r>
      <w:r>
        <w:rPr>
          <w:rFonts w:hint="cs"/>
          <w:rtl/>
          <w:lang w:bidi="ar-JO"/>
        </w:rPr>
        <w:t>ف</w:t>
      </w:r>
      <w:r w:rsidRPr="00792835">
        <w:rPr>
          <w:rtl/>
          <w:lang w:bidi="ar-JO"/>
        </w:rPr>
        <w:t>يما يتعلق ب</w:t>
      </w:r>
      <w:r w:rsidR="00134394">
        <w:rPr>
          <w:rFonts w:hint="cs"/>
          <w:rtl/>
          <w:lang w:bidi="ar-JO"/>
        </w:rPr>
        <w:t>الشروط ا</w:t>
      </w:r>
      <w:r w:rsidRPr="00792835">
        <w:rPr>
          <w:rtl/>
          <w:lang w:bidi="ar-JO"/>
        </w:rPr>
        <w:t xml:space="preserve">لقانونية والتقنية </w:t>
      </w:r>
      <w:r w:rsidR="00134394">
        <w:rPr>
          <w:rFonts w:hint="cs"/>
          <w:rtl/>
          <w:lang w:bidi="ar-JO"/>
        </w:rPr>
        <w:t>لمجموعات براءات الاختراع التي</w:t>
      </w:r>
      <w:r w:rsidRPr="00792835">
        <w:rPr>
          <w:rtl/>
          <w:lang w:bidi="ar-JO"/>
        </w:rPr>
        <w:t xml:space="preserve"> </w:t>
      </w:r>
      <w:r>
        <w:rPr>
          <w:rFonts w:hint="cs"/>
          <w:rtl/>
          <w:lang w:bidi="ar-JO"/>
        </w:rPr>
        <w:t>ت</w:t>
      </w:r>
      <w:r w:rsidRPr="00792835">
        <w:rPr>
          <w:rtl/>
          <w:lang w:bidi="ar-JO"/>
        </w:rPr>
        <w:t>نتمي إلى الحد الأدنى</w:t>
      </w:r>
      <w:r w:rsidRPr="00EF7261">
        <w:rPr>
          <w:rtl/>
        </w:rPr>
        <w:t xml:space="preserve"> </w:t>
      </w:r>
      <w:r w:rsidR="000913B0">
        <w:rPr>
          <w:rFonts w:hint="cs"/>
          <w:rtl/>
        </w:rPr>
        <w:t>ل</w:t>
      </w:r>
      <w:r w:rsidRPr="00EF7261">
        <w:rPr>
          <w:rtl/>
          <w:lang w:bidi="ar-JO"/>
        </w:rPr>
        <w:t xml:space="preserve">لوثائق </w:t>
      </w:r>
      <w:r w:rsidR="000913B0">
        <w:rPr>
          <w:rFonts w:hint="cs"/>
          <w:rtl/>
          <w:lang w:bidi="ar-JO"/>
        </w:rPr>
        <w:t xml:space="preserve">المنصوص عليها في </w:t>
      </w:r>
      <w:r w:rsidRPr="00EF7261">
        <w:rPr>
          <w:rtl/>
          <w:lang w:bidi="ar-JO"/>
        </w:rPr>
        <w:t>معاهدة التعاون بشأن البراءات</w:t>
      </w:r>
      <w:r>
        <w:rPr>
          <w:rFonts w:hint="cs"/>
          <w:rtl/>
          <w:lang w:bidi="ar-JO"/>
        </w:rPr>
        <w:t xml:space="preserve">، على التوالي. </w:t>
      </w:r>
      <w:r w:rsidR="000913B0">
        <w:rPr>
          <w:rFonts w:hint="cs"/>
          <w:rtl/>
          <w:lang w:bidi="ar-JO"/>
        </w:rPr>
        <w:t>و</w:t>
      </w:r>
      <w:r w:rsidRPr="00EF7261">
        <w:rPr>
          <w:rtl/>
          <w:lang w:bidi="ar-JO"/>
        </w:rPr>
        <w:t xml:space="preserve">علاوة على ذلك، أحرزت فرقة العمل تقدماً </w:t>
      </w:r>
      <w:r w:rsidR="000913B0">
        <w:rPr>
          <w:rFonts w:hint="cs"/>
          <w:rtl/>
          <w:lang w:bidi="ar-JO"/>
        </w:rPr>
        <w:t xml:space="preserve">بشأن </w:t>
      </w:r>
      <w:r w:rsidRPr="00EF7261">
        <w:rPr>
          <w:rtl/>
          <w:lang w:bidi="ar-JO"/>
        </w:rPr>
        <w:t>الهدف</w:t>
      </w:r>
      <w:r>
        <w:rPr>
          <w:rFonts w:hint="cs"/>
          <w:rtl/>
          <w:lang w:bidi="ar-JO"/>
        </w:rPr>
        <w:t xml:space="preserve"> </w:t>
      </w:r>
      <w:r w:rsidR="00686AD5">
        <w:rPr>
          <w:rFonts w:hint="cs"/>
          <w:rtl/>
          <w:lang w:bidi="ar-JO"/>
        </w:rPr>
        <w:t>د</w:t>
      </w:r>
      <w:r>
        <w:rPr>
          <w:rFonts w:hint="cs"/>
          <w:rtl/>
          <w:lang w:bidi="ar-JO"/>
        </w:rPr>
        <w:t xml:space="preserve"> </w:t>
      </w:r>
      <w:r w:rsidR="000913B0">
        <w:rPr>
          <w:rFonts w:hint="cs"/>
          <w:rtl/>
          <w:lang w:bidi="ar-JO"/>
        </w:rPr>
        <w:t>المتعلق</w:t>
      </w:r>
      <w:r w:rsidRPr="00EF7261">
        <w:rPr>
          <w:rtl/>
          <w:lang w:bidi="ar-JO"/>
        </w:rPr>
        <w:t xml:space="preserve"> </w:t>
      </w:r>
      <w:r w:rsidR="000913B0">
        <w:rPr>
          <w:rFonts w:hint="cs"/>
          <w:rtl/>
          <w:lang w:bidi="ar-JO"/>
        </w:rPr>
        <w:t xml:space="preserve">بنشرات غير براءات الاختراع التقنيات </w:t>
      </w:r>
      <w:r w:rsidRPr="00EF7261">
        <w:rPr>
          <w:rtl/>
          <w:lang w:bidi="ar-JO"/>
        </w:rPr>
        <w:t xml:space="preserve">السابقة </w:t>
      </w:r>
      <w:r w:rsidR="000913B0">
        <w:rPr>
          <w:rFonts w:hint="cs"/>
          <w:rtl/>
          <w:lang w:bidi="ar-JO"/>
        </w:rPr>
        <w:t xml:space="preserve">القائمة على المعلومات التقليدية، </w:t>
      </w:r>
      <w:r w:rsidRPr="00EF7261">
        <w:rPr>
          <w:rtl/>
          <w:lang w:bidi="ar-JO"/>
        </w:rPr>
        <w:t xml:space="preserve">حيث أصدر </w:t>
      </w:r>
      <w:r w:rsidR="000913B0" w:rsidRPr="00021391">
        <w:rPr>
          <w:rtl/>
        </w:rPr>
        <w:t xml:space="preserve">مكتب براءات </w:t>
      </w:r>
      <w:r w:rsidR="000913B0">
        <w:rPr>
          <w:rFonts w:hint="cs"/>
          <w:rtl/>
        </w:rPr>
        <w:t xml:space="preserve">الاختراع </w:t>
      </w:r>
      <w:r w:rsidR="000913B0" w:rsidRPr="00021391">
        <w:rPr>
          <w:rtl/>
        </w:rPr>
        <w:t xml:space="preserve">والعلامات التجارية </w:t>
      </w:r>
      <w:r w:rsidR="000913B0">
        <w:rPr>
          <w:rFonts w:hint="cs"/>
          <w:rtl/>
        </w:rPr>
        <w:t>الأمريكي</w:t>
      </w:r>
      <w:r>
        <w:rPr>
          <w:rFonts w:hint="cs"/>
          <w:rtl/>
          <w:lang w:bidi="ar-JO"/>
        </w:rPr>
        <w:t>،</w:t>
      </w:r>
      <w:r w:rsidRPr="00EF7261">
        <w:rPr>
          <w:rtl/>
        </w:rPr>
        <w:t xml:space="preserve"> </w:t>
      </w:r>
      <w:r w:rsidRPr="00EF7261">
        <w:rPr>
          <w:rtl/>
          <w:lang w:bidi="ar-JO"/>
        </w:rPr>
        <w:t>بصفته قائدا للهدف (د)</w:t>
      </w:r>
      <w:r>
        <w:rPr>
          <w:rFonts w:hint="cs"/>
          <w:rtl/>
          <w:lang w:bidi="ar-JO"/>
        </w:rPr>
        <w:t>،</w:t>
      </w:r>
      <w:r w:rsidRPr="00C00F51">
        <w:rPr>
          <w:rtl/>
        </w:rPr>
        <w:t xml:space="preserve"> </w:t>
      </w:r>
      <w:r w:rsidRPr="00C00F51">
        <w:rPr>
          <w:rtl/>
          <w:lang w:bidi="ar-JO"/>
        </w:rPr>
        <w:t xml:space="preserve">استبياناً وقدم بعض الملاحظات الأولية </w:t>
      </w:r>
      <w:r w:rsidR="00686AD5">
        <w:rPr>
          <w:rFonts w:hint="cs"/>
          <w:rtl/>
          <w:lang w:bidi="ar-JO"/>
        </w:rPr>
        <w:t xml:space="preserve">التي </w:t>
      </w:r>
      <w:r w:rsidRPr="00C00F51">
        <w:rPr>
          <w:rtl/>
          <w:lang w:bidi="ar-JO"/>
        </w:rPr>
        <w:t>من شأنه</w:t>
      </w:r>
      <w:r>
        <w:rPr>
          <w:rFonts w:hint="cs"/>
          <w:rtl/>
          <w:lang w:bidi="ar-JO"/>
        </w:rPr>
        <w:t>ا</w:t>
      </w:r>
      <w:r w:rsidRPr="00C00F51">
        <w:rPr>
          <w:rtl/>
          <w:lang w:bidi="ar-JO"/>
        </w:rPr>
        <w:t xml:space="preserve"> أن </w:t>
      </w:r>
      <w:r>
        <w:rPr>
          <w:rFonts w:hint="cs"/>
          <w:rtl/>
          <w:lang w:bidi="ar-JO"/>
        </w:rPr>
        <w:t>ت</w:t>
      </w:r>
      <w:r w:rsidRPr="00C00F51">
        <w:rPr>
          <w:rtl/>
          <w:lang w:bidi="ar-JO"/>
        </w:rPr>
        <w:t>ضع الأساس لمزيد من المناقشة</w:t>
      </w:r>
      <w:r>
        <w:rPr>
          <w:rFonts w:hint="cs"/>
          <w:rtl/>
          <w:lang w:bidi="ar-JO"/>
        </w:rPr>
        <w:t xml:space="preserve">. </w:t>
      </w:r>
      <w:r w:rsidR="00686AD5">
        <w:rPr>
          <w:rFonts w:hint="cs"/>
          <w:rtl/>
          <w:lang w:bidi="ar-JO"/>
        </w:rPr>
        <w:t>و</w:t>
      </w:r>
      <w:r w:rsidRPr="00226962">
        <w:rPr>
          <w:rtl/>
          <w:lang w:bidi="ar-JO"/>
        </w:rPr>
        <w:t xml:space="preserve">عقدت فرقة العمل اجتماعًا ماديًا في ميونيخ </w:t>
      </w:r>
      <w:r>
        <w:rPr>
          <w:rFonts w:hint="cs"/>
          <w:rtl/>
          <w:lang w:bidi="ar-JO"/>
        </w:rPr>
        <w:t xml:space="preserve">بتاريخ 21 </w:t>
      </w:r>
      <w:proofErr w:type="spellStart"/>
      <w:r>
        <w:rPr>
          <w:rFonts w:hint="cs"/>
          <w:rtl/>
          <w:lang w:bidi="ar-JO"/>
        </w:rPr>
        <w:t>و22</w:t>
      </w:r>
      <w:proofErr w:type="spellEnd"/>
      <w:r>
        <w:rPr>
          <w:rFonts w:hint="cs"/>
          <w:rtl/>
          <w:lang w:bidi="ar-JO"/>
        </w:rPr>
        <w:t xml:space="preserve"> مايو، 2019 حضرته 11 إدارة دولية والمكتب الدولي. </w:t>
      </w:r>
      <w:r w:rsidR="00686AD5">
        <w:rPr>
          <w:rFonts w:hint="cs"/>
          <w:rtl/>
          <w:lang w:bidi="ar-JO"/>
        </w:rPr>
        <w:t>و</w:t>
      </w:r>
      <w:r w:rsidRPr="00D903C0">
        <w:rPr>
          <w:rtl/>
          <w:lang w:bidi="ar-JO"/>
        </w:rPr>
        <w:t>كان هذا الاجتماع مفيدًا لمناقشة القضايا الرئيسية التي يتعين معالجتها واكتساب فهم أفضل للتحديات المقبلة</w:t>
      </w:r>
      <w:r>
        <w:rPr>
          <w:rFonts w:hint="cs"/>
          <w:rtl/>
          <w:lang w:bidi="ar-JO"/>
        </w:rPr>
        <w:t xml:space="preserve">. وفيما يتعلق بالهدف </w:t>
      </w:r>
      <w:r w:rsidR="00686AD5">
        <w:rPr>
          <w:rFonts w:hint="cs"/>
          <w:rtl/>
          <w:lang w:bidi="ar-JO"/>
        </w:rPr>
        <w:t>(ب)</w:t>
      </w:r>
      <w:r>
        <w:rPr>
          <w:rFonts w:hint="cs"/>
          <w:rtl/>
          <w:lang w:bidi="ar-JO"/>
        </w:rPr>
        <w:t xml:space="preserve">، اقترح </w:t>
      </w:r>
      <w:r w:rsidR="00686AD5">
        <w:rPr>
          <w:rFonts w:hint="cs"/>
          <w:rtl/>
          <w:lang w:bidi="ar-JO"/>
        </w:rPr>
        <w:t>ا</w:t>
      </w:r>
      <w:r w:rsidRPr="008C37E7">
        <w:rPr>
          <w:rtl/>
          <w:lang w:bidi="ar-JO"/>
        </w:rPr>
        <w:t>لمكتب الأوروبي للبراءات إدراج مجموعات براءات</w:t>
      </w:r>
      <w:r>
        <w:rPr>
          <w:rFonts w:hint="cs"/>
          <w:rtl/>
          <w:lang w:bidi="ar-JO"/>
        </w:rPr>
        <w:t xml:space="preserve"> الاختراع لجميع الإدارات الدولية في </w:t>
      </w:r>
      <w:r w:rsidRPr="00861C86">
        <w:rPr>
          <w:rtl/>
          <w:lang w:bidi="ar-JO"/>
        </w:rPr>
        <w:t>الحد الأدنى من وثائق معاهدة التعاون بشأن البراءات</w:t>
      </w:r>
      <w:r>
        <w:rPr>
          <w:rFonts w:hint="cs"/>
          <w:rtl/>
          <w:lang w:bidi="ar-JO"/>
        </w:rPr>
        <w:t xml:space="preserve">، بغض النظر </w:t>
      </w:r>
      <w:r w:rsidRPr="00561931">
        <w:rPr>
          <w:rtl/>
          <w:lang w:bidi="ar-JO"/>
        </w:rPr>
        <w:t xml:space="preserve">عن لغتها </w:t>
      </w:r>
      <w:r w:rsidRPr="000A6817">
        <w:rPr>
          <w:rtl/>
          <w:lang w:bidi="ar-JO"/>
        </w:rPr>
        <w:t>الأصلية</w:t>
      </w:r>
      <w:r w:rsidRPr="000A6817">
        <w:rPr>
          <w:rFonts w:hint="cs"/>
          <w:rtl/>
          <w:lang w:bidi="ar-JO"/>
        </w:rPr>
        <w:t xml:space="preserve">، </w:t>
      </w:r>
      <w:r w:rsidR="00686AD5">
        <w:rPr>
          <w:rFonts w:hint="cs"/>
          <w:rtl/>
          <w:lang w:bidi="ar-JO"/>
        </w:rPr>
        <w:t>بشرط</w:t>
      </w:r>
      <w:r w:rsidRPr="000A6817">
        <w:rPr>
          <w:rtl/>
          <w:lang w:bidi="ar-JO"/>
        </w:rPr>
        <w:t xml:space="preserve"> </w:t>
      </w:r>
      <w:r w:rsidR="00686AD5">
        <w:rPr>
          <w:rFonts w:hint="cs"/>
          <w:rtl/>
          <w:lang w:bidi="ar-JO"/>
        </w:rPr>
        <w:t xml:space="preserve">يقضي على جميع الإدارات إتاحة </w:t>
      </w:r>
      <w:r w:rsidRPr="000A6817">
        <w:rPr>
          <w:rtl/>
          <w:lang w:bidi="ar-JO"/>
        </w:rPr>
        <w:t xml:space="preserve">مجموعات </w:t>
      </w:r>
      <w:r>
        <w:rPr>
          <w:rFonts w:hint="cs"/>
          <w:rtl/>
          <w:lang w:bidi="ar-JO"/>
        </w:rPr>
        <w:t xml:space="preserve">براءات </w:t>
      </w:r>
      <w:r w:rsidR="00686AD5">
        <w:rPr>
          <w:rFonts w:hint="cs"/>
          <w:rtl/>
          <w:lang w:bidi="ar-JO"/>
        </w:rPr>
        <w:t xml:space="preserve">الاختراع الخاصة بها </w:t>
      </w:r>
      <w:r w:rsidRPr="000A6817">
        <w:rPr>
          <w:rtl/>
          <w:lang w:bidi="ar-JO"/>
        </w:rPr>
        <w:t>في إطار متطلبات تقنية محددة و</w:t>
      </w:r>
      <w:r w:rsidR="00686AD5">
        <w:rPr>
          <w:rFonts w:hint="cs"/>
          <w:rtl/>
          <w:lang w:bidi="ar-JO"/>
        </w:rPr>
        <w:t xml:space="preserve">متطلبات </w:t>
      </w:r>
      <w:r w:rsidRPr="000A6817">
        <w:rPr>
          <w:rtl/>
          <w:lang w:bidi="ar-JO"/>
        </w:rPr>
        <w:t>إمكانية الوصول يتم الاتفاق عليها وتحديدها في مرفق للتعليمات الإدارية لمعاهدة التعاون بشأن البراءات.</w:t>
      </w:r>
      <w:r>
        <w:rPr>
          <w:rFonts w:hint="cs"/>
          <w:rtl/>
          <w:lang w:bidi="ar-JO"/>
        </w:rPr>
        <w:t xml:space="preserve"> </w:t>
      </w:r>
      <w:r w:rsidRPr="00226929">
        <w:rPr>
          <w:rtl/>
          <w:lang w:bidi="ar-JO"/>
        </w:rPr>
        <w:t>ووافقت فرقة العمل على أنه</w:t>
      </w:r>
      <w:r>
        <w:rPr>
          <w:rFonts w:hint="cs"/>
          <w:rtl/>
          <w:lang w:bidi="ar-JO"/>
        </w:rPr>
        <w:t xml:space="preserve"> ينبغي </w:t>
      </w:r>
      <w:r w:rsidRPr="00D445FE">
        <w:rPr>
          <w:rtl/>
          <w:lang w:bidi="ar-JO"/>
        </w:rPr>
        <w:t>إدراج مجموعات براءات</w:t>
      </w:r>
      <w:r>
        <w:rPr>
          <w:rFonts w:hint="cs"/>
          <w:rtl/>
          <w:lang w:bidi="ar-JO"/>
        </w:rPr>
        <w:t xml:space="preserve"> الاختراع</w:t>
      </w:r>
      <w:r w:rsidRPr="00D445FE">
        <w:rPr>
          <w:rtl/>
          <w:lang w:bidi="ar-JO"/>
        </w:rPr>
        <w:t xml:space="preserve"> لجميع إدارات البحث الدولي في الحد الأدنى من وثائق معاهدة التعاون بشأن البراءات</w:t>
      </w:r>
      <w:r>
        <w:rPr>
          <w:rFonts w:hint="cs"/>
          <w:rtl/>
          <w:lang w:bidi="ar-JO"/>
        </w:rPr>
        <w:t xml:space="preserve">، </w:t>
      </w:r>
      <w:r w:rsidR="00686AD5">
        <w:rPr>
          <w:rFonts w:hint="cs"/>
          <w:rtl/>
          <w:lang w:bidi="ar-JO"/>
        </w:rPr>
        <w:t xml:space="preserve">إلا أنه </w:t>
      </w:r>
      <w:r w:rsidRPr="00BE1498">
        <w:rPr>
          <w:rtl/>
          <w:lang w:bidi="ar-JO"/>
        </w:rPr>
        <w:t xml:space="preserve">هناك حاجة إلى مزيد من النظر في </w:t>
      </w:r>
      <w:r>
        <w:rPr>
          <w:rFonts w:hint="cs"/>
          <w:rtl/>
          <w:lang w:bidi="ar-JO"/>
        </w:rPr>
        <w:t>جدوى</w:t>
      </w:r>
      <w:r w:rsidRPr="00BE1498">
        <w:rPr>
          <w:rtl/>
          <w:lang w:bidi="ar-JO"/>
        </w:rPr>
        <w:t xml:space="preserve"> هذا الهدف، ولا سيما فيما يتعلق بأحجام الوثائق وفائدتها</w:t>
      </w:r>
      <w:r>
        <w:rPr>
          <w:rFonts w:hint="cs"/>
          <w:rtl/>
          <w:lang w:bidi="ar-JO"/>
        </w:rPr>
        <w:t xml:space="preserve">. </w:t>
      </w:r>
      <w:r w:rsidR="00686AD5">
        <w:rPr>
          <w:rFonts w:hint="cs"/>
          <w:rtl/>
          <w:lang w:bidi="ar-JO"/>
        </w:rPr>
        <w:t>و</w:t>
      </w:r>
      <w:r>
        <w:rPr>
          <w:rFonts w:hint="cs"/>
          <w:rtl/>
          <w:lang w:bidi="ar-JO"/>
        </w:rPr>
        <w:t xml:space="preserve">سيكون لدى مكاتب </w:t>
      </w:r>
      <w:r w:rsidR="00686AD5">
        <w:rPr>
          <w:rFonts w:hint="cs"/>
          <w:rtl/>
          <w:lang w:bidi="ar-JO"/>
        </w:rPr>
        <w:t>الملكية</w:t>
      </w:r>
      <w:r>
        <w:rPr>
          <w:rFonts w:hint="cs"/>
          <w:rtl/>
          <w:lang w:bidi="ar-JO"/>
        </w:rPr>
        <w:t xml:space="preserve"> الفكرية التي لم تكن إدارات بحث دولي وفحص تمهيدي إمكانية إدراج م</w:t>
      </w:r>
      <w:r w:rsidRPr="00FE78F2">
        <w:rPr>
          <w:rtl/>
          <w:lang w:bidi="ar-JO"/>
        </w:rPr>
        <w:t>جموعات براءات</w:t>
      </w:r>
      <w:r>
        <w:rPr>
          <w:rFonts w:hint="cs"/>
          <w:rtl/>
          <w:lang w:bidi="ar-JO"/>
        </w:rPr>
        <w:t xml:space="preserve"> اختراعها</w:t>
      </w:r>
      <w:r w:rsidRPr="00FE78F2">
        <w:rPr>
          <w:rtl/>
          <w:lang w:bidi="ar-JO"/>
        </w:rPr>
        <w:t xml:space="preserve"> في الحد الأدنى من وثائق معاهدة التعاون بشأن البراءات</w:t>
      </w:r>
      <w:r>
        <w:rPr>
          <w:rFonts w:hint="cs"/>
          <w:rtl/>
          <w:lang w:bidi="ar-JO"/>
        </w:rPr>
        <w:t xml:space="preserve"> عن طريق إشعار المكتب الدولي </w:t>
      </w:r>
      <w:r w:rsidR="00C07857">
        <w:rPr>
          <w:rFonts w:hint="cs"/>
          <w:rtl/>
          <w:lang w:bidi="ar-JO"/>
        </w:rPr>
        <w:t>ب</w:t>
      </w:r>
      <w:r>
        <w:rPr>
          <w:rFonts w:hint="cs"/>
          <w:rtl/>
          <w:lang w:bidi="ar-JO"/>
        </w:rPr>
        <w:t>أن م</w:t>
      </w:r>
      <w:r w:rsidRPr="00FE78F2">
        <w:rPr>
          <w:rtl/>
          <w:lang w:bidi="ar-JO"/>
        </w:rPr>
        <w:t>جموعات براءات</w:t>
      </w:r>
      <w:r>
        <w:rPr>
          <w:rFonts w:hint="cs"/>
          <w:rtl/>
          <w:lang w:bidi="ar-JO"/>
        </w:rPr>
        <w:t xml:space="preserve"> اختراعها </w:t>
      </w:r>
      <w:r w:rsidRPr="00AC5484">
        <w:rPr>
          <w:rtl/>
          <w:lang w:bidi="ar-JO"/>
        </w:rPr>
        <w:t>كانت متاحة أيضًا وفقًا لنفس المتطلبات ال</w:t>
      </w:r>
      <w:r w:rsidR="00C07857">
        <w:rPr>
          <w:rFonts w:hint="cs"/>
          <w:rtl/>
          <w:lang w:bidi="ar-JO"/>
        </w:rPr>
        <w:t>تق</w:t>
      </w:r>
      <w:r w:rsidRPr="00AC5484">
        <w:rPr>
          <w:rtl/>
          <w:lang w:bidi="ar-JO"/>
        </w:rPr>
        <w:t>نية التي توفرها الإدارات الدولية</w:t>
      </w:r>
      <w:r>
        <w:rPr>
          <w:rFonts w:hint="cs"/>
          <w:rtl/>
          <w:lang w:bidi="ar-JO"/>
        </w:rPr>
        <w:t>.</w:t>
      </w:r>
      <w:r w:rsidRPr="00353B48">
        <w:rPr>
          <w:rtl/>
        </w:rPr>
        <w:t xml:space="preserve"> </w:t>
      </w:r>
      <w:r w:rsidRPr="00353B48">
        <w:rPr>
          <w:rtl/>
          <w:lang w:bidi="ar-JO"/>
        </w:rPr>
        <w:t>كما أجرت فرقة العمل مناقشات حول المعايير اللغوية.</w:t>
      </w:r>
      <w:r>
        <w:rPr>
          <w:rFonts w:hint="cs"/>
          <w:rtl/>
          <w:lang w:bidi="ar-JO"/>
        </w:rPr>
        <w:t xml:space="preserve"> وكانت هذه المناقشات جارية من حيث </w:t>
      </w:r>
      <w:r w:rsidRPr="006962B1">
        <w:rPr>
          <w:rtl/>
          <w:lang w:bidi="ar-JO"/>
        </w:rPr>
        <w:t xml:space="preserve">ما إذا كان ينبغي أن يقتصر الحد الأدنى </w:t>
      </w:r>
      <w:r w:rsidRPr="006962B1">
        <w:rPr>
          <w:rtl/>
          <w:lang w:bidi="ar-JO"/>
        </w:rPr>
        <w:lastRenderedPageBreak/>
        <w:t>من وثائق معاهدة التعاون بشأن البراءات على الوثائق باللغة الإنجليزية أو مع ملخصات باللغة الإنجليزية</w:t>
      </w:r>
      <w:r>
        <w:rPr>
          <w:rFonts w:hint="cs"/>
          <w:rtl/>
          <w:lang w:bidi="ar-JO"/>
        </w:rPr>
        <w:t xml:space="preserve">، على النحو المقترح من قبل </w:t>
      </w:r>
      <w:r w:rsidR="00C07857">
        <w:rPr>
          <w:rFonts w:hint="cs"/>
          <w:rtl/>
          <w:lang w:bidi="ar-JO"/>
        </w:rPr>
        <w:t>إحدى الإدارات</w:t>
      </w:r>
      <w:r>
        <w:rPr>
          <w:rFonts w:hint="cs"/>
          <w:rtl/>
          <w:lang w:bidi="ar-JO"/>
        </w:rPr>
        <w:t xml:space="preserve">، </w:t>
      </w:r>
      <w:r w:rsidRPr="006962B1">
        <w:rPr>
          <w:rtl/>
          <w:lang w:bidi="ar-JO"/>
        </w:rPr>
        <w:t xml:space="preserve">أو ما إذا كان ينبغي أن يكون الحد الأدنى من وثائق معاهدة التعاون بشأن البراءات محايداً </w:t>
      </w:r>
      <w:r w:rsidR="00C07857">
        <w:rPr>
          <w:rFonts w:hint="cs"/>
          <w:rtl/>
          <w:lang w:bidi="ar-JO"/>
        </w:rPr>
        <w:t>بالنسبة للغة</w:t>
      </w:r>
      <w:r w:rsidRPr="006962B1">
        <w:rPr>
          <w:rtl/>
          <w:lang w:bidi="ar-JO"/>
        </w:rPr>
        <w:t>.</w:t>
      </w:r>
      <w:r>
        <w:rPr>
          <w:rFonts w:hint="cs"/>
          <w:rtl/>
          <w:lang w:bidi="ar-JO"/>
        </w:rPr>
        <w:t xml:space="preserve"> </w:t>
      </w:r>
      <w:r w:rsidRPr="00505758">
        <w:rPr>
          <w:rtl/>
          <w:lang w:bidi="ar-JO"/>
        </w:rPr>
        <w:t>وكانت هناك نقطة أخرى حول الهدف "</w:t>
      </w:r>
      <w:r w:rsidR="00C07857">
        <w:rPr>
          <w:lang w:bidi="ar-JO"/>
        </w:rPr>
        <w:t>B</w:t>
      </w:r>
      <w:r w:rsidRPr="00505758">
        <w:rPr>
          <w:rtl/>
          <w:lang w:bidi="ar-JO"/>
        </w:rPr>
        <w:t xml:space="preserve">" لا تزال قيد المناقشة وهي إدراج نماذج المنفعة، حيث لم تدرج القاعدة 34 حاليًا </w:t>
      </w:r>
      <w:r>
        <w:rPr>
          <w:rFonts w:hint="cs"/>
          <w:rtl/>
          <w:lang w:bidi="ar-JO"/>
        </w:rPr>
        <w:t xml:space="preserve">سوى </w:t>
      </w:r>
      <w:r w:rsidRPr="00505758">
        <w:rPr>
          <w:rtl/>
          <w:lang w:bidi="ar-JO"/>
        </w:rPr>
        <w:t xml:space="preserve">شهادات </w:t>
      </w:r>
      <w:r w:rsidR="00C07857">
        <w:rPr>
          <w:rFonts w:hint="cs"/>
          <w:rtl/>
          <w:lang w:bidi="ar-JO"/>
        </w:rPr>
        <w:t>المنفعة</w:t>
      </w:r>
      <w:r w:rsidRPr="00505758">
        <w:rPr>
          <w:rtl/>
          <w:lang w:bidi="ar-JO"/>
        </w:rPr>
        <w:t xml:space="preserve"> الفرنسية فقط.</w:t>
      </w:r>
      <w:r>
        <w:rPr>
          <w:rFonts w:hint="cs"/>
          <w:rtl/>
          <w:lang w:bidi="ar-JO"/>
        </w:rPr>
        <w:t xml:space="preserve"> </w:t>
      </w:r>
      <w:r w:rsidR="00C07857">
        <w:rPr>
          <w:rFonts w:hint="cs"/>
          <w:rtl/>
          <w:lang w:bidi="ar-JO"/>
        </w:rPr>
        <w:t>و</w:t>
      </w:r>
      <w:r w:rsidRPr="00C1463B">
        <w:rPr>
          <w:rtl/>
          <w:lang w:bidi="ar-JO"/>
        </w:rPr>
        <w:t>في هذا الصدد، كانت فرقة العمل تناقش ما إذا كان ينبغي إدراج جميع مجموعات نماذج المنفعة في الحد الأدنى من وثائق معاهدة التعاون بشأن البراءات</w:t>
      </w:r>
      <w:r>
        <w:rPr>
          <w:rFonts w:hint="cs"/>
          <w:rtl/>
          <w:lang w:bidi="ar-JO"/>
        </w:rPr>
        <w:t xml:space="preserve"> </w:t>
      </w:r>
      <w:r w:rsidR="00355ED6">
        <w:rPr>
          <w:rFonts w:hint="cs"/>
          <w:rtl/>
          <w:lang w:bidi="ar-JO"/>
        </w:rPr>
        <w:t>أ</w:t>
      </w:r>
      <w:r>
        <w:rPr>
          <w:rFonts w:hint="cs"/>
          <w:rtl/>
          <w:lang w:bidi="ar-JO"/>
        </w:rPr>
        <w:t>و عدم إدراجها</w:t>
      </w:r>
      <w:r w:rsidRPr="00C1463B">
        <w:rPr>
          <w:rtl/>
          <w:lang w:bidi="ar-JO"/>
        </w:rPr>
        <w:t xml:space="preserve">، مع وجود خيارين </w:t>
      </w:r>
      <w:r w:rsidR="00355ED6">
        <w:rPr>
          <w:rFonts w:hint="cs"/>
          <w:rtl/>
          <w:lang w:bidi="ar-JO"/>
        </w:rPr>
        <w:t xml:space="preserve">لكل منهما </w:t>
      </w:r>
      <w:proofErr w:type="spellStart"/>
      <w:r w:rsidR="00355ED6">
        <w:rPr>
          <w:rFonts w:hint="cs"/>
          <w:rtl/>
          <w:lang w:bidi="ar-JO"/>
        </w:rPr>
        <w:t>إيجابياته</w:t>
      </w:r>
      <w:proofErr w:type="spellEnd"/>
      <w:r w:rsidR="00355ED6">
        <w:rPr>
          <w:rFonts w:hint="cs"/>
          <w:rtl/>
          <w:lang w:bidi="ar-JO"/>
        </w:rPr>
        <w:t xml:space="preserve"> </w:t>
      </w:r>
      <w:r>
        <w:rPr>
          <w:rFonts w:hint="cs"/>
          <w:rtl/>
          <w:lang w:bidi="ar-JO"/>
        </w:rPr>
        <w:t>وسلبياته</w:t>
      </w:r>
      <w:r w:rsidRPr="00C1463B">
        <w:rPr>
          <w:rtl/>
          <w:lang w:bidi="ar-JO"/>
        </w:rPr>
        <w:t>.</w:t>
      </w:r>
      <w:r>
        <w:rPr>
          <w:rFonts w:hint="cs"/>
          <w:rtl/>
          <w:lang w:bidi="ar-JO"/>
        </w:rPr>
        <w:t xml:space="preserve"> </w:t>
      </w:r>
      <w:r w:rsidRPr="00361EE8">
        <w:rPr>
          <w:rtl/>
          <w:lang w:bidi="ar-JO"/>
        </w:rPr>
        <w:t xml:space="preserve">ومع ذلك، إذا وافقت فرقة العمل على إضافة نماذج المنفعة، لإدراجها في الحد الأدنى من وثائق معاهدة التعاون بشأن البراءات، ستكون هناك حاجة لمجموعات نماذج المنفعة لتلبية نفس المتطلبات التقنية واللغوية </w:t>
      </w:r>
      <w:r>
        <w:rPr>
          <w:rFonts w:hint="cs"/>
          <w:rtl/>
          <w:lang w:bidi="ar-JO"/>
        </w:rPr>
        <w:t>ك</w:t>
      </w:r>
      <w:r w:rsidRPr="00361EE8">
        <w:rPr>
          <w:rtl/>
          <w:lang w:bidi="ar-JO"/>
        </w:rPr>
        <w:t>مجموعات براءات</w:t>
      </w:r>
      <w:r>
        <w:rPr>
          <w:rFonts w:hint="cs"/>
          <w:rtl/>
          <w:lang w:bidi="ar-JO"/>
        </w:rPr>
        <w:t xml:space="preserve"> اختراع</w:t>
      </w:r>
      <w:r w:rsidRPr="00361EE8">
        <w:rPr>
          <w:rtl/>
          <w:lang w:bidi="ar-JO"/>
        </w:rPr>
        <w:t>.</w:t>
      </w:r>
      <w:r>
        <w:rPr>
          <w:rFonts w:hint="cs"/>
          <w:rtl/>
          <w:lang w:bidi="ar-JO"/>
        </w:rPr>
        <w:t xml:space="preserve"> وفيما يتعلق بالهدف </w:t>
      </w:r>
      <w:r w:rsidR="00355ED6">
        <w:rPr>
          <w:rFonts w:hint="cs"/>
          <w:rtl/>
          <w:lang w:bidi="ar-JO"/>
        </w:rPr>
        <w:t>(</w:t>
      </w:r>
      <w:r>
        <w:rPr>
          <w:rFonts w:hint="cs"/>
          <w:rtl/>
          <w:lang w:bidi="ar-JO"/>
        </w:rPr>
        <w:t>ج</w:t>
      </w:r>
      <w:r w:rsidR="00355ED6">
        <w:rPr>
          <w:rFonts w:hint="cs"/>
          <w:rtl/>
          <w:lang w:bidi="ar-JO"/>
        </w:rPr>
        <w:t>)</w:t>
      </w:r>
      <w:r>
        <w:rPr>
          <w:rFonts w:hint="cs"/>
          <w:rtl/>
          <w:lang w:bidi="ar-JO"/>
        </w:rPr>
        <w:t xml:space="preserve">، </w:t>
      </w:r>
      <w:r w:rsidRPr="00D04FC6">
        <w:rPr>
          <w:rtl/>
          <w:lang w:bidi="ar-JO"/>
        </w:rPr>
        <w:t>وافقت فرقة العمل على أن تحدد جميع الإدارات الدولية أجزاء مجموعات براءات</w:t>
      </w:r>
      <w:r>
        <w:rPr>
          <w:rFonts w:hint="cs"/>
          <w:rtl/>
          <w:lang w:bidi="ar-JO"/>
        </w:rPr>
        <w:t xml:space="preserve"> اختراعها </w:t>
      </w:r>
      <w:r w:rsidRPr="00383B03">
        <w:rPr>
          <w:rtl/>
          <w:lang w:bidi="ar-JO"/>
        </w:rPr>
        <w:t>التي ستكون قادرة على الامتثال للمتطلبات التقنية المقترحة وفي أي تاريخ سيكون الامتثال ممكنًا</w:t>
      </w:r>
      <w:r>
        <w:rPr>
          <w:rFonts w:hint="cs"/>
          <w:rtl/>
          <w:lang w:bidi="ar-JO"/>
        </w:rPr>
        <w:t xml:space="preserve">. </w:t>
      </w:r>
      <w:r w:rsidRPr="000D2918">
        <w:rPr>
          <w:rtl/>
          <w:lang w:bidi="ar-JO"/>
        </w:rPr>
        <w:t>وبهذه الطريقة، سيكون من الممكن تصور جدول زمني واقعي لتلبية المتطلبات</w:t>
      </w:r>
      <w:r>
        <w:rPr>
          <w:rFonts w:hint="cs"/>
          <w:rtl/>
          <w:lang w:bidi="ar-JO"/>
        </w:rPr>
        <w:t xml:space="preserve"> والتاريخ الذي </w:t>
      </w:r>
      <w:r w:rsidR="00355ED6">
        <w:rPr>
          <w:rFonts w:hint="cs"/>
          <w:rtl/>
          <w:lang w:bidi="ar-JO"/>
        </w:rPr>
        <w:t xml:space="preserve">عنده </w:t>
      </w:r>
      <w:r>
        <w:rPr>
          <w:rFonts w:hint="cs"/>
          <w:rtl/>
          <w:lang w:bidi="ar-JO"/>
        </w:rPr>
        <w:t xml:space="preserve">يتعين على جميع وثائق البراءات المنشورة من قبل الإدارات الدولية </w:t>
      </w:r>
      <w:r w:rsidR="00355ED6">
        <w:rPr>
          <w:rFonts w:hint="cs"/>
          <w:rtl/>
          <w:lang w:bidi="ar-JO"/>
        </w:rPr>
        <w:t>أ</w:t>
      </w:r>
      <w:r w:rsidRPr="00182A13">
        <w:rPr>
          <w:rtl/>
          <w:lang w:bidi="ar-JO"/>
        </w:rPr>
        <w:t xml:space="preserve">ن تمتثل للمتطلبات الجديدة المتمثلة في </w:t>
      </w:r>
      <w:r w:rsidR="00355ED6">
        <w:rPr>
          <w:rFonts w:hint="cs"/>
          <w:rtl/>
          <w:lang w:bidi="ar-JO"/>
        </w:rPr>
        <w:t xml:space="preserve">أن تكون </w:t>
      </w:r>
      <w:r w:rsidRPr="00182A13">
        <w:rPr>
          <w:rtl/>
          <w:lang w:bidi="ar-JO"/>
        </w:rPr>
        <w:t xml:space="preserve">الوثائق </w:t>
      </w:r>
      <w:r w:rsidR="00355ED6">
        <w:rPr>
          <w:rFonts w:hint="cs"/>
          <w:rtl/>
          <w:lang w:bidi="ar-JO"/>
        </w:rPr>
        <w:t xml:space="preserve">متاحة </w:t>
      </w:r>
      <w:r w:rsidRPr="00182A13">
        <w:rPr>
          <w:rtl/>
          <w:lang w:bidi="ar-JO"/>
        </w:rPr>
        <w:t>في شكل إلكتروني قابل للبحث.</w:t>
      </w:r>
      <w:r>
        <w:rPr>
          <w:rFonts w:hint="cs"/>
          <w:rtl/>
          <w:lang w:bidi="ar-JO"/>
        </w:rPr>
        <w:t xml:space="preserve"> </w:t>
      </w:r>
      <w:r w:rsidR="00355ED6">
        <w:rPr>
          <w:rFonts w:hint="cs"/>
          <w:rtl/>
          <w:lang w:bidi="ar-JO"/>
        </w:rPr>
        <w:t>و</w:t>
      </w:r>
      <w:r w:rsidRPr="000F7B0A">
        <w:rPr>
          <w:rtl/>
          <w:lang w:bidi="ar-JO"/>
        </w:rPr>
        <w:t xml:space="preserve">في هذا الصدد، يمكن </w:t>
      </w:r>
      <w:r w:rsidR="004C737C">
        <w:rPr>
          <w:rFonts w:hint="cs"/>
          <w:rtl/>
          <w:lang w:bidi="ar-JO"/>
        </w:rPr>
        <w:t xml:space="preserve">اعتبار </w:t>
      </w:r>
      <w:r w:rsidRPr="000F7B0A">
        <w:rPr>
          <w:rtl/>
          <w:lang w:bidi="ar-JO"/>
        </w:rPr>
        <w:t xml:space="preserve">بند </w:t>
      </w:r>
      <w:r>
        <w:rPr>
          <w:rFonts w:hint="cs"/>
          <w:rtl/>
          <w:lang w:bidi="ar-JO"/>
        </w:rPr>
        <w:t>الحقوق المكتسبة</w:t>
      </w:r>
      <w:r w:rsidRPr="000F7B0A">
        <w:rPr>
          <w:rtl/>
          <w:lang w:bidi="ar-JO"/>
        </w:rPr>
        <w:t xml:space="preserve"> للمستندات المنشورة قبل ذلك التاريخ</w:t>
      </w:r>
      <w:r>
        <w:rPr>
          <w:rFonts w:hint="cs"/>
          <w:rtl/>
          <w:lang w:bidi="ar-JO"/>
        </w:rPr>
        <w:t xml:space="preserve">. وتطلعاً إلى المستقبل، سيقوم </w:t>
      </w:r>
      <w:r w:rsidR="004C737C">
        <w:rPr>
          <w:rFonts w:hint="cs"/>
          <w:rtl/>
          <w:lang w:bidi="ar-JO"/>
        </w:rPr>
        <w:t>الم</w:t>
      </w:r>
      <w:r w:rsidRPr="00186FF4">
        <w:rPr>
          <w:rtl/>
          <w:lang w:bidi="ar-JO"/>
        </w:rPr>
        <w:t>كتب الأوروبي للبراءات، بصفته قائد فرقة العمل،</w:t>
      </w:r>
      <w:r w:rsidRPr="00197145">
        <w:rPr>
          <w:rtl/>
          <w:lang w:bidi="ar-JO"/>
        </w:rPr>
        <w:t xml:space="preserve"> بإعداد </w:t>
      </w:r>
      <w:r w:rsidR="004C737C">
        <w:rPr>
          <w:rFonts w:hint="cs"/>
          <w:rtl/>
          <w:lang w:bidi="ar-JO"/>
        </w:rPr>
        <w:t>مقترحات</w:t>
      </w:r>
      <w:r w:rsidRPr="00197145">
        <w:rPr>
          <w:rtl/>
          <w:lang w:bidi="ar-JO"/>
        </w:rPr>
        <w:t xml:space="preserve"> بهدف ترقيم جميع مجموعات البراءات تدريجياً وبالتالي إضافتها إلى الحد الأدنى من وثائق معاهدة التعاون بشأن البراءات من أجل سد الثغرات التي لا تكون فيها </w:t>
      </w:r>
      <w:r>
        <w:rPr>
          <w:rFonts w:hint="cs"/>
          <w:rtl/>
          <w:lang w:bidi="ar-JO"/>
        </w:rPr>
        <w:t>الوثائق</w:t>
      </w:r>
      <w:r w:rsidRPr="00197145">
        <w:rPr>
          <w:rtl/>
          <w:lang w:bidi="ar-JO"/>
        </w:rPr>
        <w:t xml:space="preserve"> في شكل إلكتروني قابل للبحث</w:t>
      </w:r>
      <w:r>
        <w:rPr>
          <w:rFonts w:hint="cs"/>
          <w:rtl/>
          <w:lang w:bidi="ar-JO"/>
        </w:rPr>
        <w:t>. و</w:t>
      </w:r>
      <w:r w:rsidRPr="00161243">
        <w:rPr>
          <w:rtl/>
          <w:lang w:bidi="ar-JO"/>
        </w:rPr>
        <w:t xml:space="preserve">فيما يتعلق بالخطوات التالية </w:t>
      </w:r>
      <w:r w:rsidR="00EB300B">
        <w:rPr>
          <w:rFonts w:hint="cs"/>
          <w:rtl/>
          <w:lang w:bidi="ar-JO"/>
        </w:rPr>
        <w:t>بالنسبة ل</w:t>
      </w:r>
      <w:r w:rsidRPr="00161243">
        <w:rPr>
          <w:rtl/>
          <w:lang w:bidi="ar-JO"/>
        </w:rPr>
        <w:t xml:space="preserve">فرقة العمل، ستستمر المناقشات في المنتدى الإلكتروني استنادًا إلى وثائق </w:t>
      </w:r>
      <w:r>
        <w:rPr>
          <w:rFonts w:hint="cs"/>
          <w:rtl/>
          <w:lang w:bidi="ar-JO"/>
        </w:rPr>
        <w:t>ج</w:t>
      </w:r>
      <w:r w:rsidRPr="00161243">
        <w:rPr>
          <w:rtl/>
          <w:lang w:bidi="ar-JO"/>
        </w:rPr>
        <w:t xml:space="preserve">ديدة </w:t>
      </w:r>
      <w:r>
        <w:rPr>
          <w:rFonts w:hint="cs"/>
          <w:rtl/>
          <w:lang w:bidi="ar-JO"/>
        </w:rPr>
        <w:t>تم إعدادها من قبل</w:t>
      </w:r>
      <w:r w:rsidRPr="00161243">
        <w:rPr>
          <w:rtl/>
          <w:lang w:bidi="ar-JO"/>
        </w:rPr>
        <w:t xml:space="preserve"> المكتب الأوروبي للبراءات و</w:t>
      </w:r>
      <w:r w:rsidR="00EB300B">
        <w:rPr>
          <w:rFonts w:hint="cs"/>
          <w:rtl/>
          <w:lang w:bidi="ar-JO"/>
        </w:rPr>
        <w:t>م</w:t>
      </w:r>
      <w:r w:rsidRPr="00161243">
        <w:rPr>
          <w:rtl/>
          <w:lang w:bidi="ar-JO"/>
        </w:rPr>
        <w:t xml:space="preserve">كتب براءات </w:t>
      </w:r>
      <w:r w:rsidR="00EB300B">
        <w:rPr>
          <w:rFonts w:hint="cs"/>
          <w:rtl/>
          <w:lang w:bidi="ar-JO"/>
        </w:rPr>
        <w:t xml:space="preserve">الاختراع </w:t>
      </w:r>
      <w:r w:rsidRPr="00161243">
        <w:rPr>
          <w:rtl/>
          <w:lang w:bidi="ar-JO"/>
        </w:rPr>
        <w:t xml:space="preserve">والعلامات التجارية </w:t>
      </w:r>
      <w:r w:rsidR="00EB300B">
        <w:rPr>
          <w:rFonts w:hint="cs"/>
          <w:rtl/>
          <w:lang w:bidi="ar-JO"/>
        </w:rPr>
        <w:t xml:space="preserve">الأمريكي </w:t>
      </w:r>
      <w:r>
        <w:rPr>
          <w:rFonts w:hint="cs"/>
          <w:rtl/>
          <w:lang w:bidi="ar-JO"/>
        </w:rPr>
        <w:t>والمقرر</w:t>
      </w:r>
      <w:r w:rsidRPr="00161243">
        <w:rPr>
          <w:rtl/>
          <w:lang w:bidi="ar-JO"/>
        </w:rPr>
        <w:t xml:space="preserve"> </w:t>
      </w:r>
      <w:r w:rsidR="00EB300B">
        <w:rPr>
          <w:rFonts w:hint="cs"/>
          <w:rtl/>
          <w:lang w:bidi="ar-JO"/>
        </w:rPr>
        <w:t>تعميمها</w:t>
      </w:r>
      <w:r w:rsidRPr="00161243">
        <w:rPr>
          <w:rtl/>
          <w:lang w:bidi="ar-JO"/>
        </w:rPr>
        <w:t xml:space="preserve"> في يوليو 2019</w:t>
      </w:r>
      <w:r>
        <w:rPr>
          <w:rFonts w:hint="cs"/>
          <w:rtl/>
          <w:lang w:bidi="ar-JO"/>
        </w:rPr>
        <w:t xml:space="preserve">. ومن هذه المناقشات، سيتم إعداد وثيقة </w:t>
      </w:r>
      <w:r w:rsidR="00EB300B">
        <w:rPr>
          <w:rFonts w:hint="cs"/>
          <w:rtl/>
          <w:lang w:bidi="ar-JO"/>
        </w:rPr>
        <w:t>مع</w:t>
      </w:r>
      <w:r>
        <w:rPr>
          <w:rFonts w:hint="cs"/>
          <w:rtl/>
          <w:lang w:bidi="ar-JO"/>
        </w:rPr>
        <w:t xml:space="preserve"> نهاية عام 2019 لمناقشتها في اجتماع الإدارات الدولية في مطلع عام 2020.</w:t>
      </w:r>
    </w:p>
    <w:p w14:paraId="148ED8CA" w14:textId="037A560A" w:rsidR="0024011C" w:rsidRDefault="0024011C" w:rsidP="008C16DB">
      <w:pPr>
        <w:pStyle w:val="ONUMA"/>
        <w:rPr>
          <w:rtl/>
          <w:lang w:bidi="ar-JO"/>
        </w:rPr>
      </w:pPr>
      <w:r>
        <w:rPr>
          <w:rFonts w:hint="cs"/>
          <w:rtl/>
          <w:lang w:bidi="ar-JO"/>
        </w:rPr>
        <w:t xml:space="preserve">وأعرب </w:t>
      </w:r>
      <w:r w:rsidRPr="00C04A42">
        <w:rPr>
          <w:rtl/>
          <w:lang w:bidi="ar-JO"/>
        </w:rPr>
        <w:t>وفد الولايات المتحدة الأمريكية، بصفته قائدا للهدف (د)</w:t>
      </w:r>
      <w:r>
        <w:rPr>
          <w:rFonts w:hint="cs"/>
          <w:rtl/>
          <w:lang w:bidi="ar-JO"/>
        </w:rPr>
        <w:t>، عن شكره ل</w:t>
      </w:r>
      <w:r w:rsidRPr="0082337A">
        <w:rPr>
          <w:rtl/>
          <w:lang w:bidi="ar-JO"/>
        </w:rPr>
        <w:t xml:space="preserve">لمكتب الأوروبي للبراءات على قيادته </w:t>
      </w:r>
      <w:r w:rsidR="00C62EDC">
        <w:rPr>
          <w:rFonts w:hint="cs"/>
          <w:rtl/>
          <w:lang w:bidi="ar-JO"/>
        </w:rPr>
        <w:t>لفرقة</w:t>
      </w:r>
      <w:r w:rsidRPr="0082337A">
        <w:rPr>
          <w:rtl/>
          <w:lang w:bidi="ar-JO"/>
        </w:rPr>
        <w:t xml:space="preserve"> العمل واستضافته الاجتماع المادي في ميونيخ.</w:t>
      </w:r>
      <w:r>
        <w:rPr>
          <w:rFonts w:hint="cs"/>
          <w:rtl/>
          <w:lang w:bidi="ar-JO"/>
        </w:rPr>
        <w:t xml:space="preserve"> وقد كان ال</w:t>
      </w:r>
      <w:r w:rsidR="00C62EDC">
        <w:rPr>
          <w:rFonts w:hint="cs"/>
          <w:rtl/>
          <w:lang w:bidi="ar-JO"/>
        </w:rPr>
        <w:t>ا</w:t>
      </w:r>
      <w:r>
        <w:rPr>
          <w:rFonts w:hint="cs"/>
          <w:rtl/>
          <w:lang w:bidi="ar-JO"/>
        </w:rPr>
        <w:t>جتماع مثمراً،</w:t>
      </w:r>
      <w:r w:rsidR="00C62EDC">
        <w:rPr>
          <w:rFonts w:hint="cs"/>
          <w:rtl/>
          <w:lang w:bidi="ar-JO"/>
        </w:rPr>
        <w:t xml:space="preserve"> حيث تم</w:t>
      </w:r>
      <w:r w:rsidRPr="00054B63">
        <w:rPr>
          <w:rtl/>
          <w:lang w:bidi="ar-JO"/>
        </w:rPr>
        <w:t xml:space="preserve"> إحراز تقدم كبير في تحقيق </w:t>
      </w:r>
      <w:r w:rsidR="00C62EDC">
        <w:rPr>
          <w:rFonts w:hint="cs"/>
          <w:rtl/>
          <w:lang w:bidi="ar-JO"/>
        </w:rPr>
        <w:t>الأغراض</w:t>
      </w:r>
      <w:r w:rsidRPr="00054B63">
        <w:rPr>
          <w:rtl/>
          <w:lang w:bidi="ar-JO"/>
        </w:rPr>
        <w:t xml:space="preserve"> النهائية للأهداف</w:t>
      </w:r>
      <w:r>
        <w:rPr>
          <w:rFonts w:hint="cs"/>
          <w:rtl/>
          <w:lang w:bidi="ar-JO"/>
        </w:rPr>
        <w:t xml:space="preserve"> </w:t>
      </w:r>
      <w:r w:rsidR="00C62EDC">
        <w:rPr>
          <w:rFonts w:hint="cs"/>
          <w:rtl/>
          <w:lang w:bidi="ar-JO"/>
        </w:rPr>
        <w:t>(</w:t>
      </w:r>
      <w:r>
        <w:rPr>
          <w:rFonts w:hint="cs"/>
          <w:rtl/>
          <w:lang w:bidi="ar-JO"/>
        </w:rPr>
        <w:t>ب</w:t>
      </w:r>
      <w:r w:rsidR="00C62EDC">
        <w:rPr>
          <w:rFonts w:hint="cs"/>
          <w:rtl/>
          <w:lang w:bidi="ar-JO"/>
        </w:rPr>
        <w:t>)</w:t>
      </w:r>
      <w:r>
        <w:rPr>
          <w:rFonts w:hint="cs"/>
          <w:rtl/>
          <w:lang w:bidi="ar-JO"/>
        </w:rPr>
        <w:t xml:space="preserve">، </w:t>
      </w:r>
      <w:r w:rsidR="00C62EDC">
        <w:rPr>
          <w:rFonts w:hint="cs"/>
          <w:rtl/>
          <w:lang w:bidi="ar-JO"/>
        </w:rPr>
        <w:t>(</w:t>
      </w:r>
      <w:r>
        <w:rPr>
          <w:rFonts w:hint="cs"/>
          <w:rtl/>
          <w:lang w:bidi="ar-JO"/>
        </w:rPr>
        <w:t>ج</w:t>
      </w:r>
      <w:r w:rsidR="00C62EDC">
        <w:rPr>
          <w:rFonts w:hint="cs"/>
          <w:rtl/>
          <w:lang w:bidi="ar-JO"/>
        </w:rPr>
        <w:t>)</w:t>
      </w:r>
      <w:r>
        <w:rPr>
          <w:rFonts w:hint="cs"/>
          <w:rtl/>
          <w:lang w:bidi="ar-JO"/>
        </w:rPr>
        <w:t xml:space="preserve"> و </w:t>
      </w:r>
      <w:r w:rsidR="00C62EDC">
        <w:rPr>
          <w:rFonts w:hint="cs"/>
          <w:rtl/>
          <w:lang w:bidi="ar-JO"/>
        </w:rPr>
        <w:t>(</w:t>
      </w:r>
      <w:r>
        <w:rPr>
          <w:rFonts w:hint="cs"/>
          <w:rtl/>
          <w:lang w:bidi="ar-JO"/>
        </w:rPr>
        <w:t>د</w:t>
      </w:r>
      <w:r w:rsidR="00C62EDC">
        <w:rPr>
          <w:rFonts w:hint="cs"/>
          <w:rtl/>
          <w:lang w:bidi="ar-JO"/>
        </w:rPr>
        <w:t>)</w:t>
      </w:r>
      <w:r>
        <w:rPr>
          <w:rFonts w:hint="cs"/>
          <w:rtl/>
          <w:lang w:bidi="ar-JO"/>
        </w:rPr>
        <w:t xml:space="preserve"> </w:t>
      </w:r>
      <w:r w:rsidR="00C62EDC">
        <w:rPr>
          <w:rFonts w:hint="cs"/>
          <w:rtl/>
          <w:lang w:bidi="ar-JO"/>
        </w:rPr>
        <w:t>ف</w:t>
      </w:r>
      <w:r w:rsidRPr="00782E5D">
        <w:rPr>
          <w:rtl/>
          <w:lang w:bidi="ar-JO"/>
        </w:rPr>
        <w:t>يما يتعلق بإعادة تحديد قائمة وأنواع الوثائق التي ينبغي إدراجها في الحد الأدنى من وثائق معاهدة التعاون بشأن البراءات</w:t>
      </w:r>
      <w:r>
        <w:rPr>
          <w:rFonts w:hint="cs"/>
          <w:rtl/>
          <w:lang w:bidi="ar-JO"/>
        </w:rPr>
        <w:t xml:space="preserve"> </w:t>
      </w:r>
      <w:r w:rsidRPr="002958B6">
        <w:rPr>
          <w:rtl/>
          <w:lang w:bidi="ar-JO"/>
        </w:rPr>
        <w:t xml:space="preserve">لكل من مجموعات وثائق البراءات </w:t>
      </w:r>
      <w:r w:rsidR="00C62EDC">
        <w:rPr>
          <w:rFonts w:hint="cs"/>
          <w:rtl/>
          <w:lang w:bidi="ar-JO"/>
        </w:rPr>
        <w:t>والنشرات غير براءات الاختراع</w:t>
      </w:r>
      <w:r>
        <w:rPr>
          <w:rFonts w:hint="cs"/>
          <w:rtl/>
          <w:lang w:bidi="ar-JO"/>
        </w:rPr>
        <w:t xml:space="preserve"> </w:t>
      </w:r>
      <w:r w:rsidR="00C62EDC">
        <w:rPr>
          <w:rFonts w:hint="cs"/>
          <w:rtl/>
          <w:lang w:bidi="ar-JO"/>
        </w:rPr>
        <w:t>والتقنيات السابقة</w:t>
      </w:r>
      <w:r>
        <w:rPr>
          <w:rFonts w:hint="cs"/>
          <w:rtl/>
          <w:lang w:bidi="ar-JO"/>
        </w:rPr>
        <w:t xml:space="preserve"> القائمة على </w:t>
      </w:r>
      <w:r w:rsidR="00C62EDC">
        <w:rPr>
          <w:rFonts w:hint="cs"/>
          <w:rtl/>
          <w:lang w:bidi="ar-JO"/>
        </w:rPr>
        <w:t>أساس المعلومات التقليدية</w:t>
      </w:r>
      <w:r>
        <w:rPr>
          <w:rFonts w:hint="cs"/>
          <w:rtl/>
          <w:lang w:bidi="ar-JO"/>
        </w:rPr>
        <w:t xml:space="preserve">. </w:t>
      </w:r>
      <w:r w:rsidRPr="0055695B">
        <w:rPr>
          <w:rtl/>
          <w:lang w:bidi="ar-JO"/>
        </w:rPr>
        <w:t xml:space="preserve">وأشار الوفد إلى أن الاجتماع ساعد فرقة العمل على التركيز بشكل أكبر على </w:t>
      </w:r>
      <w:r w:rsidR="00C62EDC">
        <w:rPr>
          <w:rFonts w:hint="cs"/>
          <w:rtl/>
          <w:lang w:bidi="ar-JO"/>
        </w:rPr>
        <w:t>غرض</w:t>
      </w:r>
      <w:r w:rsidRPr="0055695B">
        <w:rPr>
          <w:rtl/>
          <w:lang w:bidi="ar-JO"/>
        </w:rPr>
        <w:t xml:space="preserve"> تحديد الحد الأدنى لمتطلبات الوثائق التي يتعين على كل </w:t>
      </w:r>
      <w:r w:rsidR="00C62EDC">
        <w:rPr>
          <w:rFonts w:hint="cs"/>
          <w:rtl/>
          <w:lang w:bidi="ar-JO"/>
        </w:rPr>
        <w:t>إدارة</w:t>
      </w:r>
      <w:r w:rsidRPr="0055695B">
        <w:rPr>
          <w:rtl/>
          <w:lang w:bidi="ar-JO"/>
        </w:rPr>
        <w:t xml:space="preserve"> دولية الوصول إليها من أجل إجراء بحث وفحص</w:t>
      </w:r>
      <w:r>
        <w:rPr>
          <w:rFonts w:hint="cs"/>
          <w:rtl/>
          <w:lang w:bidi="ar-JO"/>
        </w:rPr>
        <w:t xml:space="preserve"> ذو جودة، </w:t>
      </w:r>
      <w:r w:rsidRPr="00152DA3">
        <w:rPr>
          <w:rtl/>
          <w:lang w:bidi="ar-JO"/>
        </w:rPr>
        <w:t>وبدرجة أقل على إنشاء مجموعة مثالية من الوثائق المطلوب البحث فيها</w:t>
      </w:r>
      <w:r>
        <w:rPr>
          <w:rFonts w:hint="cs"/>
          <w:rtl/>
          <w:lang w:bidi="ar-JO"/>
        </w:rPr>
        <w:t>. وكان ال</w:t>
      </w:r>
      <w:r w:rsidR="00C62EDC">
        <w:rPr>
          <w:rFonts w:hint="cs"/>
          <w:rtl/>
          <w:lang w:bidi="ar-JO"/>
        </w:rPr>
        <w:t>ا</w:t>
      </w:r>
      <w:r>
        <w:rPr>
          <w:rFonts w:hint="cs"/>
          <w:rtl/>
          <w:lang w:bidi="ar-JO"/>
        </w:rPr>
        <w:t xml:space="preserve">جتماع مفيداً أيضاً </w:t>
      </w:r>
      <w:r w:rsidRPr="00FE1C85">
        <w:rPr>
          <w:rtl/>
          <w:lang w:bidi="ar-JO"/>
        </w:rPr>
        <w:t xml:space="preserve">في السماح بإجراء مناقشات وجهاً لوجه بين خبراء تكنولوجيا المعلومات ومعلومات </w:t>
      </w:r>
      <w:r>
        <w:rPr>
          <w:rFonts w:hint="cs"/>
          <w:rtl/>
          <w:lang w:bidi="ar-JO"/>
        </w:rPr>
        <w:t>ال</w:t>
      </w:r>
      <w:r w:rsidRPr="00FE1C85">
        <w:rPr>
          <w:rtl/>
          <w:lang w:bidi="ar-JO"/>
        </w:rPr>
        <w:t xml:space="preserve">براءات للمساعدة في ضمان أن تكون </w:t>
      </w:r>
      <w:r w:rsidR="00C62EDC">
        <w:rPr>
          <w:rFonts w:hint="cs"/>
          <w:rtl/>
          <w:lang w:bidi="ar-JO"/>
        </w:rPr>
        <w:t>الأغراض</w:t>
      </w:r>
      <w:r w:rsidRPr="00FE1C85">
        <w:rPr>
          <w:rtl/>
          <w:lang w:bidi="ar-JO"/>
        </w:rPr>
        <w:t xml:space="preserve"> المتعلقة بوثائق البراءات واقعية</w:t>
      </w:r>
      <w:r>
        <w:rPr>
          <w:rFonts w:hint="cs"/>
          <w:rtl/>
          <w:lang w:bidi="ar-JO"/>
        </w:rPr>
        <w:t xml:space="preserve">. وأما فيما يتعلق </w:t>
      </w:r>
      <w:r w:rsidR="00C62EDC">
        <w:rPr>
          <w:rFonts w:hint="cs"/>
          <w:rtl/>
          <w:lang w:bidi="ar-JO"/>
        </w:rPr>
        <w:t>بالنشرات غير براءات الاختراع</w:t>
      </w:r>
      <w:r>
        <w:rPr>
          <w:rFonts w:hint="cs"/>
          <w:rtl/>
          <w:lang w:bidi="ar-JO"/>
        </w:rPr>
        <w:t>،</w:t>
      </w:r>
      <w:r w:rsidRPr="00B24823">
        <w:rPr>
          <w:rtl/>
        </w:rPr>
        <w:t xml:space="preserve"> </w:t>
      </w:r>
      <w:r w:rsidRPr="00B24823">
        <w:rPr>
          <w:rtl/>
          <w:lang w:bidi="ar-JO"/>
        </w:rPr>
        <w:t>فقد نظرت فرقة العمل في كيفية الوصول إلى الوثائق المدرجة في قائمة الحد الأدنى من وثائق معاهدة التعاون بشأن البراءات،</w:t>
      </w:r>
      <w:r w:rsidRPr="00DC7599">
        <w:rPr>
          <w:rtl/>
        </w:rPr>
        <w:t xml:space="preserve"> </w:t>
      </w:r>
      <w:r w:rsidRPr="00DC7599">
        <w:rPr>
          <w:rtl/>
          <w:lang w:bidi="ar-JO"/>
        </w:rPr>
        <w:t>وأظهرت المناقشات التي دارت خلال الاجتماع أن هناك حاجة إلى التركيز أكثر على محتوى الوثائق نفسها وما إذا كان ينبغي أن تكون مدرجة في شكل وثائق محددة.</w:t>
      </w:r>
      <w:r w:rsidRPr="00B24452">
        <w:rPr>
          <w:rtl/>
        </w:rPr>
        <w:t xml:space="preserve"> </w:t>
      </w:r>
      <w:r w:rsidR="00C62EDC">
        <w:rPr>
          <w:rFonts w:hint="cs"/>
          <w:rtl/>
        </w:rPr>
        <w:t>و</w:t>
      </w:r>
      <w:r w:rsidRPr="00B24452">
        <w:rPr>
          <w:rtl/>
          <w:lang w:bidi="ar-JO"/>
        </w:rPr>
        <w:t xml:space="preserve">اختتم الوفد كلمته بالتشديد على أن الاجتماع قد ساعد فرقة العمل على إعادة التركيز على </w:t>
      </w:r>
      <w:r w:rsidR="00C62EDC">
        <w:rPr>
          <w:rFonts w:hint="cs"/>
          <w:rtl/>
          <w:lang w:bidi="ar-JO"/>
        </w:rPr>
        <w:t>الأغراض</w:t>
      </w:r>
      <w:r w:rsidRPr="00B24452">
        <w:rPr>
          <w:rtl/>
          <w:lang w:bidi="ar-JO"/>
        </w:rPr>
        <w:t xml:space="preserve"> النهائية،</w:t>
      </w:r>
      <w:r>
        <w:rPr>
          <w:rFonts w:hint="cs"/>
          <w:rtl/>
          <w:lang w:bidi="ar-JO"/>
        </w:rPr>
        <w:t xml:space="preserve"> </w:t>
      </w:r>
      <w:r w:rsidRPr="001F08F8">
        <w:rPr>
          <w:rtl/>
          <w:lang w:bidi="ar-JO"/>
        </w:rPr>
        <w:t>وقال إنه يتطلع إلى استمرار التقدم في كل من جوانب وثائق البراءات</w:t>
      </w:r>
      <w:r>
        <w:rPr>
          <w:rFonts w:hint="cs"/>
          <w:rtl/>
          <w:lang w:bidi="ar-JO"/>
        </w:rPr>
        <w:t xml:space="preserve"> </w:t>
      </w:r>
      <w:r w:rsidR="00C62EDC">
        <w:rPr>
          <w:rFonts w:hint="cs"/>
          <w:rtl/>
          <w:lang w:bidi="ar-JO"/>
        </w:rPr>
        <w:t xml:space="preserve">والنشرات غير براءات الاختراع </w:t>
      </w:r>
      <w:r>
        <w:rPr>
          <w:rFonts w:hint="cs"/>
          <w:rtl/>
          <w:lang w:bidi="ar-JO"/>
        </w:rPr>
        <w:t xml:space="preserve">وقضايا </w:t>
      </w:r>
      <w:r w:rsidR="00C62EDC">
        <w:rPr>
          <w:rFonts w:hint="cs"/>
          <w:rtl/>
          <w:lang w:bidi="ar-JO"/>
        </w:rPr>
        <w:t>المعلومات</w:t>
      </w:r>
      <w:r>
        <w:rPr>
          <w:rFonts w:hint="cs"/>
          <w:rtl/>
          <w:lang w:bidi="ar-JO"/>
        </w:rPr>
        <w:t xml:space="preserve"> التقليدية.</w:t>
      </w:r>
    </w:p>
    <w:p w14:paraId="4FA2E924" w14:textId="657B69F9" w:rsidR="008C16DB" w:rsidRDefault="0024011C" w:rsidP="008C16DB">
      <w:pPr>
        <w:pStyle w:val="ONUMA"/>
        <w:rPr>
          <w:rtl/>
          <w:lang w:bidi="ar-JO"/>
        </w:rPr>
      </w:pPr>
      <w:r>
        <w:rPr>
          <w:rFonts w:hint="cs"/>
          <w:rtl/>
          <w:lang w:bidi="ar-JO"/>
        </w:rPr>
        <w:lastRenderedPageBreak/>
        <w:t>وأعرب وفد كندا عن شكره للمكتب ال</w:t>
      </w:r>
      <w:r w:rsidR="00C62EDC">
        <w:rPr>
          <w:rFonts w:hint="cs"/>
          <w:rtl/>
          <w:lang w:bidi="ar-JO"/>
        </w:rPr>
        <w:t>أ</w:t>
      </w:r>
      <w:r>
        <w:rPr>
          <w:rFonts w:hint="cs"/>
          <w:rtl/>
          <w:lang w:bidi="ar-JO"/>
        </w:rPr>
        <w:t>وروبي للبراءات ع</w:t>
      </w:r>
      <w:r w:rsidRPr="0082337A">
        <w:rPr>
          <w:rtl/>
          <w:lang w:bidi="ar-JO"/>
        </w:rPr>
        <w:t xml:space="preserve">لى قيادته </w:t>
      </w:r>
      <w:r w:rsidR="00C62EDC">
        <w:rPr>
          <w:rFonts w:hint="cs"/>
          <w:rtl/>
          <w:lang w:bidi="ar-JO"/>
        </w:rPr>
        <w:t>لفرقة</w:t>
      </w:r>
      <w:r w:rsidRPr="0082337A">
        <w:rPr>
          <w:rtl/>
          <w:lang w:bidi="ar-JO"/>
        </w:rPr>
        <w:t xml:space="preserve"> العمل واستضافته الاجتماع المادي</w:t>
      </w:r>
      <w:r>
        <w:rPr>
          <w:rFonts w:hint="cs"/>
          <w:rtl/>
          <w:lang w:bidi="ar-JO"/>
        </w:rPr>
        <w:t xml:space="preserve">. </w:t>
      </w:r>
      <w:r w:rsidR="00C62EDC">
        <w:rPr>
          <w:rFonts w:hint="cs"/>
          <w:rtl/>
          <w:lang w:bidi="ar-JO"/>
        </w:rPr>
        <w:t>ووافق</w:t>
      </w:r>
      <w:r w:rsidRPr="007511A1">
        <w:rPr>
          <w:rtl/>
          <w:lang w:bidi="ar-JO"/>
        </w:rPr>
        <w:t xml:space="preserve"> الوفد </w:t>
      </w:r>
      <w:r w:rsidR="00C62EDC">
        <w:rPr>
          <w:rFonts w:hint="cs"/>
          <w:rtl/>
          <w:lang w:bidi="ar-JO"/>
        </w:rPr>
        <w:t>على</w:t>
      </w:r>
      <w:r w:rsidRPr="007511A1">
        <w:rPr>
          <w:rtl/>
          <w:lang w:bidi="ar-JO"/>
        </w:rPr>
        <w:t xml:space="preserve"> ملخصات الاجتماع التي قدم</w:t>
      </w:r>
      <w:r>
        <w:rPr>
          <w:rFonts w:hint="cs"/>
          <w:rtl/>
          <w:lang w:bidi="ar-JO"/>
        </w:rPr>
        <w:t xml:space="preserve">ها وفدي </w:t>
      </w:r>
      <w:r w:rsidRPr="007511A1">
        <w:rPr>
          <w:rtl/>
          <w:lang w:bidi="ar-JO"/>
        </w:rPr>
        <w:t>المكتب الأوروبي للبراءات والولايات المتحدة الأمريكية وأيد الأ</w:t>
      </w:r>
      <w:r w:rsidR="00C62EDC">
        <w:rPr>
          <w:rFonts w:hint="cs"/>
          <w:rtl/>
          <w:lang w:bidi="ar-JO"/>
        </w:rPr>
        <w:t xml:space="preserve">غراض </w:t>
      </w:r>
      <w:r w:rsidRPr="007511A1">
        <w:rPr>
          <w:rtl/>
          <w:lang w:bidi="ar-JO"/>
        </w:rPr>
        <w:t>والمضي قدما.</w:t>
      </w:r>
    </w:p>
    <w:p w14:paraId="1C113B68" w14:textId="08C383C6" w:rsidR="0024011C" w:rsidRPr="008C16DB" w:rsidRDefault="0024011C" w:rsidP="008C16DB">
      <w:pPr>
        <w:pStyle w:val="ONUMA"/>
        <w:rPr>
          <w:rtl/>
        </w:rPr>
      </w:pPr>
      <w:r w:rsidRPr="008C16DB">
        <w:rPr>
          <w:rFonts w:hint="cs"/>
          <w:rtl/>
        </w:rPr>
        <w:t xml:space="preserve">وأعرب وفد جمهورية كوريا عن شكره لوفدي </w:t>
      </w:r>
      <w:r w:rsidRPr="008C16DB">
        <w:rPr>
          <w:rtl/>
        </w:rPr>
        <w:t>المكتب الأوروبي للبراءات والولايات المتحدة الأمريكية</w:t>
      </w:r>
      <w:r w:rsidRPr="008C16DB">
        <w:rPr>
          <w:rFonts w:hint="cs"/>
          <w:rtl/>
        </w:rPr>
        <w:t xml:space="preserve"> </w:t>
      </w:r>
      <w:r w:rsidRPr="008C16DB">
        <w:rPr>
          <w:rtl/>
        </w:rPr>
        <w:t>على تحديثهما لأعمال فرقة العمل. وأعرب المكتب الكوري للملكية الفكرية عن أمله في إحراز مزيد من التقدم ووافق على اقتراح المكتب الأوروبي للبراءات بأن مجموعات البراءات الوطنية لإدارات البحث الدولي يجب أن تنتمي إلى الحد الأدنى من وثائق معاهدة التعاون بشأن البراءات</w:t>
      </w:r>
      <w:r w:rsidRPr="008C16DB">
        <w:rPr>
          <w:rFonts w:hint="cs"/>
          <w:rtl/>
        </w:rPr>
        <w:t xml:space="preserve">. </w:t>
      </w:r>
    </w:p>
    <w:p w14:paraId="5C20CB23" w14:textId="7A791D18" w:rsidR="0024011C" w:rsidRDefault="0024011C" w:rsidP="008C16DB">
      <w:pPr>
        <w:pStyle w:val="ONUMA"/>
        <w:rPr>
          <w:rtl/>
          <w:lang w:bidi="ar-JO"/>
        </w:rPr>
      </w:pPr>
      <w:r>
        <w:rPr>
          <w:rFonts w:hint="cs"/>
          <w:rtl/>
          <w:lang w:bidi="ar-JO"/>
        </w:rPr>
        <w:t>وأعرب وفد البرازيل عن شكره للمكتب ال</w:t>
      </w:r>
      <w:r w:rsidR="00273362">
        <w:rPr>
          <w:rFonts w:hint="cs"/>
          <w:rtl/>
          <w:lang w:bidi="ar-JO"/>
        </w:rPr>
        <w:t>أ</w:t>
      </w:r>
      <w:r>
        <w:rPr>
          <w:rFonts w:hint="cs"/>
          <w:rtl/>
          <w:lang w:bidi="ar-JO"/>
        </w:rPr>
        <w:t>وروبي للبراءات ع</w:t>
      </w:r>
      <w:r w:rsidRPr="0082337A">
        <w:rPr>
          <w:rtl/>
          <w:lang w:bidi="ar-JO"/>
        </w:rPr>
        <w:t>لى استضافته الاجتماع المادي</w:t>
      </w:r>
      <w:r>
        <w:rPr>
          <w:rFonts w:hint="cs"/>
          <w:rtl/>
          <w:lang w:bidi="ar-JO"/>
        </w:rPr>
        <w:t xml:space="preserve"> لفرق</w:t>
      </w:r>
      <w:r w:rsidR="00273362">
        <w:rPr>
          <w:rFonts w:hint="cs"/>
          <w:rtl/>
          <w:lang w:bidi="ar-JO"/>
        </w:rPr>
        <w:t>ة</w:t>
      </w:r>
      <w:r>
        <w:rPr>
          <w:rFonts w:hint="cs"/>
          <w:rtl/>
          <w:lang w:bidi="ar-JO"/>
        </w:rPr>
        <w:t xml:space="preserve"> العمل، </w:t>
      </w:r>
      <w:r w:rsidRPr="00C361B9">
        <w:rPr>
          <w:rtl/>
          <w:lang w:bidi="ar-JO"/>
        </w:rPr>
        <w:t>والذي حضره المعهد الوطني للملكية الصناعية في البرازيل.</w:t>
      </w:r>
      <w:r>
        <w:rPr>
          <w:rFonts w:hint="cs"/>
          <w:rtl/>
          <w:lang w:bidi="ar-JO"/>
        </w:rPr>
        <w:t xml:space="preserve"> </w:t>
      </w:r>
      <w:r w:rsidRPr="003B455A">
        <w:rPr>
          <w:rtl/>
          <w:lang w:bidi="ar-JO"/>
        </w:rPr>
        <w:t xml:space="preserve">وكرر الوفد الرأي القائل بضرورة إدراج نماذج المنفعة في الحد الأدنى من وثائق معاهدة التعاون بشأن البراءات، مضيفًا أن حماية نماذج المنفعة تستخدم على نطاق واسع من قبل الشركات الصغيرة والمتوسطة الحجم </w:t>
      </w:r>
      <w:r w:rsidR="00273362">
        <w:rPr>
          <w:rFonts w:hint="cs"/>
          <w:rtl/>
          <w:lang w:bidi="ar-JO"/>
        </w:rPr>
        <w:t>لكونها أقل تكلفة</w:t>
      </w:r>
      <w:r w:rsidRPr="003B455A">
        <w:rPr>
          <w:rtl/>
          <w:lang w:bidi="ar-JO"/>
        </w:rPr>
        <w:t xml:space="preserve"> </w:t>
      </w:r>
      <w:r w:rsidR="00273362">
        <w:rPr>
          <w:rFonts w:hint="cs"/>
          <w:rtl/>
          <w:lang w:bidi="ar-JO"/>
        </w:rPr>
        <w:t>وتسير في إجراءات منح بسيطة</w:t>
      </w:r>
      <w:r w:rsidRPr="003B455A">
        <w:rPr>
          <w:rtl/>
          <w:lang w:bidi="ar-JO"/>
        </w:rPr>
        <w:t>.</w:t>
      </w:r>
      <w:r w:rsidRPr="00232840">
        <w:rPr>
          <w:rtl/>
        </w:rPr>
        <w:t xml:space="preserve"> </w:t>
      </w:r>
      <w:r w:rsidR="00273362">
        <w:rPr>
          <w:rFonts w:hint="cs"/>
          <w:rtl/>
        </w:rPr>
        <w:t>و</w:t>
      </w:r>
      <w:r w:rsidRPr="00232840">
        <w:rPr>
          <w:rtl/>
          <w:lang w:bidi="ar-JO"/>
        </w:rPr>
        <w:t>لذلك كان هناك مصدر مهم للفن الس</w:t>
      </w:r>
      <w:r>
        <w:rPr>
          <w:rFonts w:hint="cs"/>
          <w:rtl/>
          <w:lang w:bidi="ar-JO"/>
        </w:rPr>
        <w:t>ا</w:t>
      </w:r>
      <w:r w:rsidRPr="00232840">
        <w:rPr>
          <w:rtl/>
          <w:lang w:bidi="ar-JO"/>
        </w:rPr>
        <w:t xml:space="preserve">بق للبحث </w:t>
      </w:r>
      <w:r w:rsidR="00273362">
        <w:rPr>
          <w:rFonts w:hint="cs"/>
          <w:rtl/>
          <w:lang w:bidi="ar-JO"/>
        </w:rPr>
        <w:t xml:space="preserve">فيه </w:t>
      </w:r>
      <w:r>
        <w:rPr>
          <w:rFonts w:hint="cs"/>
          <w:rtl/>
          <w:lang w:bidi="ar-JO"/>
        </w:rPr>
        <w:t>من قبل</w:t>
      </w:r>
      <w:r w:rsidRPr="00232840">
        <w:rPr>
          <w:rtl/>
          <w:lang w:bidi="ar-JO"/>
        </w:rPr>
        <w:t xml:space="preserve"> الفاحصين وتقييم الخطوة الابتكارية.</w:t>
      </w:r>
      <w:r w:rsidRPr="00C913FF">
        <w:rPr>
          <w:rtl/>
        </w:rPr>
        <w:t xml:space="preserve"> </w:t>
      </w:r>
      <w:r w:rsidR="00273362">
        <w:rPr>
          <w:rFonts w:hint="cs"/>
          <w:rtl/>
        </w:rPr>
        <w:t>و</w:t>
      </w:r>
      <w:r w:rsidRPr="00C913FF">
        <w:rPr>
          <w:rtl/>
          <w:lang w:bidi="ar-JO"/>
        </w:rPr>
        <w:t xml:space="preserve">علاوة على ذلك، شدد الوفد على رغبته في أن يكون الحد الأدنى لمتطلبات الوثائق محايدًا </w:t>
      </w:r>
      <w:r w:rsidR="00273362">
        <w:rPr>
          <w:rFonts w:hint="cs"/>
          <w:rtl/>
          <w:lang w:bidi="ar-JO"/>
        </w:rPr>
        <w:t>بالنسبة</w:t>
      </w:r>
      <w:r w:rsidRPr="00C913FF">
        <w:rPr>
          <w:rtl/>
          <w:lang w:bidi="ar-JO"/>
        </w:rPr>
        <w:t xml:space="preserve"> اللغة ويتم تنفيذه بطريقة شاملة.</w:t>
      </w:r>
      <w:r w:rsidRPr="00A56887">
        <w:rPr>
          <w:rtl/>
        </w:rPr>
        <w:t xml:space="preserve"> </w:t>
      </w:r>
      <w:r>
        <w:rPr>
          <w:rFonts w:hint="cs"/>
          <w:rtl/>
        </w:rPr>
        <w:t>و</w:t>
      </w:r>
      <w:r w:rsidRPr="00A56887">
        <w:rPr>
          <w:rtl/>
          <w:lang w:bidi="ar-JO"/>
        </w:rPr>
        <w:t xml:space="preserve">مع تطور الترجمة الآلية باستخدام الذكاء الاصطناعي، مثل أداة </w:t>
      </w:r>
      <w:r w:rsidRPr="00A56887">
        <w:rPr>
          <w:lang w:bidi="ar-JO"/>
        </w:rPr>
        <w:t>WIPO Translate</w:t>
      </w:r>
      <w:r w:rsidRPr="00A56887">
        <w:rPr>
          <w:rtl/>
          <w:lang w:bidi="ar-JO"/>
        </w:rPr>
        <w:t>، يمكن تخفيض تكاليف الترجمة إلى الحد الأدنى.</w:t>
      </w:r>
    </w:p>
    <w:p w14:paraId="711DED0E" w14:textId="30C2D230" w:rsidR="0024011C" w:rsidRDefault="0024011C" w:rsidP="008C16DB">
      <w:pPr>
        <w:pStyle w:val="ONUMA"/>
        <w:rPr>
          <w:rtl/>
          <w:lang w:bidi="ar-JO"/>
        </w:rPr>
      </w:pPr>
      <w:r w:rsidRPr="00594122">
        <w:rPr>
          <w:rtl/>
          <w:lang w:bidi="ar-JO"/>
        </w:rPr>
        <w:t xml:space="preserve">وأيد ممثل </w:t>
      </w:r>
      <w:r w:rsidRPr="00535349">
        <w:rPr>
          <w:rtl/>
          <w:lang w:bidi="ar-JO"/>
        </w:rPr>
        <w:t xml:space="preserve">اتحاد الممارسين الأوروبيين في الملكية الصناعية </w:t>
      </w:r>
      <w:r w:rsidRPr="008515DE">
        <w:rPr>
          <w:rtl/>
          <w:lang w:bidi="ar-JO"/>
        </w:rPr>
        <w:t>إدراج منشورات نموذج المنفعة في الحد الأدنى من وثائق معاهدة التعاون بشأن البراءات</w:t>
      </w:r>
      <w:r>
        <w:rPr>
          <w:rFonts w:hint="cs"/>
          <w:rtl/>
          <w:lang w:bidi="ar-JO"/>
        </w:rPr>
        <w:t>. و</w:t>
      </w:r>
      <w:r w:rsidRPr="00C90E2C">
        <w:rPr>
          <w:rtl/>
          <w:lang w:bidi="ar-JO"/>
        </w:rPr>
        <w:t xml:space="preserve">استخدمت العديد من الكيانات حماية نماذج المنفعة بدلاً من تقديم طلبات </w:t>
      </w:r>
      <w:r>
        <w:rPr>
          <w:rFonts w:hint="cs"/>
          <w:rtl/>
          <w:lang w:bidi="ar-JO"/>
        </w:rPr>
        <w:t>ال</w:t>
      </w:r>
      <w:r w:rsidRPr="00C90E2C">
        <w:rPr>
          <w:rtl/>
          <w:lang w:bidi="ar-JO"/>
        </w:rPr>
        <w:t xml:space="preserve">براءات، </w:t>
      </w:r>
      <w:r w:rsidR="00012656">
        <w:rPr>
          <w:rFonts w:hint="cs"/>
          <w:rtl/>
          <w:lang w:bidi="ar-JO"/>
        </w:rPr>
        <w:t xml:space="preserve">إلى جانب </w:t>
      </w:r>
      <w:r w:rsidRPr="00C90E2C">
        <w:rPr>
          <w:rtl/>
          <w:lang w:bidi="ar-JO"/>
        </w:rPr>
        <w:t xml:space="preserve">تلك التي استخدمت كلاً من </w:t>
      </w:r>
      <w:r>
        <w:rPr>
          <w:rFonts w:hint="cs"/>
          <w:rtl/>
          <w:lang w:bidi="ar-JO"/>
        </w:rPr>
        <w:t>ال</w:t>
      </w:r>
      <w:r w:rsidRPr="00C90E2C">
        <w:rPr>
          <w:rtl/>
          <w:lang w:bidi="ar-JO"/>
        </w:rPr>
        <w:t>براءات ونماذج المنفعة لحماية الاختراعات.</w:t>
      </w:r>
      <w:r>
        <w:rPr>
          <w:rFonts w:hint="cs"/>
          <w:rtl/>
          <w:lang w:bidi="ar-JO"/>
        </w:rPr>
        <w:t xml:space="preserve"> ونظراً ل</w:t>
      </w:r>
      <w:r w:rsidR="00012656">
        <w:rPr>
          <w:rFonts w:hint="cs"/>
          <w:rtl/>
          <w:lang w:bidi="ar-JO"/>
        </w:rPr>
        <w:t>أ</w:t>
      </w:r>
      <w:r>
        <w:rPr>
          <w:rFonts w:hint="cs"/>
          <w:rtl/>
          <w:lang w:bidi="ar-JO"/>
        </w:rPr>
        <w:t xml:space="preserve">ن نماذج المنفعة تم نشرها قبل 18 شهراً من تاريخ </w:t>
      </w:r>
      <w:proofErr w:type="spellStart"/>
      <w:r>
        <w:rPr>
          <w:rFonts w:hint="cs"/>
          <w:rtl/>
          <w:lang w:bidi="ar-JO"/>
        </w:rPr>
        <w:t>الاسبقية</w:t>
      </w:r>
      <w:proofErr w:type="spellEnd"/>
      <w:r>
        <w:rPr>
          <w:rFonts w:hint="cs"/>
          <w:rtl/>
          <w:lang w:bidi="ar-JO"/>
        </w:rPr>
        <w:t xml:space="preserve">، </w:t>
      </w:r>
      <w:r w:rsidRPr="00F0034D">
        <w:rPr>
          <w:rtl/>
          <w:lang w:bidi="ar-JO"/>
        </w:rPr>
        <w:t xml:space="preserve">فقد تكون الاختراعات </w:t>
      </w:r>
      <w:r w:rsidR="00012656">
        <w:rPr>
          <w:rFonts w:hint="cs"/>
          <w:rtl/>
          <w:lang w:bidi="ar-JO"/>
        </w:rPr>
        <w:t>المتضمنة</w:t>
      </w:r>
      <w:r w:rsidRPr="00F0034D">
        <w:rPr>
          <w:rtl/>
          <w:lang w:bidi="ar-JO"/>
        </w:rPr>
        <w:t xml:space="preserve"> في طلبات براءات الاختراع المنشورة في </w:t>
      </w:r>
      <w:r w:rsidR="00012656">
        <w:rPr>
          <w:rFonts w:hint="cs"/>
          <w:rtl/>
          <w:lang w:bidi="ar-JO"/>
        </w:rPr>
        <w:t>النطاق</w:t>
      </w:r>
      <w:r w:rsidRPr="00F0034D">
        <w:rPr>
          <w:rtl/>
          <w:lang w:bidi="ar-JO"/>
        </w:rPr>
        <w:t xml:space="preserve"> العام في مرحلة سابقة كنموذج منفعة.</w:t>
      </w:r>
    </w:p>
    <w:p w14:paraId="241C2F25" w14:textId="5C5A72F0" w:rsidR="0024011C" w:rsidRDefault="0024011C" w:rsidP="008C16DB">
      <w:pPr>
        <w:pStyle w:val="ONUMA"/>
        <w:rPr>
          <w:rtl/>
          <w:lang w:bidi="ar-JO"/>
        </w:rPr>
      </w:pPr>
      <w:r>
        <w:rPr>
          <w:rFonts w:hint="cs"/>
          <w:rtl/>
          <w:lang w:bidi="ar-JO"/>
        </w:rPr>
        <w:t>وأعربت ال</w:t>
      </w:r>
      <w:r w:rsidR="00012656">
        <w:rPr>
          <w:rFonts w:hint="cs"/>
          <w:rtl/>
          <w:lang w:bidi="ar-JO"/>
        </w:rPr>
        <w:t>أ</w:t>
      </w:r>
      <w:r>
        <w:rPr>
          <w:rFonts w:hint="cs"/>
          <w:rtl/>
          <w:lang w:bidi="ar-JO"/>
        </w:rPr>
        <w:t xml:space="preserve">مانة عن شكرها لفرقة العمل على عملها في تحديث قوائم جرد أجزاء </w:t>
      </w:r>
      <w:r w:rsidR="00012656">
        <w:rPr>
          <w:rFonts w:hint="cs"/>
          <w:rtl/>
          <w:lang w:bidi="ar-JO"/>
        </w:rPr>
        <w:t xml:space="preserve">نشرات </w:t>
      </w:r>
      <w:r>
        <w:rPr>
          <w:rFonts w:hint="cs"/>
          <w:rtl/>
          <w:lang w:bidi="ar-JO"/>
        </w:rPr>
        <w:t xml:space="preserve">براءات </w:t>
      </w:r>
      <w:r w:rsidR="00012656">
        <w:rPr>
          <w:rFonts w:hint="cs"/>
          <w:rtl/>
          <w:lang w:bidi="ar-JO"/>
        </w:rPr>
        <w:t xml:space="preserve">الاختراع والنشرات </w:t>
      </w:r>
      <w:r>
        <w:rPr>
          <w:rFonts w:hint="cs"/>
          <w:rtl/>
          <w:lang w:bidi="ar-JO"/>
        </w:rPr>
        <w:t xml:space="preserve">غير براءات </w:t>
      </w:r>
      <w:r w:rsidR="00012656">
        <w:rPr>
          <w:rFonts w:hint="cs"/>
          <w:rtl/>
          <w:lang w:bidi="ar-JO"/>
        </w:rPr>
        <w:t xml:space="preserve">الاختراع </w:t>
      </w:r>
      <w:r w:rsidRPr="000750F4">
        <w:rPr>
          <w:rtl/>
          <w:lang w:bidi="ar-JO"/>
        </w:rPr>
        <w:t>في الحد الأدنى من وثائق معاهدة التعاون بشأن البراءات</w:t>
      </w:r>
      <w:r>
        <w:rPr>
          <w:rFonts w:hint="cs"/>
          <w:rtl/>
          <w:lang w:bidi="ar-JO"/>
        </w:rPr>
        <w:t xml:space="preserve"> وأكدت بأنها ستقوم بتحديث الجزء الرابع من </w:t>
      </w:r>
      <w:r w:rsidRPr="00012656">
        <w:rPr>
          <w:rFonts w:hint="cs"/>
          <w:i/>
          <w:iCs/>
          <w:rtl/>
          <w:lang w:bidi="ar-JO"/>
        </w:rPr>
        <w:t>كتيب معلومات الملكية الصناعية وتوثيقها</w:t>
      </w:r>
      <w:r>
        <w:rPr>
          <w:rFonts w:hint="cs"/>
          <w:rtl/>
          <w:lang w:bidi="ar-JO"/>
        </w:rPr>
        <w:t xml:space="preserve"> لنشر قوائم الجرد هذه على موقع الويبو.</w:t>
      </w:r>
    </w:p>
    <w:p w14:paraId="6849580F" w14:textId="59C19F96" w:rsidR="0024011C" w:rsidRDefault="0024011C" w:rsidP="008C16DB">
      <w:pPr>
        <w:pStyle w:val="ONUMA"/>
        <w:ind w:left="567"/>
        <w:rPr>
          <w:rtl/>
          <w:lang w:bidi="ar-JO"/>
        </w:rPr>
      </w:pPr>
      <w:r w:rsidRPr="00BA580F">
        <w:rPr>
          <w:rtl/>
          <w:lang w:bidi="ar-JO"/>
        </w:rPr>
        <w:t xml:space="preserve">وأحاط الفريق العامل علما </w:t>
      </w:r>
      <w:r w:rsidR="007E691A">
        <w:rPr>
          <w:rtl/>
          <w:lang w:bidi="ar-JO"/>
        </w:rPr>
        <w:t>بمحتويات الوثيقة</w:t>
      </w:r>
      <w:r w:rsidRPr="00BA580F">
        <w:rPr>
          <w:rtl/>
          <w:lang w:bidi="ar-JO"/>
        </w:rPr>
        <w:t xml:space="preserve"> </w:t>
      </w:r>
      <w:r w:rsidRPr="00BA580F">
        <w:rPr>
          <w:lang w:bidi="ar-JO"/>
        </w:rPr>
        <w:t>PCT/WG/12/</w:t>
      </w:r>
      <w:r>
        <w:rPr>
          <w:lang w:bidi="ar-JO"/>
        </w:rPr>
        <w:t>16</w:t>
      </w:r>
      <w:r w:rsidRPr="00BA580F">
        <w:rPr>
          <w:rtl/>
          <w:lang w:bidi="ar-JO"/>
        </w:rPr>
        <w:t>.</w:t>
      </w:r>
      <w:r>
        <w:rPr>
          <w:rFonts w:hint="cs"/>
          <w:rtl/>
          <w:lang w:bidi="ar-JO"/>
        </w:rPr>
        <w:t xml:space="preserve"> </w:t>
      </w:r>
    </w:p>
    <w:p w14:paraId="60C42B70" w14:textId="78F92904" w:rsidR="0024011C" w:rsidRDefault="0024011C" w:rsidP="008C16DB">
      <w:pPr>
        <w:pStyle w:val="Heading2"/>
        <w:rPr>
          <w:rtl/>
          <w:lang w:bidi="ar-JO"/>
        </w:rPr>
      </w:pPr>
      <w:r w:rsidRPr="00046D9F">
        <w:rPr>
          <w:rtl/>
          <w:lang w:bidi="ar-JO"/>
        </w:rPr>
        <w:t xml:space="preserve">المشروع </w:t>
      </w:r>
      <w:r w:rsidR="003D33AC">
        <w:rPr>
          <w:rFonts w:hint="cs"/>
          <w:rtl/>
          <w:lang w:bidi="ar-JO"/>
        </w:rPr>
        <w:t>الرائد</w:t>
      </w:r>
      <w:r w:rsidRPr="00046D9F">
        <w:rPr>
          <w:rtl/>
          <w:lang w:bidi="ar-JO"/>
        </w:rPr>
        <w:t xml:space="preserve"> بشأن </w:t>
      </w:r>
      <w:r w:rsidRPr="009B724F">
        <w:rPr>
          <w:rtl/>
          <w:lang w:bidi="ar-JO"/>
        </w:rPr>
        <w:t>البحث والفحص التعاونيين</w:t>
      </w:r>
      <w:r>
        <w:rPr>
          <w:rFonts w:hint="cs"/>
          <w:rtl/>
          <w:lang w:bidi="ar-JO"/>
        </w:rPr>
        <w:t xml:space="preserve"> </w:t>
      </w:r>
      <w:r w:rsidR="002660E9">
        <w:rPr>
          <w:rFonts w:hint="cs"/>
          <w:rtl/>
          <w:lang w:bidi="ar-JO"/>
        </w:rPr>
        <w:t xml:space="preserve">في </w:t>
      </w:r>
      <w:r w:rsidRPr="008D23FE">
        <w:rPr>
          <w:rtl/>
          <w:lang w:bidi="ar-JO"/>
        </w:rPr>
        <w:t xml:space="preserve">معاهدة التعاون بشأن البراءات: تقرير </w:t>
      </w:r>
      <w:r w:rsidR="002660E9">
        <w:rPr>
          <w:rFonts w:hint="cs"/>
          <w:rtl/>
          <w:lang w:bidi="ar-JO"/>
        </w:rPr>
        <w:t>مرحلي</w:t>
      </w:r>
    </w:p>
    <w:p w14:paraId="60C3486B" w14:textId="2C441CB6" w:rsidR="0024011C" w:rsidRDefault="009F78CF" w:rsidP="008C16DB">
      <w:pPr>
        <w:pStyle w:val="ONUMA"/>
        <w:rPr>
          <w:rtl/>
          <w:lang w:bidi="ar-JO"/>
        </w:rPr>
      </w:pPr>
      <w:r>
        <w:rPr>
          <w:rtl/>
          <w:lang w:bidi="ar-JO"/>
        </w:rPr>
        <w:t>استندت المناقشات إلى</w:t>
      </w:r>
      <w:r w:rsidR="0024011C" w:rsidRPr="00467076">
        <w:rPr>
          <w:rtl/>
          <w:lang w:bidi="ar-JO"/>
        </w:rPr>
        <w:t xml:space="preserve"> الوثيقة </w:t>
      </w:r>
      <w:r w:rsidR="0024011C" w:rsidRPr="00467076">
        <w:rPr>
          <w:lang w:bidi="ar-JO"/>
        </w:rPr>
        <w:t>PCT/WG/</w:t>
      </w:r>
      <w:r w:rsidR="0024011C">
        <w:rPr>
          <w:lang w:bidi="ar-JO"/>
        </w:rPr>
        <w:t>12</w:t>
      </w:r>
      <w:r w:rsidR="0024011C" w:rsidRPr="00467076">
        <w:rPr>
          <w:lang w:bidi="ar-JO"/>
        </w:rPr>
        <w:t>/15</w:t>
      </w:r>
      <w:r w:rsidR="0024011C" w:rsidRPr="00467076">
        <w:rPr>
          <w:rtl/>
          <w:lang w:bidi="ar-JO"/>
        </w:rPr>
        <w:t>.</w:t>
      </w:r>
      <w:r w:rsidR="0024011C">
        <w:rPr>
          <w:rFonts w:hint="cs"/>
          <w:rtl/>
          <w:lang w:bidi="ar-JO"/>
        </w:rPr>
        <w:t xml:space="preserve"> </w:t>
      </w:r>
    </w:p>
    <w:p w14:paraId="3EBE1DD1" w14:textId="213C5B2C" w:rsidR="0024011C" w:rsidRDefault="0024011C" w:rsidP="008C16DB">
      <w:pPr>
        <w:pStyle w:val="ONUMA"/>
        <w:rPr>
          <w:rtl/>
        </w:rPr>
      </w:pPr>
      <w:r>
        <w:rPr>
          <w:rFonts w:hint="cs"/>
          <w:rtl/>
          <w:lang w:bidi="ar-JO"/>
        </w:rPr>
        <w:t xml:space="preserve">وأبلغ وفد المكتب الأوروبي للبراءات الفريق العامل </w:t>
      </w:r>
      <w:r w:rsidRPr="00FE7DB3">
        <w:rPr>
          <w:rtl/>
          <w:lang w:bidi="ar-JO"/>
        </w:rPr>
        <w:t xml:space="preserve">بأن </w:t>
      </w:r>
      <w:r w:rsidRPr="000E17AD">
        <w:rPr>
          <w:rtl/>
          <w:lang w:bidi="ar-JO"/>
        </w:rPr>
        <w:t xml:space="preserve">أكبر خمسة مكاتب ملكية فكرية في العالم </w:t>
      </w:r>
      <w:r w:rsidRPr="00FE7DB3">
        <w:rPr>
          <w:rtl/>
          <w:lang w:bidi="ar-JO"/>
        </w:rPr>
        <w:t>أطلقت بنجاح المرحلة التشغيلية من المشروع الرائد للبحث والفحص التعاونيين في معاهدة التعاون بشأن البراءات</w:t>
      </w:r>
      <w:r w:rsidR="002660E9">
        <w:rPr>
          <w:rFonts w:hint="cs"/>
          <w:rtl/>
          <w:lang w:bidi="ar-JO"/>
        </w:rPr>
        <w:t xml:space="preserve"> (</w:t>
      </w:r>
      <w:r w:rsidR="002660E9">
        <w:rPr>
          <w:lang w:bidi="ar-JO"/>
        </w:rPr>
        <w:t>CS&amp;E</w:t>
      </w:r>
      <w:r w:rsidR="002660E9">
        <w:rPr>
          <w:rFonts w:hint="cs"/>
          <w:rtl/>
          <w:lang w:bidi="ar-JO"/>
        </w:rPr>
        <w:t>)</w:t>
      </w:r>
      <w:r w:rsidRPr="00FE7DB3">
        <w:rPr>
          <w:rtl/>
          <w:lang w:bidi="ar-JO"/>
        </w:rPr>
        <w:t>، في 1 يوليو 2018.</w:t>
      </w:r>
      <w:r w:rsidRPr="00B95E49">
        <w:rPr>
          <w:rtl/>
        </w:rPr>
        <w:t xml:space="preserve"> </w:t>
      </w:r>
      <w:r w:rsidR="002660E9">
        <w:rPr>
          <w:rFonts w:hint="cs"/>
          <w:rtl/>
        </w:rPr>
        <w:t xml:space="preserve">وأشار الممثل إلى أنّ </w:t>
      </w:r>
      <w:r w:rsidRPr="00B95E49">
        <w:rPr>
          <w:rtl/>
          <w:lang w:bidi="ar-JO"/>
        </w:rPr>
        <w:t>السنة الأولى من فترة التشغيل التجريبي لثلاث سنوات قد مرت بنجاح، وق</w:t>
      </w:r>
      <w:r w:rsidR="002660E9">
        <w:rPr>
          <w:rFonts w:hint="cs"/>
          <w:rtl/>
          <w:lang w:bidi="ar-JO"/>
        </w:rPr>
        <w:t>ُ</w:t>
      </w:r>
      <w:r w:rsidRPr="00B95E49">
        <w:rPr>
          <w:rtl/>
          <w:lang w:bidi="ar-JO"/>
        </w:rPr>
        <w:t>بل فيها ما يقرب من 250 طلباً، باللغة الإن</w:t>
      </w:r>
      <w:r w:rsidR="002660E9">
        <w:rPr>
          <w:rFonts w:hint="cs"/>
          <w:rtl/>
          <w:lang w:bidi="ar-JO"/>
        </w:rPr>
        <w:t>جل</w:t>
      </w:r>
      <w:r w:rsidRPr="00B95E49">
        <w:rPr>
          <w:rtl/>
          <w:lang w:bidi="ar-JO"/>
        </w:rPr>
        <w:t>يزية فقط مبدئياً، ومع توسيع نطاق المشروع الرائد</w:t>
      </w:r>
      <w:r>
        <w:rPr>
          <w:rFonts w:hint="cs"/>
          <w:rtl/>
          <w:lang w:bidi="ar-JO"/>
        </w:rPr>
        <w:t xml:space="preserve"> لتشمل لغات </w:t>
      </w:r>
      <w:r w:rsidR="00A71ED8">
        <w:rPr>
          <w:rFonts w:hint="cs"/>
          <w:rtl/>
          <w:lang w:bidi="ar-JO"/>
        </w:rPr>
        <w:t>أ</w:t>
      </w:r>
      <w:r>
        <w:rPr>
          <w:rFonts w:hint="cs"/>
          <w:rtl/>
          <w:lang w:bidi="ar-JO"/>
        </w:rPr>
        <w:t xml:space="preserve">خرى، </w:t>
      </w:r>
      <w:r w:rsidRPr="00F773CD">
        <w:rPr>
          <w:rtl/>
          <w:lang w:bidi="ar-JO"/>
        </w:rPr>
        <w:t>ستقبل بعد ذلك الطلبات باللغات الصينية والألمانية واليابانية أيضاً</w:t>
      </w:r>
      <w:r>
        <w:rPr>
          <w:rFonts w:hint="cs"/>
          <w:rtl/>
          <w:lang w:bidi="ar-JO"/>
        </w:rPr>
        <w:t>.</w:t>
      </w:r>
      <w:r w:rsidRPr="00D1795E">
        <w:rPr>
          <w:rtl/>
        </w:rPr>
        <w:t xml:space="preserve"> </w:t>
      </w:r>
      <w:r w:rsidR="003A6E3A">
        <w:rPr>
          <w:rFonts w:hint="cs"/>
          <w:rtl/>
        </w:rPr>
        <w:t>و</w:t>
      </w:r>
      <w:r w:rsidRPr="00D1795E">
        <w:rPr>
          <w:rtl/>
          <w:lang w:bidi="ar-JO"/>
        </w:rPr>
        <w:t xml:space="preserve">كان </w:t>
      </w:r>
      <w:r>
        <w:rPr>
          <w:rFonts w:hint="cs"/>
          <w:rtl/>
          <w:lang w:bidi="ar-JO"/>
        </w:rPr>
        <w:t>التوسع</w:t>
      </w:r>
      <w:r w:rsidRPr="00D1795E">
        <w:rPr>
          <w:rtl/>
          <w:lang w:bidi="ar-JO"/>
        </w:rPr>
        <w:t xml:space="preserve"> إلى لغات أخرى هو السبب الرئيسي وراء وصول بعض </w:t>
      </w:r>
      <w:r w:rsidRPr="00D1795E">
        <w:rPr>
          <w:rtl/>
          <w:lang w:bidi="ar-JO"/>
        </w:rPr>
        <w:lastRenderedPageBreak/>
        <w:t>المكاتب التي لم تصل إلى هدفها البالغ 50 طلبًا</w:t>
      </w:r>
      <w:r>
        <w:rPr>
          <w:rFonts w:hint="cs"/>
          <w:rtl/>
          <w:lang w:bidi="ar-JO"/>
        </w:rPr>
        <w:t xml:space="preserve">. </w:t>
      </w:r>
      <w:r w:rsidRPr="005438B5">
        <w:rPr>
          <w:rtl/>
          <w:lang w:bidi="ar-JO"/>
        </w:rPr>
        <w:t>وذكر أن</w:t>
      </w:r>
      <w:r w:rsidR="00A71ED8">
        <w:rPr>
          <w:rFonts w:hint="cs"/>
          <w:rtl/>
          <w:lang w:bidi="ar-JO"/>
        </w:rPr>
        <w:t>ه</w:t>
      </w:r>
      <w:r w:rsidRPr="005438B5">
        <w:rPr>
          <w:rtl/>
          <w:lang w:bidi="ar-JO"/>
        </w:rPr>
        <w:t xml:space="preserve"> من المتوقع إجراء توسيع إضافي لقبول الطلبات باللغة الكورية في السنة الثانية من التشغيل</w:t>
      </w:r>
      <w:r>
        <w:rPr>
          <w:rFonts w:hint="cs"/>
          <w:rtl/>
          <w:lang w:bidi="ar-JO"/>
        </w:rPr>
        <w:t xml:space="preserve">. </w:t>
      </w:r>
      <w:r w:rsidRPr="005A12CE">
        <w:rPr>
          <w:rtl/>
          <w:lang w:bidi="ar-JO"/>
        </w:rPr>
        <w:t xml:space="preserve">وأعرب الوفد عن رضاه عن تنوع كل من </w:t>
      </w:r>
      <w:r>
        <w:rPr>
          <w:rFonts w:hint="cs"/>
          <w:rtl/>
          <w:lang w:bidi="ar-JO"/>
        </w:rPr>
        <w:t>مقدمي الطلب</w:t>
      </w:r>
      <w:r w:rsidRPr="005A12CE">
        <w:rPr>
          <w:rtl/>
          <w:lang w:bidi="ar-JO"/>
        </w:rPr>
        <w:t xml:space="preserve"> ومجالات التكنولوجيا التي يغطيها </w:t>
      </w:r>
      <w:r>
        <w:rPr>
          <w:rFonts w:hint="cs"/>
          <w:rtl/>
          <w:lang w:bidi="ar-JO"/>
        </w:rPr>
        <w:t>المشروع التجريبي</w:t>
      </w:r>
      <w:r w:rsidRPr="005A12CE">
        <w:rPr>
          <w:rtl/>
          <w:lang w:bidi="ar-JO"/>
        </w:rPr>
        <w:t xml:space="preserve">، </w:t>
      </w:r>
      <w:r w:rsidR="00A71ED8">
        <w:rPr>
          <w:rFonts w:hint="cs"/>
          <w:rtl/>
          <w:lang w:bidi="ar-JO"/>
        </w:rPr>
        <w:t>و</w:t>
      </w:r>
      <w:r w:rsidRPr="005A12CE">
        <w:rPr>
          <w:rtl/>
          <w:lang w:bidi="ar-JO"/>
        </w:rPr>
        <w:t xml:space="preserve">خاصة وأن </w:t>
      </w:r>
      <w:r>
        <w:rPr>
          <w:rFonts w:hint="cs"/>
          <w:rtl/>
          <w:lang w:bidi="ar-JO"/>
        </w:rPr>
        <w:t>المشروع التجريبي</w:t>
      </w:r>
      <w:r w:rsidRPr="005A12CE">
        <w:rPr>
          <w:rtl/>
          <w:lang w:bidi="ar-JO"/>
        </w:rPr>
        <w:t xml:space="preserve"> </w:t>
      </w:r>
      <w:r>
        <w:rPr>
          <w:rFonts w:hint="cs"/>
          <w:rtl/>
          <w:lang w:bidi="ar-JO"/>
        </w:rPr>
        <w:t xml:space="preserve">تتم إدارته من قبل </w:t>
      </w:r>
      <w:r w:rsidRPr="005A12CE">
        <w:rPr>
          <w:rtl/>
          <w:lang w:bidi="ar-JO"/>
        </w:rPr>
        <w:t>مقدم طلب.</w:t>
      </w:r>
      <w:r>
        <w:rPr>
          <w:rFonts w:hint="cs"/>
          <w:rtl/>
          <w:lang w:bidi="ar-JO"/>
        </w:rPr>
        <w:t xml:space="preserve"> و</w:t>
      </w:r>
      <w:r w:rsidR="00A71ED8">
        <w:rPr>
          <w:rFonts w:hint="cs"/>
          <w:rtl/>
          <w:lang w:bidi="ar-JO"/>
        </w:rPr>
        <w:t>ت</w:t>
      </w:r>
      <w:r>
        <w:rPr>
          <w:rFonts w:hint="cs"/>
          <w:rtl/>
          <w:lang w:bidi="ar-JO"/>
        </w:rPr>
        <w:t>بقى بعض التحديات التشغيلية، وخاصة أن مساهمات الأقران كانت عبارة عن منتجات عمل جديدة تحتاج إلى المعالجة بطريقة مخصصة لهذا الغرض. وخلال السنة الثانية</w:t>
      </w:r>
      <w:r w:rsidR="00A71ED8">
        <w:rPr>
          <w:rFonts w:hint="cs"/>
          <w:rtl/>
          <w:lang w:bidi="ar-JO"/>
        </w:rPr>
        <w:t xml:space="preserve"> </w:t>
      </w:r>
      <w:r>
        <w:rPr>
          <w:rFonts w:hint="cs"/>
          <w:rtl/>
          <w:lang w:bidi="ar-JO"/>
        </w:rPr>
        <w:t xml:space="preserve">من المرحلة التشغيلية التي تبدأ في 1 يوليو، 2019، ستكون النية هي معالجة عدد الطلبات المطلوبة لتحقيق </w:t>
      </w:r>
      <w:r w:rsidRPr="002705E9">
        <w:rPr>
          <w:rtl/>
          <w:lang w:bidi="ar-JO"/>
        </w:rPr>
        <w:t xml:space="preserve">الهدف الأول وهو ما مجموعه 500 طلب تقبل في المشروع </w:t>
      </w:r>
      <w:r>
        <w:rPr>
          <w:rFonts w:hint="cs"/>
          <w:rtl/>
          <w:lang w:bidi="ar-JO"/>
        </w:rPr>
        <w:t xml:space="preserve">التجريبي. </w:t>
      </w:r>
      <w:r w:rsidRPr="00806EFB">
        <w:rPr>
          <w:rtl/>
          <w:lang w:bidi="ar-JO"/>
        </w:rPr>
        <w:t xml:space="preserve">وأشار الوفد إلى أن هذا كان عددًا كبيرًا بالنسبة للمكاتب التي تعالج هذه </w:t>
      </w:r>
      <w:r>
        <w:rPr>
          <w:rFonts w:hint="cs"/>
          <w:rtl/>
          <w:lang w:bidi="ar-JO"/>
        </w:rPr>
        <w:t xml:space="preserve">الطلبات، ولكن هذا كان ضرورياً لتقييم </w:t>
      </w:r>
      <w:r w:rsidRPr="006450E7">
        <w:rPr>
          <w:rtl/>
          <w:lang w:bidi="ar-JO"/>
        </w:rPr>
        <w:t>ما إذا كانت هناك حالة تجارية للبحث والفحص التعاونيين من أجل التمكن من مناقشة تنفيذ نموذج في معاهدة التعاون بشأن البراءات.</w:t>
      </w:r>
      <w:r>
        <w:rPr>
          <w:rFonts w:hint="cs"/>
          <w:rtl/>
          <w:lang w:bidi="ar-JO"/>
        </w:rPr>
        <w:t xml:space="preserve"> </w:t>
      </w:r>
      <w:r>
        <w:rPr>
          <w:rtl/>
        </w:rPr>
        <w:t>وستخصص السنة الثالثة من المشروع الرائد للتقييم والتقويم.</w:t>
      </w:r>
    </w:p>
    <w:p w14:paraId="1E8AB8D0" w14:textId="5EDAAFC7" w:rsidR="0024011C" w:rsidRDefault="0024011C" w:rsidP="008C16DB">
      <w:pPr>
        <w:pStyle w:val="ONUMA"/>
        <w:rPr>
          <w:rtl/>
          <w:lang w:bidi="ar-JO"/>
        </w:rPr>
      </w:pPr>
      <w:r>
        <w:rPr>
          <w:rFonts w:hint="cs"/>
          <w:rtl/>
        </w:rPr>
        <w:t xml:space="preserve">وأعرب </w:t>
      </w:r>
      <w:r w:rsidRPr="00CA66FD">
        <w:rPr>
          <w:rtl/>
        </w:rPr>
        <w:t>وفد الولايات المتحدة الأمريكية</w:t>
      </w:r>
      <w:r>
        <w:rPr>
          <w:rFonts w:hint="cs"/>
          <w:rtl/>
        </w:rPr>
        <w:t xml:space="preserve"> عن شكره ل</w:t>
      </w:r>
      <w:r w:rsidRPr="000E17AD">
        <w:rPr>
          <w:rtl/>
          <w:lang w:bidi="ar-JO"/>
        </w:rPr>
        <w:t>أكبر خمسة مكاتب ملكية فكرية في العالم</w:t>
      </w:r>
      <w:r w:rsidRPr="00856985">
        <w:rPr>
          <w:rtl/>
        </w:rPr>
        <w:t xml:space="preserve"> </w:t>
      </w:r>
      <w:r w:rsidRPr="00856985">
        <w:rPr>
          <w:rtl/>
          <w:lang w:bidi="ar-JO"/>
        </w:rPr>
        <w:t>على عملها المكثف في إعداد وتشغيل</w:t>
      </w:r>
      <w:r>
        <w:rPr>
          <w:rFonts w:hint="cs"/>
          <w:rtl/>
          <w:lang w:bidi="ar-JO"/>
        </w:rPr>
        <w:t xml:space="preserve"> المشروع التجريبي والمكتب الدولي لتطوير المنصة التعاونية في النظام الإلكتروني لمعاهدة التعاون بشأن البراءات لدعم المشروع التجريبي. وجمعت المرحلة التشغيلية للمشروع التجريبي بيانات مفيدة لتقييم المشروع التجريبي، و</w:t>
      </w:r>
      <w:r w:rsidRPr="009F7665">
        <w:rPr>
          <w:rtl/>
          <w:lang w:bidi="ar-JO"/>
        </w:rPr>
        <w:t>التي ستحدد النشاط التعاوني في المستقب</w:t>
      </w:r>
      <w:r>
        <w:rPr>
          <w:rFonts w:hint="cs"/>
          <w:rtl/>
          <w:lang w:bidi="ar-JO"/>
        </w:rPr>
        <w:t xml:space="preserve">ل. وخاصة، تطلع الوفد إلى الحصول على نتائج من الطلبات في المشروع التجريبي التي دخلت المرحلة الوطنية لمعرفة كيفية تلبية البحث التعاوني لاحتياجات المكاتب المعينة. وكان </w:t>
      </w:r>
      <w:r w:rsidR="000913B0" w:rsidRPr="00021391">
        <w:rPr>
          <w:rtl/>
        </w:rPr>
        <w:t xml:space="preserve">مكتب براءات </w:t>
      </w:r>
      <w:r w:rsidR="000913B0">
        <w:rPr>
          <w:rFonts w:hint="cs"/>
          <w:rtl/>
        </w:rPr>
        <w:t xml:space="preserve">الاختراع </w:t>
      </w:r>
      <w:r w:rsidR="000913B0" w:rsidRPr="00021391">
        <w:rPr>
          <w:rtl/>
        </w:rPr>
        <w:t xml:space="preserve">والعلامات التجارية </w:t>
      </w:r>
      <w:r w:rsidR="000913B0">
        <w:rPr>
          <w:rFonts w:hint="cs"/>
          <w:rtl/>
        </w:rPr>
        <w:t>الأمريكي</w:t>
      </w:r>
      <w:r>
        <w:rPr>
          <w:rFonts w:hint="cs"/>
          <w:rtl/>
          <w:lang w:bidi="ar-JO"/>
        </w:rPr>
        <w:t xml:space="preserve"> يتعلم أشياء جديدة عن المشروع التجريبي؛ كيف كانت الطريقة التي أعدت بها المكاتب واستخدمت المواد من مراجعة الأقران التي كانت جزءاً يمكن إعادة تقييمه. وأخيراً، </w:t>
      </w:r>
      <w:r w:rsidRPr="00F23374">
        <w:rPr>
          <w:rtl/>
          <w:lang w:bidi="ar-JO"/>
        </w:rPr>
        <w:t>توقع الوفد باهتمام المناقشات في ختام ا</w:t>
      </w:r>
      <w:r>
        <w:rPr>
          <w:rFonts w:hint="cs"/>
          <w:rtl/>
          <w:lang w:bidi="ar-JO"/>
        </w:rPr>
        <w:t>لمشروع التجريبي</w:t>
      </w:r>
      <w:r w:rsidRPr="00F23374">
        <w:rPr>
          <w:rtl/>
          <w:lang w:bidi="ar-JO"/>
        </w:rPr>
        <w:t>.</w:t>
      </w:r>
    </w:p>
    <w:p w14:paraId="4AE0CDE4" w14:textId="6A4F1FF3" w:rsidR="0024011C" w:rsidRDefault="0024011C" w:rsidP="008C16DB">
      <w:pPr>
        <w:pStyle w:val="ONUMA"/>
        <w:rPr>
          <w:rtl/>
          <w:lang w:bidi="ar-JO"/>
        </w:rPr>
      </w:pPr>
      <w:r>
        <w:rPr>
          <w:rFonts w:hint="cs"/>
          <w:rtl/>
          <w:lang w:bidi="ar-JO"/>
        </w:rPr>
        <w:t>وأعرب وفد الصين عن شكره للمكتب ال</w:t>
      </w:r>
      <w:r w:rsidR="005649CA">
        <w:rPr>
          <w:rFonts w:hint="cs"/>
          <w:rtl/>
          <w:lang w:bidi="ar-JO"/>
        </w:rPr>
        <w:t>أ</w:t>
      </w:r>
      <w:r>
        <w:rPr>
          <w:rFonts w:hint="cs"/>
          <w:rtl/>
          <w:lang w:bidi="ar-JO"/>
        </w:rPr>
        <w:t>وروبي للبراءات لقيادته في تنظيم</w:t>
      </w:r>
      <w:r w:rsidRPr="006458DD">
        <w:rPr>
          <w:rtl/>
        </w:rPr>
        <w:t xml:space="preserve"> </w:t>
      </w:r>
      <w:r w:rsidRPr="006458DD">
        <w:rPr>
          <w:rtl/>
          <w:lang w:bidi="ar-JO"/>
        </w:rPr>
        <w:t>المشروع التجريبي بشأن البحث والفحص التعاونيين</w:t>
      </w:r>
      <w:r>
        <w:rPr>
          <w:rFonts w:hint="cs"/>
          <w:rtl/>
          <w:lang w:bidi="ar-JO"/>
        </w:rPr>
        <w:t xml:space="preserve">. وأعربت </w:t>
      </w:r>
      <w:r w:rsidRPr="009D7CBE">
        <w:rPr>
          <w:rtl/>
          <w:lang w:bidi="ar-JO"/>
        </w:rPr>
        <w:t>الإدارة الوطنية الصينية للملكية الفكرية</w:t>
      </w:r>
      <w:r>
        <w:rPr>
          <w:rFonts w:hint="cs"/>
          <w:rtl/>
          <w:lang w:bidi="ar-JO"/>
        </w:rPr>
        <w:t xml:space="preserve"> (</w:t>
      </w:r>
      <w:r>
        <w:rPr>
          <w:lang w:bidi="ar-JO"/>
        </w:rPr>
        <w:t>CNIPA</w:t>
      </w:r>
      <w:r>
        <w:rPr>
          <w:rFonts w:hint="cs"/>
          <w:rtl/>
          <w:lang w:bidi="ar-JO"/>
        </w:rPr>
        <w:t xml:space="preserve">)، كمكتب مشارك، عن تقديرها لعمل </w:t>
      </w:r>
      <w:r w:rsidRPr="000E17AD">
        <w:rPr>
          <w:rtl/>
          <w:lang w:bidi="ar-JO"/>
        </w:rPr>
        <w:t>أكبر خمسة مكاتب ملكية فكرية في العالم</w:t>
      </w:r>
      <w:r>
        <w:rPr>
          <w:rFonts w:hint="cs"/>
          <w:rtl/>
          <w:lang w:bidi="ar-JO"/>
        </w:rPr>
        <w:t xml:space="preserve"> وأعربت عن شكرها للمكتب الدولي على توفير منصة تعاونية موثوقة وعملية ضرورية للتشغيل السلس للمشروع التجريبي. وقبلت </w:t>
      </w:r>
      <w:r w:rsidRPr="009D7CBE">
        <w:rPr>
          <w:rtl/>
          <w:lang w:bidi="ar-JO"/>
        </w:rPr>
        <w:t>الإدارة الوطنية الصينية للملكية الفكرية</w:t>
      </w:r>
      <w:r>
        <w:rPr>
          <w:rFonts w:hint="cs"/>
          <w:rtl/>
          <w:lang w:bidi="ar-JO"/>
        </w:rPr>
        <w:t xml:space="preserve"> الإيداعات باللغة الصينية في المشروع التجريبي اعتباراً من تاريخ 1 مارس، 2019 والتي عملت بشكل جيد.</w:t>
      </w:r>
      <w:r w:rsidRPr="00213BBF">
        <w:rPr>
          <w:rtl/>
        </w:rPr>
        <w:t xml:space="preserve"> </w:t>
      </w:r>
      <w:r w:rsidRPr="00213BBF">
        <w:rPr>
          <w:rtl/>
          <w:lang w:bidi="ar-JO"/>
        </w:rPr>
        <w:t xml:space="preserve">وتطلع الوفد إلى مزيد من التعاون بين </w:t>
      </w:r>
      <w:r w:rsidRPr="000E17AD">
        <w:rPr>
          <w:rtl/>
          <w:lang w:bidi="ar-JO"/>
        </w:rPr>
        <w:t>أكبر خمسة مكاتب ملكية فكرية في العالم</w:t>
      </w:r>
      <w:r>
        <w:rPr>
          <w:rFonts w:hint="cs"/>
          <w:rtl/>
          <w:lang w:bidi="ar-JO"/>
        </w:rPr>
        <w:t xml:space="preserve"> </w:t>
      </w:r>
      <w:r w:rsidRPr="00213BBF">
        <w:rPr>
          <w:rtl/>
          <w:lang w:bidi="ar-JO"/>
        </w:rPr>
        <w:t>والمكتب الدولي</w:t>
      </w:r>
      <w:r>
        <w:rPr>
          <w:rFonts w:hint="cs"/>
          <w:rtl/>
          <w:lang w:bidi="ar-JO"/>
        </w:rPr>
        <w:t>.</w:t>
      </w:r>
    </w:p>
    <w:p w14:paraId="2D4784DD" w14:textId="378DF4B2" w:rsidR="0024011C" w:rsidRDefault="0024011C" w:rsidP="008C16DB">
      <w:pPr>
        <w:pStyle w:val="ONUMA"/>
        <w:rPr>
          <w:rtl/>
          <w:lang w:bidi="ar-JO"/>
        </w:rPr>
      </w:pPr>
      <w:r w:rsidRPr="00412C20">
        <w:rPr>
          <w:rtl/>
        </w:rPr>
        <w:t>وأعرب وفد اليابان عن تقديره للمكتب الأوروبي للبراءات للإبلاغ عن التقدم المحرز في المشروع التجريبي</w:t>
      </w:r>
      <w:r w:rsidRPr="00412C20">
        <w:rPr>
          <w:rtl/>
          <w:lang w:bidi="ar-JO"/>
        </w:rPr>
        <w:t xml:space="preserve"> بشأن البحث والفحص التعاونيين</w:t>
      </w:r>
      <w:r w:rsidRPr="00412C20">
        <w:rPr>
          <w:rFonts w:hint="cs"/>
          <w:rtl/>
          <w:lang w:bidi="ar-JO"/>
        </w:rPr>
        <w:t xml:space="preserve">. وأعرب </w:t>
      </w:r>
      <w:r w:rsidR="005649CA">
        <w:rPr>
          <w:rFonts w:hint="cs"/>
          <w:rtl/>
          <w:lang w:bidi="ar-JO"/>
        </w:rPr>
        <w:t>ال</w:t>
      </w:r>
      <w:r w:rsidRPr="00412C20">
        <w:rPr>
          <w:color w:val="222222"/>
          <w:rtl/>
          <w:lang w:bidi="ar-JO"/>
        </w:rPr>
        <w:t>مكتب اليابان</w:t>
      </w:r>
      <w:r w:rsidRPr="00412C20">
        <w:rPr>
          <w:rFonts w:hint="cs"/>
          <w:color w:val="222222"/>
          <w:rtl/>
          <w:lang w:bidi="ar-JO"/>
        </w:rPr>
        <w:t>ي</w:t>
      </w:r>
      <w:r w:rsidR="005649CA">
        <w:rPr>
          <w:rFonts w:hint="cs"/>
          <w:color w:val="222222"/>
          <w:rtl/>
          <w:lang w:bidi="ar-JO"/>
        </w:rPr>
        <w:t xml:space="preserve"> للبراءات</w:t>
      </w:r>
      <w:r w:rsidRPr="00412C20">
        <w:rPr>
          <w:rFonts w:hint="cs"/>
          <w:color w:val="222222"/>
          <w:rtl/>
          <w:lang w:bidi="ar-JO"/>
        </w:rPr>
        <w:t xml:space="preserve"> كمكتب مشارك، عن تقديره للتشغيل السلس للمشروع التجريبي </w:t>
      </w:r>
      <w:r w:rsidRPr="00412C20">
        <w:rPr>
          <w:color w:val="222222"/>
          <w:rtl/>
          <w:lang w:bidi="ar-JO"/>
        </w:rPr>
        <w:t xml:space="preserve">وأشار إلى أن عبء العمل المذكور في الفقرة 8 من الوثيقة لم يكن </w:t>
      </w:r>
      <w:r w:rsidR="005649CA">
        <w:rPr>
          <w:rFonts w:hint="cs"/>
          <w:color w:val="222222"/>
          <w:rtl/>
          <w:lang w:bidi="ar-JO"/>
        </w:rPr>
        <w:t>بسيطاً</w:t>
      </w:r>
      <w:r w:rsidRPr="00412C20">
        <w:rPr>
          <w:rFonts w:hint="cs"/>
          <w:color w:val="222222"/>
          <w:rtl/>
          <w:lang w:bidi="ar-JO"/>
        </w:rPr>
        <w:t xml:space="preserve">. </w:t>
      </w:r>
      <w:r>
        <w:rPr>
          <w:rFonts w:hint="cs"/>
          <w:color w:val="222222"/>
          <w:rtl/>
          <w:lang w:bidi="ar-JO"/>
        </w:rPr>
        <w:t>ومع ذلك، اعتبر</w:t>
      </w:r>
      <w:r w:rsidRPr="00412C20">
        <w:rPr>
          <w:color w:val="222222"/>
          <w:rtl/>
          <w:lang w:bidi="ar-JO"/>
        </w:rPr>
        <w:t xml:space="preserve"> </w:t>
      </w:r>
      <w:r w:rsidR="005649CA">
        <w:rPr>
          <w:rFonts w:hint="cs"/>
          <w:color w:val="222222"/>
          <w:rtl/>
          <w:lang w:bidi="ar-JO"/>
        </w:rPr>
        <w:t>ال</w:t>
      </w:r>
      <w:r w:rsidRPr="00412C20">
        <w:rPr>
          <w:color w:val="222222"/>
          <w:rtl/>
          <w:lang w:bidi="ar-JO"/>
        </w:rPr>
        <w:t xml:space="preserve">مكتب </w:t>
      </w:r>
      <w:r w:rsidR="005649CA" w:rsidRPr="00412C20">
        <w:rPr>
          <w:color w:val="222222"/>
          <w:rtl/>
          <w:lang w:bidi="ar-JO"/>
        </w:rPr>
        <w:t>اليابان</w:t>
      </w:r>
      <w:r w:rsidR="005649CA" w:rsidRPr="00412C20">
        <w:rPr>
          <w:rFonts w:hint="cs"/>
          <w:color w:val="222222"/>
          <w:rtl/>
          <w:lang w:bidi="ar-JO"/>
        </w:rPr>
        <w:t>ي</w:t>
      </w:r>
      <w:r w:rsidR="005649CA">
        <w:rPr>
          <w:rFonts w:hint="cs"/>
          <w:color w:val="222222"/>
          <w:rtl/>
          <w:lang w:bidi="ar-JO"/>
        </w:rPr>
        <w:t xml:space="preserve"> لل</w:t>
      </w:r>
      <w:r w:rsidRPr="00412C20">
        <w:rPr>
          <w:color w:val="222222"/>
          <w:rtl/>
          <w:lang w:bidi="ar-JO"/>
        </w:rPr>
        <w:t xml:space="preserve">براءات </w:t>
      </w:r>
      <w:r w:rsidRPr="00F52A7F">
        <w:rPr>
          <w:color w:val="222222"/>
          <w:rtl/>
          <w:lang w:bidi="ar-JO"/>
        </w:rPr>
        <w:t>أن هناك مجالا لتحسين التعاون بين المكاتب المشاركة وفيما يتعلق بإدارة الحالات في المشروع التجريبي داخل كل مكتب</w:t>
      </w:r>
      <w:r>
        <w:rPr>
          <w:rFonts w:hint="cs"/>
          <w:color w:val="222222"/>
          <w:rtl/>
          <w:lang w:bidi="ar-JO"/>
        </w:rPr>
        <w:t>. وسيواصل</w:t>
      </w:r>
      <w:r w:rsidRPr="002B5AC0">
        <w:rPr>
          <w:color w:val="222222"/>
          <w:rtl/>
          <w:lang w:bidi="ar-JO"/>
        </w:rPr>
        <w:t xml:space="preserve"> </w:t>
      </w:r>
      <w:r w:rsidR="005649CA">
        <w:rPr>
          <w:rFonts w:hint="cs"/>
          <w:rtl/>
          <w:lang w:bidi="ar-JO"/>
        </w:rPr>
        <w:t>ال</w:t>
      </w:r>
      <w:r w:rsidR="005649CA" w:rsidRPr="00412C20">
        <w:rPr>
          <w:color w:val="222222"/>
          <w:rtl/>
          <w:lang w:bidi="ar-JO"/>
        </w:rPr>
        <w:t>مكتب اليابان</w:t>
      </w:r>
      <w:r w:rsidR="005649CA" w:rsidRPr="00412C20">
        <w:rPr>
          <w:rFonts w:hint="cs"/>
          <w:color w:val="222222"/>
          <w:rtl/>
          <w:lang w:bidi="ar-JO"/>
        </w:rPr>
        <w:t>ي</w:t>
      </w:r>
      <w:r w:rsidR="005649CA">
        <w:rPr>
          <w:rFonts w:hint="cs"/>
          <w:color w:val="222222"/>
          <w:rtl/>
          <w:lang w:bidi="ar-JO"/>
        </w:rPr>
        <w:t xml:space="preserve"> للبراءات</w:t>
      </w:r>
      <w:r>
        <w:rPr>
          <w:rFonts w:hint="cs"/>
          <w:color w:val="222222"/>
          <w:rtl/>
          <w:lang w:bidi="ar-JO"/>
        </w:rPr>
        <w:t xml:space="preserve"> النظر في تفاصيل تبادل المعلومات وكيف يمكن تحسين ذلك في اجتماعات فريق المشروع التجريبي </w:t>
      </w:r>
      <w:r w:rsidRPr="00412C20">
        <w:rPr>
          <w:rtl/>
          <w:lang w:bidi="ar-JO"/>
        </w:rPr>
        <w:t>بشأن البحث والفحص التعاونيين</w:t>
      </w:r>
      <w:r>
        <w:rPr>
          <w:rFonts w:hint="cs"/>
          <w:rtl/>
          <w:lang w:bidi="ar-JO"/>
        </w:rPr>
        <w:t>.</w:t>
      </w:r>
    </w:p>
    <w:p w14:paraId="2BC0CE61" w14:textId="1F5D96DE" w:rsidR="0024011C" w:rsidRDefault="0024011C" w:rsidP="008C16DB">
      <w:pPr>
        <w:pStyle w:val="ONUMA"/>
        <w:rPr>
          <w:b/>
          <w:bCs/>
          <w:rtl/>
          <w:lang w:bidi="ar-JO"/>
        </w:rPr>
      </w:pPr>
      <w:r>
        <w:rPr>
          <w:rFonts w:hint="cs"/>
          <w:rtl/>
          <w:lang w:bidi="ar-JO"/>
        </w:rPr>
        <w:t>وأعرب وفد جمهورية كوريا عن شكره للمكتب ال</w:t>
      </w:r>
      <w:r w:rsidR="005649CA">
        <w:rPr>
          <w:rFonts w:hint="cs"/>
          <w:rtl/>
          <w:lang w:bidi="ar-JO"/>
        </w:rPr>
        <w:t>أ</w:t>
      </w:r>
      <w:r>
        <w:rPr>
          <w:rFonts w:hint="cs"/>
          <w:rtl/>
          <w:lang w:bidi="ar-JO"/>
        </w:rPr>
        <w:t>وروبي للبراءات لتنظيم المشروع التجريبي</w:t>
      </w:r>
      <w:r w:rsidRPr="00DA6521">
        <w:rPr>
          <w:rtl/>
          <w:lang w:bidi="ar-JO"/>
        </w:rPr>
        <w:t xml:space="preserve"> </w:t>
      </w:r>
      <w:r w:rsidRPr="00412C20">
        <w:rPr>
          <w:rtl/>
          <w:lang w:bidi="ar-JO"/>
        </w:rPr>
        <w:t>بشأن البحث والفحص التعاونيين</w:t>
      </w:r>
      <w:r>
        <w:rPr>
          <w:rFonts w:hint="cs"/>
          <w:rtl/>
          <w:lang w:bidi="ar-JO"/>
        </w:rPr>
        <w:t>. وسيقبل ال</w:t>
      </w:r>
      <w:r w:rsidRPr="00144B34">
        <w:rPr>
          <w:rtl/>
          <w:lang w:bidi="ar-JO"/>
        </w:rPr>
        <w:t>مكتب الكوري للملكية الفكرية</w:t>
      </w:r>
      <w:r>
        <w:rPr>
          <w:rFonts w:hint="cs"/>
          <w:rtl/>
          <w:lang w:bidi="ar-JO"/>
        </w:rPr>
        <w:t xml:space="preserve"> الطل</w:t>
      </w:r>
      <w:r w:rsidRPr="00144B34">
        <w:rPr>
          <w:rtl/>
          <w:lang w:bidi="ar-JO"/>
        </w:rPr>
        <w:t xml:space="preserve">بات باللغة الكورية في </w:t>
      </w:r>
      <w:r>
        <w:rPr>
          <w:rFonts w:hint="cs"/>
          <w:rtl/>
          <w:lang w:bidi="ar-JO"/>
        </w:rPr>
        <w:t>المشروع</w:t>
      </w:r>
      <w:r w:rsidRPr="00144B34">
        <w:rPr>
          <w:rtl/>
          <w:lang w:bidi="ar-JO"/>
        </w:rPr>
        <w:t xml:space="preserve"> التجريبي</w:t>
      </w:r>
      <w:r>
        <w:rPr>
          <w:rFonts w:hint="cs"/>
          <w:rtl/>
          <w:lang w:bidi="ar-JO"/>
        </w:rPr>
        <w:t xml:space="preserve"> وذلك اعتباراً من 28 </w:t>
      </w:r>
      <w:r>
        <w:rPr>
          <w:rFonts w:hint="cs"/>
          <w:rtl/>
          <w:lang w:bidi="ar-JO"/>
        </w:rPr>
        <w:lastRenderedPageBreak/>
        <w:t>يونيو، 2019. و</w:t>
      </w:r>
      <w:r w:rsidRPr="00D97336">
        <w:rPr>
          <w:rtl/>
          <w:lang w:bidi="ar-JO"/>
        </w:rPr>
        <w:t xml:space="preserve">كانت الإجراءات والشروط الخاصة بالطلبات المقدمة باللغة الكورية متاحة على موقع </w:t>
      </w:r>
      <w:r>
        <w:rPr>
          <w:rFonts w:hint="cs"/>
          <w:rtl/>
          <w:lang w:bidi="ar-JO"/>
        </w:rPr>
        <w:t>ال</w:t>
      </w:r>
      <w:r w:rsidRPr="00144B34">
        <w:rPr>
          <w:rtl/>
          <w:lang w:bidi="ar-JO"/>
        </w:rPr>
        <w:t>مكتب الكوري للملكية الفكرية</w:t>
      </w:r>
      <w:r>
        <w:rPr>
          <w:rFonts w:hint="cs"/>
          <w:b/>
          <w:bCs/>
          <w:rtl/>
          <w:lang w:bidi="ar-JO"/>
        </w:rPr>
        <w:t>.</w:t>
      </w:r>
    </w:p>
    <w:p w14:paraId="1EBA2CA4" w14:textId="65E1F516" w:rsidR="0024011C" w:rsidRDefault="0024011C" w:rsidP="008C16DB">
      <w:pPr>
        <w:pStyle w:val="ONUMA"/>
        <w:rPr>
          <w:rtl/>
        </w:rPr>
      </w:pPr>
      <w:r w:rsidRPr="00CB435C">
        <w:rPr>
          <w:rtl/>
        </w:rPr>
        <w:t>وأعرب وفد كندا عن دعمه للمشروع</w:t>
      </w:r>
      <w:r w:rsidRPr="00CB435C">
        <w:rPr>
          <w:rFonts w:hint="cs"/>
          <w:rtl/>
          <w:lang w:bidi="ar-JO"/>
        </w:rPr>
        <w:t xml:space="preserve"> </w:t>
      </w:r>
      <w:r>
        <w:rPr>
          <w:rFonts w:hint="cs"/>
          <w:rtl/>
          <w:lang w:bidi="ar-JO"/>
        </w:rPr>
        <w:t>التجريبي</w:t>
      </w:r>
      <w:r w:rsidRPr="00DA6521">
        <w:rPr>
          <w:rtl/>
          <w:lang w:bidi="ar-JO"/>
        </w:rPr>
        <w:t xml:space="preserve"> </w:t>
      </w:r>
      <w:r w:rsidRPr="00412C20">
        <w:rPr>
          <w:rtl/>
          <w:lang w:bidi="ar-JO"/>
        </w:rPr>
        <w:t>بشأن البحث والفحص التعاونيين</w:t>
      </w:r>
      <w:r>
        <w:rPr>
          <w:rFonts w:hint="cs"/>
          <w:rtl/>
          <w:lang w:bidi="ar-JO"/>
        </w:rPr>
        <w:t xml:space="preserve"> وتشجع بسبب التقدم المحرز والنتائج التي تحققت حتى الآن. </w:t>
      </w:r>
      <w:r w:rsidRPr="00C9760F">
        <w:rPr>
          <w:rtl/>
          <w:lang w:bidi="ar-JO"/>
        </w:rPr>
        <w:t xml:space="preserve">وانتظر الوفد </w:t>
      </w:r>
      <w:r w:rsidR="0093117A">
        <w:rPr>
          <w:rFonts w:hint="cs"/>
          <w:rtl/>
          <w:lang w:bidi="ar-JO"/>
        </w:rPr>
        <w:t>مليًا</w:t>
      </w:r>
      <w:r w:rsidRPr="00C9760F">
        <w:rPr>
          <w:rtl/>
          <w:lang w:bidi="ar-JO"/>
        </w:rPr>
        <w:t xml:space="preserve"> </w:t>
      </w:r>
      <w:r w:rsidR="0093117A">
        <w:rPr>
          <w:rFonts w:hint="cs"/>
          <w:rtl/>
          <w:lang w:bidi="ar-JO"/>
        </w:rPr>
        <w:t>ل</w:t>
      </w:r>
      <w:r w:rsidRPr="00C9760F">
        <w:rPr>
          <w:rtl/>
          <w:lang w:bidi="ar-JO"/>
        </w:rPr>
        <w:t xml:space="preserve">رؤية المزيد من النتائج، بما في ذلك تفاصيل جميع التكاليف التي </w:t>
      </w:r>
      <w:proofErr w:type="spellStart"/>
      <w:r w:rsidRPr="00C9760F">
        <w:rPr>
          <w:rtl/>
          <w:lang w:bidi="ar-JO"/>
        </w:rPr>
        <w:t>تكبدتها</w:t>
      </w:r>
      <w:proofErr w:type="spellEnd"/>
      <w:r w:rsidRPr="00C9760F">
        <w:rPr>
          <w:rtl/>
          <w:lang w:bidi="ar-JO"/>
        </w:rPr>
        <w:t xml:space="preserve"> الإدارات الدولية المشاركة، والتي كان يأمل أن تظهر في التقرير النهائي.</w:t>
      </w:r>
      <w:r>
        <w:rPr>
          <w:rFonts w:hint="cs"/>
          <w:rtl/>
        </w:rPr>
        <w:t xml:space="preserve"> </w:t>
      </w:r>
      <w:r w:rsidRPr="007D007A">
        <w:rPr>
          <w:rtl/>
        </w:rPr>
        <w:t xml:space="preserve">كما أعرب الوفد عن اهتمامه بسماع الأسباب المحتملة لانخفاض معدلات </w:t>
      </w:r>
      <w:r>
        <w:rPr>
          <w:rFonts w:hint="cs"/>
          <w:rtl/>
        </w:rPr>
        <w:t>الا</w:t>
      </w:r>
      <w:r w:rsidR="0093117A">
        <w:rPr>
          <w:rFonts w:hint="cs"/>
          <w:rtl/>
        </w:rPr>
        <w:t>ل</w:t>
      </w:r>
      <w:r>
        <w:rPr>
          <w:rFonts w:hint="cs"/>
          <w:rtl/>
        </w:rPr>
        <w:t>تزام</w:t>
      </w:r>
      <w:r w:rsidRPr="007D007A">
        <w:rPr>
          <w:rtl/>
        </w:rPr>
        <w:t xml:space="preserve"> بالموعد النهائي ل</w:t>
      </w:r>
      <w:r w:rsidR="0093117A">
        <w:rPr>
          <w:rFonts w:hint="cs"/>
          <w:rtl/>
        </w:rPr>
        <w:t xml:space="preserve">إعداد </w:t>
      </w:r>
      <w:r w:rsidRPr="007D007A">
        <w:rPr>
          <w:rtl/>
        </w:rPr>
        <w:t>تقارير البحث الدولي النهائية، كما ورد في الفقرة 8 من الوثيقة وما إذا كانت قد اتخذت خطوات لتحسين هذه المعدلات أو، إذا لزم الأمر، تغيير الموعد النهائي لجعله أكثر قابلية للتحقيق.</w:t>
      </w:r>
      <w:r>
        <w:rPr>
          <w:rFonts w:hint="cs"/>
          <w:rtl/>
        </w:rPr>
        <w:t xml:space="preserve"> وفيما يتعلق </w:t>
      </w:r>
      <w:r w:rsidR="0093117A">
        <w:rPr>
          <w:rFonts w:hint="cs"/>
          <w:rtl/>
        </w:rPr>
        <w:t>بإي</w:t>
      </w:r>
      <w:r w:rsidRPr="00E6301A">
        <w:rPr>
          <w:rtl/>
        </w:rPr>
        <w:t>داع الطلبات باللغات الفرنسية والألمانية والصينية والكورية</w:t>
      </w:r>
      <w:r>
        <w:rPr>
          <w:rFonts w:hint="cs"/>
          <w:rtl/>
        </w:rPr>
        <w:t xml:space="preserve">، </w:t>
      </w:r>
      <w:r w:rsidRPr="007E6B3C">
        <w:rPr>
          <w:rtl/>
        </w:rPr>
        <w:t>تساءل الوفد عما إذا كانت قد نشأت مشاكل فيما يتعلق بجودة الترجمة الإنجليزية المقدمة</w:t>
      </w:r>
      <w:r>
        <w:rPr>
          <w:rFonts w:hint="cs"/>
          <w:rtl/>
        </w:rPr>
        <w:t xml:space="preserve">، </w:t>
      </w:r>
      <w:r w:rsidRPr="00FE275C">
        <w:rPr>
          <w:rtl/>
        </w:rPr>
        <w:t xml:space="preserve">وما إذا كان تقرير البحث الدولي النهائي والرأي </w:t>
      </w:r>
      <w:r w:rsidR="0037290D">
        <w:rPr>
          <w:rFonts w:hint="cs"/>
          <w:rtl/>
        </w:rPr>
        <w:t>المكتوب</w:t>
      </w:r>
      <w:r w:rsidRPr="00FE275C">
        <w:rPr>
          <w:rtl/>
        </w:rPr>
        <w:t xml:space="preserve"> سيُقدمان باللغة الإنجليزية</w:t>
      </w:r>
      <w:r>
        <w:rPr>
          <w:rFonts w:hint="cs"/>
          <w:rtl/>
        </w:rPr>
        <w:t xml:space="preserve"> أو بلغة الإيداع، سواء كان</w:t>
      </w:r>
      <w:r w:rsidR="0093117A">
        <w:rPr>
          <w:rFonts w:hint="cs"/>
          <w:rtl/>
        </w:rPr>
        <w:t>ت</w:t>
      </w:r>
      <w:r>
        <w:rPr>
          <w:rFonts w:hint="cs"/>
          <w:rtl/>
        </w:rPr>
        <w:t xml:space="preserve"> النية ترجمة مساهمة فاحصي الأقران إلى لغة الإيداع وكمية</w:t>
      </w:r>
      <w:r w:rsidRPr="000552C7">
        <w:rPr>
          <w:rtl/>
        </w:rPr>
        <w:t xml:space="preserve"> الوقت الإضافي اللازم للتعامل مع هذه </w:t>
      </w:r>
      <w:r>
        <w:rPr>
          <w:rFonts w:hint="cs"/>
          <w:rtl/>
        </w:rPr>
        <w:t>الطلبات</w:t>
      </w:r>
      <w:r w:rsidRPr="000552C7">
        <w:rPr>
          <w:rtl/>
        </w:rPr>
        <w:t xml:space="preserve"> مقارنةً بتلك الموجودة باللغة الإنجليزية.</w:t>
      </w:r>
      <w:r>
        <w:rPr>
          <w:rFonts w:hint="cs"/>
          <w:rtl/>
        </w:rPr>
        <w:t xml:space="preserve"> </w:t>
      </w:r>
      <w:r w:rsidRPr="00B07E31">
        <w:rPr>
          <w:rtl/>
        </w:rPr>
        <w:t xml:space="preserve">وسأل الوفد أيضًا عن المقاييس التي سيتم مراقبتها </w:t>
      </w:r>
      <w:r>
        <w:rPr>
          <w:rFonts w:hint="cs"/>
          <w:rtl/>
        </w:rPr>
        <w:t xml:space="preserve">طوال </w:t>
      </w:r>
      <w:r w:rsidR="0093117A">
        <w:rPr>
          <w:rFonts w:hint="cs"/>
          <w:rtl/>
        </w:rPr>
        <w:t xml:space="preserve">مدة صلاحية </w:t>
      </w:r>
      <w:proofErr w:type="spellStart"/>
      <w:r w:rsidR="0093117A">
        <w:rPr>
          <w:rFonts w:hint="cs"/>
          <w:rtl/>
        </w:rPr>
        <w:t>الـ</w:t>
      </w:r>
      <w:proofErr w:type="spellEnd"/>
      <w:r w:rsidR="0093117A">
        <w:rPr>
          <w:rFonts w:hint="cs"/>
          <w:rtl/>
        </w:rPr>
        <w:t xml:space="preserve"> </w:t>
      </w:r>
      <w:r w:rsidRPr="00B07E31">
        <w:rPr>
          <w:rtl/>
        </w:rPr>
        <w:t xml:space="preserve">500 </w:t>
      </w:r>
      <w:r>
        <w:rPr>
          <w:rFonts w:hint="cs"/>
          <w:rtl/>
        </w:rPr>
        <w:t>طلب</w:t>
      </w:r>
      <w:r w:rsidRPr="00B07E31">
        <w:rPr>
          <w:rtl/>
        </w:rPr>
        <w:t xml:space="preserve"> في الإصدار التجريبي.</w:t>
      </w:r>
    </w:p>
    <w:p w14:paraId="674F5B67" w14:textId="218F05FA" w:rsidR="0024011C" w:rsidRPr="008C16DB" w:rsidRDefault="0024011C" w:rsidP="008C16DB">
      <w:pPr>
        <w:pStyle w:val="ONUMA"/>
        <w:rPr>
          <w:rtl/>
        </w:rPr>
      </w:pPr>
      <w:r w:rsidRPr="008C16DB">
        <w:rPr>
          <w:rtl/>
        </w:rPr>
        <w:t>وذكر وفد المكتب الأوروبي للبراءات</w:t>
      </w:r>
      <w:r w:rsidRPr="008C16DB">
        <w:rPr>
          <w:rFonts w:hint="cs"/>
          <w:rtl/>
        </w:rPr>
        <w:t xml:space="preserve">، </w:t>
      </w:r>
      <w:r w:rsidRPr="008C16DB">
        <w:rPr>
          <w:rtl/>
        </w:rPr>
        <w:t>رد</w:t>
      </w:r>
      <w:r w:rsidR="0093117A" w:rsidRPr="008C16DB">
        <w:rPr>
          <w:rFonts w:hint="cs"/>
          <w:rtl/>
        </w:rPr>
        <w:t>ً</w:t>
      </w:r>
      <w:r w:rsidRPr="008C16DB">
        <w:rPr>
          <w:rtl/>
        </w:rPr>
        <w:t xml:space="preserve">ا على الأسئلة التي </w:t>
      </w:r>
      <w:r w:rsidRPr="008C16DB">
        <w:rPr>
          <w:rFonts w:hint="cs"/>
          <w:rtl/>
        </w:rPr>
        <w:t>طرحت من قبل</w:t>
      </w:r>
      <w:r w:rsidRPr="008C16DB">
        <w:rPr>
          <w:rtl/>
        </w:rPr>
        <w:t xml:space="preserve"> وفد كندا،</w:t>
      </w:r>
      <w:r w:rsidRPr="008C16DB">
        <w:rPr>
          <w:rFonts w:hint="cs"/>
          <w:rtl/>
        </w:rPr>
        <w:t xml:space="preserve"> </w:t>
      </w:r>
      <w:r w:rsidRPr="008C16DB">
        <w:rPr>
          <w:rtl/>
        </w:rPr>
        <w:t xml:space="preserve">أن هناك مقاييس </w:t>
      </w:r>
      <w:r w:rsidRPr="008C16DB">
        <w:rPr>
          <w:rFonts w:hint="cs"/>
          <w:rtl/>
        </w:rPr>
        <w:t>شاملة</w:t>
      </w:r>
      <w:r w:rsidRPr="008C16DB">
        <w:rPr>
          <w:rtl/>
        </w:rPr>
        <w:t xml:space="preserve"> تستخدم </w:t>
      </w:r>
      <w:r w:rsidRPr="008C16DB">
        <w:rPr>
          <w:rFonts w:hint="cs"/>
          <w:rtl/>
        </w:rPr>
        <w:t>لمراقبة</w:t>
      </w:r>
      <w:r w:rsidRPr="008C16DB">
        <w:rPr>
          <w:rtl/>
        </w:rPr>
        <w:t xml:space="preserve"> </w:t>
      </w:r>
      <w:r w:rsidRPr="008C16DB">
        <w:rPr>
          <w:rFonts w:hint="cs"/>
          <w:rtl/>
        </w:rPr>
        <w:t>الطلبات</w:t>
      </w:r>
      <w:r w:rsidRPr="008C16DB">
        <w:rPr>
          <w:rtl/>
        </w:rPr>
        <w:t xml:space="preserve"> في </w:t>
      </w:r>
      <w:r w:rsidRPr="008C16DB">
        <w:rPr>
          <w:rFonts w:hint="cs"/>
          <w:rtl/>
        </w:rPr>
        <w:t>المشروع</w:t>
      </w:r>
      <w:r w:rsidRPr="008C16DB">
        <w:rPr>
          <w:rtl/>
        </w:rPr>
        <w:t xml:space="preserve"> التجريبي</w:t>
      </w:r>
      <w:r w:rsidRPr="008C16DB">
        <w:rPr>
          <w:rFonts w:hint="cs"/>
          <w:rtl/>
        </w:rPr>
        <w:t xml:space="preserve">. </w:t>
      </w:r>
      <w:r w:rsidR="0093117A" w:rsidRPr="008C16DB">
        <w:rPr>
          <w:rFonts w:hint="cs"/>
          <w:rtl/>
        </w:rPr>
        <w:t xml:space="preserve">وأشار الوفد إلى أن </w:t>
      </w:r>
      <w:r w:rsidRPr="008C16DB">
        <w:rPr>
          <w:rtl/>
        </w:rPr>
        <w:t>الأداة التعاونية في</w:t>
      </w:r>
      <w:r w:rsidRPr="008C16DB">
        <w:rPr>
          <w:rFonts w:hint="cs"/>
          <w:rtl/>
        </w:rPr>
        <w:t xml:space="preserve"> النظام الإلكتروني لمعاهدة التعاون بشأن البراءات </w:t>
      </w:r>
      <w:r w:rsidR="0093117A" w:rsidRPr="008C16DB">
        <w:rPr>
          <w:rFonts w:hint="cs"/>
          <w:rtl/>
        </w:rPr>
        <w:t xml:space="preserve">أتاحت </w:t>
      </w:r>
      <w:r w:rsidRPr="008C16DB">
        <w:rPr>
          <w:rFonts w:hint="cs"/>
          <w:rtl/>
        </w:rPr>
        <w:t xml:space="preserve">دقة التوقيت في إصدار أول تقرير تمهيدي ومتابعة مساهمات الأقران وتقرير البحث النهائي عن كثب. </w:t>
      </w:r>
      <w:r w:rsidR="0093117A" w:rsidRPr="008C16DB">
        <w:rPr>
          <w:rFonts w:hint="cs"/>
          <w:rtl/>
        </w:rPr>
        <w:t>و</w:t>
      </w:r>
      <w:r w:rsidRPr="008C16DB">
        <w:rPr>
          <w:rFonts w:hint="cs"/>
          <w:rtl/>
        </w:rPr>
        <w:t>بالإضافة إلى ذلك،</w:t>
      </w:r>
      <w:r w:rsidRPr="008C16DB">
        <w:rPr>
          <w:rtl/>
        </w:rPr>
        <w:t xml:space="preserve"> </w:t>
      </w:r>
      <w:r w:rsidR="0093117A" w:rsidRPr="008C16DB">
        <w:rPr>
          <w:rFonts w:hint="cs"/>
          <w:rtl/>
        </w:rPr>
        <w:t xml:space="preserve">أفاد الوفد بوجود </w:t>
      </w:r>
      <w:r w:rsidRPr="008C16DB">
        <w:rPr>
          <w:rtl/>
        </w:rPr>
        <w:t xml:space="preserve">جوانب أخرى ذات صلة بالجودة فيما يتعلق </w:t>
      </w:r>
      <w:r w:rsidR="0093117A" w:rsidRPr="008C16DB">
        <w:rPr>
          <w:rFonts w:hint="cs"/>
          <w:rtl/>
        </w:rPr>
        <w:t>بمضمون</w:t>
      </w:r>
      <w:r w:rsidRPr="008C16DB">
        <w:rPr>
          <w:rFonts w:hint="cs"/>
          <w:rtl/>
        </w:rPr>
        <w:t xml:space="preserve"> الطلبات ومصير هذه الطلبات عند دخولها المرحلة الوطنية و/</w:t>
      </w:r>
      <w:r w:rsidR="0093117A" w:rsidRPr="008C16DB">
        <w:rPr>
          <w:rFonts w:hint="cs"/>
          <w:rtl/>
        </w:rPr>
        <w:t>أ</w:t>
      </w:r>
      <w:r w:rsidRPr="008C16DB">
        <w:rPr>
          <w:rFonts w:hint="cs"/>
          <w:rtl/>
        </w:rPr>
        <w:t xml:space="preserve">و الإقليمية. وفيما يتعلق بجودة </w:t>
      </w:r>
      <w:r w:rsidRPr="008C16DB">
        <w:rPr>
          <w:rtl/>
        </w:rPr>
        <w:t>الترجمة الإنجليزية المقدمة مع الطلبات،</w:t>
      </w:r>
      <w:r w:rsidRPr="008C16DB">
        <w:rPr>
          <w:rFonts w:hint="cs"/>
          <w:rtl/>
        </w:rPr>
        <w:t xml:space="preserve"> فإن فريق المشروع التجريبي </w:t>
      </w:r>
      <w:r w:rsidRPr="008C16DB">
        <w:rPr>
          <w:rtl/>
        </w:rPr>
        <w:t>بشأن البحث والفحص ا</w:t>
      </w:r>
      <w:r w:rsidRPr="008C16DB">
        <w:rPr>
          <w:rFonts w:hint="cs"/>
          <w:rtl/>
        </w:rPr>
        <w:t>لتعاونيين لم يناق</w:t>
      </w:r>
      <w:r w:rsidR="0093117A" w:rsidRPr="008C16DB">
        <w:rPr>
          <w:rFonts w:hint="cs"/>
          <w:rtl/>
        </w:rPr>
        <w:t>ش</w:t>
      </w:r>
      <w:r w:rsidRPr="008C16DB">
        <w:rPr>
          <w:rFonts w:hint="cs"/>
          <w:rtl/>
        </w:rPr>
        <w:t xml:space="preserve"> بعد هذا الأمر لأن الطلبات بلغات أخرى لم تقبل إلا مؤخراً في المشروع التجريبي. ومع ذلك، كان لل</w:t>
      </w:r>
      <w:r w:rsidRPr="008C16DB">
        <w:rPr>
          <w:rtl/>
        </w:rPr>
        <w:t>مكتب الأوروبي للبراءات</w:t>
      </w:r>
      <w:r w:rsidRPr="008C16DB">
        <w:rPr>
          <w:rFonts w:hint="cs"/>
          <w:rtl/>
        </w:rPr>
        <w:t xml:space="preserve"> خبرة في تسلم </w:t>
      </w:r>
      <w:r w:rsidR="0093117A" w:rsidRPr="008C16DB">
        <w:rPr>
          <w:rFonts w:hint="cs"/>
          <w:rtl/>
        </w:rPr>
        <w:t>التراجم</w:t>
      </w:r>
      <w:r w:rsidRPr="008C16DB">
        <w:rPr>
          <w:rFonts w:hint="cs"/>
          <w:rtl/>
        </w:rPr>
        <w:t xml:space="preserve"> باللغة الإنجليزية </w:t>
      </w:r>
      <w:r w:rsidRPr="008C16DB">
        <w:rPr>
          <w:rtl/>
        </w:rPr>
        <w:t>وذكر أن هذه كانت جيدة جدًا في العادة</w:t>
      </w:r>
      <w:r w:rsidRPr="008C16DB">
        <w:rPr>
          <w:rFonts w:hint="cs"/>
          <w:rtl/>
        </w:rPr>
        <w:t>.</w:t>
      </w:r>
      <w:r w:rsidRPr="008C16DB">
        <w:rPr>
          <w:rtl/>
        </w:rPr>
        <w:t xml:space="preserve"> ومما يثير القلق </w:t>
      </w:r>
      <w:r w:rsidR="0093117A" w:rsidRPr="008C16DB">
        <w:rPr>
          <w:rFonts w:hint="cs"/>
          <w:rtl/>
        </w:rPr>
        <w:t>بدرجةٍ أكبر</w:t>
      </w:r>
      <w:r w:rsidRPr="008C16DB">
        <w:rPr>
          <w:rtl/>
        </w:rPr>
        <w:t xml:space="preserve"> أن</w:t>
      </w:r>
      <w:r w:rsidR="0093117A" w:rsidRPr="008C16DB">
        <w:rPr>
          <w:rFonts w:hint="cs"/>
          <w:rtl/>
        </w:rPr>
        <w:t>ّ</w:t>
      </w:r>
      <w:r w:rsidRPr="008C16DB">
        <w:rPr>
          <w:rtl/>
        </w:rPr>
        <w:t xml:space="preserve"> معدلات </w:t>
      </w:r>
      <w:r w:rsidRPr="008C16DB">
        <w:rPr>
          <w:rFonts w:hint="cs"/>
          <w:rtl/>
        </w:rPr>
        <w:t>الالتزام</w:t>
      </w:r>
      <w:r w:rsidRPr="008C16DB">
        <w:rPr>
          <w:rtl/>
        </w:rPr>
        <w:t xml:space="preserve"> بالموعد النهائي لإصدار تقارير البحث النهائي لم تكن مرتفعة كما هو متوق</w:t>
      </w:r>
      <w:r w:rsidRPr="008C16DB">
        <w:rPr>
          <w:rFonts w:hint="cs"/>
          <w:rtl/>
        </w:rPr>
        <w:t xml:space="preserve">ع، ولا سيما </w:t>
      </w:r>
      <w:r w:rsidR="0093117A" w:rsidRPr="008C16DB">
        <w:rPr>
          <w:rFonts w:hint="cs"/>
          <w:rtl/>
        </w:rPr>
        <w:t xml:space="preserve">أنّ </w:t>
      </w:r>
      <w:r w:rsidRPr="008C16DB">
        <w:rPr>
          <w:rFonts w:hint="cs"/>
          <w:rtl/>
        </w:rPr>
        <w:t xml:space="preserve">دقة توقيت المكاتب في تقديم مساهمات </w:t>
      </w:r>
      <w:proofErr w:type="spellStart"/>
      <w:r w:rsidRPr="008C16DB">
        <w:rPr>
          <w:rFonts w:hint="cs"/>
          <w:rtl/>
        </w:rPr>
        <w:t>الاقران</w:t>
      </w:r>
      <w:proofErr w:type="spellEnd"/>
      <w:r w:rsidRPr="008C16DB">
        <w:rPr>
          <w:rFonts w:hint="cs"/>
          <w:rtl/>
        </w:rPr>
        <w:t xml:space="preserve"> كانت جيدة. </w:t>
      </w:r>
      <w:r w:rsidR="0093117A" w:rsidRPr="008C16DB">
        <w:rPr>
          <w:rFonts w:hint="cs"/>
          <w:rtl/>
        </w:rPr>
        <w:t>و</w:t>
      </w:r>
      <w:r w:rsidRPr="008C16DB">
        <w:rPr>
          <w:rtl/>
        </w:rPr>
        <w:t>كان من السابق لأوانه استخلاص استنتاجات من</w:t>
      </w:r>
      <w:r w:rsidRPr="008C16DB">
        <w:rPr>
          <w:rFonts w:hint="cs"/>
          <w:rtl/>
        </w:rPr>
        <w:t xml:space="preserve"> دقة التوقيت </w:t>
      </w:r>
      <w:r w:rsidR="0093117A" w:rsidRPr="008C16DB">
        <w:rPr>
          <w:rFonts w:hint="cs"/>
          <w:rtl/>
        </w:rPr>
        <w:t>المتدنية</w:t>
      </w:r>
      <w:r w:rsidRPr="008C16DB">
        <w:rPr>
          <w:rFonts w:hint="cs"/>
          <w:rtl/>
        </w:rPr>
        <w:t xml:space="preserve"> من أجل إ</w:t>
      </w:r>
      <w:r w:rsidR="0093117A" w:rsidRPr="008C16DB">
        <w:rPr>
          <w:rFonts w:hint="cs"/>
          <w:rtl/>
        </w:rPr>
        <w:t xml:space="preserve">عداد </w:t>
      </w:r>
      <w:r w:rsidRPr="008C16DB">
        <w:rPr>
          <w:rFonts w:hint="cs"/>
          <w:rtl/>
        </w:rPr>
        <w:t xml:space="preserve">تقرير البحث النهائي، لكن كانت المكاتب المشاركة تنظر في هذه المسألة. ومن حيث الطلبات التي لم يتم إيداعها باللغة الإنجليزية، سيستلم مقدم الطلب تقرير البحث الدولي ورأي </w:t>
      </w:r>
      <w:r w:rsidR="0037290D" w:rsidRPr="008C16DB">
        <w:rPr>
          <w:rFonts w:hint="cs"/>
          <w:rtl/>
        </w:rPr>
        <w:t>مكتوب</w:t>
      </w:r>
      <w:r w:rsidRPr="008C16DB">
        <w:rPr>
          <w:rFonts w:hint="cs"/>
          <w:rtl/>
        </w:rPr>
        <w:t xml:space="preserve"> بلغة الإيداع. ونظراً إلى أن </w:t>
      </w:r>
      <w:r w:rsidRPr="008C16DB">
        <w:rPr>
          <w:rtl/>
        </w:rPr>
        <w:t xml:space="preserve">اللغة الإنجليزية هي لغة العمل الشائعة في </w:t>
      </w:r>
      <w:r w:rsidRPr="008C16DB">
        <w:rPr>
          <w:rFonts w:hint="cs"/>
          <w:rtl/>
        </w:rPr>
        <w:t>المشروع</w:t>
      </w:r>
      <w:r w:rsidRPr="008C16DB">
        <w:rPr>
          <w:rtl/>
        </w:rPr>
        <w:t xml:space="preserve"> التجريبي</w:t>
      </w:r>
      <w:r w:rsidRPr="008C16DB">
        <w:rPr>
          <w:rFonts w:hint="cs"/>
          <w:rtl/>
        </w:rPr>
        <w:t xml:space="preserve">، </w:t>
      </w:r>
      <w:r w:rsidRPr="008C16DB">
        <w:rPr>
          <w:rtl/>
        </w:rPr>
        <w:t xml:space="preserve">سيُطلب من مقدم الطلب </w:t>
      </w:r>
      <w:r w:rsidRPr="008C16DB">
        <w:rPr>
          <w:rFonts w:hint="cs"/>
          <w:rtl/>
        </w:rPr>
        <w:t>إيداع</w:t>
      </w:r>
      <w:r w:rsidRPr="008C16DB">
        <w:rPr>
          <w:rtl/>
        </w:rPr>
        <w:t xml:space="preserve"> ترجمة للطلب إلى اللغة الإنجليزية</w:t>
      </w:r>
      <w:r w:rsidRPr="008C16DB">
        <w:rPr>
          <w:rFonts w:hint="cs"/>
          <w:rtl/>
        </w:rPr>
        <w:t xml:space="preserve"> وستقدم إدارة البحث الدولي الرئيسية ترجمة لتقرير البحث الدولي المؤقت ورأي </w:t>
      </w:r>
      <w:r w:rsidR="0037290D" w:rsidRPr="008C16DB">
        <w:rPr>
          <w:rFonts w:hint="cs"/>
          <w:rtl/>
        </w:rPr>
        <w:t>مكتوب</w:t>
      </w:r>
      <w:r w:rsidRPr="008C16DB">
        <w:rPr>
          <w:rFonts w:hint="cs"/>
          <w:rtl/>
        </w:rPr>
        <w:t xml:space="preserve"> إلى اللغة الإنجليزية إلى أقران إدارة البحث الدولي لتقديم مساهماتهم باللغة الإنجليزية. وبعد ذلك، ستقوم إدارة البحث الدولي بإعداد تق</w:t>
      </w:r>
      <w:r w:rsidRPr="008C16DB">
        <w:rPr>
          <w:rtl/>
        </w:rPr>
        <w:t xml:space="preserve">رير البحث الدولي النهائي والرأي </w:t>
      </w:r>
      <w:r w:rsidR="0037290D" w:rsidRPr="008C16DB">
        <w:rPr>
          <w:rFonts w:hint="cs"/>
          <w:rtl/>
        </w:rPr>
        <w:t>المكتوب</w:t>
      </w:r>
      <w:r w:rsidRPr="008C16DB">
        <w:rPr>
          <w:rtl/>
        </w:rPr>
        <w:t xml:space="preserve"> بلغة </w:t>
      </w:r>
      <w:r w:rsidRPr="008C16DB">
        <w:rPr>
          <w:rFonts w:hint="cs"/>
          <w:rtl/>
        </w:rPr>
        <w:t xml:space="preserve">الإيداع. </w:t>
      </w:r>
      <w:r w:rsidR="0093117A" w:rsidRPr="008C16DB">
        <w:rPr>
          <w:rFonts w:hint="cs"/>
          <w:rtl/>
        </w:rPr>
        <w:t xml:space="preserve">وقد </w:t>
      </w:r>
      <w:r w:rsidRPr="008C16DB">
        <w:rPr>
          <w:rFonts w:hint="cs"/>
          <w:rtl/>
        </w:rPr>
        <w:t>تم توفير مساهمات الأقران باللغة الإنجليزية في</w:t>
      </w:r>
      <w:r w:rsidR="0093117A" w:rsidRPr="008C16DB">
        <w:rPr>
          <w:rFonts w:hint="cs"/>
          <w:rtl/>
        </w:rPr>
        <w:t xml:space="preserve"> ركن البراءات </w:t>
      </w:r>
      <w:r w:rsidRPr="008C16DB">
        <w:t>PATENTSCOPE</w:t>
      </w:r>
      <w:r w:rsidRPr="008C16DB">
        <w:rPr>
          <w:rFonts w:hint="cs"/>
          <w:rtl/>
        </w:rPr>
        <w:t>.</w:t>
      </w:r>
    </w:p>
    <w:p w14:paraId="6A7277B9" w14:textId="6B726A76" w:rsidR="0024011C" w:rsidRDefault="0024011C" w:rsidP="008C16DB">
      <w:pPr>
        <w:pStyle w:val="ONUMA"/>
        <w:rPr>
          <w:rtl/>
          <w:lang w:bidi="ar-JO"/>
        </w:rPr>
      </w:pPr>
      <w:r>
        <w:rPr>
          <w:rFonts w:hint="cs"/>
          <w:rtl/>
          <w:lang w:bidi="ar-JO"/>
        </w:rPr>
        <w:t>و</w:t>
      </w:r>
      <w:r w:rsidRPr="002571A0">
        <w:rPr>
          <w:rtl/>
          <w:lang w:bidi="ar-JO"/>
        </w:rPr>
        <w:t>أفاد ممثل الجمعية اليابانية للملكية الفكرية</w:t>
      </w:r>
      <w:r>
        <w:rPr>
          <w:rFonts w:hint="cs"/>
          <w:rtl/>
          <w:lang w:bidi="ar-JO"/>
        </w:rPr>
        <w:t xml:space="preserve"> بأن مقدمي الطلب قد تلقوا تقارير بحث من إدارة البحث الدولي الرئيسية للطلبات في المشروع التجريبي، </w:t>
      </w:r>
      <w:r w:rsidRPr="00050851">
        <w:rPr>
          <w:rtl/>
          <w:lang w:bidi="ar-JO"/>
        </w:rPr>
        <w:t xml:space="preserve">لكنهم لم يتمكنوا من رؤية تفاصيل عن </w:t>
      </w:r>
      <w:r w:rsidR="0037290D">
        <w:rPr>
          <w:rFonts w:hint="cs"/>
          <w:rtl/>
          <w:lang w:bidi="ar-JO"/>
        </w:rPr>
        <w:t>ال</w:t>
      </w:r>
      <w:r w:rsidRPr="00050851">
        <w:rPr>
          <w:rtl/>
          <w:lang w:bidi="ar-JO"/>
        </w:rPr>
        <w:t>كيفية</w:t>
      </w:r>
      <w:r>
        <w:rPr>
          <w:rFonts w:hint="cs"/>
          <w:rtl/>
          <w:lang w:bidi="ar-JO"/>
        </w:rPr>
        <w:t xml:space="preserve"> </w:t>
      </w:r>
      <w:r w:rsidR="0037290D">
        <w:rPr>
          <w:rFonts w:hint="cs"/>
          <w:rtl/>
          <w:lang w:bidi="ar-JO"/>
        </w:rPr>
        <w:t xml:space="preserve">التي </w:t>
      </w:r>
      <w:r w:rsidRPr="00FE5F2A">
        <w:rPr>
          <w:rtl/>
          <w:lang w:bidi="ar-JO"/>
        </w:rPr>
        <w:t xml:space="preserve">أخذ </w:t>
      </w:r>
      <w:r w:rsidR="0037290D">
        <w:rPr>
          <w:rFonts w:hint="cs"/>
          <w:rtl/>
          <w:lang w:bidi="ar-JO"/>
        </w:rPr>
        <w:t xml:space="preserve">فيها </w:t>
      </w:r>
      <w:r w:rsidRPr="00FE5F2A">
        <w:rPr>
          <w:rtl/>
          <w:lang w:bidi="ar-JO"/>
        </w:rPr>
        <w:t>الفاحص في</w:t>
      </w:r>
      <w:r>
        <w:rPr>
          <w:rFonts w:hint="cs"/>
          <w:rtl/>
          <w:lang w:bidi="ar-JO"/>
        </w:rPr>
        <w:t xml:space="preserve"> إدارة البحث الدولي </w:t>
      </w:r>
      <w:r w:rsidR="0037290D">
        <w:rPr>
          <w:rFonts w:hint="cs"/>
          <w:rtl/>
          <w:lang w:bidi="ar-JO"/>
        </w:rPr>
        <w:t>ب</w:t>
      </w:r>
      <w:r>
        <w:rPr>
          <w:rFonts w:hint="cs"/>
          <w:rtl/>
          <w:lang w:bidi="ar-JO"/>
        </w:rPr>
        <w:t xml:space="preserve">عين الاعتبار مساهمات الأقران من </w:t>
      </w:r>
      <w:r w:rsidRPr="000E17AD">
        <w:rPr>
          <w:rtl/>
          <w:lang w:bidi="ar-JO"/>
        </w:rPr>
        <w:t xml:space="preserve">أكبر خمسة مكاتب ملكية فكرية </w:t>
      </w:r>
      <w:r w:rsidR="0037290D">
        <w:rPr>
          <w:rFonts w:hint="cs"/>
          <w:rtl/>
          <w:lang w:bidi="ar-JO"/>
        </w:rPr>
        <w:t>أخرى</w:t>
      </w:r>
      <w:r w:rsidR="0037290D" w:rsidRPr="000E17AD">
        <w:rPr>
          <w:rtl/>
          <w:lang w:bidi="ar-JO"/>
        </w:rPr>
        <w:t xml:space="preserve"> </w:t>
      </w:r>
      <w:r w:rsidRPr="000E17AD">
        <w:rPr>
          <w:rtl/>
          <w:lang w:bidi="ar-JO"/>
        </w:rPr>
        <w:t>في العالم</w:t>
      </w:r>
      <w:r>
        <w:rPr>
          <w:rFonts w:hint="cs"/>
          <w:rtl/>
          <w:lang w:bidi="ar-JO"/>
        </w:rPr>
        <w:t xml:space="preserve">. ومن خلال </w:t>
      </w:r>
      <w:r w:rsidRPr="003463D7">
        <w:rPr>
          <w:rtl/>
          <w:lang w:bidi="ar-JO"/>
        </w:rPr>
        <w:t>الحصول على معلومات مفصلة عن الكيفية التي أخذ بها الفاحص مساهمات الأقران</w:t>
      </w:r>
      <w:r>
        <w:rPr>
          <w:rFonts w:hint="cs"/>
          <w:rtl/>
          <w:lang w:bidi="ar-JO"/>
        </w:rPr>
        <w:t xml:space="preserve"> </w:t>
      </w:r>
      <w:r w:rsidR="0037290D">
        <w:rPr>
          <w:rFonts w:hint="cs"/>
          <w:rtl/>
          <w:lang w:bidi="ar-JO"/>
        </w:rPr>
        <w:t>ب</w:t>
      </w:r>
      <w:r>
        <w:rPr>
          <w:rFonts w:hint="cs"/>
          <w:rtl/>
          <w:lang w:bidi="ar-JO"/>
        </w:rPr>
        <w:t xml:space="preserve">عين </w:t>
      </w:r>
      <w:r w:rsidRPr="003463D7">
        <w:rPr>
          <w:rtl/>
          <w:lang w:bidi="ar-JO"/>
        </w:rPr>
        <w:t>الاعتبار</w:t>
      </w:r>
      <w:r>
        <w:rPr>
          <w:rFonts w:hint="cs"/>
          <w:rtl/>
          <w:lang w:bidi="ar-JO"/>
        </w:rPr>
        <w:t>، س</w:t>
      </w:r>
      <w:r w:rsidRPr="003463D7">
        <w:rPr>
          <w:rtl/>
          <w:lang w:bidi="ar-JO"/>
        </w:rPr>
        <w:t xml:space="preserve">يكون لدى مقدم الطلب فهم أفضل </w:t>
      </w:r>
      <w:r w:rsidR="0037290D">
        <w:rPr>
          <w:rFonts w:hint="cs"/>
          <w:rtl/>
          <w:lang w:bidi="ar-JO"/>
        </w:rPr>
        <w:t>ل</w:t>
      </w:r>
      <w:r w:rsidRPr="004750D4">
        <w:rPr>
          <w:rtl/>
          <w:lang w:bidi="ar-JO"/>
        </w:rPr>
        <w:t xml:space="preserve">قابلية </w:t>
      </w:r>
      <w:r w:rsidRPr="004750D4">
        <w:rPr>
          <w:rtl/>
          <w:lang w:bidi="ar-JO"/>
        </w:rPr>
        <w:lastRenderedPageBreak/>
        <w:t xml:space="preserve">تسجيل براءة الاختراع </w:t>
      </w:r>
      <w:r w:rsidR="0037290D">
        <w:rPr>
          <w:rFonts w:hint="cs"/>
          <w:rtl/>
          <w:lang w:bidi="ar-JO"/>
        </w:rPr>
        <w:t>ل</w:t>
      </w:r>
      <w:r w:rsidRPr="003463D7">
        <w:rPr>
          <w:rtl/>
          <w:lang w:bidi="ar-JO"/>
        </w:rPr>
        <w:t>لطلب.</w:t>
      </w:r>
      <w:r>
        <w:rPr>
          <w:rFonts w:hint="cs"/>
          <w:rtl/>
          <w:lang w:bidi="ar-JO"/>
        </w:rPr>
        <w:t xml:space="preserve"> </w:t>
      </w:r>
      <w:r w:rsidRPr="007E472F">
        <w:rPr>
          <w:rtl/>
          <w:lang w:bidi="ar-JO"/>
        </w:rPr>
        <w:t xml:space="preserve">كما أعرب الممثل عن أمله في أن تقوم </w:t>
      </w:r>
      <w:r w:rsidRPr="000E17AD">
        <w:rPr>
          <w:rtl/>
          <w:lang w:bidi="ar-JO"/>
        </w:rPr>
        <w:t>أكبر خمسة مكاتب ملكية فكرية في العالم</w:t>
      </w:r>
      <w:r>
        <w:rPr>
          <w:rFonts w:hint="cs"/>
          <w:rtl/>
          <w:lang w:bidi="ar-JO"/>
        </w:rPr>
        <w:t xml:space="preserve"> </w:t>
      </w:r>
      <w:r w:rsidRPr="007E472F">
        <w:rPr>
          <w:rtl/>
          <w:lang w:bidi="ar-JO"/>
        </w:rPr>
        <w:t>بتقييم وتحليل الحالات التجريبية حتى الآن و</w:t>
      </w:r>
      <w:r>
        <w:rPr>
          <w:rFonts w:hint="cs"/>
          <w:rtl/>
          <w:lang w:bidi="ar-JO"/>
        </w:rPr>
        <w:t>ت</w:t>
      </w:r>
      <w:r w:rsidRPr="007E472F">
        <w:rPr>
          <w:rtl/>
          <w:lang w:bidi="ar-JO"/>
        </w:rPr>
        <w:t>نشر النتائج.</w:t>
      </w:r>
    </w:p>
    <w:p w14:paraId="00BB757B" w14:textId="77777777" w:rsidR="008C16DB" w:rsidRDefault="0024011C" w:rsidP="008C16DB">
      <w:pPr>
        <w:pStyle w:val="ONUMA"/>
        <w:rPr>
          <w:lang w:bidi="ar-JO"/>
        </w:rPr>
      </w:pPr>
      <w:r>
        <w:rPr>
          <w:rFonts w:hint="cs"/>
          <w:rtl/>
          <w:lang w:bidi="ar-JO"/>
        </w:rPr>
        <w:t xml:space="preserve">وصرّح </w:t>
      </w:r>
      <w:r w:rsidRPr="004475BB">
        <w:rPr>
          <w:rtl/>
          <w:lang w:bidi="ar-JO"/>
        </w:rPr>
        <w:t xml:space="preserve">ممثل </w:t>
      </w:r>
      <w:r>
        <w:rPr>
          <w:rFonts w:hint="cs"/>
          <w:rtl/>
          <w:lang w:bidi="ar-JO"/>
        </w:rPr>
        <w:t>الجمعية</w:t>
      </w:r>
      <w:r w:rsidRPr="004475BB">
        <w:rPr>
          <w:rtl/>
          <w:lang w:bidi="ar-JO"/>
        </w:rPr>
        <w:t xml:space="preserve"> الآسيوي</w:t>
      </w:r>
      <w:r>
        <w:rPr>
          <w:rFonts w:hint="cs"/>
          <w:rtl/>
          <w:lang w:bidi="ar-JO"/>
        </w:rPr>
        <w:t>ة</w:t>
      </w:r>
      <w:r w:rsidRPr="004475BB">
        <w:rPr>
          <w:rtl/>
          <w:lang w:bidi="ar-JO"/>
        </w:rPr>
        <w:t xml:space="preserve"> </w:t>
      </w:r>
      <w:r>
        <w:rPr>
          <w:rFonts w:hint="cs"/>
          <w:rtl/>
          <w:lang w:bidi="ar-JO"/>
        </w:rPr>
        <w:t>لوكلاء</w:t>
      </w:r>
      <w:r w:rsidRPr="004475BB">
        <w:rPr>
          <w:rtl/>
          <w:lang w:bidi="ar-JO"/>
        </w:rPr>
        <w:t xml:space="preserve"> </w:t>
      </w:r>
      <w:r>
        <w:rPr>
          <w:rFonts w:hint="cs"/>
          <w:rtl/>
          <w:lang w:bidi="ar-JO"/>
        </w:rPr>
        <w:t>ال</w:t>
      </w:r>
      <w:r w:rsidRPr="004475BB">
        <w:rPr>
          <w:rtl/>
          <w:lang w:bidi="ar-JO"/>
        </w:rPr>
        <w:t>براءات</w:t>
      </w:r>
      <w:r>
        <w:rPr>
          <w:rFonts w:hint="cs"/>
          <w:rtl/>
          <w:lang w:bidi="ar-JO"/>
        </w:rPr>
        <w:t xml:space="preserve"> </w:t>
      </w:r>
      <w:r w:rsidRPr="001355EA">
        <w:rPr>
          <w:rtl/>
          <w:lang w:bidi="ar-JO"/>
        </w:rPr>
        <w:t>بأن أعضائها ينظرون بشكل إيجابي إلى تقدم</w:t>
      </w:r>
      <w:r>
        <w:rPr>
          <w:rFonts w:hint="cs"/>
          <w:rtl/>
          <w:lang w:bidi="ar-JO"/>
        </w:rPr>
        <w:t xml:space="preserve"> </w:t>
      </w:r>
      <w:r>
        <w:rPr>
          <w:rFonts w:hint="cs"/>
          <w:rtl/>
        </w:rPr>
        <w:t xml:space="preserve">المشروع التجريبي </w:t>
      </w:r>
      <w:r w:rsidRPr="00412C20">
        <w:rPr>
          <w:rtl/>
          <w:lang w:bidi="ar-JO"/>
        </w:rPr>
        <w:t>بشأن البحث والفحص ا</w:t>
      </w:r>
      <w:r>
        <w:rPr>
          <w:rFonts w:hint="cs"/>
          <w:rtl/>
          <w:lang w:bidi="ar-JO"/>
        </w:rPr>
        <w:t xml:space="preserve">لتعاونيين. </w:t>
      </w:r>
      <w:r w:rsidR="0037290D">
        <w:rPr>
          <w:rFonts w:hint="cs"/>
          <w:rtl/>
          <w:lang w:bidi="ar-JO"/>
        </w:rPr>
        <w:t>و</w:t>
      </w:r>
      <w:r w:rsidRPr="00573623">
        <w:rPr>
          <w:rtl/>
          <w:lang w:bidi="ar-JO"/>
        </w:rPr>
        <w:t xml:space="preserve">لم يكن مفاجئًا أن اهتمام </w:t>
      </w:r>
      <w:r>
        <w:rPr>
          <w:rFonts w:hint="cs"/>
          <w:rtl/>
          <w:lang w:bidi="ar-JO"/>
        </w:rPr>
        <w:t>مقدمي الطلب</w:t>
      </w:r>
      <w:r w:rsidRPr="00573623">
        <w:rPr>
          <w:rtl/>
          <w:lang w:bidi="ar-JO"/>
        </w:rPr>
        <w:t xml:space="preserve"> </w:t>
      </w:r>
      <w:r>
        <w:rPr>
          <w:rFonts w:hint="cs"/>
          <w:rtl/>
          <w:lang w:bidi="ar-JO"/>
        </w:rPr>
        <w:t>بالمشروع التجريبي</w:t>
      </w:r>
      <w:r w:rsidRPr="00573623">
        <w:rPr>
          <w:rtl/>
          <w:lang w:bidi="ar-JO"/>
        </w:rPr>
        <w:t xml:space="preserve"> كان مرتفعًا لأن تحسين جودة تقارير البحث والفحص كان أولوية لجميع </w:t>
      </w:r>
      <w:r>
        <w:rPr>
          <w:rFonts w:hint="cs"/>
          <w:rtl/>
          <w:lang w:bidi="ar-JO"/>
        </w:rPr>
        <w:t>مقدمي الطلب</w:t>
      </w:r>
      <w:r w:rsidRPr="00573623">
        <w:rPr>
          <w:rtl/>
          <w:lang w:bidi="ar-JO"/>
        </w:rPr>
        <w:t>.</w:t>
      </w:r>
      <w:r>
        <w:rPr>
          <w:rFonts w:hint="cs"/>
          <w:rtl/>
          <w:lang w:bidi="ar-JO"/>
        </w:rPr>
        <w:t xml:space="preserve"> </w:t>
      </w:r>
      <w:r w:rsidR="0037290D">
        <w:rPr>
          <w:rFonts w:hint="cs"/>
          <w:rtl/>
          <w:lang w:bidi="ar-JO"/>
        </w:rPr>
        <w:t>و</w:t>
      </w:r>
      <w:r w:rsidRPr="00BE3D33">
        <w:rPr>
          <w:rtl/>
          <w:lang w:bidi="ar-JO"/>
        </w:rPr>
        <w:t>أعرب الممثل عن امتنانه لسماع أن المشروع سيقي</w:t>
      </w:r>
      <w:r w:rsidR="0037290D">
        <w:rPr>
          <w:rFonts w:hint="cs"/>
          <w:rtl/>
          <w:lang w:bidi="ar-JO"/>
        </w:rPr>
        <w:t>ّـم</w:t>
      </w:r>
      <w:r w:rsidRPr="00BE3D33">
        <w:rPr>
          <w:rtl/>
          <w:lang w:bidi="ar-JO"/>
        </w:rPr>
        <w:t xml:space="preserve"> تأثير الطلبات المقدمة من </w:t>
      </w:r>
      <w:r>
        <w:rPr>
          <w:rFonts w:hint="cs"/>
          <w:rtl/>
          <w:lang w:bidi="ar-JO"/>
        </w:rPr>
        <w:t xml:space="preserve">المشروع التجريبي في المرحلة الوطنية </w:t>
      </w:r>
      <w:r w:rsidRPr="005D65B5">
        <w:rPr>
          <w:rtl/>
          <w:lang w:bidi="ar-JO"/>
        </w:rPr>
        <w:t>وكان مهتمًا بشكل خاص بمدى قبول نتائج البحث والفحص التعاون</w:t>
      </w:r>
      <w:r>
        <w:rPr>
          <w:rFonts w:hint="cs"/>
          <w:rtl/>
          <w:lang w:bidi="ar-JO"/>
        </w:rPr>
        <w:t xml:space="preserve">يين </w:t>
      </w:r>
      <w:r w:rsidRPr="005D65B5">
        <w:rPr>
          <w:rtl/>
          <w:lang w:bidi="ar-JO"/>
        </w:rPr>
        <w:t>في المرحلة الوطنية</w:t>
      </w:r>
      <w:r>
        <w:rPr>
          <w:rFonts w:hint="cs"/>
          <w:rtl/>
          <w:lang w:bidi="ar-JO"/>
        </w:rPr>
        <w:t xml:space="preserve"> </w:t>
      </w:r>
      <w:r w:rsidRPr="00D060A3">
        <w:rPr>
          <w:rtl/>
          <w:lang w:bidi="ar-JO"/>
        </w:rPr>
        <w:t>وما إذا كانت هناك أي حالة</w:t>
      </w:r>
      <w:r>
        <w:rPr>
          <w:rFonts w:hint="cs"/>
          <w:rtl/>
          <w:lang w:bidi="ar-JO"/>
        </w:rPr>
        <w:t xml:space="preserve"> </w:t>
      </w:r>
      <w:r w:rsidRPr="00D931D4">
        <w:rPr>
          <w:rtl/>
          <w:lang w:bidi="ar-JO"/>
        </w:rPr>
        <w:t>سابقة</w:t>
      </w:r>
      <w:r w:rsidRPr="00D931D4">
        <w:rPr>
          <w:rtl/>
        </w:rPr>
        <w:t xml:space="preserve"> </w:t>
      </w:r>
      <w:r w:rsidRPr="00D931D4">
        <w:rPr>
          <w:rtl/>
          <w:lang w:bidi="ar-JO"/>
        </w:rPr>
        <w:t>أثيرت خلال المعالجة الوطنية.</w:t>
      </w:r>
      <w:r>
        <w:rPr>
          <w:rFonts w:hint="cs"/>
          <w:rtl/>
          <w:lang w:bidi="ar-JO"/>
        </w:rPr>
        <w:t xml:space="preserve"> </w:t>
      </w:r>
      <w:r w:rsidRPr="00624F48">
        <w:rPr>
          <w:rtl/>
          <w:lang w:bidi="ar-JO"/>
        </w:rPr>
        <w:t xml:space="preserve">وأشار الممثل إلى أن أوجه التعاون الثلاثية السابقة بين المكتب الأوروبي للبراءات والمكتب الكوري للملكية الفكرية ومكتب براءات </w:t>
      </w:r>
      <w:r w:rsidR="0037290D">
        <w:rPr>
          <w:rFonts w:hint="cs"/>
          <w:rtl/>
          <w:lang w:bidi="ar-JO"/>
        </w:rPr>
        <w:t xml:space="preserve">الاختراع </w:t>
      </w:r>
      <w:r w:rsidRPr="00624F48">
        <w:rPr>
          <w:rtl/>
          <w:lang w:bidi="ar-JO"/>
        </w:rPr>
        <w:t>والعلامات التجارية</w:t>
      </w:r>
      <w:r>
        <w:rPr>
          <w:rFonts w:hint="cs"/>
          <w:rtl/>
          <w:lang w:bidi="ar-JO"/>
        </w:rPr>
        <w:t xml:space="preserve"> </w:t>
      </w:r>
      <w:r w:rsidR="0037290D" w:rsidRPr="00624F48">
        <w:rPr>
          <w:rtl/>
          <w:lang w:bidi="ar-JO"/>
        </w:rPr>
        <w:t xml:space="preserve">الأمريكي </w:t>
      </w:r>
      <w:r w:rsidRPr="005E526E">
        <w:rPr>
          <w:rtl/>
          <w:lang w:bidi="ar-JO"/>
        </w:rPr>
        <w:t xml:space="preserve">قد أبلغت عن معالجة المرحلة الوطنية للطلبات وتطلع إلى الحصول على مزيد من التعليقات من </w:t>
      </w:r>
      <w:r>
        <w:rPr>
          <w:rFonts w:hint="cs"/>
          <w:rtl/>
          <w:lang w:bidi="ar-JO"/>
        </w:rPr>
        <w:t>المشروع التجريبي</w:t>
      </w:r>
      <w:r w:rsidRPr="005E526E">
        <w:rPr>
          <w:rtl/>
          <w:lang w:bidi="ar-JO"/>
        </w:rPr>
        <w:t xml:space="preserve"> الحالي.</w:t>
      </w:r>
    </w:p>
    <w:p w14:paraId="63884CC5" w14:textId="7B90E559" w:rsidR="0024011C" w:rsidRDefault="0037290D" w:rsidP="008C16DB">
      <w:pPr>
        <w:pStyle w:val="ONUMA"/>
        <w:rPr>
          <w:rtl/>
          <w:lang w:bidi="ar-JO"/>
        </w:rPr>
      </w:pPr>
      <w:r>
        <w:rPr>
          <w:rFonts w:hint="cs"/>
          <w:rtl/>
        </w:rPr>
        <w:t>و</w:t>
      </w:r>
      <w:r w:rsidR="0024011C">
        <w:rPr>
          <w:rFonts w:hint="cs"/>
          <w:rtl/>
        </w:rPr>
        <w:t xml:space="preserve">أعرب ممثل </w:t>
      </w:r>
      <w:r w:rsidR="0024011C" w:rsidRPr="004C4C2E">
        <w:rPr>
          <w:rtl/>
        </w:rPr>
        <w:t>معهد الوكلاء المعتمدين لدى المكتب الأوروبي للبراءات</w:t>
      </w:r>
      <w:r w:rsidR="0024011C" w:rsidRPr="001F4D21">
        <w:rPr>
          <w:rtl/>
        </w:rPr>
        <w:t xml:space="preserve"> عن تقديره للجهود التي بذلتها الإدارات الدولية في المشروع التجريبي</w:t>
      </w:r>
      <w:r w:rsidR="0024011C">
        <w:rPr>
          <w:rFonts w:hint="cs"/>
          <w:rtl/>
        </w:rPr>
        <w:t xml:space="preserve"> بشأن </w:t>
      </w:r>
      <w:r w:rsidR="0024011C" w:rsidRPr="005D65B5">
        <w:rPr>
          <w:rtl/>
          <w:lang w:bidi="ar-JO"/>
        </w:rPr>
        <w:t>البحث والفحص التعاون</w:t>
      </w:r>
      <w:r w:rsidR="0024011C">
        <w:rPr>
          <w:rFonts w:hint="cs"/>
          <w:rtl/>
          <w:lang w:bidi="ar-JO"/>
        </w:rPr>
        <w:t xml:space="preserve">يين </w:t>
      </w:r>
      <w:r w:rsidR="0024011C" w:rsidRPr="00ED0089">
        <w:rPr>
          <w:rtl/>
          <w:lang w:bidi="ar-JO"/>
        </w:rPr>
        <w:t>وأعرب عن أمله في أن يكون البحث والفحص التعاوني</w:t>
      </w:r>
      <w:r w:rsidR="0024011C">
        <w:rPr>
          <w:rFonts w:hint="cs"/>
          <w:rtl/>
          <w:lang w:bidi="ar-JO"/>
        </w:rPr>
        <w:t>ين خياراً متاحاً قريباً لجميع مقدمي الطلب وبتكلفة معقولة.</w:t>
      </w:r>
    </w:p>
    <w:p w14:paraId="7EF61A0C" w14:textId="60B11AAD" w:rsidR="0024011C" w:rsidRDefault="0024011C" w:rsidP="008C16DB">
      <w:pPr>
        <w:pStyle w:val="ONUMA"/>
        <w:rPr>
          <w:rtl/>
          <w:lang w:bidi="ar-JO"/>
        </w:rPr>
      </w:pPr>
      <w:r>
        <w:rPr>
          <w:rFonts w:hint="cs"/>
          <w:rtl/>
          <w:lang w:bidi="ar-JO"/>
        </w:rPr>
        <w:t>وأعرب وفد المكتب الأوروبي للبراءات عن شكره ل</w:t>
      </w:r>
      <w:r>
        <w:rPr>
          <w:rtl/>
        </w:rPr>
        <w:t>ممثلي مجموعات المستخدمين</w:t>
      </w:r>
      <w:r>
        <w:rPr>
          <w:rFonts w:hint="cs"/>
          <w:rtl/>
          <w:lang w:bidi="ar-JO"/>
        </w:rPr>
        <w:t xml:space="preserve"> </w:t>
      </w:r>
      <w:r w:rsidRPr="0025373F">
        <w:rPr>
          <w:rtl/>
          <w:lang w:bidi="ar-JO"/>
        </w:rPr>
        <w:t>على اهتمامهم</w:t>
      </w:r>
      <w:r>
        <w:rPr>
          <w:rFonts w:hint="cs"/>
          <w:rtl/>
          <w:lang w:bidi="ar-JO"/>
        </w:rPr>
        <w:t xml:space="preserve"> في المشروع التجريبي بشأن </w:t>
      </w:r>
      <w:r w:rsidRPr="005D65B5">
        <w:rPr>
          <w:rtl/>
          <w:lang w:bidi="ar-JO"/>
        </w:rPr>
        <w:t>البحث والفحص التعاون</w:t>
      </w:r>
      <w:r>
        <w:rPr>
          <w:rFonts w:hint="cs"/>
          <w:rtl/>
          <w:lang w:bidi="ar-JO"/>
        </w:rPr>
        <w:t>يين. ونظراً إلى أن المشروع التجريبي كان مداراً من قبل مستخدم بحالات حقيقية، فإن دور مقدمي الطلب</w:t>
      </w:r>
      <w:r w:rsidR="0037290D">
        <w:rPr>
          <w:rFonts w:hint="cs"/>
          <w:rtl/>
          <w:lang w:bidi="ar-JO"/>
        </w:rPr>
        <w:t>ات</w:t>
      </w:r>
      <w:r>
        <w:rPr>
          <w:rFonts w:hint="cs"/>
          <w:rtl/>
          <w:lang w:bidi="ar-JO"/>
        </w:rPr>
        <w:t xml:space="preserve"> أساسي</w:t>
      </w:r>
      <w:r w:rsidR="0037290D">
        <w:rPr>
          <w:rFonts w:hint="cs"/>
          <w:rtl/>
          <w:lang w:bidi="ar-JO"/>
        </w:rPr>
        <w:t>ًا</w:t>
      </w:r>
      <w:r>
        <w:rPr>
          <w:rFonts w:hint="cs"/>
          <w:rtl/>
          <w:lang w:bidi="ar-JO"/>
        </w:rPr>
        <w:t xml:space="preserve"> في التمرين. وفيما يتعلق بالتعليق </w:t>
      </w:r>
      <w:r w:rsidRPr="00E24E6C">
        <w:rPr>
          <w:rtl/>
          <w:lang w:bidi="ar-JO"/>
        </w:rPr>
        <w:t>الذي أثاره ممثل</w:t>
      </w:r>
      <w:r>
        <w:rPr>
          <w:rFonts w:hint="cs"/>
          <w:rtl/>
          <w:lang w:bidi="ar-JO"/>
        </w:rPr>
        <w:t xml:space="preserve"> </w:t>
      </w:r>
      <w:r w:rsidRPr="004C4C2E">
        <w:rPr>
          <w:rtl/>
        </w:rPr>
        <w:t>معهد الوكلاء المعتمدين لدى المكتب الأوروبي للبراءات</w:t>
      </w:r>
      <w:r>
        <w:rPr>
          <w:rFonts w:hint="cs"/>
          <w:rtl/>
        </w:rPr>
        <w:t xml:space="preserve"> </w:t>
      </w:r>
      <w:r w:rsidRPr="00322B28">
        <w:rPr>
          <w:rtl/>
        </w:rPr>
        <w:t>على التكلفة النهائية لطلب</w:t>
      </w:r>
      <w:r>
        <w:rPr>
          <w:rFonts w:hint="cs"/>
          <w:rtl/>
        </w:rPr>
        <w:t xml:space="preserve"> لإجراء بحث وفحص تعاونيين، حيث كان جزءًا من تفويض فريق المشروع التجريبي </w:t>
      </w:r>
      <w:r>
        <w:rPr>
          <w:rFonts w:hint="cs"/>
          <w:rtl/>
          <w:lang w:bidi="ar-JO"/>
        </w:rPr>
        <w:t xml:space="preserve">بشأن </w:t>
      </w:r>
      <w:r w:rsidRPr="005D65B5">
        <w:rPr>
          <w:rtl/>
          <w:lang w:bidi="ar-JO"/>
        </w:rPr>
        <w:t>البحث والفحص التعاون</w:t>
      </w:r>
      <w:r>
        <w:rPr>
          <w:rFonts w:hint="cs"/>
          <w:rtl/>
          <w:lang w:bidi="ar-JO"/>
        </w:rPr>
        <w:t xml:space="preserve">يين لتقييم جميع عناصر العملية وتقديم اقتراحات بشأن منتج عمل تعاوني محتمل. </w:t>
      </w:r>
      <w:r>
        <w:rPr>
          <w:rtl/>
        </w:rPr>
        <w:t>ورداً على تعليق ممثل</w:t>
      </w:r>
      <w:r>
        <w:rPr>
          <w:rFonts w:hint="cs"/>
          <w:rtl/>
        </w:rPr>
        <w:t xml:space="preserve"> </w:t>
      </w:r>
      <w:r w:rsidRPr="00CF016B">
        <w:rPr>
          <w:rtl/>
        </w:rPr>
        <w:t>الجمعية اليابانية للملكية الفكرية</w:t>
      </w:r>
      <w:r w:rsidRPr="00182CDB">
        <w:rPr>
          <w:rtl/>
        </w:rPr>
        <w:t xml:space="preserve"> </w:t>
      </w:r>
      <w:r>
        <w:rPr>
          <w:rtl/>
        </w:rPr>
        <w:t xml:space="preserve">مفاده أن </w:t>
      </w:r>
      <w:r>
        <w:rPr>
          <w:rFonts w:hint="cs"/>
          <w:rtl/>
        </w:rPr>
        <w:t>مقدمي الطلب</w:t>
      </w:r>
      <w:r w:rsidR="0037290D">
        <w:rPr>
          <w:rFonts w:hint="cs"/>
          <w:rtl/>
        </w:rPr>
        <w:t>ات</w:t>
      </w:r>
      <w:r>
        <w:rPr>
          <w:rtl/>
        </w:rPr>
        <w:t xml:space="preserve"> ينبغي أن يستطيعوا تحديد مدى استخدام الفاحص الرئيسي لمساهمات الأقران</w:t>
      </w:r>
      <w:r>
        <w:rPr>
          <w:rFonts w:hint="cs"/>
          <w:rtl/>
        </w:rPr>
        <w:t>، و</w:t>
      </w:r>
      <w:r>
        <w:rPr>
          <w:rtl/>
        </w:rPr>
        <w:t>أشار</w:t>
      </w:r>
      <w:r>
        <w:rPr>
          <w:rFonts w:hint="cs"/>
          <w:rtl/>
        </w:rPr>
        <w:t xml:space="preserve"> الوفد</w:t>
      </w:r>
      <w:r w:rsidRPr="00370165">
        <w:rPr>
          <w:rtl/>
        </w:rPr>
        <w:t xml:space="preserve"> </w:t>
      </w:r>
      <w:r>
        <w:rPr>
          <w:rtl/>
        </w:rPr>
        <w:t>إلى أن مساهمات الأقران متاحة لمودعي الطلبات عبر</w:t>
      </w:r>
      <w:r>
        <w:rPr>
          <w:rFonts w:hint="cs"/>
          <w:rtl/>
        </w:rPr>
        <w:t xml:space="preserve"> النظام الإلكتروني لمعاهدة التعاون بشأن البراءات وتنشر في</w:t>
      </w:r>
      <w:r w:rsidR="0037290D">
        <w:rPr>
          <w:rFonts w:hint="cs"/>
          <w:rtl/>
        </w:rPr>
        <w:t xml:space="preserve"> ركن البراءات</w:t>
      </w:r>
      <w:r>
        <w:rPr>
          <w:rFonts w:hint="cs"/>
          <w:rtl/>
        </w:rPr>
        <w:t xml:space="preserve"> </w:t>
      </w:r>
      <w:r w:rsidRPr="00042256">
        <w:t>PATENT</w:t>
      </w:r>
      <w:r>
        <w:t>SCOPE</w:t>
      </w:r>
      <w:r>
        <w:rPr>
          <w:rFonts w:hint="cs"/>
          <w:rtl/>
        </w:rPr>
        <w:t xml:space="preserve"> </w:t>
      </w:r>
      <w:r w:rsidRPr="00FC6CBF">
        <w:rPr>
          <w:rtl/>
        </w:rPr>
        <w:t>للسماح بهذا التقييم.</w:t>
      </w:r>
      <w:r>
        <w:rPr>
          <w:rFonts w:hint="cs"/>
          <w:rtl/>
        </w:rPr>
        <w:t xml:space="preserve"> ومع ذلك، تم توفير مساهمات ال</w:t>
      </w:r>
      <w:r w:rsidR="0037290D">
        <w:rPr>
          <w:rFonts w:hint="cs"/>
          <w:rtl/>
        </w:rPr>
        <w:t>أ</w:t>
      </w:r>
      <w:r>
        <w:rPr>
          <w:rFonts w:hint="cs"/>
          <w:rtl/>
        </w:rPr>
        <w:t>قران كما تم تقديمها في الأصل من قبل أقران إدارة البحث الدولي لمقدمي الطل</w:t>
      </w:r>
      <w:r w:rsidR="0037290D">
        <w:rPr>
          <w:rFonts w:hint="cs"/>
          <w:rtl/>
        </w:rPr>
        <w:t>بات</w:t>
      </w:r>
      <w:r>
        <w:rPr>
          <w:rFonts w:hint="cs"/>
          <w:rtl/>
        </w:rPr>
        <w:t xml:space="preserve"> لتقييم أنفسهم، دون أي تعليقات على المساهمات من إدارة البحث الدولي الرئيسية. وأخيراً، وفيما يتعلق بالتعليق من </w:t>
      </w:r>
      <w:r>
        <w:rPr>
          <w:rFonts w:hint="cs"/>
          <w:rtl/>
          <w:lang w:bidi="ar-JO"/>
        </w:rPr>
        <w:t>الجمعية</w:t>
      </w:r>
      <w:r w:rsidRPr="004475BB">
        <w:rPr>
          <w:rtl/>
          <w:lang w:bidi="ar-JO"/>
        </w:rPr>
        <w:t xml:space="preserve"> الآسيوي</w:t>
      </w:r>
      <w:r>
        <w:rPr>
          <w:rFonts w:hint="cs"/>
          <w:rtl/>
          <w:lang w:bidi="ar-JO"/>
        </w:rPr>
        <w:t>ة</w:t>
      </w:r>
      <w:r w:rsidRPr="004475BB">
        <w:rPr>
          <w:rtl/>
          <w:lang w:bidi="ar-JO"/>
        </w:rPr>
        <w:t xml:space="preserve"> </w:t>
      </w:r>
      <w:r>
        <w:rPr>
          <w:rFonts w:hint="cs"/>
          <w:rtl/>
          <w:lang w:bidi="ar-JO"/>
        </w:rPr>
        <w:t>لوكلاء</w:t>
      </w:r>
      <w:r w:rsidRPr="004475BB">
        <w:rPr>
          <w:rtl/>
          <w:lang w:bidi="ar-JO"/>
        </w:rPr>
        <w:t xml:space="preserve"> </w:t>
      </w:r>
      <w:r>
        <w:rPr>
          <w:rFonts w:hint="cs"/>
          <w:rtl/>
          <w:lang w:bidi="ar-JO"/>
        </w:rPr>
        <w:t>ال</w:t>
      </w:r>
      <w:r w:rsidRPr="004475BB">
        <w:rPr>
          <w:rtl/>
          <w:lang w:bidi="ar-JO"/>
        </w:rPr>
        <w:t>براءات</w:t>
      </w:r>
      <w:r>
        <w:rPr>
          <w:rFonts w:hint="cs"/>
          <w:rtl/>
          <w:lang w:bidi="ar-JO"/>
        </w:rPr>
        <w:t xml:space="preserve">، </w:t>
      </w:r>
      <w:r w:rsidRPr="00C765E2">
        <w:rPr>
          <w:rtl/>
          <w:lang w:bidi="ar-JO"/>
        </w:rPr>
        <w:t xml:space="preserve">ذكر الوفد أنه إذا كان </w:t>
      </w:r>
      <w:r>
        <w:rPr>
          <w:rFonts w:hint="cs"/>
          <w:rtl/>
          <w:lang w:bidi="ar-JO"/>
        </w:rPr>
        <w:t>سي</w:t>
      </w:r>
      <w:r w:rsidRPr="00C765E2">
        <w:rPr>
          <w:rtl/>
          <w:lang w:bidi="ar-JO"/>
        </w:rPr>
        <w:t>قدم تقارير إلى الاجتماعات المقبلة</w:t>
      </w:r>
      <w:r w:rsidRPr="000962CD">
        <w:rPr>
          <w:rtl/>
        </w:rPr>
        <w:t xml:space="preserve"> </w:t>
      </w:r>
      <w:r w:rsidRPr="000962CD">
        <w:rPr>
          <w:rtl/>
          <w:lang w:bidi="ar-JO"/>
        </w:rPr>
        <w:t xml:space="preserve">على أكمل وجه ممكن فيما يتعلق بالبيانات التي تم تحليلها </w:t>
      </w:r>
      <w:r w:rsidR="0037290D">
        <w:rPr>
          <w:rFonts w:hint="cs"/>
          <w:rtl/>
          <w:lang w:bidi="ar-JO"/>
        </w:rPr>
        <w:t>بشأن</w:t>
      </w:r>
      <w:r w:rsidRPr="000962CD">
        <w:rPr>
          <w:rtl/>
          <w:lang w:bidi="ar-JO"/>
        </w:rPr>
        <w:t xml:space="preserve"> ال</w:t>
      </w:r>
      <w:r w:rsidR="00F47603">
        <w:rPr>
          <w:rtl/>
          <w:lang w:bidi="ar-JO"/>
        </w:rPr>
        <w:t>طلبات التي تدخل المرحلة الوطنية</w:t>
      </w:r>
      <w:r w:rsidRPr="000962CD">
        <w:rPr>
          <w:rtl/>
          <w:lang w:bidi="ar-JO"/>
        </w:rPr>
        <w:t xml:space="preserve">، </w:t>
      </w:r>
      <w:r w:rsidR="00496037">
        <w:rPr>
          <w:rFonts w:hint="cs"/>
          <w:rtl/>
          <w:lang w:bidi="ar-JO"/>
        </w:rPr>
        <w:t xml:space="preserve">فقد </w:t>
      </w:r>
      <w:r w:rsidRPr="000962CD">
        <w:rPr>
          <w:rtl/>
          <w:lang w:bidi="ar-JO"/>
        </w:rPr>
        <w:t>أشار إلى أنه في هذه المرحلة، سيتم نشر الطلبات</w:t>
      </w:r>
      <w:r>
        <w:rPr>
          <w:rFonts w:hint="cs"/>
          <w:rtl/>
          <w:lang w:bidi="ar-JO"/>
        </w:rPr>
        <w:t>.</w:t>
      </w:r>
    </w:p>
    <w:p w14:paraId="4252418F" w14:textId="2A754BDE" w:rsidR="0024011C" w:rsidRDefault="0024011C" w:rsidP="008C16DB">
      <w:pPr>
        <w:pStyle w:val="ONUMA"/>
        <w:ind w:left="567"/>
        <w:rPr>
          <w:rtl/>
          <w:lang w:bidi="ar-JO"/>
        </w:rPr>
      </w:pPr>
      <w:r w:rsidRPr="00784033">
        <w:rPr>
          <w:rtl/>
          <w:lang w:bidi="ar-JO"/>
        </w:rPr>
        <w:t xml:space="preserve">وأحاط الفريق العامل علما بمحتويات الوثيقة </w:t>
      </w:r>
      <w:r w:rsidRPr="00784033">
        <w:rPr>
          <w:lang w:bidi="ar-JO"/>
        </w:rPr>
        <w:t>PCT/WG/12/15</w:t>
      </w:r>
      <w:r w:rsidRPr="00784033">
        <w:rPr>
          <w:rtl/>
          <w:lang w:bidi="ar-JO"/>
        </w:rPr>
        <w:t>.</w:t>
      </w:r>
    </w:p>
    <w:p w14:paraId="68A9E6E2" w14:textId="77777777" w:rsidR="0024011C" w:rsidRDefault="0024011C" w:rsidP="008C16DB">
      <w:pPr>
        <w:pStyle w:val="Heading2"/>
        <w:rPr>
          <w:rtl/>
        </w:rPr>
      </w:pPr>
      <w:r w:rsidRPr="00E92239">
        <w:rPr>
          <w:rtl/>
        </w:rPr>
        <w:t>مسائل أخرى</w:t>
      </w:r>
    </w:p>
    <w:p w14:paraId="590B676F" w14:textId="7EC5D5D9" w:rsidR="0024011C" w:rsidRDefault="0024011C" w:rsidP="009E55FD">
      <w:pPr>
        <w:pStyle w:val="ONUMA"/>
        <w:ind w:left="567"/>
        <w:rPr>
          <w:rtl/>
        </w:rPr>
      </w:pPr>
      <w:r w:rsidRPr="000E1BD0">
        <w:rPr>
          <w:rtl/>
        </w:rPr>
        <w:t>وافق الفريق العامل على توصية الجمعية بأن يتم، رهنا بتوافر الأموال الكافية، عقد دورة واحدة للفريق العامل بين دورتي الجمعية المنعقدتين في سبتمبر/أكتوبر 2018 وسبتمبر/أكتوبر 2020، و</w:t>
      </w:r>
      <w:r w:rsidR="00496037">
        <w:rPr>
          <w:rFonts w:hint="cs"/>
          <w:rtl/>
        </w:rPr>
        <w:t>إ</w:t>
      </w:r>
      <w:r w:rsidRPr="000E1BD0">
        <w:rPr>
          <w:rtl/>
        </w:rPr>
        <w:t>تاحة القدر ذاته من المساعدة المالية لتمكين بعض الوفود الحاضرة في هذه الدورة من حضور الدورة المقبلة.</w:t>
      </w:r>
    </w:p>
    <w:p w14:paraId="258BE66A" w14:textId="525C5203" w:rsidR="0024011C" w:rsidRDefault="0024011C" w:rsidP="009E55FD">
      <w:pPr>
        <w:pStyle w:val="ONUMA"/>
        <w:rPr>
          <w:rtl/>
        </w:rPr>
      </w:pPr>
      <w:r w:rsidRPr="001C40CD">
        <w:rPr>
          <w:rtl/>
        </w:rPr>
        <w:t>وأشار المكتب الدولي إلى أن الدورة الثالثة عشرة للفريق العامل ستُعقد، مبدئي</w:t>
      </w:r>
      <w:r w:rsidR="00496037">
        <w:rPr>
          <w:rFonts w:hint="cs"/>
          <w:rtl/>
        </w:rPr>
        <w:t>ً</w:t>
      </w:r>
      <w:r w:rsidRPr="001C40CD">
        <w:rPr>
          <w:rtl/>
        </w:rPr>
        <w:t>ا، في جنيف في مايو/يونيو 2020.</w:t>
      </w:r>
    </w:p>
    <w:p w14:paraId="0313493A" w14:textId="77777777" w:rsidR="0024011C" w:rsidRPr="00443C57" w:rsidRDefault="0024011C" w:rsidP="009E55FD">
      <w:pPr>
        <w:pStyle w:val="Heading2"/>
        <w:rPr>
          <w:rtl/>
        </w:rPr>
      </w:pPr>
      <w:r w:rsidRPr="00443C57">
        <w:rPr>
          <w:rtl/>
        </w:rPr>
        <w:lastRenderedPageBreak/>
        <w:t>ملخص الرئيس</w:t>
      </w:r>
    </w:p>
    <w:p w14:paraId="15ECEBF2" w14:textId="02852801" w:rsidR="0024011C" w:rsidRDefault="0024011C" w:rsidP="009E55FD">
      <w:pPr>
        <w:pStyle w:val="ONUMA"/>
        <w:rPr>
          <w:rtl/>
          <w:lang w:bidi="ar-JO"/>
        </w:rPr>
      </w:pPr>
      <w:r w:rsidRPr="002A35A9">
        <w:rPr>
          <w:rtl/>
        </w:rPr>
        <w:t>أحاط الفريق العامل علما</w:t>
      </w:r>
      <w:r>
        <w:rPr>
          <w:rFonts w:hint="cs"/>
          <w:rtl/>
        </w:rPr>
        <w:t xml:space="preserve"> </w:t>
      </w:r>
      <w:r w:rsidRPr="00F83C1C">
        <w:rPr>
          <w:rtl/>
        </w:rPr>
        <w:t xml:space="preserve">بمحتويات </w:t>
      </w:r>
      <w:r>
        <w:rPr>
          <w:rFonts w:hint="cs"/>
          <w:rtl/>
        </w:rPr>
        <w:t xml:space="preserve">الملخص من قبل الرئيس في الوثيقة </w:t>
      </w:r>
      <w:r w:rsidRPr="00FC448C">
        <w:t>PCT/WG/12/</w:t>
      </w:r>
      <w:r>
        <w:t>24</w:t>
      </w:r>
      <w:r w:rsidR="009E55FD">
        <w:rPr>
          <w:rFonts w:hint="cs"/>
          <w:rtl/>
        </w:rPr>
        <w:t xml:space="preserve">، </w:t>
      </w:r>
      <w:r w:rsidRPr="008203E4">
        <w:rPr>
          <w:rtl/>
          <w:lang w:bidi="ar-JO"/>
        </w:rPr>
        <w:t xml:space="preserve">وأن المحضر الرسمي سيرد في </w:t>
      </w:r>
      <w:r>
        <w:rPr>
          <w:rFonts w:hint="cs"/>
          <w:rtl/>
          <w:lang w:bidi="ar-JO"/>
        </w:rPr>
        <w:t>ال</w:t>
      </w:r>
      <w:r w:rsidRPr="008203E4">
        <w:rPr>
          <w:rtl/>
          <w:lang w:bidi="ar-JO"/>
        </w:rPr>
        <w:t>تقرير</w:t>
      </w:r>
      <w:r>
        <w:rPr>
          <w:rFonts w:hint="cs"/>
          <w:rtl/>
          <w:lang w:bidi="ar-JO"/>
        </w:rPr>
        <w:t xml:space="preserve"> الحالي</w:t>
      </w:r>
      <w:r w:rsidRPr="008203E4">
        <w:rPr>
          <w:rtl/>
          <w:lang w:bidi="ar-JO"/>
        </w:rPr>
        <w:t xml:space="preserve"> </w:t>
      </w:r>
      <w:r>
        <w:rPr>
          <w:rFonts w:hint="cs"/>
          <w:rtl/>
          <w:lang w:bidi="ar-JO"/>
        </w:rPr>
        <w:t>ل</w:t>
      </w:r>
      <w:r w:rsidRPr="008203E4">
        <w:rPr>
          <w:rtl/>
          <w:lang w:bidi="ar-JO"/>
        </w:rPr>
        <w:t>لدورة.</w:t>
      </w:r>
    </w:p>
    <w:p w14:paraId="3D246D65" w14:textId="77777777" w:rsidR="0024011C" w:rsidRPr="00AA4350" w:rsidRDefault="0024011C" w:rsidP="009E55FD">
      <w:pPr>
        <w:pStyle w:val="Heading2"/>
        <w:rPr>
          <w:rtl/>
          <w:lang w:bidi="ar-JO"/>
        </w:rPr>
      </w:pPr>
      <w:r w:rsidRPr="00AA4350">
        <w:rPr>
          <w:rtl/>
          <w:lang w:bidi="ar-JO"/>
        </w:rPr>
        <w:t>اختتام الدورة</w:t>
      </w:r>
    </w:p>
    <w:p w14:paraId="39859B4D" w14:textId="7EE2103B" w:rsidR="0024011C" w:rsidRPr="00CD62DE" w:rsidRDefault="0024011C" w:rsidP="009E55FD">
      <w:pPr>
        <w:pStyle w:val="ONUMA"/>
        <w:rPr>
          <w:rtl/>
          <w:lang w:bidi="ar-JO"/>
        </w:rPr>
      </w:pPr>
      <w:r w:rsidRPr="008D2615">
        <w:rPr>
          <w:rtl/>
          <w:lang w:bidi="ar-JO"/>
        </w:rPr>
        <w:t>اختتم الرئيس الدورة في 14 يونيو 2019.</w:t>
      </w:r>
    </w:p>
    <w:p w14:paraId="55A3AA1E" w14:textId="0FCE4F48" w:rsidR="0024011C" w:rsidRDefault="00F47603" w:rsidP="00F47603">
      <w:pPr>
        <w:pStyle w:val="Decision"/>
        <w:rPr>
          <w:rtl/>
          <w:lang w:bidi="ar-JO"/>
        </w:rPr>
      </w:pPr>
      <w:r>
        <w:rPr>
          <w:rFonts w:hint="cs"/>
          <w:rtl/>
          <w:lang w:bidi="ar-JO"/>
        </w:rPr>
        <w:t xml:space="preserve">اعتمد </w:t>
      </w:r>
      <w:r w:rsidR="0024011C" w:rsidRPr="0061559A">
        <w:rPr>
          <w:rtl/>
          <w:lang w:bidi="ar-JO"/>
        </w:rPr>
        <w:t xml:space="preserve">الفريق العامل </w:t>
      </w:r>
      <w:r>
        <w:rPr>
          <w:rFonts w:hint="cs"/>
          <w:rtl/>
          <w:lang w:bidi="ar-JO"/>
        </w:rPr>
        <w:t>هذا التقرير بالمراسلة.</w:t>
      </w:r>
    </w:p>
    <w:p w14:paraId="78AA0D63" w14:textId="1BDB2BF2" w:rsidR="00C02FF2" w:rsidRDefault="0024011C" w:rsidP="00C02FF2">
      <w:pPr>
        <w:pStyle w:val="Endofdocument-Annex"/>
        <w:rPr>
          <w:lang w:bidi="ar-JO"/>
        </w:rPr>
      </w:pPr>
      <w:r>
        <w:rPr>
          <w:rFonts w:hint="cs"/>
          <w:rtl/>
          <w:lang w:bidi="ar-JO"/>
        </w:rPr>
        <w:t>[يلي ذلك المرفق</w:t>
      </w:r>
      <w:r w:rsidR="00496037">
        <w:rPr>
          <w:rFonts w:hint="cs"/>
          <w:rtl/>
          <w:lang w:bidi="ar-JO"/>
        </w:rPr>
        <w:t>ات</w:t>
      </w:r>
      <w:r>
        <w:rPr>
          <w:rFonts w:hint="cs"/>
          <w:rtl/>
          <w:lang w:bidi="ar-JO"/>
        </w:rPr>
        <w:t>]</w:t>
      </w:r>
    </w:p>
    <w:p w14:paraId="6A28AF22" w14:textId="77777777" w:rsidR="00C02FF2" w:rsidRDefault="00C02FF2" w:rsidP="00C02FF2">
      <w:pPr>
        <w:rPr>
          <w:rtl/>
          <w:lang w:val="fr-CH"/>
        </w:rPr>
        <w:sectPr w:rsidR="00C02FF2" w:rsidSect="00EB7752">
          <w:headerReference w:type="default" r:id="rId12"/>
          <w:pgSz w:w="11907" w:h="16840" w:code="9"/>
          <w:pgMar w:top="567" w:right="1418" w:bottom="1418" w:left="1134" w:header="510" w:footer="1021" w:gutter="0"/>
          <w:cols w:space="720"/>
          <w:titlePg/>
          <w:docGrid w:linePitch="299"/>
        </w:sectPr>
      </w:pPr>
    </w:p>
    <w:p w14:paraId="549BA573" w14:textId="3FF9E6B0" w:rsidR="0003786E" w:rsidRPr="0003786E" w:rsidRDefault="0003786E" w:rsidP="0003786E">
      <w:pPr>
        <w:spacing w:after="240" w:line="360" w:lineRule="exact"/>
        <w:jc w:val="center"/>
        <w:rPr>
          <w:b/>
          <w:bCs/>
          <w:sz w:val="40"/>
          <w:szCs w:val="40"/>
          <w:rtl/>
        </w:rPr>
      </w:pPr>
      <w:r w:rsidRPr="0003786E">
        <w:rPr>
          <w:rFonts w:hint="cs"/>
          <w:b/>
          <w:bCs/>
          <w:sz w:val="40"/>
          <w:szCs w:val="40"/>
          <w:rtl/>
        </w:rPr>
        <w:lastRenderedPageBreak/>
        <w:t>التعديلات المقترح إدخالها على اللائحة التنفيذية لمعاهدة التعاون بشأن البراءات</w:t>
      </w:r>
      <w:r w:rsidRPr="0003786E">
        <w:rPr>
          <w:b/>
          <w:bCs/>
          <w:sz w:val="40"/>
          <w:szCs w:val="40"/>
          <w:rtl/>
        </w:rPr>
        <w:br/>
      </w:r>
      <w:r w:rsidRPr="0003786E">
        <w:rPr>
          <w:rFonts w:hint="cs"/>
          <w:b/>
          <w:bCs/>
          <w:sz w:val="40"/>
          <w:szCs w:val="40"/>
          <w:rtl/>
        </w:rPr>
        <w:t xml:space="preserve">المشار إليها في الفقرة </w:t>
      </w:r>
      <w:r>
        <w:rPr>
          <w:rFonts w:hint="cs"/>
          <w:b/>
          <w:bCs/>
          <w:sz w:val="40"/>
          <w:szCs w:val="40"/>
          <w:rtl/>
          <w:lang w:val="fr-CH"/>
        </w:rPr>
        <w:t>233</w:t>
      </w:r>
      <w:r w:rsidRPr="0003786E">
        <w:rPr>
          <w:rFonts w:hint="cs"/>
          <w:b/>
          <w:bCs/>
          <w:sz w:val="40"/>
          <w:szCs w:val="40"/>
          <w:rtl/>
        </w:rPr>
        <w:t>(أ)</w:t>
      </w:r>
    </w:p>
    <w:p w14:paraId="72270471" w14:textId="77777777" w:rsidR="0003786E" w:rsidRPr="0003786E" w:rsidRDefault="0003786E" w:rsidP="0003786E">
      <w:pPr>
        <w:spacing w:after="240" w:line="360" w:lineRule="exact"/>
        <w:rPr>
          <w:rtl/>
        </w:rPr>
      </w:pPr>
    </w:p>
    <w:p w14:paraId="5DE250D2" w14:textId="693DE3D5" w:rsidR="0003786E" w:rsidRPr="0003786E" w:rsidRDefault="0003786E" w:rsidP="0003786E">
      <w:pPr>
        <w:tabs>
          <w:tab w:val="right" w:leader="dot" w:pos="9355"/>
        </w:tabs>
        <w:spacing w:line="360" w:lineRule="exact"/>
        <w:rPr>
          <w:rtl/>
        </w:rPr>
      </w:pPr>
      <w:r w:rsidRPr="0003786E">
        <w:rPr>
          <w:rtl/>
        </w:rPr>
        <w:t>القاعدة 40</w:t>
      </w:r>
      <w:r w:rsidRPr="0003786E">
        <w:rPr>
          <w:rFonts w:hint="cs"/>
          <w:rtl/>
        </w:rPr>
        <w:t>(ثانيا)   الرسوم الإضافية في حال الأجزاء الناقصة أو العناصر</w:t>
      </w:r>
      <w:r>
        <w:rPr>
          <w:rFonts w:hint="cs"/>
          <w:rtl/>
        </w:rPr>
        <w:t xml:space="preserve"> </w:t>
      </w:r>
      <w:r w:rsidRPr="0003786E">
        <w:rPr>
          <w:rFonts w:hint="cs"/>
          <w:rtl/>
        </w:rPr>
        <w:t>والأجزاء الصحيحة المدرجة في الطلب الدولي أو التي تُعتبر كما لو كانت</w:t>
      </w:r>
      <w:r>
        <w:rPr>
          <w:rFonts w:hint="cs"/>
          <w:rtl/>
        </w:rPr>
        <w:t xml:space="preserve"> </w:t>
      </w:r>
      <w:r w:rsidRPr="0003786E">
        <w:rPr>
          <w:rFonts w:hint="cs"/>
          <w:rtl/>
        </w:rPr>
        <w:t>مدرجة في</w:t>
      </w:r>
      <w:r>
        <w:rPr>
          <w:rtl/>
        </w:rPr>
        <w:br/>
      </w:r>
      <w:r w:rsidRPr="0003786E">
        <w:rPr>
          <w:rFonts w:hint="cs"/>
          <w:rtl/>
        </w:rPr>
        <w:t>الطلب الدولي</w:t>
      </w:r>
      <w:r w:rsidRPr="0003786E">
        <w:rPr>
          <w:rtl/>
        </w:rPr>
        <w:tab/>
      </w:r>
      <w:r w:rsidRPr="0003786E">
        <w:rPr>
          <w:rFonts w:hint="cs"/>
          <w:rtl/>
        </w:rPr>
        <w:t>2</w:t>
      </w:r>
    </w:p>
    <w:p w14:paraId="4E43662C" w14:textId="77777777" w:rsidR="0003786E" w:rsidRPr="0003786E" w:rsidRDefault="0003786E" w:rsidP="0003786E">
      <w:pPr>
        <w:tabs>
          <w:tab w:val="right" w:leader="dot" w:pos="9355"/>
        </w:tabs>
        <w:spacing w:line="360" w:lineRule="exact"/>
        <w:ind w:left="566"/>
        <w:rPr>
          <w:rtl/>
        </w:rPr>
      </w:pPr>
      <w:r w:rsidRPr="0003786E">
        <w:rPr>
          <w:rtl/>
        </w:rPr>
        <w:t>40</w:t>
      </w:r>
      <w:r w:rsidRPr="0003786E">
        <w:rPr>
          <w:rFonts w:hint="cs"/>
          <w:rtl/>
        </w:rPr>
        <w:t>(ثانيا)</w:t>
      </w:r>
      <w:r w:rsidRPr="0003786E">
        <w:t>.</w:t>
      </w:r>
      <w:r w:rsidRPr="0003786E">
        <w:rPr>
          <w:rtl/>
        </w:rPr>
        <w:t>1</w:t>
      </w:r>
      <w:r w:rsidRPr="0003786E">
        <w:rPr>
          <w:rFonts w:hint="cs"/>
          <w:rtl/>
        </w:rPr>
        <w:t xml:space="preserve">   </w:t>
      </w:r>
      <w:r w:rsidRPr="0003786E">
        <w:rPr>
          <w:i/>
          <w:iCs/>
          <w:rtl/>
        </w:rPr>
        <w:t>الدعوة إلى تسديد الرسوم</w:t>
      </w:r>
      <w:r w:rsidRPr="0003786E">
        <w:rPr>
          <w:rFonts w:hint="cs"/>
          <w:i/>
          <w:iCs/>
          <w:rtl/>
        </w:rPr>
        <w:t xml:space="preserve"> الإضافية</w:t>
      </w:r>
      <w:r w:rsidRPr="0003786E">
        <w:rPr>
          <w:rtl/>
        </w:rPr>
        <w:tab/>
      </w:r>
      <w:r w:rsidRPr="0003786E">
        <w:rPr>
          <w:rFonts w:hint="cs"/>
          <w:rtl/>
        </w:rPr>
        <w:t>2</w:t>
      </w:r>
    </w:p>
    <w:p w14:paraId="0AB396AE" w14:textId="77777777" w:rsidR="0003786E" w:rsidRPr="0003786E" w:rsidRDefault="0003786E" w:rsidP="0003786E">
      <w:pPr>
        <w:tabs>
          <w:tab w:val="right" w:leader="dot" w:pos="9355"/>
        </w:tabs>
        <w:spacing w:line="360" w:lineRule="exact"/>
        <w:rPr>
          <w:rtl/>
        </w:rPr>
      </w:pPr>
      <w:r w:rsidRPr="0003786E">
        <w:rPr>
          <w:rtl/>
        </w:rPr>
        <w:t>القاعدة 48</w:t>
      </w:r>
      <w:r w:rsidRPr="0003786E">
        <w:rPr>
          <w:rFonts w:hint="cs"/>
          <w:rtl/>
        </w:rPr>
        <w:t xml:space="preserve">   </w:t>
      </w:r>
      <w:r w:rsidRPr="0003786E">
        <w:rPr>
          <w:rtl/>
        </w:rPr>
        <w:t>النشر الدولي</w:t>
      </w:r>
      <w:r w:rsidRPr="0003786E">
        <w:rPr>
          <w:rtl/>
        </w:rPr>
        <w:tab/>
      </w:r>
      <w:r w:rsidRPr="0003786E">
        <w:rPr>
          <w:rFonts w:hint="cs"/>
          <w:rtl/>
        </w:rPr>
        <w:t>3</w:t>
      </w:r>
    </w:p>
    <w:p w14:paraId="26A84BE2" w14:textId="77777777" w:rsidR="0003786E" w:rsidRPr="0003786E" w:rsidRDefault="0003786E" w:rsidP="0003786E">
      <w:pPr>
        <w:tabs>
          <w:tab w:val="right" w:leader="dot" w:pos="9355"/>
        </w:tabs>
        <w:spacing w:line="360" w:lineRule="exact"/>
        <w:ind w:left="566"/>
        <w:rPr>
          <w:rtl/>
        </w:rPr>
      </w:pPr>
      <w:r w:rsidRPr="0003786E">
        <w:rPr>
          <w:rtl/>
        </w:rPr>
        <w:t>48</w:t>
      </w:r>
      <w:r w:rsidRPr="0003786E">
        <w:t>.</w:t>
      </w:r>
      <w:r w:rsidRPr="0003786E">
        <w:rPr>
          <w:rtl/>
        </w:rPr>
        <w:t>1</w:t>
      </w:r>
      <w:proofErr w:type="gramStart"/>
      <w:r w:rsidRPr="0003786E">
        <w:rPr>
          <w:rFonts w:hint="cs"/>
          <w:rtl/>
        </w:rPr>
        <w:t xml:space="preserve">   </w:t>
      </w:r>
      <w:r w:rsidRPr="0003786E">
        <w:rPr>
          <w:rFonts w:hint="cs"/>
          <w:i/>
          <w:iCs/>
          <w:rtl/>
        </w:rPr>
        <w:t>[</w:t>
      </w:r>
      <w:proofErr w:type="gramEnd"/>
      <w:r w:rsidRPr="0003786E">
        <w:rPr>
          <w:rFonts w:hint="cs"/>
          <w:i/>
          <w:iCs/>
          <w:rtl/>
        </w:rPr>
        <w:t>دون تغيير]</w:t>
      </w:r>
      <w:r w:rsidRPr="0003786E">
        <w:rPr>
          <w:rtl/>
        </w:rPr>
        <w:tab/>
      </w:r>
      <w:r w:rsidRPr="0003786E">
        <w:rPr>
          <w:rFonts w:hint="cs"/>
          <w:rtl/>
        </w:rPr>
        <w:t>3</w:t>
      </w:r>
    </w:p>
    <w:p w14:paraId="2173D932" w14:textId="77777777" w:rsidR="0003786E" w:rsidRPr="0003786E" w:rsidRDefault="0003786E" w:rsidP="0003786E">
      <w:pPr>
        <w:tabs>
          <w:tab w:val="right" w:leader="dot" w:pos="9355"/>
        </w:tabs>
        <w:spacing w:line="360" w:lineRule="exact"/>
        <w:ind w:left="566"/>
        <w:rPr>
          <w:rtl/>
        </w:rPr>
      </w:pPr>
      <w:r w:rsidRPr="0003786E">
        <w:rPr>
          <w:rtl/>
        </w:rPr>
        <w:t>48</w:t>
      </w:r>
      <w:r w:rsidRPr="0003786E">
        <w:t>.</w:t>
      </w:r>
      <w:r w:rsidRPr="0003786E">
        <w:rPr>
          <w:rtl/>
        </w:rPr>
        <w:t>2</w:t>
      </w:r>
      <w:r w:rsidRPr="0003786E">
        <w:rPr>
          <w:rFonts w:hint="cs"/>
          <w:rtl/>
        </w:rPr>
        <w:t xml:space="preserve">   </w:t>
      </w:r>
      <w:r w:rsidRPr="0003786E">
        <w:rPr>
          <w:rFonts w:hint="cs"/>
          <w:i/>
          <w:iCs/>
          <w:rtl/>
        </w:rPr>
        <w:t>المحتويات</w:t>
      </w:r>
      <w:r w:rsidRPr="0003786E">
        <w:rPr>
          <w:rtl/>
        </w:rPr>
        <w:tab/>
      </w:r>
      <w:r w:rsidRPr="0003786E">
        <w:rPr>
          <w:rFonts w:hint="cs"/>
          <w:rtl/>
        </w:rPr>
        <w:t>3</w:t>
      </w:r>
    </w:p>
    <w:p w14:paraId="74602090" w14:textId="77777777" w:rsidR="0003786E" w:rsidRPr="0003786E" w:rsidRDefault="0003786E" w:rsidP="0003786E">
      <w:pPr>
        <w:tabs>
          <w:tab w:val="right" w:leader="dot" w:pos="9355"/>
        </w:tabs>
        <w:spacing w:line="360" w:lineRule="exact"/>
        <w:ind w:left="566"/>
        <w:rPr>
          <w:rtl/>
        </w:rPr>
      </w:pPr>
      <w:r w:rsidRPr="0003786E">
        <w:rPr>
          <w:rtl/>
        </w:rPr>
        <w:t>48</w:t>
      </w:r>
      <w:r w:rsidRPr="0003786E">
        <w:t>.</w:t>
      </w:r>
      <w:r w:rsidRPr="0003786E">
        <w:rPr>
          <w:rtl/>
        </w:rPr>
        <w:t>3</w:t>
      </w:r>
      <w:r w:rsidRPr="0003786E">
        <w:rPr>
          <w:rFonts w:hint="cs"/>
          <w:rtl/>
        </w:rPr>
        <w:t xml:space="preserve"> إلى 6.48</w:t>
      </w:r>
      <w:proofErr w:type="gramStart"/>
      <w:r w:rsidRPr="0003786E">
        <w:rPr>
          <w:rFonts w:hint="cs"/>
          <w:rtl/>
        </w:rPr>
        <w:t xml:space="preserve">   </w:t>
      </w:r>
      <w:r w:rsidRPr="0003786E">
        <w:rPr>
          <w:rFonts w:hint="cs"/>
          <w:i/>
          <w:iCs/>
          <w:rtl/>
        </w:rPr>
        <w:t>[</w:t>
      </w:r>
      <w:proofErr w:type="gramEnd"/>
      <w:r w:rsidRPr="0003786E">
        <w:rPr>
          <w:rFonts w:hint="cs"/>
          <w:i/>
          <w:iCs/>
          <w:rtl/>
        </w:rPr>
        <w:t>دون تغيير]</w:t>
      </w:r>
      <w:r w:rsidRPr="0003786E">
        <w:rPr>
          <w:rtl/>
        </w:rPr>
        <w:tab/>
      </w:r>
      <w:r w:rsidRPr="0003786E">
        <w:rPr>
          <w:rFonts w:hint="cs"/>
          <w:rtl/>
        </w:rPr>
        <w:t>3</w:t>
      </w:r>
    </w:p>
    <w:p w14:paraId="26CE2681" w14:textId="77777777" w:rsidR="0003786E" w:rsidRPr="0003786E" w:rsidRDefault="0003786E" w:rsidP="0003786E">
      <w:pPr>
        <w:tabs>
          <w:tab w:val="right" w:leader="dot" w:pos="9355"/>
        </w:tabs>
        <w:spacing w:line="360" w:lineRule="exact"/>
        <w:rPr>
          <w:rtl/>
        </w:rPr>
      </w:pPr>
      <w:r w:rsidRPr="0003786E">
        <w:rPr>
          <w:rtl/>
        </w:rPr>
        <w:t>القاعدة 51(</w:t>
      </w:r>
      <w:proofErr w:type="gramStart"/>
      <w:r w:rsidRPr="0003786E">
        <w:rPr>
          <w:rtl/>
        </w:rPr>
        <w:t>ثانيا)</w:t>
      </w:r>
      <w:r w:rsidRPr="0003786E">
        <w:rPr>
          <w:rFonts w:hint="cs"/>
          <w:rtl/>
        </w:rPr>
        <w:t xml:space="preserve">   </w:t>
      </w:r>
      <w:proofErr w:type="gramEnd"/>
      <w:r w:rsidRPr="0003786E">
        <w:rPr>
          <w:rtl/>
        </w:rPr>
        <w:t>بعض المتطلبات الوطنية المقبولة</w:t>
      </w:r>
      <w:r w:rsidRPr="0003786E">
        <w:rPr>
          <w:rFonts w:hint="cs"/>
          <w:rtl/>
        </w:rPr>
        <w:t xml:space="preserve"> </w:t>
      </w:r>
      <w:r w:rsidRPr="0003786E">
        <w:rPr>
          <w:rtl/>
        </w:rPr>
        <w:t>بناء على المادة 27</w:t>
      </w:r>
      <w:r w:rsidRPr="0003786E">
        <w:rPr>
          <w:rtl/>
        </w:rPr>
        <w:tab/>
      </w:r>
      <w:r w:rsidRPr="0003786E">
        <w:rPr>
          <w:rFonts w:hint="cs"/>
          <w:rtl/>
        </w:rPr>
        <w:t>4</w:t>
      </w:r>
    </w:p>
    <w:p w14:paraId="4DA7F5CF" w14:textId="77777777" w:rsidR="0003786E" w:rsidRPr="0003786E" w:rsidRDefault="0003786E" w:rsidP="0003786E">
      <w:pPr>
        <w:tabs>
          <w:tab w:val="right" w:leader="dot" w:pos="9355"/>
        </w:tabs>
        <w:spacing w:line="360" w:lineRule="exact"/>
        <w:ind w:left="566"/>
        <w:rPr>
          <w:rtl/>
        </w:rPr>
      </w:pPr>
      <w:r w:rsidRPr="0003786E">
        <w:rPr>
          <w:rtl/>
        </w:rPr>
        <w:t>51(ثانيا)1</w:t>
      </w:r>
      <w:r w:rsidRPr="0003786E">
        <w:rPr>
          <w:rFonts w:hint="cs"/>
          <w:rtl/>
        </w:rPr>
        <w:t xml:space="preserve">   </w:t>
      </w:r>
      <w:r w:rsidRPr="0003786E">
        <w:rPr>
          <w:i/>
          <w:iCs/>
          <w:rtl/>
        </w:rPr>
        <w:t>بعض المتطلبات الوطنية المقبولة</w:t>
      </w:r>
      <w:r w:rsidRPr="0003786E">
        <w:rPr>
          <w:rtl/>
        </w:rPr>
        <w:tab/>
      </w:r>
      <w:r w:rsidRPr="0003786E">
        <w:rPr>
          <w:rFonts w:hint="cs"/>
          <w:rtl/>
        </w:rPr>
        <w:t>4</w:t>
      </w:r>
    </w:p>
    <w:p w14:paraId="3F8DE2F6" w14:textId="77777777" w:rsidR="0003786E" w:rsidRPr="0003786E" w:rsidRDefault="0003786E" w:rsidP="0003786E">
      <w:pPr>
        <w:tabs>
          <w:tab w:val="right" w:leader="dot" w:pos="9355"/>
        </w:tabs>
        <w:spacing w:line="360" w:lineRule="exact"/>
        <w:ind w:left="566"/>
        <w:rPr>
          <w:rtl/>
        </w:rPr>
      </w:pPr>
      <w:r w:rsidRPr="0003786E">
        <w:rPr>
          <w:rtl/>
        </w:rPr>
        <w:t>51(ثانيا)2</w:t>
      </w:r>
      <w:r w:rsidRPr="0003786E">
        <w:rPr>
          <w:rFonts w:hint="cs"/>
          <w:rtl/>
        </w:rPr>
        <w:t xml:space="preserve"> إلى </w:t>
      </w:r>
      <w:r w:rsidRPr="0003786E">
        <w:rPr>
          <w:rtl/>
        </w:rPr>
        <w:t>51(ثانيا)</w:t>
      </w:r>
      <w:r w:rsidRPr="0003786E">
        <w:rPr>
          <w:rFonts w:hint="cs"/>
          <w:rtl/>
        </w:rPr>
        <w:t>3</w:t>
      </w:r>
      <w:proofErr w:type="gramStart"/>
      <w:r w:rsidRPr="0003786E">
        <w:rPr>
          <w:rFonts w:hint="cs"/>
          <w:rtl/>
        </w:rPr>
        <w:t xml:space="preserve">   </w:t>
      </w:r>
      <w:r w:rsidRPr="0003786E">
        <w:rPr>
          <w:rFonts w:hint="cs"/>
          <w:i/>
          <w:iCs/>
          <w:rtl/>
        </w:rPr>
        <w:t>[</w:t>
      </w:r>
      <w:proofErr w:type="gramEnd"/>
      <w:r w:rsidRPr="0003786E">
        <w:rPr>
          <w:rFonts w:hint="cs"/>
          <w:i/>
          <w:iCs/>
          <w:rtl/>
        </w:rPr>
        <w:t>دون تغيير]</w:t>
      </w:r>
      <w:r w:rsidRPr="0003786E">
        <w:rPr>
          <w:rtl/>
        </w:rPr>
        <w:tab/>
      </w:r>
      <w:r w:rsidRPr="0003786E">
        <w:rPr>
          <w:rFonts w:hint="cs"/>
          <w:rtl/>
        </w:rPr>
        <w:t>4</w:t>
      </w:r>
    </w:p>
    <w:p w14:paraId="4148CC43" w14:textId="77777777" w:rsidR="0003786E" w:rsidRPr="0003786E" w:rsidRDefault="0003786E" w:rsidP="0003786E">
      <w:pPr>
        <w:tabs>
          <w:tab w:val="right" w:leader="dot" w:pos="9355"/>
        </w:tabs>
        <w:spacing w:line="360" w:lineRule="exact"/>
        <w:rPr>
          <w:rtl/>
        </w:rPr>
      </w:pPr>
      <w:r w:rsidRPr="0003786E">
        <w:rPr>
          <w:rtl/>
        </w:rPr>
        <w:t>القاعدة 82(</w:t>
      </w:r>
      <w:proofErr w:type="gramStart"/>
      <w:r w:rsidRPr="0003786E">
        <w:rPr>
          <w:rtl/>
        </w:rPr>
        <w:t>ثالثا)</w:t>
      </w:r>
      <w:r w:rsidRPr="0003786E">
        <w:rPr>
          <w:rFonts w:hint="cs"/>
          <w:rtl/>
        </w:rPr>
        <w:t xml:space="preserve">   </w:t>
      </w:r>
      <w:proofErr w:type="gramEnd"/>
      <w:r w:rsidRPr="0003786E">
        <w:rPr>
          <w:rtl/>
        </w:rPr>
        <w:t>تصحيح الأخطاء التي يرتكبها مكتب تسلم الطلبات أو المكتب الدولي</w:t>
      </w:r>
      <w:r w:rsidRPr="0003786E">
        <w:rPr>
          <w:rtl/>
        </w:rPr>
        <w:tab/>
      </w:r>
      <w:r w:rsidRPr="0003786E">
        <w:rPr>
          <w:rFonts w:hint="cs"/>
          <w:rtl/>
        </w:rPr>
        <w:t>5</w:t>
      </w:r>
    </w:p>
    <w:p w14:paraId="20D0F877" w14:textId="77777777" w:rsidR="0003786E" w:rsidRPr="0003786E" w:rsidRDefault="0003786E" w:rsidP="0003786E">
      <w:pPr>
        <w:tabs>
          <w:tab w:val="right" w:leader="dot" w:pos="9355"/>
        </w:tabs>
        <w:spacing w:line="360" w:lineRule="exact"/>
        <w:ind w:left="566"/>
        <w:rPr>
          <w:rtl/>
        </w:rPr>
      </w:pPr>
      <w:r w:rsidRPr="0003786E">
        <w:rPr>
          <w:rtl/>
        </w:rPr>
        <w:t>82(ثالثا)1</w:t>
      </w:r>
      <w:r w:rsidRPr="0003786E">
        <w:rPr>
          <w:rFonts w:hint="cs"/>
          <w:rtl/>
        </w:rPr>
        <w:t xml:space="preserve">   </w:t>
      </w:r>
      <w:r w:rsidRPr="0003786E">
        <w:rPr>
          <w:i/>
          <w:iCs/>
          <w:rtl/>
        </w:rPr>
        <w:t>الأخطاء المتعلقة بتاريخ الإيداع الدولي وبالمطالبة بالأولوية</w:t>
      </w:r>
      <w:r w:rsidRPr="0003786E">
        <w:rPr>
          <w:rtl/>
        </w:rPr>
        <w:tab/>
      </w:r>
      <w:r w:rsidRPr="0003786E">
        <w:rPr>
          <w:rFonts w:hint="cs"/>
          <w:rtl/>
        </w:rPr>
        <w:t>5</w:t>
      </w:r>
    </w:p>
    <w:p w14:paraId="0BD8A3B5" w14:textId="77777777" w:rsidR="0003786E" w:rsidRPr="0003786E" w:rsidRDefault="0003786E" w:rsidP="0003786E">
      <w:pPr>
        <w:spacing w:after="240" w:line="360" w:lineRule="exact"/>
        <w:rPr>
          <w:rtl/>
        </w:rPr>
      </w:pPr>
    </w:p>
    <w:p w14:paraId="110D0C42" w14:textId="77777777" w:rsidR="0003786E" w:rsidRPr="0003786E" w:rsidRDefault="0003786E" w:rsidP="0003786E">
      <w:pPr>
        <w:spacing w:after="240" w:line="360" w:lineRule="exact"/>
        <w:rPr>
          <w:rtl/>
        </w:rPr>
      </w:pPr>
    </w:p>
    <w:p w14:paraId="3C9BE79D" w14:textId="77777777" w:rsidR="0003786E" w:rsidRPr="0003786E" w:rsidRDefault="0003786E" w:rsidP="0003786E">
      <w:pPr>
        <w:bidi w:val="0"/>
        <w:rPr>
          <w:rtl/>
        </w:rPr>
      </w:pPr>
      <w:r w:rsidRPr="0003786E">
        <w:rPr>
          <w:rFonts w:ascii="Arial" w:hAnsi="Arial" w:cs="Arial"/>
          <w:sz w:val="22"/>
          <w:szCs w:val="20"/>
          <w:rtl/>
        </w:rPr>
        <w:br w:type="page"/>
      </w:r>
    </w:p>
    <w:p w14:paraId="44114F3F" w14:textId="77777777" w:rsidR="0003786E" w:rsidRPr="0003786E" w:rsidRDefault="0003786E" w:rsidP="0003786E">
      <w:pPr>
        <w:spacing w:after="240" w:line="276" w:lineRule="auto"/>
        <w:jc w:val="center"/>
        <w:rPr>
          <w:b/>
          <w:bCs/>
          <w:color w:val="1F497D"/>
          <w:u w:val="single"/>
          <w:rtl/>
          <w:lang w:val="fr-CH" w:bidi="ar-EG"/>
        </w:rPr>
      </w:pPr>
      <w:r w:rsidRPr="0003786E">
        <w:rPr>
          <w:b/>
          <w:bCs/>
          <w:color w:val="1F497D"/>
          <w:u w:val="single"/>
          <w:rtl/>
        </w:rPr>
        <w:lastRenderedPageBreak/>
        <w:t>القاعدة 40</w:t>
      </w:r>
      <w:r w:rsidRPr="0003786E">
        <w:rPr>
          <w:rFonts w:hint="cs"/>
          <w:b/>
          <w:bCs/>
          <w:color w:val="1F497D"/>
          <w:u w:val="single"/>
          <w:rtl/>
          <w:lang w:val="fr-CH" w:bidi="ar-EG"/>
        </w:rPr>
        <w:t>(ثانيا)</w:t>
      </w:r>
      <w:r w:rsidRPr="0003786E">
        <w:rPr>
          <w:b/>
          <w:bCs/>
          <w:color w:val="1F497D"/>
          <w:u w:val="single"/>
          <w:rtl/>
        </w:rPr>
        <w:br/>
      </w:r>
      <w:r w:rsidRPr="0003786E">
        <w:rPr>
          <w:rFonts w:hint="cs"/>
          <w:b/>
          <w:bCs/>
          <w:color w:val="1F497D"/>
          <w:u w:val="single"/>
          <w:rtl/>
        </w:rPr>
        <w:t>الرسوم الإضافية في حال الأجزاء الناقصة</w:t>
      </w:r>
      <w:r w:rsidRPr="0003786E">
        <w:rPr>
          <w:rFonts w:hint="cs"/>
          <w:b/>
          <w:bCs/>
          <w:color w:val="1F497D"/>
          <w:u w:val="single"/>
          <w:rtl/>
          <w:lang w:val="fr-CH" w:bidi="ar-EG"/>
        </w:rPr>
        <w:t xml:space="preserve"> أو العناصر والأجزاء الصحيحة</w:t>
      </w:r>
      <w:r w:rsidRPr="0003786E">
        <w:rPr>
          <w:b/>
          <w:bCs/>
          <w:color w:val="1F497D"/>
          <w:u w:val="single"/>
          <w:rtl/>
          <w:lang w:val="fr-CH" w:bidi="ar-EG"/>
        </w:rPr>
        <w:br/>
      </w:r>
      <w:r w:rsidRPr="0003786E">
        <w:rPr>
          <w:rFonts w:hint="cs"/>
          <w:b/>
          <w:bCs/>
          <w:color w:val="1F497D"/>
          <w:u w:val="single"/>
          <w:rtl/>
          <w:lang w:val="fr-CH" w:bidi="ar-EG"/>
        </w:rPr>
        <w:t>المدرجة في الطلب الدولي أو التي تُعتبر كما لو كانت مدرجة في الطلب الدولي</w:t>
      </w:r>
    </w:p>
    <w:p w14:paraId="6719FC3A" w14:textId="77777777" w:rsidR="0003786E" w:rsidRPr="0003786E" w:rsidRDefault="0003786E" w:rsidP="0003786E">
      <w:pPr>
        <w:spacing w:after="240" w:line="276" w:lineRule="auto"/>
        <w:rPr>
          <w:color w:val="1F497D"/>
          <w:u w:val="single"/>
          <w:rtl/>
        </w:rPr>
      </w:pPr>
      <w:r w:rsidRPr="0003786E">
        <w:rPr>
          <w:color w:val="1F497D"/>
          <w:u w:val="single"/>
          <w:rtl/>
        </w:rPr>
        <w:t>40</w:t>
      </w:r>
      <w:r w:rsidRPr="0003786E">
        <w:rPr>
          <w:rFonts w:hint="cs"/>
          <w:color w:val="1F497D"/>
          <w:u w:val="single"/>
          <w:rtl/>
        </w:rPr>
        <w:t>(ثانيا)</w:t>
      </w:r>
      <w:r w:rsidRPr="0003786E">
        <w:rPr>
          <w:color w:val="1F497D"/>
          <w:u w:val="single"/>
        </w:rPr>
        <w:t>.</w:t>
      </w:r>
      <w:r w:rsidRPr="0003786E">
        <w:rPr>
          <w:color w:val="1F497D"/>
          <w:u w:val="single"/>
          <w:rtl/>
        </w:rPr>
        <w:t>1</w:t>
      </w:r>
      <w:r w:rsidRPr="0003786E">
        <w:rPr>
          <w:color w:val="1F497D"/>
          <w:u w:val="single"/>
          <w:rtl/>
        </w:rPr>
        <w:tab/>
      </w:r>
      <w:r w:rsidRPr="0003786E">
        <w:rPr>
          <w:i/>
          <w:iCs/>
          <w:color w:val="1F497D"/>
          <w:u w:val="single"/>
          <w:rtl/>
        </w:rPr>
        <w:t>الدعوة إلى تسديد الرسوم</w:t>
      </w:r>
      <w:r w:rsidRPr="0003786E">
        <w:rPr>
          <w:rFonts w:hint="cs"/>
          <w:i/>
          <w:iCs/>
          <w:color w:val="1F497D"/>
          <w:u w:val="single"/>
          <w:rtl/>
        </w:rPr>
        <w:t xml:space="preserve"> الإضافية</w:t>
      </w:r>
    </w:p>
    <w:p w14:paraId="6AEE1CD4" w14:textId="77777777" w:rsidR="0003786E" w:rsidRPr="0003786E" w:rsidRDefault="0003786E" w:rsidP="0003786E">
      <w:pPr>
        <w:spacing w:after="240" w:line="276" w:lineRule="auto"/>
        <w:ind w:firstLine="567"/>
        <w:rPr>
          <w:color w:val="1F497D"/>
          <w:u w:val="single"/>
          <w:rtl/>
        </w:rPr>
      </w:pPr>
      <w:r w:rsidRPr="0003786E">
        <w:rPr>
          <w:rFonts w:hint="cs"/>
          <w:color w:val="1F497D"/>
          <w:u w:val="single"/>
          <w:rtl/>
        </w:rPr>
        <w:t>يجوز أن يدعو المكتبُ الدولي المودع إلى تسديد الرسوم الإضافية إذا ما كان الجزء الناقص أو العنصر أو الجزء الصحيح:</w:t>
      </w:r>
    </w:p>
    <w:p w14:paraId="4BD4D019" w14:textId="77777777" w:rsidR="0003786E" w:rsidRPr="0003786E" w:rsidRDefault="0003786E" w:rsidP="0003786E">
      <w:pPr>
        <w:spacing w:after="240" w:line="276" w:lineRule="auto"/>
        <w:ind w:left="1133" w:hanging="567"/>
        <w:rPr>
          <w:color w:val="1F497D"/>
          <w:u w:val="single"/>
          <w:rtl/>
        </w:rPr>
      </w:pPr>
      <w:r w:rsidRPr="0003786E">
        <w:rPr>
          <w:rFonts w:hint="cs"/>
          <w:color w:val="1F497D"/>
          <w:u w:val="single"/>
          <w:rtl/>
        </w:rPr>
        <w:t>"1"</w:t>
      </w:r>
      <w:r w:rsidRPr="0003786E">
        <w:rPr>
          <w:color w:val="1F497D"/>
          <w:u w:val="single"/>
          <w:rtl/>
        </w:rPr>
        <w:tab/>
      </w:r>
      <w:r w:rsidRPr="0003786E">
        <w:rPr>
          <w:rFonts w:hint="cs"/>
          <w:color w:val="1F497D"/>
          <w:u w:val="single"/>
          <w:rtl/>
        </w:rPr>
        <w:t>المدرج في الطلب الدولي بناء على القاعدة 5.20(ج) أو القاعدة 5.20(ثانيا)(ج)، على التوالي؛</w:t>
      </w:r>
    </w:p>
    <w:p w14:paraId="3E403C41" w14:textId="77777777" w:rsidR="0003786E" w:rsidRPr="0003786E" w:rsidRDefault="0003786E" w:rsidP="0003786E">
      <w:pPr>
        <w:spacing w:after="240" w:line="276" w:lineRule="auto"/>
        <w:ind w:left="1133" w:hanging="567"/>
        <w:rPr>
          <w:color w:val="1F497D"/>
          <w:u w:val="single"/>
          <w:rtl/>
        </w:rPr>
      </w:pPr>
      <w:r w:rsidRPr="0003786E">
        <w:rPr>
          <w:rFonts w:hint="cs"/>
          <w:color w:val="1F497D"/>
          <w:u w:val="single"/>
          <w:rtl/>
        </w:rPr>
        <w:t>"2"</w:t>
      </w:r>
      <w:r w:rsidRPr="0003786E">
        <w:rPr>
          <w:rFonts w:hint="cs"/>
          <w:color w:val="1F497D"/>
          <w:u w:val="single"/>
          <w:rtl/>
        </w:rPr>
        <w:tab/>
        <w:t>أو المعتبَر، بناء على القاعدة 5.20(د) أو القاعدة 5.20(ثانيا)(د) على التوالي، كما لو كان مدرجا في الطلب الدولي في التاريخ الذي استلم فيه مكتب تسلّم الطلبات لأول مرة واحدا أو أكثر من العناصر المشار إليها في المادة</w:t>
      </w:r>
      <w:r w:rsidRPr="0003786E">
        <w:rPr>
          <w:rFonts w:hint="eastAsia"/>
          <w:color w:val="1F497D"/>
          <w:u w:val="single"/>
          <w:rtl/>
        </w:rPr>
        <w:t> </w:t>
      </w:r>
      <w:r w:rsidRPr="0003786E">
        <w:rPr>
          <w:rFonts w:hint="cs"/>
          <w:color w:val="1F497D"/>
          <w:u w:val="single"/>
          <w:rtl/>
        </w:rPr>
        <w:t>11(1)"3"؛</w:t>
      </w:r>
    </w:p>
    <w:p w14:paraId="4154560A" w14:textId="77777777" w:rsidR="0003786E" w:rsidRPr="0003786E" w:rsidRDefault="0003786E" w:rsidP="0003786E">
      <w:pPr>
        <w:spacing w:after="240" w:line="276" w:lineRule="auto"/>
        <w:rPr>
          <w:color w:val="1F497D"/>
          <w:u w:val="single"/>
          <w:rtl/>
        </w:rPr>
      </w:pPr>
      <w:r w:rsidRPr="0003786E">
        <w:rPr>
          <w:rFonts w:hint="cs"/>
          <w:color w:val="1F497D"/>
          <w:u w:val="single"/>
          <w:rtl/>
        </w:rPr>
        <w:t>قد أُخطرت به تلك الإدارة فقط بعد أن شرعت في إعداد تقرير البحث الدولي. وتدعو الدعوةُ المودعَ إلى تسديد الرسوم الإضافية في غضون شهر من تاريخ الدعوة وتبيّن مبلغ تلك الرسوم المطلوب تسديدها. وتحدّد إدارة البحث الدولي مقادر الرسوم الإضافية المطلوب تسديده شرط ألا تتجاوز رسم البحث؛ وتُسدَّد الرسوم الإضافية لتلك الإدارة مباشرةً. ورهن تسديد أية رسوم إضافية في غضون المهلة المقرّرة، تعدّ إدارة البحث الدولي تقرير البحث الدولي بشأن الطلب الدولي بما في ذلك أي جزء ناقش أو أي عنصر أو جزء صحيح.</w:t>
      </w:r>
    </w:p>
    <w:p w14:paraId="5B75A1F6" w14:textId="77777777" w:rsidR="0003786E" w:rsidRPr="0003786E" w:rsidRDefault="0003786E" w:rsidP="0003786E">
      <w:pPr>
        <w:bidi w:val="0"/>
        <w:rPr>
          <w:rtl/>
        </w:rPr>
      </w:pPr>
      <w:r w:rsidRPr="0003786E">
        <w:rPr>
          <w:rFonts w:ascii="Arial" w:hAnsi="Arial" w:cs="Arial"/>
          <w:sz w:val="22"/>
          <w:szCs w:val="20"/>
          <w:rtl/>
        </w:rPr>
        <w:br w:type="page"/>
      </w:r>
    </w:p>
    <w:p w14:paraId="4AD33C86" w14:textId="77777777" w:rsidR="0003786E" w:rsidRPr="0003786E" w:rsidRDefault="0003786E" w:rsidP="0003786E">
      <w:pPr>
        <w:spacing w:after="240" w:line="276" w:lineRule="auto"/>
        <w:jc w:val="center"/>
        <w:rPr>
          <w:b/>
          <w:bCs/>
          <w:rtl/>
        </w:rPr>
      </w:pPr>
      <w:r w:rsidRPr="0003786E">
        <w:rPr>
          <w:b/>
          <w:bCs/>
          <w:rtl/>
        </w:rPr>
        <w:lastRenderedPageBreak/>
        <w:t>القاعدة 48</w:t>
      </w:r>
      <w:r w:rsidRPr="0003786E">
        <w:rPr>
          <w:b/>
          <w:bCs/>
          <w:rtl/>
        </w:rPr>
        <w:br/>
        <w:t>النشر الدولي</w:t>
      </w:r>
    </w:p>
    <w:p w14:paraId="24C5B893" w14:textId="77777777" w:rsidR="0003786E" w:rsidRPr="0003786E" w:rsidRDefault="0003786E" w:rsidP="0003786E">
      <w:pPr>
        <w:spacing w:after="240" w:line="276" w:lineRule="auto"/>
        <w:rPr>
          <w:rtl/>
        </w:rPr>
      </w:pPr>
      <w:r w:rsidRPr="0003786E">
        <w:rPr>
          <w:rtl/>
        </w:rPr>
        <w:t>48</w:t>
      </w:r>
      <w:r w:rsidRPr="0003786E">
        <w:t>.</w:t>
      </w:r>
      <w:r w:rsidRPr="0003786E">
        <w:rPr>
          <w:rtl/>
        </w:rPr>
        <w:t>1</w:t>
      </w:r>
      <w:r w:rsidRPr="0003786E">
        <w:rPr>
          <w:rtl/>
        </w:rPr>
        <w:tab/>
      </w:r>
      <w:r w:rsidRPr="0003786E">
        <w:rPr>
          <w:rFonts w:hint="cs"/>
          <w:i/>
          <w:iCs/>
          <w:rtl/>
        </w:rPr>
        <w:t>[دون تغيير]</w:t>
      </w:r>
    </w:p>
    <w:p w14:paraId="5046955A" w14:textId="77777777" w:rsidR="0003786E" w:rsidRPr="0003786E" w:rsidRDefault="0003786E" w:rsidP="0003786E">
      <w:pPr>
        <w:spacing w:after="240" w:line="276" w:lineRule="auto"/>
        <w:rPr>
          <w:rtl/>
        </w:rPr>
      </w:pPr>
      <w:r w:rsidRPr="0003786E">
        <w:rPr>
          <w:rtl/>
        </w:rPr>
        <w:t>48</w:t>
      </w:r>
      <w:r w:rsidRPr="0003786E">
        <w:t>.</w:t>
      </w:r>
      <w:r w:rsidRPr="0003786E">
        <w:rPr>
          <w:rtl/>
        </w:rPr>
        <w:t>2</w:t>
      </w:r>
      <w:r w:rsidRPr="0003786E">
        <w:rPr>
          <w:rtl/>
        </w:rPr>
        <w:tab/>
      </w:r>
      <w:r w:rsidRPr="0003786E">
        <w:rPr>
          <w:rFonts w:hint="cs"/>
          <w:i/>
          <w:iCs/>
          <w:rtl/>
        </w:rPr>
        <w:t>المحتويات</w:t>
      </w:r>
    </w:p>
    <w:p w14:paraId="3EDC6F25" w14:textId="77777777" w:rsidR="0003786E" w:rsidRPr="0003786E" w:rsidRDefault="0003786E" w:rsidP="0003786E">
      <w:pPr>
        <w:spacing w:after="240" w:line="276" w:lineRule="auto"/>
        <w:ind w:left="566"/>
        <w:rPr>
          <w:rtl/>
        </w:rPr>
      </w:pPr>
      <w:proofErr w:type="gramStart"/>
      <w:r w:rsidRPr="0003786E">
        <w:rPr>
          <w:rtl/>
        </w:rPr>
        <w:t>( أ</w:t>
      </w:r>
      <w:proofErr w:type="gramEnd"/>
      <w:r w:rsidRPr="0003786E">
        <w:rPr>
          <w:rtl/>
        </w:rPr>
        <w:t xml:space="preserve"> )</w:t>
      </w:r>
      <w:r w:rsidRPr="0003786E">
        <w:rPr>
          <w:rtl/>
        </w:rPr>
        <w:tab/>
      </w:r>
      <w:r w:rsidRPr="0003786E">
        <w:rPr>
          <w:rFonts w:hint="cs"/>
          <w:rtl/>
        </w:rPr>
        <w:t>[دون تغيير]</w:t>
      </w:r>
    </w:p>
    <w:p w14:paraId="29A0A2ED" w14:textId="77777777" w:rsidR="0003786E" w:rsidRPr="0003786E" w:rsidRDefault="0003786E" w:rsidP="0003786E">
      <w:pPr>
        <w:spacing w:after="240" w:line="276" w:lineRule="auto"/>
        <w:ind w:left="566"/>
        <w:rPr>
          <w:rtl/>
        </w:rPr>
      </w:pPr>
      <w:r w:rsidRPr="0003786E">
        <w:rPr>
          <w:rtl/>
        </w:rPr>
        <w:t>(ب)</w:t>
      </w:r>
      <w:r w:rsidRPr="0003786E">
        <w:rPr>
          <w:rtl/>
        </w:rPr>
        <w:tab/>
        <w:t>مع مراعاة الفقرة (ج)، تتضمن صفحة الغلاف ما يأتي:</w:t>
      </w:r>
    </w:p>
    <w:p w14:paraId="129738B0" w14:textId="77777777" w:rsidR="0003786E" w:rsidRPr="0003786E" w:rsidRDefault="0003786E" w:rsidP="0003786E">
      <w:pPr>
        <w:spacing w:after="240" w:line="276" w:lineRule="auto"/>
        <w:ind w:left="1133"/>
        <w:rPr>
          <w:rtl/>
        </w:rPr>
      </w:pPr>
      <w:r w:rsidRPr="0003786E">
        <w:rPr>
          <w:rtl/>
        </w:rPr>
        <w:t>"1"</w:t>
      </w:r>
      <w:r w:rsidRPr="0003786E">
        <w:rPr>
          <w:rFonts w:hint="cs"/>
          <w:rtl/>
        </w:rPr>
        <w:t xml:space="preserve"> إلى "4"</w:t>
      </w:r>
      <w:r w:rsidRPr="0003786E">
        <w:rPr>
          <w:rtl/>
        </w:rPr>
        <w:tab/>
      </w:r>
      <w:r w:rsidRPr="0003786E">
        <w:rPr>
          <w:rFonts w:hint="cs"/>
          <w:rtl/>
        </w:rPr>
        <w:t>[دون تغيير]</w:t>
      </w:r>
    </w:p>
    <w:p w14:paraId="4E668291" w14:textId="77777777" w:rsidR="0003786E" w:rsidRPr="0003786E" w:rsidRDefault="0003786E" w:rsidP="0003786E">
      <w:pPr>
        <w:spacing w:after="240" w:line="276" w:lineRule="auto"/>
        <w:ind w:left="-1" w:firstLine="1134"/>
        <w:rPr>
          <w:rtl/>
        </w:rPr>
      </w:pPr>
      <w:r w:rsidRPr="0003786E">
        <w:rPr>
          <w:rFonts w:hint="cs"/>
          <w:rtl/>
        </w:rPr>
        <w:t>"5"</w:t>
      </w:r>
      <w:r w:rsidRPr="0003786E">
        <w:rPr>
          <w:rtl/>
        </w:rPr>
        <w:tab/>
      </w:r>
      <w:r w:rsidRPr="0003786E">
        <w:rPr>
          <w:rFonts w:hint="cs"/>
          <w:spacing w:val="6"/>
          <w:rtl/>
        </w:rPr>
        <w:t>إذا اعتمد مكتب تسلم الطلبات تاريخ الإيداع الدولي بناء على القاعدة</w:t>
      </w:r>
      <w:r w:rsidRPr="0003786E">
        <w:rPr>
          <w:rFonts w:hint="cs"/>
          <w:rtl/>
        </w:rPr>
        <w:t xml:space="preserve"> 20</w:t>
      </w:r>
      <w:r w:rsidRPr="0003786E">
        <w:t>.</w:t>
      </w:r>
      <w:r w:rsidRPr="0003786E">
        <w:rPr>
          <w:rFonts w:hint="cs"/>
          <w:rtl/>
        </w:rPr>
        <w:t>3(ب)"2" أو 20</w:t>
      </w:r>
      <w:r w:rsidRPr="0003786E">
        <w:t>.</w:t>
      </w:r>
      <w:r w:rsidRPr="0003786E">
        <w:rPr>
          <w:rFonts w:hint="cs"/>
          <w:rtl/>
        </w:rPr>
        <w:t>5(د)</w:t>
      </w:r>
      <w:r w:rsidRPr="0003786E">
        <w:rPr>
          <w:rFonts w:hint="cs"/>
          <w:color w:val="1F497D"/>
          <w:rtl/>
        </w:rPr>
        <w:t xml:space="preserve"> </w:t>
      </w:r>
      <w:r w:rsidRPr="0003786E">
        <w:rPr>
          <w:rFonts w:hint="cs"/>
          <w:color w:val="1F497D"/>
          <w:u w:val="single"/>
          <w:rtl/>
          <w:lang w:val="fr-CH" w:bidi="ar-EG"/>
        </w:rPr>
        <w:t>أو 5.20(ثانيا)(د)</w:t>
      </w:r>
      <w:r w:rsidRPr="0003786E">
        <w:rPr>
          <w:rFonts w:hint="cs"/>
          <w:color w:val="1F497D"/>
          <w:rtl/>
          <w:lang w:val="fr-CH" w:bidi="ar-EG"/>
        </w:rPr>
        <w:t xml:space="preserve"> </w:t>
      </w:r>
      <w:r w:rsidRPr="0003786E">
        <w:rPr>
          <w:rFonts w:hint="cs"/>
          <w:rtl/>
        </w:rPr>
        <w:t>على أساس تضمين عنصر أو جزء بالإحالة بناء على القاعدتين 4</w:t>
      </w:r>
      <w:r w:rsidRPr="0003786E">
        <w:t>.</w:t>
      </w:r>
      <w:r w:rsidRPr="0003786E">
        <w:rPr>
          <w:rFonts w:hint="cs"/>
          <w:rtl/>
        </w:rPr>
        <w:t xml:space="preserve">18 </w:t>
      </w:r>
      <w:proofErr w:type="spellStart"/>
      <w:r w:rsidRPr="0003786E">
        <w:rPr>
          <w:rFonts w:hint="cs"/>
          <w:rtl/>
        </w:rPr>
        <w:t>و20</w:t>
      </w:r>
      <w:proofErr w:type="spellEnd"/>
      <w:r w:rsidRPr="0003786E">
        <w:t>.</w:t>
      </w:r>
      <w:r w:rsidRPr="0003786E">
        <w:rPr>
          <w:rFonts w:hint="cs"/>
          <w:rtl/>
        </w:rPr>
        <w:t>6، بيان بذلك بالإضافة إلى بيان يؤكد إن كان المودع قد اعتمد، لأغراض القاعدة 20</w:t>
      </w:r>
      <w:r w:rsidRPr="0003786E">
        <w:t>.</w:t>
      </w:r>
      <w:r w:rsidRPr="0003786E">
        <w:rPr>
          <w:rFonts w:hint="cs"/>
          <w:rtl/>
        </w:rPr>
        <w:t>6(أ)"2"، على الامتثال للقاعدة</w:t>
      </w:r>
      <w:r w:rsidRPr="0003786E">
        <w:rPr>
          <w:rFonts w:hint="eastAsia"/>
          <w:rtl/>
        </w:rPr>
        <w:t> 17</w:t>
      </w:r>
      <w:r w:rsidRPr="0003786E">
        <w:t>.</w:t>
      </w:r>
      <w:r w:rsidRPr="0003786E">
        <w:rPr>
          <w:rFonts w:hint="eastAsia"/>
          <w:rtl/>
        </w:rPr>
        <w:t>1(أ)</w:t>
      </w:r>
      <w:r w:rsidRPr="0003786E">
        <w:rPr>
          <w:rFonts w:hint="cs"/>
          <w:rtl/>
        </w:rPr>
        <w:t xml:space="preserve"> أو (ب) أو (</w:t>
      </w:r>
      <w:proofErr w:type="gramStart"/>
      <w:r w:rsidRPr="0003786E">
        <w:rPr>
          <w:rFonts w:hint="cs"/>
          <w:rtl/>
        </w:rPr>
        <w:t>ب</w:t>
      </w:r>
      <w:r w:rsidRPr="0003786E">
        <w:t>.</w:t>
      </w:r>
      <w:r w:rsidRPr="0003786E">
        <w:rPr>
          <w:rFonts w:hint="cs"/>
          <w:rtl/>
        </w:rPr>
        <w:t>ثانيا</w:t>
      </w:r>
      <w:proofErr w:type="gramEnd"/>
      <w:r w:rsidRPr="0003786E">
        <w:rPr>
          <w:rFonts w:hint="cs"/>
          <w:rtl/>
        </w:rPr>
        <w:t>) في ما يتعلق بوثيقة الأولوية أو على نسخة عن الطلب السابق المعني مقدَّمة وحدها؛</w:t>
      </w:r>
    </w:p>
    <w:p w14:paraId="4DABCB38" w14:textId="77777777" w:rsidR="0003786E" w:rsidRPr="0003786E" w:rsidRDefault="0003786E" w:rsidP="0003786E">
      <w:pPr>
        <w:spacing w:after="240" w:line="276" w:lineRule="auto"/>
        <w:ind w:left="1133"/>
        <w:rPr>
          <w:rtl/>
        </w:rPr>
      </w:pPr>
      <w:r w:rsidRPr="0003786E">
        <w:rPr>
          <w:rFonts w:hint="cs"/>
          <w:rtl/>
        </w:rPr>
        <w:t>"6"</w:t>
      </w:r>
      <w:r w:rsidRPr="0003786E">
        <w:rPr>
          <w:rtl/>
        </w:rPr>
        <w:tab/>
      </w:r>
      <w:r w:rsidRPr="0003786E">
        <w:rPr>
          <w:rFonts w:hint="cs"/>
          <w:rtl/>
        </w:rPr>
        <w:t>[دون تغيير]</w:t>
      </w:r>
    </w:p>
    <w:p w14:paraId="529FF551" w14:textId="77777777" w:rsidR="0003786E" w:rsidRPr="0003786E" w:rsidRDefault="0003786E" w:rsidP="0003786E">
      <w:pPr>
        <w:spacing w:after="240" w:line="276" w:lineRule="auto"/>
        <w:ind w:left="-1" w:firstLine="1134"/>
        <w:rPr>
          <w:color w:val="1F497D"/>
          <w:u w:val="single"/>
          <w:rtl/>
        </w:rPr>
      </w:pPr>
      <w:r w:rsidRPr="0003786E">
        <w:rPr>
          <w:rFonts w:hint="cs"/>
          <w:rtl/>
        </w:rPr>
        <w:t>"7"</w:t>
      </w:r>
      <w:r w:rsidRPr="0003786E">
        <w:rPr>
          <w:rtl/>
        </w:rPr>
        <w:tab/>
        <w:t>بيان بأن الطلب الدولي المنشور يحتوي على معلومات بشأن التماس بناء على القاعدة 26(ثانيا)3 لرد حق الأولوية وقرار مكتب تسلم الطلبات بناء على ذلك الالتماس، عند الاقتضاء</w:t>
      </w:r>
      <w:r w:rsidRPr="0003786E">
        <w:rPr>
          <w:rFonts w:hint="cs"/>
          <w:strike/>
          <w:color w:val="FF0000"/>
          <w:rtl/>
        </w:rPr>
        <w:t>.</w:t>
      </w:r>
      <w:r w:rsidRPr="0003786E">
        <w:rPr>
          <w:rFonts w:hint="cs"/>
          <w:color w:val="1F497D"/>
          <w:u w:val="single"/>
          <w:rtl/>
        </w:rPr>
        <w:t>؛</w:t>
      </w:r>
    </w:p>
    <w:p w14:paraId="5D92F353" w14:textId="77777777" w:rsidR="0003786E" w:rsidRPr="0003786E" w:rsidRDefault="0003786E" w:rsidP="0003786E">
      <w:pPr>
        <w:spacing w:after="240" w:line="276" w:lineRule="auto"/>
        <w:ind w:left="-1" w:firstLine="1134"/>
        <w:rPr>
          <w:color w:val="1F497D"/>
          <w:u w:val="single"/>
          <w:rtl/>
        </w:rPr>
      </w:pPr>
      <w:r w:rsidRPr="0003786E">
        <w:rPr>
          <w:rFonts w:hint="cs"/>
          <w:color w:val="1F497D"/>
          <w:u w:val="single"/>
          <w:rtl/>
        </w:rPr>
        <w:t>"8"</w:t>
      </w:r>
      <w:r w:rsidRPr="0003786E">
        <w:rPr>
          <w:rFonts w:hint="cs"/>
          <w:color w:val="1F497D"/>
          <w:u w:val="single"/>
          <w:rtl/>
        </w:rPr>
        <w:tab/>
        <w:t>بيان بأن عنصراً أو جزءا مودعاً خطاً قد حُذف من الطلب الدولي بناء على القاعدة 5.20(ثانيا)(ب) أو (ج)، عند الاقتضاء.</w:t>
      </w:r>
    </w:p>
    <w:p w14:paraId="698D9B41" w14:textId="77777777" w:rsidR="0003786E" w:rsidRPr="0003786E" w:rsidRDefault="0003786E" w:rsidP="0003786E">
      <w:pPr>
        <w:spacing w:after="240" w:line="276" w:lineRule="auto"/>
        <w:ind w:left="566"/>
        <w:rPr>
          <w:rtl/>
        </w:rPr>
      </w:pPr>
      <w:r w:rsidRPr="0003786E">
        <w:rPr>
          <w:rtl/>
        </w:rPr>
        <w:t>(ج)</w:t>
      </w:r>
      <w:r w:rsidRPr="0003786E">
        <w:rPr>
          <w:rFonts w:hint="cs"/>
          <w:rtl/>
        </w:rPr>
        <w:t xml:space="preserve"> إلى (ن)</w:t>
      </w:r>
      <w:r w:rsidRPr="0003786E">
        <w:rPr>
          <w:rFonts w:hint="cs"/>
          <w:rtl/>
        </w:rPr>
        <w:tab/>
        <w:t>[دون تغيير]</w:t>
      </w:r>
    </w:p>
    <w:p w14:paraId="788A0039" w14:textId="77777777" w:rsidR="0003786E" w:rsidRPr="0003786E" w:rsidRDefault="0003786E" w:rsidP="0003786E">
      <w:pPr>
        <w:spacing w:after="240" w:line="276" w:lineRule="auto"/>
        <w:rPr>
          <w:i/>
          <w:iCs/>
          <w:rtl/>
        </w:rPr>
      </w:pPr>
      <w:r w:rsidRPr="0003786E">
        <w:rPr>
          <w:rtl/>
        </w:rPr>
        <w:t>48</w:t>
      </w:r>
      <w:r w:rsidRPr="0003786E">
        <w:t>.</w:t>
      </w:r>
      <w:r w:rsidRPr="0003786E">
        <w:rPr>
          <w:rtl/>
        </w:rPr>
        <w:t>3</w:t>
      </w:r>
      <w:r w:rsidRPr="0003786E">
        <w:rPr>
          <w:rtl/>
        </w:rPr>
        <w:tab/>
      </w:r>
      <w:r w:rsidRPr="0003786E">
        <w:rPr>
          <w:rFonts w:hint="cs"/>
          <w:rtl/>
        </w:rPr>
        <w:t>إلى 6.48</w:t>
      </w:r>
      <w:r w:rsidRPr="0003786E">
        <w:rPr>
          <w:rFonts w:hint="cs"/>
          <w:i/>
          <w:iCs/>
          <w:rtl/>
        </w:rPr>
        <w:tab/>
        <w:t>[دون تغيير]</w:t>
      </w:r>
    </w:p>
    <w:p w14:paraId="61379553" w14:textId="77777777" w:rsidR="0003786E" w:rsidRPr="0003786E" w:rsidRDefault="0003786E" w:rsidP="0003786E">
      <w:pPr>
        <w:spacing w:after="240" w:line="360" w:lineRule="exact"/>
        <w:rPr>
          <w:rtl/>
        </w:rPr>
      </w:pPr>
    </w:p>
    <w:p w14:paraId="2C686C7E" w14:textId="77777777" w:rsidR="0003786E" w:rsidRPr="0003786E" w:rsidRDefault="0003786E" w:rsidP="0003786E">
      <w:pPr>
        <w:bidi w:val="0"/>
        <w:rPr>
          <w:rtl/>
        </w:rPr>
      </w:pPr>
      <w:r w:rsidRPr="0003786E">
        <w:rPr>
          <w:rFonts w:ascii="Arial" w:hAnsi="Arial" w:cs="Arial"/>
          <w:sz w:val="22"/>
          <w:szCs w:val="20"/>
          <w:rtl/>
        </w:rPr>
        <w:br w:type="page"/>
      </w:r>
    </w:p>
    <w:p w14:paraId="3D16E15C" w14:textId="77777777" w:rsidR="0003786E" w:rsidRPr="0003786E" w:rsidRDefault="0003786E" w:rsidP="0003786E">
      <w:pPr>
        <w:spacing w:after="240" w:line="276" w:lineRule="auto"/>
        <w:jc w:val="center"/>
        <w:rPr>
          <w:b/>
          <w:bCs/>
          <w:rtl/>
        </w:rPr>
      </w:pPr>
      <w:r w:rsidRPr="0003786E">
        <w:rPr>
          <w:b/>
          <w:bCs/>
          <w:rtl/>
        </w:rPr>
        <w:lastRenderedPageBreak/>
        <w:t>القاعدة 51</w:t>
      </w:r>
      <w:r w:rsidRPr="0003786E">
        <w:rPr>
          <w:b/>
          <w:bCs/>
          <w:vertAlign w:val="superscript"/>
          <w:rtl/>
        </w:rPr>
        <w:t>(ثانيا)</w:t>
      </w:r>
      <w:r w:rsidRPr="0003786E">
        <w:rPr>
          <w:b/>
          <w:bCs/>
          <w:vertAlign w:val="superscript"/>
          <w:rtl/>
        </w:rPr>
        <w:br/>
      </w:r>
      <w:r w:rsidRPr="0003786E">
        <w:rPr>
          <w:b/>
          <w:bCs/>
          <w:rtl/>
        </w:rPr>
        <w:t>بعض المتطلبات الوطنية المقبولة</w:t>
      </w:r>
      <w:r w:rsidRPr="0003786E">
        <w:rPr>
          <w:b/>
          <w:bCs/>
          <w:rtl/>
        </w:rPr>
        <w:br/>
        <w:t>بناء على المادة 27</w:t>
      </w:r>
    </w:p>
    <w:p w14:paraId="31D05A1E" w14:textId="77777777" w:rsidR="0003786E" w:rsidRPr="0003786E" w:rsidRDefault="0003786E" w:rsidP="0003786E">
      <w:pPr>
        <w:spacing w:after="240" w:line="276" w:lineRule="auto"/>
        <w:rPr>
          <w:sz w:val="28"/>
          <w:rtl/>
        </w:rPr>
      </w:pPr>
      <w:r w:rsidRPr="0003786E">
        <w:rPr>
          <w:rtl/>
        </w:rPr>
        <w:t>51</w:t>
      </w:r>
      <w:r w:rsidRPr="0003786E">
        <w:rPr>
          <w:vertAlign w:val="superscript"/>
          <w:rtl/>
        </w:rPr>
        <w:t>(ثانيا)</w:t>
      </w:r>
      <w:r w:rsidRPr="0003786E">
        <w:rPr>
          <w:rtl/>
        </w:rPr>
        <w:t>1</w:t>
      </w:r>
      <w:r w:rsidRPr="0003786E">
        <w:rPr>
          <w:rFonts w:hint="cs"/>
          <w:rtl/>
        </w:rPr>
        <w:t xml:space="preserve"> </w:t>
      </w:r>
      <w:r w:rsidRPr="0003786E">
        <w:rPr>
          <w:i/>
          <w:iCs/>
          <w:rtl/>
        </w:rPr>
        <w:t xml:space="preserve">بعض المتطلبات الوطنية </w:t>
      </w:r>
      <w:r w:rsidRPr="0003786E">
        <w:rPr>
          <w:i/>
          <w:iCs/>
          <w:sz w:val="28"/>
          <w:rtl/>
        </w:rPr>
        <w:t>المقبولة</w:t>
      </w:r>
    </w:p>
    <w:p w14:paraId="211E069E" w14:textId="77777777" w:rsidR="0003786E" w:rsidRPr="0003786E" w:rsidRDefault="0003786E" w:rsidP="0003786E">
      <w:pPr>
        <w:spacing w:after="240" w:line="276" w:lineRule="auto"/>
        <w:ind w:left="-1" w:firstLine="567"/>
        <w:rPr>
          <w:spacing w:val="-2"/>
          <w:rtl/>
        </w:rPr>
      </w:pPr>
      <w:proofErr w:type="gramStart"/>
      <w:r w:rsidRPr="0003786E">
        <w:rPr>
          <w:rtl/>
        </w:rPr>
        <w:t>( أ</w:t>
      </w:r>
      <w:proofErr w:type="gramEnd"/>
      <w:r w:rsidRPr="0003786E">
        <w:rPr>
          <w:rtl/>
        </w:rPr>
        <w:t xml:space="preserve"> )</w:t>
      </w:r>
      <w:r w:rsidRPr="0003786E">
        <w:rPr>
          <w:rtl/>
        </w:rPr>
        <w:tab/>
      </w:r>
      <w:r w:rsidRPr="0003786E">
        <w:rPr>
          <w:spacing w:val="-2"/>
          <w:rtl/>
        </w:rPr>
        <w:t>يجوز أن يُطلب من المودع بناء على القانون الوطني الذي يطبقه المكتب المعين أن يقدم بخاصة ما يأتي وفقا للمادة 27 وشرط مراعاة القاعدة 51(ثانيا)2:</w:t>
      </w:r>
    </w:p>
    <w:p w14:paraId="17F0AD73" w14:textId="77777777" w:rsidR="0003786E" w:rsidRPr="0003786E" w:rsidRDefault="0003786E" w:rsidP="0003786E">
      <w:pPr>
        <w:spacing w:after="240" w:line="276" w:lineRule="auto"/>
        <w:ind w:left="1133"/>
        <w:rPr>
          <w:rtl/>
        </w:rPr>
      </w:pPr>
      <w:r w:rsidRPr="0003786E">
        <w:rPr>
          <w:rtl/>
        </w:rPr>
        <w:t>"1"</w:t>
      </w:r>
      <w:r w:rsidRPr="0003786E">
        <w:rPr>
          <w:rFonts w:hint="cs"/>
          <w:rtl/>
        </w:rPr>
        <w:t xml:space="preserve"> إلى "6"</w:t>
      </w:r>
      <w:r w:rsidRPr="0003786E">
        <w:rPr>
          <w:rtl/>
        </w:rPr>
        <w:tab/>
      </w:r>
      <w:r w:rsidRPr="0003786E">
        <w:rPr>
          <w:rFonts w:hint="cs"/>
          <w:rtl/>
        </w:rPr>
        <w:t>[دون تغيير]</w:t>
      </w:r>
    </w:p>
    <w:p w14:paraId="073AC449" w14:textId="77777777" w:rsidR="0003786E" w:rsidRPr="0003786E" w:rsidRDefault="0003786E" w:rsidP="0003786E">
      <w:pPr>
        <w:spacing w:after="240" w:line="276" w:lineRule="auto"/>
        <w:ind w:left="-1" w:firstLine="1134"/>
        <w:rPr>
          <w:color w:val="1F497D"/>
          <w:u w:val="single"/>
          <w:rtl/>
        </w:rPr>
      </w:pPr>
      <w:r w:rsidRPr="0003786E">
        <w:rPr>
          <w:rtl/>
        </w:rPr>
        <w:t>"7"</w:t>
      </w:r>
      <w:r w:rsidRPr="0003786E">
        <w:rPr>
          <w:rtl/>
        </w:rPr>
        <w:tab/>
        <w:t>أي بيان غير متوفر في البيانات المشترطة بناء على القاعدة 4</w:t>
      </w:r>
      <w:r w:rsidRPr="0003786E">
        <w:t>.</w:t>
      </w:r>
      <w:r w:rsidRPr="0003786E">
        <w:rPr>
          <w:rtl/>
        </w:rPr>
        <w:t xml:space="preserve">5(أ)"2" </w:t>
      </w:r>
      <w:proofErr w:type="spellStart"/>
      <w:r w:rsidRPr="0003786E">
        <w:rPr>
          <w:rtl/>
        </w:rPr>
        <w:t>و"3</w:t>
      </w:r>
      <w:proofErr w:type="spellEnd"/>
      <w:r w:rsidRPr="0003786E">
        <w:rPr>
          <w:rtl/>
        </w:rPr>
        <w:t>" بشأن مودع الطلب بالنسبة إلى الدولة المعيّنة</w:t>
      </w:r>
      <w:r w:rsidRPr="0003786E">
        <w:rPr>
          <w:strike/>
          <w:color w:val="FF0000"/>
          <w:rtl/>
        </w:rPr>
        <w:t>.</w:t>
      </w:r>
      <w:r w:rsidRPr="0003786E">
        <w:rPr>
          <w:rFonts w:hint="cs"/>
          <w:color w:val="1F497D"/>
          <w:u w:val="single"/>
          <w:rtl/>
        </w:rPr>
        <w:t>؛</w:t>
      </w:r>
    </w:p>
    <w:p w14:paraId="7488DE23" w14:textId="77777777" w:rsidR="0003786E" w:rsidRPr="0003786E" w:rsidRDefault="0003786E" w:rsidP="0003786E">
      <w:pPr>
        <w:spacing w:after="240" w:line="276" w:lineRule="auto"/>
        <w:ind w:left="-1" w:firstLine="1134"/>
        <w:rPr>
          <w:color w:val="1F497D"/>
          <w:u w:val="single"/>
          <w:rtl/>
        </w:rPr>
      </w:pPr>
      <w:r w:rsidRPr="0003786E">
        <w:rPr>
          <w:rFonts w:hint="cs"/>
          <w:color w:val="1F497D"/>
          <w:u w:val="single"/>
          <w:rtl/>
        </w:rPr>
        <w:t>"8"</w:t>
      </w:r>
      <w:r w:rsidRPr="0003786E">
        <w:rPr>
          <w:rFonts w:hint="cs"/>
          <w:color w:val="1F497D"/>
          <w:u w:val="single"/>
          <w:rtl/>
        </w:rPr>
        <w:tab/>
        <w:t>ترجمة لأي عنصر أو جزء مودع خطأً وحُذف من الطلب الدولي وفقا للقاعدة 5.20(ثانيا)(ب) أو (ج)، في الحالات المشار إليها في القاعدة 82(ثالثا)1.</w:t>
      </w:r>
    </w:p>
    <w:p w14:paraId="41BED8B4" w14:textId="77777777" w:rsidR="0003786E" w:rsidRPr="0003786E" w:rsidRDefault="0003786E" w:rsidP="0003786E">
      <w:pPr>
        <w:spacing w:after="240" w:line="276" w:lineRule="auto"/>
        <w:ind w:left="566"/>
        <w:rPr>
          <w:rtl/>
        </w:rPr>
      </w:pPr>
      <w:r w:rsidRPr="0003786E">
        <w:rPr>
          <w:rtl/>
        </w:rPr>
        <w:t>(ب)</w:t>
      </w:r>
      <w:r w:rsidRPr="0003786E">
        <w:rPr>
          <w:rFonts w:hint="cs"/>
          <w:rtl/>
        </w:rPr>
        <w:t xml:space="preserve"> إلى (د)</w:t>
      </w:r>
      <w:r w:rsidRPr="0003786E">
        <w:rPr>
          <w:rtl/>
        </w:rPr>
        <w:tab/>
      </w:r>
      <w:r w:rsidRPr="0003786E">
        <w:rPr>
          <w:rFonts w:hint="cs"/>
          <w:rtl/>
        </w:rPr>
        <w:t>[دون تغيير]</w:t>
      </w:r>
    </w:p>
    <w:p w14:paraId="518C521F" w14:textId="77777777" w:rsidR="0003786E" w:rsidRPr="0003786E" w:rsidRDefault="0003786E" w:rsidP="0003786E">
      <w:pPr>
        <w:spacing w:after="240" w:line="276" w:lineRule="auto"/>
        <w:ind w:left="-1" w:firstLine="567"/>
        <w:rPr>
          <w:rtl/>
        </w:rPr>
      </w:pPr>
      <w:r w:rsidRPr="0003786E">
        <w:rPr>
          <w:rtl/>
        </w:rPr>
        <w:t>(ﻫ)</w:t>
      </w:r>
      <w:r w:rsidRPr="0003786E">
        <w:rPr>
          <w:rtl/>
        </w:rPr>
        <w:tab/>
        <w:t>يجوز أن يقضي القانون الوطني الذي يُطبقه المكتب المعين، وفقا للمادة 27، بأن يقدم المودع ترجمة لوثيقة الأولوية، علما بأن تلك الترجمة لا يجوز المطالبة بها إلا</w:t>
      </w:r>
      <w:r w:rsidRPr="0003786E">
        <w:rPr>
          <w:rFonts w:hint="cs"/>
          <w:rtl/>
        </w:rPr>
        <w:t xml:space="preserve"> في الحالتين التاليتين:</w:t>
      </w:r>
    </w:p>
    <w:p w14:paraId="0F375C36" w14:textId="77777777" w:rsidR="0003786E" w:rsidRPr="0003786E" w:rsidRDefault="0003786E" w:rsidP="0003786E">
      <w:pPr>
        <w:spacing w:after="240" w:line="276" w:lineRule="auto"/>
        <w:ind w:left="1133"/>
        <w:rPr>
          <w:rtl/>
        </w:rPr>
      </w:pPr>
      <w:r w:rsidRPr="0003786E">
        <w:rPr>
          <w:rFonts w:hint="cs"/>
          <w:rtl/>
        </w:rPr>
        <w:t>"1"</w:t>
      </w:r>
      <w:r w:rsidRPr="0003786E">
        <w:rPr>
          <w:rtl/>
        </w:rPr>
        <w:tab/>
      </w:r>
      <w:r w:rsidRPr="0003786E">
        <w:rPr>
          <w:rFonts w:hint="cs"/>
          <w:rtl/>
        </w:rPr>
        <w:t>[دون تغيير]</w:t>
      </w:r>
    </w:p>
    <w:p w14:paraId="59D93B23" w14:textId="77777777" w:rsidR="0003786E" w:rsidRPr="0003786E" w:rsidRDefault="0003786E" w:rsidP="0003786E">
      <w:pPr>
        <w:spacing w:after="240" w:line="276" w:lineRule="auto"/>
        <w:ind w:left="-1" w:firstLine="1134"/>
      </w:pPr>
      <w:r w:rsidRPr="0003786E">
        <w:rPr>
          <w:rFonts w:hint="cs"/>
          <w:rtl/>
        </w:rPr>
        <w:t>"2"</w:t>
      </w:r>
      <w:r w:rsidRPr="0003786E">
        <w:rPr>
          <w:rtl/>
        </w:rPr>
        <w:tab/>
      </w:r>
      <w:r w:rsidRPr="0003786E">
        <w:rPr>
          <w:rFonts w:hint="cs"/>
          <w:spacing w:val="-2"/>
          <w:rtl/>
        </w:rPr>
        <w:t>أو إذا كان مكتب تسلم الطلبات قد اعتمد تاريخ الإيداع الدولي بناء على القاعدة 20</w:t>
      </w:r>
      <w:r w:rsidRPr="0003786E">
        <w:rPr>
          <w:spacing w:val="-2"/>
        </w:rPr>
        <w:t>.</w:t>
      </w:r>
      <w:r w:rsidRPr="0003786E">
        <w:rPr>
          <w:rFonts w:hint="cs"/>
          <w:spacing w:val="-2"/>
          <w:rtl/>
        </w:rPr>
        <w:t>3(ب)"2" أو 20</w:t>
      </w:r>
      <w:r w:rsidRPr="0003786E">
        <w:rPr>
          <w:spacing w:val="-2"/>
        </w:rPr>
        <w:t>.</w:t>
      </w:r>
      <w:r w:rsidRPr="0003786E">
        <w:rPr>
          <w:rFonts w:hint="cs"/>
          <w:spacing w:val="-2"/>
          <w:rtl/>
        </w:rPr>
        <w:t xml:space="preserve">5(د) </w:t>
      </w:r>
      <w:r w:rsidRPr="0003786E">
        <w:rPr>
          <w:rFonts w:hint="cs"/>
          <w:color w:val="1F497D"/>
          <w:spacing w:val="-2"/>
          <w:u w:val="single"/>
          <w:rtl/>
        </w:rPr>
        <w:t>أو</w:t>
      </w:r>
      <w:r w:rsidRPr="0003786E">
        <w:rPr>
          <w:rFonts w:hint="eastAsia"/>
          <w:color w:val="1F497D"/>
          <w:spacing w:val="-2"/>
          <w:u w:val="single"/>
          <w:rtl/>
        </w:rPr>
        <w:t> </w:t>
      </w:r>
      <w:r w:rsidRPr="0003786E">
        <w:rPr>
          <w:rFonts w:hint="cs"/>
          <w:color w:val="1F497D"/>
          <w:spacing w:val="-2"/>
          <w:u w:val="single"/>
          <w:rtl/>
        </w:rPr>
        <w:t xml:space="preserve">5.20(ثانيا)(د) </w:t>
      </w:r>
      <w:r w:rsidRPr="0003786E">
        <w:rPr>
          <w:rFonts w:hint="cs"/>
          <w:spacing w:val="-2"/>
          <w:rtl/>
        </w:rPr>
        <w:t>على أساس تضمين عنصر أو جزء بالإحالة بناء على القاعدتين 4</w:t>
      </w:r>
      <w:r w:rsidRPr="0003786E">
        <w:rPr>
          <w:spacing w:val="-2"/>
        </w:rPr>
        <w:t>.</w:t>
      </w:r>
      <w:r w:rsidRPr="0003786E">
        <w:rPr>
          <w:rFonts w:hint="cs"/>
          <w:spacing w:val="-2"/>
          <w:rtl/>
        </w:rPr>
        <w:t xml:space="preserve">18 </w:t>
      </w:r>
      <w:proofErr w:type="spellStart"/>
      <w:r w:rsidRPr="0003786E">
        <w:rPr>
          <w:rFonts w:hint="cs"/>
          <w:spacing w:val="-2"/>
          <w:rtl/>
        </w:rPr>
        <w:t>و20</w:t>
      </w:r>
      <w:proofErr w:type="spellEnd"/>
      <w:r w:rsidRPr="0003786E">
        <w:rPr>
          <w:spacing w:val="-2"/>
        </w:rPr>
        <w:t>.</w:t>
      </w:r>
      <w:r w:rsidRPr="0003786E">
        <w:rPr>
          <w:rFonts w:hint="cs"/>
          <w:spacing w:val="-2"/>
          <w:rtl/>
        </w:rPr>
        <w:t>6 لأغراض البت، بناء على القاعدة 82(ثالثا)1(ب)،</w:t>
      </w:r>
      <w:r w:rsidRPr="0003786E">
        <w:rPr>
          <w:rFonts w:hint="cs"/>
          <w:rtl/>
        </w:rPr>
        <w:t xml:space="preserve"> في أن ذلك العنصر أو الجزء وارد بالكامل في وثيقة الأولوية المعنية من عدمه. وفي هذه الحالة، جاز أن يقتضي أيضا القانون الوطني الذي يطبقه المكتب المعيَّن من المودع أن يقدِّم، إن تعلّق الأمر بجزء من الوصف أو المطالب أو الرسوم، بياناً بالمكان الذي يرد فيه ذلك الجزء في ترجمة وثيقة الأولوية.</w:t>
      </w:r>
    </w:p>
    <w:p w14:paraId="7DBE9E67" w14:textId="77777777" w:rsidR="0003786E" w:rsidRPr="0003786E" w:rsidRDefault="0003786E" w:rsidP="0003786E">
      <w:pPr>
        <w:spacing w:after="240" w:line="276" w:lineRule="auto"/>
        <w:rPr>
          <w:rtl/>
        </w:rPr>
      </w:pPr>
      <w:r w:rsidRPr="0003786E">
        <w:rPr>
          <w:rtl/>
        </w:rPr>
        <w:t>51</w:t>
      </w:r>
      <w:r w:rsidRPr="0003786E">
        <w:rPr>
          <w:vertAlign w:val="superscript"/>
          <w:rtl/>
        </w:rPr>
        <w:t>(ثانيا)</w:t>
      </w:r>
      <w:r w:rsidRPr="0003786E">
        <w:rPr>
          <w:rtl/>
        </w:rPr>
        <w:t>2</w:t>
      </w:r>
      <w:r w:rsidRPr="0003786E">
        <w:rPr>
          <w:rFonts w:hint="cs"/>
          <w:rtl/>
        </w:rPr>
        <w:t xml:space="preserve"> إلى </w:t>
      </w:r>
      <w:r w:rsidRPr="0003786E">
        <w:rPr>
          <w:rtl/>
        </w:rPr>
        <w:t>51</w:t>
      </w:r>
      <w:r w:rsidRPr="0003786E">
        <w:rPr>
          <w:vertAlign w:val="superscript"/>
          <w:rtl/>
        </w:rPr>
        <w:t>(ثانيا)</w:t>
      </w:r>
      <w:r w:rsidRPr="0003786E">
        <w:rPr>
          <w:rFonts w:hint="cs"/>
          <w:rtl/>
        </w:rPr>
        <w:t xml:space="preserve">3 </w:t>
      </w:r>
      <w:r w:rsidRPr="0003786E">
        <w:rPr>
          <w:rFonts w:hint="cs"/>
          <w:i/>
          <w:iCs/>
          <w:rtl/>
        </w:rPr>
        <w:t>[دون تغيير]</w:t>
      </w:r>
    </w:p>
    <w:p w14:paraId="14CFDCD1" w14:textId="77777777" w:rsidR="0003786E" w:rsidRPr="0003786E" w:rsidRDefault="0003786E" w:rsidP="0003786E">
      <w:pPr>
        <w:bidi w:val="0"/>
        <w:rPr>
          <w:rtl/>
        </w:rPr>
      </w:pPr>
      <w:r w:rsidRPr="0003786E">
        <w:rPr>
          <w:rFonts w:ascii="Arial" w:hAnsi="Arial" w:cs="Arial"/>
          <w:sz w:val="22"/>
          <w:szCs w:val="20"/>
          <w:rtl/>
        </w:rPr>
        <w:br w:type="page"/>
      </w:r>
    </w:p>
    <w:p w14:paraId="0556FA19" w14:textId="77777777" w:rsidR="0003786E" w:rsidRPr="0003786E" w:rsidRDefault="0003786E" w:rsidP="0003786E">
      <w:pPr>
        <w:spacing w:after="240" w:line="276" w:lineRule="auto"/>
        <w:jc w:val="center"/>
        <w:rPr>
          <w:b/>
          <w:bCs/>
          <w:rtl/>
        </w:rPr>
      </w:pPr>
      <w:r w:rsidRPr="0003786E">
        <w:rPr>
          <w:b/>
          <w:bCs/>
          <w:rtl/>
        </w:rPr>
        <w:lastRenderedPageBreak/>
        <w:t>القاعدة 82</w:t>
      </w:r>
      <w:r w:rsidRPr="0003786E">
        <w:rPr>
          <w:b/>
          <w:bCs/>
          <w:vertAlign w:val="superscript"/>
          <w:rtl/>
        </w:rPr>
        <w:t>(ثالثا)</w:t>
      </w:r>
      <w:r w:rsidRPr="0003786E">
        <w:rPr>
          <w:b/>
          <w:bCs/>
          <w:vertAlign w:val="superscript"/>
          <w:rtl/>
        </w:rPr>
        <w:br/>
      </w:r>
      <w:r w:rsidRPr="0003786E">
        <w:rPr>
          <w:b/>
          <w:bCs/>
          <w:rtl/>
        </w:rPr>
        <w:t>تصحيح الأخطاء التي يرتكبها مكتب تسلم الطلبات أو المكتب الدولي</w:t>
      </w:r>
    </w:p>
    <w:p w14:paraId="74C53F16" w14:textId="77777777" w:rsidR="0003786E" w:rsidRPr="0003786E" w:rsidRDefault="0003786E" w:rsidP="0003786E">
      <w:pPr>
        <w:spacing w:after="240" w:line="276" w:lineRule="auto"/>
        <w:rPr>
          <w:rtl/>
        </w:rPr>
      </w:pPr>
      <w:r w:rsidRPr="0003786E">
        <w:rPr>
          <w:rtl/>
        </w:rPr>
        <w:t>82</w:t>
      </w:r>
      <w:r w:rsidRPr="0003786E">
        <w:rPr>
          <w:vertAlign w:val="superscript"/>
          <w:rtl/>
        </w:rPr>
        <w:t>(ثالثا)</w:t>
      </w:r>
      <w:r w:rsidRPr="0003786E">
        <w:rPr>
          <w:rtl/>
        </w:rPr>
        <w:t>1</w:t>
      </w:r>
      <w:r w:rsidRPr="0003786E">
        <w:rPr>
          <w:rtl/>
        </w:rPr>
        <w:tab/>
      </w:r>
      <w:r w:rsidRPr="0003786E">
        <w:rPr>
          <w:i/>
          <w:iCs/>
          <w:rtl/>
        </w:rPr>
        <w:t>الأخطاء المتعلقة بتاريخ الإيداع الدولي وبالمطالبة بالأولوية</w:t>
      </w:r>
    </w:p>
    <w:p w14:paraId="4E121D10" w14:textId="77777777" w:rsidR="0003786E" w:rsidRPr="0003786E" w:rsidRDefault="0003786E" w:rsidP="0003786E">
      <w:pPr>
        <w:spacing w:after="240" w:line="276" w:lineRule="auto"/>
        <w:ind w:left="566"/>
        <w:rPr>
          <w:rtl/>
        </w:rPr>
      </w:pPr>
      <w:proofErr w:type="gramStart"/>
      <w:r w:rsidRPr="0003786E">
        <w:rPr>
          <w:rtl/>
        </w:rPr>
        <w:t>( أ</w:t>
      </w:r>
      <w:proofErr w:type="gramEnd"/>
      <w:r w:rsidRPr="0003786E">
        <w:rPr>
          <w:rtl/>
        </w:rPr>
        <w:t xml:space="preserve"> )</w:t>
      </w:r>
      <w:r w:rsidRPr="0003786E">
        <w:rPr>
          <w:rtl/>
        </w:rPr>
        <w:tab/>
      </w:r>
      <w:r w:rsidRPr="0003786E">
        <w:rPr>
          <w:rFonts w:hint="cs"/>
          <w:rtl/>
        </w:rPr>
        <w:t>[دون تغيير]</w:t>
      </w:r>
    </w:p>
    <w:p w14:paraId="27F1C236" w14:textId="77777777" w:rsidR="0003786E" w:rsidRPr="0003786E" w:rsidRDefault="0003786E" w:rsidP="0003786E">
      <w:pPr>
        <w:spacing w:after="240" w:line="276" w:lineRule="auto"/>
        <w:ind w:left="-1" w:firstLine="567"/>
        <w:rPr>
          <w:rtl/>
        </w:rPr>
      </w:pPr>
      <w:r w:rsidRPr="0003786E">
        <w:rPr>
          <w:rFonts w:hint="cs"/>
          <w:rtl/>
        </w:rPr>
        <w:t>(ب)</w:t>
      </w:r>
      <w:r w:rsidRPr="0003786E">
        <w:rPr>
          <w:rtl/>
        </w:rPr>
        <w:tab/>
      </w:r>
      <w:r w:rsidRPr="0003786E">
        <w:rPr>
          <w:rFonts w:hint="cs"/>
          <w:rtl/>
        </w:rPr>
        <w:t>إذا حدد مكتب تسلم الطلبات تاريخ الإيداع الدولي بناء على القاعدة 20</w:t>
      </w:r>
      <w:r w:rsidRPr="0003786E">
        <w:t>.</w:t>
      </w:r>
      <w:r w:rsidRPr="0003786E">
        <w:rPr>
          <w:rFonts w:hint="cs"/>
          <w:rtl/>
        </w:rPr>
        <w:t>3(ب)"2" أو 20</w:t>
      </w:r>
      <w:r w:rsidRPr="0003786E">
        <w:t>.</w:t>
      </w:r>
      <w:r w:rsidRPr="0003786E">
        <w:rPr>
          <w:rFonts w:hint="cs"/>
          <w:rtl/>
        </w:rPr>
        <w:t xml:space="preserve">5(د) </w:t>
      </w:r>
      <w:r w:rsidRPr="0003786E">
        <w:rPr>
          <w:rFonts w:hint="cs"/>
          <w:color w:val="1F497D"/>
          <w:u w:val="single"/>
          <w:rtl/>
        </w:rPr>
        <w:t>أو 5.20(ثانيا)(د)</w:t>
      </w:r>
      <w:r w:rsidRPr="0003786E">
        <w:rPr>
          <w:rFonts w:hint="cs"/>
          <w:rtl/>
        </w:rPr>
        <w:t xml:space="preserve"> على أساس تضمين عنصر أو جزء بالإحالة بناء على القاعدتين 4</w:t>
      </w:r>
      <w:r w:rsidRPr="0003786E">
        <w:t>.</w:t>
      </w:r>
      <w:r w:rsidRPr="0003786E">
        <w:rPr>
          <w:rFonts w:hint="cs"/>
          <w:rtl/>
        </w:rPr>
        <w:t xml:space="preserve">18 </w:t>
      </w:r>
      <w:proofErr w:type="spellStart"/>
      <w:r w:rsidRPr="0003786E">
        <w:rPr>
          <w:rFonts w:hint="cs"/>
          <w:rtl/>
        </w:rPr>
        <w:t>و20</w:t>
      </w:r>
      <w:proofErr w:type="spellEnd"/>
      <w:r w:rsidRPr="0003786E">
        <w:t>.</w:t>
      </w:r>
      <w:r w:rsidRPr="0003786E">
        <w:rPr>
          <w:rFonts w:hint="cs"/>
          <w:rtl/>
        </w:rPr>
        <w:t>6 ولكن المكتب المعيّن أو المختار رأى ما يلي:</w:t>
      </w:r>
    </w:p>
    <w:p w14:paraId="00B44B77" w14:textId="77777777" w:rsidR="0003786E" w:rsidRPr="0003786E" w:rsidRDefault="0003786E" w:rsidP="0003786E">
      <w:pPr>
        <w:spacing w:after="240" w:line="276" w:lineRule="auto"/>
        <w:ind w:left="1133"/>
        <w:rPr>
          <w:rtl/>
        </w:rPr>
      </w:pPr>
      <w:r w:rsidRPr="0003786E">
        <w:rPr>
          <w:rFonts w:hint="cs"/>
          <w:rtl/>
        </w:rPr>
        <w:t>"1"</w:t>
      </w:r>
      <w:r w:rsidRPr="0003786E">
        <w:rPr>
          <w:rtl/>
        </w:rPr>
        <w:tab/>
      </w:r>
      <w:r w:rsidRPr="0003786E">
        <w:rPr>
          <w:rFonts w:hint="cs"/>
          <w:rtl/>
        </w:rPr>
        <w:t>أن المودع لم يمتثل للقاعدة 17</w:t>
      </w:r>
      <w:r w:rsidRPr="0003786E">
        <w:t>.</w:t>
      </w:r>
      <w:r w:rsidRPr="0003786E">
        <w:rPr>
          <w:rFonts w:hint="cs"/>
          <w:rtl/>
        </w:rPr>
        <w:t>1(أ) أو (ب) أو(</w:t>
      </w:r>
      <w:proofErr w:type="gramStart"/>
      <w:r w:rsidRPr="0003786E">
        <w:rPr>
          <w:rFonts w:hint="cs"/>
          <w:rtl/>
        </w:rPr>
        <w:t>ب</w:t>
      </w:r>
      <w:r w:rsidRPr="0003786E">
        <w:t>.</w:t>
      </w:r>
      <w:r w:rsidRPr="0003786E">
        <w:rPr>
          <w:rFonts w:hint="cs"/>
          <w:rtl/>
        </w:rPr>
        <w:t>ثانيا</w:t>
      </w:r>
      <w:proofErr w:type="gramEnd"/>
      <w:r w:rsidRPr="0003786E">
        <w:rPr>
          <w:rFonts w:hint="cs"/>
          <w:rtl/>
        </w:rPr>
        <w:t>) في ما يتعلق بوثيقة الأولوية؛</w:t>
      </w:r>
    </w:p>
    <w:p w14:paraId="1FBFD066" w14:textId="77777777" w:rsidR="0003786E" w:rsidRPr="0003786E" w:rsidRDefault="0003786E" w:rsidP="0003786E">
      <w:pPr>
        <w:spacing w:after="240" w:line="276" w:lineRule="auto"/>
        <w:ind w:left="-1" w:firstLine="1134"/>
        <w:rPr>
          <w:rtl/>
        </w:rPr>
      </w:pPr>
      <w:r w:rsidRPr="0003786E">
        <w:rPr>
          <w:rFonts w:hint="cs"/>
          <w:rtl/>
        </w:rPr>
        <w:t>"2"</w:t>
      </w:r>
      <w:r w:rsidRPr="0003786E">
        <w:rPr>
          <w:rtl/>
        </w:rPr>
        <w:tab/>
      </w:r>
      <w:r w:rsidRPr="0003786E">
        <w:rPr>
          <w:rFonts w:hint="cs"/>
          <w:rtl/>
        </w:rPr>
        <w:t>أو أن أحد الشروط المنصوص عليها في القاعدة 4</w:t>
      </w:r>
      <w:r w:rsidRPr="0003786E">
        <w:t>.</w:t>
      </w:r>
      <w:r w:rsidRPr="0003786E">
        <w:rPr>
          <w:rFonts w:hint="cs"/>
          <w:rtl/>
        </w:rPr>
        <w:t>18 أو 20</w:t>
      </w:r>
      <w:r w:rsidRPr="0003786E">
        <w:t>.</w:t>
      </w:r>
      <w:r w:rsidRPr="0003786E">
        <w:rPr>
          <w:rFonts w:hint="cs"/>
          <w:rtl/>
        </w:rPr>
        <w:t>6(أ)"1" أو 51(ثانيا)</w:t>
      </w:r>
      <w:r w:rsidRPr="0003786E">
        <w:t>.</w:t>
      </w:r>
      <w:r w:rsidRPr="0003786E">
        <w:rPr>
          <w:rFonts w:hint="cs"/>
          <w:rtl/>
        </w:rPr>
        <w:t>1</w:t>
      </w:r>
      <w:r w:rsidRPr="0003786E">
        <w:rPr>
          <w:rtl/>
        </w:rPr>
        <w:t>(ﻫ)</w:t>
      </w:r>
      <w:r w:rsidRPr="0003786E">
        <w:rPr>
          <w:rFonts w:hint="cs"/>
          <w:rtl/>
        </w:rPr>
        <w:t>"2" لم</w:t>
      </w:r>
      <w:r w:rsidRPr="0003786E">
        <w:rPr>
          <w:rFonts w:hint="eastAsia"/>
          <w:rtl/>
        </w:rPr>
        <w:t> </w:t>
      </w:r>
      <w:r w:rsidRPr="0003786E">
        <w:rPr>
          <w:rFonts w:hint="cs"/>
          <w:rtl/>
        </w:rPr>
        <w:t>يستوف؛</w:t>
      </w:r>
    </w:p>
    <w:p w14:paraId="1CAAAD6D" w14:textId="77777777" w:rsidR="0003786E" w:rsidRPr="0003786E" w:rsidRDefault="0003786E" w:rsidP="0003786E">
      <w:pPr>
        <w:spacing w:after="240" w:line="276" w:lineRule="auto"/>
        <w:ind w:left="1133"/>
        <w:rPr>
          <w:rtl/>
        </w:rPr>
      </w:pPr>
      <w:r w:rsidRPr="0003786E">
        <w:rPr>
          <w:rFonts w:hint="cs"/>
          <w:rtl/>
        </w:rPr>
        <w:t>"3"</w:t>
      </w:r>
      <w:r w:rsidRPr="0003786E">
        <w:rPr>
          <w:rtl/>
        </w:rPr>
        <w:tab/>
      </w:r>
      <w:r w:rsidRPr="0003786E">
        <w:rPr>
          <w:rFonts w:hint="cs"/>
          <w:rtl/>
        </w:rPr>
        <w:t>أو أن العنصر أو الجزء ليس واردا بالكامل في وثيقة الأولوية المعنية؛</w:t>
      </w:r>
    </w:p>
    <w:p w14:paraId="5ACC01CE" w14:textId="77777777" w:rsidR="0003786E" w:rsidRPr="0003786E" w:rsidRDefault="0003786E" w:rsidP="0003786E">
      <w:pPr>
        <w:spacing w:after="240" w:line="276" w:lineRule="auto"/>
        <w:rPr>
          <w:rtl/>
        </w:rPr>
      </w:pPr>
      <w:r w:rsidRPr="0003786E">
        <w:rPr>
          <w:rFonts w:hint="cs"/>
          <w:rtl/>
        </w:rPr>
        <w:t>جاز للمكتب المعيّن أو المختار أن يعامل الطلب الدولي كما لو كان تاريخ الإيداع الدولي قد حدِّد بناء على القاعدة 20</w:t>
      </w:r>
      <w:r w:rsidRPr="0003786E">
        <w:t>.</w:t>
      </w:r>
      <w:r w:rsidRPr="0003786E">
        <w:rPr>
          <w:rFonts w:hint="cs"/>
          <w:rtl/>
        </w:rPr>
        <w:t>3(ب)"1" أو 20</w:t>
      </w:r>
      <w:r w:rsidRPr="0003786E">
        <w:t>.</w:t>
      </w:r>
      <w:r w:rsidRPr="0003786E">
        <w:rPr>
          <w:rFonts w:hint="cs"/>
          <w:rtl/>
        </w:rPr>
        <w:t xml:space="preserve">5(ب) </w:t>
      </w:r>
      <w:r w:rsidRPr="0003786E">
        <w:rPr>
          <w:rFonts w:hint="cs"/>
          <w:color w:val="1F497D"/>
          <w:u w:val="single"/>
          <w:rtl/>
        </w:rPr>
        <w:t>أو 5.20(ثانيا)(ب)</w:t>
      </w:r>
      <w:r w:rsidRPr="0003786E">
        <w:rPr>
          <w:rFonts w:hint="cs"/>
          <w:color w:val="1F497D"/>
          <w:rtl/>
        </w:rPr>
        <w:t xml:space="preserve"> </w:t>
      </w:r>
      <w:r w:rsidRPr="0003786E">
        <w:rPr>
          <w:rFonts w:hint="cs"/>
          <w:rtl/>
        </w:rPr>
        <w:t>أو صُحح بناء على القاعدة 20</w:t>
      </w:r>
      <w:r w:rsidRPr="0003786E">
        <w:t>.</w:t>
      </w:r>
      <w:r w:rsidRPr="0003786E">
        <w:rPr>
          <w:rFonts w:hint="cs"/>
          <w:rtl/>
        </w:rPr>
        <w:t xml:space="preserve">5(ج) </w:t>
      </w:r>
      <w:r w:rsidRPr="0003786E">
        <w:rPr>
          <w:rFonts w:hint="cs"/>
          <w:color w:val="1F497D"/>
          <w:u w:val="single"/>
          <w:rtl/>
        </w:rPr>
        <w:t>أو 20.5(ثانيا)(ج)</w:t>
      </w:r>
      <w:r w:rsidRPr="0003786E">
        <w:rPr>
          <w:rFonts w:hint="cs"/>
          <w:rtl/>
        </w:rPr>
        <w:t>، حسب الاقتضاء، شرط مراعاة الفقرة (ج)، وعلى أن تطبق القاعدة 17</w:t>
      </w:r>
      <w:r w:rsidRPr="0003786E">
        <w:t>.</w:t>
      </w:r>
      <w:r w:rsidRPr="0003786E">
        <w:rPr>
          <w:rFonts w:hint="cs"/>
          <w:rtl/>
        </w:rPr>
        <w:t>1(ج) مع ما يلزم من تبديل.</w:t>
      </w:r>
    </w:p>
    <w:p w14:paraId="5F6E1DCE" w14:textId="77777777" w:rsidR="0003786E" w:rsidRPr="0003786E" w:rsidRDefault="0003786E" w:rsidP="0003786E">
      <w:pPr>
        <w:spacing w:after="240" w:line="276" w:lineRule="auto"/>
        <w:ind w:firstLine="567"/>
        <w:rPr>
          <w:rtl/>
        </w:rPr>
      </w:pPr>
      <w:r w:rsidRPr="0003786E">
        <w:rPr>
          <w:rFonts w:hint="cs"/>
          <w:rtl/>
        </w:rPr>
        <w:t>(ج)</w:t>
      </w:r>
      <w:r w:rsidRPr="0003786E">
        <w:rPr>
          <w:rtl/>
        </w:rPr>
        <w:tab/>
      </w:r>
      <w:r w:rsidRPr="0003786E">
        <w:rPr>
          <w:rFonts w:hint="cs"/>
          <w:rtl/>
        </w:rPr>
        <w:t>لا يعامل المكتب المعيّن أو المختار الطلب الدولي بناء على الفقرة (ب) كما لو كان قد حُدِّد له تاريخ الإيداع الدولي بناء على القاعدة 20</w:t>
      </w:r>
      <w:r w:rsidRPr="0003786E">
        <w:t>.</w:t>
      </w:r>
      <w:r w:rsidRPr="0003786E">
        <w:rPr>
          <w:rFonts w:hint="cs"/>
          <w:rtl/>
        </w:rPr>
        <w:t>3(ب)"1" أو 20</w:t>
      </w:r>
      <w:r w:rsidRPr="0003786E">
        <w:t>.</w:t>
      </w:r>
      <w:r w:rsidRPr="0003786E">
        <w:rPr>
          <w:rFonts w:hint="cs"/>
          <w:rtl/>
        </w:rPr>
        <w:t xml:space="preserve">5(ب) </w:t>
      </w:r>
      <w:r w:rsidRPr="0003786E">
        <w:rPr>
          <w:rFonts w:hint="cs"/>
          <w:color w:val="1F497D"/>
          <w:u w:val="single"/>
          <w:rtl/>
        </w:rPr>
        <w:t>أو 5.20(ثانيا)(ب)</w:t>
      </w:r>
      <w:r w:rsidRPr="0003786E">
        <w:rPr>
          <w:rFonts w:hint="cs"/>
          <w:color w:val="1F497D"/>
          <w:rtl/>
        </w:rPr>
        <w:t xml:space="preserve"> </w:t>
      </w:r>
      <w:r w:rsidRPr="0003786E">
        <w:rPr>
          <w:rFonts w:hint="cs"/>
          <w:rtl/>
        </w:rPr>
        <w:t>أو صُحح بناء على القاعدة 20</w:t>
      </w:r>
      <w:r w:rsidRPr="0003786E">
        <w:t>.</w:t>
      </w:r>
      <w:r w:rsidRPr="0003786E">
        <w:rPr>
          <w:rFonts w:hint="cs"/>
          <w:rtl/>
        </w:rPr>
        <w:t xml:space="preserve">5(ج) </w:t>
      </w:r>
      <w:r w:rsidRPr="0003786E">
        <w:rPr>
          <w:rFonts w:hint="cs"/>
          <w:color w:val="1F497D"/>
          <w:u w:val="single"/>
          <w:rtl/>
        </w:rPr>
        <w:t>أو 5.20(ثانيا)(ج)</w:t>
      </w:r>
      <w:r w:rsidRPr="0003786E">
        <w:rPr>
          <w:rFonts w:hint="cs"/>
          <w:rtl/>
        </w:rPr>
        <w:t>، من غير أن يتيح للمودع فرصة الإدلاء بملاحظاته حول المعاملة المزمعة أو تقديم التماس بناء على الفقرة (د)، في غضون مهلة تكون معقولة في ظروف الحال.</w:t>
      </w:r>
    </w:p>
    <w:p w14:paraId="1E7A4174" w14:textId="77777777" w:rsidR="0003786E" w:rsidRPr="0003786E" w:rsidRDefault="0003786E" w:rsidP="0003786E">
      <w:pPr>
        <w:spacing w:after="240" w:line="276" w:lineRule="auto"/>
        <w:rPr>
          <w:rtl/>
        </w:rPr>
      </w:pPr>
      <w:r w:rsidRPr="0003786E">
        <w:rPr>
          <w:rFonts w:hint="cs"/>
          <w:rtl/>
        </w:rPr>
        <w:t>(د)</w:t>
      </w:r>
      <w:r w:rsidRPr="0003786E">
        <w:rPr>
          <w:rtl/>
        </w:rPr>
        <w:tab/>
      </w:r>
      <w:r w:rsidRPr="0003786E">
        <w:rPr>
          <w:rFonts w:hint="cs"/>
          <w:rtl/>
        </w:rPr>
        <w:t>إذا أخطر المكتب المعين أو المختار المودع بأنه يعتزم على معاملة الطلب الدولي كما لو كان تاريخ إيداعه الدولي قد صُحح بناء على القاعدة 20</w:t>
      </w:r>
      <w:r w:rsidRPr="0003786E">
        <w:t>.</w:t>
      </w:r>
      <w:r w:rsidRPr="0003786E">
        <w:rPr>
          <w:rFonts w:hint="cs"/>
          <w:rtl/>
        </w:rPr>
        <w:t xml:space="preserve">5(ج) </w:t>
      </w:r>
      <w:r w:rsidRPr="0003786E">
        <w:rPr>
          <w:rFonts w:hint="cs"/>
          <w:color w:val="1F497D"/>
          <w:u w:val="single"/>
          <w:rtl/>
        </w:rPr>
        <w:t>أو 5.20(ثانيا)(ج)</w:t>
      </w:r>
      <w:r w:rsidRPr="0003786E">
        <w:rPr>
          <w:rFonts w:hint="cs"/>
          <w:rtl/>
        </w:rPr>
        <w:t>، وفقا للفقرة (ج)، جاز للمودع أن يلتمس، بموجب إشعار مقدَّم إلى ذلك المكتب في غضون المهلة المشار إليها في الفقرة (ج)، اعتبار الجزء المعني</w:t>
      </w:r>
      <w:r w:rsidRPr="0003786E">
        <w:rPr>
          <w:rFonts w:hint="cs"/>
          <w:color w:val="1F497D"/>
          <w:u w:val="single"/>
          <w:rtl/>
        </w:rPr>
        <w:t>، أو العنصر أو الجزء الصحيح المعني،</w:t>
      </w:r>
      <w:r w:rsidRPr="0003786E">
        <w:rPr>
          <w:rFonts w:hint="cs"/>
          <w:rtl/>
        </w:rPr>
        <w:t xml:space="preserve"> غير المتوفر كما لو لم يكن لأغراض الإجراءات الوطنية لدى ذلك المكتب. وفي تلك الحالة، يعتبر ذلك الجزء </w:t>
      </w:r>
      <w:r w:rsidRPr="0003786E">
        <w:rPr>
          <w:rFonts w:hint="cs"/>
          <w:color w:val="1F497D"/>
          <w:u w:val="single"/>
          <w:rtl/>
        </w:rPr>
        <w:t xml:space="preserve">الناقص، أو ذلك العنصر أو الجزء الصحيح، </w:t>
      </w:r>
      <w:r w:rsidRPr="0003786E">
        <w:rPr>
          <w:rFonts w:hint="cs"/>
          <w:rtl/>
        </w:rPr>
        <w:t>كما لو لم يقدَّم ولا يعامل المكتب الطلب الدولي كما لو كان تاريخ إيداعه الدولي قد صُحح.</w:t>
      </w:r>
    </w:p>
    <w:p w14:paraId="40F7C3A0" w14:textId="77777777" w:rsidR="0003786E" w:rsidRDefault="0003786E" w:rsidP="0003786E">
      <w:pPr>
        <w:spacing w:after="240" w:line="360" w:lineRule="exact"/>
        <w:ind w:left="5534"/>
        <w:rPr>
          <w:rtl/>
        </w:rPr>
        <w:sectPr w:rsidR="0003786E" w:rsidSect="006861DD">
          <w:headerReference w:type="default" r:id="rId13"/>
          <w:headerReference w:type="first" r:id="rId14"/>
          <w:pgSz w:w="11907" w:h="16840" w:code="9"/>
          <w:pgMar w:top="567" w:right="1418" w:bottom="1418" w:left="1134" w:header="510" w:footer="1021" w:gutter="0"/>
          <w:pgNumType w:start="1"/>
          <w:cols w:space="720"/>
          <w:titlePg/>
          <w:docGrid w:linePitch="299"/>
        </w:sectPr>
      </w:pPr>
      <w:r w:rsidRPr="0003786E">
        <w:rPr>
          <w:rFonts w:hint="cs"/>
          <w:rtl/>
        </w:rPr>
        <w:t>[</w:t>
      </w:r>
      <w:r>
        <w:rPr>
          <w:rFonts w:hint="cs"/>
          <w:rtl/>
        </w:rPr>
        <w:t>يلي</w:t>
      </w:r>
      <w:r w:rsidRPr="0003786E">
        <w:rPr>
          <w:rFonts w:hint="cs"/>
          <w:rtl/>
        </w:rPr>
        <w:t xml:space="preserve"> </w:t>
      </w:r>
      <w:r>
        <w:rPr>
          <w:rFonts w:hint="cs"/>
          <w:rtl/>
        </w:rPr>
        <w:t xml:space="preserve">ذلك </w:t>
      </w:r>
      <w:r w:rsidRPr="0003786E">
        <w:rPr>
          <w:rFonts w:hint="cs"/>
          <w:rtl/>
        </w:rPr>
        <w:t xml:space="preserve">المرفق </w:t>
      </w:r>
      <w:r>
        <w:rPr>
          <w:rFonts w:hint="cs"/>
          <w:rtl/>
        </w:rPr>
        <w:t>الثاني</w:t>
      </w:r>
      <w:r w:rsidRPr="0003786E">
        <w:rPr>
          <w:rFonts w:hint="cs"/>
          <w:rtl/>
        </w:rPr>
        <w:t>]</w:t>
      </w:r>
    </w:p>
    <w:p w14:paraId="2E580551" w14:textId="77777777" w:rsidR="006861DD" w:rsidRPr="006861DD" w:rsidRDefault="006861DD" w:rsidP="006861DD">
      <w:pPr>
        <w:keepNext/>
        <w:bidi w:val="0"/>
        <w:spacing w:before="240" w:after="60"/>
        <w:outlineLvl w:val="1"/>
        <w:rPr>
          <w:rFonts w:ascii="Arial" w:eastAsia="SimSun" w:hAnsi="Arial" w:cs="Arial"/>
          <w:bCs/>
          <w:iCs/>
          <w:caps/>
          <w:sz w:val="22"/>
          <w:szCs w:val="28"/>
          <w:lang w:val="fr-FR"/>
        </w:rPr>
      </w:pPr>
      <w:r w:rsidRPr="006861DD">
        <w:rPr>
          <w:rFonts w:ascii="Arial" w:eastAsia="SimSun" w:hAnsi="Arial" w:cs="Arial"/>
          <w:bCs/>
          <w:iCs/>
          <w:caps/>
          <w:sz w:val="22"/>
          <w:szCs w:val="28"/>
          <w:lang w:val="fr-FR"/>
        </w:rPr>
        <w:lastRenderedPageBreak/>
        <w:t>Liste des participants/</w:t>
      </w:r>
      <w:r w:rsidRPr="006861DD">
        <w:rPr>
          <w:rFonts w:ascii="Arial" w:eastAsia="SimSun" w:hAnsi="Arial" w:cs="Arial"/>
          <w:bCs/>
          <w:iCs/>
          <w:caps/>
          <w:sz w:val="22"/>
          <w:szCs w:val="28"/>
          <w:lang w:val="fr-FR"/>
        </w:rPr>
        <w:br/>
        <w:t>List of Participants</w:t>
      </w:r>
    </w:p>
    <w:p w14:paraId="01D0D324" w14:textId="77777777" w:rsidR="006861DD" w:rsidRPr="006861DD" w:rsidRDefault="006861DD" w:rsidP="006861DD">
      <w:pPr>
        <w:bidi w:val="0"/>
        <w:rPr>
          <w:rFonts w:ascii="Arial" w:hAnsi="Arial" w:cs="Times New Roman"/>
          <w:color w:val="000000"/>
          <w:sz w:val="22"/>
          <w:szCs w:val="22"/>
          <w:lang w:val="fr-FR"/>
        </w:rPr>
      </w:pPr>
    </w:p>
    <w:p w14:paraId="4340AFF8" w14:textId="77777777" w:rsidR="006861DD" w:rsidRPr="006861DD" w:rsidRDefault="006861DD" w:rsidP="006861DD">
      <w:pPr>
        <w:bidi w:val="0"/>
        <w:rPr>
          <w:rFonts w:ascii="Arial" w:hAnsi="Arial" w:cs="Times New Roman"/>
          <w:color w:val="000000"/>
          <w:sz w:val="22"/>
          <w:szCs w:val="22"/>
          <w:u w:val="single"/>
          <w:lang w:val="fr-FR"/>
        </w:rPr>
      </w:pPr>
      <w:r w:rsidRPr="006861DD">
        <w:rPr>
          <w:rFonts w:ascii="Arial" w:hAnsi="Arial" w:cs="Times New Roman"/>
          <w:color w:val="000000"/>
          <w:sz w:val="22"/>
          <w:szCs w:val="22"/>
          <w:lang w:val="fr-FR"/>
        </w:rPr>
        <w:t>I.</w:t>
      </w:r>
      <w:r w:rsidRPr="006861DD">
        <w:rPr>
          <w:rFonts w:ascii="Arial" w:hAnsi="Arial" w:cs="Times New Roman"/>
          <w:color w:val="000000"/>
          <w:sz w:val="22"/>
          <w:szCs w:val="22"/>
          <w:lang w:val="fr-FR"/>
        </w:rPr>
        <w:tab/>
      </w:r>
      <w:r w:rsidRPr="006861DD">
        <w:rPr>
          <w:rFonts w:ascii="Arial" w:hAnsi="Arial" w:cs="Times New Roman"/>
          <w:color w:val="000000"/>
          <w:sz w:val="22"/>
          <w:szCs w:val="22"/>
          <w:u w:val="single"/>
          <w:lang w:val="fr-FR"/>
        </w:rPr>
        <w:t>MEMBRES/MEMBERS</w:t>
      </w:r>
    </w:p>
    <w:p w14:paraId="23AB9729" w14:textId="77777777" w:rsidR="006861DD" w:rsidRPr="006861DD" w:rsidRDefault="006861DD" w:rsidP="006861DD">
      <w:pPr>
        <w:bidi w:val="0"/>
        <w:rPr>
          <w:rFonts w:ascii="Arial" w:hAnsi="Arial" w:cs="Times New Roman"/>
          <w:color w:val="000000"/>
          <w:sz w:val="22"/>
          <w:szCs w:val="22"/>
          <w:lang w:val="fr-FR"/>
        </w:rPr>
      </w:pPr>
    </w:p>
    <w:p w14:paraId="08D2D71D" w14:textId="77777777" w:rsidR="006861DD" w:rsidRPr="006861DD" w:rsidRDefault="006861DD" w:rsidP="006861DD">
      <w:pPr>
        <w:bidi w:val="0"/>
        <w:rPr>
          <w:rFonts w:ascii="Arial" w:eastAsia="SimSun" w:hAnsi="Arial" w:cs="Arial"/>
          <w:color w:val="000000"/>
          <w:sz w:val="22"/>
          <w:szCs w:val="20"/>
          <w:lang w:val="fr-FR" w:eastAsia="zh-CN"/>
        </w:rPr>
      </w:pPr>
    </w:p>
    <w:p w14:paraId="1B93377F" w14:textId="77777777" w:rsidR="006861DD" w:rsidRPr="006861DD" w:rsidRDefault="006861DD" w:rsidP="006861DD">
      <w:pPr>
        <w:bidi w:val="0"/>
        <w:rPr>
          <w:rFonts w:ascii="Arial" w:hAnsi="Arial" w:cs="Arial"/>
          <w:i/>
          <w:sz w:val="20"/>
          <w:szCs w:val="20"/>
          <w:lang w:val="fr-FR"/>
        </w:rPr>
      </w:pPr>
      <w:r w:rsidRPr="006861DD">
        <w:rPr>
          <w:rFonts w:ascii="Arial" w:hAnsi="Arial" w:cs="Arial"/>
          <w:i/>
          <w:sz w:val="20"/>
          <w:szCs w:val="20"/>
          <w:lang w:val="fr-FR"/>
        </w:rPr>
        <w:t>(</w:t>
      </w:r>
      <w:proofErr w:type="gramStart"/>
      <w:r w:rsidRPr="006861DD">
        <w:rPr>
          <w:rFonts w:ascii="Arial" w:hAnsi="Arial" w:cs="Arial"/>
          <w:i/>
          <w:sz w:val="20"/>
          <w:szCs w:val="20"/>
          <w:lang w:val="fr-FR"/>
        </w:rPr>
        <w:t>dans</w:t>
      </w:r>
      <w:proofErr w:type="gramEnd"/>
      <w:r w:rsidRPr="006861DD">
        <w:rPr>
          <w:rFonts w:ascii="Arial" w:hAnsi="Arial" w:cs="Arial"/>
          <w:i/>
          <w:sz w:val="20"/>
          <w:szCs w:val="20"/>
          <w:lang w:val="fr-FR"/>
        </w:rPr>
        <w:t xml:space="preserve"> l’ordre alphabétique des noms français des États)</w:t>
      </w:r>
    </w:p>
    <w:p w14:paraId="79C4D34F" w14:textId="77777777" w:rsidR="006861DD" w:rsidRPr="006861DD" w:rsidRDefault="006861DD" w:rsidP="006861DD">
      <w:pPr>
        <w:bidi w:val="0"/>
        <w:rPr>
          <w:rFonts w:ascii="Arial" w:hAnsi="Arial" w:cs="Times New Roman"/>
          <w:i/>
          <w:sz w:val="20"/>
          <w:szCs w:val="20"/>
        </w:rPr>
      </w:pPr>
      <w:r w:rsidRPr="006861DD">
        <w:rPr>
          <w:rFonts w:ascii="Arial" w:hAnsi="Arial" w:cs="Times New Roman"/>
          <w:i/>
          <w:sz w:val="20"/>
          <w:szCs w:val="20"/>
        </w:rPr>
        <w:t>(</w:t>
      </w:r>
      <w:proofErr w:type="gramStart"/>
      <w:r w:rsidRPr="006861DD">
        <w:rPr>
          <w:rFonts w:ascii="Arial" w:hAnsi="Arial" w:cs="Times New Roman"/>
          <w:i/>
          <w:sz w:val="20"/>
          <w:szCs w:val="20"/>
        </w:rPr>
        <w:t>in</w:t>
      </w:r>
      <w:proofErr w:type="gramEnd"/>
      <w:r w:rsidRPr="006861DD">
        <w:rPr>
          <w:rFonts w:ascii="Arial" w:hAnsi="Arial" w:cs="Times New Roman"/>
          <w:i/>
          <w:sz w:val="20"/>
          <w:szCs w:val="20"/>
        </w:rPr>
        <w:t xml:space="preserve"> the alphabetical order of the names in French of the States)</w:t>
      </w:r>
    </w:p>
    <w:p w14:paraId="0EEB652E" w14:textId="77777777" w:rsidR="006861DD" w:rsidRPr="006861DD" w:rsidRDefault="006861DD" w:rsidP="006861DD">
      <w:pPr>
        <w:bidi w:val="0"/>
        <w:rPr>
          <w:rFonts w:ascii="Arial" w:hAnsi="Arial" w:cs="Times New Roman"/>
          <w:sz w:val="22"/>
          <w:szCs w:val="22"/>
        </w:rPr>
      </w:pPr>
    </w:p>
    <w:p w14:paraId="77954357" w14:textId="77777777" w:rsidR="006861DD" w:rsidRPr="006861DD" w:rsidRDefault="006861DD" w:rsidP="006861DD">
      <w:pPr>
        <w:bidi w:val="0"/>
        <w:rPr>
          <w:rFonts w:ascii="Arial" w:hAnsi="Arial" w:cs="Times New Roman"/>
          <w:sz w:val="22"/>
          <w:szCs w:val="22"/>
        </w:rPr>
      </w:pPr>
    </w:p>
    <w:p w14:paraId="34455233" w14:textId="77777777" w:rsidR="006861DD" w:rsidRPr="006861DD" w:rsidRDefault="006861DD" w:rsidP="006861DD">
      <w:pPr>
        <w:bidi w:val="0"/>
        <w:rPr>
          <w:rFonts w:ascii="Arial" w:hAnsi="Arial" w:cs="Times New Roman"/>
          <w:color w:val="000000"/>
          <w:sz w:val="22"/>
          <w:szCs w:val="22"/>
          <w:u w:val="single"/>
          <w:lang w:val="fr-CH"/>
        </w:rPr>
      </w:pPr>
      <w:r w:rsidRPr="006861DD">
        <w:rPr>
          <w:rFonts w:ascii="Arial" w:hAnsi="Arial" w:cs="Times New Roman"/>
          <w:color w:val="000000"/>
          <w:sz w:val="22"/>
          <w:szCs w:val="22"/>
          <w:lang w:val="fr-CH"/>
        </w:rPr>
        <w:t>1.</w:t>
      </w:r>
      <w:r w:rsidRPr="006861DD">
        <w:rPr>
          <w:rFonts w:ascii="Arial" w:hAnsi="Arial" w:cs="Times New Roman"/>
          <w:color w:val="000000"/>
          <w:sz w:val="22"/>
          <w:szCs w:val="22"/>
          <w:lang w:val="fr-CH"/>
        </w:rPr>
        <w:tab/>
      </w:r>
      <w:r w:rsidRPr="006861DD">
        <w:rPr>
          <w:rFonts w:ascii="Arial" w:hAnsi="Arial" w:cs="Times New Roman"/>
          <w:color w:val="000000"/>
          <w:sz w:val="22"/>
          <w:szCs w:val="22"/>
          <w:u w:val="single"/>
          <w:lang w:val="fr-CH"/>
        </w:rPr>
        <w:t>ÉTATS/STATES</w:t>
      </w:r>
    </w:p>
    <w:p w14:paraId="626F3016" w14:textId="77777777" w:rsidR="006861DD" w:rsidRPr="006861DD" w:rsidRDefault="006861DD" w:rsidP="006861DD">
      <w:pPr>
        <w:bidi w:val="0"/>
        <w:rPr>
          <w:rFonts w:ascii="Arial" w:eastAsia="SimSun" w:hAnsi="Arial" w:cs="Arial"/>
          <w:sz w:val="22"/>
          <w:szCs w:val="22"/>
          <w:lang w:val="fr-CH" w:eastAsia="zh-CN"/>
        </w:rPr>
      </w:pPr>
    </w:p>
    <w:p w14:paraId="5E94B9B8" w14:textId="77777777" w:rsidR="006861DD" w:rsidRPr="006861DD" w:rsidRDefault="006861DD" w:rsidP="006861DD">
      <w:pPr>
        <w:bidi w:val="0"/>
        <w:rPr>
          <w:rFonts w:ascii="Arial" w:eastAsia="SimSun" w:hAnsi="Arial" w:cs="Arial"/>
          <w:sz w:val="22"/>
          <w:szCs w:val="22"/>
          <w:lang w:val="fr-CH" w:eastAsia="zh-CN"/>
        </w:rPr>
      </w:pPr>
    </w:p>
    <w:p w14:paraId="0AA5C01B"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AFRIQUE DU SUD/SOUTH AFRICA</w:t>
      </w:r>
    </w:p>
    <w:p w14:paraId="13C793BE" w14:textId="77777777" w:rsidR="006861DD" w:rsidRPr="006861DD" w:rsidRDefault="006861DD" w:rsidP="006861DD">
      <w:pPr>
        <w:bidi w:val="0"/>
        <w:rPr>
          <w:rFonts w:ascii="Arial" w:eastAsia="SimSun" w:hAnsi="Arial" w:cs="Arial"/>
          <w:sz w:val="22"/>
          <w:szCs w:val="22"/>
          <w:u w:val="single"/>
          <w:lang w:val="fr-CH" w:eastAsia="zh-CN"/>
        </w:rPr>
      </w:pPr>
    </w:p>
    <w:p w14:paraId="6A7BA1E2" w14:textId="77777777" w:rsidR="006861DD" w:rsidRPr="006861DD" w:rsidRDefault="006861DD" w:rsidP="006861DD">
      <w:pPr>
        <w:bidi w:val="0"/>
        <w:rPr>
          <w:rFonts w:ascii="Arial" w:eastAsia="SimSun" w:hAnsi="Arial" w:cs="Arial"/>
          <w:sz w:val="22"/>
          <w:szCs w:val="22"/>
          <w:lang w:val="en-GB" w:eastAsia="zh-CN"/>
        </w:rPr>
      </w:pPr>
      <w:proofErr w:type="spellStart"/>
      <w:r w:rsidRPr="006861DD">
        <w:rPr>
          <w:rFonts w:ascii="Arial" w:eastAsia="SimSun" w:hAnsi="Arial" w:cs="Arial"/>
          <w:sz w:val="22"/>
          <w:szCs w:val="22"/>
          <w:lang w:eastAsia="zh-CN"/>
        </w:rPr>
        <w:t>Mpho</w:t>
      </w:r>
      <w:proofErr w:type="spellEnd"/>
      <w:r w:rsidRPr="006861DD">
        <w:rPr>
          <w:rFonts w:ascii="Arial" w:eastAsia="SimSun" w:hAnsi="Arial" w:cs="Arial"/>
          <w:sz w:val="22"/>
          <w:szCs w:val="22"/>
          <w:lang w:eastAsia="zh-CN"/>
        </w:rPr>
        <w:t xml:space="preserve"> Johannes Goodwill MASHEGO (Mr.), Team Leader, PCT International Phase, </w:t>
      </w:r>
      <w:r w:rsidRPr="006861DD">
        <w:rPr>
          <w:rFonts w:ascii="Arial" w:eastAsia="SimSun" w:hAnsi="Arial" w:cs="Arial"/>
          <w:sz w:val="22"/>
          <w:szCs w:val="22"/>
          <w:lang w:eastAsia="zh-CN"/>
        </w:rPr>
        <w:br/>
        <w:t>PCT Receiving Office, Companies Intellectual Property Commission (CIPC), Pretoria</w:t>
      </w:r>
    </w:p>
    <w:p w14:paraId="23FE4E58" w14:textId="77777777" w:rsidR="006861DD" w:rsidRPr="006861DD" w:rsidRDefault="006861DD" w:rsidP="006861DD">
      <w:pPr>
        <w:bidi w:val="0"/>
        <w:rPr>
          <w:rFonts w:ascii="Arial" w:eastAsia="SimSun" w:hAnsi="Arial" w:cs="Arial"/>
          <w:sz w:val="22"/>
          <w:szCs w:val="22"/>
          <w:lang w:val="en-GB" w:eastAsia="zh-CN"/>
        </w:rPr>
      </w:pPr>
    </w:p>
    <w:p w14:paraId="6E104761" w14:textId="77777777" w:rsidR="006861DD" w:rsidRPr="006861DD" w:rsidRDefault="006861DD" w:rsidP="006861DD">
      <w:pPr>
        <w:bidi w:val="0"/>
        <w:rPr>
          <w:rFonts w:ascii="Arial" w:eastAsia="SimSun" w:hAnsi="Arial" w:cs="Arial"/>
          <w:sz w:val="22"/>
          <w:szCs w:val="22"/>
          <w:lang w:val="en-GB" w:eastAsia="zh-CN"/>
        </w:rPr>
      </w:pPr>
    </w:p>
    <w:p w14:paraId="018F4409"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ALGÉRIE/ALGERIA</w:t>
      </w:r>
    </w:p>
    <w:p w14:paraId="7031C10B" w14:textId="77777777" w:rsidR="006861DD" w:rsidRPr="006861DD" w:rsidRDefault="006861DD" w:rsidP="006861DD">
      <w:pPr>
        <w:bidi w:val="0"/>
        <w:rPr>
          <w:rFonts w:ascii="Arial" w:eastAsia="SimSun" w:hAnsi="Arial" w:cs="Arial"/>
          <w:sz w:val="22"/>
          <w:szCs w:val="22"/>
          <w:u w:val="single"/>
          <w:lang w:val="fr-CH" w:eastAsia="zh-CN"/>
        </w:rPr>
      </w:pPr>
    </w:p>
    <w:p w14:paraId="3FC7B08B"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Lotfi BOUDJEDAR (M.), chef, Direction des brevets, Institut national algérien de la propriété industrielle (INAPI), Alger</w:t>
      </w:r>
    </w:p>
    <w:p w14:paraId="6ACC98F0"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u w:val="single"/>
          <w:lang w:val="fr-CH" w:eastAsia="zh-CN"/>
        </w:rPr>
        <w:t xml:space="preserve">l.boudjedar@inapi.org </w:t>
      </w:r>
    </w:p>
    <w:p w14:paraId="4614243A" w14:textId="77777777" w:rsidR="006861DD" w:rsidRPr="006861DD" w:rsidRDefault="006861DD" w:rsidP="006861DD">
      <w:pPr>
        <w:bidi w:val="0"/>
        <w:rPr>
          <w:rFonts w:ascii="Arial" w:eastAsia="SimSun" w:hAnsi="Arial" w:cs="Arial"/>
          <w:sz w:val="22"/>
          <w:szCs w:val="22"/>
          <w:lang w:val="fr-CH" w:eastAsia="zh-CN"/>
        </w:rPr>
      </w:pPr>
    </w:p>
    <w:p w14:paraId="0DBE946C" w14:textId="77777777" w:rsidR="006861DD" w:rsidRPr="006861DD" w:rsidRDefault="006861DD" w:rsidP="006861DD">
      <w:pPr>
        <w:bidi w:val="0"/>
        <w:rPr>
          <w:rFonts w:ascii="Arial" w:eastAsia="SimSun" w:hAnsi="Arial" w:cs="Arial"/>
          <w:sz w:val="22"/>
          <w:szCs w:val="22"/>
          <w:lang w:val="fr-CH" w:eastAsia="zh-CN"/>
        </w:rPr>
      </w:pPr>
    </w:p>
    <w:p w14:paraId="6350B46C"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ALLEMAGNE/GERMANY</w:t>
      </w:r>
    </w:p>
    <w:p w14:paraId="2A266E20" w14:textId="77777777" w:rsidR="006861DD" w:rsidRPr="006861DD" w:rsidRDefault="006861DD" w:rsidP="006861DD">
      <w:pPr>
        <w:bidi w:val="0"/>
        <w:rPr>
          <w:rFonts w:ascii="Arial" w:eastAsia="SimSun" w:hAnsi="Arial" w:cs="Arial"/>
          <w:sz w:val="22"/>
          <w:szCs w:val="22"/>
          <w:u w:val="single"/>
          <w:lang w:val="fr-CH" w:eastAsia="zh-CN"/>
        </w:rPr>
      </w:pPr>
    </w:p>
    <w:p w14:paraId="1F5B81C4"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Bernd LÄSSIGER (Mr.), Head, Patent Division 1.27 (Packaging, Printing, Paper, Vibration Mechanics, Refrigeration), Patents and Utility Models Section, German Patent and Trademark </w:t>
      </w:r>
    </w:p>
    <w:p w14:paraId="148E0244"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Office (DPMA), Munich</w:t>
      </w:r>
    </w:p>
    <w:p w14:paraId="26F997D0" w14:textId="77777777" w:rsidR="006861DD" w:rsidRPr="006861DD" w:rsidRDefault="006861DD" w:rsidP="006861DD">
      <w:pPr>
        <w:bidi w:val="0"/>
        <w:rPr>
          <w:rFonts w:ascii="Arial" w:eastAsia="SimSun" w:hAnsi="Arial" w:cs="Arial"/>
          <w:sz w:val="22"/>
          <w:szCs w:val="22"/>
          <w:lang w:eastAsia="zh-CN"/>
        </w:rPr>
      </w:pPr>
    </w:p>
    <w:p w14:paraId="5041C760"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Gustav SCHUBERT (Mr.), Head, Legal Affairs, Patents and Utility Models Section, German Patent and Trade Mark Office (DPMA), Munich</w:t>
      </w:r>
    </w:p>
    <w:p w14:paraId="068A8C4A" w14:textId="77777777" w:rsidR="006861DD" w:rsidRPr="006861DD" w:rsidRDefault="006861DD" w:rsidP="006861DD">
      <w:pPr>
        <w:bidi w:val="0"/>
        <w:rPr>
          <w:rFonts w:ascii="Arial" w:eastAsia="SimSun" w:hAnsi="Arial" w:cs="Arial"/>
          <w:sz w:val="22"/>
          <w:szCs w:val="22"/>
          <w:lang w:eastAsia="zh-CN"/>
        </w:rPr>
      </w:pPr>
    </w:p>
    <w:p w14:paraId="0C34A144"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Jan POEPPEL (Mr.), Counsellor, Permanent Mission, Geneva</w:t>
      </w:r>
    </w:p>
    <w:p w14:paraId="5A1B71E3" w14:textId="77777777" w:rsidR="006861DD" w:rsidRPr="006861DD" w:rsidRDefault="006861DD" w:rsidP="006861DD">
      <w:pPr>
        <w:bidi w:val="0"/>
        <w:rPr>
          <w:rFonts w:ascii="Arial" w:eastAsia="SimSun" w:hAnsi="Arial" w:cs="Arial"/>
          <w:sz w:val="22"/>
          <w:szCs w:val="22"/>
          <w:u w:val="single"/>
          <w:lang w:eastAsia="zh-CN"/>
        </w:rPr>
      </w:pPr>
    </w:p>
    <w:p w14:paraId="69ECF68A" w14:textId="77777777" w:rsidR="006861DD" w:rsidRPr="006861DD" w:rsidRDefault="006861DD" w:rsidP="006861DD">
      <w:pPr>
        <w:bidi w:val="0"/>
        <w:rPr>
          <w:rFonts w:ascii="Arial" w:eastAsia="SimSun" w:hAnsi="Arial" w:cs="Arial"/>
          <w:sz w:val="22"/>
          <w:szCs w:val="22"/>
          <w:u w:val="single"/>
          <w:lang w:eastAsia="zh-CN"/>
        </w:rPr>
      </w:pPr>
    </w:p>
    <w:p w14:paraId="42BB0D9C"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ARABIE SAOUDITE/SAUDI ARABIA</w:t>
      </w:r>
    </w:p>
    <w:p w14:paraId="1D05EEB8" w14:textId="77777777" w:rsidR="006861DD" w:rsidRPr="006861DD" w:rsidRDefault="006861DD" w:rsidP="006861DD">
      <w:pPr>
        <w:bidi w:val="0"/>
        <w:rPr>
          <w:rFonts w:ascii="Arial" w:eastAsia="SimSun" w:hAnsi="Arial" w:cs="Arial"/>
          <w:sz w:val="22"/>
          <w:szCs w:val="22"/>
          <w:lang w:eastAsia="zh-CN"/>
        </w:rPr>
      </w:pPr>
    </w:p>
    <w:p w14:paraId="07A3C28B"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Alharbii</w:t>
      </w:r>
      <w:proofErr w:type="spellEnd"/>
      <w:r w:rsidRPr="006861DD">
        <w:rPr>
          <w:rFonts w:ascii="Arial" w:eastAsia="SimSun" w:hAnsi="Arial" w:cs="Arial"/>
          <w:sz w:val="22"/>
          <w:szCs w:val="22"/>
          <w:lang w:eastAsia="zh-CN"/>
        </w:rPr>
        <w:t xml:space="preserve"> MIZAEL (Mr.), General Manager, Patents Section, Saudi Authority for Intellectual Property (SAIP), Riyadh</w:t>
      </w:r>
    </w:p>
    <w:p w14:paraId="306AFCBA" w14:textId="77777777" w:rsidR="006861DD" w:rsidRPr="006861DD" w:rsidRDefault="006861DD" w:rsidP="006861DD">
      <w:pPr>
        <w:bidi w:val="0"/>
        <w:rPr>
          <w:rFonts w:ascii="Arial" w:eastAsia="SimSun" w:hAnsi="Arial" w:cs="Arial"/>
          <w:sz w:val="22"/>
          <w:szCs w:val="22"/>
          <w:lang w:eastAsia="zh-CN"/>
        </w:rPr>
      </w:pPr>
    </w:p>
    <w:p w14:paraId="136E482F"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Aljawharah</w:t>
      </w:r>
      <w:proofErr w:type="spellEnd"/>
      <w:r w:rsidRPr="006861DD">
        <w:rPr>
          <w:rFonts w:ascii="Arial" w:eastAsia="SimSun" w:hAnsi="Arial" w:cs="Arial"/>
          <w:sz w:val="22"/>
          <w:szCs w:val="22"/>
          <w:lang w:eastAsia="zh-CN"/>
        </w:rPr>
        <w:t xml:space="preserve"> ALRAJEH (Ms.), International Relations Specialist, PCT Section, Saudi Authority for Intellectual Property (SAIP), Riyadh</w:t>
      </w:r>
    </w:p>
    <w:p w14:paraId="08D3FA09" w14:textId="77777777" w:rsidR="006861DD" w:rsidRPr="006861DD" w:rsidRDefault="006861DD" w:rsidP="006861DD">
      <w:pPr>
        <w:bidi w:val="0"/>
        <w:rPr>
          <w:rFonts w:ascii="Arial" w:eastAsia="SimSun" w:hAnsi="Arial" w:cs="Arial"/>
          <w:sz w:val="22"/>
          <w:szCs w:val="22"/>
          <w:lang w:eastAsia="zh-CN"/>
        </w:rPr>
      </w:pPr>
    </w:p>
    <w:p w14:paraId="472BDF45" w14:textId="77777777" w:rsidR="006861DD" w:rsidRPr="006861DD" w:rsidRDefault="006861DD" w:rsidP="006861DD">
      <w:pPr>
        <w:bidi w:val="0"/>
        <w:rPr>
          <w:rFonts w:ascii="Arial" w:eastAsia="SimSun" w:hAnsi="Arial" w:cs="Arial"/>
          <w:sz w:val="22"/>
          <w:szCs w:val="22"/>
          <w:lang w:eastAsia="zh-CN"/>
        </w:rPr>
      </w:pPr>
    </w:p>
    <w:p w14:paraId="79213626"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AUSTRALIE/AUSTRALIA</w:t>
      </w:r>
    </w:p>
    <w:p w14:paraId="0A275914" w14:textId="77777777" w:rsidR="006861DD" w:rsidRPr="006861DD" w:rsidRDefault="006861DD" w:rsidP="006861DD">
      <w:pPr>
        <w:bidi w:val="0"/>
        <w:rPr>
          <w:rFonts w:ascii="Arial" w:eastAsia="SimSun" w:hAnsi="Arial" w:cs="Arial"/>
          <w:sz w:val="22"/>
          <w:szCs w:val="22"/>
          <w:u w:val="single"/>
          <w:lang w:eastAsia="zh-CN"/>
        </w:rPr>
      </w:pPr>
    </w:p>
    <w:p w14:paraId="2290FEC1"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Victor PORTELLI (Mr.), General Manager, Patent and Plant Breeder's Rights Group, </w:t>
      </w:r>
    </w:p>
    <w:p w14:paraId="2F89E537"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IP Australia, Canberra</w:t>
      </w:r>
    </w:p>
    <w:p w14:paraId="582B442C" w14:textId="77777777" w:rsidR="006861DD" w:rsidRPr="006861DD" w:rsidRDefault="006861DD" w:rsidP="006861DD">
      <w:pPr>
        <w:bidi w:val="0"/>
        <w:rPr>
          <w:rFonts w:ascii="Arial" w:eastAsia="SimSun" w:hAnsi="Arial" w:cs="Arial"/>
          <w:sz w:val="22"/>
          <w:szCs w:val="22"/>
          <w:lang w:eastAsia="zh-CN"/>
        </w:rPr>
      </w:pPr>
    </w:p>
    <w:p w14:paraId="0EE339FC"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Martin DEVLIN (Mr.), Assistant Director, International Policy and Cooperation, IP Australia, Melbourne</w:t>
      </w:r>
    </w:p>
    <w:p w14:paraId="1E431745" w14:textId="7D80CADA"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lastRenderedPageBreak/>
        <w:t>AUTRICHE/AUSTRIA</w:t>
      </w:r>
    </w:p>
    <w:p w14:paraId="0EE0634C" w14:textId="77777777" w:rsidR="006861DD" w:rsidRPr="006861DD" w:rsidRDefault="006861DD" w:rsidP="006861DD">
      <w:pPr>
        <w:bidi w:val="0"/>
        <w:rPr>
          <w:rFonts w:ascii="Arial" w:eastAsia="SimSun" w:hAnsi="Arial" w:cs="Arial"/>
          <w:sz w:val="22"/>
          <w:szCs w:val="22"/>
          <w:lang w:eastAsia="zh-CN"/>
        </w:rPr>
      </w:pPr>
    </w:p>
    <w:p w14:paraId="514E1B0C"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Katharina FASTENBAUER (Ms.), Head and Deputy Vice President for Technical Affairs, </w:t>
      </w:r>
      <w:r w:rsidRPr="006861DD">
        <w:rPr>
          <w:rFonts w:ascii="Arial" w:eastAsia="SimSun" w:hAnsi="Arial" w:cs="Arial"/>
          <w:sz w:val="22"/>
          <w:szCs w:val="22"/>
          <w:lang w:eastAsia="zh-CN"/>
        </w:rPr>
        <w:br/>
        <w:t>Patent Support and PCT Department, Federal Ministry of Transport, Innovation and Technology, Austrian Patent Office, Vienna</w:t>
      </w:r>
    </w:p>
    <w:p w14:paraId="3C707D4B" w14:textId="77777777" w:rsidR="006861DD" w:rsidRPr="006861DD" w:rsidRDefault="006861DD" w:rsidP="006861DD">
      <w:pPr>
        <w:bidi w:val="0"/>
        <w:rPr>
          <w:rFonts w:ascii="Arial" w:eastAsia="SimSun" w:hAnsi="Arial" w:cs="Arial"/>
          <w:sz w:val="22"/>
          <w:szCs w:val="22"/>
          <w:lang w:eastAsia="zh-CN"/>
        </w:rPr>
      </w:pPr>
    </w:p>
    <w:p w14:paraId="4283693B" w14:textId="77777777" w:rsidR="006861DD" w:rsidRPr="006861DD" w:rsidRDefault="006861DD" w:rsidP="006861DD">
      <w:pPr>
        <w:bidi w:val="0"/>
        <w:rPr>
          <w:rFonts w:ascii="Arial" w:eastAsia="SimSun" w:hAnsi="Arial" w:cs="Arial"/>
          <w:sz w:val="22"/>
          <w:szCs w:val="22"/>
          <w:lang w:eastAsia="zh-CN"/>
        </w:rPr>
      </w:pPr>
    </w:p>
    <w:p w14:paraId="4668E51C"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AZERBAÏDJAN/AZERBAIJAN</w:t>
      </w:r>
    </w:p>
    <w:p w14:paraId="412A337F" w14:textId="77777777" w:rsidR="006861DD" w:rsidRPr="006861DD" w:rsidRDefault="006861DD" w:rsidP="006861DD">
      <w:pPr>
        <w:bidi w:val="0"/>
        <w:rPr>
          <w:rFonts w:ascii="Arial" w:eastAsia="SimSun" w:hAnsi="Arial" w:cs="Arial"/>
          <w:sz w:val="22"/>
          <w:szCs w:val="22"/>
          <w:lang w:eastAsia="zh-CN"/>
        </w:rPr>
      </w:pPr>
    </w:p>
    <w:p w14:paraId="0B065E31"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Gulnara RUSTAMOVA (Ms.), Head, Patent Examination Department, Intellectual Property Agency of the Republic of Azerbaijan, Baku</w:t>
      </w:r>
    </w:p>
    <w:p w14:paraId="0E58231E" w14:textId="77777777" w:rsidR="006861DD" w:rsidRPr="006861DD" w:rsidRDefault="006861DD" w:rsidP="006861DD">
      <w:pPr>
        <w:bidi w:val="0"/>
        <w:rPr>
          <w:rFonts w:ascii="Arial" w:eastAsia="SimSun" w:hAnsi="Arial" w:cs="Arial"/>
          <w:sz w:val="22"/>
          <w:szCs w:val="22"/>
          <w:lang w:eastAsia="zh-CN"/>
        </w:rPr>
      </w:pPr>
    </w:p>
    <w:p w14:paraId="6647FAE8" w14:textId="77777777" w:rsidR="006861DD" w:rsidRPr="006861DD" w:rsidRDefault="006861DD" w:rsidP="006861DD">
      <w:pPr>
        <w:bidi w:val="0"/>
        <w:rPr>
          <w:rFonts w:ascii="Arial" w:eastAsia="SimSun" w:hAnsi="Arial" w:cs="Arial"/>
          <w:sz w:val="22"/>
          <w:szCs w:val="22"/>
          <w:lang w:eastAsia="zh-CN"/>
        </w:rPr>
      </w:pPr>
    </w:p>
    <w:p w14:paraId="72717B48"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BARBADE/BARBADOS</w:t>
      </w:r>
    </w:p>
    <w:p w14:paraId="069373AB" w14:textId="77777777" w:rsidR="006861DD" w:rsidRPr="006861DD" w:rsidRDefault="006861DD" w:rsidP="006861DD">
      <w:pPr>
        <w:bidi w:val="0"/>
        <w:rPr>
          <w:rFonts w:ascii="Arial" w:eastAsia="SimSun" w:hAnsi="Arial" w:cs="Arial"/>
          <w:sz w:val="22"/>
          <w:szCs w:val="22"/>
          <w:lang w:eastAsia="zh-CN"/>
        </w:rPr>
      </w:pPr>
    </w:p>
    <w:p w14:paraId="61C919FF"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Dwaine INNISS (Mr.), First Secretary, Permanent Mission, Geneva</w:t>
      </w:r>
    </w:p>
    <w:p w14:paraId="7AF73249" w14:textId="0C31764F" w:rsidR="006861DD" w:rsidRPr="006861DD" w:rsidRDefault="00F47603" w:rsidP="006861DD">
      <w:pPr>
        <w:bidi w:val="0"/>
        <w:rPr>
          <w:rFonts w:ascii="Arial" w:eastAsia="SimSun" w:hAnsi="Arial" w:cs="Arial"/>
          <w:sz w:val="22"/>
          <w:szCs w:val="22"/>
          <w:u w:val="single"/>
          <w:lang w:val="en-GB" w:eastAsia="zh-CN"/>
        </w:rPr>
      </w:pPr>
      <w:hyperlink r:id="rId15" w:history="1">
        <w:r w:rsidR="006861DD" w:rsidRPr="006861DD">
          <w:rPr>
            <w:rFonts w:ascii="Arial" w:eastAsia="SimSun" w:hAnsi="Arial" w:cs="Arial"/>
            <w:sz w:val="22"/>
            <w:szCs w:val="20"/>
            <w:u w:val="single"/>
            <w:lang w:val="en-GB" w:eastAsia="zh-CN"/>
          </w:rPr>
          <w:t>dwaineinniss@icloud.com</w:t>
        </w:r>
      </w:hyperlink>
    </w:p>
    <w:p w14:paraId="785114E0" w14:textId="77777777" w:rsidR="006861DD" w:rsidRPr="006861DD" w:rsidRDefault="006861DD" w:rsidP="006861DD">
      <w:pPr>
        <w:bidi w:val="0"/>
        <w:rPr>
          <w:rFonts w:ascii="Arial" w:eastAsia="SimSun" w:hAnsi="Arial" w:cs="Arial"/>
          <w:sz w:val="22"/>
          <w:szCs w:val="22"/>
          <w:lang w:val="en-GB" w:eastAsia="zh-CN"/>
        </w:rPr>
      </w:pPr>
    </w:p>
    <w:p w14:paraId="599AC70A" w14:textId="77777777" w:rsidR="006861DD" w:rsidRPr="006861DD" w:rsidRDefault="006861DD" w:rsidP="006861DD">
      <w:pPr>
        <w:bidi w:val="0"/>
        <w:rPr>
          <w:rFonts w:ascii="Arial" w:eastAsia="SimSun" w:hAnsi="Arial" w:cs="Arial"/>
          <w:sz w:val="22"/>
          <w:szCs w:val="22"/>
          <w:lang w:val="en-GB" w:eastAsia="zh-CN"/>
        </w:rPr>
      </w:pPr>
    </w:p>
    <w:p w14:paraId="21D2B99B" w14:textId="77777777" w:rsidR="006861DD" w:rsidRPr="006861DD" w:rsidRDefault="006861DD" w:rsidP="006861DD">
      <w:pPr>
        <w:bidi w:val="0"/>
        <w:rPr>
          <w:rFonts w:ascii="Arial" w:eastAsia="SimSun" w:hAnsi="Arial" w:cs="Arial"/>
          <w:sz w:val="22"/>
          <w:szCs w:val="20"/>
          <w:u w:val="single"/>
          <w:lang w:eastAsia="zh-CN"/>
        </w:rPr>
      </w:pPr>
      <w:r w:rsidRPr="006861DD">
        <w:rPr>
          <w:rFonts w:ascii="Arial" w:eastAsia="SimSun" w:hAnsi="Arial" w:cs="Arial"/>
          <w:sz w:val="22"/>
          <w:szCs w:val="22"/>
          <w:u w:val="single"/>
          <w:lang w:val="en-GB" w:eastAsia="zh-CN"/>
        </w:rPr>
        <w:t>BÉLARUS/BELAR</w:t>
      </w:r>
      <w:r w:rsidRPr="006861DD">
        <w:rPr>
          <w:rFonts w:ascii="Arial" w:eastAsia="SimSun" w:hAnsi="Arial" w:cs="Arial"/>
          <w:sz w:val="22"/>
          <w:szCs w:val="20"/>
          <w:u w:val="single"/>
          <w:lang w:eastAsia="zh-CN"/>
        </w:rPr>
        <w:t>US</w:t>
      </w:r>
    </w:p>
    <w:p w14:paraId="2C272329" w14:textId="77777777" w:rsidR="006861DD" w:rsidRPr="006861DD" w:rsidRDefault="006861DD" w:rsidP="006861DD">
      <w:pPr>
        <w:bidi w:val="0"/>
        <w:rPr>
          <w:rFonts w:ascii="Arial" w:eastAsia="SimSun" w:hAnsi="Arial" w:cs="Arial"/>
          <w:sz w:val="22"/>
          <w:szCs w:val="22"/>
          <w:lang w:eastAsia="zh-CN"/>
        </w:rPr>
      </w:pPr>
    </w:p>
    <w:p w14:paraId="747CAA0B"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Aleksandr</w:t>
      </w:r>
      <w:proofErr w:type="spellEnd"/>
      <w:r w:rsidRPr="006861DD">
        <w:rPr>
          <w:rFonts w:ascii="Arial" w:eastAsia="SimSun" w:hAnsi="Arial" w:cs="Arial"/>
          <w:sz w:val="22"/>
          <w:szCs w:val="22"/>
          <w:lang w:eastAsia="zh-CN"/>
        </w:rPr>
        <w:t xml:space="preserve"> MAZANIK (Mr.), Leading Specialist, Examination Center of Industrial Property, National Center of Intellectual Property (NCIP), Minsk</w:t>
      </w:r>
    </w:p>
    <w:p w14:paraId="6D945324" w14:textId="60946CAB" w:rsidR="006861DD" w:rsidRPr="006861DD" w:rsidRDefault="00F47603" w:rsidP="006861DD">
      <w:pPr>
        <w:bidi w:val="0"/>
        <w:rPr>
          <w:rFonts w:ascii="Arial" w:eastAsia="SimSun" w:hAnsi="Arial" w:cs="Arial"/>
          <w:sz w:val="22"/>
          <w:szCs w:val="20"/>
          <w:u w:val="single"/>
          <w:lang w:val="en-GB" w:eastAsia="zh-CN"/>
        </w:rPr>
      </w:pPr>
      <w:hyperlink r:id="rId16" w:history="1">
        <w:r w:rsidR="006861DD" w:rsidRPr="006861DD">
          <w:rPr>
            <w:rFonts w:ascii="Arial" w:eastAsia="SimSun" w:hAnsi="Arial" w:cs="Arial"/>
            <w:sz w:val="22"/>
            <w:szCs w:val="22"/>
            <w:u w:val="single"/>
            <w:lang w:val="en-GB" w:eastAsia="zh-CN"/>
          </w:rPr>
          <w:t>icd@belgospatent.by</w:t>
        </w:r>
      </w:hyperlink>
    </w:p>
    <w:p w14:paraId="6E4682B0" w14:textId="77777777" w:rsidR="006861DD" w:rsidRPr="006861DD" w:rsidRDefault="006861DD" w:rsidP="006861DD">
      <w:pPr>
        <w:bidi w:val="0"/>
        <w:rPr>
          <w:rFonts w:ascii="Arial" w:eastAsia="SimSun" w:hAnsi="Arial" w:cs="Arial"/>
          <w:sz w:val="22"/>
          <w:szCs w:val="22"/>
          <w:lang w:val="en-GB" w:eastAsia="zh-CN"/>
        </w:rPr>
      </w:pPr>
    </w:p>
    <w:p w14:paraId="22108875" w14:textId="77777777" w:rsidR="006861DD" w:rsidRPr="006861DD" w:rsidRDefault="006861DD" w:rsidP="006861DD">
      <w:pPr>
        <w:bidi w:val="0"/>
        <w:rPr>
          <w:rFonts w:ascii="Arial" w:eastAsia="SimSun" w:hAnsi="Arial" w:cs="Arial"/>
          <w:sz w:val="22"/>
          <w:szCs w:val="22"/>
          <w:lang w:val="en-GB" w:eastAsia="zh-CN"/>
        </w:rPr>
      </w:pPr>
    </w:p>
    <w:p w14:paraId="6F4FC758"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BRÉSIL/BRAZIL</w:t>
      </w:r>
    </w:p>
    <w:p w14:paraId="629F68D0" w14:textId="77777777" w:rsidR="006861DD" w:rsidRPr="006861DD" w:rsidRDefault="006861DD" w:rsidP="006861DD">
      <w:pPr>
        <w:bidi w:val="0"/>
        <w:rPr>
          <w:rFonts w:ascii="Arial" w:eastAsia="SimSun" w:hAnsi="Arial" w:cs="Arial"/>
          <w:sz w:val="22"/>
          <w:szCs w:val="22"/>
          <w:lang w:eastAsia="zh-CN"/>
        </w:rPr>
      </w:pPr>
    </w:p>
    <w:p w14:paraId="1884D87E"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Marcia LEAL (Ms.), Head, PCT Division, National Institute of Industrial Property (INPI), Rio de Janeiro</w:t>
      </w:r>
    </w:p>
    <w:p w14:paraId="3B7226F3" w14:textId="77777777" w:rsidR="006861DD" w:rsidRPr="006861DD" w:rsidRDefault="006861DD" w:rsidP="006861DD">
      <w:pPr>
        <w:bidi w:val="0"/>
        <w:rPr>
          <w:rFonts w:ascii="Arial" w:eastAsia="SimSun" w:hAnsi="Arial" w:cs="Arial"/>
          <w:sz w:val="22"/>
          <w:szCs w:val="22"/>
          <w:lang w:eastAsia="zh-CN"/>
        </w:rPr>
      </w:pPr>
    </w:p>
    <w:p w14:paraId="254D1591"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Caue</w:t>
      </w:r>
      <w:proofErr w:type="spellEnd"/>
      <w:r w:rsidRPr="006861DD">
        <w:rPr>
          <w:rFonts w:ascii="Arial" w:eastAsia="SimSun" w:hAnsi="Arial" w:cs="Arial"/>
          <w:sz w:val="22"/>
          <w:szCs w:val="22"/>
          <w:lang w:eastAsia="zh-CN"/>
        </w:rPr>
        <w:t xml:space="preserve"> OLIVEIRA FANHA (Mr.), Secretary, Permanent Mission to the World Trade </w:t>
      </w:r>
    </w:p>
    <w:p w14:paraId="194114A0"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Organization (WTO), Geneva</w:t>
      </w:r>
    </w:p>
    <w:p w14:paraId="70C0F365" w14:textId="77777777" w:rsidR="006861DD" w:rsidRPr="006861DD" w:rsidRDefault="006861DD" w:rsidP="006861DD">
      <w:pPr>
        <w:bidi w:val="0"/>
        <w:rPr>
          <w:rFonts w:ascii="Arial" w:eastAsia="SimSun" w:hAnsi="Arial" w:cs="Arial"/>
          <w:sz w:val="22"/>
          <w:szCs w:val="22"/>
          <w:lang w:eastAsia="zh-CN"/>
        </w:rPr>
      </w:pPr>
    </w:p>
    <w:p w14:paraId="35466F84"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val="en-GB" w:eastAsia="zh-CN"/>
        </w:rPr>
        <w:t xml:space="preserve">Paula BAQUEIRO (Ms.), Assistant, </w:t>
      </w:r>
      <w:r w:rsidRPr="006861DD">
        <w:rPr>
          <w:rFonts w:ascii="Arial" w:eastAsia="SimSun" w:hAnsi="Arial" w:cs="Arial"/>
          <w:sz w:val="22"/>
          <w:szCs w:val="22"/>
          <w:lang w:eastAsia="zh-CN"/>
        </w:rPr>
        <w:t xml:space="preserve">Permanent Mission to the World Trade </w:t>
      </w:r>
    </w:p>
    <w:p w14:paraId="6A30DE50"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Organization (WTO), Geneva</w:t>
      </w:r>
    </w:p>
    <w:p w14:paraId="6FCD8837" w14:textId="77777777" w:rsidR="006861DD" w:rsidRPr="006861DD" w:rsidRDefault="006861DD" w:rsidP="006861DD">
      <w:pPr>
        <w:bidi w:val="0"/>
        <w:rPr>
          <w:rFonts w:ascii="Arial" w:eastAsia="SimSun" w:hAnsi="Arial" w:cs="Arial"/>
          <w:sz w:val="22"/>
          <w:szCs w:val="22"/>
          <w:lang w:eastAsia="zh-CN"/>
        </w:rPr>
      </w:pPr>
    </w:p>
    <w:p w14:paraId="3AEF8810" w14:textId="77777777" w:rsidR="006861DD" w:rsidRPr="006861DD" w:rsidRDefault="006861DD" w:rsidP="006861DD">
      <w:pPr>
        <w:bidi w:val="0"/>
        <w:rPr>
          <w:rFonts w:ascii="Arial" w:eastAsia="SimSun" w:hAnsi="Arial" w:cs="Arial"/>
          <w:sz w:val="22"/>
          <w:szCs w:val="22"/>
          <w:u w:val="single"/>
          <w:lang w:eastAsia="zh-CN"/>
        </w:rPr>
      </w:pPr>
    </w:p>
    <w:p w14:paraId="12439ED0"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CANADA</w:t>
      </w:r>
    </w:p>
    <w:p w14:paraId="4730529A" w14:textId="77777777" w:rsidR="006861DD" w:rsidRPr="006861DD" w:rsidRDefault="006861DD" w:rsidP="006861DD">
      <w:pPr>
        <w:bidi w:val="0"/>
        <w:rPr>
          <w:rFonts w:ascii="Arial" w:eastAsia="SimSun" w:hAnsi="Arial" w:cs="Arial"/>
          <w:sz w:val="22"/>
          <w:szCs w:val="22"/>
          <w:u w:val="single"/>
          <w:lang w:eastAsia="zh-CN"/>
        </w:rPr>
      </w:pPr>
    </w:p>
    <w:p w14:paraId="23DDAAE6"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Elaine HELLYER (Ms.), Program Manager, International (PCT-PPH), Canadian Intellectual Property Office (CIPO), Gatineau</w:t>
      </w:r>
    </w:p>
    <w:p w14:paraId="09F201F0" w14:textId="77777777" w:rsidR="006861DD" w:rsidRPr="006861DD" w:rsidRDefault="006861DD" w:rsidP="006861DD">
      <w:pPr>
        <w:bidi w:val="0"/>
        <w:rPr>
          <w:rFonts w:ascii="Arial" w:eastAsia="SimSun" w:hAnsi="Arial" w:cs="Arial"/>
          <w:sz w:val="22"/>
          <w:szCs w:val="22"/>
          <w:lang w:eastAsia="zh-CN"/>
        </w:rPr>
      </w:pPr>
    </w:p>
    <w:p w14:paraId="24411980"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0"/>
          <w:lang w:eastAsia="zh-CN"/>
        </w:rPr>
        <w:t xml:space="preserve">Nicolas LESIEUR (Mr.), First Secretary, Permanent Mission to the World Trade </w:t>
      </w:r>
      <w:r w:rsidRPr="006861DD">
        <w:rPr>
          <w:rFonts w:ascii="Arial" w:eastAsia="SimSun" w:hAnsi="Arial" w:cs="Arial"/>
          <w:sz w:val="22"/>
          <w:szCs w:val="22"/>
          <w:lang w:val="en-GB" w:eastAsia="zh-CN"/>
        </w:rPr>
        <w:t>Organization (WTO), Geneva</w:t>
      </w:r>
    </w:p>
    <w:p w14:paraId="707BF7A6" w14:textId="77777777" w:rsidR="006861DD" w:rsidRPr="006861DD" w:rsidRDefault="006861DD" w:rsidP="006861DD">
      <w:pPr>
        <w:bidi w:val="0"/>
        <w:rPr>
          <w:rFonts w:ascii="Arial" w:eastAsia="SimSun" w:hAnsi="Arial" w:cs="Arial"/>
          <w:sz w:val="22"/>
          <w:szCs w:val="22"/>
          <w:u w:val="single"/>
          <w:lang w:val="en-GB" w:eastAsia="zh-CN"/>
        </w:rPr>
      </w:pPr>
    </w:p>
    <w:p w14:paraId="5ED88554" w14:textId="77777777" w:rsidR="006861DD" w:rsidRPr="006861DD" w:rsidRDefault="006861DD" w:rsidP="006861DD">
      <w:pPr>
        <w:bidi w:val="0"/>
        <w:rPr>
          <w:rFonts w:ascii="Arial" w:eastAsia="SimSun" w:hAnsi="Arial" w:cs="Arial"/>
          <w:sz w:val="22"/>
          <w:szCs w:val="22"/>
          <w:u w:val="single"/>
          <w:lang w:val="en-GB" w:eastAsia="zh-CN"/>
        </w:rPr>
      </w:pPr>
    </w:p>
    <w:p w14:paraId="337FC241"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u w:val="single"/>
          <w:lang w:val="en-GB" w:eastAsia="zh-CN"/>
        </w:rPr>
        <w:t>CHILI/CHILE</w:t>
      </w:r>
    </w:p>
    <w:p w14:paraId="474C102E" w14:textId="77777777" w:rsidR="006861DD" w:rsidRPr="006861DD" w:rsidRDefault="006861DD" w:rsidP="006861DD">
      <w:pPr>
        <w:bidi w:val="0"/>
        <w:rPr>
          <w:rFonts w:ascii="Arial" w:eastAsia="SimSun" w:hAnsi="Arial" w:cs="Arial"/>
          <w:sz w:val="22"/>
          <w:szCs w:val="22"/>
          <w:u w:val="single"/>
          <w:lang w:val="en-GB" w:eastAsia="zh-CN"/>
        </w:rPr>
      </w:pPr>
    </w:p>
    <w:p w14:paraId="4C158303"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Henry CREW ARAYA (Sr.), Jefe, </w:t>
      </w:r>
      <w:proofErr w:type="spellStart"/>
      <w:r w:rsidRPr="006861DD">
        <w:rPr>
          <w:rFonts w:ascii="Arial" w:eastAsia="SimSun" w:hAnsi="Arial" w:cs="Arial"/>
          <w:sz w:val="22"/>
          <w:szCs w:val="22"/>
          <w:lang w:eastAsia="zh-CN"/>
        </w:rPr>
        <w:t>Departamento</w:t>
      </w:r>
      <w:proofErr w:type="spellEnd"/>
      <w:r w:rsidRPr="006861DD">
        <w:rPr>
          <w:rFonts w:ascii="Arial" w:eastAsia="SimSun" w:hAnsi="Arial" w:cs="Arial"/>
          <w:sz w:val="22"/>
          <w:szCs w:val="22"/>
          <w:lang w:eastAsia="zh-CN"/>
        </w:rPr>
        <w:t xml:space="preserve"> PCT, </w:t>
      </w:r>
      <w:proofErr w:type="spellStart"/>
      <w:r w:rsidRPr="006861DD">
        <w:rPr>
          <w:rFonts w:ascii="Arial" w:eastAsia="SimSun" w:hAnsi="Arial" w:cs="Arial"/>
          <w:sz w:val="22"/>
          <w:szCs w:val="22"/>
          <w:lang w:eastAsia="zh-CN"/>
        </w:rPr>
        <w:t>Subdirección</w:t>
      </w:r>
      <w:proofErr w:type="spellEnd"/>
      <w:r w:rsidRPr="006861DD">
        <w:rPr>
          <w:rFonts w:ascii="Arial" w:eastAsia="SimSun" w:hAnsi="Arial" w:cs="Arial"/>
          <w:sz w:val="22"/>
          <w:szCs w:val="22"/>
          <w:lang w:eastAsia="zh-CN"/>
        </w:rPr>
        <w:t xml:space="preserve"> de </w:t>
      </w:r>
      <w:proofErr w:type="spellStart"/>
      <w:r w:rsidRPr="006861DD">
        <w:rPr>
          <w:rFonts w:ascii="Arial" w:eastAsia="SimSun" w:hAnsi="Arial" w:cs="Arial"/>
          <w:sz w:val="22"/>
          <w:szCs w:val="22"/>
          <w:lang w:eastAsia="zh-CN"/>
        </w:rPr>
        <w:t>Patentes</w:t>
      </w:r>
      <w:proofErr w:type="spellEnd"/>
      <w:r w:rsidRPr="006861DD">
        <w:rPr>
          <w:rFonts w:ascii="Arial" w:eastAsia="SimSun" w:hAnsi="Arial" w:cs="Arial"/>
          <w:sz w:val="22"/>
          <w:szCs w:val="22"/>
          <w:lang w:eastAsia="zh-CN"/>
        </w:rPr>
        <w:t xml:space="preserve">, </w:t>
      </w:r>
      <w:proofErr w:type="spellStart"/>
      <w:r w:rsidRPr="006861DD">
        <w:rPr>
          <w:rFonts w:ascii="Arial" w:eastAsia="SimSun" w:hAnsi="Arial" w:cs="Arial"/>
          <w:sz w:val="22"/>
          <w:szCs w:val="22"/>
          <w:lang w:eastAsia="zh-CN"/>
        </w:rPr>
        <w:t>Instituto</w:t>
      </w:r>
      <w:proofErr w:type="spellEnd"/>
      <w:r w:rsidRPr="006861DD">
        <w:rPr>
          <w:rFonts w:ascii="Arial" w:eastAsia="SimSun" w:hAnsi="Arial" w:cs="Arial"/>
          <w:sz w:val="22"/>
          <w:szCs w:val="22"/>
          <w:lang w:eastAsia="zh-CN"/>
        </w:rPr>
        <w:t xml:space="preserve"> Nacional de </w:t>
      </w:r>
      <w:proofErr w:type="spellStart"/>
      <w:r w:rsidRPr="006861DD">
        <w:rPr>
          <w:rFonts w:ascii="Arial" w:eastAsia="SimSun" w:hAnsi="Arial" w:cs="Arial"/>
          <w:sz w:val="22"/>
          <w:szCs w:val="22"/>
          <w:lang w:eastAsia="zh-CN"/>
        </w:rPr>
        <w:t>Propiedad</w:t>
      </w:r>
      <w:proofErr w:type="spellEnd"/>
      <w:r w:rsidRPr="006861DD">
        <w:rPr>
          <w:rFonts w:ascii="Arial" w:eastAsia="SimSun" w:hAnsi="Arial" w:cs="Arial"/>
          <w:sz w:val="22"/>
          <w:szCs w:val="22"/>
          <w:lang w:eastAsia="zh-CN"/>
        </w:rPr>
        <w:t xml:space="preserve"> Industrial (INAPI), Santiago</w:t>
      </w:r>
    </w:p>
    <w:p w14:paraId="704FDCCF"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u w:val="single"/>
          <w:lang w:eastAsia="zh-CN"/>
        </w:rPr>
        <w:t xml:space="preserve">hcrew@inapi.cl </w:t>
      </w:r>
    </w:p>
    <w:p w14:paraId="42D6DF6B" w14:textId="77777777" w:rsidR="006861DD" w:rsidRPr="006861DD" w:rsidRDefault="006861DD" w:rsidP="006861DD">
      <w:pPr>
        <w:bidi w:val="0"/>
        <w:rPr>
          <w:rFonts w:ascii="Arial" w:eastAsia="SimSun" w:hAnsi="Arial" w:cs="Arial"/>
          <w:sz w:val="22"/>
          <w:szCs w:val="22"/>
          <w:lang w:eastAsia="zh-CN"/>
        </w:rPr>
      </w:pPr>
    </w:p>
    <w:p w14:paraId="4845ED34" w14:textId="77777777" w:rsidR="006861DD" w:rsidRPr="006861DD" w:rsidRDefault="006861DD" w:rsidP="006861DD">
      <w:pPr>
        <w:bidi w:val="0"/>
        <w:rPr>
          <w:rFonts w:ascii="Arial" w:eastAsia="SimSun" w:hAnsi="Arial" w:cs="Arial"/>
          <w:sz w:val="22"/>
          <w:szCs w:val="22"/>
          <w:lang w:eastAsia="zh-CN"/>
        </w:rPr>
      </w:pPr>
    </w:p>
    <w:p w14:paraId="3DA9BBDB"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lastRenderedPageBreak/>
        <w:t>CHINE/CHINA</w:t>
      </w:r>
    </w:p>
    <w:p w14:paraId="3398A3D7" w14:textId="77777777" w:rsidR="006861DD" w:rsidRPr="006861DD" w:rsidRDefault="006861DD" w:rsidP="006861DD">
      <w:pPr>
        <w:bidi w:val="0"/>
        <w:rPr>
          <w:rFonts w:ascii="Arial" w:eastAsia="SimSun" w:hAnsi="Arial" w:cs="Arial"/>
          <w:sz w:val="22"/>
          <w:szCs w:val="22"/>
          <w:u w:val="single"/>
          <w:lang w:eastAsia="zh-CN"/>
        </w:rPr>
      </w:pPr>
    </w:p>
    <w:p w14:paraId="01D23C70"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lang w:eastAsia="zh-CN"/>
        </w:rPr>
        <w:t xml:space="preserve">SUN </w:t>
      </w:r>
      <w:proofErr w:type="spellStart"/>
      <w:r w:rsidRPr="006861DD">
        <w:rPr>
          <w:rFonts w:ascii="Arial" w:eastAsia="SimSun" w:hAnsi="Arial" w:cs="Arial"/>
          <w:sz w:val="22"/>
          <w:szCs w:val="22"/>
          <w:lang w:eastAsia="zh-CN"/>
        </w:rPr>
        <w:t>Hongxia</w:t>
      </w:r>
      <w:proofErr w:type="spellEnd"/>
      <w:r w:rsidRPr="006861DD">
        <w:rPr>
          <w:rFonts w:ascii="Arial" w:eastAsia="SimSun" w:hAnsi="Arial" w:cs="Arial"/>
          <w:sz w:val="22"/>
          <w:szCs w:val="22"/>
          <w:lang w:eastAsia="zh-CN"/>
        </w:rPr>
        <w:t xml:space="preserve"> (Ms.), Director, International Cooperation Department, National Intellectual Property Administration, (</w:t>
      </w:r>
      <w:r w:rsidRPr="006861DD">
        <w:rPr>
          <w:rFonts w:ascii="Arial" w:eastAsia="SimSun" w:hAnsi="Arial" w:cs="Arial"/>
          <w:sz w:val="22"/>
          <w:szCs w:val="22"/>
          <w:lang w:val="en-GB" w:eastAsia="zh-CN"/>
        </w:rPr>
        <w:t>CNIPA), Beijing</w:t>
      </w:r>
    </w:p>
    <w:p w14:paraId="7965332E" w14:textId="77777777" w:rsidR="006861DD" w:rsidRPr="006861DD" w:rsidRDefault="006861DD" w:rsidP="006861DD">
      <w:pPr>
        <w:bidi w:val="0"/>
        <w:rPr>
          <w:rFonts w:ascii="Arial" w:eastAsia="SimSun" w:hAnsi="Arial" w:cs="Arial"/>
          <w:sz w:val="22"/>
          <w:szCs w:val="22"/>
          <w:lang w:val="en-GB" w:eastAsia="zh-CN"/>
        </w:rPr>
      </w:pPr>
    </w:p>
    <w:p w14:paraId="3A696925"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lang w:val="en-GB" w:eastAsia="zh-CN"/>
        </w:rPr>
        <w:t xml:space="preserve">WANG </w:t>
      </w:r>
      <w:proofErr w:type="spellStart"/>
      <w:r w:rsidRPr="006861DD">
        <w:rPr>
          <w:rFonts w:ascii="Arial" w:eastAsia="SimSun" w:hAnsi="Arial" w:cs="Arial"/>
          <w:sz w:val="22"/>
          <w:szCs w:val="22"/>
          <w:lang w:val="en-GB" w:eastAsia="zh-CN"/>
        </w:rPr>
        <w:t>Weiwei</w:t>
      </w:r>
      <w:proofErr w:type="spellEnd"/>
      <w:r w:rsidRPr="006861DD">
        <w:rPr>
          <w:rFonts w:ascii="Arial" w:eastAsia="SimSun" w:hAnsi="Arial" w:cs="Arial"/>
          <w:sz w:val="22"/>
          <w:szCs w:val="22"/>
          <w:lang w:val="en-GB" w:eastAsia="zh-CN"/>
        </w:rPr>
        <w:t xml:space="preserve"> (Mr.), Program Officer, </w:t>
      </w:r>
      <w:r w:rsidRPr="006861DD">
        <w:rPr>
          <w:rFonts w:ascii="Arial" w:eastAsia="SimSun" w:hAnsi="Arial" w:cs="Arial"/>
          <w:sz w:val="22"/>
          <w:szCs w:val="22"/>
          <w:lang w:eastAsia="zh-CN"/>
        </w:rPr>
        <w:t>National Intellectual Property Administration, (</w:t>
      </w:r>
      <w:r w:rsidRPr="006861DD">
        <w:rPr>
          <w:rFonts w:ascii="Arial" w:eastAsia="SimSun" w:hAnsi="Arial" w:cs="Arial"/>
          <w:sz w:val="22"/>
          <w:szCs w:val="22"/>
          <w:lang w:val="en-GB" w:eastAsia="zh-CN"/>
        </w:rPr>
        <w:t>CNIPA), Beijing</w:t>
      </w:r>
    </w:p>
    <w:p w14:paraId="78F37D8A" w14:textId="77777777" w:rsidR="006861DD" w:rsidRPr="006861DD" w:rsidRDefault="006861DD" w:rsidP="006861DD">
      <w:pPr>
        <w:bidi w:val="0"/>
        <w:rPr>
          <w:rFonts w:ascii="Arial" w:eastAsia="SimSun" w:hAnsi="Arial" w:cs="Arial"/>
          <w:sz w:val="22"/>
          <w:szCs w:val="22"/>
          <w:u w:val="single"/>
          <w:lang w:eastAsia="zh-CN"/>
        </w:rPr>
      </w:pPr>
    </w:p>
    <w:p w14:paraId="302413D1" w14:textId="77777777" w:rsidR="006861DD" w:rsidRPr="006861DD" w:rsidRDefault="006861DD" w:rsidP="006861DD">
      <w:pPr>
        <w:bidi w:val="0"/>
        <w:rPr>
          <w:rFonts w:ascii="Arial" w:eastAsia="SimSun" w:hAnsi="Arial" w:cs="Arial"/>
          <w:sz w:val="22"/>
          <w:szCs w:val="22"/>
          <w:u w:val="single"/>
          <w:lang w:eastAsia="zh-CN"/>
        </w:rPr>
      </w:pPr>
    </w:p>
    <w:p w14:paraId="7318F5FD"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COLOMBIE/COLOMBIA</w:t>
      </w:r>
    </w:p>
    <w:p w14:paraId="1FA1EC8A" w14:textId="77777777" w:rsidR="006861DD" w:rsidRPr="006861DD" w:rsidRDefault="006861DD" w:rsidP="006861DD">
      <w:pPr>
        <w:bidi w:val="0"/>
        <w:rPr>
          <w:rFonts w:ascii="Arial" w:eastAsia="SimSun" w:hAnsi="Arial" w:cs="Arial"/>
          <w:sz w:val="22"/>
          <w:szCs w:val="22"/>
          <w:u w:val="single"/>
          <w:lang w:val="fr-CH" w:eastAsia="zh-CN"/>
        </w:rPr>
      </w:pPr>
    </w:p>
    <w:p w14:paraId="21FC26E7"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lang w:val="fr-CH" w:eastAsia="zh-CN"/>
        </w:rPr>
        <w:t>María José LAMUS BECERRA (</w:t>
      </w:r>
      <w:proofErr w:type="spellStart"/>
      <w:r w:rsidRPr="006861DD">
        <w:rPr>
          <w:rFonts w:ascii="Arial" w:eastAsia="SimSun" w:hAnsi="Arial" w:cs="Arial"/>
          <w:sz w:val="22"/>
          <w:szCs w:val="22"/>
          <w:lang w:val="fr-CH" w:eastAsia="zh-CN"/>
        </w:rPr>
        <w:t>Sra</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Directora</w:t>
      </w:r>
      <w:proofErr w:type="spellEnd"/>
      <w:r w:rsidRPr="006861DD">
        <w:rPr>
          <w:rFonts w:ascii="Arial" w:eastAsia="SimSun" w:hAnsi="Arial" w:cs="Arial"/>
          <w:sz w:val="22"/>
          <w:szCs w:val="22"/>
          <w:lang w:val="fr-CH" w:eastAsia="zh-CN"/>
        </w:rPr>
        <w:t xml:space="preserve"> de </w:t>
      </w:r>
      <w:proofErr w:type="spellStart"/>
      <w:r w:rsidRPr="006861DD">
        <w:rPr>
          <w:rFonts w:ascii="Arial" w:eastAsia="SimSun" w:hAnsi="Arial" w:cs="Arial"/>
          <w:sz w:val="22"/>
          <w:szCs w:val="22"/>
          <w:lang w:val="fr-CH" w:eastAsia="zh-CN"/>
        </w:rPr>
        <w:t>Nuevas</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Creaciones</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0"/>
          <w:lang w:val="es-ES" w:eastAsia="zh-CN"/>
        </w:rPr>
        <w:t>Delegatura</w:t>
      </w:r>
      <w:proofErr w:type="spellEnd"/>
      <w:r w:rsidRPr="006861DD">
        <w:rPr>
          <w:rFonts w:ascii="Arial" w:eastAsia="SimSun" w:hAnsi="Arial" w:cs="Arial"/>
          <w:sz w:val="22"/>
          <w:szCs w:val="20"/>
          <w:lang w:val="es-ES" w:eastAsia="zh-CN"/>
        </w:rPr>
        <w:t xml:space="preserve"> para la Propiedad Industrial, Superintendencia de Industria y Comercio (SIC), Ministerio de Industria, </w:t>
      </w:r>
      <w:proofErr w:type="spellStart"/>
      <w:r w:rsidRPr="006861DD">
        <w:rPr>
          <w:rFonts w:ascii="Arial" w:eastAsia="SimSun" w:hAnsi="Arial" w:cs="Arial"/>
          <w:sz w:val="22"/>
          <w:szCs w:val="22"/>
          <w:lang w:val="fr-CH" w:eastAsia="zh-CN"/>
        </w:rPr>
        <w:t>Comercio</w:t>
      </w:r>
      <w:proofErr w:type="spellEnd"/>
      <w:r w:rsidRPr="006861DD">
        <w:rPr>
          <w:rFonts w:ascii="Arial" w:eastAsia="SimSun" w:hAnsi="Arial" w:cs="Arial"/>
          <w:sz w:val="22"/>
          <w:szCs w:val="22"/>
          <w:lang w:val="fr-CH" w:eastAsia="zh-CN"/>
        </w:rPr>
        <w:t xml:space="preserve"> y </w:t>
      </w:r>
      <w:proofErr w:type="spellStart"/>
      <w:r w:rsidRPr="006861DD">
        <w:rPr>
          <w:rFonts w:ascii="Arial" w:eastAsia="SimSun" w:hAnsi="Arial" w:cs="Arial"/>
          <w:sz w:val="22"/>
          <w:szCs w:val="22"/>
          <w:lang w:val="fr-CH" w:eastAsia="zh-CN"/>
        </w:rPr>
        <w:t>Turismo</w:t>
      </w:r>
      <w:proofErr w:type="spellEnd"/>
      <w:r w:rsidRPr="006861DD">
        <w:rPr>
          <w:rFonts w:ascii="Arial" w:eastAsia="SimSun" w:hAnsi="Arial" w:cs="Arial"/>
          <w:sz w:val="22"/>
          <w:szCs w:val="22"/>
          <w:lang w:val="fr-CH" w:eastAsia="zh-CN"/>
        </w:rPr>
        <w:t>, Bogotá D.C.</w:t>
      </w:r>
    </w:p>
    <w:p w14:paraId="616D2B4E" w14:textId="77777777" w:rsidR="006861DD" w:rsidRPr="006861DD" w:rsidRDefault="006861DD" w:rsidP="006861DD">
      <w:pPr>
        <w:bidi w:val="0"/>
        <w:rPr>
          <w:rFonts w:ascii="Arial" w:eastAsia="SimSun" w:hAnsi="Arial" w:cs="Arial"/>
          <w:sz w:val="22"/>
          <w:szCs w:val="22"/>
          <w:u w:val="single"/>
          <w:lang w:val="fr-CH" w:eastAsia="zh-CN"/>
        </w:rPr>
      </w:pPr>
    </w:p>
    <w:p w14:paraId="342342CD" w14:textId="77777777" w:rsidR="006861DD" w:rsidRPr="006861DD" w:rsidRDefault="006861DD" w:rsidP="006861DD">
      <w:pPr>
        <w:bidi w:val="0"/>
        <w:rPr>
          <w:rFonts w:ascii="Arial" w:eastAsia="SimSun" w:hAnsi="Arial" w:cs="Arial"/>
          <w:sz w:val="22"/>
          <w:szCs w:val="22"/>
          <w:lang w:val="en-GB" w:eastAsia="zh-CN"/>
        </w:rPr>
      </w:pPr>
      <w:proofErr w:type="spellStart"/>
      <w:r w:rsidRPr="006861DD">
        <w:rPr>
          <w:rFonts w:ascii="Arial" w:eastAsia="SimSun" w:hAnsi="Arial" w:cs="Arial"/>
          <w:sz w:val="22"/>
          <w:szCs w:val="22"/>
          <w:lang w:val="en-GB" w:eastAsia="zh-CN"/>
        </w:rPr>
        <w:t>Yesid</w:t>
      </w:r>
      <w:proofErr w:type="spellEnd"/>
      <w:r w:rsidRPr="006861DD">
        <w:rPr>
          <w:rFonts w:ascii="Arial" w:eastAsia="SimSun" w:hAnsi="Arial" w:cs="Arial"/>
          <w:sz w:val="22"/>
          <w:szCs w:val="22"/>
          <w:lang w:val="en-GB" w:eastAsia="zh-CN"/>
        </w:rPr>
        <w:t xml:space="preserve"> Andrés SERRANO (Sr.), </w:t>
      </w:r>
      <w:proofErr w:type="spellStart"/>
      <w:r w:rsidRPr="006861DD">
        <w:rPr>
          <w:rFonts w:ascii="Arial" w:eastAsia="SimSun" w:hAnsi="Arial" w:cs="Arial"/>
          <w:sz w:val="22"/>
          <w:szCs w:val="22"/>
          <w:lang w:val="en-GB" w:eastAsia="zh-CN"/>
        </w:rPr>
        <w:t>Tercer</w:t>
      </w:r>
      <w:proofErr w:type="spellEnd"/>
      <w:r w:rsidRPr="006861DD">
        <w:rPr>
          <w:rFonts w:ascii="Arial" w:eastAsia="SimSun" w:hAnsi="Arial" w:cs="Arial"/>
          <w:sz w:val="22"/>
          <w:szCs w:val="22"/>
          <w:lang w:val="en-GB" w:eastAsia="zh-CN"/>
        </w:rPr>
        <w:t xml:space="preserve"> </w:t>
      </w:r>
      <w:proofErr w:type="spellStart"/>
      <w:r w:rsidRPr="006861DD">
        <w:rPr>
          <w:rFonts w:ascii="Arial" w:eastAsia="SimSun" w:hAnsi="Arial" w:cs="Arial"/>
          <w:sz w:val="22"/>
          <w:szCs w:val="22"/>
          <w:lang w:val="en-GB" w:eastAsia="zh-CN"/>
        </w:rPr>
        <w:t>Secretario</w:t>
      </w:r>
      <w:proofErr w:type="spellEnd"/>
      <w:r w:rsidRPr="006861DD">
        <w:rPr>
          <w:rFonts w:ascii="Arial" w:eastAsia="SimSun" w:hAnsi="Arial" w:cs="Arial"/>
          <w:sz w:val="22"/>
          <w:szCs w:val="22"/>
          <w:lang w:val="en-GB" w:eastAsia="zh-CN"/>
        </w:rPr>
        <w:t xml:space="preserve">, </w:t>
      </w:r>
      <w:proofErr w:type="spellStart"/>
      <w:r w:rsidRPr="006861DD">
        <w:rPr>
          <w:rFonts w:ascii="Arial" w:eastAsia="SimSun" w:hAnsi="Arial" w:cs="Arial"/>
          <w:sz w:val="22"/>
          <w:szCs w:val="22"/>
          <w:lang w:val="en-GB" w:eastAsia="zh-CN"/>
        </w:rPr>
        <w:t>Missión</w:t>
      </w:r>
      <w:proofErr w:type="spellEnd"/>
      <w:r w:rsidRPr="006861DD">
        <w:rPr>
          <w:rFonts w:ascii="Arial" w:eastAsia="SimSun" w:hAnsi="Arial" w:cs="Arial"/>
          <w:sz w:val="22"/>
          <w:szCs w:val="22"/>
          <w:lang w:val="en-GB" w:eastAsia="zh-CN"/>
        </w:rPr>
        <w:t xml:space="preserve"> Permanente, </w:t>
      </w:r>
      <w:proofErr w:type="spellStart"/>
      <w:r w:rsidRPr="006861DD">
        <w:rPr>
          <w:rFonts w:ascii="Arial" w:eastAsia="SimSun" w:hAnsi="Arial" w:cs="Arial"/>
          <w:sz w:val="22"/>
          <w:szCs w:val="22"/>
          <w:lang w:val="en-GB" w:eastAsia="zh-CN"/>
        </w:rPr>
        <w:t>Ginebra</w:t>
      </w:r>
      <w:proofErr w:type="spellEnd"/>
    </w:p>
    <w:p w14:paraId="47C688CA" w14:textId="77777777" w:rsidR="006861DD" w:rsidRPr="006861DD" w:rsidRDefault="006861DD" w:rsidP="006861DD">
      <w:pPr>
        <w:bidi w:val="0"/>
        <w:rPr>
          <w:rFonts w:ascii="Arial" w:eastAsia="SimSun" w:hAnsi="Arial" w:cs="Arial"/>
          <w:sz w:val="22"/>
          <w:szCs w:val="22"/>
          <w:u w:val="single"/>
          <w:lang w:val="en-GB" w:eastAsia="zh-CN"/>
        </w:rPr>
      </w:pPr>
    </w:p>
    <w:p w14:paraId="267A90D1" w14:textId="77777777" w:rsidR="006861DD" w:rsidRPr="006861DD" w:rsidRDefault="006861DD" w:rsidP="006861DD">
      <w:pPr>
        <w:bidi w:val="0"/>
        <w:rPr>
          <w:rFonts w:ascii="Arial" w:eastAsia="SimSun" w:hAnsi="Arial" w:cs="Arial"/>
          <w:sz w:val="22"/>
          <w:szCs w:val="22"/>
          <w:u w:val="single"/>
          <w:lang w:val="en-GB" w:eastAsia="zh-CN"/>
        </w:rPr>
      </w:pPr>
    </w:p>
    <w:p w14:paraId="471256D3"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DANEMARK/DENMARK</w:t>
      </w:r>
    </w:p>
    <w:p w14:paraId="2599BFA2" w14:textId="77777777" w:rsidR="006861DD" w:rsidRPr="006861DD" w:rsidRDefault="006861DD" w:rsidP="006861DD">
      <w:pPr>
        <w:bidi w:val="0"/>
        <w:rPr>
          <w:rFonts w:ascii="Arial" w:eastAsia="SimSun" w:hAnsi="Arial" w:cs="Arial"/>
          <w:sz w:val="22"/>
          <w:szCs w:val="22"/>
          <w:u w:val="single"/>
          <w:lang w:eastAsia="zh-CN"/>
        </w:rPr>
      </w:pPr>
    </w:p>
    <w:p w14:paraId="165981AC"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Flemming</w:t>
      </w:r>
      <w:proofErr w:type="spellEnd"/>
      <w:r w:rsidRPr="006861DD">
        <w:rPr>
          <w:rFonts w:ascii="Arial" w:eastAsia="SimSun" w:hAnsi="Arial" w:cs="Arial"/>
          <w:sz w:val="22"/>
          <w:szCs w:val="22"/>
          <w:lang w:eastAsia="zh-CN"/>
        </w:rPr>
        <w:t xml:space="preserve"> </w:t>
      </w:r>
      <w:proofErr w:type="spellStart"/>
      <w:r w:rsidRPr="006861DD">
        <w:rPr>
          <w:rFonts w:ascii="Arial" w:eastAsia="SimSun" w:hAnsi="Arial" w:cs="Arial"/>
          <w:sz w:val="22"/>
          <w:szCs w:val="22"/>
          <w:lang w:eastAsia="zh-CN"/>
        </w:rPr>
        <w:t>Kønig</w:t>
      </w:r>
      <w:proofErr w:type="spellEnd"/>
      <w:r w:rsidRPr="006861DD">
        <w:rPr>
          <w:rFonts w:ascii="Arial" w:eastAsia="SimSun" w:hAnsi="Arial" w:cs="Arial"/>
          <w:sz w:val="22"/>
          <w:szCs w:val="22"/>
          <w:lang w:eastAsia="zh-CN"/>
        </w:rPr>
        <w:t xml:space="preserve"> MEJL (Mr.), Chief Technical Adviser, Danish Patent and Trademark Office, Ministry of Industry, Business and Financial Affairs, </w:t>
      </w:r>
      <w:proofErr w:type="spellStart"/>
      <w:r w:rsidRPr="006861DD">
        <w:rPr>
          <w:rFonts w:ascii="Arial" w:eastAsia="SimSun" w:hAnsi="Arial" w:cs="Arial"/>
          <w:sz w:val="22"/>
          <w:szCs w:val="22"/>
          <w:lang w:eastAsia="zh-CN"/>
        </w:rPr>
        <w:t>Taastrup</w:t>
      </w:r>
      <w:proofErr w:type="spellEnd"/>
    </w:p>
    <w:p w14:paraId="02D05278" w14:textId="77777777" w:rsidR="006861DD" w:rsidRPr="006861DD" w:rsidRDefault="006861DD" w:rsidP="006861DD">
      <w:pPr>
        <w:bidi w:val="0"/>
        <w:rPr>
          <w:rFonts w:ascii="Arial" w:eastAsia="SimSun" w:hAnsi="Arial" w:cs="Arial"/>
          <w:sz w:val="22"/>
          <w:szCs w:val="22"/>
          <w:u w:val="single"/>
          <w:lang w:eastAsia="zh-CN"/>
        </w:rPr>
      </w:pPr>
    </w:p>
    <w:p w14:paraId="0CF874CD"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Yolande</w:t>
      </w:r>
      <w:proofErr w:type="spellEnd"/>
      <w:r w:rsidRPr="006861DD">
        <w:rPr>
          <w:rFonts w:ascii="Arial" w:eastAsia="SimSun" w:hAnsi="Arial" w:cs="Arial"/>
          <w:sz w:val="22"/>
          <w:szCs w:val="22"/>
          <w:lang w:eastAsia="zh-CN"/>
        </w:rPr>
        <w:t xml:space="preserve"> </w:t>
      </w:r>
      <w:proofErr w:type="spellStart"/>
      <w:r w:rsidRPr="006861DD">
        <w:rPr>
          <w:rFonts w:ascii="Arial" w:eastAsia="SimSun" w:hAnsi="Arial" w:cs="Arial"/>
          <w:sz w:val="22"/>
          <w:szCs w:val="22"/>
          <w:lang w:eastAsia="zh-CN"/>
        </w:rPr>
        <w:t>Thyregod</w:t>
      </w:r>
      <w:proofErr w:type="spellEnd"/>
      <w:r w:rsidRPr="006861DD">
        <w:rPr>
          <w:rFonts w:ascii="Arial" w:eastAsia="SimSun" w:hAnsi="Arial" w:cs="Arial"/>
          <w:sz w:val="22"/>
          <w:szCs w:val="22"/>
          <w:lang w:eastAsia="zh-CN"/>
        </w:rPr>
        <w:t xml:space="preserve"> KOLBERG (Ms.), Legal Adviser, Danish Patent and Trademark Office, Ministry of Industry, Business and Financial Affairs, </w:t>
      </w:r>
      <w:proofErr w:type="spellStart"/>
      <w:r w:rsidRPr="006861DD">
        <w:rPr>
          <w:rFonts w:ascii="Arial" w:eastAsia="SimSun" w:hAnsi="Arial" w:cs="Arial"/>
          <w:sz w:val="22"/>
          <w:szCs w:val="22"/>
          <w:lang w:eastAsia="zh-CN"/>
        </w:rPr>
        <w:t>Taastrup</w:t>
      </w:r>
      <w:proofErr w:type="spellEnd"/>
    </w:p>
    <w:p w14:paraId="32A5A096" w14:textId="77777777" w:rsidR="006861DD" w:rsidRPr="006861DD" w:rsidRDefault="006861DD" w:rsidP="006861DD">
      <w:pPr>
        <w:bidi w:val="0"/>
        <w:rPr>
          <w:rFonts w:ascii="Arial" w:eastAsia="SimSun" w:hAnsi="Arial" w:cs="Arial"/>
          <w:sz w:val="22"/>
          <w:szCs w:val="22"/>
          <w:lang w:eastAsia="zh-CN"/>
        </w:rPr>
      </w:pPr>
    </w:p>
    <w:p w14:paraId="170E693C" w14:textId="77777777" w:rsidR="006861DD" w:rsidRPr="006861DD" w:rsidRDefault="006861DD" w:rsidP="006861DD">
      <w:pPr>
        <w:bidi w:val="0"/>
        <w:rPr>
          <w:rFonts w:ascii="Arial" w:eastAsia="SimSun" w:hAnsi="Arial" w:cs="Arial"/>
          <w:sz w:val="22"/>
          <w:szCs w:val="22"/>
          <w:lang w:eastAsia="zh-CN"/>
        </w:rPr>
      </w:pPr>
    </w:p>
    <w:p w14:paraId="1EE7E9B8"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EL SALVADOR</w:t>
      </w:r>
    </w:p>
    <w:p w14:paraId="41FDFB8B" w14:textId="77777777" w:rsidR="006861DD" w:rsidRPr="006861DD" w:rsidRDefault="006861DD" w:rsidP="006861DD">
      <w:pPr>
        <w:bidi w:val="0"/>
        <w:rPr>
          <w:rFonts w:ascii="Arial" w:eastAsia="SimSun" w:hAnsi="Arial" w:cs="Arial"/>
          <w:sz w:val="22"/>
          <w:szCs w:val="22"/>
          <w:u w:val="single"/>
          <w:lang w:val="fr-CH" w:eastAsia="zh-CN"/>
        </w:rPr>
      </w:pPr>
    </w:p>
    <w:p w14:paraId="47A7CE76"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Diana HASBÚN (</w:t>
      </w:r>
      <w:proofErr w:type="spellStart"/>
      <w:r w:rsidRPr="006861DD">
        <w:rPr>
          <w:rFonts w:ascii="Arial" w:eastAsia="SimSun" w:hAnsi="Arial" w:cs="Arial"/>
          <w:sz w:val="22"/>
          <w:szCs w:val="22"/>
          <w:lang w:val="fr-CH" w:eastAsia="zh-CN"/>
        </w:rPr>
        <w:t>Sra</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Ministra</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Consejera</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Misión</w:t>
      </w:r>
      <w:proofErr w:type="spellEnd"/>
      <w:r w:rsidRPr="006861DD">
        <w:rPr>
          <w:rFonts w:ascii="Arial" w:eastAsia="SimSun" w:hAnsi="Arial" w:cs="Arial"/>
          <w:sz w:val="22"/>
          <w:szCs w:val="22"/>
          <w:lang w:val="fr-CH" w:eastAsia="zh-CN"/>
        </w:rPr>
        <w:t xml:space="preserve"> Permanente ante la </w:t>
      </w:r>
      <w:proofErr w:type="spellStart"/>
      <w:r w:rsidRPr="006861DD">
        <w:rPr>
          <w:rFonts w:ascii="Arial" w:eastAsia="SimSun" w:hAnsi="Arial" w:cs="Arial"/>
          <w:sz w:val="22"/>
          <w:szCs w:val="22"/>
          <w:lang w:val="fr-CH" w:eastAsia="zh-CN"/>
        </w:rPr>
        <w:t>Organización</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Mundial</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del</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Commercio</w:t>
      </w:r>
      <w:proofErr w:type="spellEnd"/>
      <w:r w:rsidRPr="006861DD">
        <w:rPr>
          <w:rFonts w:ascii="Arial" w:eastAsia="SimSun" w:hAnsi="Arial" w:cs="Arial"/>
          <w:sz w:val="22"/>
          <w:szCs w:val="22"/>
          <w:lang w:val="fr-CH" w:eastAsia="zh-CN"/>
        </w:rPr>
        <w:t xml:space="preserve"> (OMC), </w:t>
      </w:r>
      <w:proofErr w:type="spellStart"/>
      <w:r w:rsidRPr="006861DD">
        <w:rPr>
          <w:rFonts w:ascii="Arial" w:eastAsia="SimSun" w:hAnsi="Arial" w:cs="Arial"/>
          <w:sz w:val="22"/>
          <w:szCs w:val="22"/>
          <w:lang w:val="fr-CH" w:eastAsia="zh-CN"/>
        </w:rPr>
        <w:t>Ginebra</w:t>
      </w:r>
      <w:proofErr w:type="spellEnd"/>
    </w:p>
    <w:p w14:paraId="0BA867A0" w14:textId="77777777" w:rsidR="006861DD" w:rsidRPr="006861DD" w:rsidRDefault="006861DD" w:rsidP="006861DD">
      <w:pPr>
        <w:bidi w:val="0"/>
        <w:rPr>
          <w:rFonts w:ascii="Arial" w:eastAsia="SimSun" w:hAnsi="Arial" w:cs="Arial"/>
          <w:sz w:val="22"/>
          <w:szCs w:val="22"/>
          <w:lang w:val="fr-CH" w:eastAsia="zh-CN"/>
        </w:rPr>
      </w:pPr>
    </w:p>
    <w:p w14:paraId="569C2809" w14:textId="77777777" w:rsidR="006861DD" w:rsidRPr="006861DD" w:rsidRDefault="006861DD" w:rsidP="006861DD">
      <w:pPr>
        <w:bidi w:val="0"/>
        <w:rPr>
          <w:rFonts w:ascii="Arial" w:eastAsia="SimSun" w:hAnsi="Arial" w:cs="Arial"/>
          <w:sz w:val="22"/>
          <w:szCs w:val="22"/>
          <w:lang w:val="fr-CH" w:eastAsia="zh-CN"/>
        </w:rPr>
      </w:pPr>
    </w:p>
    <w:p w14:paraId="3FB8C2FA"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ÉMIRATS ARABES UNIS/UNITED ARAB EMIRATES</w:t>
      </w:r>
    </w:p>
    <w:p w14:paraId="2E1CC544" w14:textId="77777777" w:rsidR="006861DD" w:rsidRPr="006861DD" w:rsidRDefault="006861DD" w:rsidP="006861DD">
      <w:pPr>
        <w:bidi w:val="0"/>
        <w:rPr>
          <w:rFonts w:ascii="Arial" w:eastAsia="SimSun" w:hAnsi="Arial" w:cs="Arial"/>
          <w:sz w:val="22"/>
          <w:szCs w:val="22"/>
          <w:u w:val="single"/>
          <w:lang w:val="fr-CH" w:eastAsia="zh-CN"/>
        </w:rPr>
      </w:pPr>
    </w:p>
    <w:p w14:paraId="20C89061"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Abdelsalam</w:t>
      </w:r>
      <w:proofErr w:type="spellEnd"/>
      <w:r w:rsidRPr="006861DD">
        <w:rPr>
          <w:rFonts w:ascii="Arial" w:eastAsia="SimSun" w:hAnsi="Arial" w:cs="Arial"/>
          <w:sz w:val="22"/>
          <w:szCs w:val="22"/>
          <w:lang w:eastAsia="zh-CN"/>
        </w:rPr>
        <w:t xml:space="preserve"> AL ALI (Mr.), Director and Representative, Permanent Mission to the World Trade Organization (WTO), Geneva</w:t>
      </w:r>
    </w:p>
    <w:p w14:paraId="4957A870" w14:textId="77777777" w:rsidR="006861DD" w:rsidRPr="006861DD" w:rsidRDefault="006861DD" w:rsidP="006861DD">
      <w:pPr>
        <w:bidi w:val="0"/>
        <w:rPr>
          <w:rFonts w:ascii="Arial" w:eastAsia="SimSun" w:hAnsi="Arial" w:cs="Arial"/>
          <w:sz w:val="22"/>
          <w:szCs w:val="22"/>
          <w:lang w:eastAsia="zh-CN"/>
        </w:rPr>
      </w:pPr>
    </w:p>
    <w:p w14:paraId="42E5AA4D"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Shaima</w:t>
      </w:r>
      <w:proofErr w:type="spellEnd"/>
      <w:r w:rsidRPr="006861DD">
        <w:rPr>
          <w:rFonts w:ascii="Arial" w:eastAsia="SimSun" w:hAnsi="Arial" w:cs="Arial"/>
          <w:sz w:val="22"/>
          <w:szCs w:val="22"/>
          <w:lang w:eastAsia="zh-CN"/>
        </w:rPr>
        <w:t xml:space="preserve"> AL-AKEL (Ms.), International Organizations Executive, Permanent Mission to the World Trade Organization (WTO), Geneva</w:t>
      </w:r>
    </w:p>
    <w:p w14:paraId="7FC32F19" w14:textId="77777777" w:rsidR="006861DD" w:rsidRPr="006861DD" w:rsidRDefault="006861DD" w:rsidP="006861DD">
      <w:pPr>
        <w:bidi w:val="0"/>
        <w:rPr>
          <w:rFonts w:ascii="Arial" w:eastAsia="SimSun" w:hAnsi="Arial" w:cs="Arial"/>
          <w:sz w:val="22"/>
          <w:szCs w:val="22"/>
          <w:lang w:eastAsia="zh-CN"/>
        </w:rPr>
      </w:pPr>
    </w:p>
    <w:p w14:paraId="7DF2DE32" w14:textId="77777777" w:rsidR="006861DD" w:rsidRPr="006861DD" w:rsidRDefault="006861DD" w:rsidP="006861DD">
      <w:pPr>
        <w:bidi w:val="0"/>
        <w:rPr>
          <w:rFonts w:ascii="Arial" w:eastAsia="SimSun" w:hAnsi="Arial" w:cs="Arial"/>
          <w:sz w:val="22"/>
          <w:szCs w:val="22"/>
          <w:lang w:eastAsia="zh-CN"/>
        </w:rPr>
      </w:pPr>
    </w:p>
    <w:p w14:paraId="694317C7" w14:textId="77777777" w:rsidR="006861DD" w:rsidRPr="006861DD" w:rsidRDefault="006861DD" w:rsidP="006861DD">
      <w:pPr>
        <w:bidi w:val="0"/>
        <w:rPr>
          <w:rFonts w:ascii="Arial" w:eastAsia="SimSun" w:hAnsi="Arial" w:cs="Arial"/>
          <w:sz w:val="22"/>
          <w:szCs w:val="22"/>
          <w:lang w:val="fr-FR" w:eastAsia="zh-CN"/>
        </w:rPr>
      </w:pPr>
      <w:r w:rsidRPr="006861DD">
        <w:rPr>
          <w:rFonts w:ascii="Arial" w:eastAsia="SimSun" w:hAnsi="Arial" w:cs="Arial"/>
          <w:sz w:val="22"/>
          <w:szCs w:val="22"/>
          <w:u w:val="single"/>
          <w:lang w:val="fr-FR" w:eastAsia="zh-CN"/>
        </w:rPr>
        <w:t>ESPAGNE/SPAIN</w:t>
      </w:r>
    </w:p>
    <w:p w14:paraId="4DF4119F" w14:textId="77777777" w:rsidR="006861DD" w:rsidRPr="006861DD" w:rsidRDefault="006861DD" w:rsidP="006861DD">
      <w:pPr>
        <w:bidi w:val="0"/>
        <w:rPr>
          <w:rFonts w:ascii="Arial" w:eastAsia="SimSun" w:hAnsi="Arial" w:cs="Arial"/>
          <w:sz w:val="22"/>
          <w:szCs w:val="22"/>
          <w:u w:val="single"/>
          <w:lang w:val="fr-FR" w:eastAsia="zh-CN"/>
        </w:rPr>
      </w:pPr>
    </w:p>
    <w:p w14:paraId="2754E2EB" w14:textId="77777777" w:rsidR="006861DD" w:rsidRPr="006861DD" w:rsidRDefault="006861DD" w:rsidP="006861DD">
      <w:pPr>
        <w:bidi w:val="0"/>
        <w:rPr>
          <w:rFonts w:ascii="Arial" w:eastAsia="SimSun" w:hAnsi="Arial" w:cs="Arial"/>
          <w:sz w:val="22"/>
          <w:szCs w:val="22"/>
          <w:lang w:val="fr-FR" w:eastAsia="zh-CN"/>
        </w:rPr>
      </w:pPr>
      <w:r w:rsidRPr="006861DD">
        <w:rPr>
          <w:rFonts w:ascii="Arial" w:eastAsia="SimSun" w:hAnsi="Arial" w:cs="Arial"/>
          <w:sz w:val="22"/>
          <w:szCs w:val="22"/>
          <w:lang w:val="fr-FR" w:eastAsia="zh-CN"/>
        </w:rPr>
        <w:t xml:space="preserve">Javier VERA ROA (Sr.), </w:t>
      </w:r>
      <w:proofErr w:type="spellStart"/>
      <w:r w:rsidRPr="006861DD">
        <w:rPr>
          <w:rFonts w:ascii="Arial" w:eastAsia="SimSun" w:hAnsi="Arial" w:cs="Arial"/>
          <w:sz w:val="22"/>
          <w:szCs w:val="22"/>
          <w:lang w:val="fr-FR" w:eastAsia="zh-CN"/>
        </w:rPr>
        <w:t>Consejero</w:t>
      </w:r>
      <w:proofErr w:type="spellEnd"/>
      <w:r w:rsidRPr="006861DD">
        <w:rPr>
          <w:rFonts w:ascii="Arial" w:eastAsia="SimSun" w:hAnsi="Arial" w:cs="Arial"/>
          <w:sz w:val="22"/>
          <w:szCs w:val="22"/>
          <w:lang w:val="fr-FR" w:eastAsia="zh-CN"/>
        </w:rPr>
        <w:t xml:space="preserve"> </w:t>
      </w:r>
      <w:proofErr w:type="spellStart"/>
      <w:r w:rsidRPr="006861DD">
        <w:rPr>
          <w:rFonts w:ascii="Arial" w:eastAsia="SimSun" w:hAnsi="Arial" w:cs="Arial"/>
          <w:sz w:val="22"/>
          <w:szCs w:val="22"/>
          <w:lang w:val="fr-FR" w:eastAsia="zh-CN"/>
        </w:rPr>
        <w:t>Técnico</w:t>
      </w:r>
      <w:proofErr w:type="spellEnd"/>
      <w:r w:rsidRPr="006861DD">
        <w:rPr>
          <w:rFonts w:ascii="Arial" w:eastAsia="SimSun" w:hAnsi="Arial" w:cs="Arial"/>
          <w:sz w:val="22"/>
          <w:szCs w:val="22"/>
          <w:lang w:val="fr-FR" w:eastAsia="zh-CN"/>
        </w:rPr>
        <w:t xml:space="preserve">, </w:t>
      </w:r>
      <w:proofErr w:type="spellStart"/>
      <w:r w:rsidRPr="006861DD">
        <w:rPr>
          <w:rFonts w:ascii="Arial" w:eastAsia="SimSun" w:hAnsi="Arial" w:cs="Arial"/>
          <w:sz w:val="22"/>
          <w:szCs w:val="22"/>
          <w:lang w:val="fr-FR" w:eastAsia="zh-CN"/>
        </w:rPr>
        <w:t>Departamento</w:t>
      </w:r>
      <w:proofErr w:type="spellEnd"/>
      <w:r w:rsidRPr="006861DD">
        <w:rPr>
          <w:rFonts w:ascii="Arial" w:eastAsia="SimSun" w:hAnsi="Arial" w:cs="Arial"/>
          <w:sz w:val="22"/>
          <w:szCs w:val="22"/>
          <w:lang w:val="fr-FR" w:eastAsia="zh-CN"/>
        </w:rPr>
        <w:t xml:space="preserve"> de Patentes e </w:t>
      </w:r>
      <w:proofErr w:type="spellStart"/>
      <w:r w:rsidRPr="006861DD">
        <w:rPr>
          <w:rFonts w:ascii="Arial" w:eastAsia="SimSun" w:hAnsi="Arial" w:cs="Arial"/>
          <w:sz w:val="22"/>
          <w:szCs w:val="22"/>
          <w:lang w:val="fr-FR" w:eastAsia="zh-CN"/>
        </w:rPr>
        <w:t>Información</w:t>
      </w:r>
      <w:proofErr w:type="spellEnd"/>
      <w:r w:rsidRPr="006861DD">
        <w:rPr>
          <w:rFonts w:ascii="Arial" w:eastAsia="SimSun" w:hAnsi="Arial" w:cs="Arial"/>
          <w:sz w:val="22"/>
          <w:szCs w:val="22"/>
          <w:lang w:val="fr-FR" w:eastAsia="zh-CN"/>
        </w:rPr>
        <w:t xml:space="preserve"> </w:t>
      </w:r>
      <w:proofErr w:type="spellStart"/>
      <w:r w:rsidRPr="006861DD">
        <w:rPr>
          <w:rFonts w:ascii="Arial" w:eastAsia="SimSun" w:hAnsi="Arial" w:cs="Arial"/>
          <w:sz w:val="22"/>
          <w:szCs w:val="22"/>
          <w:lang w:val="fr-FR" w:eastAsia="zh-CN"/>
        </w:rPr>
        <w:t>Tecnológica</w:t>
      </w:r>
      <w:proofErr w:type="spellEnd"/>
      <w:r w:rsidRPr="006861DD">
        <w:rPr>
          <w:rFonts w:ascii="Arial" w:eastAsia="SimSun" w:hAnsi="Arial" w:cs="Arial"/>
          <w:sz w:val="22"/>
          <w:szCs w:val="22"/>
          <w:lang w:val="fr-FR" w:eastAsia="zh-CN"/>
        </w:rPr>
        <w:t xml:space="preserve">, </w:t>
      </w:r>
      <w:proofErr w:type="spellStart"/>
      <w:r w:rsidRPr="006861DD">
        <w:rPr>
          <w:rFonts w:ascii="Arial" w:eastAsia="SimSun" w:hAnsi="Arial" w:cs="Arial"/>
          <w:sz w:val="22"/>
          <w:szCs w:val="22"/>
          <w:lang w:val="fr-FR" w:eastAsia="zh-CN"/>
        </w:rPr>
        <w:t>Oficina</w:t>
      </w:r>
      <w:proofErr w:type="spellEnd"/>
      <w:r w:rsidRPr="006861DD">
        <w:rPr>
          <w:rFonts w:ascii="Arial" w:eastAsia="SimSun" w:hAnsi="Arial" w:cs="Arial"/>
          <w:sz w:val="22"/>
          <w:szCs w:val="22"/>
          <w:lang w:val="fr-FR" w:eastAsia="zh-CN"/>
        </w:rPr>
        <w:t xml:space="preserve"> </w:t>
      </w:r>
      <w:proofErr w:type="spellStart"/>
      <w:r w:rsidRPr="006861DD">
        <w:rPr>
          <w:rFonts w:ascii="Arial" w:eastAsia="SimSun" w:hAnsi="Arial" w:cs="Arial"/>
          <w:sz w:val="22"/>
          <w:szCs w:val="22"/>
          <w:lang w:val="fr-FR" w:eastAsia="zh-CN"/>
        </w:rPr>
        <w:t>Española</w:t>
      </w:r>
      <w:proofErr w:type="spellEnd"/>
      <w:r w:rsidRPr="006861DD">
        <w:rPr>
          <w:rFonts w:ascii="Arial" w:eastAsia="SimSun" w:hAnsi="Arial" w:cs="Arial"/>
          <w:sz w:val="22"/>
          <w:szCs w:val="22"/>
          <w:lang w:val="fr-FR" w:eastAsia="zh-CN"/>
        </w:rPr>
        <w:t xml:space="preserve"> de Patentes y Marcas (OEPM), </w:t>
      </w:r>
      <w:proofErr w:type="spellStart"/>
      <w:r w:rsidRPr="006861DD">
        <w:rPr>
          <w:rFonts w:ascii="Arial" w:eastAsia="SimSun" w:hAnsi="Arial" w:cs="Arial"/>
          <w:sz w:val="22"/>
          <w:szCs w:val="22"/>
          <w:lang w:val="fr-FR" w:eastAsia="zh-CN"/>
        </w:rPr>
        <w:t>Ministerio</w:t>
      </w:r>
      <w:proofErr w:type="spellEnd"/>
      <w:r w:rsidRPr="006861DD">
        <w:rPr>
          <w:rFonts w:ascii="Arial" w:eastAsia="SimSun" w:hAnsi="Arial" w:cs="Arial"/>
          <w:sz w:val="22"/>
          <w:szCs w:val="22"/>
          <w:lang w:val="fr-FR" w:eastAsia="zh-CN"/>
        </w:rPr>
        <w:t xml:space="preserve"> de </w:t>
      </w:r>
      <w:proofErr w:type="spellStart"/>
      <w:r w:rsidRPr="006861DD">
        <w:rPr>
          <w:rFonts w:ascii="Arial" w:eastAsia="SimSun" w:hAnsi="Arial" w:cs="Arial"/>
          <w:sz w:val="22"/>
          <w:szCs w:val="22"/>
          <w:lang w:val="fr-FR" w:eastAsia="zh-CN"/>
        </w:rPr>
        <w:t>Energía</w:t>
      </w:r>
      <w:proofErr w:type="spellEnd"/>
      <w:r w:rsidRPr="006861DD">
        <w:rPr>
          <w:rFonts w:ascii="Arial" w:eastAsia="SimSun" w:hAnsi="Arial" w:cs="Arial"/>
          <w:sz w:val="22"/>
          <w:szCs w:val="22"/>
          <w:lang w:val="fr-FR" w:eastAsia="zh-CN"/>
        </w:rPr>
        <w:t xml:space="preserve">, </w:t>
      </w:r>
      <w:proofErr w:type="spellStart"/>
      <w:r w:rsidRPr="006861DD">
        <w:rPr>
          <w:rFonts w:ascii="Arial" w:eastAsia="SimSun" w:hAnsi="Arial" w:cs="Arial"/>
          <w:sz w:val="22"/>
          <w:szCs w:val="22"/>
          <w:lang w:val="fr-FR" w:eastAsia="zh-CN"/>
        </w:rPr>
        <w:t>Turismo</w:t>
      </w:r>
      <w:proofErr w:type="spellEnd"/>
      <w:r w:rsidRPr="006861DD">
        <w:rPr>
          <w:rFonts w:ascii="Arial" w:eastAsia="SimSun" w:hAnsi="Arial" w:cs="Arial"/>
          <w:sz w:val="22"/>
          <w:szCs w:val="22"/>
          <w:lang w:val="fr-FR" w:eastAsia="zh-CN"/>
        </w:rPr>
        <w:t xml:space="preserve"> y Agenda Digital, Madrid</w:t>
      </w:r>
    </w:p>
    <w:p w14:paraId="7E922942"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javier.vera@oepm.es</w:t>
      </w:r>
    </w:p>
    <w:p w14:paraId="4845CBA7" w14:textId="77777777" w:rsidR="006861DD" w:rsidRPr="006861DD" w:rsidRDefault="006861DD" w:rsidP="006861DD">
      <w:pPr>
        <w:bidi w:val="0"/>
        <w:rPr>
          <w:rFonts w:ascii="Arial" w:eastAsia="SimSun" w:hAnsi="Arial" w:cs="Arial"/>
          <w:sz w:val="22"/>
          <w:szCs w:val="22"/>
          <w:lang w:eastAsia="zh-CN"/>
        </w:rPr>
      </w:pPr>
    </w:p>
    <w:p w14:paraId="38A2971E" w14:textId="77777777" w:rsidR="006861DD" w:rsidRPr="006861DD" w:rsidRDefault="006861DD" w:rsidP="006861DD">
      <w:pPr>
        <w:bidi w:val="0"/>
        <w:rPr>
          <w:rFonts w:ascii="Arial" w:eastAsia="SimSun" w:hAnsi="Arial" w:cs="Arial"/>
          <w:sz w:val="22"/>
          <w:szCs w:val="22"/>
          <w:lang w:eastAsia="zh-CN"/>
        </w:rPr>
      </w:pPr>
    </w:p>
    <w:p w14:paraId="508C1E62" w14:textId="77777777" w:rsidR="006861DD" w:rsidRPr="006861DD" w:rsidRDefault="006861DD" w:rsidP="006861DD">
      <w:pPr>
        <w:keepNext/>
        <w:bidi w:val="0"/>
        <w:rPr>
          <w:rFonts w:ascii="Arial" w:eastAsia="SimSun" w:hAnsi="Arial" w:cs="Arial"/>
          <w:sz w:val="22"/>
          <w:szCs w:val="22"/>
          <w:u w:val="single"/>
          <w:lang w:val="en-GB" w:eastAsia="zh-CN"/>
        </w:rPr>
      </w:pPr>
      <w:r w:rsidRPr="006861DD">
        <w:rPr>
          <w:rFonts w:ascii="Arial" w:eastAsia="SimSun" w:hAnsi="Arial" w:cs="Arial"/>
          <w:sz w:val="22"/>
          <w:szCs w:val="22"/>
          <w:u w:val="single"/>
          <w:lang w:val="en-GB" w:eastAsia="zh-CN"/>
        </w:rPr>
        <w:lastRenderedPageBreak/>
        <w:t>ÉTATS-UNIS D'AMÉRIQUE/UNITED STATES OF AMERICA</w:t>
      </w:r>
    </w:p>
    <w:p w14:paraId="2A767031" w14:textId="77777777" w:rsidR="006861DD" w:rsidRPr="006861DD" w:rsidRDefault="006861DD" w:rsidP="006861DD">
      <w:pPr>
        <w:keepNext/>
        <w:bidi w:val="0"/>
        <w:rPr>
          <w:rFonts w:ascii="Arial" w:eastAsia="SimSun" w:hAnsi="Arial" w:cs="Arial"/>
          <w:sz w:val="22"/>
          <w:szCs w:val="22"/>
          <w:lang w:val="en-GB" w:eastAsia="zh-CN"/>
        </w:rPr>
      </w:pPr>
    </w:p>
    <w:p w14:paraId="1CBAD26F" w14:textId="77777777" w:rsidR="006861DD" w:rsidRPr="006861DD" w:rsidRDefault="006861DD" w:rsidP="006861DD">
      <w:pPr>
        <w:keepNext/>
        <w:bidi w:val="0"/>
        <w:rPr>
          <w:rFonts w:ascii="Arial" w:eastAsia="SimSun" w:hAnsi="Arial" w:cs="Arial"/>
          <w:sz w:val="22"/>
          <w:szCs w:val="22"/>
          <w:lang w:eastAsia="zh-CN"/>
        </w:rPr>
      </w:pPr>
      <w:r w:rsidRPr="006861DD">
        <w:rPr>
          <w:rFonts w:ascii="Arial" w:eastAsia="SimSun" w:hAnsi="Arial" w:cs="Arial"/>
          <w:sz w:val="22"/>
          <w:szCs w:val="22"/>
          <w:lang w:eastAsia="zh-CN"/>
        </w:rPr>
        <w:t>Charles PEARSON (Mr.), Director, International Patent Legal Administration, United States Patent and Trademark Office (USPTO), Department of Commerce, Alexandria</w:t>
      </w:r>
    </w:p>
    <w:p w14:paraId="46279C81" w14:textId="77777777" w:rsidR="006861DD" w:rsidRPr="006861DD" w:rsidRDefault="006861DD" w:rsidP="006861DD">
      <w:pPr>
        <w:keepNext/>
        <w:bidi w:val="0"/>
        <w:rPr>
          <w:rFonts w:ascii="Arial" w:eastAsia="SimSun" w:hAnsi="Arial" w:cs="Arial"/>
          <w:sz w:val="22"/>
          <w:szCs w:val="22"/>
          <w:lang w:eastAsia="zh-CN"/>
        </w:rPr>
      </w:pPr>
    </w:p>
    <w:p w14:paraId="78ABD2D5" w14:textId="77777777" w:rsidR="006861DD" w:rsidRPr="006861DD" w:rsidRDefault="006861DD" w:rsidP="006861DD">
      <w:pPr>
        <w:keepNext/>
        <w:bidi w:val="0"/>
        <w:rPr>
          <w:rFonts w:ascii="Arial" w:eastAsia="SimSun" w:hAnsi="Arial" w:cs="Arial"/>
          <w:sz w:val="22"/>
          <w:szCs w:val="22"/>
          <w:lang w:eastAsia="zh-CN"/>
        </w:rPr>
      </w:pPr>
      <w:r w:rsidRPr="006861DD">
        <w:rPr>
          <w:rFonts w:ascii="Arial" w:eastAsia="SimSun" w:hAnsi="Arial" w:cs="Arial"/>
          <w:sz w:val="22"/>
          <w:szCs w:val="22"/>
          <w:lang w:eastAsia="zh-CN"/>
        </w:rPr>
        <w:t xml:space="preserve">Richard COLE (Mr.), Deputy Director, Office of International Patent Cooperation, International Patent Legal Administration, United States Patent and Trademark Office (USPTO), </w:t>
      </w:r>
      <w:r w:rsidRPr="006861DD">
        <w:rPr>
          <w:rFonts w:ascii="Arial" w:eastAsia="SimSun" w:hAnsi="Arial" w:cs="Arial"/>
          <w:sz w:val="22"/>
          <w:szCs w:val="22"/>
          <w:lang w:eastAsia="zh-CN"/>
        </w:rPr>
        <w:br/>
        <w:t>Department of Commerce, Alexandria</w:t>
      </w:r>
    </w:p>
    <w:p w14:paraId="72C42AA4"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u w:val="single"/>
          <w:lang w:eastAsia="zh-CN"/>
        </w:rPr>
        <w:t xml:space="preserve">richard.cole@uspto.gov </w:t>
      </w:r>
    </w:p>
    <w:p w14:paraId="6AA4B9C1" w14:textId="77777777" w:rsidR="006861DD" w:rsidRPr="006861DD" w:rsidRDefault="006861DD" w:rsidP="006861DD">
      <w:pPr>
        <w:bidi w:val="0"/>
        <w:rPr>
          <w:rFonts w:ascii="Arial" w:eastAsia="SimSun" w:hAnsi="Arial" w:cs="Arial"/>
          <w:sz w:val="22"/>
          <w:szCs w:val="22"/>
          <w:lang w:eastAsia="zh-CN"/>
        </w:rPr>
      </w:pPr>
    </w:p>
    <w:p w14:paraId="4C771BC5"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Paolo TREVISAN (Mr.), Patent Attorney, United States Patent and Trademark Office (USPTO), Department of Commerce, Alexandria</w:t>
      </w:r>
    </w:p>
    <w:p w14:paraId="10713BAC" w14:textId="77777777" w:rsidR="006861DD" w:rsidRPr="006861DD" w:rsidRDefault="006861DD" w:rsidP="006861DD">
      <w:pPr>
        <w:bidi w:val="0"/>
        <w:rPr>
          <w:rFonts w:ascii="Arial" w:eastAsia="SimSun" w:hAnsi="Arial" w:cs="Arial"/>
          <w:sz w:val="22"/>
          <w:szCs w:val="22"/>
          <w:lang w:eastAsia="zh-CN"/>
        </w:rPr>
      </w:pPr>
    </w:p>
    <w:p w14:paraId="630AE690"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Layla LAUCHMAN (Ms.), Special Program Examiner, International Patent Legal Administration, United States Patent and Trademark Office (USPTO), Department of Commerce, Alexandria</w:t>
      </w:r>
    </w:p>
    <w:p w14:paraId="343BFB2E" w14:textId="3919D043" w:rsidR="006861DD" w:rsidRPr="006861DD" w:rsidRDefault="00F47603" w:rsidP="006861DD">
      <w:pPr>
        <w:bidi w:val="0"/>
        <w:rPr>
          <w:rFonts w:ascii="Arial" w:eastAsia="SimSun" w:hAnsi="Arial" w:cs="Arial"/>
          <w:sz w:val="22"/>
          <w:szCs w:val="22"/>
          <w:u w:val="single"/>
          <w:lang w:eastAsia="zh-CN"/>
        </w:rPr>
      </w:pPr>
      <w:hyperlink r:id="rId17" w:history="1">
        <w:r w:rsidR="006861DD" w:rsidRPr="006861DD">
          <w:rPr>
            <w:rFonts w:ascii="Arial" w:eastAsia="SimSun" w:hAnsi="Arial" w:cs="Arial"/>
            <w:sz w:val="22"/>
            <w:szCs w:val="22"/>
            <w:u w:val="single"/>
            <w:lang w:eastAsia="zh-CN"/>
          </w:rPr>
          <w:t>layla.lauchman@uspto.gov</w:t>
        </w:r>
      </w:hyperlink>
    </w:p>
    <w:p w14:paraId="7C1FD785" w14:textId="77777777" w:rsidR="006861DD" w:rsidRPr="006861DD" w:rsidRDefault="006861DD" w:rsidP="006861DD">
      <w:pPr>
        <w:bidi w:val="0"/>
        <w:rPr>
          <w:rFonts w:ascii="Arial" w:eastAsia="SimSun" w:hAnsi="Arial" w:cs="Arial"/>
          <w:sz w:val="22"/>
          <w:szCs w:val="22"/>
          <w:lang w:eastAsia="zh-CN"/>
        </w:rPr>
      </w:pPr>
    </w:p>
    <w:p w14:paraId="6C9BF1EA" w14:textId="77777777" w:rsidR="006861DD" w:rsidRPr="006861DD" w:rsidRDefault="006861DD" w:rsidP="006861DD">
      <w:pPr>
        <w:bidi w:val="0"/>
        <w:rPr>
          <w:rFonts w:ascii="Arial" w:eastAsia="SimSun" w:hAnsi="Arial" w:cs="Arial"/>
          <w:sz w:val="22"/>
          <w:szCs w:val="22"/>
          <w:lang w:eastAsia="zh-CN"/>
        </w:rPr>
      </w:pPr>
    </w:p>
    <w:p w14:paraId="359C8DBA"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FÉDÉRATION DE RUSSIE/RUSSIAN FEDERATION</w:t>
      </w:r>
    </w:p>
    <w:p w14:paraId="51F5EBD1" w14:textId="77777777" w:rsidR="006861DD" w:rsidRPr="006861DD" w:rsidRDefault="006861DD" w:rsidP="006861DD">
      <w:pPr>
        <w:bidi w:val="0"/>
        <w:rPr>
          <w:rFonts w:ascii="Arial" w:eastAsia="SimSun" w:hAnsi="Arial" w:cs="Arial"/>
          <w:sz w:val="22"/>
          <w:szCs w:val="22"/>
          <w:u w:val="single"/>
          <w:lang w:eastAsia="zh-CN"/>
        </w:rPr>
      </w:pPr>
    </w:p>
    <w:p w14:paraId="62648332"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Liudmila</w:t>
      </w:r>
      <w:proofErr w:type="spellEnd"/>
      <w:r w:rsidRPr="006861DD">
        <w:rPr>
          <w:rFonts w:ascii="Arial" w:eastAsia="SimSun" w:hAnsi="Arial" w:cs="Arial"/>
          <w:sz w:val="22"/>
          <w:szCs w:val="22"/>
          <w:lang w:eastAsia="zh-CN"/>
        </w:rPr>
        <w:t xml:space="preserve"> POPOVA (Ms.), Head, PCT Division, Federal Service for Intellectual Property (ROSPATENT), Moscow</w:t>
      </w:r>
    </w:p>
    <w:p w14:paraId="4509FFF0" w14:textId="77777777" w:rsidR="006861DD" w:rsidRPr="006861DD" w:rsidRDefault="006861DD" w:rsidP="006861DD">
      <w:pPr>
        <w:bidi w:val="0"/>
        <w:rPr>
          <w:rFonts w:ascii="Arial" w:eastAsia="SimSun" w:hAnsi="Arial" w:cs="Arial"/>
          <w:sz w:val="22"/>
          <w:szCs w:val="22"/>
          <w:lang w:eastAsia="zh-CN"/>
        </w:rPr>
      </w:pPr>
    </w:p>
    <w:p w14:paraId="2BAC6DCF"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Nataliya</w:t>
      </w:r>
      <w:proofErr w:type="spellEnd"/>
      <w:r w:rsidRPr="006861DD">
        <w:rPr>
          <w:rFonts w:ascii="Arial" w:eastAsia="SimSun" w:hAnsi="Arial" w:cs="Arial"/>
          <w:sz w:val="22"/>
          <w:szCs w:val="22"/>
          <w:lang w:eastAsia="zh-CN"/>
        </w:rPr>
        <w:t xml:space="preserve"> TOLMACHEVA (Ms.), Examiner, Federal Institute of Industrial Property, </w:t>
      </w:r>
      <w:r w:rsidRPr="006861DD">
        <w:rPr>
          <w:rFonts w:ascii="Arial" w:eastAsia="SimSun" w:hAnsi="Arial" w:cs="Arial"/>
          <w:sz w:val="22"/>
          <w:szCs w:val="22"/>
          <w:lang w:eastAsia="zh-CN"/>
        </w:rPr>
        <w:br/>
        <w:t>Federal Service for Intellectual Property (ROSPATENT), Moscow</w:t>
      </w:r>
    </w:p>
    <w:p w14:paraId="10FD6CF4" w14:textId="77777777" w:rsidR="006861DD" w:rsidRPr="006861DD" w:rsidRDefault="006861DD" w:rsidP="006861DD">
      <w:pPr>
        <w:bidi w:val="0"/>
        <w:rPr>
          <w:rFonts w:ascii="Arial" w:eastAsia="SimSun" w:hAnsi="Arial" w:cs="Arial"/>
          <w:sz w:val="22"/>
          <w:szCs w:val="22"/>
          <w:lang w:eastAsia="zh-CN"/>
        </w:rPr>
      </w:pPr>
    </w:p>
    <w:p w14:paraId="65497C71" w14:textId="77777777" w:rsidR="006861DD" w:rsidRPr="006861DD" w:rsidRDefault="006861DD" w:rsidP="006861DD">
      <w:pPr>
        <w:bidi w:val="0"/>
        <w:rPr>
          <w:rFonts w:ascii="Arial" w:eastAsia="SimSun" w:hAnsi="Arial" w:cs="Arial"/>
          <w:sz w:val="22"/>
          <w:szCs w:val="22"/>
          <w:lang w:eastAsia="zh-CN"/>
        </w:rPr>
      </w:pPr>
    </w:p>
    <w:p w14:paraId="4F37F6E8"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FINLANDE/FINLAND</w:t>
      </w:r>
    </w:p>
    <w:p w14:paraId="310805CA" w14:textId="77777777" w:rsidR="006861DD" w:rsidRPr="006861DD" w:rsidRDefault="006861DD" w:rsidP="006861DD">
      <w:pPr>
        <w:bidi w:val="0"/>
        <w:rPr>
          <w:rFonts w:ascii="Arial" w:eastAsia="SimSun" w:hAnsi="Arial" w:cs="Arial"/>
          <w:sz w:val="22"/>
          <w:szCs w:val="22"/>
          <w:u w:val="single"/>
          <w:lang w:eastAsia="zh-CN"/>
        </w:rPr>
      </w:pPr>
    </w:p>
    <w:p w14:paraId="1BD2D241"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Jani</w:t>
      </w:r>
      <w:proofErr w:type="spellEnd"/>
      <w:r w:rsidRPr="006861DD">
        <w:rPr>
          <w:rFonts w:ascii="Arial" w:eastAsia="SimSun" w:hAnsi="Arial" w:cs="Arial"/>
          <w:sz w:val="22"/>
          <w:szCs w:val="22"/>
          <w:lang w:eastAsia="zh-CN"/>
        </w:rPr>
        <w:t xml:space="preserve"> PÄIVÄSAARI (Mr.), Head, Patents and Trademarks Division, Finnish Patent and Registration Office (PRH), Helsinki</w:t>
      </w:r>
    </w:p>
    <w:p w14:paraId="01D8C01D" w14:textId="77777777" w:rsidR="006861DD" w:rsidRPr="006861DD" w:rsidRDefault="006861DD" w:rsidP="006861DD">
      <w:pPr>
        <w:bidi w:val="0"/>
        <w:rPr>
          <w:rFonts w:ascii="Arial" w:eastAsia="SimSun" w:hAnsi="Arial" w:cs="Arial"/>
          <w:sz w:val="22"/>
          <w:szCs w:val="22"/>
          <w:lang w:eastAsia="zh-CN"/>
        </w:rPr>
      </w:pPr>
    </w:p>
    <w:p w14:paraId="734ECA5C"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Riitta</w:t>
      </w:r>
      <w:proofErr w:type="spellEnd"/>
      <w:r w:rsidRPr="006861DD">
        <w:rPr>
          <w:rFonts w:ascii="Arial" w:eastAsia="SimSun" w:hAnsi="Arial" w:cs="Arial"/>
          <w:sz w:val="22"/>
          <w:szCs w:val="22"/>
          <w:lang w:eastAsia="zh-CN"/>
        </w:rPr>
        <w:t xml:space="preserve"> LARJA (Ms.), Head of Unit, Patents and Trademarks Division, Finnish Patent and Registration Office (PRH), Helsinki</w:t>
      </w:r>
    </w:p>
    <w:p w14:paraId="30B6239C" w14:textId="77777777" w:rsidR="006861DD" w:rsidRPr="006861DD" w:rsidRDefault="006861DD" w:rsidP="006861DD">
      <w:pPr>
        <w:bidi w:val="0"/>
        <w:rPr>
          <w:rFonts w:ascii="Arial" w:eastAsia="SimSun" w:hAnsi="Arial" w:cs="Arial"/>
          <w:sz w:val="22"/>
          <w:szCs w:val="22"/>
          <w:lang w:eastAsia="zh-CN"/>
        </w:rPr>
      </w:pPr>
    </w:p>
    <w:p w14:paraId="5680EFB6"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Mika KOTALA (Mr.), Senior Legal Counsel, Legal Affairs Division, Finnish Patent and Registration Office (PRH), Helsinki</w:t>
      </w:r>
    </w:p>
    <w:p w14:paraId="2B79035E" w14:textId="2E5762A6" w:rsidR="006861DD" w:rsidRPr="006861DD" w:rsidRDefault="00F47603" w:rsidP="006861DD">
      <w:pPr>
        <w:bidi w:val="0"/>
        <w:rPr>
          <w:rFonts w:ascii="Arial" w:eastAsia="SimSun" w:hAnsi="Arial" w:cs="Arial"/>
          <w:sz w:val="22"/>
          <w:szCs w:val="22"/>
          <w:u w:val="single"/>
          <w:lang w:val="fr-CH" w:eastAsia="zh-CN"/>
        </w:rPr>
      </w:pPr>
      <w:hyperlink r:id="rId18" w:history="1">
        <w:r w:rsidR="006861DD" w:rsidRPr="006861DD">
          <w:rPr>
            <w:rFonts w:ascii="Arial" w:eastAsia="SimSun" w:hAnsi="Arial" w:cs="Arial"/>
            <w:sz w:val="22"/>
            <w:szCs w:val="22"/>
            <w:u w:val="single"/>
            <w:lang w:val="fr-CH" w:eastAsia="zh-CN"/>
          </w:rPr>
          <w:t>mika.kotala@prh.fi</w:t>
        </w:r>
      </w:hyperlink>
    </w:p>
    <w:p w14:paraId="5C82F65A" w14:textId="77777777" w:rsidR="006861DD" w:rsidRPr="006861DD" w:rsidRDefault="006861DD" w:rsidP="006861DD">
      <w:pPr>
        <w:bidi w:val="0"/>
        <w:rPr>
          <w:rFonts w:ascii="Arial" w:eastAsia="SimSun" w:hAnsi="Arial" w:cs="Arial"/>
          <w:sz w:val="22"/>
          <w:szCs w:val="22"/>
          <w:lang w:val="fr-CH" w:eastAsia="zh-CN"/>
        </w:rPr>
      </w:pPr>
    </w:p>
    <w:p w14:paraId="2731C64B" w14:textId="77777777" w:rsidR="006861DD" w:rsidRPr="006861DD" w:rsidRDefault="006861DD" w:rsidP="006861DD">
      <w:pPr>
        <w:bidi w:val="0"/>
        <w:rPr>
          <w:rFonts w:ascii="Arial" w:eastAsia="SimSun" w:hAnsi="Arial" w:cs="Arial"/>
          <w:sz w:val="22"/>
          <w:szCs w:val="22"/>
          <w:lang w:val="fr-CH" w:eastAsia="zh-CN"/>
        </w:rPr>
      </w:pPr>
    </w:p>
    <w:p w14:paraId="3B90FECB"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u w:val="single"/>
          <w:lang w:val="fr-CH" w:eastAsia="zh-CN"/>
        </w:rPr>
        <w:t>FRANCE</w:t>
      </w:r>
    </w:p>
    <w:p w14:paraId="448B7987" w14:textId="77777777" w:rsidR="006861DD" w:rsidRPr="006861DD" w:rsidRDefault="006861DD" w:rsidP="006861DD">
      <w:pPr>
        <w:bidi w:val="0"/>
        <w:rPr>
          <w:rFonts w:ascii="Arial" w:eastAsia="SimSun" w:hAnsi="Arial" w:cs="Arial"/>
          <w:sz w:val="22"/>
          <w:szCs w:val="22"/>
          <w:lang w:val="fr-CH" w:eastAsia="zh-CN"/>
        </w:rPr>
      </w:pPr>
    </w:p>
    <w:p w14:paraId="35C20A55"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Indira LEMONT SPIRE (Mme), conseillère juridique, Département juridique et affaires internationales, Institut national de la propriété industrielle (INPI), Courbevoie</w:t>
      </w:r>
    </w:p>
    <w:p w14:paraId="701333FF" w14:textId="77777777" w:rsidR="006861DD" w:rsidRPr="006861DD" w:rsidRDefault="006861DD" w:rsidP="006861DD">
      <w:pPr>
        <w:bidi w:val="0"/>
        <w:rPr>
          <w:rFonts w:ascii="Arial" w:eastAsia="SimSun" w:hAnsi="Arial" w:cs="Arial"/>
          <w:sz w:val="22"/>
          <w:szCs w:val="22"/>
          <w:u w:val="single"/>
          <w:lang w:val="fr-CH" w:eastAsia="zh-CN"/>
        </w:rPr>
      </w:pPr>
    </w:p>
    <w:p w14:paraId="2BBEA4AA"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Jonathan WITT (M.), ingénieur examinateur, chargé de mission, Institut national de la propriété industrielle (INPI), Courbevoie</w:t>
      </w:r>
    </w:p>
    <w:p w14:paraId="4BBFDE4E" w14:textId="77777777" w:rsidR="006861DD" w:rsidRPr="006861DD" w:rsidRDefault="006861DD" w:rsidP="006861DD">
      <w:pPr>
        <w:bidi w:val="0"/>
        <w:rPr>
          <w:rFonts w:ascii="Arial" w:eastAsia="SimSun" w:hAnsi="Arial" w:cs="Arial"/>
          <w:sz w:val="22"/>
          <w:szCs w:val="22"/>
          <w:lang w:val="fr-FR" w:eastAsia="zh-CN"/>
        </w:rPr>
      </w:pPr>
    </w:p>
    <w:p w14:paraId="1AC03A4B" w14:textId="77777777" w:rsidR="006861DD" w:rsidRPr="006861DD" w:rsidRDefault="006861DD" w:rsidP="006861DD">
      <w:pPr>
        <w:bidi w:val="0"/>
        <w:rPr>
          <w:rFonts w:ascii="Arial" w:eastAsia="SimSun" w:hAnsi="Arial" w:cs="Arial"/>
          <w:sz w:val="22"/>
          <w:szCs w:val="22"/>
          <w:lang w:val="fr-FR" w:eastAsia="zh-CN"/>
        </w:rPr>
      </w:pPr>
    </w:p>
    <w:p w14:paraId="5B890E8F"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GUATEMALA</w:t>
      </w:r>
    </w:p>
    <w:p w14:paraId="34007072" w14:textId="77777777" w:rsidR="006861DD" w:rsidRPr="006861DD" w:rsidRDefault="006861DD" w:rsidP="006861DD">
      <w:pPr>
        <w:bidi w:val="0"/>
        <w:rPr>
          <w:rFonts w:ascii="Arial" w:eastAsia="SimSun" w:hAnsi="Arial" w:cs="Arial"/>
          <w:sz w:val="22"/>
          <w:szCs w:val="22"/>
          <w:u w:val="single"/>
          <w:lang w:val="fr-CH" w:eastAsia="zh-CN"/>
        </w:rPr>
      </w:pPr>
    </w:p>
    <w:p w14:paraId="0FE69FDB"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Flor de María GARCÍA DIAZ (</w:t>
      </w:r>
      <w:proofErr w:type="spellStart"/>
      <w:r w:rsidRPr="006861DD">
        <w:rPr>
          <w:rFonts w:ascii="Arial" w:eastAsia="SimSun" w:hAnsi="Arial" w:cs="Arial"/>
          <w:sz w:val="22"/>
          <w:szCs w:val="22"/>
          <w:lang w:val="fr-CH" w:eastAsia="zh-CN"/>
        </w:rPr>
        <w:t>Sra</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Consejera</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Misión</w:t>
      </w:r>
      <w:proofErr w:type="spellEnd"/>
      <w:r w:rsidRPr="006861DD">
        <w:rPr>
          <w:rFonts w:ascii="Arial" w:eastAsia="SimSun" w:hAnsi="Arial" w:cs="Arial"/>
          <w:sz w:val="22"/>
          <w:szCs w:val="22"/>
          <w:lang w:val="fr-CH" w:eastAsia="zh-CN"/>
        </w:rPr>
        <w:t xml:space="preserve"> Permanente</w:t>
      </w:r>
      <w:r w:rsidRPr="006861DD">
        <w:rPr>
          <w:rFonts w:ascii="Arial" w:eastAsia="SimSun" w:hAnsi="Arial" w:cs="Arial"/>
          <w:sz w:val="22"/>
          <w:szCs w:val="20"/>
          <w:lang w:val="fr-CH" w:eastAsia="zh-CN"/>
        </w:rPr>
        <w:t xml:space="preserve"> </w:t>
      </w:r>
      <w:r w:rsidRPr="006861DD">
        <w:rPr>
          <w:rFonts w:ascii="Arial" w:eastAsia="SimSun" w:hAnsi="Arial" w:cs="Arial"/>
          <w:sz w:val="22"/>
          <w:szCs w:val="22"/>
          <w:lang w:val="fr-CH" w:eastAsia="zh-CN"/>
        </w:rPr>
        <w:t xml:space="preserve">ante la </w:t>
      </w:r>
      <w:proofErr w:type="spellStart"/>
      <w:r w:rsidRPr="006861DD">
        <w:rPr>
          <w:rFonts w:ascii="Arial" w:eastAsia="SimSun" w:hAnsi="Arial" w:cs="Arial"/>
          <w:sz w:val="22"/>
          <w:szCs w:val="22"/>
          <w:lang w:val="fr-CH" w:eastAsia="zh-CN"/>
        </w:rPr>
        <w:t>Organización</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Mundial</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del</w:t>
      </w:r>
      <w:proofErr w:type="spellEnd"/>
      <w:r w:rsidRPr="006861DD">
        <w:rPr>
          <w:rFonts w:ascii="Arial" w:eastAsia="SimSun" w:hAnsi="Arial" w:cs="Arial"/>
          <w:sz w:val="22"/>
          <w:szCs w:val="22"/>
          <w:lang w:val="fr-CH" w:eastAsia="zh-CN"/>
        </w:rPr>
        <w:t xml:space="preserve"> </w:t>
      </w:r>
      <w:proofErr w:type="spellStart"/>
      <w:r w:rsidRPr="006861DD">
        <w:rPr>
          <w:rFonts w:ascii="Arial" w:eastAsia="SimSun" w:hAnsi="Arial" w:cs="Arial"/>
          <w:sz w:val="22"/>
          <w:szCs w:val="22"/>
          <w:lang w:val="fr-CH" w:eastAsia="zh-CN"/>
        </w:rPr>
        <w:t>Comercio</w:t>
      </w:r>
      <w:proofErr w:type="spellEnd"/>
      <w:r w:rsidRPr="006861DD">
        <w:rPr>
          <w:rFonts w:ascii="Arial" w:eastAsia="SimSun" w:hAnsi="Arial" w:cs="Arial"/>
          <w:sz w:val="22"/>
          <w:szCs w:val="22"/>
          <w:lang w:val="fr-CH" w:eastAsia="zh-CN"/>
        </w:rPr>
        <w:t xml:space="preserve"> (OMC), </w:t>
      </w:r>
      <w:proofErr w:type="spellStart"/>
      <w:r w:rsidRPr="006861DD">
        <w:rPr>
          <w:rFonts w:ascii="Arial" w:eastAsia="SimSun" w:hAnsi="Arial" w:cs="Arial"/>
          <w:sz w:val="22"/>
          <w:szCs w:val="22"/>
          <w:lang w:val="fr-CH" w:eastAsia="zh-CN"/>
        </w:rPr>
        <w:t>Ginebra</w:t>
      </w:r>
      <w:proofErr w:type="spellEnd"/>
    </w:p>
    <w:p w14:paraId="1D8F5141" w14:textId="77777777" w:rsidR="006861DD" w:rsidRPr="006861DD" w:rsidRDefault="006861DD" w:rsidP="006861DD">
      <w:pPr>
        <w:bidi w:val="0"/>
        <w:rPr>
          <w:rFonts w:ascii="Arial" w:eastAsia="SimSun" w:hAnsi="Arial" w:cs="Arial"/>
          <w:sz w:val="22"/>
          <w:szCs w:val="22"/>
          <w:u w:val="single"/>
          <w:lang w:val="de-CH" w:eastAsia="zh-CN"/>
        </w:rPr>
      </w:pPr>
      <w:r w:rsidRPr="006861DD">
        <w:rPr>
          <w:rFonts w:ascii="Arial" w:eastAsia="SimSun" w:hAnsi="Arial" w:cs="Arial"/>
          <w:sz w:val="22"/>
          <w:szCs w:val="22"/>
          <w:u w:val="single"/>
          <w:lang w:val="de-CH" w:eastAsia="zh-CN"/>
        </w:rPr>
        <w:t xml:space="preserve">flor.garcia@wtoguatemala.ch </w:t>
      </w:r>
    </w:p>
    <w:p w14:paraId="3B5634B8" w14:textId="3D18953B" w:rsidR="006861DD" w:rsidRPr="006861DD" w:rsidRDefault="006861DD" w:rsidP="006861DD">
      <w:pPr>
        <w:bidi w:val="0"/>
        <w:rPr>
          <w:rFonts w:ascii="Arial" w:eastAsia="SimSun" w:hAnsi="Arial" w:cs="Arial"/>
          <w:sz w:val="22"/>
          <w:szCs w:val="22"/>
          <w:u w:val="single"/>
          <w:lang w:val="de-CH" w:eastAsia="zh-CN"/>
        </w:rPr>
      </w:pPr>
      <w:r w:rsidRPr="006861DD">
        <w:rPr>
          <w:rFonts w:ascii="Arial" w:eastAsia="SimSun" w:hAnsi="Arial" w:cs="Arial"/>
          <w:sz w:val="22"/>
          <w:szCs w:val="22"/>
          <w:u w:val="single"/>
          <w:lang w:val="de-CH" w:eastAsia="zh-CN"/>
        </w:rPr>
        <w:lastRenderedPageBreak/>
        <w:t>HONGRIE/HUNGARY</w:t>
      </w:r>
    </w:p>
    <w:p w14:paraId="7531376E" w14:textId="77777777" w:rsidR="006861DD" w:rsidRPr="006861DD" w:rsidRDefault="006861DD" w:rsidP="006861DD">
      <w:pPr>
        <w:bidi w:val="0"/>
        <w:rPr>
          <w:rFonts w:ascii="Arial" w:eastAsia="SimSun" w:hAnsi="Arial" w:cs="Arial"/>
          <w:sz w:val="22"/>
          <w:szCs w:val="22"/>
          <w:u w:val="single"/>
          <w:lang w:val="de-CH" w:eastAsia="zh-CN"/>
        </w:rPr>
      </w:pPr>
    </w:p>
    <w:p w14:paraId="7C2866D3"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Katalin</w:t>
      </w:r>
      <w:proofErr w:type="spellEnd"/>
      <w:r w:rsidRPr="006861DD">
        <w:rPr>
          <w:rFonts w:ascii="Arial" w:eastAsia="SimSun" w:hAnsi="Arial" w:cs="Arial"/>
          <w:sz w:val="22"/>
          <w:szCs w:val="22"/>
          <w:lang w:eastAsia="zh-CN"/>
        </w:rPr>
        <w:t xml:space="preserve"> MIKLO (Ms.), Deputy Head, Patent Department, Hungarian Intellectual Property </w:t>
      </w:r>
    </w:p>
    <w:p w14:paraId="34FDB433"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Office (HIPO), Budapest</w:t>
      </w:r>
    </w:p>
    <w:p w14:paraId="03F6D2A3"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u w:val="single"/>
          <w:lang w:eastAsia="zh-CN"/>
        </w:rPr>
        <w:t xml:space="preserve">katalin.miklo@hipo.gov.hu </w:t>
      </w:r>
    </w:p>
    <w:p w14:paraId="2EFB5CFB" w14:textId="77777777" w:rsidR="006861DD" w:rsidRPr="006861DD" w:rsidRDefault="006861DD" w:rsidP="006861DD">
      <w:pPr>
        <w:bidi w:val="0"/>
        <w:rPr>
          <w:rFonts w:ascii="Arial" w:eastAsia="SimSun" w:hAnsi="Arial" w:cs="Arial"/>
          <w:sz w:val="22"/>
          <w:szCs w:val="22"/>
          <w:lang w:eastAsia="zh-CN"/>
        </w:rPr>
      </w:pPr>
    </w:p>
    <w:p w14:paraId="7C2AD1A3" w14:textId="77777777" w:rsidR="006861DD" w:rsidRPr="006861DD" w:rsidRDefault="006861DD" w:rsidP="006861DD">
      <w:pPr>
        <w:bidi w:val="0"/>
        <w:rPr>
          <w:rFonts w:ascii="Arial" w:eastAsia="SimSun" w:hAnsi="Arial" w:cs="Arial"/>
          <w:sz w:val="22"/>
          <w:szCs w:val="22"/>
          <w:lang w:eastAsia="zh-CN"/>
        </w:rPr>
      </w:pPr>
    </w:p>
    <w:p w14:paraId="11B94CDC"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INDE/INDIA</w:t>
      </w:r>
    </w:p>
    <w:p w14:paraId="0CC6441B" w14:textId="77777777" w:rsidR="006861DD" w:rsidRPr="006861DD" w:rsidRDefault="006861DD" w:rsidP="006861DD">
      <w:pPr>
        <w:bidi w:val="0"/>
        <w:rPr>
          <w:rFonts w:ascii="Arial" w:eastAsia="SimSun" w:hAnsi="Arial" w:cs="Arial"/>
          <w:sz w:val="22"/>
          <w:szCs w:val="22"/>
          <w:u w:val="single"/>
          <w:lang w:eastAsia="zh-CN"/>
        </w:rPr>
      </w:pPr>
    </w:p>
    <w:p w14:paraId="2D2F6B6B"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Bimi</w:t>
      </w:r>
      <w:proofErr w:type="spellEnd"/>
      <w:r w:rsidRPr="006861DD">
        <w:rPr>
          <w:rFonts w:ascii="Arial" w:eastAsia="SimSun" w:hAnsi="Arial" w:cs="Arial"/>
          <w:sz w:val="22"/>
          <w:szCs w:val="22"/>
          <w:lang w:eastAsia="zh-CN"/>
        </w:rPr>
        <w:t xml:space="preserve"> G. B. (Ms.), Assistant Controller of Patents and Designs, Office of the Controller General of Patents, Designs and Trademarks, Department of Industrial Policy and Promotion, Ministry of Commerce and Industry, </w:t>
      </w:r>
      <w:proofErr w:type="spellStart"/>
      <w:r w:rsidRPr="006861DD">
        <w:rPr>
          <w:rFonts w:ascii="Arial" w:eastAsia="SimSun" w:hAnsi="Arial" w:cs="Arial"/>
          <w:sz w:val="22"/>
          <w:szCs w:val="22"/>
          <w:lang w:eastAsia="zh-CN"/>
        </w:rPr>
        <w:t>Dwarka</w:t>
      </w:r>
      <w:proofErr w:type="spellEnd"/>
    </w:p>
    <w:p w14:paraId="0F38B6C6"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bimigb.ipo@nic.in</w:t>
      </w:r>
    </w:p>
    <w:p w14:paraId="0DC887AD" w14:textId="77777777" w:rsidR="006861DD" w:rsidRPr="006861DD" w:rsidRDefault="006861DD" w:rsidP="006861DD">
      <w:pPr>
        <w:bidi w:val="0"/>
        <w:rPr>
          <w:rFonts w:ascii="Arial" w:eastAsia="SimSun" w:hAnsi="Arial" w:cs="Arial"/>
          <w:sz w:val="22"/>
          <w:szCs w:val="22"/>
          <w:lang w:eastAsia="zh-CN"/>
        </w:rPr>
      </w:pPr>
    </w:p>
    <w:p w14:paraId="61099EBC"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Animesh</w:t>
      </w:r>
      <w:proofErr w:type="spellEnd"/>
      <w:r w:rsidRPr="006861DD">
        <w:rPr>
          <w:rFonts w:ascii="Arial" w:eastAsia="SimSun" w:hAnsi="Arial" w:cs="Arial"/>
          <w:sz w:val="22"/>
          <w:szCs w:val="22"/>
          <w:lang w:eastAsia="zh-CN"/>
        </w:rPr>
        <w:t xml:space="preserve"> CHOUDHURY (Mr.), First Secretary, Permanent Mission, Geneva</w:t>
      </w:r>
    </w:p>
    <w:p w14:paraId="491B768D" w14:textId="697038A5" w:rsidR="006861DD" w:rsidRPr="006861DD" w:rsidRDefault="00F47603" w:rsidP="006861DD">
      <w:pPr>
        <w:bidi w:val="0"/>
        <w:rPr>
          <w:rFonts w:ascii="Arial" w:eastAsia="SimSun" w:hAnsi="Arial" w:cs="Arial"/>
          <w:sz w:val="22"/>
          <w:szCs w:val="22"/>
          <w:u w:val="single"/>
          <w:lang w:eastAsia="zh-CN"/>
        </w:rPr>
      </w:pPr>
      <w:hyperlink r:id="rId19" w:history="1">
        <w:r w:rsidR="006861DD" w:rsidRPr="006861DD">
          <w:rPr>
            <w:rFonts w:ascii="Arial" w:eastAsia="SimSun" w:hAnsi="Arial" w:cs="Arial"/>
            <w:sz w:val="22"/>
            <w:szCs w:val="22"/>
            <w:u w:val="single"/>
            <w:lang w:eastAsia="zh-CN"/>
          </w:rPr>
          <w:t>animesh.choudhury11@mea.gov.in</w:t>
        </w:r>
      </w:hyperlink>
    </w:p>
    <w:p w14:paraId="3D9FDA69" w14:textId="77777777" w:rsidR="006861DD" w:rsidRPr="006861DD" w:rsidRDefault="006861DD" w:rsidP="006861DD">
      <w:pPr>
        <w:bidi w:val="0"/>
        <w:rPr>
          <w:rFonts w:ascii="Arial" w:eastAsia="SimSun" w:hAnsi="Arial" w:cs="Arial"/>
          <w:sz w:val="22"/>
          <w:szCs w:val="22"/>
          <w:lang w:eastAsia="zh-CN"/>
        </w:rPr>
      </w:pPr>
    </w:p>
    <w:p w14:paraId="388ACA28" w14:textId="77777777" w:rsidR="006861DD" w:rsidRPr="006861DD" w:rsidRDefault="006861DD" w:rsidP="006861DD">
      <w:pPr>
        <w:bidi w:val="0"/>
        <w:rPr>
          <w:rFonts w:ascii="Arial" w:eastAsia="SimSun" w:hAnsi="Arial" w:cs="Arial"/>
          <w:sz w:val="22"/>
          <w:szCs w:val="22"/>
          <w:lang w:eastAsia="zh-CN"/>
        </w:rPr>
      </w:pPr>
    </w:p>
    <w:p w14:paraId="3F7A3C78"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u w:val="single"/>
          <w:lang w:eastAsia="zh-CN"/>
        </w:rPr>
        <w:t>INDONÉSIE/INDONESIA</w:t>
      </w:r>
    </w:p>
    <w:p w14:paraId="4F6E9C90" w14:textId="77777777" w:rsidR="006861DD" w:rsidRPr="006861DD" w:rsidRDefault="006861DD" w:rsidP="006861DD">
      <w:pPr>
        <w:bidi w:val="0"/>
        <w:rPr>
          <w:rFonts w:ascii="Arial" w:eastAsia="SimSun" w:hAnsi="Arial" w:cs="Arial"/>
          <w:sz w:val="22"/>
          <w:szCs w:val="22"/>
          <w:u w:val="single"/>
          <w:lang w:eastAsia="zh-CN"/>
        </w:rPr>
      </w:pPr>
    </w:p>
    <w:p w14:paraId="61791967"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Dede</w:t>
      </w:r>
      <w:proofErr w:type="spellEnd"/>
      <w:r w:rsidRPr="006861DD">
        <w:rPr>
          <w:rFonts w:ascii="Arial" w:eastAsia="SimSun" w:hAnsi="Arial" w:cs="Arial"/>
          <w:sz w:val="22"/>
          <w:szCs w:val="22"/>
          <w:lang w:eastAsia="zh-CN"/>
        </w:rPr>
        <w:t xml:space="preserve"> Mia YUSANTI (Ms.), Director, Patent Division, Directorate General of Intellectual </w:t>
      </w:r>
    </w:p>
    <w:p w14:paraId="7DD05D21"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Property (DGIP), Ministry of Law and Human Rights, Jakarta</w:t>
      </w:r>
    </w:p>
    <w:p w14:paraId="3D91BD97" w14:textId="77777777" w:rsidR="006861DD" w:rsidRPr="006861DD" w:rsidRDefault="006861DD" w:rsidP="006861DD">
      <w:pPr>
        <w:bidi w:val="0"/>
        <w:rPr>
          <w:rFonts w:ascii="Arial" w:eastAsia="SimSun" w:hAnsi="Arial" w:cs="Arial"/>
          <w:sz w:val="22"/>
          <w:szCs w:val="22"/>
          <w:lang w:eastAsia="zh-CN"/>
        </w:rPr>
      </w:pPr>
    </w:p>
    <w:p w14:paraId="1B231469"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Ahmad FAUZI (Mr.), Patent Examiner, Directorate General of Intellectual Property (DGIP), Ministry of Law and Human Rights, Jakarta</w:t>
      </w:r>
    </w:p>
    <w:p w14:paraId="2BD2CFB8" w14:textId="77777777" w:rsidR="006861DD" w:rsidRPr="006861DD" w:rsidRDefault="006861DD" w:rsidP="006861DD">
      <w:pPr>
        <w:bidi w:val="0"/>
        <w:rPr>
          <w:rFonts w:ascii="Arial" w:eastAsia="SimSun" w:hAnsi="Arial" w:cs="Arial"/>
          <w:sz w:val="22"/>
          <w:szCs w:val="22"/>
          <w:lang w:eastAsia="zh-CN"/>
        </w:rPr>
      </w:pPr>
    </w:p>
    <w:p w14:paraId="51779BF0"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Lidya</w:t>
      </w:r>
      <w:proofErr w:type="spellEnd"/>
      <w:r w:rsidRPr="006861DD">
        <w:rPr>
          <w:rFonts w:ascii="Arial" w:eastAsia="SimSun" w:hAnsi="Arial" w:cs="Arial"/>
          <w:sz w:val="22"/>
          <w:szCs w:val="22"/>
          <w:lang w:eastAsia="zh-CN"/>
        </w:rPr>
        <w:t xml:space="preserve"> WINARSIH (Ms.), Patent Examiner, Directorate General of Intellectual Property (DGIP), Ministry of Law and Human Rights, Jakarta</w:t>
      </w:r>
    </w:p>
    <w:p w14:paraId="74A614B6" w14:textId="77777777" w:rsidR="006861DD" w:rsidRPr="006861DD" w:rsidRDefault="006861DD" w:rsidP="006861DD">
      <w:pPr>
        <w:bidi w:val="0"/>
        <w:rPr>
          <w:rFonts w:ascii="Arial" w:eastAsia="SimSun" w:hAnsi="Arial" w:cs="Arial"/>
          <w:sz w:val="22"/>
          <w:szCs w:val="22"/>
          <w:lang w:eastAsia="zh-CN"/>
        </w:rPr>
      </w:pPr>
    </w:p>
    <w:p w14:paraId="227571BF"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Erry</w:t>
      </w:r>
      <w:proofErr w:type="spellEnd"/>
      <w:r w:rsidRPr="006861DD">
        <w:rPr>
          <w:rFonts w:ascii="Arial" w:eastAsia="SimSun" w:hAnsi="Arial" w:cs="Arial"/>
          <w:sz w:val="22"/>
          <w:szCs w:val="22"/>
          <w:lang w:eastAsia="zh-CN"/>
        </w:rPr>
        <w:t xml:space="preserve"> </w:t>
      </w:r>
      <w:proofErr w:type="spellStart"/>
      <w:r w:rsidRPr="006861DD">
        <w:rPr>
          <w:rFonts w:ascii="Arial" w:eastAsia="SimSun" w:hAnsi="Arial" w:cs="Arial"/>
          <w:sz w:val="22"/>
          <w:szCs w:val="22"/>
          <w:lang w:eastAsia="zh-CN"/>
        </w:rPr>
        <w:t>Wahyu</w:t>
      </w:r>
      <w:proofErr w:type="spellEnd"/>
      <w:r w:rsidRPr="006861DD">
        <w:rPr>
          <w:rFonts w:ascii="Arial" w:eastAsia="SimSun" w:hAnsi="Arial" w:cs="Arial"/>
          <w:sz w:val="22"/>
          <w:szCs w:val="22"/>
          <w:lang w:eastAsia="zh-CN"/>
        </w:rPr>
        <w:t xml:space="preserve"> PRASETYO (Mr.), Second Secretary, Permanent Mission, Geneva</w:t>
      </w:r>
    </w:p>
    <w:p w14:paraId="0E9967F5" w14:textId="77777777" w:rsidR="006861DD" w:rsidRPr="006861DD" w:rsidRDefault="006861DD" w:rsidP="006861DD">
      <w:pPr>
        <w:bidi w:val="0"/>
        <w:rPr>
          <w:rFonts w:ascii="Arial" w:eastAsia="SimSun" w:hAnsi="Arial" w:cs="Arial"/>
          <w:sz w:val="22"/>
          <w:szCs w:val="22"/>
          <w:lang w:eastAsia="zh-CN"/>
        </w:rPr>
      </w:pPr>
    </w:p>
    <w:p w14:paraId="2E35E4FE" w14:textId="77777777" w:rsidR="006861DD" w:rsidRPr="006861DD" w:rsidRDefault="006861DD" w:rsidP="006861DD">
      <w:pPr>
        <w:bidi w:val="0"/>
        <w:rPr>
          <w:rFonts w:ascii="Arial" w:eastAsia="SimSun" w:hAnsi="Arial" w:cs="Arial"/>
          <w:sz w:val="22"/>
          <w:szCs w:val="22"/>
          <w:lang w:val="en-GB" w:eastAsia="zh-CN"/>
        </w:rPr>
      </w:pPr>
    </w:p>
    <w:p w14:paraId="649EA695"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IRAN (RÉPUBLIQUE ISLAMIQUE D</w:t>
      </w:r>
      <w:proofErr w:type="gramStart"/>
      <w:r w:rsidRPr="006861DD">
        <w:rPr>
          <w:rFonts w:ascii="Arial" w:eastAsia="SimSun" w:hAnsi="Arial" w:cs="Arial"/>
          <w:sz w:val="22"/>
          <w:szCs w:val="22"/>
          <w:u w:val="single"/>
          <w:lang w:val="fr-CH" w:eastAsia="zh-CN"/>
        </w:rPr>
        <w:t>')/</w:t>
      </w:r>
      <w:proofErr w:type="gramEnd"/>
      <w:r w:rsidRPr="006861DD">
        <w:rPr>
          <w:rFonts w:ascii="Arial" w:eastAsia="SimSun" w:hAnsi="Arial" w:cs="Arial"/>
          <w:sz w:val="22"/>
          <w:szCs w:val="22"/>
          <w:u w:val="single"/>
          <w:lang w:val="fr-CH" w:eastAsia="zh-CN"/>
        </w:rPr>
        <w:t>IRAN (ISLAMIC REPUBLIC OF)</w:t>
      </w:r>
    </w:p>
    <w:p w14:paraId="356998D1" w14:textId="77777777" w:rsidR="006861DD" w:rsidRPr="006861DD" w:rsidRDefault="006861DD" w:rsidP="006861DD">
      <w:pPr>
        <w:bidi w:val="0"/>
        <w:rPr>
          <w:rFonts w:ascii="Arial" w:eastAsia="SimSun" w:hAnsi="Arial" w:cs="Arial"/>
          <w:sz w:val="22"/>
          <w:szCs w:val="22"/>
          <w:u w:val="single"/>
          <w:lang w:val="fr-CH" w:eastAsia="zh-CN"/>
        </w:rPr>
      </w:pPr>
    </w:p>
    <w:p w14:paraId="2F1858FA"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Reza DEHGHANI (Mr.), Counsellor, Permanent Mission, Geneva</w:t>
      </w:r>
    </w:p>
    <w:p w14:paraId="541A3A7F" w14:textId="77777777" w:rsidR="006861DD" w:rsidRPr="006861DD" w:rsidRDefault="006861DD" w:rsidP="006861DD">
      <w:pPr>
        <w:bidi w:val="0"/>
        <w:rPr>
          <w:rFonts w:ascii="Arial" w:eastAsia="SimSun" w:hAnsi="Arial" w:cs="Arial"/>
          <w:sz w:val="22"/>
          <w:szCs w:val="22"/>
          <w:lang w:eastAsia="zh-CN"/>
        </w:rPr>
      </w:pPr>
    </w:p>
    <w:p w14:paraId="0D430583" w14:textId="77777777" w:rsidR="006861DD" w:rsidRPr="006861DD" w:rsidRDefault="006861DD" w:rsidP="006861DD">
      <w:pPr>
        <w:bidi w:val="0"/>
        <w:rPr>
          <w:rFonts w:ascii="Arial" w:eastAsia="SimSun" w:hAnsi="Arial" w:cs="Arial"/>
          <w:sz w:val="22"/>
          <w:szCs w:val="22"/>
          <w:lang w:eastAsia="zh-CN"/>
        </w:rPr>
      </w:pPr>
    </w:p>
    <w:p w14:paraId="5F37313A"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ISRAËL/ISRAEL</w:t>
      </w:r>
    </w:p>
    <w:p w14:paraId="63687894" w14:textId="77777777" w:rsidR="006861DD" w:rsidRPr="006861DD" w:rsidRDefault="006861DD" w:rsidP="006861DD">
      <w:pPr>
        <w:bidi w:val="0"/>
        <w:rPr>
          <w:rFonts w:ascii="Arial" w:eastAsia="SimSun" w:hAnsi="Arial" w:cs="Arial"/>
          <w:sz w:val="22"/>
          <w:szCs w:val="22"/>
          <w:u w:val="single"/>
          <w:lang w:eastAsia="zh-CN"/>
        </w:rPr>
      </w:pPr>
    </w:p>
    <w:p w14:paraId="39E69EEE"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Michael BART (Mr.), Director, Patent Cooperation Treaty Division, Israel Patent </w:t>
      </w:r>
    </w:p>
    <w:p w14:paraId="5F6BF025"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Office, Ministry of Justice, Jerusalem</w:t>
      </w:r>
    </w:p>
    <w:p w14:paraId="4AE8938F" w14:textId="77777777" w:rsidR="006861DD" w:rsidRPr="006861DD" w:rsidRDefault="006861DD" w:rsidP="006861DD">
      <w:pPr>
        <w:bidi w:val="0"/>
        <w:rPr>
          <w:rFonts w:ascii="Arial" w:eastAsia="SimSun" w:hAnsi="Arial" w:cs="Arial"/>
          <w:sz w:val="22"/>
          <w:szCs w:val="22"/>
          <w:lang w:val="en-GB" w:eastAsia="zh-CN"/>
        </w:rPr>
      </w:pPr>
    </w:p>
    <w:p w14:paraId="57719FCD" w14:textId="77777777" w:rsidR="006861DD" w:rsidRPr="006861DD" w:rsidRDefault="006861DD" w:rsidP="006861DD">
      <w:pPr>
        <w:bidi w:val="0"/>
        <w:rPr>
          <w:rFonts w:ascii="Arial" w:eastAsia="SimSun" w:hAnsi="Arial" w:cs="Arial"/>
          <w:sz w:val="22"/>
          <w:szCs w:val="22"/>
          <w:lang w:val="en-GB" w:eastAsia="zh-CN"/>
        </w:rPr>
      </w:pPr>
    </w:p>
    <w:p w14:paraId="3D0C66EC"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u w:val="single"/>
          <w:lang w:val="en-GB" w:eastAsia="zh-CN"/>
        </w:rPr>
        <w:t>ITALIE/ITALY</w:t>
      </w:r>
    </w:p>
    <w:p w14:paraId="1FD53158" w14:textId="77777777" w:rsidR="006861DD" w:rsidRPr="006861DD" w:rsidRDefault="006861DD" w:rsidP="006861DD">
      <w:pPr>
        <w:bidi w:val="0"/>
        <w:rPr>
          <w:rFonts w:ascii="Arial" w:eastAsia="SimSun" w:hAnsi="Arial" w:cs="Arial"/>
          <w:sz w:val="22"/>
          <w:szCs w:val="22"/>
          <w:u w:val="single"/>
          <w:lang w:val="en-GB" w:eastAsia="zh-CN"/>
        </w:rPr>
      </w:pPr>
    </w:p>
    <w:p w14:paraId="50D2CCFE"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Loredana</w:t>
      </w:r>
      <w:proofErr w:type="spellEnd"/>
      <w:r w:rsidRPr="006861DD">
        <w:rPr>
          <w:rFonts w:ascii="Arial" w:eastAsia="SimSun" w:hAnsi="Arial" w:cs="Arial"/>
          <w:sz w:val="22"/>
          <w:szCs w:val="22"/>
          <w:lang w:eastAsia="zh-CN"/>
        </w:rPr>
        <w:t xml:space="preserve"> GUGLIELMETTI (Ms.), Head, Patent Division, Italian Patent and Trademark Office (UIBM), Ministry of Economic Development, Rome</w:t>
      </w:r>
    </w:p>
    <w:p w14:paraId="420F05D0" w14:textId="77777777" w:rsidR="006861DD" w:rsidRPr="006861DD" w:rsidRDefault="006861DD" w:rsidP="006861DD">
      <w:pPr>
        <w:bidi w:val="0"/>
        <w:rPr>
          <w:rFonts w:ascii="Arial" w:eastAsia="SimSun" w:hAnsi="Arial" w:cs="Arial"/>
          <w:sz w:val="22"/>
          <w:szCs w:val="22"/>
          <w:lang w:val="fr-FR" w:eastAsia="zh-CN"/>
        </w:rPr>
      </w:pPr>
      <w:r w:rsidRPr="006861DD">
        <w:rPr>
          <w:rFonts w:ascii="Arial" w:eastAsia="SimSun" w:hAnsi="Arial" w:cs="Arial"/>
          <w:sz w:val="22"/>
          <w:szCs w:val="22"/>
          <w:u w:val="single"/>
          <w:lang w:val="fr-FR" w:eastAsia="zh-CN"/>
        </w:rPr>
        <w:t xml:space="preserve">loredana.guglielmetti@mise.gov.it </w:t>
      </w:r>
    </w:p>
    <w:p w14:paraId="555ED8B9" w14:textId="77777777" w:rsidR="006861DD" w:rsidRPr="006861DD" w:rsidRDefault="006861DD" w:rsidP="006861DD">
      <w:pPr>
        <w:bidi w:val="0"/>
        <w:rPr>
          <w:rFonts w:ascii="Arial" w:eastAsia="SimSun" w:hAnsi="Arial" w:cs="Arial"/>
          <w:sz w:val="22"/>
          <w:szCs w:val="22"/>
          <w:lang w:val="fr-FR" w:eastAsia="zh-CN"/>
        </w:rPr>
      </w:pPr>
    </w:p>
    <w:p w14:paraId="32AD1B15" w14:textId="77777777" w:rsidR="006861DD" w:rsidRPr="006861DD" w:rsidRDefault="006861DD" w:rsidP="006861DD">
      <w:pPr>
        <w:bidi w:val="0"/>
        <w:rPr>
          <w:rFonts w:ascii="Arial" w:eastAsia="SimSun" w:hAnsi="Arial" w:cs="Arial"/>
          <w:sz w:val="22"/>
          <w:szCs w:val="22"/>
          <w:lang w:val="fr-CH" w:eastAsia="zh-CN"/>
        </w:rPr>
      </w:pPr>
    </w:p>
    <w:p w14:paraId="35F4C15B"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br w:type="page"/>
      </w:r>
    </w:p>
    <w:p w14:paraId="09AA99E7"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lastRenderedPageBreak/>
        <w:t>JAPON/JAPAN</w:t>
      </w:r>
    </w:p>
    <w:p w14:paraId="70DEDE39" w14:textId="77777777" w:rsidR="006861DD" w:rsidRPr="006861DD" w:rsidRDefault="006861DD" w:rsidP="006861DD">
      <w:pPr>
        <w:bidi w:val="0"/>
        <w:rPr>
          <w:rFonts w:ascii="Arial" w:eastAsia="SimSun" w:hAnsi="Arial" w:cs="Arial"/>
          <w:sz w:val="22"/>
          <w:szCs w:val="22"/>
          <w:u w:val="single"/>
          <w:lang w:val="fr-CH" w:eastAsia="zh-CN"/>
        </w:rPr>
      </w:pPr>
    </w:p>
    <w:p w14:paraId="31003076"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Kotaro FUJISHIMA (Mr.), Assistant Director, Examination Policy Planning Office, Japan Patent Office (JPO), Tokyo</w:t>
      </w:r>
    </w:p>
    <w:p w14:paraId="6F4FED2A" w14:textId="77777777" w:rsidR="006861DD" w:rsidRPr="006861DD" w:rsidRDefault="006861DD" w:rsidP="006861DD">
      <w:pPr>
        <w:bidi w:val="0"/>
        <w:rPr>
          <w:rFonts w:ascii="Arial" w:eastAsia="SimSun" w:hAnsi="Arial" w:cs="Arial"/>
          <w:sz w:val="22"/>
          <w:szCs w:val="22"/>
          <w:lang w:eastAsia="zh-CN"/>
        </w:rPr>
      </w:pPr>
    </w:p>
    <w:p w14:paraId="684A5D57"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Fumio ENOMOTO (Mr.), Deputy Director, International Policy Division, Japan Patent </w:t>
      </w:r>
      <w:r w:rsidRPr="006861DD">
        <w:rPr>
          <w:rFonts w:ascii="Arial" w:eastAsia="SimSun" w:hAnsi="Arial" w:cs="Arial"/>
          <w:sz w:val="22"/>
          <w:szCs w:val="22"/>
          <w:lang w:eastAsia="zh-CN"/>
        </w:rPr>
        <w:br/>
        <w:t>Office (JPO), Tokyo</w:t>
      </w:r>
    </w:p>
    <w:p w14:paraId="07EBC0D4" w14:textId="77777777" w:rsidR="006861DD" w:rsidRPr="006861DD" w:rsidRDefault="006861DD" w:rsidP="006861DD">
      <w:pPr>
        <w:bidi w:val="0"/>
        <w:rPr>
          <w:rFonts w:ascii="Arial" w:eastAsia="SimSun" w:hAnsi="Arial" w:cs="Arial"/>
          <w:sz w:val="22"/>
          <w:szCs w:val="22"/>
          <w:lang w:eastAsia="zh-CN"/>
        </w:rPr>
      </w:pPr>
    </w:p>
    <w:p w14:paraId="7A513FE8"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Anri</w:t>
      </w:r>
      <w:proofErr w:type="spellEnd"/>
      <w:r w:rsidRPr="006861DD">
        <w:rPr>
          <w:rFonts w:ascii="Arial" w:eastAsia="SimSun" w:hAnsi="Arial" w:cs="Arial"/>
          <w:sz w:val="22"/>
          <w:szCs w:val="22"/>
          <w:lang w:eastAsia="zh-CN"/>
        </w:rPr>
        <w:t xml:space="preserve"> HATO (Ms.), Staff, Office for International Applications under the Patent Cooperation Treaty, Japan Patent Office (JPO), Tokyo </w:t>
      </w:r>
    </w:p>
    <w:p w14:paraId="1A0D9EA5" w14:textId="77777777" w:rsidR="006861DD" w:rsidRPr="006861DD" w:rsidRDefault="006861DD" w:rsidP="006861DD">
      <w:pPr>
        <w:bidi w:val="0"/>
        <w:rPr>
          <w:rFonts w:ascii="Arial" w:eastAsia="SimSun" w:hAnsi="Arial" w:cs="Arial"/>
          <w:sz w:val="22"/>
          <w:szCs w:val="22"/>
          <w:lang w:eastAsia="zh-CN"/>
        </w:rPr>
      </w:pPr>
    </w:p>
    <w:p w14:paraId="178BE10F"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Hiroki UEJIMA (Mr.), First Secretary, Permanent Mission, Geneva</w:t>
      </w:r>
    </w:p>
    <w:p w14:paraId="6C45AA01" w14:textId="77777777" w:rsidR="006861DD" w:rsidRPr="006861DD" w:rsidRDefault="006861DD" w:rsidP="006861DD">
      <w:pPr>
        <w:bidi w:val="0"/>
        <w:rPr>
          <w:rFonts w:ascii="Arial" w:eastAsia="SimSun" w:hAnsi="Arial" w:cs="Arial"/>
          <w:sz w:val="22"/>
          <w:szCs w:val="22"/>
          <w:lang w:eastAsia="zh-CN"/>
        </w:rPr>
      </w:pPr>
    </w:p>
    <w:p w14:paraId="4797D2FC" w14:textId="77777777" w:rsidR="006861DD" w:rsidRPr="006861DD" w:rsidRDefault="006861DD" w:rsidP="006861DD">
      <w:pPr>
        <w:bidi w:val="0"/>
        <w:rPr>
          <w:rFonts w:ascii="Arial" w:eastAsia="SimSun" w:hAnsi="Arial" w:cs="Arial"/>
          <w:sz w:val="22"/>
          <w:szCs w:val="22"/>
          <w:lang w:eastAsia="zh-CN"/>
        </w:rPr>
      </w:pPr>
    </w:p>
    <w:p w14:paraId="2685F9AC" w14:textId="77777777" w:rsidR="006861DD" w:rsidRPr="006861DD" w:rsidRDefault="006861DD" w:rsidP="006861DD">
      <w:pPr>
        <w:bidi w:val="0"/>
        <w:rPr>
          <w:rFonts w:ascii="Arial" w:eastAsia="SimSun" w:hAnsi="Arial" w:cs="Arial"/>
          <w:sz w:val="22"/>
          <w:szCs w:val="22"/>
          <w:u w:val="single"/>
          <w:lang w:val="fr-FR" w:eastAsia="zh-CN"/>
        </w:rPr>
      </w:pPr>
      <w:r w:rsidRPr="006861DD">
        <w:rPr>
          <w:rFonts w:ascii="Arial" w:eastAsia="SimSun" w:hAnsi="Arial" w:cs="Arial"/>
          <w:sz w:val="22"/>
          <w:szCs w:val="22"/>
          <w:u w:val="single"/>
          <w:lang w:val="fr-FR" w:eastAsia="zh-CN"/>
        </w:rPr>
        <w:t>KOWEÏT/KUWAIT</w:t>
      </w:r>
    </w:p>
    <w:p w14:paraId="7CC7F314" w14:textId="77777777" w:rsidR="006861DD" w:rsidRPr="006861DD" w:rsidRDefault="006861DD" w:rsidP="006861DD">
      <w:pPr>
        <w:bidi w:val="0"/>
        <w:rPr>
          <w:rFonts w:ascii="Arial" w:eastAsia="SimSun" w:hAnsi="Arial" w:cs="Arial"/>
          <w:sz w:val="22"/>
          <w:szCs w:val="22"/>
          <w:u w:val="single"/>
          <w:lang w:val="fr-FR" w:eastAsia="zh-CN"/>
        </w:rPr>
      </w:pPr>
    </w:p>
    <w:p w14:paraId="1DC53DEE" w14:textId="77777777" w:rsidR="006861DD" w:rsidRPr="006861DD" w:rsidRDefault="006861DD" w:rsidP="006861DD">
      <w:pPr>
        <w:bidi w:val="0"/>
        <w:rPr>
          <w:rFonts w:ascii="Arial" w:eastAsia="SimSun" w:hAnsi="Arial" w:cs="Arial"/>
          <w:sz w:val="22"/>
          <w:szCs w:val="22"/>
          <w:lang w:val="fr-FR" w:eastAsia="zh-CN"/>
        </w:rPr>
      </w:pPr>
      <w:proofErr w:type="spellStart"/>
      <w:r w:rsidRPr="006861DD">
        <w:rPr>
          <w:rFonts w:ascii="Arial" w:eastAsia="SimSun" w:hAnsi="Arial" w:cs="Arial"/>
          <w:sz w:val="22"/>
          <w:szCs w:val="22"/>
          <w:lang w:val="fr-FR" w:eastAsia="zh-CN"/>
        </w:rPr>
        <w:t>Abdulaziz</w:t>
      </w:r>
      <w:proofErr w:type="spellEnd"/>
      <w:r w:rsidRPr="006861DD">
        <w:rPr>
          <w:rFonts w:ascii="Arial" w:eastAsia="SimSun" w:hAnsi="Arial" w:cs="Arial"/>
          <w:sz w:val="22"/>
          <w:szCs w:val="22"/>
          <w:lang w:val="fr-FR" w:eastAsia="zh-CN"/>
        </w:rPr>
        <w:t xml:space="preserve"> TAQI (Mr.), Commercial Attaché, Permanent Mission, Geneva</w:t>
      </w:r>
    </w:p>
    <w:p w14:paraId="32E58A16" w14:textId="77777777" w:rsidR="006861DD" w:rsidRPr="006861DD" w:rsidRDefault="006861DD" w:rsidP="006861DD">
      <w:pPr>
        <w:bidi w:val="0"/>
        <w:rPr>
          <w:rFonts w:ascii="Arial" w:eastAsia="SimSun" w:hAnsi="Arial" w:cs="Arial"/>
          <w:sz w:val="22"/>
          <w:szCs w:val="22"/>
          <w:lang w:val="fr-FR" w:eastAsia="zh-CN"/>
        </w:rPr>
      </w:pPr>
    </w:p>
    <w:p w14:paraId="2AEF316E" w14:textId="77777777" w:rsidR="006861DD" w:rsidRPr="006861DD" w:rsidRDefault="006861DD" w:rsidP="006861DD">
      <w:pPr>
        <w:bidi w:val="0"/>
        <w:rPr>
          <w:rFonts w:ascii="Arial" w:eastAsia="SimSun" w:hAnsi="Arial" w:cs="Arial"/>
          <w:sz w:val="22"/>
          <w:szCs w:val="22"/>
          <w:lang w:val="fr-FR" w:eastAsia="zh-CN"/>
        </w:rPr>
      </w:pPr>
    </w:p>
    <w:p w14:paraId="35480EB8" w14:textId="77777777" w:rsidR="006861DD" w:rsidRPr="006861DD" w:rsidRDefault="006861DD" w:rsidP="006861DD">
      <w:pPr>
        <w:bidi w:val="0"/>
        <w:rPr>
          <w:rFonts w:ascii="Arial" w:eastAsia="SimSun" w:hAnsi="Arial" w:cs="Arial"/>
          <w:sz w:val="22"/>
          <w:szCs w:val="22"/>
          <w:u w:val="single"/>
          <w:lang w:val="fr-FR" w:eastAsia="zh-CN"/>
        </w:rPr>
      </w:pPr>
      <w:r w:rsidRPr="006861DD">
        <w:rPr>
          <w:rFonts w:ascii="Arial" w:eastAsia="SimSun" w:hAnsi="Arial" w:cs="Arial"/>
          <w:sz w:val="22"/>
          <w:szCs w:val="22"/>
          <w:u w:val="single"/>
          <w:lang w:val="fr-FR" w:eastAsia="zh-CN"/>
        </w:rPr>
        <w:t>MALAISIE/MALAYSIA</w:t>
      </w:r>
    </w:p>
    <w:p w14:paraId="286986CE" w14:textId="77777777" w:rsidR="006861DD" w:rsidRPr="006861DD" w:rsidRDefault="006861DD" w:rsidP="006861DD">
      <w:pPr>
        <w:bidi w:val="0"/>
        <w:rPr>
          <w:rFonts w:ascii="Arial" w:eastAsia="SimSun" w:hAnsi="Arial" w:cs="Arial"/>
          <w:sz w:val="22"/>
          <w:szCs w:val="22"/>
          <w:u w:val="single"/>
          <w:lang w:val="fr-FR" w:eastAsia="zh-CN"/>
        </w:rPr>
      </w:pPr>
    </w:p>
    <w:p w14:paraId="73655E21" w14:textId="77777777" w:rsidR="006861DD" w:rsidRPr="006861DD" w:rsidRDefault="006861DD" w:rsidP="006861DD">
      <w:pPr>
        <w:bidi w:val="0"/>
        <w:rPr>
          <w:rFonts w:ascii="Arial" w:eastAsia="SimSun" w:hAnsi="Arial" w:cs="Arial"/>
          <w:sz w:val="22"/>
          <w:szCs w:val="22"/>
          <w:lang w:val="en-GB" w:eastAsia="zh-CN"/>
        </w:rPr>
      </w:pPr>
      <w:proofErr w:type="spellStart"/>
      <w:r w:rsidRPr="006861DD">
        <w:rPr>
          <w:rFonts w:ascii="Arial" w:eastAsia="SimSun" w:hAnsi="Arial" w:cs="Arial"/>
          <w:sz w:val="22"/>
          <w:szCs w:val="22"/>
          <w:lang w:val="en-GB" w:eastAsia="zh-CN"/>
        </w:rPr>
        <w:t>Zaiton</w:t>
      </w:r>
      <w:proofErr w:type="spellEnd"/>
      <w:r w:rsidRPr="006861DD">
        <w:rPr>
          <w:rFonts w:ascii="Arial" w:eastAsia="SimSun" w:hAnsi="Arial" w:cs="Arial"/>
          <w:sz w:val="22"/>
          <w:szCs w:val="22"/>
          <w:lang w:val="en-GB" w:eastAsia="zh-CN"/>
        </w:rPr>
        <w:t xml:space="preserve"> NORDIN (Ms.), Director, Patent </w:t>
      </w:r>
      <w:proofErr w:type="spellStart"/>
      <w:r w:rsidRPr="006861DD">
        <w:rPr>
          <w:rFonts w:ascii="Arial" w:eastAsia="SimSun" w:hAnsi="Arial" w:cs="Arial"/>
          <w:sz w:val="22"/>
          <w:szCs w:val="22"/>
          <w:lang w:val="en-GB" w:eastAsia="zh-CN"/>
        </w:rPr>
        <w:t>Ormality</w:t>
      </w:r>
      <w:proofErr w:type="spellEnd"/>
      <w:r w:rsidRPr="006861DD">
        <w:rPr>
          <w:rFonts w:ascii="Arial" w:eastAsia="SimSun" w:hAnsi="Arial" w:cs="Arial"/>
          <w:sz w:val="22"/>
          <w:szCs w:val="22"/>
          <w:lang w:val="en-GB" w:eastAsia="zh-CN"/>
        </w:rPr>
        <w:t xml:space="preserve"> and International Registration Division, Intellectual Property Corporation of Malaysia (</w:t>
      </w:r>
      <w:proofErr w:type="spellStart"/>
      <w:r w:rsidRPr="006861DD">
        <w:rPr>
          <w:rFonts w:ascii="Arial" w:eastAsia="SimSun" w:hAnsi="Arial" w:cs="Arial"/>
          <w:sz w:val="22"/>
          <w:szCs w:val="22"/>
          <w:lang w:val="en-GB" w:eastAsia="zh-CN"/>
        </w:rPr>
        <w:t>MyIPO</w:t>
      </w:r>
      <w:proofErr w:type="spellEnd"/>
      <w:r w:rsidRPr="006861DD">
        <w:rPr>
          <w:rFonts w:ascii="Arial" w:eastAsia="SimSun" w:hAnsi="Arial" w:cs="Arial"/>
          <w:sz w:val="22"/>
          <w:szCs w:val="22"/>
          <w:lang w:val="en-GB" w:eastAsia="zh-CN"/>
        </w:rPr>
        <w:t>), Kuala Lumpur</w:t>
      </w:r>
    </w:p>
    <w:p w14:paraId="12D91B44" w14:textId="1139F094" w:rsidR="006861DD" w:rsidRPr="006861DD" w:rsidRDefault="00F47603" w:rsidP="006861DD">
      <w:pPr>
        <w:bidi w:val="0"/>
        <w:rPr>
          <w:rFonts w:ascii="Arial" w:eastAsia="SimSun" w:hAnsi="Arial" w:cs="Arial"/>
          <w:sz w:val="22"/>
          <w:szCs w:val="22"/>
          <w:u w:val="single"/>
          <w:lang w:val="en-GB" w:eastAsia="zh-CN"/>
        </w:rPr>
      </w:pPr>
      <w:hyperlink r:id="rId20" w:history="1">
        <w:r w:rsidR="006861DD" w:rsidRPr="006861DD">
          <w:rPr>
            <w:rFonts w:ascii="Arial" w:eastAsia="SimSun" w:hAnsi="Arial" w:cs="Arial"/>
            <w:sz w:val="22"/>
            <w:szCs w:val="22"/>
            <w:u w:val="single"/>
            <w:lang w:val="en-GB" w:eastAsia="zh-CN"/>
          </w:rPr>
          <w:t>zaiton@myipo.gov.my</w:t>
        </w:r>
      </w:hyperlink>
    </w:p>
    <w:p w14:paraId="2DF7BC2C" w14:textId="77777777" w:rsidR="006861DD" w:rsidRPr="006861DD" w:rsidRDefault="006861DD" w:rsidP="006861DD">
      <w:pPr>
        <w:bidi w:val="0"/>
        <w:rPr>
          <w:rFonts w:ascii="Arial" w:eastAsia="SimSun" w:hAnsi="Arial" w:cs="Arial"/>
          <w:sz w:val="22"/>
          <w:szCs w:val="22"/>
          <w:u w:val="single"/>
          <w:lang w:val="en-GB" w:eastAsia="zh-CN"/>
        </w:rPr>
      </w:pPr>
    </w:p>
    <w:p w14:paraId="13FAADDE" w14:textId="77777777" w:rsidR="006861DD" w:rsidRPr="006861DD" w:rsidRDefault="006861DD" w:rsidP="006861DD">
      <w:pPr>
        <w:bidi w:val="0"/>
        <w:rPr>
          <w:rFonts w:ascii="Arial" w:eastAsia="SimSun" w:hAnsi="Arial" w:cs="Arial"/>
          <w:sz w:val="22"/>
          <w:szCs w:val="22"/>
          <w:u w:val="single"/>
          <w:lang w:val="en-GB" w:eastAsia="zh-CN"/>
        </w:rPr>
      </w:pPr>
    </w:p>
    <w:p w14:paraId="12ECD4E0"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u w:val="single"/>
          <w:lang w:val="en-GB" w:eastAsia="zh-CN"/>
        </w:rPr>
        <w:t>MEXIQUE/MEXICO</w:t>
      </w:r>
    </w:p>
    <w:p w14:paraId="22AF43D5" w14:textId="77777777" w:rsidR="006861DD" w:rsidRPr="006861DD" w:rsidRDefault="006861DD" w:rsidP="006861DD">
      <w:pPr>
        <w:bidi w:val="0"/>
        <w:rPr>
          <w:rFonts w:ascii="Arial" w:eastAsia="SimSun" w:hAnsi="Arial" w:cs="Arial"/>
          <w:sz w:val="22"/>
          <w:szCs w:val="22"/>
          <w:u w:val="single"/>
          <w:lang w:val="en-GB" w:eastAsia="zh-CN"/>
        </w:rPr>
      </w:pPr>
    </w:p>
    <w:p w14:paraId="38CA0D88" w14:textId="77777777" w:rsidR="006861DD" w:rsidRPr="006861DD" w:rsidRDefault="006861DD" w:rsidP="006861DD">
      <w:pPr>
        <w:bidi w:val="0"/>
        <w:rPr>
          <w:rFonts w:ascii="Arial" w:eastAsia="SimSun" w:hAnsi="Arial" w:cs="Arial"/>
          <w:sz w:val="22"/>
          <w:szCs w:val="22"/>
          <w:lang w:val="en-GB" w:eastAsia="zh-CN"/>
        </w:rPr>
      </w:pPr>
      <w:proofErr w:type="spellStart"/>
      <w:r w:rsidRPr="006861DD">
        <w:rPr>
          <w:rFonts w:ascii="Arial" w:eastAsia="SimSun" w:hAnsi="Arial" w:cs="Arial"/>
          <w:sz w:val="22"/>
          <w:szCs w:val="22"/>
          <w:lang w:val="en-GB" w:eastAsia="zh-CN"/>
        </w:rPr>
        <w:t>María</w:t>
      </w:r>
      <w:proofErr w:type="spellEnd"/>
      <w:r w:rsidRPr="006861DD">
        <w:rPr>
          <w:rFonts w:ascii="Arial" w:eastAsia="SimSun" w:hAnsi="Arial" w:cs="Arial"/>
          <w:sz w:val="22"/>
          <w:szCs w:val="22"/>
          <w:lang w:val="en-GB" w:eastAsia="zh-CN"/>
        </w:rPr>
        <w:t xml:space="preserve"> </w:t>
      </w:r>
      <w:proofErr w:type="gramStart"/>
      <w:r w:rsidRPr="006861DD">
        <w:rPr>
          <w:rFonts w:ascii="Arial" w:eastAsia="SimSun" w:hAnsi="Arial" w:cs="Arial"/>
          <w:sz w:val="22"/>
          <w:szCs w:val="22"/>
          <w:lang w:val="en-GB" w:eastAsia="zh-CN"/>
        </w:rPr>
        <w:t>del</w:t>
      </w:r>
      <w:proofErr w:type="gramEnd"/>
      <w:r w:rsidRPr="006861DD">
        <w:rPr>
          <w:rFonts w:ascii="Arial" w:eastAsia="SimSun" w:hAnsi="Arial" w:cs="Arial"/>
          <w:sz w:val="22"/>
          <w:szCs w:val="22"/>
          <w:lang w:val="en-GB" w:eastAsia="zh-CN"/>
        </w:rPr>
        <w:t xml:space="preserve"> Pilar ESCOBAR BAUTISTA (</w:t>
      </w:r>
      <w:proofErr w:type="spellStart"/>
      <w:r w:rsidRPr="006861DD">
        <w:rPr>
          <w:rFonts w:ascii="Arial" w:eastAsia="SimSun" w:hAnsi="Arial" w:cs="Arial"/>
          <w:sz w:val="22"/>
          <w:szCs w:val="22"/>
          <w:lang w:val="en-GB" w:eastAsia="zh-CN"/>
        </w:rPr>
        <w:t>Sra.</w:t>
      </w:r>
      <w:proofErr w:type="spellEnd"/>
      <w:r w:rsidRPr="006861DD">
        <w:rPr>
          <w:rFonts w:ascii="Arial" w:eastAsia="SimSun" w:hAnsi="Arial" w:cs="Arial"/>
          <w:sz w:val="22"/>
          <w:szCs w:val="22"/>
          <w:lang w:val="en-GB" w:eastAsia="zh-CN"/>
        </w:rPr>
        <w:t xml:space="preserve">), </w:t>
      </w:r>
      <w:proofErr w:type="spellStart"/>
      <w:r w:rsidRPr="006861DD">
        <w:rPr>
          <w:rFonts w:ascii="Arial" w:eastAsia="SimSun" w:hAnsi="Arial" w:cs="Arial"/>
          <w:sz w:val="22"/>
          <w:szCs w:val="22"/>
          <w:lang w:val="en-GB" w:eastAsia="zh-CN"/>
        </w:rPr>
        <w:t>Consejera</w:t>
      </w:r>
      <w:proofErr w:type="spellEnd"/>
      <w:r w:rsidRPr="006861DD">
        <w:rPr>
          <w:rFonts w:ascii="Arial" w:eastAsia="SimSun" w:hAnsi="Arial" w:cs="Arial"/>
          <w:sz w:val="22"/>
          <w:szCs w:val="22"/>
          <w:lang w:val="en-GB" w:eastAsia="zh-CN"/>
        </w:rPr>
        <w:t xml:space="preserve">, </w:t>
      </w:r>
      <w:proofErr w:type="spellStart"/>
      <w:r w:rsidRPr="006861DD">
        <w:rPr>
          <w:rFonts w:ascii="Arial" w:eastAsia="SimSun" w:hAnsi="Arial" w:cs="Arial"/>
          <w:sz w:val="22"/>
          <w:szCs w:val="22"/>
          <w:lang w:val="en-GB" w:eastAsia="zh-CN"/>
        </w:rPr>
        <w:t>Misión</w:t>
      </w:r>
      <w:proofErr w:type="spellEnd"/>
      <w:r w:rsidRPr="006861DD">
        <w:rPr>
          <w:rFonts w:ascii="Arial" w:eastAsia="SimSun" w:hAnsi="Arial" w:cs="Arial"/>
          <w:sz w:val="22"/>
          <w:szCs w:val="22"/>
          <w:lang w:val="en-GB" w:eastAsia="zh-CN"/>
        </w:rPr>
        <w:t xml:space="preserve"> Permanente, </w:t>
      </w:r>
      <w:proofErr w:type="spellStart"/>
      <w:r w:rsidRPr="006861DD">
        <w:rPr>
          <w:rFonts w:ascii="Arial" w:eastAsia="SimSun" w:hAnsi="Arial" w:cs="Arial"/>
          <w:sz w:val="22"/>
          <w:szCs w:val="22"/>
          <w:lang w:val="en-GB" w:eastAsia="zh-CN"/>
        </w:rPr>
        <w:t>Ginebra</w:t>
      </w:r>
      <w:proofErr w:type="spellEnd"/>
    </w:p>
    <w:p w14:paraId="3A75FB5D" w14:textId="77777777" w:rsidR="006861DD" w:rsidRPr="006861DD" w:rsidRDefault="006861DD" w:rsidP="006861DD">
      <w:pPr>
        <w:bidi w:val="0"/>
        <w:rPr>
          <w:rFonts w:ascii="Arial" w:eastAsia="SimSun" w:hAnsi="Arial" w:cs="Arial"/>
          <w:sz w:val="22"/>
          <w:szCs w:val="22"/>
          <w:lang w:val="en-GB" w:eastAsia="zh-CN"/>
        </w:rPr>
      </w:pPr>
    </w:p>
    <w:p w14:paraId="5B38FA45" w14:textId="77777777" w:rsidR="006861DD" w:rsidRPr="006861DD" w:rsidRDefault="006861DD" w:rsidP="006861DD">
      <w:pPr>
        <w:bidi w:val="0"/>
        <w:rPr>
          <w:rFonts w:ascii="Arial" w:eastAsia="SimSun" w:hAnsi="Arial" w:cs="Arial"/>
          <w:sz w:val="22"/>
          <w:szCs w:val="22"/>
          <w:lang w:eastAsia="zh-CN"/>
        </w:rPr>
      </w:pPr>
    </w:p>
    <w:p w14:paraId="33E620F4"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MONGOLIE/MONGOLIA</w:t>
      </w:r>
    </w:p>
    <w:p w14:paraId="1E8AFC19" w14:textId="77777777" w:rsidR="006861DD" w:rsidRPr="006861DD" w:rsidRDefault="006861DD" w:rsidP="006861DD">
      <w:pPr>
        <w:bidi w:val="0"/>
        <w:rPr>
          <w:rFonts w:ascii="Arial" w:eastAsia="SimSun" w:hAnsi="Arial" w:cs="Arial"/>
          <w:sz w:val="22"/>
          <w:szCs w:val="22"/>
          <w:lang w:eastAsia="zh-CN"/>
        </w:rPr>
      </w:pPr>
    </w:p>
    <w:p w14:paraId="54F5FB2F"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Orgilmaa</w:t>
      </w:r>
      <w:proofErr w:type="spellEnd"/>
      <w:r w:rsidRPr="006861DD">
        <w:rPr>
          <w:rFonts w:ascii="Arial" w:eastAsia="SimSun" w:hAnsi="Arial" w:cs="Arial"/>
          <w:sz w:val="22"/>
          <w:szCs w:val="22"/>
          <w:lang w:eastAsia="zh-CN"/>
        </w:rPr>
        <w:t xml:space="preserve"> BADAMSUREN (Ms.), Patent and Utility Model Examiner, Intellectual Property Office, Mongolia, Ulaanbaatar</w:t>
      </w:r>
    </w:p>
    <w:p w14:paraId="7BB22B70" w14:textId="77777777" w:rsidR="006861DD" w:rsidRPr="006861DD" w:rsidRDefault="006861DD" w:rsidP="006861DD">
      <w:pPr>
        <w:bidi w:val="0"/>
        <w:rPr>
          <w:rFonts w:ascii="Arial" w:eastAsia="SimSun" w:hAnsi="Arial" w:cs="Arial"/>
          <w:sz w:val="22"/>
          <w:szCs w:val="22"/>
          <w:lang w:eastAsia="zh-CN"/>
        </w:rPr>
      </w:pPr>
    </w:p>
    <w:p w14:paraId="7D396111" w14:textId="77777777" w:rsidR="006861DD" w:rsidRPr="006861DD" w:rsidRDefault="006861DD" w:rsidP="006861DD">
      <w:pPr>
        <w:bidi w:val="0"/>
        <w:rPr>
          <w:rFonts w:ascii="Arial" w:eastAsia="SimSun" w:hAnsi="Arial" w:cs="Arial"/>
          <w:sz w:val="22"/>
          <w:szCs w:val="22"/>
          <w:lang w:eastAsia="zh-CN"/>
        </w:rPr>
      </w:pPr>
    </w:p>
    <w:p w14:paraId="1D4DD345"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NIGÉRIA/NIGERIA</w:t>
      </w:r>
    </w:p>
    <w:p w14:paraId="4DAECEEA" w14:textId="77777777" w:rsidR="006861DD" w:rsidRPr="006861DD" w:rsidRDefault="006861DD" w:rsidP="006861DD">
      <w:pPr>
        <w:bidi w:val="0"/>
        <w:rPr>
          <w:rFonts w:ascii="Arial" w:eastAsia="SimSun" w:hAnsi="Arial" w:cs="Arial"/>
          <w:sz w:val="22"/>
          <w:szCs w:val="22"/>
          <w:lang w:eastAsia="zh-CN"/>
        </w:rPr>
      </w:pPr>
    </w:p>
    <w:p w14:paraId="4644C079" w14:textId="77777777" w:rsidR="006861DD" w:rsidRPr="006861DD" w:rsidRDefault="006861DD" w:rsidP="006861DD">
      <w:pPr>
        <w:keepNext/>
        <w:bidi w:val="0"/>
        <w:rPr>
          <w:rFonts w:ascii="Arial" w:eastAsia="SimSun" w:hAnsi="Arial" w:cs="Arial"/>
          <w:sz w:val="22"/>
          <w:szCs w:val="22"/>
          <w:lang w:eastAsia="zh-CN"/>
        </w:rPr>
      </w:pPr>
      <w:r w:rsidRPr="006861DD">
        <w:rPr>
          <w:rFonts w:ascii="Arial" w:eastAsia="SimSun" w:hAnsi="Arial" w:cs="Arial"/>
          <w:sz w:val="22"/>
          <w:szCs w:val="22"/>
          <w:lang w:eastAsia="zh-CN"/>
        </w:rPr>
        <w:t xml:space="preserve">Amina SMAILA (Ms.), Minister, Permanent Mission, Geneva </w:t>
      </w:r>
    </w:p>
    <w:p w14:paraId="5698B726" w14:textId="77777777" w:rsidR="006861DD" w:rsidRPr="006861DD" w:rsidRDefault="006861DD" w:rsidP="006861DD">
      <w:pPr>
        <w:bidi w:val="0"/>
        <w:rPr>
          <w:rFonts w:ascii="Arial" w:eastAsia="SimSun" w:hAnsi="Arial" w:cs="Arial"/>
          <w:sz w:val="22"/>
          <w:szCs w:val="22"/>
          <w:lang w:eastAsia="zh-CN"/>
        </w:rPr>
      </w:pPr>
    </w:p>
    <w:p w14:paraId="3BB71ACD" w14:textId="77777777" w:rsidR="006861DD" w:rsidRPr="006861DD" w:rsidRDefault="006861DD" w:rsidP="006861DD">
      <w:pPr>
        <w:bidi w:val="0"/>
        <w:rPr>
          <w:rFonts w:ascii="Arial" w:eastAsia="SimSun" w:hAnsi="Arial" w:cs="Arial"/>
          <w:sz w:val="22"/>
          <w:szCs w:val="22"/>
          <w:lang w:eastAsia="zh-CN"/>
        </w:rPr>
      </w:pPr>
    </w:p>
    <w:p w14:paraId="7A8BF6D2"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u w:val="single"/>
          <w:lang w:eastAsia="zh-CN"/>
        </w:rPr>
        <w:t>NORVÈGE/NORWAY</w:t>
      </w:r>
    </w:p>
    <w:p w14:paraId="6688DA03" w14:textId="77777777" w:rsidR="006861DD" w:rsidRPr="006861DD" w:rsidRDefault="006861DD" w:rsidP="006861DD">
      <w:pPr>
        <w:bidi w:val="0"/>
        <w:rPr>
          <w:rFonts w:ascii="Arial" w:eastAsia="SimSun" w:hAnsi="Arial" w:cs="Arial"/>
          <w:sz w:val="22"/>
          <w:szCs w:val="22"/>
          <w:u w:val="single"/>
          <w:lang w:eastAsia="zh-CN"/>
        </w:rPr>
      </w:pPr>
    </w:p>
    <w:p w14:paraId="2B208B85"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Trine HVAMMEN NICHOLSON (Ms.), Senior Legal Advisor, Patent Department, Norwegian Industrial Property Office (NIPO), Oslo</w:t>
      </w:r>
    </w:p>
    <w:p w14:paraId="1A952C69"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thv@patentstyret.no</w:t>
      </w:r>
    </w:p>
    <w:p w14:paraId="67D5695F" w14:textId="77777777" w:rsidR="006861DD" w:rsidRPr="006861DD" w:rsidRDefault="006861DD" w:rsidP="006861DD">
      <w:pPr>
        <w:bidi w:val="0"/>
        <w:rPr>
          <w:rFonts w:ascii="Arial" w:eastAsia="SimSun" w:hAnsi="Arial" w:cs="Arial"/>
          <w:sz w:val="22"/>
          <w:szCs w:val="22"/>
          <w:u w:val="single"/>
          <w:lang w:eastAsia="zh-CN"/>
        </w:rPr>
      </w:pPr>
    </w:p>
    <w:p w14:paraId="01384851"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Inger</w:t>
      </w:r>
      <w:proofErr w:type="spellEnd"/>
      <w:r w:rsidRPr="006861DD">
        <w:rPr>
          <w:rFonts w:ascii="Arial" w:eastAsia="SimSun" w:hAnsi="Arial" w:cs="Arial"/>
          <w:sz w:val="22"/>
          <w:szCs w:val="22"/>
          <w:lang w:eastAsia="zh-CN"/>
        </w:rPr>
        <w:t xml:space="preserve"> RABBEN (Ms.), Senior Examiner, Patent Department, Norwegian Industrial Property Office (NIPO), Oslo</w:t>
      </w:r>
    </w:p>
    <w:p w14:paraId="673B06FE"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 xml:space="preserve">ira@patentstyret.no </w:t>
      </w:r>
    </w:p>
    <w:p w14:paraId="5E88279F" w14:textId="77777777" w:rsidR="006861DD" w:rsidRPr="006861DD" w:rsidRDefault="006861DD" w:rsidP="006861DD">
      <w:pPr>
        <w:bidi w:val="0"/>
        <w:rPr>
          <w:rFonts w:ascii="Arial" w:eastAsia="SimSun" w:hAnsi="Arial" w:cs="Arial"/>
          <w:sz w:val="22"/>
          <w:szCs w:val="22"/>
          <w:lang w:val="fr-CH" w:eastAsia="zh-CN"/>
        </w:rPr>
      </w:pPr>
    </w:p>
    <w:p w14:paraId="2864F2E7" w14:textId="77777777" w:rsidR="006861DD" w:rsidRPr="006861DD" w:rsidRDefault="006861DD" w:rsidP="006861DD">
      <w:pPr>
        <w:bidi w:val="0"/>
        <w:rPr>
          <w:rFonts w:ascii="Arial" w:eastAsia="SimSun" w:hAnsi="Arial" w:cs="Arial"/>
          <w:sz w:val="22"/>
          <w:szCs w:val="22"/>
          <w:lang w:val="fr-CH" w:eastAsia="zh-CN"/>
        </w:rPr>
      </w:pPr>
    </w:p>
    <w:p w14:paraId="43C75039" w14:textId="77777777" w:rsidR="006861DD" w:rsidRPr="006861DD" w:rsidRDefault="006861DD" w:rsidP="006861DD">
      <w:pPr>
        <w:keepNext/>
        <w:bidi w:val="0"/>
        <w:rPr>
          <w:rFonts w:ascii="Arial" w:eastAsia="SimSun" w:hAnsi="Arial" w:cs="Arial"/>
          <w:sz w:val="22"/>
          <w:szCs w:val="20"/>
          <w:u w:val="single"/>
          <w:lang w:val="fr-CH" w:eastAsia="zh-CN"/>
        </w:rPr>
      </w:pPr>
      <w:r w:rsidRPr="006861DD">
        <w:rPr>
          <w:rFonts w:ascii="Arial" w:eastAsia="SimSun" w:hAnsi="Arial" w:cs="Arial"/>
          <w:sz w:val="22"/>
          <w:szCs w:val="22"/>
          <w:u w:val="single"/>
          <w:lang w:val="fr-CH" w:eastAsia="zh-CN"/>
        </w:rPr>
        <w:lastRenderedPageBreak/>
        <w:t>NOUVELLE-ZÉLANDE</w:t>
      </w:r>
      <w:r w:rsidRPr="006861DD">
        <w:rPr>
          <w:rFonts w:ascii="Arial" w:eastAsia="SimSun" w:hAnsi="Arial" w:cs="Arial"/>
          <w:sz w:val="22"/>
          <w:szCs w:val="20"/>
          <w:u w:val="single"/>
          <w:lang w:val="fr-CH" w:eastAsia="zh-CN"/>
        </w:rPr>
        <w:t>/NEW ZEALAND</w:t>
      </w:r>
    </w:p>
    <w:p w14:paraId="505D7F69" w14:textId="77777777" w:rsidR="006861DD" w:rsidRPr="006861DD" w:rsidRDefault="006861DD" w:rsidP="006861DD">
      <w:pPr>
        <w:keepNext/>
        <w:bidi w:val="0"/>
        <w:rPr>
          <w:rFonts w:ascii="Arial" w:eastAsia="SimSun" w:hAnsi="Arial" w:cs="Arial"/>
          <w:sz w:val="22"/>
          <w:szCs w:val="22"/>
          <w:lang w:val="fr-CH" w:eastAsia="zh-CN"/>
        </w:rPr>
      </w:pPr>
    </w:p>
    <w:p w14:paraId="2DEDBDC8" w14:textId="77777777" w:rsidR="006861DD" w:rsidRPr="006861DD" w:rsidRDefault="006861DD" w:rsidP="006861DD">
      <w:pPr>
        <w:keepNext/>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Neroli</w:t>
      </w:r>
      <w:proofErr w:type="spellEnd"/>
      <w:r w:rsidRPr="006861DD">
        <w:rPr>
          <w:rFonts w:ascii="Arial" w:eastAsia="SimSun" w:hAnsi="Arial" w:cs="Arial"/>
          <w:sz w:val="22"/>
          <w:szCs w:val="22"/>
          <w:lang w:eastAsia="zh-CN"/>
        </w:rPr>
        <w:t xml:space="preserve"> AYLING (Ms.), Team Leader, Chemistry Team, Intellectual Property Office of </w:t>
      </w:r>
      <w:r w:rsidRPr="006861DD">
        <w:rPr>
          <w:rFonts w:ascii="Arial" w:eastAsia="SimSun" w:hAnsi="Arial" w:cs="Arial"/>
          <w:sz w:val="22"/>
          <w:szCs w:val="22"/>
          <w:lang w:eastAsia="zh-CN"/>
        </w:rPr>
        <w:br/>
        <w:t>New Zealand (IPONZ), Ministry of Business, Innovation and Employment, Wellington</w:t>
      </w:r>
    </w:p>
    <w:p w14:paraId="149664F2"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neroli.aying@iponz.govt.nz</w:t>
      </w:r>
    </w:p>
    <w:p w14:paraId="68AB4FBC" w14:textId="77777777" w:rsidR="006861DD" w:rsidRPr="006861DD" w:rsidRDefault="006861DD" w:rsidP="006861DD">
      <w:pPr>
        <w:bidi w:val="0"/>
        <w:rPr>
          <w:rFonts w:ascii="Arial" w:eastAsia="SimSun" w:hAnsi="Arial" w:cs="Arial"/>
          <w:sz w:val="22"/>
          <w:szCs w:val="22"/>
          <w:lang w:eastAsia="zh-CN"/>
        </w:rPr>
      </w:pPr>
    </w:p>
    <w:p w14:paraId="0F1EC581"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Warren COLES (Mr.), Team Leader, ICT Electrical and Designs Team, PCT Receiving Office, Intellectual Property Office of New Zealand (IPONZ), Ministry of Business, Innovation and Employment, Wellington</w:t>
      </w:r>
    </w:p>
    <w:p w14:paraId="2A8B900D"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warren.coles@iponz.govt.nz</w:t>
      </w:r>
    </w:p>
    <w:p w14:paraId="47220050" w14:textId="77777777" w:rsidR="006861DD" w:rsidRPr="006861DD" w:rsidRDefault="006861DD" w:rsidP="006861DD">
      <w:pPr>
        <w:bidi w:val="0"/>
        <w:rPr>
          <w:rFonts w:ascii="Arial" w:eastAsia="SimSun" w:hAnsi="Arial" w:cs="Arial"/>
          <w:sz w:val="22"/>
          <w:szCs w:val="22"/>
          <w:u w:val="single"/>
          <w:lang w:eastAsia="zh-CN"/>
        </w:rPr>
      </w:pPr>
    </w:p>
    <w:p w14:paraId="7E72E2BD" w14:textId="77777777" w:rsidR="006861DD" w:rsidRPr="006861DD" w:rsidRDefault="006861DD" w:rsidP="006861DD">
      <w:pPr>
        <w:bidi w:val="0"/>
        <w:rPr>
          <w:rFonts w:ascii="Arial" w:eastAsia="SimSun" w:hAnsi="Arial" w:cs="Arial"/>
          <w:sz w:val="22"/>
          <w:szCs w:val="22"/>
          <w:u w:val="single"/>
          <w:lang w:eastAsia="zh-CN"/>
        </w:rPr>
      </w:pPr>
    </w:p>
    <w:p w14:paraId="18715929"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OMAN</w:t>
      </w:r>
    </w:p>
    <w:p w14:paraId="4F762DF8" w14:textId="77777777" w:rsidR="006861DD" w:rsidRPr="006861DD" w:rsidRDefault="006861DD" w:rsidP="006861DD">
      <w:pPr>
        <w:bidi w:val="0"/>
        <w:rPr>
          <w:rFonts w:ascii="Arial" w:eastAsia="SimSun" w:hAnsi="Arial" w:cs="Arial"/>
          <w:sz w:val="22"/>
          <w:szCs w:val="22"/>
          <w:lang w:eastAsia="zh-CN"/>
        </w:rPr>
      </w:pPr>
    </w:p>
    <w:p w14:paraId="03CE6627"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Hilda AL HINAI (Ms.), Deputy Permanent Representative, Permanent Mission to the World Trade Organization (WTO), Geneva</w:t>
      </w:r>
    </w:p>
    <w:p w14:paraId="20319E97" w14:textId="77777777" w:rsidR="006861DD" w:rsidRPr="006861DD" w:rsidRDefault="006861DD" w:rsidP="006861DD">
      <w:pPr>
        <w:bidi w:val="0"/>
        <w:rPr>
          <w:rFonts w:ascii="Arial" w:eastAsia="SimSun" w:hAnsi="Arial" w:cs="Arial"/>
          <w:sz w:val="22"/>
          <w:szCs w:val="22"/>
          <w:lang w:eastAsia="zh-CN"/>
        </w:rPr>
      </w:pPr>
    </w:p>
    <w:p w14:paraId="2A9DD814"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Mohammed AL BALUSHI (Mr.), First Secretary, Permanent Mission, Geneva</w:t>
      </w:r>
    </w:p>
    <w:p w14:paraId="04774D36" w14:textId="77777777" w:rsidR="006861DD" w:rsidRPr="006861DD" w:rsidRDefault="006861DD" w:rsidP="006861DD">
      <w:pPr>
        <w:bidi w:val="0"/>
        <w:rPr>
          <w:rFonts w:ascii="Arial" w:eastAsia="SimSun" w:hAnsi="Arial" w:cs="Arial"/>
          <w:sz w:val="22"/>
          <w:szCs w:val="22"/>
          <w:lang w:eastAsia="zh-CN"/>
        </w:rPr>
      </w:pPr>
    </w:p>
    <w:p w14:paraId="6FD9D134" w14:textId="77777777" w:rsidR="006861DD" w:rsidRPr="006861DD" w:rsidRDefault="006861DD" w:rsidP="006861DD">
      <w:pPr>
        <w:bidi w:val="0"/>
        <w:rPr>
          <w:rFonts w:ascii="Arial" w:eastAsia="SimSun" w:hAnsi="Arial" w:cs="Arial"/>
          <w:sz w:val="22"/>
          <w:szCs w:val="22"/>
          <w:lang w:eastAsia="zh-CN"/>
        </w:rPr>
      </w:pPr>
    </w:p>
    <w:p w14:paraId="123BA7C3"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OUGANDA/UGANDA</w:t>
      </w:r>
    </w:p>
    <w:p w14:paraId="159F9EA9" w14:textId="77777777" w:rsidR="006861DD" w:rsidRPr="006861DD" w:rsidRDefault="006861DD" w:rsidP="006861DD">
      <w:pPr>
        <w:bidi w:val="0"/>
        <w:rPr>
          <w:rFonts w:ascii="Arial" w:eastAsia="SimSun" w:hAnsi="Arial" w:cs="Arial"/>
          <w:sz w:val="22"/>
          <w:szCs w:val="22"/>
          <w:u w:val="single"/>
          <w:lang w:eastAsia="zh-CN"/>
        </w:rPr>
      </w:pPr>
    </w:p>
    <w:p w14:paraId="2796836D"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Abraham </w:t>
      </w:r>
      <w:proofErr w:type="spellStart"/>
      <w:r w:rsidRPr="006861DD">
        <w:rPr>
          <w:rFonts w:ascii="Arial" w:eastAsia="SimSun" w:hAnsi="Arial" w:cs="Arial"/>
          <w:sz w:val="22"/>
          <w:szCs w:val="22"/>
          <w:lang w:eastAsia="zh-CN"/>
        </w:rPr>
        <w:t>Onyait</w:t>
      </w:r>
      <w:proofErr w:type="spellEnd"/>
      <w:r w:rsidRPr="006861DD">
        <w:rPr>
          <w:rFonts w:ascii="Arial" w:eastAsia="SimSun" w:hAnsi="Arial" w:cs="Arial"/>
          <w:sz w:val="22"/>
          <w:szCs w:val="22"/>
          <w:lang w:eastAsia="zh-CN"/>
        </w:rPr>
        <w:t xml:space="preserve"> AGEET (Mr.), Examiner, Patents, Intellectual Property Department, </w:t>
      </w:r>
      <w:r w:rsidRPr="006861DD">
        <w:rPr>
          <w:rFonts w:ascii="Arial" w:eastAsia="SimSun" w:hAnsi="Arial" w:cs="Arial"/>
          <w:sz w:val="22"/>
          <w:szCs w:val="22"/>
          <w:lang w:eastAsia="zh-CN"/>
        </w:rPr>
        <w:br/>
        <w:t>Uganda Registration Services Bureau (URSB), Kampala</w:t>
      </w:r>
    </w:p>
    <w:p w14:paraId="543CB1C1" w14:textId="77777777" w:rsidR="006861DD" w:rsidRPr="006861DD" w:rsidRDefault="006861DD" w:rsidP="006861DD">
      <w:pPr>
        <w:bidi w:val="0"/>
        <w:rPr>
          <w:rFonts w:ascii="Arial" w:eastAsia="SimSun" w:hAnsi="Arial" w:cs="Arial"/>
          <w:sz w:val="22"/>
          <w:szCs w:val="22"/>
          <w:u w:val="single"/>
          <w:lang w:eastAsia="zh-CN"/>
        </w:rPr>
      </w:pPr>
    </w:p>
    <w:p w14:paraId="377C2C0E"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George TEBAGANA (Mr.), Second Secretary, Permanent Mission, Geneva</w:t>
      </w:r>
    </w:p>
    <w:p w14:paraId="31B2E0FD" w14:textId="77777777" w:rsidR="006861DD" w:rsidRPr="006861DD" w:rsidRDefault="006861DD" w:rsidP="006861DD">
      <w:pPr>
        <w:bidi w:val="0"/>
        <w:rPr>
          <w:rFonts w:ascii="Arial" w:eastAsia="SimSun" w:hAnsi="Arial" w:cs="Arial"/>
          <w:sz w:val="22"/>
          <w:szCs w:val="22"/>
          <w:lang w:eastAsia="zh-CN"/>
        </w:rPr>
      </w:pPr>
    </w:p>
    <w:p w14:paraId="366E23D3" w14:textId="77777777" w:rsidR="006861DD" w:rsidRPr="006861DD" w:rsidRDefault="006861DD" w:rsidP="006861DD">
      <w:pPr>
        <w:bidi w:val="0"/>
        <w:rPr>
          <w:rFonts w:ascii="Arial" w:eastAsia="SimSun" w:hAnsi="Arial" w:cs="Arial"/>
          <w:sz w:val="22"/>
          <w:szCs w:val="22"/>
          <w:lang w:eastAsia="zh-CN"/>
        </w:rPr>
      </w:pPr>
    </w:p>
    <w:p w14:paraId="3A612E4B"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PHILIPPINES</w:t>
      </w:r>
    </w:p>
    <w:p w14:paraId="3D39C884" w14:textId="77777777" w:rsidR="006861DD" w:rsidRPr="006861DD" w:rsidRDefault="006861DD" w:rsidP="006861DD">
      <w:pPr>
        <w:bidi w:val="0"/>
        <w:rPr>
          <w:rFonts w:ascii="Arial" w:eastAsia="SimSun" w:hAnsi="Arial" w:cs="Arial"/>
          <w:sz w:val="22"/>
          <w:szCs w:val="22"/>
          <w:u w:val="single"/>
          <w:lang w:eastAsia="zh-CN"/>
        </w:rPr>
      </w:pPr>
    </w:p>
    <w:p w14:paraId="6CCE3E8D"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Rosa FERNANDEZ (Ms.), Intellectual Property Specialist, Intellectual Property Office of the Philippines (IPOPHIL), </w:t>
      </w:r>
      <w:proofErr w:type="spellStart"/>
      <w:r w:rsidRPr="006861DD">
        <w:rPr>
          <w:rFonts w:ascii="Arial" w:eastAsia="SimSun" w:hAnsi="Arial" w:cs="Arial"/>
          <w:sz w:val="22"/>
          <w:szCs w:val="22"/>
          <w:lang w:eastAsia="zh-CN"/>
        </w:rPr>
        <w:t>Taguig</w:t>
      </w:r>
      <w:proofErr w:type="spellEnd"/>
      <w:r w:rsidRPr="006861DD">
        <w:rPr>
          <w:rFonts w:ascii="Arial" w:eastAsia="SimSun" w:hAnsi="Arial" w:cs="Arial"/>
          <w:sz w:val="22"/>
          <w:szCs w:val="22"/>
          <w:lang w:eastAsia="zh-CN"/>
        </w:rPr>
        <w:t xml:space="preserve"> City</w:t>
      </w:r>
    </w:p>
    <w:p w14:paraId="3F4295D1"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rosa.fernandez@ipophil.gov.ph</w:t>
      </w:r>
    </w:p>
    <w:p w14:paraId="787A50A8" w14:textId="77777777" w:rsidR="006861DD" w:rsidRPr="006861DD" w:rsidRDefault="006861DD" w:rsidP="006861DD">
      <w:pPr>
        <w:bidi w:val="0"/>
        <w:rPr>
          <w:rFonts w:ascii="Arial" w:eastAsia="SimSun" w:hAnsi="Arial" w:cs="Arial"/>
          <w:sz w:val="22"/>
          <w:szCs w:val="22"/>
          <w:lang w:eastAsia="zh-CN"/>
        </w:rPr>
      </w:pPr>
    </w:p>
    <w:p w14:paraId="07754627"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Arnel</w:t>
      </w:r>
      <w:proofErr w:type="spellEnd"/>
      <w:r w:rsidRPr="006861DD">
        <w:rPr>
          <w:rFonts w:ascii="Arial" w:eastAsia="SimSun" w:hAnsi="Arial" w:cs="Arial"/>
          <w:sz w:val="22"/>
          <w:szCs w:val="22"/>
          <w:lang w:eastAsia="zh-CN"/>
        </w:rPr>
        <w:t xml:space="preserve"> TALISAYON (Mr.), First Secretary, Permanent Mission, Geneva</w:t>
      </w:r>
    </w:p>
    <w:p w14:paraId="3911093B" w14:textId="77777777" w:rsidR="006861DD" w:rsidRPr="006861DD" w:rsidRDefault="006861DD" w:rsidP="006861DD">
      <w:pPr>
        <w:bidi w:val="0"/>
        <w:rPr>
          <w:rFonts w:ascii="Arial" w:eastAsia="SimSun" w:hAnsi="Arial" w:cs="Arial"/>
          <w:sz w:val="22"/>
          <w:szCs w:val="22"/>
          <w:lang w:eastAsia="zh-CN"/>
        </w:rPr>
      </w:pPr>
    </w:p>
    <w:p w14:paraId="5D9BE5B6" w14:textId="77777777" w:rsidR="006861DD" w:rsidRPr="006861DD" w:rsidRDefault="006861DD" w:rsidP="006861DD">
      <w:pPr>
        <w:bidi w:val="0"/>
        <w:rPr>
          <w:rFonts w:ascii="Arial" w:eastAsia="SimSun" w:hAnsi="Arial" w:cs="Arial"/>
          <w:sz w:val="22"/>
          <w:szCs w:val="22"/>
          <w:lang w:val="fr-CH" w:eastAsia="zh-CN"/>
        </w:rPr>
      </w:pPr>
      <w:proofErr w:type="spellStart"/>
      <w:r w:rsidRPr="006861DD">
        <w:rPr>
          <w:rFonts w:ascii="Arial" w:eastAsia="SimSun" w:hAnsi="Arial" w:cs="Arial"/>
          <w:sz w:val="22"/>
          <w:szCs w:val="22"/>
          <w:lang w:val="fr-CH" w:eastAsia="zh-CN"/>
        </w:rPr>
        <w:t>Jayroma</w:t>
      </w:r>
      <w:proofErr w:type="spellEnd"/>
      <w:r w:rsidRPr="006861DD">
        <w:rPr>
          <w:rFonts w:ascii="Arial" w:eastAsia="SimSun" w:hAnsi="Arial" w:cs="Arial"/>
          <w:sz w:val="22"/>
          <w:szCs w:val="22"/>
          <w:lang w:val="fr-CH" w:eastAsia="zh-CN"/>
        </w:rPr>
        <w:t xml:space="preserve"> BAYOTAS (Ms.), Attaché, Permanent Mission, Geneva</w:t>
      </w:r>
    </w:p>
    <w:p w14:paraId="40C869AF"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u w:val="single"/>
          <w:lang w:val="fr-CH" w:eastAsia="zh-CN"/>
        </w:rPr>
        <w:t xml:space="preserve">jheng0503bayotas@gmail.com </w:t>
      </w:r>
    </w:p>
    <w:p w14:paraId="638B2DFF" w14:textId="77777777" w:rsidR="006861DD" w:rsidRPr="006861DD" w:rsidRDefault="006861DD" w:rsidP="006861DD">
      <w:pPr>
        <w:bidi w:val="0"/>
        <w:rPr>
          <w:rFonts w:ascii="Arial" w:eastAsia="SimSun" w:hAnsi="Arial" w:cs="Arial"/>
          <w:sz w:val="22"/>
          <w:szCs w:val="22"/>
          <w:lang w:val="fr-CH" w:eastAsia="zh-CN"/>
        </w:rPr>
      </w:pPr>
    </w:p>
    <w:p w14:paraId="6D707E27" w14:textId="77777777" w:rsidR="006861DD" w:rsidRPr="006861DD" w:rsidRDefault="006861DD" w:rsidP="006861DD">
      <w:pPr>
        <w:bidi w:val="0"/>
        <w:rPr>
          <w:rFonts w:ascii="Arial" w:eastAsia="SimSun" w:hAnsi="Arial" w:cs="Arial"/>
          <w:sz w:val="22"/>
          <w:szCs w:val="22"/>
          <w:lang w:val="fr-CH" w:eastAsia="zh-CN"/>
        </w:rPr>
      </w:pPr>
    </w:p>
    <w:p w14:paraId="0FA49B4D" w14:textId="77777777" w:rsidR="006861DD" w:rsidRPr="006861DD" w:rsidRDefault="006861DD" w:rsidP="006861DD">
      <w:pPr>
        <w:keepNext/>
        <w:keepLines/>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POLOGNE/POLAND</w:t>
      </w:r>
    </w:p>
    <w:p w14:paraId="38E699A3" w14:textId="77777777" w:rsidR="006861DD" w:rsidRPr="006861DD" w:rsidRDefault="006861DD" w:rsidP="006861DD">
      <w:pPr>
        <w:keepNext/>
        <w:keepLines/>
        <w:bidi w:val="0"/>
        <w:rPr>
          <w:rFonts w:ascii="Arial" w:eastAsia="SimSun" w:hAnsi="Arial" w:cs="Arial"/>
          <w:sz w:val="22"/>
          <w:szCs w:val="22"/>
          <w:u w:val="single"/>
          <w:lang w:eastAsia="zh-CN"/>
        </w:rPr>
      </w:pPr>
    </w:p>
    <w:p w14:paraId="01A0D2B1" w14:textId="77777777" w:rsidR="006861DD" w:rsidRPr="006861DD" w:rsidRDefault="006861DD" w:rsidP="006861DD">
      <w:pPr>
        <w:keepNext/>
        <w:keepLines/>
        <w:bidi w:val="0"/>
        <w:rPr>
          <w:rFonts w:ascii="Arial" w:eastAsia="SimSun" w:hAnsi="Arial" w:cs="Arial"/>
          <w:sz w:val="22"/>
          <w:szCs w:val="22"/>
          <w:lang w:eastAsia="zh-CN"/>
        </w:rPr>
      </w:pPr>
      <w:r w:rsidRPr="006861DD">
        <w:rPr>
          <w:rFonts w:ascii="Arial" w:eastAsia="SimSun" w:hAnsi="Arial" w:cs="Arial"/>
          <w:sz w:val="22"/>
          <w:szCs w:val="22"/>
          <w:lang w:eastAsia="zh-CN"/>
        </w:rPr>
        <w:t>Piotr CZAPLICKI (Mr.), Director, Patent Examination Department, Patent Office of the Republic of Poland, Warsaw</w:t>
      </w:r>
    </w:p>
    <w:p w14:paraId="11BF86ED" w14:textId="77777777" w:rsidR="006861DD" w:rsidRPr="006861DD" w:rsidRDefault="006861DD" w:rsidP="006861DD">
      <w:pPr>
        <w:keepNext/>
        <w:keepLines/>
        <w:bidi w:val="0"/>
        <w:rPr>
          <w:rFonts w:ascii="Arial" w:eastAsia="SimSun" w:hAnsi="Arial" w:cs="Arial"/>
          <w:sz w:val="22"/>
          <w:szCs w:val="22"/>
          <w:lang w:eastAsia="zh-CN"/>
        </w:rPr>
      </w:pPr>
    </w:p>
    <w:p w14:paraId="7BA7F588" w14:textId="77777777" w:rsidR="006861DD" w:rsidRPr="006861DD" w:rsidRDefault="006861DD" w:rsidP="006861DD">
      <w:pPr>
        <w:keepNext/>
        <w:keepLines/>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Jolanta</w:t>
      </w:r>
      <w:proofErr w:type="spellEnd"/>
      <w:r w:rsidRPr="006861DD">
        <w:rPr>
          <w:rFonts w:ascii="Arial" w:eastAsia="SimSun" w:hAnsi="Arial" w:cs="Arial"/>
          <w:sz w:val="22"/>
          <w:szCs w:val="22"/>
          <w:lang w:eastAsia="zh-CN"/>
        </w:rPr>
        <w:t xml:space="preserve"> WAZ (Ms.), Head, International Application Division, Receiving Department, </w:t>
      </w:r>
      <w:r w:rsidRPr="006861DD">
        <w:rPr>
          <w:rFonts w:ascii="Arial" w:eastAsia="SimSun" w:hAnsi="Arial" w:cs="Arial"/>
          <w:sz w:val="22"/>
          <w:szCs w:val="22"/>
          <w:lang w:eastAsia="zh-CN"/>
        </w:rPr>
        <w:br/>
        <w:t>Patent Office of the Republic of Poland, Warsaw</w:t>
      </w:r>
    </w:p>
    <w:p w14:paraId="75835A07"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u w:val="single"/>
          <w:lang w:eastAsia="zh-CN"/>
        </w:rPr>
        <w:t xml:space="preserve">jwaz@uprp.pl </w:t>
      </w:r>
    </w:p>
    <w:p w14:paraId="4B21AB43" w14:textId="77777777" w:rsidR="006861DD" w:rsidRPr="006861DD" w:rsidRDefault="006861DD" w:rsidP="006861DD">
      <w:pPr>
        <w:bidi w:val="0"/>
        <w:rPr>
          <w:rFonts w:ascii="Arial" w:eastAsia="SimSun" w:hAnsi="Arial" w:cs="Arial"/>
          <w:sz w:val="22"/>
          <w:szCs w:val="22"/>
          <w:lang w:eastAsia="zh-CN"/>
        </w:rPr>
      </w:pPr>
    </w:p>
    <w:p w14:paraId="65B418C2" w14:textId="77777777" w:rsidR="006861DD" w:rsidRPr="006861DD" w:rsidRDefault="006861DD" w:rsidP="006861DD">
      <w:pPr>
        <w:bidi w:val="0"/>
        <w:rPr>
          <w:rFonts w:ascii="Arial" w:eastAsia="SimSun" w:hAnsi="Arial" w:cs="Arial"/>
          <w:sz w:val="22"/>
          <w:szCs w:val="22"/>
          <w:lang w:eastAsia="zh-CN"/>
        </w:rPr>
      </w:pPr>
    </w:p>
    <w:p w14:paraId="4926A823" w14:textId="77777777" w:rsidR="006861DD" w:rsidRPr="006861DD" w:rsidRDefault="006861DD" w:rsidP="006861DD">
      <w:pPr>
        <w:keepNext/>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lastRenderedPageBreak/>
        <w:t>PORTUGAL</w:t>
      </w:r>
    </w:p>
    <w:p w14:paraId="6B0D2280" w14:textId="77777777" w:rsidR="006861DD" w:rsidRPr="006861DD" w:rsidRDefault="006861DD" w:rsidP="006861DD">
      <w:pPr>
        <w:keepNext/>
        <w:bidi w:val="0"/>
        <w:rPr>
          <w:rFonts w:ascii="Arial" w:eastAsia="SimSun" w:hAnsi="Arial" w:cs="Arial"/>
          <w:sz w:val="22"/>
          <w:szCs w:val="22"/>
          <w:u w:val="single"/>
          <w:lang w:eastAsia="zh-CN"/>
        </w:rPr>
      </w:pPr>
    </w:p>
    <w:p w14:paraId="71F175E5" w14:textId="77777777" w:rsidR="006861DD" w:rsidRPr="006861DD" w:rsidRDefault="006861DD" w:rsidP="006861DD">
      <w:pPr>
        <w:keepNext/>
        <w:bidi w:val="0"/>
        <w:rPr>
          <w:rFonts w:ascii="Arial" w:eastAsia="SimSun" w:hAnsi="Arial" w:cs="Arial"/>
          <w:sz w:val="22"/>
          <w:szCs w:val="22"/>
          <w:lang w:eastAsia="zh-CN"/>
        </w:rPr>
      </w:pPr>
      <w:r w:rsidRPr="006861DD">
        <w:rPr>
          <w:rFonts w:ascii="Arial" w:eastAsia="SimSun" w:hAnsi="Arial" w:cs="Arial"/>
          <w:sz w:val="22"/>
          <w:szCs w:val="22"/>
          <w:lang w:eastAsia="zh-CN"/>
        </w:rPr>
        <w:t>Francisco SARAIVA (Mr.), Counsellor, Permanent Mission, Geneva</w:t>
      </w:r>
    </w:p>
    <w:p w14:paraId="5744B386" w14:textId="77777777" w:rsidR="006861DD" w:rsidRPr="006861DD" w:rsidRDefault="006861DD" w:rsidP="006861DD">
      <w:pPr>
        <w:keepNext/>
        <w:bidi w:val="0"/>
        <w:rPr>
          <w:rFonts w:ascii="Arial" w:eastAsia="SimSun" w:hAnsi="Arial" w:cs="Arial"/>
          <w:sz w:val="22"/>
          <w:szCs w:val="22"/>
          <w:u w:val="single"/>
          <w:lang w:eastAsia="zh-CN"/>
        </w:rPr>
      </w:pPr>
    </w:p>
    <w:p w14:paraId="01A7F3B9" w14:textId="77777777" w:rsidR="006861DD" w:rsidRPr="006861DD" w:rsidRDefault="006861DD" w:rsidP="006861DD">
      <w:pPr>
        <w:keepNext/>
        <w:bidi w:val="0"/>
        <w:rPr>
          <w:rFonts w:ascii="Arial" w:eastAsia="SimSun" w:hAnsi="Arial" w:cs="Arial"/>
          <w:sz w:val="22"/>
          <w:szCs w:val="22"/>
          <w:lang w:eastAsia="zh-CN"/>
        </w:rPr>
      </w:pPr>
      <w:r w:rsidRPr="006861DD">
        <w:rPr>
          <w:rFonts w:ascii="Arial" w:eastAsia="SimSun" w:hAnsi="Arial" w:cs="Arial"/>
          <w:sz w:val="22"/>
          <w:szCs w:val="22"/>
          <w:lang w:eastAsia="zh-CN"/>
        </w:rPr>
        <w:t>Susana ARMÁRIO (Ms.), Patent Examiner, Patents and Utility Models Department, National Institute of Industrial Property (INPI), Ministry of Justice, Lisbon</w:t>
      </w:r>
    </w:p>
    <w:p w14:paraId="233DC418" w14:textId="77777777" w:rsidR="006861DD" w:rsidRPr="006861DD" w:rsidRDefault="006861DD" w:rsidP="006861DD">
      <w:pPr>
        <w:bidi w:val="0"/>
        <w:rPr>
          <w:rFonts w:ascii="Arial" w:eastAsia="SimSun" w:hAnsi="Arial" w:cs="Arial"/>
          <w:sz w:val="22"/>
          <w:szCs w:val="22"/>
          <w:u w:val="single"/>
          <w:lang w:eastAsia="zh-CN"/>
        </w:rPr>
      </w:pPr>
    </w:p>
    <w:p w14:paraId="139895EE" w14:textId="77777777" w:rsidR="006861DD" w:rsidRPr="006861DD" w:rsidRDefault="006861DD" w:rsidP="006861DD">
      <w:pPr>
        <w:bidi w:val="0"/>
        <w:rPr>
          <w:rFonts w:ascii="Arial" w:eastAsia="SimSun" w:hAnsi="Arial" w:cs="Arial"/>
          <w:sz w:val="22"/>
          <w:szCs w:val="22"/>
          <w:lang w:eastAsia="zh-CN"/>
        </w:rPr>
      </w:pPr>
    </w:p>
    <w:p w14:paraId="5FBC75D5"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RÉPUBLIQUE DE CORÉE/REPUBLIC OF KOREA</w:t>
      </w:r>
    </w:p>
    <w:p w14:paraId="5C014E92" w14:textId="77777777" w:rsidR="006861DD" w:rsidRPr="006861DD" w:rsidRDefault="006861DD" w:rsidP="006861DD">
      <w:pPr>
        <w:bidi w:val="0"/>
        <w:rPr>
          <w:rFonts w:ascii="Arial" w:eastAsia="SimSun" w:hAnsi="Arial" w:cs="Arial"/>
          <w:sz w:val="22"/>
          <w:szCs w:val="22"/>
          <w:lang w:val="fr-CH" w:eastAsia="zh-CN"/>
        </w:rPr>
      </w:pPr>
    </w:p>
    <w:p w14:paraId="393025A2"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lang w:val="en-GB" w:eastAsia="zh-CN"/>
        </w:rPr>
        <w:t xml:space="preserve">KIM Kyung </w:t>
      </w:r>
      <w:proofErr w:type="spellStart"/>
      <w:r w:rsidRPr="006861DD">
        <w:rPr>
          <w:rFonts w:ascii="Arial" w:eastAsia="SimSun" w:hAnsi="Arial" w:cs="Arial"/>
          <w:sz w:val="22"/>
          <w:szCs w:val="22"/>
          <w:lang w:val="en-GB" w:eastAsia="zh-CN"/>
        </w:rPr>
        <w:t>Ohk</w:t>
      </w:r>
      <w:proofErr w:type="spellEnd"/>
      <w:r w:rsidRPr="006861DD">
        <w:rPr>
          <w:rFonts w:ascii="Arial" w:eastAsia="SimSun" w:hAnsi="Arial" w:cs="Arial"/>
          <w:sz w:val="22"/>
          <w:szCs w:val="22"/>
          <w:lang w:val="en-GB" w:eastAsia="zh-CN"/>
        </w:rPr>
        <w:t xml:space="preserve"> (Ms.), Senior Deputy Director, Division, </w:t>
      </w:r>
      <w:r w:rsidRPr="006861DD">
        <w:rPr>
          <w:rFonts w:ascii="Arial" w:eastAsia="SimSun" w:hAnsi="Arial" w:cs="Arial"/>
          <w:sz w:val="22"/>
          <w:szCs w:val="22"/>
          <w:lang w:eastAsia="zh-CN"/>
        </w:rPr>
        <w:t xml:space="preserve">Korean Intellectual Property </w:t>
      </w:r>
      <w:r w:rsidRPr="006861DD">
        <w:rPr>
          <w:rFonts w:ascii="Arial" w:eastAsia="SimSun" w:hAnsi="Arial" w:cs="Arial"/>
          <w:sz w:val="22"/>
          <w:szCs w:val="22"/>
          <w:lang w:eastAsia="zh-CN"/>
        </w:rPr>
        <w:br/>
        <w:t>Office (KIPO), Daejeon</w:t>
      </w:r>
    </w:p>
    <w:p w14:paraId="07209597" w14:textId="76CF210C" w:rsidR="006861DD" w:rsidRPr="006861DD" w:rsidRDefault="00F47603" w:rsidP="006861DD">
      <w:pPr>
        <w:bidi w:val="0"/>
        <w:rPr>
          <w:rFonts w:ascii="Arial" w:eastAsia="SimSun" w:hAnsi="Arial" w:cs="Arial"/>
          <w:sz w:val="22"/>
          <w:szCs w:val="22"/>
          <w:u w:val="single"/>
          <w:lang w:eastAsia="zh-CN"/>
        </w:rPr>
      </w:pPr>
      <w:hyperlink r:id="rId21" w:history="1">
        <w:r w:rsidR="006861DD" w:rsidRPr="006861DD">
          <w:rPr>
            <w:rFonts w:ascii="Arial" w:eastAsia="SimSun" w:hAnsi="Arial" w:cs="Arial"/>
            <w:sz w:val="22"/>
            <w:szCs w:val="22"/>
            <w:u w:val="single"/>
            <w:lang w:eastAsia="zh-CN"/>
          </w:rPr>
          <w:t>kakao@korea.kr</w:t>
        </w:r>
      </w:hyperlink>
    </w:p>
    <w:p w14:paraId="08177E40" w14:textId="77777777" w:rsidR="006861DD" w:rsidRPr="006861DD" w:rsidRDefault="006861DD" w:rsidP="006861DD">
      <w:pPr>
        <w:bidi w:val="0"/>
        <w:rPr>
          <w:rFonts w:ascii="Arial" w:eastAsia="SimSun" w:hAnsi="Arial" w:cs="Arial"/>
          <w:sz w:val="22"/>
          <w:szCs w:val="22"/>
          <w:lang w:val="en-GB" w:eastAsia="zh-CN"/>
        </w:rPr>
      </w:pPr>
    </w:p>
    <w:p w14:paraId="0853202A"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val="en-GB" w:eastAsia="zh-CN"/>
        </w:rPr>
        <w:t xml:space="preserve">MYEONG </w:t>
      </w:r>
      <w:proofErr w:type="spellStart"/>
      <w:r w:rsidRPr="006861DD">
        <w:rPr>
          <w:rFonts w:ascii="Arial" w:eastAsia="SimSun" w:hAnsi="Arial" w:cs="Arial"/>
          <w:sz w:val="22"/>
          <w:szCs w:val="22"/>
          <w:lang w:val="en-GB" w:eastAsia="zh-CN"/>
        </w:rPr>
        <w:t>Daekeun</w:t>
      </w:r>
      <w:proofErr w:type="spellEnd"/>
      <w:r w:rsidRPr="006861DD">
        <w:rPr>
          <w:rFonts w:ascii="Arial" w:eastAsia="SimSun" w:hAnsi="Arial" w:cs="Arial"/>
          <w:sz w:val="22"/>
          <w:szCs w:val="22"/>
          <w:lang w:val="en-GB" w:eastAsia="zh-CN"/>
        </w:rPr>
        <w:t xml:space="preserve"> (Mr.), Deputy Director, </w:t>
      </w:r>
      <w:r w:rsidRPr="006861DD">
        <w:rPr>
          <w:rFonts w:ascii="Arial" w:eastAsia="SimSun" w:hAnsi="Arial" w:cs="Arial"/>
          <w:sz w:val="22"/>
          <w:szCs w:val="22"/>
          <w:lang w:eastAsia="zh-CN"/>
        </w:rPr>
        <w:t>Division, Korea Intellectual Property Office (KIPO), Daejeon</w:t>
      </w:r>
    </w:p>
    <w:p w14:paraId="7805A699" w14:textId="77777777" w:rsidR="006861DD" w:rsidRPr="006861DD" w:rsidRDefault="006861DD" w:rsidP="006861DD">
      <w:pPr>
        <w:bidi w:val="0"/>
        <w:rPr>
          <w:rFonts w:ascii="Arial" w:eastAsia="SimSun" w:hAnsi="Arial" w:cs="Arial"/>
          <w:sz w:val="22"/>
          <w:szCs w:val="22"/>
          <w:lang w:val="en-GB" w:eastAsia="zh-CN"/>
        </w:rPr>
      </w:pPr>
    </w:p>
    <w:p w14:paraId="0BD53665"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PARK </w:t>
      </w:r>
      <w:proofErr w:type="spellStart"/>
      <w:r w:rsidRPr="006861DD">
        <w:rPr>
          <w:rFonts w:ascii="Arial" w:eastAsia="SimSun" w:hAnsi="Arial" w:cs="Arial"/>
          <w:sz w:val="22"/>
          <w:szCs w:val="22"/>
          <w:lang w:eastAsia="zh-CN"/>
        </w:rPr>
        <w:t>Juyeon</w:t>
      </w:r>
      <w:proofErr w:type="spellEnd"/>
      <w:r w:rsidRPr="006861DD">
        <w:rPr>
          <w:rFonts w:ascii="Arial" w:eastAsia="SimSun" w:hAnsi="Arial" w:cs="Arial"/>
          <w:sz w:val="22"/>
          <w:szCs w:val="22"/>
          <w:lang w:eastAsia="zh-CN"/>
        </w:rPr>
        <w:t xml:space="preserve"> (Ms.), Assistant Director, Division, Korea Intellectual Property Office (KIPO), Daejeon</w:t>
      </w:r>
    </w:p>
    <w:p w14:paraId="0D946915"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u w:val="single"/>
          <w:lang w:val="en-GB" w:eastAsia="zh-CN"/>
        </w:rPr>
        <w:t>pjy89@korea.kr</w:t>
      </w:r>
    </w:p>
    <w:p w14:paraId="118FFA70" w14:textId="77777777" w:rsidR="006861DD" w:rsidRPr="006861DD" w:rsidRDefault="006861DD" w:rsidP="006861DD">
      <w:pPr>
        <w:bidi w:val="0"/>
        <w:rPr>
          <w:rFonts w:ascii="Arial" w:eastAsia="SimSun" w:hAnsi="Arial" w:cs="Arial"/>
          <w:sz w:val="22"/>
          <w:szCs w:val="22"/>
          <w:lang w:val="en-GB" w:eastAsia="zh-CN"/>
        </w:rPr>
      </w:pPr>
    </w:p>
    <w:p w14:paraId="5B8749D1" w14:textId="77777777" w:rsidR="006861DD" w:rsidRPr="006861DD" w:rsidRDefault="006861DD" w:rsidP="006861DD">
      <w:pPr>
        <w:bidi w:val="0"/>
        <w:rPr>
          <w:rFonts w:ascii="Arial" w:eastAsia="SimSun" w:hAnsi="Arial" w:cs="Arial"/>
          <w:sz w:val="22"/>
          <w:szCs w:val="22"/>
          <w:lang w:val="en-GB" w:eastAsia="zh-CN"/>
        </w:rPr>
      </w:pPr>
      <w:r w:rsidRPr="006861DD">
        <w:rPr>
          <w:rFonts w:ascii="Arial" w:eastAsia="SimSun" w:hAnsi="Arial" w:cs="Arial"/>
          <w:sz w:val="22"/>
          <w:szCs w:val="22"/>
          <w:lang w:val="en-GB" w:eastAsia="zh-CN"/>
        </w:rPr>
        <w:t xml:space="preserve">PARK </w:t>
      </w:r>
      <w:proofErr w:type="spellStart"/>
      <w:r w:rsidRPr="006861DD">
        <w:rPr>
          <w:rFonts w:ascii="Arial" w:eastAsia="SimSun" w:hAnsi="Arial" w:cs="Arial"/>
          <w:sz w:val="22"/>
          <w:szCs w:val="22"/>
          <w:lang w:val="en-GB" w:eastAsia="zh-CN"/>
        </w:rPr>
        <w:t>Siyoung</w:t>
      </w:r>
      <w:proofErr w:type="spellEnd"/>
      <w:r w:rsidRPr="006861DD">
        <w:rPr>
          <w:rFonts w:ascii="Arial" w:eastAsia="SimSun" w:hAnsi="Arial" w:cs="Arial"/>
          <w:sz w:val="22"/>
          <w:szCs w:val="22"/>
          <w:lang w:val="en-GB" w:eastAsia="zh-CN"/>
        </w:rPr>
        <w:t xml:space="preserve"> (Mr.), </w:t>
      </w:r>
      <w:proofErr w:type="spellStart"/>
      <w:r w:rsidRPr="006861DD">
        <w:rPr>
          <w:rFonts w:ascii="Arial" w:eastAsia="SimSun" w:hAnsi="Arial" w:cs="Arial"/>
          <w:sz w:val="22"/>
          <w:szCs w:val="22"/>
          <w:lang w:val="en-GB" w:eastAsia="zh-CN"/>
        </w:rPr>
        <w:t>Counselor</w:t>
      </w:r>
      <w:proofErr w:type="spellEnd"/>
      <w:r w:rsidRPr="006861DD">
        <w:rPr>
          <w:rFonts w:ascii="Arial" w:eastAsia="SimSun" w:hAnsi="Arial" w:cs="Arial"/>
          <w:sz w:val="22"/>
          <w:szCs w:val="22"/>
          <w:lang w:val="en-GB" w:eastAsia="zh-CN"/>
        </w:rPr>
        <w:t>, Permanent Mission, Geneva</w:t>
      </w:r>
    </w:p>
    <w:p w14:paraId="7027BA6E" w14:textId="77777777" w:rsidR="006861DD" w:rsidRPr="006861DD" w:rsidRDefault="006861DD" w:rsidP="006861DD">
      <w:pPr>
        <w:bidi w:val="0"/>
        <w:rPr>
          <w:rFonts w:ascii="Arial" w:eastAsia="SimSun" w:hAnsi="Arial" w:cs="Arial"/>
          <w:sz w:val="22"/>
          <w:szCs w:val="22"/>
          <w:lang w:val="en-GB" w:eastAsia="zh-CN"/>
        </w:rPr>
      </w:pPr>
    </w:p>
    <w:p w14:paraId="3F27F031" w14:textId="77777777" w:rsidR="006861DD" w:rsidRPr="006861DD" w:rsidRDefault="006861DD" w:rsidP="006861DD">
      <w:pPr>
        <w:bidi w:val="0"/>
        <w:rPr>
          <w:rFonts w:ascii="Arial" w:eastAsia="SimSun" w:hAnsi="Arial" w:cs="Arial"/>
          <w:sz w:val="22"/>
          <w:szCs w:val="22"/>
          <w:lang w:val="en-GB" w:eastAsia="zh-CN"/>
        </w:rPr>
      </w:pPr>
    </w:p>
    <w:p w14:paraId="7A3666BB"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RÉPUBLIQUE POPULAIRE DÉMOCRATIQUE DE CORÉE/DEMOCRATIC PEOPLE'S REPUBLIC OF KOREA</w:t>
      </w:r>
    </w:p>
    <w:p w14:paraId="14101975" w14:textId="77777777" w:rsidR="006861DD" w:rsidRPr="006861DD" w:rsidRDefault="006861DD" w:rsidP="006861DD">
      <w:pPr>
        <w:bidi w:val="0"/>
        <w:rPr>
          <w:rFonts w:ascii="Arial" w:eastAsia="SimSun" w:hAnsi="Arial" w:cs="Arial"/>
          <w:sz w:val="22"/>
          <w:szCs w:val="22"/>
          <w:u w:val="single"/>
          <w:lang w:val="fr-CH" w:eastAsia="zh-CN"/>
        </w:rPr>
      </w:pPr>
    </w:p>
    <w:p w14:paraId="48AD6B5B"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JONG </w:t>
      </w:r>
      <w:proofErr w:type="spellStart"/>
      <w:r w:rsidRPr="006861DD">
        <w:rPr>
          <w:rFonts w:ascii="Arial" w:eastAsia="SimSun" w:hAnsi="Arial" w:cs="Arial"/>
          <w:sz w:val="22"/>
          <w:szCs w:val="22"/>
          <w:lang w:eastAsia="zh-CN"/>
        </w:rPr>
        <w:t>Myong</w:t>
      </w:r>
      <w:proofErr w:type="spellEnd"/>
      <w:r w:rsidRPr="006861DD">
        <w:rPr>
          <w:rFonts w:ascii="Arial" w:eastAsia="SimSun" w:hAnsi="Arial" w:cs="Arial"/>
          <w:sz w:val="22"/>
          <w:szCs w:val="22"/>
          <w:lang w:eastAsia="zh-CN"/>
        </w:rPr>
        <w:t xml:space="preserve"> </w:t>
      </w:r>
      <w:proofErr w:type="spellStart"/>
      <w:r w:rsidRPr="006861DD">
        <w:rPr>
          <w:rFonts w:ascii="Arial" w:eastAsia="SimSun" w:hAnsi="Arial" w:cs="Arial"/>
          <w:sz w:val="22"/>
          <w:szCs w:val="22"/>
          <w:lang w:eastAsia="zh-CN"/>
        </w:rPr>
        <w:t>Hak</w:t>
      </w:r>
      <w:proofErr w:type="spellEnd"/>
      <w:r w:rsidRPr="006861DD">
        <w:rPr>
          <w:rFonts w:ascii="Arial" w:eastAsia="SimSun" w:hAnsi="Arial" w:cs="Arial"/>
          <w:sz w:val="22"/>
          <w:szCs w:val="22"/>
          <w:lang w:eastAsia="zh-CN"/>
        </w:rPr>
        <w:t xml:space="preserve"> (Mr.), Counsellor, Permanent Mission, Geneva</w:t>
      </w:r>
    </w:p>
    <w:p w14:paraId="3FFC5155" w14:textId="77777777" w:rsidR="006861DD" w:rsidRPr="006861DD" w:rsidRDefault="006861DD" w:rsidP="006861DD">
      <w:pPr>
        <w:bidi w:val="0"/>
        <w:rPr>
          <w:rFonts w:ascii="Arial" w:eastAsia="SimSun" w:hAnsi="Arial" w:cs="Arial"/>
          <w:sz w:val="22"/>
          <w:szCs w:val="22"/>
          <w:lang w:eastAsia="zh-CN"/>
        </w:rPr>
      </w:pPr>
    </w:p>
    <w:p w14:paraId="4DC90A76" w14:textId="77777777" w:rsidR="006861DD" w:rsidRPr="006861DD" w:rsidRDefault="006861DD" w:rsidP="006861DD">
      <w:pPr>
        <w:bidi w:val="0"/>
        <w:rPr>
          <w:rFonts w:ascii="Arial" w:eastAsia="SimSun" w:hAnsi="Arial" w:cs="Arial"/>
          <w:sz w:val="22"/>
          <w:szCs w:val="22"/>
          <w:u w:val="single"/>
          <w:lang w:eastAsia="zh-CN"/>
        </w:rPr>
      </w:pPr>
    </w:p>
    <w:p w14:paraId="34A32FE1"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RÉPUBLIQUE TCHÈQUE/CZECH REPUBLIC</w:t>
      </w:r>
    </w:p>
    <w:p w14:paraId="73708A80" w14:textId="77777777" w:rsidR="006861DD" w:rsidRPr="006861DD" w:rsidRDefault="006861DD" w:rsidP="006861DD">
      <w:pPr>
        <w:bidi w:val="0"/>
        <w:rPr>
          <w:rFonts w:ascii="Arial" w:eastAsia="SimSun" w:hAnsi="Arial" w:cs="Arial"/>
          <w:sz w:val="22"/>
          <w:szCs w:val="22"/>
          <w:u w:val="single"/>
          <w:lang w:eastAsia="zh-CN"/>
        </w:rPr>
      </w:pPr>
    </w:p>
    <w:p w14:paraId="3F7E4071"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Eva SCHNEIDEROVA (Ms.), Director, Patent Department, Industrial Property Office, Prague</w:t>
      </w:r>
    </w:p>
    <w:p w14:paraId="697B1746" w14:textId="77777777" w:rsidR="006861DD" w:rsidRPr="006861DD" w:rsidRDefault="006861DD" w:rsidP="006861DD">
      <w:pPr>
        <w:bidi w:val="0"/>
        <w:rPr>
          <w:rFonts w:ascii="Arial" w:eastAsia="SimSun" w:hAnsi="Arial" w:cs="Arial"/>
          <w:sz w:val="22"/>
          <w:szCs w:val="22"/>
          <w:lang w:eastAsia="zh-CN"/>
        </w:rPr>
      </w:pPr>
    </w:p>
    <w:p w14:paraId="3238CBAC" w14:textId="77777777" w:rsidR="006861DD" w:rsidRPr="006861DD" w:rsidRDefault="006861DD" w:rsidP="006861DD">
      <w:pPr>
        <w:bidi w:val="0"/>
        <w:rPr>
          <w:rFonts w:ascii="Arial" w:eastAsia="SimSun" w:hAnsi="Arial" w:cs="Arial"/>
          <w:sz w:val="22"/>
          <w:szCs w:val="22"/>
          <w:lang w:eastAsia="zh-CN"/>
        </w:rPr>
      </w:pPr>
    </w:p>
    <w:p w14:paraId="47EA46E6"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ROUMANIE/ROMANIA</w:t>
      </w:r>
    </w:p>
    <w:p w14:paraId="01AEAEFD" w14:textId="77777777" w:rsidR="006861DD" w:rsidRPr="006861DD" w:rsidRDefault="006861DD" w:rsidP="006861DD">
      <w:pPr>
        <w:bidi w:val="0"/>
        <w:rPr>
          <w:rFonts w:ascii="Arial" w:eastAsia="SimSun" w:hAnsi="Arial" w:cs="Arial"/>
          <w:sz w:val="22"/>
          <w:szCs w:val="22"/>
          <w:lang w:eastAsia="zh-CN"/>
        </w:rPr>
      </w:pPr>
    </w:p>
    <w:p w14:paraId="257BD3B0"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Adriana ALDESCU (Ms.), Head, Patent Administration Division, State Office for Inventions and Trademarks (OSIM), Bucharest</w:t>
      </w:r>
    </w:p>
    <w:p w14:paraId="1A74CE20" w14:textId="77777777" w:rsidR="006861DD" w:rsidRPr="006861DD" w:rsidRDefault="006861DD" w:rsidP="006861DD">
      <w:pPr>
        <w:bidi w:val="0"/>
        <w:rPr>
          <w:rFonts w:ascii="Arial" w:eastAsia="SimSun" w:hAnsi="Arial" w:cs="Arial"/>
          <w:sz w:val="22"/>
          <w:szCs w:val="22"/>
          <w:lang w:eastAsia="zh-CN"/>
        </w:rPr>
      </w:pPr>
    </w:p>
    <w:p w14:paraId="0E145B2C"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Monica SOARE-RADA (Ms.), Head, European Patents Division, State Office for Inventions and </w:t>
      </w:r>
    </w:p>
    <w:p w14:paraId="3DFA6DA4"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Trademarks (OSIM), Bucharest</w:t>
      </w:r>
    </w:p>
    <w:p w14:paraId="4B4D116E" w14:textId="77777777" w:rsidR="006861DD" w:rsidRPr="006861DD" w:rsidRDefault="006861DD" w:rsidP="006861DD">
      <w:pPr>
        <w:bidi w:val="0"/>
        <w:rPr>
          <w:rFonts w:ascii="Arial" w:eastAsia="SimSun" w:hAnsi="Arial" w:cs="Arial"/>
          <w:sz w:val="22"/>
          <w:szCs w:val="22"/>
          <w:u w:val="single"/>
          <w:lang w:eastAsia="zh-CN"/>
        </w:rPr>
      </w:pPr>
    </w:p>
    <w:p w14:paraId="66A29588"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Florin TUDORIE (Mr.), Minister, Permanent Mission, Geneva</w:t>
      </w:r>
    </w:p>
    <w:p w14:paraId="064F63D1" w14:textId="0333CDE9" w:rsidR="006861DD" w:rsidRPr="006861DD" w:rsidRDefault="00F47603" w:rsidP="006861DD">
      <w:pPr>
        <w:bidi w:val="0"/>
        <w:rPr>
          <w:rFonts w:ascii="Arial" w:eastAsia="SimSun" w:hAnsi="Arial" w:cs="Arial"/>
          <w:sz w:val="22"/>
          <w:szCs w:val="22"/>
          <w:u w:val="single"/>
          <w:lang w:eastAsia="zh-CN"/>
        </w:rPr>
      </w:pPr>
      <w:hyperlink r:id="rId22" w:history="1">
        <w:r w:rsidR="006861DD" w:rsidRPr="006861DD">
          <w:rPr>
            <w:rFonts w:ascii="Arial" w:eastAsia="SimSun" w:hAnsi="Arial" w:cs="Arial"/>
            <w:sz w:val="22"/>
            <w:szCs w:val="22"/>
            <w:u w:val="single"/>
            <w:lang w:eastAsia="zh-CN"/>
          </w:rPr>
          <w:t>florin.tudorie@romaniaunog.org</w:t>
        </w:r>
      </w:hyperlink>
    </w:p>
    <w:p w14:paraId="2EB5017F" w14:textId="77777777" w:rsidR="006861DD" w:rsidRPr="006861DD" w:rsidRDefault="006861DD" w:rsidP="006861DD">
      <w:pPr>
        <w:bidi w:val="0"/>
        <w:rPr>
          <w:rFonts w:ascii="Arial" w:eastAsia="SimSun" w:hAnsi="Arial" w:cs="Arial"/>
          <w:sz w:val="22"/>
          <w:szCs w:val="22"/>
          <w:u w:val="single"/>
          <w:lang w:eastAsia="zh-CN"/>
        </w:rPr>
      </w:pPr>
    </w:p>
    <w:p w14:paraId="7107444B"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ROYAUME-UNI/UNITED KINGDOM</w:t>
      </w:r>
    </w:p>
    <w:p w14:paraId="3ED3E54F" w14:textId="77777777" w:rsidR="006861DD" w:rsidRPr="006861DD" w:rsidRDefault="006861DD" w:rsidP="006861DD">
      <w:pPr>
        <w:bidi w:val="0"/>
        <w:rPr>
          <w:rFonts w:ascii="Arial" w:eastAsia="SimSun" w:hAnsi="Arial" w:cs="Arial"/>
          <w:sz w:val="22"/>
          <w:szCs w:val="22"/>
          <w:lang w:eastAsia="zh-CN"/>
        </w:rPr>
      </w:pPr>
    </w:p>
    <w:p w14:paraId="6210EF79"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Zac STENTIFORD (Mr.), Senior Policy Advisor, Patents Policy, UK Intellectual Property Office (UK IPO), Newport</w:t>
      </w:r>
    </w:p>
    <w:p w14:paraId="3EBFE4C0" w14:textId="77777777" w:rsidR="006861DD" w:rsidRPr="006861DD" w:rsidRDefault="006861DD" w:rsidP="006861DD">
      <w:pPr>
        <w:bidi w:val="0"/>
        <w:rPr>
          <w:rFonts w:ascii="Arial" w:eastAsia="SimSun" w:hAnsi="Arial" w:cs="Arial"/>
          <w:sz w:val="22"/>
          <w:szCs w:val="22"/>
          <w:lang w:eastAsia="zh-CN"/>
        </w:rPr>
      </w:pPr>
    </w:p>
    <w:p w14:paraId="62B773E3"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Andrew BUSHELL (Mr.), Legal Advisor, Patents Legal Section, UK Intellectual Property </w:t>
      </w:r>
    </w:p>
    <w:p w14:paraId="32E5B903"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Office (UK IPO), Newport</w:t>
      </w:r>
    </w:p>
    <w:p w14:paraId="31F770FF" w14:textId="756F238E" w:rsidR="006861DD" w:rsidRPr="006861DD" w:rsidRDefault="00F47603" w:rsidP="006861DD">
      <w:pPr>
        <w:bidi w:val="0"/>
        <w:rPr>
          <w:rFonts w:ascii="Arial" w:eastAsia="SimSun" w:hAnsi="Arial" w:cs="Arial"/>
          <w:sz w:val="22"/>
          <w:szCs w:val="22"/>
          <w:lang w:eastAsia="zh-CN"/>
        </w:rPr>
      </w:pPr>
      <w:hyperlink r:id="rId23" w:history="1">
        <w:r w:rsidR="006861DD" w:rsidRPr="006861DD">
          <w:rPr>
            <w:rFonts w:ascii="Arial" w:eastAsia="SimSun" w:hAnsi="Arial" w:cs="Arial"/>
            <w:sz w:val="22"/>
            <w:szCs w:val="22"/>
            <w:u w:val="single"/>
            <w:lang w:eastAsia="zh-CN"/>
          </w:rPr>
          <w:t>andrew.bushell@ipo.gov.uk</w:t>
        </w:r>
      </w:hyperlink>
    </w:p>
    <w:p w14:paraId="034FE781" w14:textId="49DC3D5F"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lastRenderedPageBreak/>
        <w:t>SÉNÉGAL/SENEGAL</w:t>
      </w:r>
    </w:p>
    <w:p w14:paraId="2B70E27B" w14:textId="77777777" w:rsidR="006861DD" w:rsidRPr="006861DD" w:rsidRDefault="006861DD" w:rsidP="006861DD">
      <w:pPr>
        <w:bidi w:val="0"/>
        <w:rPr>
          <w:rFonts w:ascii="Arial" w:eastAsia="SimSun" w:hAnsi="Arial" w:cs="Arial"/>
          <w:sz w:val="22"/>
          <w:szCs w:val="22"/>
          <w:lang w:val="fr-CH" w:eastAsia="zh-CN"/>
        </w:rPr>
      </w:pPr>
    </w:p>
    <w:p w14:paraId="24AD5F61"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Bassirou SOW (M.), chef, Centre de documentation en propriété industrielle et des enregistrements, Ministère de l'industrie et des mines, Dakar</w:t>
      </w:r>
    </w:p>
    <w:p w14:paraId="2A30DCCA" w14:textId="77777777" w:rsidR="006861DD" w:rsidRPr="006861DD" w:rsidRDefault="006861DD" w:rsidP="006861DD">
      <w:pPr>
        <w:bidi w:val="0"/>
        <w:rPr>
          <w:rFonts w:ascii="Arial" w:eastAsia="SimSun" w:hAnsi="Arial" w:cs="Arial"/>
          <w:sz w:val="22"/>
          <w:szCs w:val="22"/>
          <w:lang w:val="fr-CH" w:eastAsia="zh-CN"/>
        </w:rPr>
      </w:pPr>
    </w:p>
    <w:p w14:paraId="2F92EEFA" w14:textId="77777777" w:rsidR="006861DD" w:rsidRPr="006861DD" w:rsidRDefault="006861DD" w:rsidP="006861DD">
      <w:pPr>
        <w:bidi w:val="0"/>
        <w:rPr>
          <w:rFonts w:ascii="Arial" w:eastAsia="SimSun" w:hAnsi="Arial" w:cs="Arial"/>
          <w:sz w:val="22"/>
          <w:szCs w:val="22"/>
          <w:lang w:val="fr-CH" w:eastAsia="zh-CN"/>
        </w:rPr>
      </w:pPr>
    </w:p>
    <w:p w14:paraId="32E6AC23"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SERBIE/SERBIA</w:t>
      </w:r>
    </w:p>
    <w:p w14:paraId="566680D9" w14:textId="77777777" w:rsidR="006861DD" w:rsidRPr="006861DD" w:rsidRDefault="006861DD" w:rsidP="006861DD">
      <w:pPr>
        <w:bidi w:val="0"/>
        <w:rPr>
          <w:rFonts w:ascii="Arial" w:eastAsia="SimSun" w:hAnsi="Arial" w:cs="Arial"/>
          <w:sz w:val="22"/>
          <w:szCs w:val="22"/>
          <w:lang w:eastAsia="zh-CN"/>
        </w:rPr>
      </w:pPr>
    </w:p>
    <w:p w14:paraId="3569DF45"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Aleksandra MIHAILOVIC (Ms.), Head, Patent Legal Department, Intellectual Property Office of the Republic of Serbia, Belgrade</w:t>
      </w:r>
    </w:p>
    <w:p w14:paraId="39A73D1F" w14:textId="77777777" w:rsidR="006861DD" w:rsidRPr="006861DD" w:rsidRDefault="006861DD" w:rsidP="006861DD">
      <w:pPr>
        <w:bidi w:val="0"/>
        <w:rPr>
          <w:rFonts w:ascii="Arial" w:eastAsia="SimSun" w:hAnsi="Arial" w:cs="Arial"/>
          <w:sz w:val="22"/>
          <w:szCs w:val="22"/>
          <w:lang w:eastAsia="zh-CN"/>
        </w:rPr>
      </w:pPr>
    </w:p>
    <w:p w14:paraId="5FE0AD0B" w14:textId="77777777" w:rsidR="006861DD" w:rsidRPr="006861DD" w:rsidRDefault="006861DD" w:rsidP="006861DD">
      <w:pPr>
        <w:bidi w:val="0"/>
        <w:rPr>
          <w:rFonts w:ascii="Arial" w:eastAsia="SimSun" w:hAnsi="Arial" w:cs="Arial"/>
          <w:sz w:val="22"/>
          <w:szCs w:val="22"/>
          <w:lang w:eastAsia="zh-CN"/>
        </w:rPr>
      </w:pPr>
    </w:p>
    <w:p w14:paraId="495B7695"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SINGAPOUR/SINGAPORE</w:t>
      </w:r>
    </w:p>
    <w:p w14:paraId="54E10812" w14:textId="77777777" w:rsidR="006861DD" w:rsidRPr="006861DD" w:rsidRDefault="006861DD" w:rsidP="006861DD">
      <w:pPr>
        <w:bidi w:val="0"/>
        <w:rPr>
          <w:rFonts w:ascii="Arial" w:eastAsia="SimSun" w:hAnsi="Arial" w:cs="Arial"/>
          <w:sz w:val="22"/>
          <w:szCs w:val="22"/>
          <w:u w:val="single"/>
          <w:lang w:eastAsia="zh-CN"/>
        </w:rPr>
      </w:pPr>
    </w:p>
    <w:p w14:paraId="57FF817D"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LEE Lily (Ms.), Senior Assistant Director, Registries of Patents, Designs and Plant Varieties, Intellectual Property Office of Singapore (IPOS), Ministry of Law, Singapore</w:t>
      </w:r>
    </w:p>
    <w:p w14:paraId="00178848" w14:textId="77777777" w:rsidR="006861DD" w:rsidRPr="006861DD" w:rsidRDefault="006861DD" w:rsidP="006861DD">
      <w:pPr>
        <w:bidi w:val="0"/>
        <w:rPr>
          <w:rFonts w:ascii="Arial" w:eastAsia="SimSun" w:hAnsi="Arial" w:cs="Arial"/>
          <w:sz w:val="22"/>
          <w:szCs w:val="22"/>
          <w:u w:val="single"/>
          <w:lang w:eastAsia="zh-CN"/>
        </w:rPr>
      </w:pPr>
    </w:p>
    <w:p w14:paraId="21D3ECE7"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LO </w:t>
      </w:r>
      <w:proofErr w:type="spellStart"/>
      <w:r w:rsidRPr="006861DD">
        <w:rPr>
          <w:rFonts w:ascii="Arial" w:eastAsia="SimSun" w:hAnsi="Arial" w:cs="Arial"/>
          <w:sz w:val="22"/>
          <w:szCs w:val="22"/>
          <w:lang w:eastAsia="zh-CN"/>
        </w:rPr>
        <w:t>Seong</w:t>
      </w:r>
      <w:proofErr w:type="spellEnd"/>
      <w:r w:rsidRPr="006861DD">
        <w:rPr>
          <w:rFonts w:ascii="Arial" w:eastAsia="SimSun" w:hAnsi="Arial" w:cs="Arial"/>
          <w:sz w:val="22"/>
          <w:szCs w:val="22"/>
          <w:lang w:eastAsia="zh-CN"/>
        </w:rPr>
        <w:t xml:space="preserve"> Loong (Mr.), Principal Patent Examiner, Patent Search and Examination Unit, Intellectual Property Office of Singapore (IPOS), Ministry of Law, Singapore</w:t>
      </w:r>
    </w:p>
    <w:p w14:paraId="5A341CFB" w14:textId="77777777" w:rsidR="006861DD" w:rsidRPr="006861DD" w:rsidRDefault="006861DD" w:rsidP="006861DD">
      <w:pPr>
        <w:bidi w:val="0"/>
        <w:rPr>
          <w:rFonts w:ascii="Arial" w:eastAsia="SimSun" w:hAnsi="Arial" w:cs="Arial"/>
          <w:sz w:val="22"/>
          <w:szCs w:val="22"/>
          <w:lang w:eastAsia="zh-CN"/>
        </w:rPr>
      </w:pPr>
    </w:p>
    <w:p w14:paraId="1C48A01A" w14:textId="77777777" w:rsidR="006861DD" w:rsidRPr="006861DD" w:rsidRDefault="006861DD" w:rsidP="006861DD">
      <w:pPr>
        <w:bidi w:val="0"/>
        <w:rPr>
          <w:rFonts w:ascii="Arial" w:eastAsia="SimSun" w:hAnsi="Arial" w:cs="Arial"/>
          <w:sz w:val="22"/>
          <w:szCs w:val="22"/>
          <w:lang w:eastAsia="zh-CN"/>
        </w:rPr>
      </w:pPr>
    </w:p>
    <w:p w14:paraId="2932D3E6"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SLOVAQUIE/SLOVAKIA</w:t>
      </w:r>
    </w:p>
    <w:p w14:paraId="1DF7D8DA" w14:textId="77777777" w:rsidR="006861DD" w:rsidRPr="006861DD" w:rsidRDefault="006861DD" w:rsidP="006861DD">
      <w:pPr>
        <w:bidi w:val="0"/>
        <w:rPr>
          <w:rFonts w:ascii="Arial" w:eastAsia="SimSun" w:hAnsi="Arial" w:cs="Arial"/>
          <w:sz w:val="22"/>
          <w:szCs w:val="22"/>
          <w:u w:val="single"/>
          <w:lang w:eastAsia="zh-CN"/>
        </w:rPr>
      </w:pPr>
    </w:p>
    <w:p w14:paraId="4846E2CF"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Ľudmila</w:t>
      </w:r>
      <w:proofErr w:type="spellEnd"/>
      <w:r w:rsidRPr="006861DD">
        <w:rPr>
          <w:rFonts w:ascii="Arial" w:eastAsia="SimSun" w:hAnsi="Arial" w:cs="Arial"/>
          <w:sz w:val="22"/>
          <w:szCs w:val="22"/>
          <w:lang w:eastAsia="zh-CN"/>
        </w:rPr>
        <w:t xml:space="preserve"> HLADKA (Ms.), PCT Expert, Patent Department, Industrial Property Office of the Slovak Republic, </w:t>
      </w:r>
      <w:proofErr w:type="spellStart"/>
      <w:r w:rsidRPr="006861DD">
        <w:rPr>
          <w:rFonts w:ascii="Arial" w:eastAsia="SimSun" w:hAnsi="Arial" w:cs="Arial"/>
          <w:sz w:val="22"/>
          <w:szCs w:val="22"/>
          <w:lang w:eastAsia="zh-CN"/>
        </w:rPr>
        <w:t>Banská</w:t>
      </w:r>
      <w:proofErr w:type="spellEnd"/>
      <w:r w:rsidRPr="006861DD">
        <w:rPr>
          <w:rFonts w:ascii="Arial" w:eastAsia="SimSun" w:hAnsi="Arial" w:cs="Arial"/>
          <w:sz w:val="22"/>
          <w:szCs w:val="22"/>
          <w:lang w:eastAsia="zh-CN"/>
        </w:rPr>
        <w:t xml:space="preserve"> </w:t>
      </w:r>
      <w:proofErr w:type="spellStart"/>
      <w:r w:rsidRPr="006861DD">
        <w:rPr>
          <w:rFonts w:ascii="Arial" w:eastAsia="SimSun" w:hAnsi="Arial" w:cs="Arial"/>
          <w:sz w:val="22"/>
          <w:szCs w:val="22"/>
          <w:lang w:eastAsia="zh-CN"/>
        </w:rPr>
        <w:t>Bystrica</w:t>
      </w:r>
      <w:proofErr w:type="spellEnd"/>
    </w:p>
    <w:p w14:paraId="62780134" w14:textId="77777777" w:rsidR="006861DD" w:rsidRPr="006861DD" w:rsidRDefault="006861DD" w:rsidP="006861DD">
      <w:pPr>
        <w:bidi w:val="0"/>
        <w:rPr>
          <w:rFonts w:ascii="Arial" w:eastAsia="SimSun" w:hAnsi="Arial" w:cs="Arial"/>
          <w:sz w:val="22"/>
          <w:szCs w:val="22"/>
          <w:lang w:val="en-GB" w:eastAsia="zh-CN"/>
        </w:rPr>
      </w:pPr>
    </w:p>
    <w:p w14:paraId="30D31836" w14:textId="77777777" w:rsidR="006861DD" w:rsidRPr="006861DD" w:rsidRDefault="006861DD" w:rsidP="006861DD">
      <w:pPr>
        <w:bidi w:val="0"/>
        <w:rPr>
          <w:rFonts w:ascii="Arial" w:eastAsia="SimSun" w:hAnsi="Arial" w:cs="Arial"/>
          <w:sz w:val="22"/>
          <w:szCs w:val="22"/>
          <w:lang w:val="en-GB" w:eastAsia="zh-CN"/>
        </w:rPr>
      </w:pPr>
    </w:p>
    <w:p w14:paraId="2D548DCF"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u w:val="single"/>
          <w:lang w:val="en-GB" w:eastAsia="zh-CN"/>
        </w:rPr>
        <w:t>SRI LANKA</w:t>
      </w:r>
    </w:p>
    <w:p w14:paraId="1FD10EE6" w14:textId="77777777" w:rsidR="006861DD" w:rsidRPr="006861DD" w:rsidRDefault="006861DD" w:rsidP="006861DD">
      <w:pPr>
        <w:bidi w:val="0"/>
        <w:rPr>
          <w:rFonts w:ascii="Arial" w:eastAsia="SimSun" w:hAnsi="Arial" w:cs="Arial"/>
          <w:sz w:val="22"/>
          <w:szCs w:val="22"/>
          <w:u w:val="single"/>
          <w:lang w:val="en-GB" w:eastAsia="zh-CN"/>
        </w:rPr>
      </w:pPr>
    </w:p>
    <w:p w14:paraId="32355915" w14:textId="77777777" w:rsidR="006861DD" w:rsidRPr="006861DD" w:rsidRDefault="006861DD" w:rsidP="006861DD">
      <w:pPr>
        <w:bidi w:val="0"/>
        <w:rPr>
          <w:rFonts w:ascii="Arial" w:eastAsia="SimSun" w:hAnsi="Arial" w:cs="Arial"/>
          <w:sz w:val="22"/>
          <w:szCs w:val="22"/>
          <w:lang w:val="en-GB" w:eastAsia="zh-CN"/>
        </w:rPr>
      </w:pPr>
      <w:proofErr w:type="spellStart"/>
      <w:r w:rsidRPr="006861DD">
        <w:rPr>
          <w:rFonts w:ascii="Arial" w:eastAsia="SimSun" w:hAnsi="Arial" w:cs="Arial"/>
          <w:sz w:val="22"/>
          <w:szCs w:val="22"/>
          <w:lang w:val="en-GB" w:eastAsia="zh-CN"/>
        </w:rPr>
        <w:t>Shashika</w:t>
      </w:r>
      <w:proofErr w:type="spellEnd"/>
      <w:r w:rsidRPr="006861DD">
        <w:rPr>
          <w:rFonts w:ascii="Arial" w:eastAsia="SimSun" w:hAnsi="Arial" w:cs="Arial"/>
          <w:sz w:val="22"/>
          <w:szCs w:val="22"/>
          <w:lang w:val="en-GB" w:eastAsia="zh-CN"/>
        </w:rPr>
        <w:t xml:space="preserve"> SOMERATHNE (Ms.), Minister Counsellor, Permanent Mission, Geneva</w:t>
      </w:r>
    </w:p>
    <w:p w14:paraId="43A75811" w14:textId="77777777" w:rsidR="006861DD" w:rsidRPr="006861DD" w:rsidRDefault="006861DD" w:rsidP="006861DD">
      <w:pPr>
        <w:bidi w:val="0"/>
        <w:rPr>
          <w:rFonts w:ascii="Arial" w:eastAsia="SimSun" w:hAnsi="Arial" w:cs="Arial"/>
          <w:sz w:val="22"/>
          <w:szCs w:val="22"/>
          <w:u w:val="single"/>
          <w:lang w:val="en-GB" w:eastAsia="zh-CN"/>
        </w:rPr>
      </w:pPr>
    </w:p>
    <w:p w14:paraId="05EA4B10" w14:textId="77777777" w:rsidR="006861DD" w:rsidRPr="006861DD" w:rsidRDefault="006861DD" w:rsidP="006861DD">
      <w:pPr>
        <w:bidi w:val="0"/>
        <w:rPr>
          <w:rFonts w:ascii="Arial" w:eastAsia="SimSun" w:hAnsi="Arial" w:cs="Arial"/>
          <w:sz w:val="22"/>
          <w:szCs w:val="22"/>
          <w:u w:val="single"/>
          <w:lang w:val="en-GB" w:eastAsia="zh-CN"/>
        </w:rPr>
      </w:pPr>
    </w:p>
    <w:p w14:paraId="084E51D9"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u w:val="single"/>
          <w:lang w:val="en-GB" w:eastAsia="zh-CN"/>
        </w:rPr>
        <w:t>SUÈDE/SWEDEN</w:t>
      </w:r>
    </w:p>
    <w:p w14:paraId="3FA6ABAD" w14:textId="77777777" w:rsidR="006861DD" w:rsidRPr="006861DD" w:rsidRDefault="006861DD" w:rsidP="006861DD">
      <w:pPr>
        <w:bidi w:val="0"/>
        <w:rPr>
          <w:rFonts w:ascii="Arial" w:eastAsia="SimSun" w:hAnsi="Arial" w:cs="Arial"/>
          <w:sz w:val="22"/>
          <w:szCs w:val="22"/>
          <w:u w:val="single"/>
          <w:lang w:eastAsia="zh-CN"/>
        </w:rPr>
      </w:pPr>
    </w:p>
    <w:p w14:paraId="7814EE60"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Marie ERIKSSON (Ms.), Head, Legal Affairs, Patent Department, Swedish Patent and Registration Office (SPRO), Ministry of Justice, Stockholm</w:t>
      </w:r>
    </w:p>
    <w:p w14:paraId="5609D39B" w14:textId="77777777" w:rsidR="006861DD" w:rsidRPr="006861DD" w:rsidRDefault="006861DD" w:rsidP="006861DD">
      <w:pPr>
        <w:bidi w:val="0"/>
        <w:rPr>
          <w:rFonts w:ascii="Arial" w:eastAsia="SimSun" w:hAnsi="Arial" w:cs="Arial"/>
          <w:sz w:val="22"/>
          <w:szCs w:val="22"/>
          <w:lang w:eastAsia="zh-CN"/>
        </w:rPr>
      </w:pPr>
    </w:p>
    <w:p w14:paraId="5207CF87"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Christin WENDEL (Ms.), Patent Expert, Swedish Patent and Registration Office (SPRO), Ministry of Justice, Stockholm</w:t>
      </w:r>
    </w:p>
    <w:p w14:paraId="10B14F4E" w14:textId="77777777" w:rsidR="006861DD" w:rsidRPr="006861DD" w:rsidRDefault="006861DD" w:rsidP="006861DD">
      <w:pPr>
        <w:bidi w:val="0"/>
        <w:rPr>
          <w:rFonts w:ascii="Arial" w:eastAsia="SimSun" w:hAnsi="Arial" w:cs="Arial"/>
          <w:sz w:val="22"/>
          <w:szCs w:val="22"/>
          <w:lang w:val="en-GB" w:eastAsia="zh-CN"/>
        </w:rPr>
      </w:pPr>
    </w:p>
    <w:p w14:paraId="7D3C0DF7" w14:textId="77777777" w:rsidR="006861DD" w:rsidRPr="006861DD" w:rsidRDefault="006861DD" w:rsidP="006861DD">
      <w:pPr>
        <w:bidi w:val="0"/>
        <w:rPr>
          <w:rFonts w:ascii="Arial" w:eastAsia="SimSun" w:hAnsi="Arial" w:cs="Arial"/>
          <w:sz w:val="22"/>
          <w:szCs w:val="22"/>
          <w:lang w:eastAsia="zh-CN"/>
        </w:rPr>
      </w:pPr>
    </w:p>
    <w:p w14:paraId="03F0CA80" w14:textId="77777777" w:rsidR="006861DD" w:rsidRPr="006861DD" w:rsidRDefault="006861DD" w:rsidP="006861DD">
      <w:pPr>
        <w:bidi w:val="0"/>
        <w:rPr>
          <w:rFonts w:ascii="Arial" w:eastAsia="SimSun" w:hAnsi="Arial" w:cs="Arial"/>
          <w:sz w:val="22"/>
          <w:szCs w:val="22"/>
          <w:lang w:val="fr-FR" w:eastAsia="zh-CN"/>
        </w:rPr>
      </w:pPr>
      <w:r w:rsidRPr="006861DD">
        <w:rPr>
          <w:rFonts w:ascii="Arial" w:eastAsia="SimSun" w:hAnsi="Arial" w:cs="Arial"/>
          <w:sz w:val="22"/>
          <w:szCs w:val="22"/>
          <w:u w:val="single"/>
          <w:lang w:val="fr-CH" w:eastAsia="zh-CN"/>
        </w:rPr>
        <w:t>SUISSE/SWITZERLAND</w:t>
      </w:r>
    </w:p>
    <w:p w14:paraId="47953717" w14:textId="77777777" w:rsidR="006861DD" w:rsidRPr="006861DD" w:rsidRDefault="006861DD" w:rsidP="006861DD">
      <w:pPr>
        <w:bidi w:val="0"/>
        <w:rPr>
          <w:rFonts w:ascii="Arial" w:eastAsia="SimSun" w:hAnsi="Arial" w:cs="Arial"/>
          <w:sz w:val="22"/>
          <w:szCs w:val="22"/>
          <w:u w:val="single"/>
          <w:lang w:val="fr-CH" w:eastAsia="zh-CN"/>
        </w:rPr>
      </w:pPr>
    </w:p>
    <w:p w14:paraId="426F35BD"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Renée HANSMANN (Mme), chef, Service des brevets, Institut fédéral de la propriété intellectuelle (IPI), Berne</w:t>
      </w:r>
    </w:p>
    <w:p w14:paraId="3F6D58F8" w14:textId="77777777" w:rsidR="006861DD" w:rsidRPr="006861DD" w:rsidRDefault="006861DD" w:rsidP="006861DD">
      <w:pPr>
        <w:bidi w:val="0"/>
        <w:rPr>
          <w:rFonts w:ascii="Arial" w:eastAsia="SimSun" w:hAnsi="Arial" w:cs="Arial"/>
          <w:sz w:val="22"/>
          <w:szCs w:val="22"/>
          <w:u w:val="single"/>
          <w:lang w:val="fr-CH" w:eastAsia="zh-CN"/>
        </w:rPr>
      </w:pPr>
    </w:p>
    <w:p w14:paraId="60FAFC9B"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 xml:space="preserve">Tanja JÖRGER (Mme), conseillère juridique, Division droit et affaires internationales, </w:t>
      </w:r>
    </w:p>
    <w:p w14:paraId="17B9B056"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Institut fédéral de la propriété intellectuelle (IPI), Berne</w:t>
      </w:r>
    </w:p>
    <w:p w14:paraId="49AE878B" w14:textId="77777777" w:rsidR="006861DD" w:rsidRPr="006861DD" w:rsidRDefault="006861DD" w:rsidP="006861DD">
      <w:pPr>
        <w:bidi w:val="0"/>
        <w:rPr>
          <w:rFonts w:ascii="Arial" w:eastAsia="SimSun" w:hAnsi="Arial" w:cs="Arial"/>
          <w:sz w:val="22"/>
          <w:szCs w:val="22"/>
          <w:lang w:val="fr-CH" w:eastAsia="zh-CN"/>
        </w:rPr>
      </w:pPr>
    </w:p>
    <w:p w14:paraId="4792B118"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 xml:space="preserve">Beatrice STIRNER (Mme), conseillère juridique, Division droit et affaires internationales, </w:t>
      </w:r>
    </w:p>
    <w:p w14:paraId="61A0B823"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Institut fédéral de la propriété intellectuelle (IPI), Berne</w:t>
      </w:r>
    </w:p>
    <w:p w14:paraId="6DC50F6C" w14:textId="77777777" w:rsidR="006861DD" w:rsidRPr="006861DD" w:rsidRDefault="006861DD" w:rsidP="006861DD">
      <w:pPr>
        <w:bidi w:val="0"/>
        <w:rPr>
          <w:rFonts w:ascii="Arial" w:eastAsia="SimSun" w:hAnsi="Arial" w:cs="Arial"/>
          <w:sz w:val="22"/>
          <w:szCs w:val="22"/>
          <w:lang w:val="fr-CH" w:eastAsia="zh-CN"/>
        </w:rPr>
      </w:pPr>
    </w:p>
    <w:p w14:paraId="3BED93FA"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Reynald VEILLARD (M.), conseiller, Mission permanente, Genève</w:t>
      </w:r>
    </w:p>
    <w:p w14:paraId="2452AD79" w14:textId="77777777" w:rsidR="006861DD" w:rsidRPr="006861DD" w:rsidRDefault="006861DD" w:rsidP="006861DD">
      <w:pPr>
        <w:bidi w:val="0"/>
        <w:rPr>
          <w:rFonts w:ascii="Arial" w:eastAsia="SimSun" w:hAnsi="Arial" w:cs="Arial"/>
          <w:sz w:val="22"/>
          <w:szCs w:val="22"/>
          <w:u w:val="single"/>
          <w:lang w:val="fr-CH" w:eastAsia="zh-CN"/>
        </w:rPr>
      </w:pPr>
    </w:p>
    <w:p w14:paraId="2B0D4470" w14:textId="7FECEE45"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u w:val="single"/>
          <w:lang w:val="en-GB" w:eastAsia="zh-CN"/>
        </w:rPr>
        <w:lastRenderedPageBreak/>
        <w:t>TADJIKISTAN/TAJIKISTAN</w:t>
      </w:r>
    </w:p>
    <w:p w14:paraId="37073E53" w14:textId="77777777" w:rsidR="006861DD" w:rsidRPr="006861DD" w:rsidRDefault="006861DD" w:rsidP="006861DD">
      <w:pPr>
        <w:keepNext/>
        <w:bidi w:val="0"/>
        <w:rPr>
          <w:rFonts w:ascii="Arial" w:eastAsia="SimSun" w:hAnsi="Arial" w:cs="Arial"/>
          <w:sz w:val="22"/>
          <w:szCs w:val="22"/>
          <w:lang w:eastAsia="zh-CN"/>
        </w:rPr>
      </w:pPr>
    </w:p>
    <w:p w14:paraId="2BEED47D" w14:textId="77777777" w:rsidR="006861DD" w:rsidRPr="006861DD" w:rsidRDefault="006861DD" w:rsidP="006861DD">
      <w:pPr>
        <w:keepNext/>
        <w:bidi w:val="0"/>
        <w:rPr>
          <w:rFonts w:ascii="Arial" w:eastAsia="SimSun" w:hAnsi="Arial" w:cs="Arial"/>
          <w:sz w:val="22"/>
          <w:szCs w:val="22"/>
          <w:lang w:eastAsia="zh-CN"/>
        </w:rPr>
      </w:pPr>
      <w:r w:rsidRPr="006861DD">
        <w:rPr>
          <w:rFonts w:ascii="Arial" w:eastAsia="SimSun" w:hAnsi="Arial" w:cs="Arial"/>
          <w:sz w:val="22"/>
          <w:szCs w:val="22"/>
          <w:lang w:eastAsia="zh-CN"/>
        </w:rPr>
        <w:t>Parviz MIRALIEV (Mr.), Head, Department of International Registration of Trademarks and International Cooperation, National Center for Patents and Information (NCPI), Ministry of Economic Development and Trade, Dushanbe</w:t>
      </w:r>
    </w:p>
    <w:p w14:paraId="045A8D31" w14:textId="43B3FC78" w:rsidR="006861DD" w:rsidRPr="006861DD" w:rsidRDefault="00F47603" w:rsidP="006861DD">
      <w:pPr>
        <w:bidi w:val="0"/>
        <w:rPr>
          <w:rFonts w:ascii="Arial" w:eastAsia="SimSun" w:hAnsi="Arial" w:cs="Arial"/>
          <w:sz w:val="22"/>
          <w:szCs w:val="20"/>
          <w:u w:val="single"/>
          <w:lang w:eastAsia="zh-CN"/>
        </w:rPr>
      </w:pPr>
      <w:hyperlink r:id="rId24" w:history="1">
        <w:r w:rsidR="006861DD" w:rsidRPr="006861DD">
          <w:rPr>
            <w:rFonts w:ascii="Arial" w:eastAsia="SimSun" w:hAnsi="Arial" w:cs="Arial"/>
            <w:sz w:val="22"/>
            <w:szCs w:val="20"/>
            <w:u w:val="single"/>
            <w:lang w:eastAsia="zh-CN"/>
          </w:rPr>
          <w:t>parviz.info@gmail.com</w:t>
        </w:r>
      </w:hyperlink>
      <w:bookmarkStart w:id="5" w:name="_GoBack"/>
      <w:bookmarkEnd w:id="5"/>
    </w:p>
    <w:p w14:paraId="20E732BF" w14:textId="77777777" w:rsidR="006861DD" w:rsidRPr="006861DD" w:rsidRDefault="006861DD" w:rsidP="006861DD">
      <w:pPr>
        <w:bidi w:val="0"/>
        <w:rPr>
          <w:rFonts w:ascii="Arial" w:eastAsia="SimSun" w:hAnsi="Arial" w:cs="Arial"/>
          <w:sz w:val="22"/>
          <w:szCs w:val="22"/>
          <w:u w:val="single"/>
          <w:lang w:eastAsia="zh-CN"/>
        </w:rPr>
      </w:pPr>
    </w:p>
    <w:p w14:paraId="609287BA" w14:textId="77777777" w:rsidR="006861DD" w:rsidRPr="006861DD" w:rsidRDefault="006861DD" w:rsidP="006861DD">
      <w:pPr>
        <w:bidi w:val="0"/>
        <w:rPr>
          <w:rFonts w:ascii="Arial" w:eastAsia="SimSun" w:hAnsi="Arial" w:cs="Arial"/>
          <w:sz w:val="22"/>
          <w:szCs w:val="22"/>
          <w:u w:val="single"/>
          <w:lang w:eastAsia="zh-CN"/>
        </w:rPr>
      </w:pPr>
    </w:p>
    <w:p w14:paraId="706DC934"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THAÏLANDE/THAILAND</w:t>
      </w:r>
    </w:p>
    <w:p w14:paraId="3ECCB98A" w14:textId="77777777" w:rsidR="006861DD" w:rsidRPr="006861DD" w:rsidRDefault="006861DD" w:rsidP="006861DD">
      <w:pPr>
        <w:bidi w:val="0"/>
        <w:rPr>
          <w:rFonts w:ascii="Arial" w:eastAsia="SimSun" w:hAnsi="Arial" w:cs="Arial"/>
          <w:sz w:val="22"/>
          <w:szCs w:val="22"/>
          <w:u w:val="single"/>
          <w:lang w:eastAsia="zh-CN"/>
        </w:rPr>
      </w:pPr>
    </w:p>
    <w:p w14:paraId="4EF6C178"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Narumon</w:t>
      </w:r>
      <w:proofErr w:type="spellEnd"/>
      <w:r w:rsidRPr="006861DD">
        <w:rPr>
          <w:rFonts w:ascii="Arial" w:eastAsia="SimSun" w:hAnsi="Arial" w:cs="Arial"/>
          <w:sz w:val="22"/>
          <w:szCs w:val="22"/>
          <w:lang w:eastAsia="zh-CN"/>
        </w:rPr>
        <w:t xml:space="preserve"> SRIKUMKLIP (Ms.), Head, PCT Group, Patent Office, Department of Intellectual Property (DIP), Ministry of Commerce, </w:t>
      </w:r>
      <w:proofErr w:type="spellStart"/>
      <w:r w:rsidRPr="006861DD">
        <w:rPr>
          <w:rFonts w:ascii="Arial" w:eastAsia="SimSun" w:hAnsi="Arial" w:cs="Arial"/>
          <w:sz w:val="22"/>
          <w:szCs w:val="22"/>
          <w:lang w:eastAsia="zh-CN"/>
        </w:rPr>
        <w:t>Nonthaburi</w:t>
      </w:r>
      <w:proofErr w:type="spellEnd"/>
    </w:p>
    <w:p w14:paraId="6B68E65E" w14:textId="6AE95824" w:rsidR="006861DD" w:rsidRPr="006861DD" w:rsidRDefault="00F47603" w:rsidP="006861DD">
      <w:pPr>
        <w:bidi w:val="0"/>
        <w:rPr>
          <w:rFonts w:ascii="Arial" w:eastAsia="SimSun" w:hAnsi="Arial" w:cs="Arial"/>
          <w:sz w:val="22"/>
          <w:szCs w:val="22"/>
          <w:u w:val="single"/>
          <w:lang w:eastAsia="zh-CN"/>
        </w:rPr>
      </w:pPr>
      <w:hyperlink r:id="rId25" w:history="1">
        <w:r w:rsidR="006861DD" w:rsidRPr="006861DD">
          <w:rPr>
            <w:rFonts w:ascii="Arial" w:eastAsia="SimSun" w:hAnsi="Arial" w:cs="Arial"/>
            <w:sz w:val="22"/>
            <w:szCs w:val="22"/>
            <w:u w:val="single"/>
            <w:lang w:eastAsia="zh-CN"/>
          </w:rPr>
          <w:t>narumonsri@hotmail.com</w:t>
        </w:r>
      </w:hyperlink>
    </w:p>
    <w:p w14:paraId="325A92D2" w14:textId="77777777" w:rsidR="006861DD" w:rsidRPr="006861DD" w:rsidRDefault="006861DD" w:rsidP="006861DD">
      <w:pPr>
        <w:bidi w:val="0"/>
        <w:rPr>
          <w:rFonts w:ascii="Arial" w:eastAsia="SimSun" w:hAnsi="Arial" w:cs="Arial"/>
          <w:sz w:val="22"/>
          <w:szCs w:val="22"/>
          <w:lang w:eastAsia="zh-CN"/>
        </w:rPr>
      </w:pPr>
    </w:p>
    <w:p w14:paraId="57BF40B4" w14:textId="77777777" w:rsidR="006861DD" w:rsidRPr="006861DD" w:rsidRDefault="006861DD" w:rsidP="006861DD">
      <w:pPr>
        <w:bidi w:val="0"/>
        <w:rPr>
          <w:rFonts w:ascii="Arial" w:eastAsia="SimSun" w:hAnsi="Arial" w:cs="Arial"/>
          <w:sz w:val="22"/>
          <w:szCs w:val="22"/>
          <w:u w:val="single"/>
          <w:lang w:eastAsia="zh-CN"/>
        </w:rPr>
      </w:pPr>
    </w:p>
    <w:p w14:paraId="5F221EFE"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TURQUIE/TURKEY</w:t>
      </w:r>
    </w:p>
    <w:p w14:paraId="3B0BDBCD" w14:textId="77777777" w:rsidR="006861DD" w:rsidRPr="006861DD" w:rsidRDefault="006861DD" w:rsidP="006861DD">
      <w:pPr>
        <w:bidi w:val="0"/>
        <w:rPr>
          <w:rFonts w:ascii="Arial" w:eastAsia="SimSun" w:hAnsi="Arial" w:cs="Arial"/>
          <w:sz w:val="22"/>
          <w:szCs w:val="22"/>
          <w:u w:val="single"/>
          <w:lang w:eastAsia="zh-CN"/>
        </w:rPr>
      </w:pPr>
    </w:p>
    <w:p w14:paraId="50FC2608"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Salih</w:t>
      </w:r>
      <w:proofErr w:type="spellEnd"/>
      <w:r w:rsidRPr="006861DD">
        <w:rPr>
          <w:rFonts w:ascii="Arial" w:eastAsia="SimSun" w:hAnsi="Arial" w:cs="Arial"/>
          <w:sz w:val="22"/>
          <w:szCs w:val="22"/>
          <w:lang w:eastAsia="zh-CN"/>
        </w:rPr>
        <w:t xml:space="preserve"> BEKTAŞ (Mr.), Head, Patent Department, Turkish Patent and Trademark </w:t>
      </w:r>
    </w:p>
    <w:p w14:paraId="744BE395"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Office (TURKPATENT), Ministry of Science, Industry and Technology, Ankara</w:t>
      </w:r>
    </w:p>
    <w:p w14:paraId="1E66D3CD" w14:textId="77777777" w:rsidR="006861DD" w:rsidRPr="006861DD" w:rsidRDefault="006861DD" w:rsidP="006861DD">
      <w:pPr>
        <w:bidi w:val="0"/>
        <w:rPr>
          <w:rFonts w:ascii="Arial" w:eastAsia="SimSun" w:hAnsi="Arial" w:cs="Arial"/>
          <w:sz w:val="22"/>
          <w:szCs w:val="22"/>
          <w:u w:val="single"/>
          <w:lang w:eastAsia="zh-CN"/>
        </w:rPr>
      </w:pPr>
    </w:p>
    <w:p w14:paraId="69D81EEF" w14:textId="77777777" w:rsidR="006861DD" w:rsidRPr="006861DD" w:rsidRDefault="006861DD" w:rsidP="006861DD">
      <w:pPr>
        <w:bidi w:val="0"/>
        <w:rPr>
          <w:rFonts w:ascii="Arial" w:eastAsia="SimSun" w:hAnsi="Arial" w:cs="Arial"/>
          <w:sz w:val="22"/>
          <w:szCs w:val="22"/>
          <w:lang w:eastAsia="zh-CN"/>
        </w:rPr>
      </w:pPr>
    </w:p>
    <w:p w14:paraId="2327B142"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UKRAINE</w:t>
      </w:r>
    </w:p>
    <w:p w14:paraId="44C8032C" w14:textId="77777777" w:rsidR="006861DD" w:rsidRPr="006861DD" w:rsidRDefault="006861DD" w:rsidP="006861DD">
      <w:pPr>
        <w:bidi w:val="0"/>
        <w:rPr>
          <w:rFonts w:ascii="Arial" w:eastAsia="SimSun" w:hAnsi="Arial" w:cs="Arial"/>
          <w:sz w:val="22"/>
          <w:szCs w:val="22"/>
          <w:u w:val="single"/>
          <w:lang w:eastAsia="zh-CN"/>
        </w:rPr>
      </w:pPr>
    </w:p>
    <w:p w14:paraId="482E92CA"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Antonina ZHUZHNEVA (Ms.), Head, Department of International Applications for Inventions and Utility Models, State Enterprise Ukrainian Intellectual Property Institute (</w:t>
      </w:r>
      <w:proofErr w:type="spellStart"/>
      <w:r w:rsidRPr="006861DD">
        <w:rPr>
          <w:rFonts w:ascii="Arial" w:eastAsia="SimSun" w:hAnsi="Arial" w:cs="Arial"/>
          <w:sz w:val="22"/>
          <w:szCs w:val="22"/>
          <w:lang w:eastAsia="zh-CN"/>
        </w:rPr>
        <w:t>Ukrpatent</w:t>
      </w:r>
      <w:proofErr w:type="spellEnd"/>
      <w:r w:rsidRPr="006861DD">
        <w:rPr>
          <w:rFonts w:ascii="Arial" w:eastAsia="SimSun" w:hAnsi="Arial" w:cs="Arial"/>
          <w:sz w:val="22"/>
          <w:szCs w:val="22"/>
          <w:lang w:eastAsia="zh-CN"/>
        </w:rPr>
        <w:t>), Ministry of Economic Development and Trade of Ukraine, Kyiv</w:t>
      </w:r>
    </w:p>
    <w:p w14:paraId="3DC22720" w14:textId="77777777" w:rsidR="006861DD" w:rsidRPr="006861DD" w:rsidRDefault="006861DD" w:rsidP="006861DD">
      <w:pPr>
        <w:bidi w:val="0"/>
        <w:rPr>
          <w:rFonts w:ascii="Arial" w:eastAsia="SimSun" w:hAnsi="Arial" w:cs="Arial"/>
          <w:sz w:val="22"/>
          <w:szCs w:val="22"/>
          <w:lang w:eastAsia="zh-CN"/>
        </w:rPr>
      </w:pPr>
    </w:p>
    <w:p w14:paraId="5C63C500"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Ivan KRAMAR (Mr.), Chief Expert, Department of Quality Assurance and Improvement of Examination of Applications for Inventions, Utility Models and Topographies of Integrated Circuits, State Enterprise Ukrainian Intellectual Property Institute (</w:t>
      </w:r>
      <w:proofErr w:type="spellStart"/>
      <w:r w:rsidRPr="006861DD">
        <w:rPr>
          <w:rFonts w:ascii="Arial" w:eastAsia="SimSun" w:hAnsi="Arial" w:cs="Arial"/>
          <w:sz w:val="22"/>
          <w:szCs w:val="22"/>
          <w:lang w:eastAsia="zh-CN"/>
        </w:rPr>
        <w:t>Ukrpatent</w:t>
      </w:r>
      <w:proofErr w:type="spellEnd"/>
      <w:r w:rsidRPr="006861DD">
        <w:rPr>
          <w:rFonts w:ascii="Arial" w:eastAsia="SimSun" w:hAnsi="Arial" w:cs="Arial"/>
          <w:sz w:val="22"/>
          <w:szCs w:val="22"/>
          <w:lang w:eastAsia="zh-CN"/>
        </w:rPr>
        <w:t>), Ministry of Economic Development and Trade of Ukraine, Kyiv</w:t>
      </w:r>
    </w:p>
    <w:p w14:paraId="7A896AB0" w14:textId="77777777" w:rsidR="006861DD" w:rsidRPr="006861DD" w:rsidRDefault="006861DD" w:rsidP="006861DD">
      <w:pPr>
        <w:bidi w:val="0"/>
        <w:rPr>
          <w:rFonts w:ascii="Arial" w:eastAsia="SimSun" w:hAnsi="Arial" w:cs="Arial"/>
          <w:sz w:val="22"/>
          <w:szCs w:val="22"/>
          <w:lang w:eastAsia="zh-CN"/>
        </w:rPr>
      </w:pPr>
    </w:p>
    <w:p w14:paraId="04CECC0A" w14:textId="77777777" w:rsidR="006861DD" w:rsidRPr="006861DD" w:rsidRDefault="006861DD" w:rsidP="006861DD">
      <w:pPr>
        <w:bidi w:val="0"/>
        <w:rPr>
          <w:rFonts w:ascii="Arial" w:eastAsia="SimSun" w:hAnsi="Arial" w:cs="Arial"/>
          <w:sz w:val="22"/>
          <w:szCs w:val="22"/>
          <w:lang w:eastAsia="zh-CN"/>
        </w:rPr>
      </w:pPr>
    </w:p>
    <w:p w14:paraId="0C7656E8"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u w:val="single"/>
          <w:lang w:eastAsia="zh-CN"/>
        </w:rPr>
        <w:t>VIET NAM</w:t>
      </w:r>
    </w:p>
    <w:p w14:paraId="32F0A965" w14:textId="77777777" w:rsidR="006861DD" w:rsidRPr="006861DD" w:rsidRDefault="006861DD" w:rsidP="006861DD">
      <w:pPr>
        <w:bidi w:val="0"/>
        <w:rPr>
          <w:rFonts w:ascii="Arial" w:eastAsia="SimSun" w:hAnsi="Arial" w:cs="Arial"/>
          <w:sz w:val="22"/>
          <w:szCs w:val="22"/>
          <w:u w:val="single"/>
          <w:lang w:eastAsia="zh-CN"/>
        </w:rPr>
      </w:pPr>
    </w:p>
    <w:p w14:paraId="559F5A7C"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LE </w:t>
      </w:r>
      <w:proofErr w:type="spellStart"/>
      <w:r w:rsidRPr="006861DD">
        <w:rPr>
          <w:rFonts w:ascii="Arial" w:eastAsia="SimSun" w:hAnsi="Arial" w:cs="Arial"/>
          <w:sz w:val="22"/>
          <w:szCs w:val="22"/>
          <w:lang w:eastAsia="zh-CN"/>
        </w:rPr>
        <w:t>Huy</w:t>
      </w:r>
      <w:proofErr w:type="spellEnd"/>
      <w:r w:rsidRPr="006861DD">
        <w:rPr>
          <w:rFonts w:ascii="Arial" w:eastAsia="SimSun" w:hAnsi="Arial" w:cs="Arial"/>
          <w:sz w:val="22"/>
          <w:szCs w:val="22"/>
          <w:lang w:eastAsia="zh-CN"/>
        </w:rPr>
        <w:t xml:space="preserve"> </w:t>
      </w:r>
      <w:proofErr w:type="spellStart"/>
      <w:r w:rsidRPr="006861DD">
        <w:rPr>
          <w:rFonts w:ascii="Arial" w:eastAsia="SimSun" w:hAnsi="Arial" w:cs="Arial"/>
          <w:sz w:val="22"/>
          <w:szCs w:val="22"/>
          <w:lang w:eastAsia="zh-CN"/>
        </w:rPr>
        <w:t>Anh</w:t>
      </w:r>
      <w:proofErr w:type="spellEnd"/>
      <w:r w:rsidRPr="006861DD">
        <w:rPr>
          <w:rFonts w:ascii="Arial" w:eastAsia="SimSun" w:hAnsi="Arial" w:cs="Arial"/>
          <w:sz w:val="22"/>
          <w:szCs w:val="22"/>
          <w:lang w:eastAsia="zh-CN"/>
        </w:rPr>
        <w:t xml:space="preserve"> (Mr.), Deputy Director, Patent Examination Center, Intellectual Property Office of Viet Nam (IP Viet Nam), Hanoi</w:t>
      </w:r>
    </w:p>
    <w:p w14:paraId="5D5F3C3C" w14:textId="77777777" w:rsidR="006861DD" w:rsidRPr="006861DD" w:rsidRDefault="006861DD" w:rsidP="006861DD">
      <w:pPr>
        <w:bidi w:val="0"/>
        <w:rPr>
          <w:rFonts w:ascii="Arial" w:eastAsia="SimSun" w:hAnsi="Arial" w:cs="Arial"/>
          <w:sz w:val="22"/>
          <w:szCs w:val="22"/>
          <w:u w:val="single"/>
          <w:lang w:eastAsia="zh-CN"/>
        </w:rPr>
      </w:pPr>
    </w:p>
    <w:p w14:paraId="2996A6EF" w14:textId="77777777" w:rsidR="006861DD" w:rsidRPr="006861DD" w:rsidRDefault="006861DD" w:rsidP="006861DD">
      <w:pPr>
        <w:bidi w:val="0"/>
        <w:rPr>
          <w:rFonts w:ascii="Arial" w:eastAsia="SimSun" w:hAnsi="Arial" w:cs="Arial"/>
          <w:sz w:val="22"/>
          <w:szCs w:val="22"/>
          <w:u w:val="single"/>
          <w:lang w:eastAsia="zh-CN"/>
        </w:rPr>
      </w:pPr>
    </w:p>
    <w:p w14:paraId="138EF033"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ZIMBABWE</w:t>
      </w:r>
    </w:p>
    <w:p w14:paraId="6DA1920A" w14:textId="77777777" w:rsidR="006861DD" w:rsidRPr="006861DD" w:rsidRDefault="006861DD" w:rsidP="006861DD">
      <w:pPr>
        <w:bidi w:val="0"/>
        <w:rPr>
          <w:rFonts w:ascii="Arial" w:eastAsia="SimSun" w:hAnsi="Arial" w:cs="Arial"/>
          <w:sz w:val="22"/>
          <w:szCs w:val="22"/>
          <w:u w:val="single"/>
          <w:lang w:eastAsia="zh-CN"/>
        </w:rPr>
      </w:pPr>
    </w:p>
    <w:p w14:paraId="6A6C8EB4"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Tanyaradzwa</w:t>
      </w:r>
      <w:proofErr w:type="spellEnd"/>
      <w:r w:rsidRPr="006861DD">
        <w:rPr>
          <w:rFonts w:ascii="Arial" w:eastAsia="SimSun" w:hAnsi="Arial" w:cs="Arial"/>
          <w:sz w:val="22"/>
          <w:szCs w:val="22"/>
          <w:lang w:eastAsia="zh-CN"/>
        </w:rPr>
        <w:t xml:space="preserve"> MANHOMBO (Mr.), Counsellor, Permanent Mission, Geneva</w:t>
      </w:r>
    </w:p>
    <w:p w14:paraId="61AB8002" w14:textId="77777777" w:rsidR="006861DD" w:rsidRPr="006861DD" w:rsidRDefault="006861DD" w:rsidP="006861DD">
      <w:pPr>
        <w:bidi w:val="0"/>
        <w:rPr>
          <w:rFonts w:ascii="Arial" w:eastAsia="SimSun" w:hAnsi="Arial" w:cs="Arial"/>
          <w:sz w:val="22"/>
          <w:szCs w:val="22"/>
          <w:lang w:eastAsia="zh-CN"/>
        </w:rPr>
      </w:pPr>
    </w:p>
    <w:p w14:paraId="0B5AA6CB" w14:textId="77777777" w:rsidR="006861DD" w:rsidRPr="006861DD" w:rsidRDefault="006861DD" w:rsidP="006861DD">
      <w:pPr>
        <w:bidi w:val="0"/>
        <w:rPr>
          <w:rFonts w:ascii="Arial" w:eastAsia="SimSun" w:hAnsi="Arial" w:cs="Arial"/>
          <w:sz w:val="22"/>
          <w:szCs w:val="22"/>
          <w:lang w:eastAsia="zh-CN"/>
        </w:rPr>
      </w:pPr>
    </w:p>
    <w:p w14:paraId="2FBD79F6" w14:textId="77777777" w:rsidR="006861DD" w:rsidRPr="006861DD" w:rsidRDefault="006861DD" w:rsidP="006861DD">
      <w:pPr>
        <w:bidi w:val="0"/>
        <w:rPr>
          <w:rFonts w:ascii="Arial" w:eastAsia="SimSun" w:hAnsi="Arial" w:cs="Arial"/>
          <w:sz w:val="22"/>
          <w:szCs w:val="22"/>
          <w:lang w:eastAsia="zh-CN"/>
        </w:rPr>
      </w:pPr>
    </w:p>
    <w:p w14:paraId="12FC9F66" w14:textId="77777777" w:rsidR="006861DD" w:rsidRPr="006861DD" w:rsidRDefault="006861DD" w:rsidP="006861DD">
      <w:pPr>
        <w:keepNext/>
        <w:bidi w:val="0"/>
        <w:ind w:left="567" w:hanging="567"/>
        <w:outlineLvl w:val="7"/>
        <w:rPr>
          <w:rFonts w:ascii="Arial" w:hAnsi="Arial" w:cs="Arial"/>
          <w:caps/>
          <w:sz w:val="22"/>
          <w:szCs w:val="22"/>
          <w:u w:val="single"/>
          <w:lang w:val="fr-FR"/>
        </w:rPr>
      </w:pPr>
      <w:r w:rsidRPr="006861DD">
        <w:rPr>
          <w:rFonts w:ascii="Arial" w:hAnsi="Arial" w:cs="Arial"/>
          <w:bCs/>
          <w:caps/>
          <w:sz w:val="22"/>
          <w:szCs w:val="22"/>
          <w:lang w:val="fr-FR"/>
        </w:rPr>
        <w:t>2.</w:t>
      </w:r>
      <w:r w:rsidRPr="006861DD">
        <w:rPr>
          <w:rFonts w:ascii="Times New Roman" w:hAnsi="Times New Roman" w:cs="Times New Roman"/>
          <w:bCs/>
          <w:caps/>
          <w:sz w:val="22"/>
          <w:szCs w:val="22"/>
          <w:lang w:val="fr-FR"/>
        </w:rPr>
        <w:tab/>
      </w:r>
      <w:r w:rsidRPr="006861DD">
        <w:rPr>
          <w:rFonts w:ascii="Arial" w:hAnsi="Arial" w:cs="Arial"/>
          <w:caps/>
          <w:sz w:val="22"/>
          <w:szCs w:val="22"/>
          <w:u w:val="single"/>
          <w:lang w:val="fr-FR"/>
        </w:rPr>
        <w:t>ORGANISATIONS INTERNATIONALES INTERGOUVERNEMENTALES/</w:t>
      </w:r>
      <w:r w:rsidRPr="006861DD">
        <w:rPr>
          <w:rFonts w:ascii="Arial" w:hAnsi="Arial" w:cs="Arial"/>
          <w:caps/>
          <w:sz w:val="22"/>
          <w:szCs w:val="22"/>
          <w:u w:val="single"/>
          <w:lang w:val="fr-FR"/>
        </w:rPr>
        <w:br/>
        <w:t>INTERNATIONAL INTERGOVERNMENTAL ORGANIZATIONS</w:t>
      </w:r>
    </w:p>
    <w:p w14:paraId="007BB50B" w14:textId="77777777" w:rsidR="006861DD" w:rsidRPr="006861DD" w:rsidRDefault="006861DD" w:rsidP="006861DD">
      <w:pPr>
        <w:bidi w:val="0"/>
        <w:rPr>
          <w:rFonts w:ascii="Arial" w:hAnsi="Arial" w:cs="Arial"/>
          <w:caps/>
          <w:sz w:val="22"/>
          <w:szCs w:val="22"/>
          <w:u w:val="single"/>
          <w:lang w:val="fr-FR"/>
        </w:rPr>
      </w:pPr>
    </w:p>
    <w:p w14:paraId="24DD2830" w14:textId="77777777" w:rsidR="006861DD" w:rsidRPr="006861DD" w:rsidRDefault="006861DD" w:rsidP="006861DD">
      <w:pPr>
        <w:bidi w:val="0"/>
        <w:rPr>
          <w:rFonts w:ascii="Arial" w:eastAsia="SimSun" w:hAnsi="Arial" w:cs="Arial"/>
          <w:sz w:val="22"/>
          <w:szCs w:val="22"/>
          <w:lang w:val="fr-CH" w:eastAsia="zh-CN"/>
        </w:rPr>
      </w:pPr>
    </w:p>
    <w:p w14:paraId="535B6DF6"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INSTITUT NORDIQUE DES BREVETS (NPI)/NORDIC PATENT INSTITUTE (NPI)</w:t>
      </w:r>
    </w:p>
    <w:p w14:paraId="7596685E" w14:textId="77777777" w:rsidR="006861DD" w:rsidRPr="006861DD" w:rsidRDefault="006861DD" w:rsidP="006861DD">
      <w:pPr>
        <w:bidi w:val="0"/>
        <w:rPr>
          <w:rFonts w:ascii="Arial" w:eastAsia="SimSun" w:hAnsi="Arial" w:cs="Arial"/>
          <w:sz w:val="22"/>
          <w:szCs w:val="22"/>
          <w:lang w:val="fr-CH" w:eastAsia="zh-CN"/>
        </w:rPr>
      </w:pPr>
    </w:p>
    <w:p w14:paraId="262ED92F"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Grétar</w:t>
      </w:r>
      <w:proofErr w:type="spellEnd"/>
      <w:r w:rsidRPr="006861DD">
        <w:rPr>
          <w:rFonts w:ascii="Arial" w:eastAsia="SimSun" w:hAnsi="Arial" w:cs="Arial"/>
          <w:sz w:val="22"/>
          <w:szCs w:val="22"/>
          <w:lang w:eastAsia="zh-CN"/>
        </w:rPr>
        <w:t xml:space="preserve"> </w:t>
      </w:r>
      <w:proofErr w:type="spellStart"/>
      <w:r w:rsidRPr="006861DD">
        <w:rPr>
          <w:rFonts w:ascii="Arial" w:eastAsia="SimSun" w:hAnsi="Arial" w:cs="Arial"/>
          <w:sz w:val="22"/>
          <w:szCs w:val="22"/>
          <w:lang w:eastAsia="zh-CN"/>
        </w:rPr>
        <w:t>Ingi</w:t>
      </w:r>
      <w:proofErr w:type="spellEnd"/>
      <w:r w:rsidRPr="006861DD">
        <w:rPr>
          <w:rFonts w:ascii="Arial" w:eastAsia="SimSun" w:hAnsi="Arial" w:cs="Arial"/>
          <w:sz w:val="22"/>
          <w:szCs w:val="22"/>
          <w:lang w:eastAsia="zh-CN"/>
        </w:rPr>
        <w:t xml:space="preserve"> GRÉTARSSON (Mr.), Vice Director and Head Legal Counsel, </w:t>
      </w:r>
      <w:proofErr w:type="spellStart"/>
      <w:r w:rsidRPr="006861DD">
        <w:rPr>
          <w:rFonts w:ascii="Arial" w:eastAsia="SimSun" w:hAnsi="Arial" w:cs="Arial"/>
          <w:sz w:val="22"/>
          <w:szCs w:val="22"/>
          <w:lang w:eastAsia="zh-CN"/>
        </w:rPr>
        <w:t>Taastrup</w:t>
      </w:r>
      <w:proofErr w:type="spellEnd"/>
    </w:p>
    <w:p w14:paraId="6E4E9D70" w14:textId="77777777" w:rsidR="006861DD" w:rsidRPr="006861DD" w:rsidRDefault="006861DD" w:rsidP="006861DD">
      <w:pPr>
        <w:bidi w:val="0"/>
        <w:rPr>
          <w:rFonts w:ascii="Arial" w:eastAsia="SimSun" w:hAnsi="Arial" w:cs="Arial"/>
          <w:sz w:val="22"/>
          <w:szCs w:val="22"/>
          <w:lang w:eastAsia="zh-CN"/>
        </w:rPr>
      </w:pPr>
    </w:p>
    <w:p w14:paraId="58FAC8D3" w14:textId="77777777" w:rsidR="006861DD" w:rsidRPr="006861DD" w:rsidRDefault="006861DD" w:rsidP="006861DD">
      <w:pPr>
        <w:bidi w:val="0"/>
        <w:rPr>
          <w:rFonts w:ascii="Arial" w:eastAsia="SimSun" w:hAnsi="Arial" w:cs="Arial"/>
          <w:sz w:val="22"/>
          <w:szCs w:val="22"/>
          <w:lang w:val="en-GB" w:eastAsia="zh-CN"/>
        </w:rPr>
      </w:pPr>
    </w:p>
    <w:p w14:paraId="27F7194D"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lastRenderedPageBreak/>
        <w:t xml:space="preserve">OFFICE EUROPÉEN DES BREVETS (OEB)/EUROPEAN PATENT OFFICE (EPO) </w:t>
      </w:r>
    </w:p>
    <w:p w14:paraId="4D925FDC" w14:textId="77777777" w:rsidR="006861DD" w:rsidRPr="006861DD" w:rsidRDefault="006861DD" w:rsidP="006861DD">
      <w:pPr>
        <w:bidi w:val="0"/>
        <w:rPr>
          <w:rFonts w:ascii="Arial" w:eastAsia="SimSun" w:hAnsi="Arial" w:cs="Arial"/>
          <w:sz w:val="22"/>
          <w:szCs w:val="22"/>
          <w:u w:val="single"/>
          <w:lang w:val="fr-CH" w:eastAsia="zh-CN"/>
        </w:rPr>
      </w:pPr>
    </w:p>
    <w:p w14:paraId="0374604E"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Camille-</w:t>
      </w:r>
      <w:proofErr w:type="spellStart"/>
      <w:r w:rsidRPr="006861DD">
        <w:rPr>
          <w:rFonts w:ascii="Arial" w:eastAsia="SimSun" w:hAnsi="Arial" w:cs="Arial"/>
          <w:sz w:val="22"/>
          <w:szCs w:val="22"/>
          <w:lang w:eastAsia="zh-CN"/>
        </w:rPr>
        <w:t>Rémy</w:t>
      </w:r>
      <w:proofErr w:type="spellEnd"/>
      <w:r w:rsidRPr="006861DD">
        <w:rPr>
          <w:rFonts w:ascii="Arial" w:eastAsia="SimSun" w:hAnsi="Arial" w:cs="Arial"/>
          <w:sz w:val="22"/>
          <w:szCs w:val="22"/>
          <w:lang w:eastAsia="zh-CN"/>
        </w:rPr>
        <w:t xml:space="preserve"> BOGLIOLO (Mr.), Head, Department of PCT Affairs, Munich</w:t>
      </w:r>
    </w:p>
    <w:p w14:paraId="229F3A99"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cbogliolo@epo.org</w:t>
      </w:r>
    </w:p>
    <w:p w14:paraId="5197C424" w14:textId="77777777" w:rsidR="006861DD" w:rsidRPr="006861DD" w:rsidRDefault="006861DD" w:rsidP="006861DD">
      <w:pPr>
        <w:bidi w:val="0"/>
        <w:rPr>
          <w:rFonts w:ascii="Arial" w:eastAsia="SimSun" w:hAnsi="Arial" w:cs="Arial"/>
          <w:sz w:val="22"/>
          <w:szCs w:val="22"/>
          <w:lang w:eastAsia="zh-CN"/>
        </w:rPr>
      </w:pPr>
    </w:p>
    <w:p w14:paraId="464C7AA2"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Isabel AURIA LANSAC (Ms.), Lawyer, Department of PCT Affairs, Munich</w:t>
      </w:r>
    </w:p>
    <w:p w14:paraId="7F0985B8"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iaurialansac@epo.org</w:t>
      </w:r>
    </w:p>
    <w:p w14:paraId="2B5BE120" w14:textId="77777777" w:rsidR="006861DD" w:rsidRPr="006861DD" w:rsidRDefault="006861DD" w:rsidP="006861DD">
      <w:pPr>
        <w:bidi w:val="0"/>
        <w:rPr>
          <w:rFonts w:ascii="Arial" w:eastAsia="SimSun" w:hAnsi="Arial" w:cs="Arial"/>
          <w:sz w:val="22"/>
          <w:szCs w:val="22"/>
          <w:lang w:eastAsia="zh-CN"/>
        </w:rPr>
      </w:pPr>
    </w:p>
    <w:p w14:paraId="7ED85712"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Johanna GUIDET (Ms.), Administrator, Directorate of Patent Procedures Management, Munich</w:t>
      </w:r>
    </w:p>
    <w:p w14:paraId="4C91548F" w14:textId="77777777" w:rsidR="006861DD" w:rsidRPr="006861DD" w:rsidRDefault="006861DD" w:rsidP="006861DD">
      <w:pPr>
        <w:bidi w:val="0"/>
        <w:rPr>
          <w:rFonts w:ascii="Arial" w:eastAsia="SimSun" w:hAnsi="Arial" w:cs="Arial"/>
          <w:sz w:val="22"/>
          <w:szCs w:val="22"/>
          <w:lang w:eastAsia="zh-CN"/>
        </w:rPr>
      </w:pPr>
    </w:p>
    <w:p w14:paraId="7E65D813" w14:textId="77777777" w:rsidR="006861DD" w:rsidRPr="006861DD" w:rsidRDefault="006861DD" w:rsidP="006861DD">
      <w:pPr>
        <w:bidi w:val="0"/>
        <w:rPr>
          <w:rFonts w:ascii="Arial" w:eastAsia="SimSun" w:hAnsi="Arial" w:cs="Arial"/>
          <w:sz w:val="22"/>
          <w:szCs w:val="22"/>
          <w:lang w:eastAsia="zh-CN"/>
        </w:rPr>
      </w:pPr>
    </w:p>
    <w:p w14:paraId="241F40D9"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VISEGRAD PATENT INSTITUTE (VPI) </w:t>
      </w:r>
    </w:p>
    <w:p w14:paraId="5E0786B1" w14:textId="77777777" w:rsidR="006861DD" w:rsidRPr="006861DD" w:rsidRDefault="006861DD" w:rsidP="006861DD">
      <w:pPr>
        <w:bidi w:val="0"/>
        <w:rPr>
          <w:rFonts w:ascii="Arial" w:eastAsia="SimSun" w:hAnsi="Arial" w:cs="Arial"/>
          <w:sz w:val="22"/>
          <w:szCs w:val="22"/>
          <w:u w:val="single"/>
          <w:lang w:eastAsia="zh-CN"/>
        </w:rPr>
      </w:pPr>
    </w:p>
    <w:p w14:paraId="61C7278A"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Márk</w:t>
      </w:r>
      <w:proofErr w:type="spellEnd"/>
      <w:r w:rsidRPr="006861DD">
        <w:rPr>
          <w:rFonts w:ascii="Arial" w:eastAsia="SimSun" w:hAnsi="Arial" w:cs="Arial"/>
          <w:sz w:val="22"/>
          <w:szCs w:val="22"/>
          <w:lang w:eastAsia="zh-CN"/>
        </w:rPr>
        <w:t xml:space="preserve"> GÁRDONYI (Mr.), Director, Budapest</w:t>
      </w:r>
    </w:p>
    <w:p w14:paraId="3044C0E9"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u w:val="single"/>
          <w:lang w:val="fr-CH" w:eastAsia="zh-CN"/>
        </w:rPr>
        <w:t xml:space="preserve">director@vpi.int </w:t>
      </w:r>
    </w:p>
    <w:p w14:paraId="58A97413" w14:textId="77777777" w:rsidR="006861DD" w:rsidRPr="006861DD" w:rsidRDefault="006861DD" w:rsidP="006861DD">
      <w:pPr>
        <w:bidi w:val="0"/>
        <w:rPr>
          <w:rFonts w:ascii="Arial" w:eastAsia="SimSun" w:hAnsi="Arial" w:cs="Arial"/>
          <w:sz w:val="22"/>
          <w:szCs w:val="22"/>
          <w:lang w:val="fr-CH" w:eastAsia="zh-CN"/>
        </w:rPr>
      </w:pPr>
    </w:p>
    <w:p w14:paraId="77D6D70A" w14:textId="77777777" w:rsidR="006861DD" w:rsidRPr="006861DD" w:rsidRDefault="006861DD" w:rsidP="006861DD">
      <w:pPr>
        <w:bidi w:val="0"/>
        <w:rPr>
          <w:rFonts w:ascii="Arial" w:eastAsia="SimSun" w:hAnsi="Arial" w:cs="Arial"/>
          <w:sz w:val="22"/>
          <w:szCs w:val="22"/>
          <w:lang w:val="fr-CH" w:eastAsia="zh-CN"/>
        </w:rPr>
      </w:pPr>
    </w:p>
    <w:p w14:paraId="0804882F" w14:textId="77777777" w:rsidR="006861DD" w:rsidRPr="006861DD" w:rsidRDefault="006861DD" w:rsidP="006861DD">
      <w:pPr>
        <w:bidi w:val="0"/>
        <w:rPr>
          <w:rFonts w:ascii="Arial" w:eastAsia="SimSun" w:hAnsi="Arial" w:cs="Arial"/>
          <w:sz w:val="22"/>
          <w:szCs w:val="22"/>
          <w:lang w:val="fr-CH" w:eastAsia="zh-CN"/>
        </w:rPr>
      </w:pPr>
    </w:p>
    <w:p w14:paraId="30E915C4" w14:textId="77777777" w:rsidR="006861DD" w:rsidRPr="006861DD" w:rsidRDefault="006861DD" w:rsidP="006861DD">
      <w:pPr>
        <w:keepNext/>
        <w:bidi w:val="0"/>
        <w:ind w:left="567" w:hanging="567"/>
        <w:outlineLvl w:val="7"/>
        <w:rPr>
          <w:rFonts w:ascii="Arial" w:hAnsi="Arial" w:cs="Arial"/>
          <w:caps/>
          <w:sz w:val="22"/>
          <w:szCs w:val="22"/>
          <w:u w:val="single"/>
          <w:lang w:val="fr-FR"/>
        </w:rPr>
      </w:pPr>
      <w:r w:rsidRPr="006861DD">
        <w:rPr>
          <w:rFonts w:ascii="Arial" w:hAnsi="Arial" w:cs="Arial"/>
          <w:caps/>
          <w:sz w:val="22"/>
          <w:szCs w:val="22"/>
          <w:lang w:val="fr-FR"/>
        </w:rPr>
        <w:t>II.</w:t>
      </w:r>
      <w:r w:rsidRPr="006861DD">
        <w:rPr>
          <w:rFonts w:ascii="Arial" w:hAnsi="Arial" w:cs="Arial"/>
          <w:caps/>
          <w:sz w:val="22"/>
          <w:szCs w:val="22"/>
          <w:lang w:val="fr-FR"/>
        </w:rPr>
        <w:tab/>
      </w:r>
      <w:r w:rsidRPr="006861DD">
        <w:rPr>
          <w:rFonts w:ascii="Arial" w:hAnsi="Arial" w:cs="Arial"/>
          <w:caps/>
          <w:sz w:val="22"/>
          <w:szCs w:val="22"/>
          <w:u w:val="single"/>
          <w:lang w:val="fr-FR"/>
        </w:rPr>
        <w:t>OBSERVATEURS/OBSERVERS</w:t>
      </w:r>
    </w:p>
    <w:p w14:paraId="78F4DDDC" w14:textId="77777777" w:rsidR="006861DD" w:rsidRPr="006861DD" w:rsidRDefault="006861DD" w:rsidP="006861DD">
      <w:pPr>
        <w:bidi w:val="0"/>
        <w:rPr>
          <w:rFonts w:ascii="Arial" w:eastAsia="SimSun" w:hAnsi="Arial" w:cs="Arial"/>
          <w:sz w:val="22"/>
          <w:szCs w:val="20"/>
          <w:lang w:val="es-UY"/>
        </w:rPr>
      </w:pPr>
    </w:p>
    <w:p w14:paraId="64F04312" w14:textId="77777777" w:rsidR="006861DD" w:rsidRPr="006861DD" w:rsidRDefault="006861DD" w:rsidP="006861DD">
      <w:pPr>
        <w:bidi w:val="0"/>
        <w:rPr>
          <w:rFonts w:ascii="Arial" w:eastAsia="SimSun" w:hAnsi="Arial" w:cs="Arial"/>
          <w:sz w:val="22"/>
          <w:szCs w:val="20"/>
          <w:lang w:val="es-UY"/>
        </w:rPr>
      </w:pPr>
    </w:p>
    <w:p w14:paraId="7049F702" w14:textId="77777777" w:rsidR="006861DD" w:rsidRPr="006861DD" w:rsidRDefault="006861DD" w:rsidP="006861DD">
      <w:pPr>
        <w:keepNext/>
        <w:keepLines/>
        <w:bidi w:val="0"/>
        <w:rPr>
          <w:rFonts w:ascii="Arial" w:eastAsia="SimSun" w:hAnsi="Arial" w:cs="Arial"/>
          <w:sz w:val="22"/>
          <w:szCs w:val="22"/>
          <w:u w:val="single"/>
          <w:lang w:val="es-UY" w:eastAsia="zh-CN"/>
        </w:rPr>
      </w:pPr>
      <w:r w:rsidRPr="006861DD">
        <w:rPr>
          <w:rFonts w:ascii="Arial" w:eastAsia="SimSun" w:hAnsi="Arial" w:cs="Arial"/>
          <w:sz w:val="22"/>
          <w:szCs w:val="22"/>
          <w:lang w:val="es-UY" w:eastAsia="zh-CN"/>
        </w:rPr>
        <w:t>1.</w:t>
      </w:r>
      <w:r w:rsidRPr="006861DD">
        <w:rPr>
          <w:rFonts w:ascii="Arial" w:eastAsia="SimSun" w:hAnsi="Arial" w:cs="Arial"/>
          <w:sz w:val="22"/>
          <w:szCs w:val="22"/>
          <w:lang w:val="es-UY" w:eastAsia="zh-CN"/>
        </w:rPr>
        <w:tab/>
      </w:r>
      <w:r w:rsidRPr="006861DD">
        <w:rPr>
          <w:rFonts w:ascii="Arial" w:eastAsia="SimSun" w:hAnsi="Arial" w:cs="Arial"/>
          <w:sz w:val="22"/>
          <w:szCs w:val="22"/>
          <w:u w:val="single"/>
          <w:lang w:val="es-UY" w:eastAsia="zh-CN"/>
        </w:rPr>
        <w:t>ÉTATS/STATES</w:t>
      </w:r>
    </w:p>
    <w:p w14:paraId="6095F006" w14:textId="77777777" w:rsidR="006861DD" w:rsidRPr="006861DD" w:rsidRDefault="006861DD" w:rsidP="006861DD">
      <w:pPr>
        <w:bidi w:val="0"/>
        <w:rPr>
          <w:rFonts w:ascii="Arial" w:eastAsia="SimSun" w:hAnsi="Arial" w:cs="Arial"/>
          <w:sz w:val="22"/>
          <w:szCs w:val="20"/>
          <w:lang w:val="es-UY"/>
        </w:rPr>
      </w:pPr>
    </w:p>
    <w:p w14:paraId="73261063" w14:textId="77777777" w:rsidR="006861DD" w:rsidRPr="006861DD" w:rsidRDefault="006861DD" w:rsidP="006861DD">
      <w:pPr>
        <w:bidi w:val="0"/>
        <w:rPr>
          <w:rFonts w:ascii="Arial" w:eastAsia="SimSun" w:hAnsi="Arial" w:cs="Arial"/>
          <w:sz w:val="22"/>
          <w:szCs w:val="20"/>
          <w:lang w:val="es-UY"/>
        </w:rPr>
      </w:pPr>
    </w:p>
    <w:p w14:paraId="164F899F" w14:textId="77777777" w:rsidR="006861DD" w:rsidRPr="006861DD" w:rsidRDefault="006861DD" w:rsidP="006861DD">
      <w:pPr>
        <w:bidi w:val="0"/>
        <w:rPr>
          <w:rFonts w:ascii="Arial" w:eastAsia="SimSun" w:hAnsi="Arial" w:cs="Arial"/>
          <w:sz w:val="22"/>
          <w:szCs w:val="22"/>
          <w:u w:val="single"/>
          <w:lang w:val="en-GB" w:eastAsia="zh-CN"/>
        </w:rPr>
      </w:pPr>
      <w:r w:rsidRPr="006861DD">
        <w:rPr>
          <w:rFonts w:ascii="Arial" w:eastAsia="SimSun" w:hAnsi="Arial" w:cs="Arial"/>
          <w:sz w:val="22"/>
          <w:szCs w:val="22"/>
          <w:u w:val="single"/>
          <w:lang w:val="en-GB" w:eastAsia="zh-CN"/>
        </w:rPr>
        <w:t>GUYANA</w:t>
      </w:r>
    </w:p>
    <w:p w14:paraId="045F62B8" w14:textId="77777777" w:rsidR="006861DD" w:rsidRPr="006861DD" w:rsidRDefault="006861DD" w:rsidP="006861DD">
      <w:pPr>
        <w:bidi w:val="0"/>
        <w:rPr>
          <w:rFonts w:ascii="Arial" w:eastAsia="SimSun" w:hAnsi="Arial" w:cs="Arial"/>
          <w:sz w:val="22"/>
          <w:szCs w:val="20"/>
          <w:lang w:val="es-UY"/>
        </w:rPr>
      </w:pPr>
    </w:p>
    <w:p w14:paraId="5A5AEB08" w14:textId="77777777" w:rsidR="006861DD" w:rsidRPr="006861DD" w:rsidRDefault="006861DD" w:rsidP="006861DD">
      <w:pPr>
        <w:bidi w:val="0"/>
        <w:rPr>
          <w:rFonts w:ascii="Arial" w:eastAsia="SimSun" w:hAnsi="Arial" w:cs="Arial"/>
          <w:sz w:val="22"/>
          <w:szCs w:val="20"/>
          <w:lang w:val="es-UY"/>
        </w:rPr>
      </w:pPr>
      <w:r w:rsidRPr="006861DD">
        <w:rPr>
          <w:rFonts w:ascii="Arial" w:eastAsia="SimSun" w:hAnsi="Arial" w:cs="Arial"/>
          <w:sz w:val="22"/>
          <w:szCs w:val="20"/>
          <w:lang w:val="es-UY"/>
        </w:rPr>
        <w:t xml:space="preserve">John Ronald Deep FORD (Mr.), </w:t>
      </w:r>
      <w:proofErr w:type="spellStart"/>
      <w:r w:rsidRPr="006861DD">
        <w:rPr>
          <w:rFonts w:ascii="Arial" w:eastAsia="SimSun" w:hAnsi="Arial" w:cs="Arial"/>
          <w:sz w:val="22"/>
          <w:szCs w:val="20"/>
          <w:lang w:val="es-UY"/>
        </w:rPr>
        <w:t>Ambassador</w:t>
      </w:r>
      <w:proofErr w:type="spellEnd"/>
      <w:r w:rsidRPr="006861DD">
        <w:rPr>
          <w:rFonts w:ascii="Arial" w:eastAsia="SimSun" w:hAnsi="Arial" w:cs="Arial"/>
          <w:sz w:val="22"/>
          <w:szCs w:val="20"/>
          <w:lang w:val="es-UY"/>
        </w:rPr>
        <w:t xml:space="preserve">, </w:t>
      </w:r>
      <w:proofErr w:type="spellStart"/>
      <w:r w:rsidRPr="006861DD">
        <w:rPr>
          <w:rFonts w:ascii="Arial" w:eastAsia="SimSun" w:hAnsi="Arial" w:cs="Arial"/>
          <w:sz w:val="22"/>
          <w:szCs w:val="20"/>
          <w:lang w:val="es-UY"/>
        </w:rPr>
        <w:t>Permanent</w:t>
      </w:r>
      <w:proofErr w:type="spellEnd"/>
      <w:r w:rsidRPr="006861DD">
        <w:rPr>
          <w:rFonts w:ascii="Arial" w:eastAsia="SimSun" w:hAnsi="Arial" w:cs="Arial"/>
          <w:sz w:val="22"/>
          <w:szCs w:val="20"/>
          <w:lang w:val="es-UY"/>
        </w:rPr>
        <w:t xml:space="preserve"> </w:t>
      </w:r>
      <w:proofErr w:type="spellStart"/>
      <w:r w:rsidRPr="006861DD">
        <w:rPr>
          <w:rFonts w:ascii="Arial" w:eastAsia="SimSun" w:hAnsi="Arial" w:cs="Arial"/>
          <w:sz w:val="22"/>
          <w:szCs w:val="20"/>
          <w:lang w:val="es-UY"/>
        </w:rPr>
        <w:t>Representative</w:t>
      </w:r>
      <w:proofErr w:type="spellEnd"/>
      <w:r w:rsidRPr="006861DD">
        <w:rPr>
          <w:rFonts w:ascii="Arial" w:eastAsia="SimSun" w:hAnsi="Arial" w:cs="Arial"/>
          <w:sz w:val="22"/>
          <w:szCs w:val="20"/>
          <w:lang w:val="es-UY"/>
        </w:rPr>
        <w:t xml:space="preserve">, </w:t>
      </w:r>
      <w:proofErr w:type="spellStart"/>
      <w:r w:rsidRPr="006861DD">
        <w:rPr>
          <w:rFonts w:ascii="Arial" w:eastAsia="SimSun" w:hAnsi="Arial" w:cs="Arial"/>
          <w:sz w:val="22"/>
          <w:szCs w:val="20"/>
          <w:lang w:val="es-UY"/>
        </w:rPr>
        <w:t>Permanent</w:t>
      </w:r>
      <w:proofErr w:type="spellEnd"/>
      <w:r w:rsidRPr="006861DD">
        <w:rPr>
          <w:rFonts w:ascii="Arial" w:eastAsia="SimSun" w:hAnsi="Arial" w:cs="Arial"/>
          <w:sz w:val="22"/>
          <w:szCs w:val="20"/>
          <w:lang w:val="es-UY"/>
        </w:rPr>
        <w:t xml:space="preserve"> </w:t>
      </w:r>
      <w:proofErr w:type="spellStart"/>
      <w:r w:rsidRPr="006861DD">
        <w:rPr>
          <w:rFonts w:ascii="Arial" w:eastAsia="SimSun" w:hAnsi="Arial" w:cs="Arial"/>
          <w:sz w:val="22"/>
          <w:szCs w:val="20"/>
          <w:lang w:val="es-UY"/>
        </w:rPr>
        <w:t>Mission</w:t>
      </w:r>
      <w:proofErr w:type="spellEnd"/>
      <w:r w:rsidRPr="006861DD">
        <w:rPr>
          <w:rFonts w:ascii="Arial" w:eastAsia="SimSun" w:hAnsi="Arial" w:cs="Arial"/>
          <w:sz w:val="22"/>
          <w:szCs w:val="20"/>
          <w:lang w:val="es-UY"/>
        </w:rPr>
        <w:t>, Geneva</w:t>
      </w:r>
    </w:p>
    <w:p w14:paraId="6CF788F7" w14:textId="77777777" w:rsidR="006861DD" w:rsidRPr="006861DD" w:rsidRDefault="006861DD" w:rsidP="006861DD">
      <w:pPr>
        <w:bidi w:val="0"/>
        <w:rPr>
          <w:rFonts w:ascii="Arial" w:eastAsia="SimSun" w:hAnsi="Arial" w:cs="Arial"/>
          <w:sz w:val="22"/>
          <w:szCs w:val="20"/>
          <w:lang w:val="es-UY"/>
        </w:rPr>
      </w:pPr>
    </w:p>
    <w:p w14:paraId="6F4E5D9E" w14:textId="77777777" w:rsidR="006861DD" w:rsidRPr="006861DD" w:rsidRDefault="006861DD" w:rsidP="006861DD">
      <w:pPr>
        <w:bidi w:val="0"/>
        <w:rPr>
          <w:rFonts w:ascii="Arial" w:eastAsia="SimSun" w:hAnsi="Arial" w:cs="Arial"/>
          <w:sz w:val="22"/>
          <w:szCs w:val="20"/>
          <w:lang w:val="es-UY"/>
        </w:rPr>
      </w:pPr>
      <w:proofErr w:type="spellStart"/>
      <w:r w:rsidRPr="006861DD">
        <w:rPr>
          <w:rFonts w:ascii="Arial" w:eastAsia="SimSun" w:hAnsi="Arial" w:cs="Arial"/>
          <w:sz w:val="22"/>
          <w:szCs w:val="20"/>
          <w:lang w:val="es-UY"/>
        </w:rPr>
        <w:t>Bibi</w:t>
      </w:r>
      <w:proofErr w:type="spellEnd"/>
      <w:r w:rsidRPr="006861DD">
        <w:rPr>
          <w:rFonts w:ascii="Arial" w:eastAsia="SimSun" w:hAnsi="Arial" w:cs="Arial"/>
          <w:sz w:val="22"/>
          <w:szCs w:val="20"/>
          <w:lang w:val="es-UY"/>
        </w:rPr>
        <w:t xml:space="preserve"> ALLY (Ms.), </w:t>
      </w:r>
      <w:proofErr w:type="spellStart"/>
      <w:r w:rsidRPr="006861DD">
        <w:rPr>
          <w:rFonts w:ascii="Arial" w:eastAsia="SimSun" w:hAnsi="Arial" w:cs="Arial"/>
          <w:sz w:val="22"/>
          <w:szCs w:val="20"/>
          <w:lang w:val="es-UY"/>
        </w:rPr>
        <w:t>Minister</w:t>
      </w:r>
      <w:proofErr w:type="spellEnd"/>
      <w:r w:rsidRPr="006861DD">
        <w:rPr>
          <w:rFonts w:ascii="Arial" w:eastAsia="SimSun" w:hAnsi="Arial" w:cs="Arial"/>
          <w:sz w:val="22"/>
          <w:szCs w:val="20"/>
          <w:lang w:val="es-UY"/>
        </w:rPr>
        <w:t xml:space="preserve"> </w:t>
      </w:r>
      <w:proofErr w:type="spellStart"/>
      <w:r w:rsidRPr="006861DD">
        <w:rPr>
          <w:rFonts w:ascii="Arial" w:eastAsia="SimSun" w:hAnsi="Arial" w:cs="Arial"/>
          <w:sz w:val="22"/>
          <w:szCs w:val="20"/>
          <w:lang w:val="es-UY"/>
        </w:rPr>
        <w:t>Counsellor</w:t>
      </w:r>
      <w:proofErr w:type="spellEnd"/>
      <w:r w:rsidRPr="006861DD">
        <w:rPr>
          <w:rFonts w:ascii="Arial" w:eastAsia="SimSun" w:hAnsi="Arial" w:cs="Arial"/>
          <w:sz w:val="22"/>
          <w:szCs w:val="20"/>
          <w:lang w:val="es-UY"/>
        </w:rPr>
        <w:t xml:space="preserve">, </w:t>
      </w:r>
      <w:proofErr w:type="spellStart"/>
      <w:r w:rsidRPr="006861DD">
        <w:rPr>
          <w:rFonts w:ascii="Arial" w:eastAsia="SimSun" w:hAnsi="Arial" w:cs="Arial"/>
          <w:sz w:val="22"/>
          <w:szCs w:val="20"/>
          <w:lang w:val="es-UY"/>
        </w:rPr>
        <w:t>Permanent</w:t>
      </w:r>
      <w:proofErr w:type="spellEnd"/>
      <w:r w:rsidRPr="006861DD">
        <w:rPr>
          <w:rFonts w:ascii="Arial" w:eastAsia="SimSun" w:hAnsi="Arial" w:cs="Arial"/>
          <w:sz w:val="22"/>
          <w:szCs w:val="20"/>
          <w:lang w:val="es-UY"/>
        </w:rPr>
        <w:t xml:space="preserve"> </w:t>
      </w:r>
      <w:proofErr w:type="spellStart"/>
      <w:r w:rsidRPr="006861DD">
        <w:rPr>
          <w:rFonts w:ascii="Arial" w:eastAsia="SimSun" w:hAnsi="Arial" w:cs="Arial"/>
          <w:sz w:val="22"/>
          <w:szCs w:val="20"/>
          <w:lang w:val="es-UY"/>
        </w:rPr>
        <w:t>Mission</w:t>
      </w:r>
      <w:proofErr w:type="spellEnd"/>
      <w:r w:rsidRPr="006861DD">
        <w:rPr>
          <w:rFonts w:ascii="Arial" w:eastAsia="SimSun" w:hAnsi="Arial" w:cs="Arial"/>
          <w:sz w:val="22"/>
          <w:szCs w:val="20"/>
          <w:lang w:val="es-UY"/>
        </w:rPr>
        <w:t>, Geneva</w:t>
      </w:r>
    </w:p>
    <w:p w14:paraId="2C6A7A33" w14:textId="77777777" w:rsidR="006861DD" w:rsidRPr="006861DD" w:rsidRDefault="006861DD" w:rsidP="006861DD">
      <w:pPr>
        <w:bidi w:val="0"/>
        <w:rPr>
          <w:rFonts w:ascii="Arial" w:eastAsia="SimSun" w:hAnsi="Arial" w:cs="Arial"/>
          <w:sz w:val="22"/>
          <w:szCs w:val="20"/>
          <w:lang w:val="es-UY"/>
        </w:rPr>
      </w:pPr>
    </w:p>
    <w:p w14:paraId="0BDEBD7D" w14:textId="77777777" w:rsidR="006861DD" w:rsidRPr="006861DD" w:rsidRDefault="006861DD" w:rsidP="006861DD">
      <w:pPr>
        <w:bidi w:val="0"/>
        <w:rPr>
          <w:rFonts w:ascii="Arial" w:eastAsia="SimSun" w:hAnsi="Arial" w:cs="Arial"/>
          <w:sz w:val="22"/>
          <w:szCs w:val="20"/>
          <w:lang w:val="es-UY"/>
        </w:rPr>
      </w:pPr>
    </w:p>
    <w:p w14:paraId="7B181868" w14:textId="77777777" w:rsidR="006861DD" w:rsidRPr="006861DD" w:rsidRDefault="006861DD" w:rsidP="006861DD">
      <w:pPr>
        <w:bidi w:val="0"/>
        <w:rPr>
          <w:rFonts w:ascii="Arial" w:eastAsia="SimSun" w:hAnsi="Arial" w:cs="Arial"/>
          <w:sz w:val="22"/>
          <w:szCs w:val="20"/>
          <w:lang w:val="es-UY"/>
        </w:rPr>
      </w:pPr>
      <w:r w:rsidRPr="006861DD">
        <w:rPr>
          <w:rFonts w:ascii="Arial" w:eastAsia="SimSun" w:hAnsi="Arial" w:cs="Arial"/>
          <w:sz w:val="22"/>
          <w:szCs w:val="22"/>
          <w:u w:val="single"/>
          <w:lang w:val="en-GB" w:eastAsia="zh-CN"/>
        </w:rPr>
        <w:t>JAMAÏQUE/JAMAICA</w:t>
      </w:r>
    </w:p>
    <w:p w14:paraId="666D503B" w14:textId="77777777" w:rsidR="006861DD" w:rsidRPr="006861DD" w:rsidRDefault="006861DD" w:rsidP="006861DD">
      <w:pPr>
        <w:bidi w:val="0"/>
        <w:rPr>
          <w:rFonts w:ascii="Arial" w:eastAsia="SimSun" w:hAnsi="Arial" w:cs="Arial"/>
          <w:sz w:val="22"/>
          <w:szCs w:val="22"/>
          <w:lang w:val="en-GB" w:eastAsia="zh-CN"/>
        </w:rPr>
      </w:pPr>
    </w:p>
    <w:p w14:paraId="0AABCA6B" w14:textId="77777777" w:rsidR="006861DD" w:rsidRPr="006861DD" w:rsidRDefault="006861DD" w:rsidP="006861DD">
      <w:pPr>
        <w:bidi w:val="0"/>
        <w:rPr>
          <w:rFonts w:ascii="Arial" w:eastAsia="SimSun" w:hAnsi="Arial" w:cs="Arial"/>
          <w:sz w:val="22"/>
          <w:szCs w:val="22"/>
          <w:lang w:val="en-GB" w:eastAsia="zh-CN"/>
        </w:rPr>
      </w:pPr>
      <w:r w:rsidRPr="006861DD">
        <w:rPr>
          <w:rFonts w:ascii="Arial" w:eastAsia="SimSun" w:hAnsi="Arial" w:cs="Arial"/>
          <w:sz w:val="22"/>
          <w:szCs w:val="22"/>
          <w:lang w:val="en-GB" w:eastAsia="zh-CN"/>
        </w:rPr>
        <w:t>Sheldon BARNES (Mr.), First Secretary, Permanent Mission, Geneva</w:t>
      </w:r>
    </w:p>
    <w:p w14:paraId="7B811C52" w14:textId="77777777" w:rsidR="006861DD" w:rsidRPr="006861DD" w:rsidRDefault="006861DD" w:rsidP="006861DD">
      <w:pPr>
        <w:bidi w:val="0"/>
        <w:rPr>
          <w:rFonts w:ascii="Arial" w:eastAsia="SimSun" w:hAnsi="Arial" w:cs="Arial"/>
          <w:sz w:val="22"/>
          <w:szCs w:val="22"/>
          <w:lang w:val="en-GB" w:eastAsia="zh-CN"/>
        </w:rPr>
      </w:pPr>
    </w:p>
    <w:p w14:paraId="2328717F" w14:textId="77777777" w:rsidR="006861DD" w:rsidRPr="006861DD" w:rsidRDefault="006861DD" w:rsidP="006861DD">
      <w:pPr>
        <w:bidi w:val="0"/>
        <w:rPr>
          <w:rFonts w:ascii="Arial" w:eastAsia="SimSun" w:hAnsi="Arial" w:cs="Arial"/>
          <w:sz w:val="22"/>
          <w:szCs w:val="20"/>
          <w:lang w:val="es-UY"/>
        </w:rPr>
      </w:pPr>
    </w:p>
    <w:p w14:paraId="6196EAC7"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PAKISTAN</w:t>
      </w:r>
    </w:p>
    <w:p w14:paraId="75B9C5BB" w14:textId="77777777" w:rsidR="006861DD" w:rsidRPr="006861DD" w:rsidRDefault="006861DD" w:rsidP="006861DD">
      <w:pPr>
        <w:bidi w:val="0"/>
        <w:rPr>
          <w:rFonts w:ascii="Arial" w:eastAsia="SimSun" w:hAnsi="Arial" w:cs="Arial"/>
          <w:sz w:val="22"/>
          <w:szCs w:val="22"/>
          <w:u w:val="single"/>
          <w:lang w:val="fr-CH" w:eastAsia="zh-CN"/>
        </w:rPr>
      </w:pPr>
    </w:p>
    <w:p w14:paraId="72E39748" w14:textId="77777777" w:rsidR="006861DD" w:rsidRPr="006861DD" w:rsidRDefault="006861DD" w:rsidP="006861DD">
      <w:pPr>
        <w:bidi w:val="0"/>
        <w:rPr>
          <w:rFonts w:ascii="Arial" w:eastAsia="SimSun" w:hAnsi="Arial" w:cs="Arial"/>
          <w:sz w:val="22"/>
          <w:szCs w:val="22"/>
          <w:lang w:val="fr-CH" w:eastAsia="zh-CN"/>
        </w:rPr>
      </w:pPr>
      <w:proofErr w:type="spellStart"/>
      <w:r w:rsidRPr="006861DD">
        <w:rPr>
          <w:rFonts w:ascii="Arial" w:eastAsia="SimSun" w:hAnsi="Arial" w:cs="Arial"/>
          <w:sz w:val="22"/>
          <w:szCs w:val="22"/>
          <w:lang w:val="fr-CH" w:eastAsia="zh-CN"/>
        </w:rPr>
        <w:t>Zunaira</w:t>
      </w:r>
      <w:proofErr w:type="spellEnd"/>
      <w:r w:rsidRPr="006861DD">
        <w:rPr>
          <w:rFonts w:ascii="Arial" w:eastAsia="SimSun" w:hAnsi="Arial" w:cs="Arial"/>
          <w:sz w:val="22"/>
          <w:szCs w:val="22"/>
          <w:lang w:val="fr-CH" w:eastAsia="zh-CN"/>
        </w:rPr>
        <w:t xml:space="preserve"> LATIF (Ms.), First </w:t>
      </w:r>
      <w:proofErr w:type="spellStart"/>
      <w:r w:rsidRPr="006861DD">
        <w:rPr>
          <w:rFonts w:ascii="Arial" w:eastAsia="SimSun" w:hAnsi="Arial" w:cs="Arial"/>
          <w:sz w:val="22"/>
          <w:szCs w:val="22"/>
          <w:lang w:val="fr-CH" w:eastAsia="zh-CN"/>
        </w:rPr>
        <w:t>Secretary</w:t>
      </w:r>
      <w:proofErr w:type="spellEnd"/>
      <w:r w:rsidRPr="006861DD">
        <w:rPr>
          <w:rFonts w:ascii="Arial" w:eastAsia="SimSun" w:hAnsi="Arial" w:cs="Arial"/>
          <w:sz w:val="22"/>
          <w:szCs w:val="22"/>
          <w:lang w:val="fr-CH" w:eastAsia="zh-CN"/>
        </w:rPr>
        <w:t>, Permanent Mission, Geneva</w:t>
      </w:r>
    </w:p>
    <w:p w14:paraId="202FAB35" w14:textId="77777777" w:rsidR="006861DD" w:rsidRPr="006861DD" w:rsidRDefault="006861DD" w:rsidP="006861DD">
      <w:pPr>
        <w:bidi w:val="0"/>
        <w:rPr>
          <w:rFonts w:ascii="Arial" w:eastAsia="SimSun" w:hAnsi="Arial" w:cs="Arial"/>
          <w:sz w:val="22"/>
          <w:szCs w:val="22"/>
          <w:lang w:val="fr-CH" w:eastAsia="zh-CN"/>
        </w:rPr>
      </w:pPr>
    </w:p>
    <w:p w14:paraId="5FC7C214" w14:textId="77777777" w:rsidR="006861DD" w:rsidRPr="006861DD" w:rsidRDefault="006861DD" w:rsidP="006861DD">
      <w:pPr>
        <w:bidi w:val="0"/>
        <w:rPr>
          <w:rFonts w:ascii="Arial" w:eastAsia="SimSun" w:hAnsi="Arial" w:cs="Arial"/>
          <w:sz w:val="22"/>
          <w:szCs w:val="20"/>
          <w:lang w:val="es-UY"/>
        </w:rPr>
      </w:pPr>
    </w:p>
    <w:p w14:paraId="0D6D7174" w14:textId="77777777" w:rsidR="006861DD" w:rsidRPr="006861DD" w:rsidRDefault="006861DD" w:rsidP="006861DD">
      <w:pPr>
        <w:bidi w:val="0"/>
        <w:rPr>
          <w:rFonts w:ascii="Arial" w:eastAsia="SimSun" w:hAnsi="Arial" w:cs="Arial"/>
          <w:sz w:val="22"/>
          <w:szCs w:val="20"/>
          <w:lang w:val="es-UY"/>
        </w:rPr>
      </w:pPr>
    </w:p>
    <w:p w14:paraId="3AA6301B" w14:textId="77777777" w:rsidR="006861DD" w:rsidRPr="006861DD" w:rsidRDefault="006861DD" w:rsidP="006861DD">
      <w:pPr>
        <w:keepNext/>
        <w:keepLines/>
        <w:bidi w:val="0"/>
        <w:spacing w:before="40"/>
        <w:outlineLvl w:val="7"/>
        <w:rPr>
          <w:rFonts w:ascii="Arial" w:eastAsiaTheme="majorEastAsia" w:hAnsi="Arial" w:cs="Arial"/>
          <w:color w:val="272727" w:themeColor="text1" w:themeTint="D8"/>
          <w:sz w:val="22"/>
          <w:szCs w:val="22"/>
          <w:lang w:val="fr-FR" w:eastAsia="zh-CN"/>
        </w:rPr>
      </w:pPr>
      <w:bookmarkStart w:id="6" w:name="OLE_LINK4"/>
      <w:bookmarkStart w:id="7" w:name="OLE_LINK7"/>
      <w:r w:rsidRPr="006861DD">
        <w:rPr>
          <w:rFonts w:ascii="Arial" w:eastAsiaTheme="majorEastAsia" w:hAnsi="Arial" w:cs="Arial"/>
          <w:color w:val="272727" w:themeColor="text1" w:themeTint="D8"/>
          <w:sz w:val="22"/>
          <w:szCs w:val="22"/>
          <w:lang w:val="fr-FR" w:eastAsia="zh-CN"/>
        </w:rPr>
        <w:t>2.</w:t>
      </w:r>
      <w:r w:rsidRPr="006861DD">
        <w:rPr>
          <w:rFonts w:ascii="Arial" w:eastAsiaTheme="majorEastAsia" w:hAnsi="Arial" w:cs="Arial"/>
          <w:color w:val="272727" w:themeColor="text1" w:themeTint="D8"/>
          <w:sz w:val="22"/>
          <w:szCs w:val="22"/>
          <w:lang w:val="fr-FR" w:eastAsia="zh-CN"/>
        </w:rPr>
        <w:tab/>
        <w:t>ORGANISATIONS INTERNATIONALES INTERGOUVERNEMENTALES/</w:t>
      </w:r>
    </w:p>
    <w:p w14:paraId="149041CB" w14:textId="77777777" w:rsidR="006861DD" w:rsidRPr="006861DD" w:rsidRDefault="006861DD" w:rsidP="006861DD">
      <w:pPr>
        <w:keepNext/>
        <w:keepLines/>
        <w:bidi w:val="0"/>
        <w:spacing w:before="40"/>
        <w:ind w:left="567" w:hanging="567"/>
        <w:outlineLvl w:val="7"/>
        <w:rPr>
          <w:rFonts w:ascii="Arial" w:eastAsiaTheme="majorEastAsia" w:hAnsi="Arial" w:cs="Arial"/>
          <w:color w:val="272727" w:themeColor="text1" w:themeTint="D8"/>
          <w:sz w:val="22"/>
          <w:szCs w:val="22"/>
          <w:lang w:val="fr-FR" w:eastAsia="zh-CN"/>
        </w:rPr>
      </w:pPr>
      <w:r w:rsidRPr="006861DD">
        <w:rPr>
          <w:rFonts w:ascii="Arial" w:eastAsiaTheme="majorEastAsia" w:hAnsi="Arial" w:cs="Arial"/>
          <w:color w:val="272727" w:themeColor="text1" w:themeTint="D8"/>
          <w:sz w:val="22"/>
          <w:szCs w:val="22"/>
          <w:lang w:val="fr-FR" w:eastAsia="zh-CN"/>
        </w:rPr>
        <w:tab/>
        <w:t>INTERNATIONAL INTERGOVERNMENTAL ORGANIZATIONS</w:t>
      </w:r>
    </w:p>
    <w:bookmarkEnd w:id="6"/>
    <w:bookmarkEnd w:id="7"/>
    <w:p w14:paraId="7D38D53F" w14:textId="77777777" w:rsidR="006861DD" w:rsidRPr="006861DD" w:rsidRDefault="006861DD" w:rsidP="006861DD">
      <w:pPr>
        <w:bidi w:val="0"/>
        <w:rPr>
          <w:rFonts w:ascii="Arial" w:eastAsia="SimSun" w:hAnsi="Arial" w:cs="Arial"/>
          <w:sz w:val="22"/>
          <w:szCs w:val="22"/>
          <w:lang w:val="fr-FR" w:eastAsia="zh-CN"/>
        </w:rPr>
      </w:pPr>
    </w:p>
    <w:p w14:paraId="0859BD30" w14:textId="77777777" w:rsidR="006861DD" w:rsidRPr="006861DD" w:rsidRDefault="006861DD" w:rsidP="006861DD">
      <w:pPr>
        <w:bidi w:val="0"/>
        <w:rPr>
          <w:rFonts w:ascii="Arial" w:eastAsia="SimSun" w:hAnsi="Arial" w:cs="Arial"/>
          <w:sz w:val="22"/>
          <w:szCs w:val="22"/>
          <w:lang w:val="fr-FR" w:eastAsia="zh-CN"/>
        </w:rPr>
      </w:pPr>
    </w:p>
    <w:p w14:paraId="75BB921B" w14:textId="77777777" w:rsidR="006861DD" w:rsidRPr="006861DD" w:rsidRDefault="006861DD" w:rsidP="006861DD">
      <w:pPr>
        <w:bidi w:val="0"/>
        <w:rPr>
          <w:rFonts w:ascii="Arial" w:eastAsia="SimSun" w:hAnsi="Arial" w:cs="Arial"/>
          <w:sz w:val="22"/>
          <w:szCs w:val="22"/>
          <w:u w:val="single"/>
          <w:lang w:val="fr-FR" w:eastAsia="zh-CN"/>
        </w:rPr>
      </w:pPr>
      <w:r w:rsidRPr="006861DD">
        <w:rPr>
          <w:rFonts w:ascii="Arial" w:eastAsia="SimSun" w:hAnsi="Arial" w:cs="Arial"/>
          <w:sz w:val="22"/>
          <w:szCs w:val="22"/>
          <w:u w:val="single"/>
          <w:lang w:val="fr-FR" w:eastAsia="zh-CN"/>
        </w:rPr>
        <w:t xml:space="preserve">OFFICE DES BREVETS DU CONSEIL DE COOPÉRATION DES ÉTATS ARABES DU GOLFE (CCG)/PATENT OFFICE OF THE COOPERATION COUNCIL FOR THE ARAB STATES OF THE GULF (GCC PATENT OFFICE) </w:t>
      </w:r>
    </w:p>
    <w:p w14:paraId="37E11470" w14:textId="77777777" w:rsidR="006861DD" w:rsidRPr="006861DD" w:rsidRDefault="006861DD" w:rsidP="006861DD">
      <w:pPr>
        <w:bidi w:val="0"/>
        <w:rPr>
          <w:rFonts w:ascii="Arial" w:eastAsia="SimSun" w:hAnsi="Arial" w:cs="Arial"/>
          <w:sz w:val="22"/>
          <w:szCs w:val="22"/>
          <w:u w:val="single"/>
          <w:lang w:val="fr-FR" w:eastAsia="zh-CN"/>
        </w:rPr>
      </w:pPr>
    </w:p>
    <w:p w14:paraId="50D9E5A0" w14:textId="77777777" w:rsidR="006861DD" w:rsidRPr="006861DD" w:rsidRDefault="006861DD" w:rsidP="006861DD">
      <w:pPr>
        <w:bidi w:val="0"/>
        <w:rPr>
          <w:rFonts w:ascii="Arial" w:eastAsia="SimSun" w:hAnsi="Arial" w:cs="Arial"/>
          <w:sz w:val="22"/>
          <w:szCs w:val="22"/>
          <w:lang w:val="en-GB" w:eastAsia="zh-CN"/>
        </w:rPr>
      </w:pPr>
      <w:proofErr w:type="spellStart"/>
      <w:r w:rsidRPr="006861DD">
        <w:rPr>
          <w:rFonts w:ascii="Arial" w:eastAsia="SimSun" w:hAnsi="Arial" w:cs="Arial"/>
          <w:sz w:val="22"/>
          <w:szCs w:val="22"/>
          <w:lang w:val="en-GB" w:eastAsia="zh-CN"/>
        </w:rPr>
        <w:t>Mousab</w:t>
      </w:r>
      <w:proofErr w:type="spellEnd"/>
      <w:r w:rsidRPr="006861DD">
        <w:rPr>
          <w:rFonts w:ascii="Arial" w:eastAsia="SimSun" w:hAnsi="Arial" w:cs="Arial"/>
          <w:sz w:val="22"/>
          <w:szCs w:val="22"/>
          <w:lang w:val="en-GB" w:eastAsia="zh-CN"/>
        </w:rPr>
        <w:t xml:space="preserve"> ALFADHALA (Mr.), Director, Filing and Granting Directorate, Riyadh</w:t>
      </w:r>
    </w:p>
    <w:p w14:paraId="524B1C44" w14:textId="77777777" w:rsidR="006861DD" w:rsidRPr="006861DD" w:rsidRDefault="006861DD" w:rsidP="006861DD">
      <w:pPr>
        <w:bidi w:val="0"/>
        <w:rPr>
          <w:rFonts w:ascii="Arial" w:eastAsia="SimSun" w:hAnsi="Arial" w:cs="Arial"/>
          <w:sz w:val="22"/>
          <w:szCs w:val="22"/>
          <w:lang w:val="en-GB" w:eastAsia="zh-CN"/>
        </w:rPr>
      </w:pPr>
    </w:p>
    <w:p w14:paraId="2688412F" w14:textId="77777777" w:rsidR="006861DD" w:rsidRPr="006861DD" w:rsidRDefault="006861DD" w:rsidP="006861DD">
      <w:pPr>
        <w:bidi w:val="0"/>
        <w:rPr>
          <w:rFonts w:ascii="Arial" w:eastAsia="SimSun" w:hAnsi="Arial" w:cs="Arial"/>
          <w:sz w:val="22"/>
          <w:szCs w:val="22"/>
          <w:lang w:val="en-GB" w:eastAsia="zh-CN"/>
        </w:rPr>
      </w:pPr>
    </w:p>
    <w:p w14:paraId="543971CE" w14:textId="77777777" w:rsidR="006861DD" w:rsidRPr="006861DD" w:rsidRDefault="006861DD" w:rsidP="006861DD">
      <w:pPr>
        <w:keepNext/>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lastRenderedPageBreak/>
        <w:t>ORGANISATION AFRICAINE DE LA PROPRIÉTÉ INTELLECTUELLE (OAPI)/</w:t>
      </w:r>
    </w:p>
    <w:p w14:paraId="3ACFBB7C" w14:textId="77777777" w:rsidR="006861DD" w:rsidRPr="006861DD" w:rsidRDefault="006861DD" w:rsidP="006861DD">
      <w:pPr>
        <w:keepNext/>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AFRICAN INTELLECTUAL PROPERTY ORGANIZATION (OAPI) </w:t>
      </w:r>
    </w:p>
    <w:p w14:paraId="4E58611B" w14:textId="77777777" w:rsidR="006861DD" w:rsidRPr="006861DD" w:rsidRDefault="006861DD" w:rsidP="006861DD">
      <w:pPr>
        <w:keepNext/>
        <w:bidi w:val="0"/>
        <w:rPr>
          <w:rFonts w:ascii="Arial" w:eastAsia="SimSun" w:hAnsi="Arial" w:cs="Arial"/>
          <w:sz w:val="22"/>
          <w:szCs w:val="22"/>
          <w:u w:val="single"/>
          <w:lang w:eastAsia="zh-CN"/>
        </w:rPr>
      </w:pPr>
    </w:p>
    <w:p w14:paraId="2F923994" w14:textId="77777777" w:rsidR="006861DD" w:rsidRPr="006861DD" w:rsidRDefault="006861DD" w:rsidP="006861DD">
      <w:pPr>
        <w:keepNext/>
        <w:bidi w:val="0"/>
        <w:rPr>
          <w:rFonts w:ascii="Arial" w:eastAsia="SimSun" w:hAnsi="Arial" w:cs="Arial"/>
          <w:sz w:val="22"/>
          <w:szCs w:val="22"/>
          <w:lang w:val="fr-CH" w:eastAsia="zh-CN"/>
        </w:rPr>
      </w:pPr>
      <w:proofErr w:type="spellStart"/>
      <w:r w:rsidRPr="006861DD">
        <w:rPr>
          <w:rFonts w:ascii="Arial" w:eastAsia="SimSun" w:hAnsi="Arial" w:cs="Arial"/>
          <w:sz w:val="22"/>
          <w:szCs w:val="22"/>
          <w:lang w:val="fr-CH" w:eastAsia="zh-CN"/>
        </w:rPr>
        <w:t>Debbe</w:t>
      </w:r>
      <w:proofErr w:type="spellEnd"/>
      <w:r w:rsidRPr="006861DD">
        <w:rPr>
          <w:rFonts w:ascii="Arial" w:eastAsia="SimSun" w:hAnsi="Arial" w:cs="Arial"/>
          <w:sz w:val="22"/>
          <w:szCs w:val="22"/>
          <w:lang w:val="fr-CH" w:eastAsia="zh-CN"/>
        </w:rPr>
        <w:t xml:space="preserve"> Salem ZEINE (M.), chef, Service de brevets et des obtentions végétales, Yaoundé</w:t>
      </w:r>
    </w:p>
    <w:p w14:paraId="17B7A468" w14:textId="14E74109" w:rsidR="006861DD" w:rsidRPr="006861DD" w:rsidRDefault="00F47603" w:rsidP="006861DD">
      <w:pPr>
        <w:bidi w:val="0"/>
        <w:rPr>
          <w:rFonts w:ascii="Arial" w:eastAsia="SimSun" w:hAnsi="Arial" w:cs="Arial"/>
          <w:sz w:val="22"/>
          <w:szCs w:val="22"/>
          <w:u w:val="single"/>
          <w:lang w:val="fr-CH" w:eastAsia="zh-CN"/>
        </w:rPr>
      </w:pPr>
      <w:hyperlink r:id="rId26" w:history="1">
        <w:r w:rsidR="006861DD" w:rsidRPr="006861DD">
          <w:rPr>
            <w:rFonts w:ascii="Arial" w:eastAsia="SimSun" w:hAnsi="Arial" w:cs="Arial"/>
            <w:sz w:val="22"/>
            <w:szCs w:val="22"/>
            <w:u w:val="single"/>
            <w:lang w:val="fr-CH" w:eastAsia="zh-CN"/>
          </w:rPr>
          <w:t>debbe.zeine@oapi.int</w:t>
        </w:r>
      </w:hyperlink>
    </w:p>
    <w:p w14:paraId="7B2AE1C0" w14:textId="77777777" w:rsidR="006861DD" w:rsidRPr="006861DD" w:rsidRDefault="006861DD" w:rsidP="006861DD">
      <w:pPr>
        <w:bidi w:val="0"/>
        <w:rPr>
          <w:rFonts w:ascii="Arial" w:eastAsia="SimSun" w:hAnsi="Arial" w:cs="Arial"/>
          <w:sz w:val="22"/>
          <w:szCs w:val="22"/>
          <w:u w:val="single"/>
          <w:lang w:val="fr-CH" w:eastAsia="zh-CN"/>
        </w:rPr>
      </w:pPr>
    </w:p>
    <w:p w14:paraId="372376E4" w14:textId="77777777" w:rsidR="006861DD" w:rsidRPr="006861DD" w:rsidRDefault="006861DD" w:rsidP="006861DD">
      <w:pPr>
        <w:bidi w:val="0"/>
        <w:rPr>
          <w:rFonts w:ascii="Arial" w:eastAsia="SimSun" w:hAnsi="Arial" w:cs="Arial"/>
          <w:sz w:val="22"/>
          <w:szCs w:val="22"/>
          <w:u w:val="single"/>
          <w:lang w:val="fr-CH" w:eastAsia="zh-CN"/>
        </w:rPr>
      </w:pPr>
    </w:p>
    <w:p w14:paraId="6694D148"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ORGANISATION EURASIENNE DES BREVETS (OEAB)/</w:t>
      </w:r>
    </w:p>
    <w:p w14:paraId="762DA9CB"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EURASIAN PATENT ORGANIZATION (EAPO) </w:t>
      </w:r>
    </w:p>
    <w:p w14:paraId="50D7CD80" w14:textId="77777777" w:rsidR="006861DD" w:rsidRPr="006861DD" w:rsidRDefault="006861DD" w:rsidP="006861DD">
      <w:pPr>
        <w:bidi w:val="0"/>
        <w:rPr>
          <w:rFonts w:ascii="Arial" w:eastAsia="SimSun" w:hAnsi="Arial" w:cs="Arial"/>
          <w:sz w:val="22"/>
          <w:szCs w:val="22"/>
          <w:u w:val="single"/>
          <w:lang w:eastAsia="zh-CN"/>
        </w:rPr>
      </w:pPr>
    </w:p>
    <w:p w14:paraId="01F391FA" w14:textId="77777777" w:rsidR="006861DD" w:rsidRPr="006861DD" w:rsidRDefault="006861DD" w:rsidP="006861DD">
      <w:pPr>
        <w:bidi w:val="0"/>
        <w:rPr>
          <w:rFonts w:ascii="Arial" w:eastAsia="SimSun" w:hAnsi="Arial" w:cs="Arial"/>
          <w:sz w:val="22"/>
          <w:szCs w:val="22"/>
          <w:lang w:val="en-GB" w:eastAsia="zh-CN"/>
        </w:rPr>
      </w:pPr>
      <w:proofErr w:type="spellStart"/>
      <w:r w:rsidRPr="006861DD">
        <w:rPr>
          <w:rFonts w:ascii="Arial" w:eastAsia="SimSun" w:hAnsi="Arial" w:cs="Arial"/>
          <w:sz w:val="22"/>
          <w:szCs w:val="22"/>
          <w:lang w:val="en-GB" w:eastAsia="zh-CN"/>
        </w:rPr>
        <w:t>Ikrom</w:t>
      </w:r>
      <w:proofErr w:type="spellEnd"/>
      <w:r w:rsidRPr="006861DD">
        <w:rPr>
          <w:rFonts w:ascii="Arial" w:eastAsia="SimSun" w:hAnsi="Arial" w:cs="Arial"/>
          <w:sz w:val="22"/>
          <w:szCs w:val="22"/>
          <w:lang w:val="en-GB" w:eastAsia="zh-CN"/>
        </w:rPr>
        <w:t xml:space="preserve"> TAKHIROV (Mr.), Director, Formal Examination, Examination Department, Moscow</w:t>
      </w:r>
    </w:p>
    <w:p w14:paraId="7833DB90" w14:textId="77777777" w:rsidR="006861DD" w:rsidRPr="006861DD" w:rsidRDefault="006861DD" w:rsidP="006861DD">
      <w:pPr>
        <w:bidi w:val="0"/>
        <w:rPr>
          <w:rFonts w:ascii="Arial" w:eastAsia="SimSun" w:hAnsi="Arial" w:cs="Arial"/>
          <w:sz w:val="22"/>
          <w:szCs w:val="22"/>
          <w:lang w:val="en-GB" w:eastAsia="zh-CN"/>
        </w:rPr>
      </w:pPr>
    </w:p>
    <w:p w14:paraId="787B28E9" w14:textId="77777777" w:rsidR="006861DD" w:rsidRPr="006861DD" w:rsidRDefault="006861DD" w:rsidP="006861DD">
      <w:pPr>
        <w:bidi w:val="0"/>
        <w:rPr>
          <w:rFonts w:ascii="Arial" w:eastAsia="SimSun" w:hAnsi="Arial" w:cs="Arial"/>
          <w:sz w:val="22"/>
          <w:szCs w:val="22"/>
          <w:lang w:val="en-GB" w:eastAsia="zh-CN"/>
        </w:rPr>
      </w:pPr>
    </w:p>
    <w:p w14:paraId="27DD5E51" w14:textId="77777777" w:rsidR="006861DD" w:rsidRPr="006861DD" w:rsidRDefault="006861DD" w:rsidP="006861DD">
      <w:pPr>
        <w:bidi w:val="0"/>
        <w:rPr>
          <w:rFonts w:ascii="Arial" w:eastAsia="SimSun" w:hAnsi="Arial" w:cs="Arial"/>
          <w:sz w:val="22"/>
          <w:szCs w:val="22"/>
          <w:lang w:val="en-GB" w:eastAsia="zh-CN"/>
        </w:rPr>
      </w:pPr>
    </w:p>
    <w:p w14:paraId="72782403" w14:textId="77777777" w:rsidR="006861DD" w:rsidRPr="006861DD" w:rsidRDefault="006861DD" w:rsidP="006861DD">
      <w:pPr>
        <w:keepNext/>
        <w:keepLines/>
        <w:bidi w:val="0"/>
        <w:spacing w:before="40"/>
        <w:ind w:left="567" w:hanging="567"/>
        <w:outlineLvl w:val="7"/>
        <w:rPr>
          <w:rFonts w:ascii="Arial" w:eastAsiaTheme="majorEastAsia" w:hAnsi="Arial" w:cs="Arial"/>
          <w:color w:val="272727" w:themeColor="text1" w:themeTint="D8"/>
          <w:sz w:val="22"/>
          <w:szCs w:val="22"/>
          <w:lang w:val="fr-FR" w:eastAsia="zh-CN"/>
        </w:rPr>
      </w:pPr>
      <w:r w:rsidRPr="006861DD">
        <w:rPr>
          <w:rFonts w:ascii="Arial" w:eastAsiaTheme="majorEastAsia" w:hAnsi="Arial" w:cs="Arial"/>
          <w:color w:val="272727" w:themeColor="text1" w:themeTint="D8"/>
          <w:sz w:val="22"/>
          <w:szCs w:val="22"/>
          <w:lang w:val="fr-FR" w:eastAsia="zh-CN"/>
        </w:rPr>
        <w:t>3.</w:t>
      </w:r>
      <w:r w:rsidRPr="006861DD">
        <w:rPr>
          <w:rFonts w:ascii="Arial" w:eastAsiaTheme="majorEastAsia" w:hAnsi="Arial" w:cs="Arial"/>
          <w:color w:val="272727" w:themeColor="text1" w:themeTint="D8"/>
          <w:sz w:val="22"/>
          <w:szCs w:val="22"/>
          <w:lang w:val="fr-FR" w:eastAsia="zh-CN"/>
        </w:rPr>
        <w:tab/>
        <w:t>ORGANISATIONS INTERNATIONALES NON GOUVERNEMENTALES/</w:t>
      </w:r>
      <w:r w:rsidRPr="006861DD">
        <w:rPr>
          <w:rFonts w:ascii="Arial" w:eastAsiaTheme="majorEastAsia" w:hAnsi="Arial" w:cs="Arial"/>
          <w:color w:val="272727" w:themeColor="text1" w:themeTint="D8"/>
          <w:sz w:val="22"/>
          <w:szCs w:val="22"/>
          <w:lang w:val="fr-FR" w:eastAsia="zh-CN"/>
        </w:rPr>
        <w:br/>
        <w:t>INTERNATIONAL NON-GOVERNMENTAL ORGANIZATIONS</w:t>
      </w:r>
    </w:p>
    <w:p w14:paraId="060A7816" w14:textId="77777777" w:rsidR="006861DD" w:rsidRPr="006861DD" w:rsidRDefault="006861DD" w:rsidP="006861DD">
      <w:pPr>
        <w:bidi w:val="0"/>
        <w:rPr>
          <w:rFonts w:ascii="Arial" w:eastAsia="SimSun" w:hAnsi="Arial" w:cs="Arial"/>
          <w:sz w:val="22"/>
          <w:szCs w:val="22"/>
          <w:lang w:val="fr-CH" w:eastAsia="zh-CN"/>
        </w:rPr>
      </w:pPr>
    </w:p>
    <w:p w14:paraId="5AAD942B" w14:textId="77777777" w:rsidR="006861DD" w:rsidRPr="006861DD" w:rsidRDefault="006861DD" w:rsidP="006861DD">
      <w:pPr>
        <w:bidi w:val="0"/>
        <w:rPr>
          <w:rFonts w:ascii="Arial" w:eastAsia="SimSun" w:hAnsi="Arial" w:cs="Arial"/>
          <w:sz w:val="22"/>
          <w:szCs w:val="22"/>
          <w:lang w:val="fr-CH" w:eastAsia="zh-CN"/>
        </w:rPr>
      </w:pPr>
    </w:p>
    <w:p w14:paraId="501A2DF5"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Association asiatique d'experts juridiques en brevets (APAA)/</w:t>
      </w:r>
    </w:p>
    <w:p w14:paraId="1761DEE8"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Asian Patent Attorneys Association (APAA) </w:t>
      </w:r>
    </w:p>
    <w:p w14:paraId="20B12806" w14:textId="77777777" w:rsidR="006861DD" w:rsidRPr="006861DD" w:rsidRDefault="006861DD" w:rsidP="006861DD">
      <w:pPr>
        <w:bidi w:val="0"/>
        <w:rPr>
          <w:rFonts w:ascii="Arial" w:eastAsia="SimSun" w:hAnsi="Arial" w:cs="Arial"/>
          <w:sz w:val="22"/>
          <w:szCs w:val="22"/>
          <w:u w:val="single"/>
          <w:lang w:eastAsia="zh-CN"/>
        </w:rPr>
      </w:pPr>
    </w:p>
    <w:p w14:paraId="47593B6E"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Paul HARRISON (Mr.), Co-Chair, Patents Committee, Sydney</w:t>
      </w:r>
    </w:p>
    <w:p w14:paraId="4549CF37" w14:textId="06B6B5BD" w:rsidR="006861DD" w:rsidRPr="006861DD" w:rsidRDefault="00F47603" w:rsidP="006861DD">
      <w:pPr>
        <w:bidi w:val="0"/>
        <w:rPr>
          <w:rFonts w:ascii="Arial" w:eastAsia="SimSun" w:hAnsi="Arial" w:cs="Arial"/>
          <w:sz w:val="22"/>
          <w:szCs w:val="22"/>
          <w:u w:val="single"/>
          <w:lang w:eastAsia="zh-CN"/>
        </w:rPr>
      </w:pPr>
      <w:hyperlink r:id="rId27" w:history="1">
        <w:r w:rsidR="006861DD" w:rsidRPr="006861DD">
          <w:rPr>
            <w:rFonts w:ascii="Arial" w:eastAsia="SimSun" w:hAnsi="Arial" w:cs="Arial"/>
            <w:sz w:val="22"/>
            <w:szCs w:val="22"/>
            <w:u w:val="single"/>
            <w:lang w:eastAsia="zh-CN"/>
          </w:rPr>
          <w:t>paulharrison@shelstonip.com</w:t>
        </w:r>
      </w:hyperlink>
    </w:p>
    <w:p w14:paraId="3B9F4C2B" w14:textId="77777777" w:rsidR="006861DD" w:rsidRPr="006861DD" w:rsidRDefault="006861DD" w:rsidP="006861DD">
      <w:pPr>
        <w:bidi w:val="0"/>
        <w:rPr>
          <w:rFonts w:ascii="Arial" w:eastAsia="SimSun" w:hAnsi="Arial" w:cs="Arial"/>
          <w:sz w:val="22"/>
          <w:szCs w:val="22"/>
          <w:lang w:eastAsia="zh-CN"/>
        </w:rPr>
      </w:pPr>
    </w:p>
    <w:p w14:paraId="6939E9A1"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Takao MATSUI (Mr.), Patent Attorney, Member, Tokyo</w:t>
      </w:r>
    </w:p>
    <w:p w14:paraId="6DC4C7C9" w14:textId="77777777" w:rsidR="006861DD" w:rsidRPr="006861DD" w:rsidRDefault="006861DD" w:rsidP="006861DD">
      <w:pPr>
        <w:bidi w:val="0"/>
        <w:rPr>
          <w:rFonts w:ascii="Arial" w:eastAsia="SimSun" w:hAnsi="Arial" w:cs="Arial"/>
          <w:sz w:val="22"/>
          <w:szCs w:val="22"/>
          <w:lang w:eastAsia="zh-CN"/>
        </w:rPr>
      </w:pPr>
    </w:p>
    <w:p w14:paraId="3131655A" w14:textId="77777777" w:rsidR="006861DD" w:rsidRPr="006861DD" w:rsidRDefault="006861DD" w:rsidP="006861DD">
      <w:pPr>
        <w:bidi w:val="0"/>
        <w:rPr>
          <w:rFonts w:ascii="Arial" w:eastAsia="SimSun" w:hAnsi="Arial" w:cs="Arial"/>
          <w:sz w:val="22"/>
          <w:szCs w:val="22"/>
          <w:u w:val="single"/>
          <w:lang w:eastAsia="zh-CN"/>
        </w:rPr>
      </w:pPr>
    </w:p>
    <w:p w14:paraId="4F0A06EF" w14:textId="77777777" w:rsidR="006861DD" w:rsidRPr="006861DD" w:rsidRDefault="006861DD" w:rsidP="006861DD">
      <w:pPr>
        <w:bidi w:val="0"/>
        <w:rPr>
          <w:rFonts w:ascii="Arial" w:eastAsia="SimSun" w:hAnsi="Arial" w:cs="Arial"/>
          <w:sz w:val="22"/>
          <w:szCs w:val="22"/>
          <w:u w:val="single"/>
          <w:lang w:val="fr-FR" w:eastAsia="zh-CN"/>
        </w:rPr>
      </w:pPr>
      <w:r w:rsidRPr="006861DD">
        <w:rPr>
          <w:rFonts w:ascii="Arial" w:eastAsia="SimSun" w:hAnsi="Arial" w:cs="Arial"/>
          <w:sz w:val="22"/>
          <w:szCs w:val="22"/>
          <w:u w:val="single"/>
          <w:lang w:val="fr-CH" w:eastAsia="zh-CN"/>
        </w:rPr>
        <w:t>Association internationale pour la protection de la propriété intellectuelle (AIPPI)/</w:t>
      </w:r>
    </w:p>
    <w:p w14:paraId="4EB8E57A"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International Association for the Protection of Intellectual Property (AIPPI) </w:t>
      </w:r>
    </w:p>
    <w:p w14:paraId="26484D51" w14:textId="77777777" w:rsidR="006861DD" w:rsidRPr="006861DD" w:rsidRDefault="006861DD" w:rsidP="006861DD">
      <w:pPr>
        <w:bidi w:val="0"/>
        <w:rPr>
          <w:rFonts w:ascii="Arial" w:eastAsia="SimSun" w:hAnsi="Arial" w:cs="Arial"/>
          <w:sz w:val="22"/>
          <w:szCs w:val="22"/>
          <w:u w:val="single"/>
          <w:lang w:eastAsia="zh-CN"/>
        </w:rPr>
      </w:pPr>
    </w:p>
    <w:p w14:paraId="3ECAE7A7" w14:textId="77777777" w:rsidR="006861DD" w:rsidRPr="006861DD" w:rsidRDefault="006861DD" w:rsidP="006861DD">
      <w:pPr>
        <w:bidi w:val="0"/>
        <w:rPr>
          <w:rFonts w:ascii="Arial" w:eastAsia="SimSun" w:hAnsi="Arial" w:cs="Arial"/>
          <w:sz w:val="22"/>
          <w:szCs w:val="22"/>
          <w:lang w:val="fr-CH" w:eastAsia="zh-CN"/>
        </w:rPr>
      </w:pPr>
      <w:r w:rsidRPr="006861DD">
        <w:rPr>
          <w:rFonts w:ascii="Arial" w:eastAsia="SimSun" w:hAnsi="Arial" w:cs="Arial"/>
          <w:sz w:val="22"/>
          <w:szCs w:val="22"/>
          <w:lang w:val="fr-CH" w:eastAsia="zh-CN"/>
        </w:rPr>
        <w:t>Catherine BONNER (Ms.), Observer, Zurich</w:t>
      </w:r>
    </w:p>
    <w:p w14:paraId="0925D999" w14:textId="77777777" w:rsidR="006861DD" w:rsidRPr="006861DD" w:rsidRDefault="006861DD" w:rsidP="006861DD">
      <w:pPr>
        <w:bidi w:val="0"/>
        <w:rPr>
          <w:rFonts w:ascii="Arial" w:eastAsia="SimSun" w:hAnsi="Arial" w:cs="Arial"/>
          <w:sz w:val="22"/>
          <w:szCs w:val="22"/>
          <w:u w:val="single"/>
          <w:lang w:val="fr-CH" w:eastAsia="zh-CN"/>
        </w:rPr>
      </w:pPr>
    </w:p>
    <w:p w14:paraId="0C197397" w14:textId="77777777" w:rsidR="006861DD" w:rsidRPr="006861DD" w:rsidRDefault="006861DD" w:rsidP="006861DD">
      <w:pPr>
        <w:bidi w:val="0"/>
        <w:rPr>
          <w:rFonts w:ascii="Arial" w:eastAsia="SimSun" w:hAnsi="Arial" w:cs="Arial"/>
          <w:sz w:val="22"/>
          <w:szCs w:val="22"/>
          <w:lang w:val="fr-CH" w:eastAsia="zh-CN"/>
        </w:rPr>
      </w:pPr>
    </w:p>
    <w:p w14:paraId="47741364"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Fédération internationale des conseils en propriété intellectuelle (FICPI)/</w:t>
      </w:r>
    </w:p>
    <w:p w14:paraId="4B18AB42"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International Federation of Intellectual Property Attorneys (FICPI) </w:t>
      </w:r>
    </w:p>
    <w:p w14:paraId="0C6EEB35" w14:textId="77777777" w:rsidR="006861DD" w:rsidRPr="006861DD" w:rsidRDefault="006861DD" w:rsidP="006861DD">
      <w:pPr>
        <w:bidi w:val="0"/>
        <w:rPr>
          <w:rFonts w:ascii="Arial" w:eastAsia="SimSun" w:hAnsi="Arial" w:cs="Arial"/>
          <w:sz w:val="22"/>
          <w:szCs w:val="22"/>
          <w:u w:val="single"/>
          <w:lang w:eastAsia="zh-CN"/>
        </w:rPr>
      </w:pPr>
    </w:p>
    <w:p w14:paraId="1641F6C5"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Vladimir RYBAKOV (Mr.), Patent Attorney, St. Petersburg</w:t>
      </w:r>
    </w:p>
    <w:p w14:paraId="7BA4A4FA" w14:textId="77777777" w:rsidR="006861DD" w:rsidRPr="006861DD" w:rsidRDefault="006861DD" w:rsidP="006861DD">
      <w:pPr>
        <w:bidi w:val="0"/>
        <w:rPr>
          <w:rFonts w:ascii="Arial" w:eastAsia="SimSun" w:hAnsi="Arial" w:cs="Arial"/>
          <w:sz w:val="22"/>
          <w:szCs w:val="22"/>
          <w:lang w:eastAsia="zh-CN"/>
        </w:rPr>
      </w:pPr>
    </w:p>
    <w:p w14:paraId="7659FA9C" w14:textId="77777777" w:rsidR="006861DD" w:rsidRPr="006861DD" w:rsidRDefault="006861DD" w:rsidP="006861DD">
      <w:pPr>
        <w:bidi w:val="0"/>
        <w:rPr>
          <w:rFonts w:ascii="Arial" w:eastAsia="SimSun" w:hAnsi="Arial" w:cs="Arial"/>
          <w:sz w:val="22"/>
          <w:szCs w:val="22"/>
          <w:lang w:val="en-GB" w:eastAsia="zh-CN"/>
        </w:rPr>
      </w:pPr>
    </w:p>
    <w:p w14:paraId="74F0332C" w14:textId="77777777" w:rsidR="006861DD" w:rsidRPr="006861DD" w:rsidRDefault="006861DD" w:rsidP="006861DD">
      <w:pPr>
        <w:bidi w:val="0"/>
        <w:rPr>
          <w:rFonts w:ascii="Arial" w:eastAsia="SimSun" w:hAnsi="Arial" w:cs="Arial"/>
          <w:sz w:val="22"/>
          <w:szCs w:val="22"/>
          <w:u w:val="single"/>
          <w:lang w:val="fr-CH" w:eastAsia="zh-CN"/>
        </w:rPr>
      </w:pPr>
      <w:r w:rsidRPr="006861DD">
        <w:rPr>
          <w:rFonts w:ascii="Arial" w:eastAsia="SimSun" w:hAnsi="Arial" w:cs="Arial"/>
          <w:sz w:val="22"/>
          <w:szCs w:val="22"/>
          <w:u w:val="single"/>
          <w:lang w:val="fr-CH" w:eastAsia="zh-CN"/>
        </w:rPr>
        <w:t>Institut des mandataires agréés près l'Office européen des brevets (</w:t>
      </w:r>
      <w:proofErr w:type="spellStart"/>
      <w:r w:rsidRPr="006861DD">
        <w:rPr>
          <w:rFonts w:ascii="Arial" w:eastAsia="SimSun" w:hAnsi="Arial" w:cs="Arial"/>
          <w:sz w:val="22"/>
          <w:szCs w:val="22"/>
          <w:u w:val="single"/>
          <w:lang w:val="fr-CH" w:eastAsia="zh-CN"/>
        </w:rPr>
        <w:t>epi</w:t>
      </w:r>
      <w:proofErr w:type="spellEnd"/>
      <w:r w:rsidRPr="006861DD">
        <w:rPr>
          <w:rFonts w:ascii="Arial" w:eastAsia="SimSun" w:hAnsi="Arial" w:cs="Arial"/>
          <w:sz w:val="22"/>
          <w:szCs w:val="22"/>
          <w:u w:val="single"/>
          <w:lang w:val="fr-CH" w:eastAsia="zh-CN"/>
        </w:rPr>
        <w:t>)/</w:t>
      </w:r>
    </w:p>
    <w:p w14:paraId="3DE80C9B"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Institute of Professional Representatives </w:t>
      </w:r>
      <w:proofErr w:type="gramStart"/>
      <w:r w:rsidRPr="006861DD">
        <w:rPr>
          <w:rFonts w:ascii="Arial" w:eastAsia="SimSun" w:hAnsi="Arial" w:cs="Arial"/>
          <w:sz w:val="22"/>
          <w:szCs w:val="22"/>
          <w:u w:val="single"/>
          <w:lang w:eastAsia="zh-CN"/>
        </w:rPr>
        <w:t>Before</w:t>
      </w:r>
      <w:proofErr w:type="gramEnd"/>
      <w:r w:rsidRPr="006861DD">
        <w:rPr>
          <w:rFonts w:ascii="Arial" w:eastAsia="SimSun" w:hAnsi="Arial" w:cs="Arial"/>
          <w:sz w:val="22"/>
          <w:szCs w:val="22"/>
          <w:u w:val="single"/>
          <w:lang w:eastAsia="zh-CN"/>
        </w:rPr>
        <w:t xml:space="preserve"> the European Patent Office (epi) </w:t>
      </w:r>
    </w:p>
    <w:p w14:paraId="0A386643" w14:textId="77777777" w:rsidR="006861DD" w:rsidRPr="006861DD" w:rsidRDefault="006861DD" w:rsidP="006861DD">
      <w:pPr>
        <w:bidi w:val="0"/>
        <w:rPr>
          <w:rFonts w:ascii="Arial" w:eastAsia="SimSun" w:hAnsi="Arial" w:cs="Arial"/>
          <w:sz w:val="22"/>
          <w:szCs w:val="22"/>
          <w:u w:val="single"/>
          <w:lang w:eastAsia="zh-CN"/>
        </w:rPr>
      </w:pPr>
    </w:p>
    <w:p w14:paraId="30B7C48C"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Emmanuel SAMUELIDES (Mr.), Member, European Patent Practice Committee (EPPC), Athens</w:t>
      </w:r>
    </w:p>
    <w:p w14:paraId="14FC0F25" w14:textId="2A66C15E" w:rsidR="006861DD" w:rsidRPr="006861DD" w:rsidRDefault="00F47603" w:rsidP="006861DD">
      <w:pPr>
        <w:bidi w:val="0"/>
        <w:rPr>
          <w:rFonts w:ascii="Arial" w:eastAsia="SimSun" w:hAnsi="Arial" w:cs="Arial"/>
          <w:sz w:val="22"/>
          <w:szCs w:val="22"/>
          <w:lang w:eastAsia="zh-CN"/>
        </w:rPr>
      </w:pPr>
      <w:hyperlink r:id="rId28" w:history="1">
        <w:r w:rsidR="006861DD" w:rsidRPr="006861DD">
          <w:rPr>
            <w:rFonts w:ascii="Arial" w:eastAsia="SimSun" w:hAnsi="Arial" w:cs="Arial"/>
            <w:sz w:val="22"/>
            <w:szCs w:val="22"/>
            <w:u w:val="single"/>
            <w:lang w:eastAsia="zh-CN"/>
          </w:rPr>
          <w:t>msamuel@deslab.ntua.gr</w:t>
        </w:r>
      </w:hyperlink>
    </w:p>
    <w:p w14:paraId="24DDC194" w14:textId="77777777" w:rsidR="006861DD" w:rsidRPr="006861DD" w:rsidRDefault="006861DD" w:rsidP="006861DD">
      <w:pPr>
        <w:bidi w:val="0"/>
        <w:rPr>
          <w:rFonts w:ascii="Arial" w:eastAsia="SimSun" w:hAnsi="Arial" w:cs="Arial"/>
          <w:sz w:val="22"/>
          <w:szCs w:val="22"/>
          <w:lang w:eastAsia="zh-CN"/>
        </w:rPr>
      </w:pPr>
    </w:p>
    <w:p w14:paraId="6A581B03" w14:textId="77777777" w:rsidR="006861DD" w:rsidRPr="006861DD" w:rsidRDefault="006861DD" w:rsidP="006861DD">
      <w:pPr>
        <w:bidi w:val="0"/>
        <w:rPr>
          <w:rFonts w:ascii="Arial" w:eastAsia="SimSun" w:hAnsi="Arial" w:cs="Arial"/>
          <w:sz w:val="22"/>
          <w:szCs w:val="22"/>
          <w:lang w:eastAsia="zh-CN"/>
        </w:rPr>
      </w:pPr>
    </w:p>
    <w:p w14:paraId="51113089"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International Institute for Intellectual Property Management (I3PM) </w:t>
      </w:r>
    </w:p>
    <w:p w14:paraId="1B7FC792" w14:textId="77777777" w:rsidR="006861DD" w:rsidRPr="006861DD" w:rsidRDefault="006861DD" w:rsidP="006861DD">
      <w:pPr>
        <w:bidi w:val="0"/>
        <w:rPr>
          <w:rFonts w:ascii="Arial" w:eastAsia="SimSun" w:hAnsi="Arial" w:cs="Arial"/>
          <w:sz w:val="22"/>
          <w:szCs w:val="22"/>
          <w:u w:val="single"/>
          <w:lang w:eastAsia="zh-CN"/>
        </w:rPr>
      </w:pPr>
    </w:p>
    <w:p w14:paraId="1017F0AD"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 xml:space="preserve">Paul ROSENICH (Mr.), Board Member, European Patent and Trademark Attorney, </w:t>
      </w:r>
      <w:proofErr w:type="spellStart"/>
      <w:r w:rsidRPr="006861DD">
        <w:rPr>
          <w:rFonts w:ascii="Arial" w:eastAsia="SimSun" w:hAnsi="Arial" w:cs="Arial"/>
          <w:sz w:val="22"/>
          <w:szCs w:val="22"/>
          <w:lang w:eastAsia="zh-CN"/>
        </w:rPr>
        <w:t>Triesenberg</w:t>
      </w:r>
      <w:proofErr w:type="spellEnd"/>
    </w:p>
    <w:p w14:paraId="0178DF03"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rosenich@rosenich.com</w:t>
      </w:r>
    </w:p>
    <w:p w14:paraId="1510387B" w14:textId="77777777" w:rsidR="006861DD" w:rsidRPr="006861DD" w:rsidRDefault="006861DD" w:rsidP="006861DD">
      <w:pPr>
        <w:bidi w:val="0"/>
        <w:rPr>
          <w:rFonts w:ascii="Arial" w:eastAsia="SimSun" w:hAnsi="Arial" w:cs="Arial"/>
          <w:sz w:val="22"/>
          <w:szCs w:val="22"/>
          <w:u w:val="single"/>
          <w:lang w:eastAsia="zh-CN"/>
        </w:rPr>
      </w:pPr>
    </w:p>
    <w:p w14:paraId="2A53779D" w14:textId="77777777" w:rsidR="006861DD" w:rsidRPr="006861DD" w:rsidRDefault="006861DD" w:rsidP="006861DD">
      <w:pPr>
        <w:bidi w:val="0"/>
        <w:rPr>
          <w:rFonts w:ascii="Arial" w:eastAsia="SimSun" w:hAnsi="Arial" w:cs="Arial"/>
          <w:sz w:val="22"/>
          <w:szCs w:val="22"/>
          <w:lang w:eastAsia="zh-CN"/>
        </w:rPr>
      </w:pPr>
    </w:p>
    <w:p w14:paraId="5F209877" w14:textId="77777777" w:rsidR="006861DD" w:rsidRPr="006861DD" w:rsidRDefault="006861DD" w:rsidP="006861DD">
      <w:pPr>
        <w:bidi w:val="0"/>
        <w:rPr>
          <w:rFonts w:ascii="Arial" w:eastAsia="SimSun" w:hAnsi="Arial" w:cs="Arial"/>
          <w:sz w:val="22"/>
          <w:szCs w:val="22"/>
          <w:lang w:eastAsia="zh-CN"/>
        </w:rPr>
      </w:pPr>
    </w:p>
    <w:p w14:paraId="0085E7EF" w14:textId="77777777" w:rsidR="006861DD" w:rsidRPr="006861DD" w:rsidRDefault="006861DD" w:rsidP="006861DD">
      <w:pPr>
        <w:bidi w:val="0"/>
        <w:rPr>
          <w:rFonts w:ascii="Arial" w:eastAsia="SimSun" w:hAnsi="Arial" w:cs="Arial"/>
          <w:sz w:val="22"/>
          <w:szCs w:val="22"/>
          <w:u w:val="single"/>
          <w:lang w:eastAsia="zh-CN"/>
        </w:rPr>
      </w:pPr>
    </w:p>
    <w:p w14:paraId="2C1F7DC3"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lastRenderedPageBreak/>
        <w:t xml:space="preserve">Union des </w:t>
      </w:r>
      <w:proofErr w:type="spellStart"/>
      <w:r w:rsidRPr="006861DD">
        <w:rPr>
          <w:rFonts w:ascii="Arial" w:eastAsia="SimSun" w:hAnsi="Arial" w:cs="Arial"/>
          <w:sz w:val="22"/>
          <w:szCs w:val="22"/>
          <w:u w:val="single"/>
          <w:lang w:eastAsia="zh-CN"/>
        </w:rPr>
        <w:t>praticiens</w:t>
      </w:r>
      <w:proofErr w:type="spellEnd"/>
      <w:r w:rsidRPr="006861DD">
        <w:rPr>
          <w:rFonts w:ascii="Arial" w:eastAsia="SimSun" w:hAnsi="Arial" w:cs="Arial"/>
          <w:sz w:val="22"/>
          <w:szCs w:val="22"/>
          <w:u w:val="single"/>
          <w:lang w:eastAsia="zh-CN"/>
        </w:rPr>
        <w:t xml:space="preserve"> </w:t>
      </w:r>
      <w:proofErr w:type="spellStart"/>
      <w:r w:rsidRPr="006861DD">
        <w:rPr>
          <w:rFonts w:ascii="Arial" w:eastAsia="SimSun" w:hAnsi="Arial" w:cs="Arial"/>
          <w:sz w:val="22"/>
          <w:szCs w:val="22"/>
          <w:u w:val="single"/>
          <w:lang w:eastAsia="zh-CN"/>
        </w:rPr>
        <w:t>européens</w:t>
      </w:r>
      <w:proofErr w:type="spellEnd"/>
      <w:r w:rsidRPr="006861DD">
        <w:rPr>
          <w:rFonts w:ascii="Arial" w:eastAsia="SimSun" w:hAnsi="Arial" w:cs="Arial"/>
          <w:sz w:val="22"/>
          <w:szCs w:val="22"/>
          <w:u w:val="single"/>
          <w:lang w:eastAsia="zh-CN"/>
        </w:rPr>
        <w:t xml:space="preserve"> </w:t>
      </w:r>
      <w:proofErr w:type="spellStart"/>
      <w:r w:rsidRPr="006861DD">
        <w:rPr>
          <w:rFonts w:ascii="Arial" w:eastAsia="SimSun" w:hAnsi="Arial" w:cs="Arial"/>
          <w:sz w:val="22"/>
          <w:szCs w:val="22"/>
          <w:u w:val="single"/>
          <w:lang w:eastAsia="zh-CN"/>
        </w:rPr>
        <w:t>en</w:t>
      </w:r>
      <w:proofErr w:type="spellEnd"/>
      <w:r w:rsidRPr="006861DD">
        <w:rPr>
          <w:rFonts w:ascii="Arial" w:eastAsia="SimSun" w:hAnsi="Arial" w:cs="Arial"/>
          <w:sz w:val="22"/>
          <w:szCs w:val="22"/>
          <w:u w:val="single"/>
          <w:lang w:eastAsia="zh-CN"/>
        </w:rPr>
        <w:t xml:space="preserve"> </w:t>
      </w:r>
      <w:proofErr w:type="spellStart"/>
      <w:r w:rsidRPr="006861DD">
        <w:rPr>
          <w:rFonts w:ascii="Arial" w:eastAsia="SimSun" w:hAnsi="Arial" w:cs="Arial"/>
          <w:sz w:val="22"/>
          <w:szCs w:val="22"/>
          <w:u w:val="single"/>
          <w:lang w:eastAsia="zh-CN"/>
        </w:rPr>
        <w:t>propriété</w:t>
      </w:r>
      <w:proofErr w:type="spellEnd"/>
      <w:r w:rsidRPr="006861DD">
        <w:rPr>
          <w:rFonts w:ascii="Arial" w:eastAsia="SimSun" w:hAnsi="Arial" w:cs="Arial"/>
          <w:sz w:val="22"/>
          <w:szCs w:val="22"/>
          <w:u w:val="single"/>
          <w:lang w:eastAsia="zh-CN"/>
        </w:rPr>
        <w:t xml:space="preserve"> </w:t>
      </w:r>
      <w:proofErr w:type="spellStart"/>
      <w:r w:rsidRPr="006861DD">
        <w:rPr>
          <w:rFonts w:ascii="Arial" w:eastAsia="SimSun" w:hAnsi="Arial" w:cs="Arial"/>
          <w:sz w:val="22"/>
          <w:szCs w:val="22"/>
          <w:u w:val="single"/>
          <w:lang w:eastAsia="zh-CN"/>
        </w:rPr>
        <w:t>industrielle</w:t>
      </w:r>
      <w:proofErr w:type="spellEnd"/>
      <w:r w:rsidRPr="006861DD">
        <w:rPr>
          <w:rFonts w:ascii="Arial" w:eastAsia="SimSun" w:hAnsi="Arial" w:cs="Arial"/>
          <w:sz w:val="22"/>
          <w:szCs w:val="22"/>
          <w:u w:val="single"/>
          <w:lang w:eastAsia="zh-CN"/>
        </w:rPr>
        <w:t xml:space="preserve"> (UNION-IP)/Union of European Practitioners in Industrial Property (UNION-IP) </w:t>
      </w:r>
    </w:p>
    <w:p w14:paraId="4F2875AF" w14:textId="77777777" w:rsidR="006861DD" w:rsidRPr="006861DD" w:rsidRDefault="006861DD" w:rsidP="006861DD">
      <w:pPr>
        <w:bidi w:val="0"/>
        <w:rPr>
          <w:rFonts w:ascii="Arial" w:eastAsia="SimSun" w:hAnsi="Arial" w:cs="Arial"/>
          <w:sz w:val="22"/>
          <w:szCs w:val="22"/>
          <w:u w:val="single"/>
          <w:lang w:eastAsia="zh-CN"/>
        </w:rPr>
      </w:pPr>
    </w:p>
    <w:p w14:paraId="5E37A9BB"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Paul ROSENICH (Mr.), Representative and Member of Patents Commission, Brussels</w:t>
      </w:r>
    </w:p>
    <w:p w14:paraId="1877435A" w14:textId="77777777" w:rsidR="006861DD" w:rsidRPr="006861DD" w:rsidRDefault="006861DD" w:rsidP="006861DD">
      <w:pPr>
        <w:bidi w:val="0"/>
        <w:rPr>
          <w:rFonts w:ascii="Arial" w:eastAsia="SimSun" w:hAnsi="Arial" w:cs="Arial"/>
          <w:sz w:val="22"/>
          <w:szCs w:val="22"/>
          <w:lang w:val="fr-FR" w:eastAsia="zh-CN"/>
        </w:rPr>
      </w:pPr>
      <w:r w:rsidRPr="006861DD">
        <w:rPr>
          <w:rFonts w:ascii="Arial" w:eastAsia="SimSun" w:hAnsi="Arial" w:cs="Arial"/>
          <w:sz w:val="22"/>
          <w:szCs w:val="22"/>
          <w:u w:val="single"/>
          <w:lang w:val="fr-FR" w:eastAsia="zh-CN"/>
        </w:rPr>
        <w:t xml:space="preserve">rosenich@rosenich.com </w:t>
      </w:r>
    </w:p>
    <w:p w14:paraId="325F940F" w14:textId="77777777" w:rsidR="006861DD" w:rsidRPr="006861DD" w:rsidRDefault="006861DD" w:rsidP="006861DD">
      <w:pPr>
        <w:bidi w:val="0"/>
        <w:rPr>
          <w:rFonts w:ascii="Arial" w:eastAsia="SimSun" w:hAnsi="Arial" w:cs="Arial"/>
          <w:sz w:val="22"/>
          <w:szCs w:val="22"/>
          <w:lang w:val="fr-FR" w:eastAsia="zh-CN"/>
        </w:rPr>
      </w:pPr>
    </w:p>
    <w:p w14:paraId="17BFDE6A" w14:textId="77777777" w:rsidR="006861DD" w:rsidRPr="006861DD" w:rsidRDefault="006861DD" w:rsidP="006861DD">
      <w:pPr>
        <w:bidi w:val="0"/>
        <w:rPr>
          <w:rFonts w:ascii="Arial" w:eastAsia="SimSun" w:hAnsi="Arial" w:cs="Arial"/>
          <w:sz w:val="22"/>
          <w:szCs w:val="22"/>
          <w:lang w:val="fr-FR" w:eastAsia="zh-CN"/>
        </w:rPr>
      </w:pPr>
    </w:p>
    <w:p w14:paraId="36C44F9E" w14:textId="77777777" w:rsidR="006861DD" w:rsidRPr="006861DD" w:rsidRDefault="006861DD" w:rsidP="006861DD">
      <w:pPr>
        <w:bidi w:val="0"/>
        <w:rPr>
          <w:rFonts w:ascii="Arial" w:eastAsia="SimSun" w:hAnsi="Arial" w:cs="Arial"/>
          <w:sz w:val="22"/>
          <w:szCs w:val="22"/>
          <w:lang w:val="fr-FR" w:eastAsia="zh-CN"/>
        </w:rPr>
      </w:pPr>
    </w:p>
    <w:p w14:paraId="242F2256" w14:textId="77777777" w:rsidR="006861DD" w:rsidRPr="006861DD" w:rsidRDefault="006861DD" w:rsidP="006861DD">
      <w:pPr>
        <w:keepNext/>
        <w:keepLines/>
        <w:bidi w:val="0"/>
        <w:spacing w:before="40"/>
        <w:ind w:left="567" w:hanging="567"/>
        <w:outlineLvl w:val="7"/>
        <w:rPr>
          <w:rFonts w:ascii="Arial" w:eastAsiaTheme="majorEastAsia" w:hAnsi="Arial" w:cs="Arial"/>
          <w:color w:val="272727" w:themeColor="text1" w:themeTint="D8"/>
          <w:sz w:val="22"/>
          <w:szCs w:val="22"/>
          <w:lang w:val="fr-FR" w:eastAsia="zh-CN"/>
        </w:rPr>
      </w:pPr>
      <w:r w:rsidRPr="006861DD">
        <w:rPr>
          <w:rFonts w:ascii="Arial" w:eastAsiaTheme="majorEastAsia" w:hAnsi="Arial" w:cs="Arial"/>
          <w:color w:val="272727" w:themeColor="text1" w:themeTint="D8"/>
          <w:sz w:val="22"/>
          <w:szCs w:val="22"/>
          <w:lang w:val="fr-FR" w:eastAsia="zh-CN"/>
        </w:rPr>
        <w:t>4.</w:t>
      </w:r>
      <w:r w:rsidRPr="006861DD">
        <w:rPr>
          <w:rFonts w:ascii="Arial" w:eastAsiaTheme="majorEastAsia" w:hAnsi="Arial" w:cs="Arial"/>
          <w:color w:val="272727" w:themeColor="text1" w:themeTint="D8"/>
          <w:sz w:val="22"/>
          <w:szCs w:val="22"/>
          <w:lang w:val="fr-FR" w:eastAsia="zh-CN"/>
        </w:rPr>
        <w:tab/>
        <w:t>ORGANISATIONS NATIONALES NON GOUVERNEMENTALES/</w:t>
      </w:r>
      <w:r w:rsidRPr="006861DD">
        <w:rPr>
          <w:rFonts w:ascii="Arial" w:eastAsiaTheme="majorEastAsia" w:hAnsi="Arial" w:cs="Arial"/>
          <w:color w:val="272727" w:themeColor="text1" w:themeTint="D8"/>
          <w:sz w:val="22"/>
          <w:szCs w:val="22"/>
          <w:lang w:val="fr-FR" w:eastAsia="zh-CN"/>
        </w:rPr>
        <w:br/>
        <w:t>NATIONAL NON-GOVERNMENTAL ORGANIZATIONS</w:t>
      </w:r>
    </w:p>
    <w:p w14:paraId="3F451116" w14:textId="77777777" w:rsidR="006861DD" w:rsidRPr="006861DD" w:rsidRDefault="006861DD" w:rsidP="006861DD">
      <w:pPr>
        <w:bidi w:val="0"/>
        <w:rPr>
          <w:rFonts w:ascii="Arial" w:eastAsia="SimSun" w:hAnsi="Arial" w:cs="Arial"/>
          <w:sz w:val="22"/>
          <w:szCs w:val="22"/>
          <w:lang w:val="fr-FR" w:eastAsia="zh-CN"/>
        </w:rPr>
      </w:pPr>
    </w:p>
    <w:p w14:paraId="57AD5CA5" w14:textId="77777777" w:rsidR="006861DD" w:rsidRPr="006861DD" w:rsidRDefault="006861DD" w:rsidP="006861DD">
      <w:pPr>
        <w:bidi w:val="0"/>
        <w:rPr>
          <w:rFonts w:ascii="Arial" w:eastAsia="SimSun" w:hAnsi="Arial" w:cs="Arial"/>
          <w:sz w:val="22"/>
          <w:szCs w:val="22"/>
          <w:lang w:val="fr-FR" w:eastAsia="zh-CN"/>
        </w:rPr>
      </w:pPr>
    </w:p>
    <w:p w14:paraId="30C8161C"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Japan Intellectual Property Association (JIPA) </w:t>
      </w:r>
    </w:p>
    <w:p w14:paraId="070506CB" w14:textId="77777777" w:rsidR="006861DD" w:rsidRPr="006861DD" w:rsidRDefault="006861DD" w:rsidP="006861DD">
      <w:pPr>
        <w:bidi w:val="0"/>
        <w:rPr>
          <w:rFonts w:ascii="Arial" w:eastAsia="SimSun" w:hAnsi="Arial" w:cs="Arial"/>
          <w:sz w:val="22"/>
          <w:szCs w:val="22"/>
          <w:u w:val="single"/>
          <w:lang w:eastAsia="zh-CN"/>
        </w:rPr>
      </w:pPr>
    </w:p>
    <w:p w14:paraId="66E24C52"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Shuichiro</w:t>
      </w:r>
      <w:proofErr w:type="spellEnd"/>
      <w:r w:rsidRPr="006861DD">
        <w:rPr>
          <w:rFonts w:ascii="Arial" w:eastAsia="SimSun" w:hAnsi="Arial" w:cs="Arial"/>
          <w:sz w:val="22"/>
          <w:szCs w:val="22"/>
          <w:lang w:eastAsia="zh-CN"/>
        </w:rPr>
        <w:t xml:space="preserve"> IMAI (Mr.), Chairperson, International Patent Committee, Tokyo</w:t>
      </w:r>
    </w:p>
    <w:p w14:paraId="1296D6EF" w14:textId="43150558" w:rsidR="006861DD" w:rsidRPr="006861DD" w:rsidRDefault="00F47603" w:rsidP="006861DD">
      <w:pPr>
        <w:bidi w:val="0"/>
        <w:rPr>
          <w:rFonts w:ascii="Arial" w:eastAsia="SimSun" w:hAnsi="Arial" w:cs="Arial"/>
          <w:sz w:val="22"/>
          <w:szCs w:val="22"/>
          <w:lang w:eastAsia="zh-CN"/>
        </w:rPr>
      </w:pPr>
      <w:hyperlink r:id="rId29" w:history="1">
        <w:r w:rsidR="006861DD" w:rsidRPr="006861DD">
          <w:rPr>
            <w:rFonts w:ascii="Arial" w:eastAsia="SimSun" w:hAnsi="Arial" w:cs="Arial"/>
            <w:sz w:val="22"/>
            <w:szCs w:val="22"/>
            <w:u w:val="single"/>
            <w:lang w:eastAsia="zh-CN"/>
          </w:rPr>
          <w:t>shuichiro.imai@kurita.co.jp</w:t>
        </w:r>
      </w:hyperlink>
    </w:p>
    <w:p w14:paraId="3FC04CF1" w14:textId="77777777" w:rsidR="006861DD" w:rsidRPr="006861DD" w:rsidRDefault="006861DD" w:rsidP="006861DD">
      <w:pPr>
        <w:bidi w:val="0"/>
        <w:rPr>
          <w:rFonts w:ascii="Arial" w:eastAsia="SimSun" w:hAnsi="Arial" w:cs="Arial"/>
          <w:sz w:val="22"/>
          <w:szCs w:val="22"/>
          <w:lang w:eastAsia="zh-CN"/>
        </w:rPr>
      </w:pPr>
    </w:p>
    <w:p w14:paraId="4F548348"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Takashi GOUKE (Mr.), Vice-Chairperson, International Patent Committee, Tokyo</w:t>
      </w:r>
    </w:p>
    <w:p w14:paraId="783D30CD" w14:textId="187AE4C7" w:rsidR="006861DD" w:rsidRPr="006861DD" w:rsidRDefault="00F47603" w:rsidP="006861DD">
      <w:pPr>
        <w:bidi w:val="0"/>
        <w:rPr>
          <w:rFonts w:ascii="Arial" w:eastAsia="SimSun" w:hAnsi="Arial" w:cs="Arial"/>
          <w:sz w:val="22"/>
          <w:szCs w:val="22"/>
          <w:lang w:eastAsia="zh-CN"/>
        </w:rPr>
      </w:pPr>
      <w:hyperlink r:id="rId30" w:history="1">
        <w:r w:rsidR="006861DD" w:rsidRPr="006861DD">
          <w:rPr>
            <w:rFonts w:ascii="Arial" w:eastAsia="SimSun" w:hAnsi="Arial" w:cs="Arial"/>
            <w:sz w:val="22"/>
            <w:szCs w:val="22"/>
            <w:u w:val="single"/>
            <w:lang w:eastAsia="zh-CN"/>
          </w:rPr>
          <w:t>gouke@jp.fujitsu.com</w:t>
        </w:r>
      </w:hyperlink>
    </w:p>
    <w:p w14:paraId="5E862BE5" w14:textId="77777777" w:rsidR="006861DD" w:rsidRPr="006861DD" w:rsidRDefault="006861DD" w:rsidP="006861DD">
      <w:pPr>
        <w:bidi w:val="0"/>
        <w:rPr>
          <w:rFonts w:ascii="Arial" w:eastAsia="SimSun" w:hAnsi="Arial" w:cs="Arial"/>
          <w:sz w:val="22"/>
          <w:szCs w:val="22"/>
          <w:lang w:eastAsia="zh-CN"/>
        </w:rPr>
      </w:pPr>
    </w:p>
    <w:p w14:paraId="5C4EE11B" w14:textId="77777777" w:rsidR="006861DD" w:rsidRPr="006861DD" w:rsidRDefault="006861DD" w:rsidP="006861DD">
      <w:pPr>
        <w:bidi w:val="0"/>
        <w:rPr>
          <w:rFonts w:ascii="Arial" w:eastAsia="SimSun" w:hAnsi="Arial" w:cs="Arial"/>
          <w:sz w:val="22"/>
          <w:szCs w:val="22"/>
          <w:lang w:eastAsia="zh-CN"/>
        </w:rPr>
      </w:pPr>
    </w:p>
    <w:p w14:paraId="591EBEBF" w14:textId="77777777" w:rsidR="006861DD" w:rsidRPr="006861DD" w:rsidRDefault="006861DD" w:rsidP="006861DD">
      <w:pPr>
        <w:bidi w:val="0"/>
        <w:rPr>
          <w:rFonts w:ascii="Arial" w:eastAsia="SimSun" w:hAnsi="Arial" w:cs="Arial"/>
          <w:sz w:val="22"/>
          <w:szCs w:val="22"/>
          <w:u w:val="single"/>
          <w:lang w:eastAsia="zh-CN"/>
        </w:rPr>
      </w:pPr>
      <w:r w:rsidRPr="006861DD">
        <w:rPr>
          <w:rFonts w:ascii="Arial" w:eastAsia="SimSun" w:hAnsi="Arial" w:cs="Arial"/>
          <w:sz w:val="22"/>
          <w:szCs w:val="22"/>
          <w:u w:val="single"/>
          <w:lang w:eastAsia="zh-CN"/>
        </w:rPr>
        <w:t xml:space="preserve">Japan Patent Attorneys Association (JPAA) </w:t>
      </w:r>
    </w:p>
    <w:p w14:paraId="0B887B7C" w14:textId="77777777" w:rsidR="006861DD" w:rsidRPr="006861DD" w:rsidRDefault="006861DD" w:rsidP="006861DD">
      <w:pPr>
        <w:bidi w:val="0"/>
        <w:rPr>
          <w:rFonts w:ascii="Arial" w:eastAsia="SimSun" w:hAnsi="Arial" w:cs="Arial"/>
          <w:sz w:val="22"/>
          <w:szCs w:val="22"/>
          <w:u w:val="single"/>
          <w:lang w:eastAsia="zh-CN"/>
        </w:rPr>
      </w:pPr>
    </w:p>
    <w:p w14:paraId="0DF5EC36"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Yosuke HISAMATSU (Mr.), Member, Tokyo</w:t>
      </w:r>
    </w:p>
    <w:p w14:paraId="2E7394E2" w14:textId="77777777" w:rsidR="006861DD" w:rsidRPr="006861DD" w:rsidRDefault="006861DD" w:rsidP="006861DD">
      <w:pPr>
        <w:bidi w:val="0"/>
        <w:rPr>
          <w:rFonts w:ascii="Arial" w:eastAsia="SimSun" w:hAnsi="Arial" w:cs="Arial"/>
          <w:sz w:val="22"/>
          <w:szCs w:val="22"/>
          <w:lang w:eastAsia="zh-CN"/>
        </w:rPr>
      </w:pPr>
    </w:p>
    <w:p w14:paraId="23235D99"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Shinichi UEDA (Mr.), Member, Tokyo</w:t>
      </w:r>
    </w:p>
    <w:p w14:paraId="1ECA729A"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u w:val="single"/>
          <w:lang w:eastAsia="zh-CN"/>
        </w:rPr>
        <w:t xml:space="preserve">info.jpaa@jpaa.or.jp </w:t>
      </w:r>
    </w:p>
    <w:p w14:paraId="579B4460" w14:textId="77777777" w:rsidR="006861DD" w:rsidRPr="006861DD" w:rsidRDefault="006861DD" w:rsidP="006861DD">
      <w:pPr>
        <w:bidi w:val="0"/>
        <w:rPr>
          <w:rFonts w:ascii="Arial" w:eastAsia="SimSun" w:hAnsi="Arial" w:cs="Arial"/>
          <w:sz w:val="22"/>
          <w:szCs w:val="22"/>
          <w:lang w:eastAsia="zh-CN"/>
        </w:rPr>
      </w:pPr>
    </w:p>
    <w:p w14:paraId="7A9B0D2F" w14:textId="77777777" w:rsidR="006861DD" w:rsidRPr="006861DD" w:rsidRDefault="006861DD" w:rsidP="006861DD">
      <w:pPr>
        <w:bidi w:val="0"/>
        <w:rPr>
          <w:rFonts w:ascii="Arial" w:eastAsia="SimSun" w:hAnsi="Arial" w:cs="Arial"/>
          <w:sz w:val="22"/>
          <w:szCs w:val="22"/>
          <w:lang w:eastAsia="zh-CN"/>
        </w:rPr>
      </w:pPr>
    </w:p>
    <w:p w14:paraId="2955BD03" w14:textId="77777777" w:rsidR="006861DD" w:rsidRPr="006861DD" w:rsidRDefault="006861DD" w:rsidP="006861DD">
      <w:pPr>
        <w:bidi w:val="0"/>
        <w:rPr>
          <w:rFonts w:ascii="Arial" w:eastAsia="SimSun" w:hAnsi="Arial" w:cs="Arial"/>
          <w:sz w:val="22"/>
          <w:szCs w:val="22"/>
          <w:lang w:eastAsia="zh-CN"/>
        </w:rPr>
      </w:pPr>
      <w:r w:rsidRPr="006861DD">
        <w:rPr>
          <w:rFonts w:ascii="Arial" w:eastAsia="SimSun" w:hAnsi="Arial" w:cs="Arial"/>
          <w:sz w:val="22"/>
          <w:szCs w:val="22"/>
          <w:lang w:eastAsia="zh-CN"/>
        </w:rPr>
        <w:t>III.</w:t>
      </w:r>
      <w:r w:rsidRPr="006861DD">
        <w:rPr>
          <w:rFonts w:ascii="Arial" w:eastAsia="SimSun" w:hAnsi="Arial" w:cs="Arial"/>
          <w:sz w:val="22"/>
          <w:szCs w:val="22"/>
          <w:lang w:eastAsia="zh-CN"/>
        </w:rPr>
        <w:tab/>
      </w:r>
      <w:r w:rsidRPr="006861DD">
        <w:rPr>
          <w:rFonts w:ascii="Arial" w:eastAsia="SimSun" w:hAnsi="Arial" w:cs="Arial"/>
          <w:sz w:val="22"/>
          <w:szCs w:val="22"/>
          <w:u w:val="single"/>
          <w:lang w:eastAsia="zh-CN"/>
        </w:rPr>
        <w:t>BUREAU/OFFICERS</w:t>
      </w:r>
    </w:p>
    <w:p w14:paraId="5940D628" w14:textId="77777777" w:rsidR="006861DD" w:rsidRPr="006861DD" w:rsidRDefault="006861DD" w:rsidP="006861DD">
      <w:pPr>
        <w:bidi w:val="0"/>
        <w:rPr>
          <w:rFonts w:ascii="Arial" w:eastAsia="SimSun" w:hAnsi="Arial" w:cs="Arial"/>
          <w:sz w:val="22"/>
          <w:szCs w:val="22"/>
          <w:lang w:eastAsia="zh-CN"/>
        </w:rPr>
      </w:pPr>
    </w:p>
    <w:p w14:paraId="2764B3F8" w14:textId="77777777" w:rsidR="006861DD" w:rsidRPr="006861DD" w:rsidRDefault="006861DD" w:rsidP="006861DD">
      <w:pPr>
        <w:bidi w:val="0"/>
        <w:rPr>
          <w:rFonts w:ascii="Arial" w:eastAsia="SimSun" w:hAnsi="Arial" w:cs="Arial"/>
          <w:sz w:val="22"/>
          <w:szCs w:val="22"/>
          <w:lang w:eastAsia="zh-CN"/>
        </w:rPr>
      </w:pPr>
    </w:p>
    <w:p w14:paraId="5D58F919" w14:textId="77777777" w:rsidR="006861DD" w:rsidRPr="006861DD" w:rsidRDefault="006861DD" w:rsidP="006861DD">
      <w:pPr>
        <w:bidi w:val="0"/>
        <w:rPr>
          <w:rFonts w:ascii="Arial" w:eastAsia="SimSun" w:hAnsi="Arial" w:cs="Arial"/>
          <w:sz w:val="22"/>
          <w:szCs w:val="22"/>
          <w:lang w:val="fr-FR" w:eastAsia="zh-CN"/>
        </w:rPr>
      </w:pPr>
      <w:r w:rsidRPr="006861DD">
        <w:rPr>
          <w:rFonts w:ascii="Arial" w:eastAsia="SimSun" w:hAnsi="Arial" w:cs="Arial"/>
          <w:sz w:val="22"/>
          <w:szCs w:val="22"/>
          <w:lang w:val="fr-FR" w:eastAsia="zh-CN"/>
        </w:rPr>
        <w:t>Président/Chair:</w:t>
      </w:r>
      <w:r w:rsidRPr="006861DD">
        <w:rPr>
          <w:rFonts w:ascii="Arial" w:eastAsia="SimSun" w:hAnsi="Arial" w:cs="Arial"/>
          <w:sz w:val="22"/>
          <w:szCs w:val="22"/>
          <w:lang w:val="fr-FR" w:eastAsia="zh-CN"/>
        </w:rPr>
        <w:tab/>
      </w:r>
      <w:r w:rsidRPr="006861DD">
        <w:rPr>
          <w:rFonts w:ascii="Arial" w:eastAsia="SimSun" w:hAnsi="Arial" w:cs="Arial"/>
          <w:sz w:val="22"/>
          <w:szCs w:val="22"/>
          <w:lang w:val="fr-FR" w:eastAsia="zh-CN"/>
        </w:rPr>
        <w:tab/>
      </w:r>
      <w:r w:rsidRPr="006861DD">
        <w:rPr>
          <w:rFonts w:ascii="Arial" w:eastAsia="SimSun" w:hAnsi="Arial" w:cs="Arial"/>
          <w:sz w:val="22"/>
          <w:szCs w:val="22"/>
          <w:lang w:val="fr-FR" w:eastAsia="zh-CN"/>
        </w:rPr>
        <w:tab/>
        <w:t>Victor PORTELLI (M./Mr.), (AUSTRALIE/AUSTRALIA)</w:t>
      </w:r>
    </w:p>
    <w:p w14:paraId="39592347" w14:textId="77777777" w:rsidR="006861DD" w:rsidRPr="006861DD" w:rsidRDefault="006861DD" w:rsidP="006861DD">
      <w:pPr>
        <w:bidi w:val="0"/>
        <w:rPr>
          <w:rFonts w:ascii="Arial" w:eastAsia="SimSun" w:hAnsi="Arial" w:cs="Arial"/>
          <w:sz w:val="22"/>
          <w:szCs w:val="22"/>
          <w:lang w:val="fr-FR" w:eastAsia="zh-CN"/>
        </w:rPr>
      </w:pPr>
    </w:p>
    <w:p w14:paraId="2BAB238D" w14:textId="77777777" w:rsidR="006861DD" w:rsidRPr="006861DD" w:rsidRDefault="006861DD" w:rsidP="006861DD">
      <w:pPr>
        <w:bidi w:val="0"/>
        <w:rPr>
          <w:rFonts w:ascii="Arial" w:eastAsia="SimSun" w:hAnsi="Arial" w:cs="Arial"/>
          <w:sz w:val="22"/>
          <w:szCs w:val="22"/>
          <w:lang w:eastAsia="zh-CN"/>
        </w:rPr>
      </w:pPr>
      <w:proofErr w:type="spellStart"/>
      <w:r w:rsidRPr="006861DD">
        <w:rPr>
          <w:rFonts w:ascii="Arial" w:eastAsia="SimSun" w:hAnsi="Arial" w:cs="Arial"/>
          <w:sz w:val="22"/>
          <w:szCs w:val="22"/>
          <w:lang w:eastAsia="zh-CN"/>
        </w:rPr>
        <w:t>Secrétaire</w:t>
      </w:r>
      <w:proofErr w:type="spellEnd"/>
      <w:r w:rsidRPr="006861DD">
        <w:rPr>
          <w:rFonts w:ascii="Arial" w:eastAsia="SimSun" w:hAnsi="Arial" w:cs="Arial"/>
          <w:sz w:val="22"/>
          <w:szCs w:val="22"/>
          <w:lang w:eastAsia="zh-CN"/>
        </w:rPr>
        <w:t>/Secretary:</w:t>
      </w:r>
      <w:r w:rsidRPr="006861DD">
        <w:rPr>
          <w:rFonts w:ascii="Arial" w:eastAsia="SimSun" w:hAnsi="Arial" w:cs="Arial"/>
          <w:sz w:val="22"/>
          <w:szCs w:val="22"/>
          <w:lang w:eastAsia="zh-CN"/>
        </w:rPr>
        <w:tab/>
      </w:r>
      <w:r w:rsidRPr="006861DD">
        <w:rPr>
          <w:rFonts w:ascii="Arial" w:eastAsia="SimSun" w:hAnsi="Arial" w:cs="Arial"/>
          <w:sz w:val="22"/>
          <w:szCs w:val="22"/>
          <w:lang w:eastAsia="zh-CN"/>
        </w:rPr>
        <w:tab/>
        <w:t xml:space="preserve">Michael RICHARDSON </w:t>
      </w:r>
      <w:r w:rsidRPr="006861DD">
        <w:rPr>
          <w:rFonts w:ascii="Arial" w:eastAsia="SimSun" w:hAnsi="Arial" w:cs="Arial"/>
          <w:sz w:val="22"/>
          <w:szCs w:val="20"/>
          <w:lang w:val="en-GB" w:eastAsia="zh-CN"/>
        </w:rPr>
        <w:t>(M</w:t>
      </w:r>
      <w:proofErr w:type="gramStart"/>
      <w:r w:rsidRPr="006861DD">
        <w:rPr>
          <w:rFonts w:ascii="Arial" w:eastAsia="SimSun" w:hAnsi="Arial" w:cs="Arial"/>
          <w:sz w:val="22"/>
          <w:szCs w:val="20"/>
          <w:lang w:val="en-GB" w:eastAsia="zh-CN"/>
        </w:rPr>
        <w:t>./</w:t>
      </w:r>
      <w:proofErr w:type="gramEnd"/>
      <w:r w:rsidRPr="006861DD">
        <w:rPr>
          <w:rFonts w:ascii="Arial" w:eastAsia="SimSun" w:hAnsi="Arial" w:cs="Arial"/>
          <w:sz w:val="22"/>
          <w:szCs w:val="20"/>
          <w:lang w:val="en-GB" w:eastAsia="zh-CN"/>
        </w:rPr>
        <w:t>Mr.),</w:t>
      </w:r>
      <w:r w:rsidRPr="006861DD">
        <w:rPr>
          <w:rFonts w:ascii="Arial" w:eastAsia="SimSun" w:hAnsi="Arial" w:cs="Arial"/>
          <w:sz w:val="22"/>
          <w:szCs w:val="22"/>
          <w:lang w:eastAsia="zh-CN"/>
        </w:rPr>
        <w:t xml:space="preserve"> (OMPI/WIPO)</w:t>
      </w:r>
    </w:p>
    <w:p w14:paraId="5F7F9A02" w14:textId="77777777" w:rsidR="006861DD" w:rsidRPr="006861DD" w:rsidRDefault="006861DD" w:rsidP="006861DD">
      <w:pPr>
        <w:bidi w:val="0"/>
        <w:rPr>
          <w:rFonts w:ascii="Arial" w:eastAsia="SimSun" w:hAnsi="Arial" w:cs="Arial"/>
          <w:sz w:val="22"/>
          <w:szCs w:val="22"/>
          <w:lang w:eastAsia="zh-CN"/>
        </w:rPr>
      </w:pPr>
    </w:p>
    <w:p w14:paraId="3D442B00" w14:textId="77777777" w:rsidR="006861DD" w:rsidRPr="006861DD" w:rsidRDefault="006861DD" w:rsidP="006861DD">
      <w:pPr>
        <w:bidi w:val="0"/>
        <w:rPr>
          <w:rFonts w:ascii="Arial" w:eastAsia="SimSun" w:hAnsi="Arial" w:cs="Arial"/>
          <w:sz w:val="22"/>
          <w:szCs w:val="22"/>
          <w:lang w:eastAsia="zh-CN"/>
        </w:rPr>
      </w:pPr>
    </w:p>
    <w:p w14:paraId="7B326488" w14:textId="77777777" w:rsidR="006861DD" w:rsidRPr="006861DD" w:rsidRDefault="006861DD" w:rsidP="006861DD">
      <w:pPr>
        <w:bidi w:val="0"/>
        <w:ind w:left="567" w:hanging="567"/>
        <w:rPr>
          <w:rFonts w:ascii="Arial" w:eastAsia="SimSun" w:hAnsi="Arial" w:cs="Arial"/>
          <w:sz w:val="22"/>
          <w:szCs w:val="22"/>
          <w:u w:val="single"/>
          <w:lang w:val="fr-CH" w:eastAsia="zh-CN"/>
        </w:rPr>
      </w:pPr>
      <w:r w:rsidRPr="006861DD">
        <w:rPr>
          <w:rFonts w:ascii="Arial" w:eastAsia="SimSun" w:hAnsi="Arial" w:cs="Arial"/>
          <w:sz w:val="22"/>
          <w:szCs w:val="22"/>
          <w:lang w:val="fr-CH" w:eastAsia="zh-CN"/>
        </w:rPr>
        <w:t>IV.</w:t>
      </w:r>
      <w:r w:rsidRPr="006861DD">
        <w:rPr>
          <w:rFonts w:ascii="Arial" w:eastAsia="SimSun" w:hAnsi="Arial" w:cs="Arial"/>
          <w:sz w:val="22"/>
          <w:szCs w:val="22"/>
          <w:lang w:val="fr-CH" w:eastAsia="zh-CN"/>
        </w:rPr>
        <w:tab/>
      </w:r>
      <w:r w:rsidRPr="006861DD">
        <w:rPr>
          <w:rFonts w:ascii="Arial" w:eastAsia="SimSun" w:hAnsi="Arial" w:cs="Arial"/>
          <w:sz w:val="22"/>
          <w:szCs w:val="22"/>
          <w:u w:val="single"/>
          <w:lang w:val="fr-CH" w:eastAsia="zh-CN"/>
        </w:rPr>
        <w:t>SECR</w:t>
      </w:r>
      <w:r w:rsidRPr="006861DD">
        <w:rPr>
          <w:rFonts w:ascii="Arial" w:hAnsi="Arial" w:cs="Arial"/>
          <w:caps/>
          <w:sz w:val="22"/>
          <w:szCs w:val="22"/>
          <w:u w:val="single"/>
          <w:lang w:val="fr-FR"/>
        </w:rPr>
        <w:t>É</w:t>
      </w:r>
      <w:r w:rsidRPr="006861DD">
        <w:rPr>
          <w:rFonts w:ascii="Arial" w:eastAsia="SimSun" w:hAnsi="Arial" w:cs="Arial"/>
          <w:sz w:val="22"/>
          <w:szCs w:val="22"/>
          <w:u w:val="single"/>
          <w:lang w:val="fr-CH" w:eastAsia="zh-CN"/>
        </w:rPr>
        <w:t>TARIAT DE L’ORGANISATION MONDIALE DE LA PROPRI</w:t>
      </w:r>
      <w:r w:rsidRPr="006861DD">
        <w:rPr>
          <w:rFonts w:ascii="Arial" w:hAnsi="Arial" w:cs="Arial"/>
          <w:caps/>
          <w:sz w:val="22"/>
          <w:szCs w:val="22"/>
          <w:u w:val="single"/>
          <w:lang w:val="fr-FR"/>
        </w:rPr>
        <w:t>É</w:t>
      </w:r>
      <w:r w:rsidRPr="006861DD">
        <w:rPr>
          <w:rFonts w:ascii="Arial" w:eastAsia="SimSun" w:hAnsi="Arial" w:cs="Arial"/>
          <w:sz w:val="22"/>
          <w:szCs w:val="22"/>
          <w:u w:val="single"/>
          <w:lang w:val="fr-CH" w:eastAsia="zh-CN"/>
        </w:rPr>
        <w:t>T</w:t>
      </w:r>
      <w:r w:rsidRPr="006861DD">
        <w:rPr>
          <w:rFonts w:ascii="Arial" w:hAnsi="Arial" w:cs="Arial"/>
          <w:caps/>
          <w:sz w:val="22"/>
          <w:szCs w:val="22"/>
          <w:u w:val="single"/>
          <w:lang w:val="fr-FR"/>
        </w:rPr>
        <w:t>É</w:t>
      </w:r>
      <w:r w:rsidRPr="006861DD">
        <w:rPr>
          <w:rFonts w:ascii="Arial" w:eastAsia="SimSun" w:hAnsi="Arial" w:cs="Arial"/>
          <w:sz w:val="22"/>
          <w:szCs w:val="22"/>
          <w:u w:val="single"/>
          <w:lang w:val="fr-CH" w:eastAsia="zh-CN"/>
        </w:rPr>
        <w:t xml:space="preserve"> INTELLECTUELLE (OMPI)/SECRETARIAT OF THE WORD INTELLECTUAL PROPERTY ORGANIZATION (WIPO)</w:t>
      </w:r>
    </w:p>
    <w:p w14:paraId="5747A4D3" w14:textId="77777777" w:rsidR="006861DD" w:rsidRPr="006861DD" w:rsidRDefault="006861DD" w:rsidP="006861DD">
      <w:pPr>
        <w:bidi w:val="0"/>
        <w:rPr>
          <w:rFonts w:ascii="Arial" w:eastAsia="SimSun" w:hAnsi="Arial" w:cs="Arial"/>
          <w:sz w:val="22"/>
          <w:szCs w:val="22"/>
          <w:lang w:val="fr-CH" w:eastAsia="zh-CN"/>
        </w:rPr>
      </w:pPr>
    </w:p>
    <w:p w14:paraId="728B1063" w14:textId="77777777" w:rsidR="006861DD" w:rsidRPr="006861DD" w:rsidRDefault="006861DD" w:rsidP="006861DD">
      <w:pPr>
        <w:bidi w:val="0"/>
        <w:rPr>
          <w:rFonts w:ascii="Arial" w:eastAsia="SimSun" w:hAnsi="Arial" w:cs="Arial"/>
          <w:sz w:val="22"/>
          <w:szCs w:val="22"/>
          <w:lang w:val="fr-CH" w:eastAsia="zh-CN"/>
        </w:rPr>
      </w:pPr>
    </w:p>
    <w:p w14:paraId="5C0088B8" w14:textId="77777777" w:rsidR="006861DD" w:rsidRPr="006861DD" w:rsidRDefault="006861DD" w:rsidP="006861DD">
      <w:pPr>
        <w:bidi w:val="0"/>
        <w:rPr>
          <w:rFonts w:ascii="Arial" w:hAnsi="Arial" w:cs="Times New Roman"/>
          <w:sz w:val="22"/>
          <w:szCs w:val="22"/>
          <w:lang w:val="fr-FR"/>
        </w:rPr>
      </w:pPr>
      <w:r w:rsidRPr="006861DD">
        <w:rPr>
          <w:rFonts w:ascii="Arial" w:hAnsi="Arial" w:cs="Times New Roman"/>
          <w:sz w:val="22"/>
          <w:szCs w:val="22"/>
          <w:lang w:val="fr-FR"/>
        </w:rPr>
        <w:t xml:space="preserve">Claus MATTHES </w:t>
      </w:r>
      <w:r w:rsidRPr="006861DD">
        <w:rPr>
          <w:rFonts w:ascii="Arial" w:eastAsia="SimSun" w:hAnsi="Arial" w:cs="Arial"/>
          <w:sz w:val="22"/>
          <w:szCs w:val="20"/>
          <w:lang w:val="fr-CH" w:eastAsia="zh-CN"/>
        </w:rPr>
        <w:t>(M./Mr.)</w:t>
      </w:r>
      <w:r w:rsidRPr="006861DD">
        <w:rPr>
          <w:rFonts w:ascii="Arial" w:hAnsi="Arial" w:cs="Times New Roman"/>
          <w:sz w:val="22"/>
          <w:szCs w:val="22"/>
          <w:lang w:val="fr-FR"/>
        </w:rPr>
        <w:t xml:space="preserve">, directeur principal, Département des affaires juridiques et internationales du PCT/Senior </w:t>
      </w:r>
      <w:proofErr w:type="spellStart"/>
      <w:r w:rsidRPr="006861DD">
        <w:rPr>
          <w:rFonts w:ascii="Arial" w:hAnsi="Arial" w:cs="Times New Roman"/>
          <w:sz w:val="22"/>
          <w:szCs w:val="22"/>
          <w:lang w:val="fr-FR"/>
        </w:rPr>
        <w:t>Director</w:t>
      </w:r>
      <w:proofErr w:type="spellEnd"/>
      <w:r w:rsidRPr="006861DD">
        <w:rPr>
          <w:rFonts w:ascii="Arial" w:hAnsi="Arial" w:cs="Times New Roman"/>
          <w:sz w:val="22"/>
          <w:szCs w:val="22"/>
          <w:lang w:val="fr-FR"/>
        </w:rPr>
        <w:t xml:space="preserve">, </w:t>
      </w:r>
      <w:r w:rsidRPr="006861DD">
        <w:rPr>
          <w:rFonts w:ascii="Arial" w:hAnsi="Arial" w:cs="Times New Roman"/>
          <w:sz w:val="22"/>
          <w:szCs w:val="22"/>
          <w:lang w:val="fr-CH"/>
        </w:rPr>
        <w:t xml:space="preserve">PCT </w:t>
      </w:r>
      <w:proofErr w:type="spellStart"/>
      <w:r w:rsidRPr="006861DD">
        <w:rPr>
          <w:rFonts w:ascii="Arial" w:hAnsi="Arial" w:cs="Times New Roman"/>
          <w:sz w:val="22"/>
          <w:szCs w:val="22"/>
          <w:lang w:val="fr-CH"/>
        </w:rPr>
        <w:t>Legal</w:t>
      </w:r>
      <w:proofErr w:type="spellEnd"/>
      <w:r w:rsidRPr="006861DD">
        <w:rPr>
          <w:rFonts w:ascii="Arial" w:hAnsi="Arial" w:cs="Times New Roman"/>
          <w:sz w:val="22"/>
          <w:szCs w:val="22"/>
          <w:lang w:val="fr-CH"/>
        </w:rPr>
        <w:t xml:space="preserve"> and International </w:t>
      </w:r>
      <w:proofErr w:type="spellStart"/>
      <w:r w:rsidRPr="006861DD">
        <w:rPr>
          <w:rFonts w:ascii="Arial" w:hAnsi="Arial" w:cs="Times New Roman"/>
          <w:sz w:val="22"/>
          <w:szCs w:val="22"/>
          <w:lang w:val="fr-CH"/>
        </w:rPr>
        <w:t>Affairs</w:t>
      </w:r>
      <w:proofErr w:type="spellEnd"/>
      <w:r w:rsidRPr="006861DD">
        <w:rPr>
          <w:rFonts w:ascii="Arial" w:hAnsi="Arial" w:cs="Times New Roman"/>
          <w:sz w:val="22"/>
          <w:szCs w:val="22"/>
          <w:lang w:val="fr-CH"/>
        </w:rPr>
        <w:t xml:space="preserve"> </w:t>
      </w:r>
      <w:proofErr w:type="spellStart"/>
      <w:r w:rsidRPr="006861DD">
        <w:rPr>
          <w:rFonts w:ascii="Arial" w:hAnsi="Arial" w:cs="Times New Roman"/>
          <w:sz w:val="22"/>
          <w:szCs w:val="22"/>
          <w:lang w:val="fr-CH"/>
        </w:rPr>
        <w:t>Department</w:t>
      </w:r>
      <w:proofErr w:type="spellEnd"/>
    </w:p>
    <w:p w14:paraId="1B89E445" w14:textId="77777777" w:rsidR="006861DD" w:rsidRPr="006861DD" w:rsidRDefault="006861DD" w:rsidP="006861DD">
      <w:pPr>
        <w:bidi w:val="0"/>
        <w:rPr>
          <w:rFonts w:ascii="Arial" w:hAnsi="Arial" w:cs="Times New Roman"/>
          <w:sz w:val="22"/>
          <w:szCs w:val="22"/>
          <w:lang w:val="fr-FR"/>
        </w:rPr>
      </w:pPr>
    </w:p>
    <w:p w14:paraId="1406F459" w14:textId="77777777" w:rsidR="006861DD" w:rsidRPr="006861DD" w:rsidRDefault="006861DD" w:rsidP="006861DD">
      <w:pPr>
        <w:bidi w:val="0"/>
        <w:rPr>
          <w:rFonts w:ascii="Arial" w:hAnsi="Arial" w:cs="Times New Roman"/>
          <w:sz w:val="22"/>
          <w:szCs w:val="22"/>
          <w:lang w:val="fr-FR"/>
        </w:rPr>
      </w:pPr>
      <w:r w:rsidRPr="006861DD">
        <w:rPr>
          <w:rFonts w:ascii="Arial" w:hAnsi="Arial" w:cs="Times New Roman"/>
          <w:sz w:val="22"/>
          <w:szCs w:val="22"/>
          <w:lang w:val="fr-FR"/>
        </w:rPr>
        <w:t>Marco ALEMAN (</w:t>
      </w:r>
      <w:proofErr w:type="spellStart"/>
      <w:r w:rsidRPr="006861DD">
        <w:rPr>
          <w:rFonts w:ascii="Arial" w:hAnsi="Arial" w:cs="Times New Roman"/>
          <w:sz w:val="22"/>
          <w:szCs w:val="22"/>
          <w:lang w:val="fr-FR"/>
        </w:rPr>
        <w:t>M.Mr</w:t>
      </w:r>
      <w:proofErr w:type="spellEnd"/>
      <w:r w:rsidRPr="006861DD">
        <w:rPr>
          <w:rFonts w:ascii="Arial" w:hAnsi="Arial" w:cs="Times New Roman"/>
          <w:sz w:val="22"/>
          <w:szCs w:val="22"/>
          <w:lang w:val="fr-FR"/>
        </w:rPr>
        <w:t>.), directeur, Division du droit des brevets/</w:t>
      </w:r>
      <w:proofErr w:type="spellStart"/>
      <w:r w:rsidRPr="006861DD">
        <w:rPr>
          <w:rFonts w:ascii="Arial" w:hAnsi="Arial" w:cs="Times New Roman"/>
          <w:sz w:val="22"/>
          <w:szCs w:val="22"/>
          <w:lang w:val="fr-FR"/>
        </w:rPr>
        <w:t>Director</w:t>
      </w:r>
      <w:proofErr w:type="spellEnd"/>
      <w:r w:rsidRPr="006861DD">
        <w:rPr>
          <w:rFonts w:ascii="Arial" w:hAnsi="Arial" w:cs="Times New Roman"/>
          <w:sz w:val="22"/>
          <w:szCs w:val="22"/>
          <w:lang w:val="fr-FR"/>
        </w:rPr>
        <w:t>, Patent Law Division</w:t>
      </w:r>
    </w:p>
    <w:p w14:paraId="69D8C688" w14:textId="77777777" w:rsidR="006861DD" w:rsidRPr="006861DD" w:rsidRDefault="006861DD" w:rsidP="006861DD">
      <w:pPr>
        <w:bidi w:val="0"/>
        <w:rPr>
          <w:rFonts w:ascii="Arial" w:hAnsi="Arial" w:cs="Times New Roman"/>
          <w:sz w:val="22"/>
          <w:szCs w:val="22"/>
          <w:lang w:val="fr-FR"/>
        </w:rPr>
      </w:pPr>
    </w:p>
    <w:p w14:paraId="3C454532" w14:textId="77777777" w:rsidR="006861DD" w:rsidRPr="006861DD" w:rsidRDefault="006861DD" w:rsidP="006861DD">
      <w:pPr>
        <w:bidi w:val="0"/>
        <w:rPr>
          <w:rFonts w:ascii="Arial" w:hAnsi="Arial" w:cs="Times New Roman"/>
          <w:sz w:val="22"/>
          <w:szCs w:val="22"/>
          <w:lang w:val="fr-FR"/>
        </w:rPr>
      </w:pPr>
      <w:r w:rsidRPr="006861DD">
        <w:rPr>
          <w:rFonts w:ascii="Arial" w:hAnsi="Arial" w:cs="Times New Roman"/>
          <w:sz w:val="22"/>
          <w:szCs w:val="22"/>
          <w:lang w:val="fr-FR"/>
        </w:rPr>
        <w:t xml:space="preserve">Matthew BRYAN </w:t>
      </w:r>
      <w:r w:rsidRPr="006861DD">
        <w:rPr>
          <w:rFonts w:ascii="Arial" w:eastAsia="SimSun" w:hAnsi="Arial" w:cs="Arial"/>
          <w:sz w:val="22"/>
          <w:szCs w:val="20"/>
          <w:lang w:val="fr-CH" w:eastAsia="zh-CN"/>
        </w:rPr>
        <w:t>(M./Mr.)</w:t>
      </w:r>
      <w:r w:rsidRPr="006861DD">
        <w:rPr>
          <w:rFonts w:ascii="Arial" w:hAnsi="Arial" w:cs="Times New Roman"/>
          <w:sz w:val="22"/>
          <w:szCs w:val="22"/>
          <w:lang w:val="fr-FR"/>
        </w:rPr>
        <w:t>, directeur, Division juridique et des relations avec les utilisateurs du PCT/</w:t>
      </w:r>
      <w:proofErr w:type="spellStart"/>
      <w:r w:rsidRPr="006861DD">
        <w:rPr>
          <w:rFonts w:ascii="Arial" w:hAnsi="Arial" w:cs="Times New Roman"/>
          <w:sz w:val="22"/>
          <w:szCs w:val="22"/>
          <w:lang w:val="fr-FR"/>
        </w:rPr>
        <w:t>Director</w:t>
      </w:r>
      <w:proofErr w:type="spellEnd"/>
      <w:r w:rsidRPr="006861DD">
        <w:rPr>
          <w:rFonts w:ascii="Arial" w:hAnsi="Arial" w:cs="Times New Roman"/>
          <w:sz w:val="22"/>
          <w:szCs w:val="22"/>
          <w:lang w:val="fr-FR"/>
        </w:rPr>
        <w:t xml:space="preserve">, PCT </w:t>
      </w:r>
      <w:proofErr w:type="spellStart"/>
      <w:r w:rsidRPr="006861DD">
        <w:rPr>
          <w:rFonts w:ascii="Arial" w:hAnsi="Arial" w:cs="Times New Roman"/>
          <w:sz w:val="22"/>
          <w:szCs w:val="22"/>
          <w:lang w:val="fr-FR"/>
        </w:rPr>
        <w:t>Legal</w:t>
      </w:r>
      <w:proofErr w:type="spellEnd"/>
      <w:r w:rsidRPr="006861DD">
        <w:rPr>
          <w:rFonts w:ascii="Arial" w:hAnsi="Arial" w:cs="Times New Roman"/>
          <w:sz w:val="22"/>
          <w:szCs w:val="22"/>
          <w:lang w:val="fr-FR"/>
        </w:rPr>
        <w:t xml:space="preserve"> and User Relations Division</w:t>
      </w:r>
    </w:p>
    <w:p w14:paraId="487C5752" w14:textId="77777777" w:rsidR="006861DD" w:rsidRPr="006861DD" w:rsidRDefault="006861DD" w:rsidP="006861DD">
      <w:pPr>
        <w:bidi w:val="0"/>
        <w:rPr>
          <w:rFonts w:ascii="Arial" w:hAnsi="Arial" w:cs="Times New Roman"/>
          <w:sz w:val="22"/>
          <w:szCs w:val="22"/>
          <w:lang w:val="fr-FR"/>
        </w:rPr>
      </w:pPr>
    </w:p>
    <w:p w14:paraId="652EBB8E" w14:textId="77777777" w:rsidR="006861DD" w:rsidRPr="006861DD" w:rsidRDefault="006861DD" w:rsidP="006861DD">
      <w:pPr>
        <w:bidi w:val="0"/>
        <w:rPr>
          <w:rFonts w:ascii="Arial" w:hAnsi="Arial" w:cs="Times New Roman"/>
          <w:sz w:val="22"/>
          <w:szCs w:val="22"/>
          <w:lang w:val="fr-FR"/>
        </w:rPr>
      </w:pPr>
      <w:r w:rsidRPr="006861DD">
        <w:rPr>
          <w:rFonts w:ascii="Arial" w:hAnsi="Arial" w:cs="Times New Roman"/>
          <w:sz w:val="22"/>
          <w:szCs w:val="22"/>
          <w:lang w:val="fr-FR"/>
        </w:rPr>
        <w:t>Janice COOK ROBBINS (Mme/Ms.), directrice, Division des finances/</w:t>
      </w:r>
      <w:proofErr w:type="spellStart"/>
      <w:r w:rsidRPr="006861DD">
        <w:rPr>
          <w:rFonts w:ascii="Arial" w:hAnsi="Arial" w:cs="Times New Roman"/>
          <w:sz w:val="22"/>
          <w:szCs w:val="22"/>
          <w:lang w:val="fr-FR"/>
        </w:rPr>
        <w:t>Director</w:t>
      </w:r>
      <w:proofErr w:type="spellEnd"/>
      <w:r w:rsidRPr="006861DD">
        <w:rPr>
          <w:rFonts w:ascii="Arial" w:hAnsi="Arial" w:cs="Times New Roman"/>
          <w:sz w:val="22"/>
          <w:szCs w:val="22"/>
          <w:lang w:val="fr-FR"/>
        </w:rPr>
        <w:t>, Finance Division</w:t>
      </w:r>
    </w:p>
    <w:p w14:paraId="4CDE1D76" w14:textId="77777777" w:rsidR="006861DD" w:rsidRPr="006861DD" w:rsidRDefault="006861DD" w:rsidP="006861DD">
      <w:pPr>
        <w:bidi w:val="0"/>
        <w:rPr>
          <w:rFonts w:ascii="Arial" w:hAnsi="Arial" w:cs="Times New Roman"/>
          <w:sz w:val="22"/>
          <w:szCs w:val="22"/>
          <w:lang w:val="fr-FR"/>
        </w:rPr>
      </w:pPr>
    </w:p>
    <w:p w14:paraId="001D20C5" w14:textId="77777777" w:rsidR="006861DD" w:rsidRPr="006861DD" w:rsidRDefault="006861DD" w:rsidP="006861DD">
      <w:pPr>
        <w:bidi w:val="0"/>
        <w:rPr>
          <w:rFonts w:ascii="Arial" w:hAnsi="Arial" w:cs="Times New Roman"/>
          <w:sz w:val="22"/>
          <w:szCs w:val="22"/>
          <w:lang w:val="fr-FR"/>
        </w:rPr>
      </w:pPr>
      <w:r w:rsidRPr="006861DD">
        <w:rPr>
          <w:rFonts w:ascii="Arial" w:hAnsi="Arial" w:cs="Times New Roman"/>
          <w:sz w:val="22"/>
          <w:szCs w:val="22"/>
          <w:lang w:val="fr-FR"/>
        </w:rPr>
        <w:t xml:space="preserve">Michael RICHARDSON </w:t>
      </w:r>
      <w:r w:rsidRPr="006861DD">
        <w:rPr>
          <w:rFonts w:ascii="Arial" w:eastAsia="SimSun" w:hAnsi="Arial" w:cs="Arial"/>
          <w:sz w:val="22"/>
          <w:szCs w:val="20"/>
          <w:lang w:val="fr-CH" w:eastAsia="zh-CN"/>
        </w:rPr>
        <w:t>(M./Mr.)</w:t>
      </w:r>
      <w:r w:rsidRPr="006861DD">
        <w:rPr>
          <w:rFonts w:ascii="Arial" w:hAnsi="Arial" w:cs="Times New Roman"/>
          <w:sz w:val="22"/>
          <w:szCs w:val="22"/>
          <w:lang w:val="fr-FR"/>
        </w:rPr>
        <w:t>, directeur, Division du développement fonctionnel du PCT/</w:t>
      </w:r>
    </w:p>
    <w:p w14:paraId="787EE46E" w14:textId="77777777" w:rsidR="006861DD" w:rsidRPr="006861DD" w:rsidRDefault="006861DD" w:rsidP="006861DD">
      <w:pPr>
        <w:bidi w:val="0"/>
        <w:rPr>
          <w:rFonts w:ascii="Arial" w:hAnsi="Arial" w:cs="Times New Roman"/>
          <w:sz w:val="22"/>
          <w:szCs w:val="22"/>
          <w:lang w:val="fr-FR"/>
        </w:rPr>
      </w:pPr>
      <w:proofErr w:type="spellStart"/>
      <w:r w:rsidRPr="006861DD">
        <w:rPr>
          <w:rFonts w:ascii="Arial" w:hAnsi="Arial" w:cs="Times New Roman"/>
          <w:sz w:val="22"/>
          <w:szCs w:val="22"/>
          <w:lang w:val="fr-FR"/>
        </w:rPr>
        <w:t>Director</w:t>
      </w:r>
      <w:proofErr w:type="spellEnd"/>
      <w:r w:rsidRPr="006861DD">
        <w:rPr>
          <w:rFonts w:ascii="Arial" w:hAnsi="Arial" w:cs="Times New Roman"/>
          <w:sz w:val="22"/>
          <w:szCs w:val="22"/>
          <w:lang w:val="fr-FR"/>
        </w:rPr>
        <w:t xml:space="preserve">, PCT Business </w:t>
      </w:r>
      <w:proofErr w:type="spellStart"/>
      <w:r w:rsidRPr="006861DD">
        <w:rPr>
          <w:rFonts w:ascii="Arial" w:hAnsi="Arial" w:cs="Times New Roman"/>
          <w:sz w:val="22"/>
          <w:szCs w:val="22"/>
          <w:lang w:val="fr-FR"/>
        </w:rPr>
        <w:t>Development</w:t>
      </w:r>
      <w:proofErr w:type="spellEnd"/>
      <w:r w:rsidRPr="006861DD">
        <w:rPr>
          <w:rFonts w:ascii="Arial" w:hAnsi="Arial" w:cs="Times New Roman"/>
          <w:sz w:val="22"/>
          <w:szCs w:val="22"/>
          <w:lang w:val="fr-FR"/>
        </w:rPr>
        <w:t xml:space="preserve"> Division</w:t>
      </w:r>
    </w:p>
    <w:p w14:paraId="370E3903" w14:textId="77777777" w:rsidR="006861DD" w:rsidRPr="006861DD" w:rsidRDefault="006861DD" w:rsidP="006861DD">
      <w:pPr>
        <w:bidi w:val="0"/>
        <w:rPr>
          <w:rFonts w:ascii="Arial" w:hAnsi="Arial" w:cs="Times New Roman"/>
          <w:sz w:val="22"/>
          <w:szCs w:val="22"/>
          <w:lang w:val="fr-FR"/>
        </w:rPr>
      </w:pPr>
    </w:p>
    <w:p w14:paraId="37AE0347" w14:textId="77777777" w:rsidR="006861DD" w:rsidRPr="006861DD" w:rsidRDefault="006861DD" w:rsidP="006861DD">
      <w:pPr>
        <w:bidi w:val="0"/>
        <w:rPr>
          <w:rFonts w:ascii="Arial" w:hAnsi="Arial" w:cs="Times New Roman"/>
          <w:sz w:val="22"/>
          <w:szCs w:val="22"/>
          <w:lang w:val="fr-CH"/>
        </w:rPr>
      </w:pPr>
      <w:r w:rsidRPr="006861DD">
        <w:rPr>
          <w:rFonts w:ascii="Arial" w:hAnsi="Arial" w:cs="Times New Roman"/>
          <w:sz w:val="22"/>
          <w:szCs w:val="22"/>
          <w:lang w:val="fr-CH"/>
        </w:rPr>
        <w:t xml:space="preserve">CHEN </w:t>
      </w:r>
      <w:proofErr w:type="spellStart"/>
      <w:r w:rsidRPr="006861DD">
        <w:rPr>
          <w:rFonts w:ascii="Arial" w:hAnsi="Arial" w:cs="Times New Roman"/>
          <w:sz w:val="22"/>
          <w:szCs w:val="22"/>
          <w:lang w:val="fr-CH"/>
        </w:rPr>
        <w:t>Seong</w:t>
      </w:r>
      <w:proofErr w:type="spellEnd"/>
      <w:r w:rsidRPr="006861DD">
        <w:rPr>
          <w:rFonts w:ascii="Arial" w:hAnsi="Arial" w:cs="Times New Roman"/>
          <w:sz w:val="22"/>
          <w:szCs w:val="22"/>
          <w:lang w:val="fr-CH"/>
        </w:rPr>
        <w:t xml:space="preserve"> </w:t>
      </w:r>
      <w:proofErr w:type="spellStart"/>
      <w:r w:rsidRPr="006861DD">
        <w:rPr>
          <w:rFonts w:ascii="Arial" w:hAnsi="Arial" w:cs="Times New Roman"/>
          <w:sz w:val="22"/>
          <w:szCs w:val="22"/>
          <w:lang w:val="fr-CH"/>
        </w:rPr>
        <w:t>Joon</w:t>
      </w:r>
      <w:proofErr w:type="spellEnd"/>
      <w:r w:rsidRPr="006861DD">
        <w:rPr>
          <w:rFonts w:ascii="Arial" w:hAnsi="Arial" w:cs="Times New Roman"/>
          <w:sz w:val="22"/>
          <w:szCs w:val="22"/>
          <w:lang w:val="fr-CH"/>
        </w:rPr>
        <w:t xml:space="preserve"> (M./Mr.), trésorier, Section de la trésorerie, Division des finances/</w:t>
      </w:r>
      <w:proofErr w:type="spellStart"/>
      <w:r w:rsidRPr="006861DD">
        <w:rPr>
          <w:rFonts w:ascii="Arial" w:hAnsi="Arial" w:cs="Times New Roman"/>
          <w:sz w:val="22"/>
          <w:szCs w:val="22"/>
          <w:lang w:val="fr-CH"/>
        </w:rPr>
        <w:t>Treasurer</w:t>
      </w:r>
      <w:proofErr w:type="spellEnd"/>
      <w:r w:rsidRPr="006861DD">
        <w:rPr>
          <w:rFonts w:ascii="Arial" w:hAnsi="Arial" w:cs="Times New Roman"/>
          <w:sz w:val="22"/>
          <w:szCs w:val="22"/>
          <w:lang w:val="fr-CH"/>
        </w:rPr>
        <w:t xml:space="preserve">, </w:t>
      </w:r>
      <w:proofErr w:type="spellStart"/>
      <w:r w:rsidRPr="006861DD">
        <w:rPr>
          <w:rFonts w:ascii="Arial" w:hAnsi="Arial" w:cs="Times New Roman"/>
          <w:sz w:val="22"/>
          <w:szCs w:val="22"/>
          <w:lang w:val="fr-CH"/>
        </w:rPr>
        <w:t>Treasury</w:t>
      </w:r>
      <w:proofErr w:type="spellEnd"/>
      <w:r w:rsidRPr="006861DD">
        <w:rPr>
          <w:rFonts w:ascii="Arial" w:hAnsi="Arial" w:cs="Times New Roman"/>
          <w:sz w:val="22"/>
          <w:szCs w:val="22"/>
          <w:lang w:val="fr-CH"/>
        </w:rPr>
        <w:t xml:space="preserve"> Section, Finance Division</w:t>
      </w:r>
    </w:p>
    <w:p w14:paraId="29C096CE" w14:textId="77777777" w:rsidR="006861DD" w:rsidRPr="006861DD" w:rsidRDefault="006861DD" w:rsidP="006861DD">
      <w:pPr>
        <w:bidi w:val="0"/>
        <w:rPr>
          <w:rFonts w:ascii="Arial" w:hAnsi="Arial" w:cs="Times New Roman"/>
          <w:sz w:val="22"/>
          <w:szCs w:val="22"/>
          <w:lang w:val="fr-CH"/>
        </w:rPr>
      </w:pPr>
    </w:p>
    <w:p w14:paraId="5C6638C6" w14:textId="77777777" w:rsidR="006861DD" w:rsidRPr="006861DD" w:rsidRDefault="006861DD" w:rsidP="006861DD">
      <w:pPr>
        <w:bidi w:val="0"/>
        <w:rPr>
          <w:rFonts w:ascii="Arial" w:hAnsi="Arial" w:cs="Times New Roman"/>
          <w:sz w:val="22"/>
          <w:szCs w:val="22"/>
          <w:lang w:val="fr-CH"/>
        </w:rPr>
      </w:pPr>
      <w:r w:rsidRPr="006861DD">
        <w:rPr>
          <w:rFonts w:ascii="Arial" w:hAnsi="Arial" w:cs="Times New Roman"/>
          <w:sz w:val="22"/>
          <w:szCs w:val="22"/>
          <w:lang w:val="fr-CH"/>
        </w:rPr>
        <w:t xml:space="preserve">Allison MAGES (Mme/Ms.), chef, Section des conseils législatifs et de politique générale, Division du droit des brevets/Head, </w:t>
      </w:r>
      <w:proofErr w:type="spellStart"/>
      <w:r w:rsidRPr="006861DD">
        <w:rPr>
          <w:rFonts w:ascii="Arial" w:hAnsi="Arial" w:cs="Times New Roman"/>
          <w:sz w:val="22"/>
          <w:szCs w:val="22"/>
          <w:lang w:val="fr-CH"/>
        </w:rPr>
        <w:t>Legislative</w:t>
      </w:r>
      <w:proofErr w:type="spellEnd"/>
      <w:r w:rsidRPr="006861DD">
        <w:rPr>
          <w:rFonts w:ascii="Arial" w:hAnsi="Arial" w:cs="Times New Roman"/>
          <w:sz w:val="22"/>
          <w:szCs w:val="22"/>
          <w:lang w:val="fr-CH"/>
        </w:rPr>
        <w:t xml:space="preserve"> and Policy </w:t>
      </w:r>
      <w:proofErr w:type="spellStart"/>
      <w:r w:rsidRPr="006861DD">
        <w:rPr>
          <w:rFonts w:ascii="Arial" w:hAnsi="Arial" w:cs="Times New Roman"/>
          <w:sz w:val="22"/>
          <w:szCs w:val="22"/>
          <w:lang w:val="fr-CH"/>
        </w:rPr>
        <w:t>Advice</w:t>
      </w:r>
      <w:proofErr w:type="spellEnd"/>
      <w:r w:rsidRPr="006861DD">
        <w:rPr>
          <w:rFonts w:ascii="Arial" w:hAnsi="Arial" w:cs="Times New Roman"/>
          <w:sz w:val="22"/>
          <w:szCs w:val="22"/>
          <w:lang w:val="fr-CH"/>
        </w:rPr>
        <w:t xml:space="preserve"> Section, Patent Law Division</w:t>
      </w:r>
    </w:p>
    <w:p w14:paraId="589CD8E6" w14:textId="77777777" w:rsidR="006861DD" w:rsidRPr="006861DD" w:rsidRDefault="006861DD" w:rsidP="006861DD">
      <w:pPr>
        <w:bidi w:val="0"/>
        <w:rPr>
          <w:rFonts w:ascii="Arial" w:hAnsi="Arial" w:cs="Times New Roman"/>
          <w:sz w:val="22"/>
          <w:szCs w:val="22"/>
          <w:lang w:val="fr-CH"/>
        </w:rPr>
      </w:pPr>
    </w:p>
    <w:p w14:paraId="1439C8A6" w14:textId="77777777" w:rsidR="006861DD" w:rsidRPr="006861DD" w:rsidRDefault="006861DD" w:rsidP="006861DD">
      <w:pPr>
        <w:bidi w:val="0"/>
        <w:rPr>
          <w:rFonts w:ascii="Arial" w:hAnsi="Arial" w:cs="Times New Roman"/>
          <w:sz w:val="22"/>
          <w:szCs w:val="22"/>
          <w:lang w:val="fr-FR"/>
        </w:rPr>
      </w:pPr>
      <w:r w:rsidRPr="006861DD">
        <w:rPr>
          <w:rFonts w:ascii="Arial" w:hAnsi="Arial" w:cs="Times New Roman"/>
          <w:sz w:val="22"/>
          <w:szCs w:val="22"/>
          <w:lang w:val="fr-FR"/>
        </w:rPr>
        <w:t xml:space="preserve">Konrad Lutz MAILÄNDER (M./Mr.), chef, Section de la coopération en matière d’examen et de formation, Division de la coopération internationale du PCT/Head, </w:t>
      </w:r>
      <w:proofErr w:type="spellStart"/>
      <w:r w:rsidRPr="006861DD">
        <w:rPr>
          <w:rFonts w:ascii="Arial" w:hAnsi="Arial" w:cs="Times New Roman"/>
          <w:sz w:val="22"/>
          <w:szCs w:val="22"/>
          <w:lang w:val="fr-FR"/>
        </w:rPr>
        <w:t>Cooperation</w:t>
      </w:r>
      <w:proofErr w:type="spellEnd"/>
      <w:r w:rsidRPr="006861DD">
        <w:rPr>
          <w:rFonts w:ascii="Arial" w:hAnsi="Arial" w:cs="Times New Roman"/>
          <w:sz w:val="22"/>
          <w:szCs w:val="22"/>
          <w:lang w:val="fr-FR"/>
        </w:rPr>
        <w:t xml:space="preserve"> on </w:t>
      </w:r>
      <w:proofErr w:type="spellStart"/>
      <w:r w:rsidRPr="006861DD">
        <w:rPr>
          <w:rFonts w:ascii="Arial" w:hAnsi="Arial" w:cs="Times New Roman"/>
          <w:sz w:val="22"/>
          <w:szCs w:val="22"/>
          <w:lang w:val="fr-FR"/>
        </w:rPr>
        <w:t>Examination</w:t>
      </w:r>
      <w:proofErr w:type="spellEnd"/>
      <w:r w:rsidRPr="006861DD">
        <w:rPr>
          <w:rFonts w:ascii="Arial" w:hAnsi="Arial" w:cs="Times New Roman"/>
          <w:sz w:val="22"/>
          <w:szCs w:val="22"/>
          <w:lang w:val="fr-FR"/>
        </w:rPr>
        <w:t xml:space="preserve"> and Training Section, PCT International </w:t>
      </w:r>
      <w:proofErr w:type="spellStart"/>
      <w:r w:rsidRPr="006861DD">
        <w:rPr>
          <w:rFonts w:ascii="Arial" w:hAnsi="Arial" w:cs="Times New Roman"/>
          <w:sz w:val="22"/>
          <w:szCs w:val="22"/>
          <w:lang w:val="fr-FR"/>
        </w:rPr>
        <w:t>Cooperation</w:t>
      </w:r>
      <w:proofErr w:type="spellEnd"/>
      <w:r w:rsidRPr="006861DD">
        <w:rPr>
          <w:rFonts w:ascii="Arial" w:hAnsi="Arial" w:cs="Times New Roman"/>
          <w:sz w:val="22"/>
          <w:szCs w:val="22"/>
          <w:lang w:val="fr-FR"/>
        </w:rPr>
        <w:t xml:space="preserve"> Division</w:t>
      </w:r>
    </w:p>
    <w:p w14:paraId="07D33AA9" w14:textId="77777777" w:rsidR="006861DD" w:rsidRPr="006861DD" w:rsidRDefault="006861DD" w:rsidP="006861DD">
      <w:pPr>
        <w:bidi w:val="0"/>
        <w:rPr>
          <w:rFonts w:ascii="Arial" w:hAnsi="Arial" w:cs="Times New Roman"/>
          <w:sz w:val="22"/>
          <w:szCs w:val="22"/>
          <w:lang w:val="fr-FR"/>
        </w:rPr>
      </w:pPr>
    </w:p>
    <w:p w14:paraId="4D7E1B44" w14:textId="77777777" w:rsidR="006861DD" w:rsidRPr="006861DD" w:rsidRDefault="006861DD" w:rsidP="006861DD">
      <w:pPr>
        <w:bidi w:val="0"/>
        <w:rPr>
          <w:rFonts w:ascii="Arial" w:hAnsi="Arial" w:cs="Times New Roman"/>
          <w:sz w:val="22"/>
          <w:szCs w:val="22"/>
          <w:lang w:val="fr-FR"/>
        </w:rPr>
      </w:pPr>
      <w:r w:rsidRPr="006861DD">
        <w:rPr>
          <w:rFonts w:ascii="Arial" w:hAnsi="Arial" w:cs="Times New Roman"/>
          <w:sz w:val="22"/>
          <w:szCs w:val="22"/>
          <w:lang w:val="fr-FR"/>
        </w:rPr>
        <w:t>Matthias REISCHLE-PARK (M./Mr.),</w:t>
      </w:r>
      <w:r w:rsidRPr="006861DD">
        <w:rPr>
          <w:rFonts w:ascii="Arial" w:eastAsia="SimSun" w:hAnsi="Arial" w:cs="Arial"/>
          <w:sz w:val="22"/>
          <w:szCs w:val="20"/>
          <w:lang w:val="fr-CH" w:eastAsia="zh-CN"/>
        </w:rPr>
        <w:t xml:space="preserve"> </w:t>
      </w:r>
      <w:r w:rsidRPr="006861DD">
        <w:rPr>
          <w:rFonts w:ascii="Arial" w:hAnsi="Arial" w:cs="Times New Roman"/>
          <w:sz w:val="22"/>
          <w:szCs w:val="22"/>
          <w:lang w:val="fr-FR"/>
        </w:rPr>
        <w:t>directeur adjoint et chef, Section juridique et de l’appui aux utilisateurs du PCT, Division juridique et des relations avec les utilisateurs du PCT</w:t>
      </w:r>
    </w:p>
    <w:p w14:paraId="79E8F08B" w14:textId="77777777" w:rsidR="006861DD" w:rsidRPr="006861DD" w:rsidRDefault="006861DD" w:rsidP="006861DD">
      <w:pPr>
        <w:bidi w:val="0"/>
        <w:rPr>
          <w:rFonts w:ascii="Arial" w:hAnsi="Arial" w:cs="Times New Roman"/>
          <w:sz w:val="22"/>
          <w:szCs w:val="22"/>
          <w:lang w:val="fr-FR"/>
        </w:rPr>
      </w:pPr>
    </w:p>
    <w:p w14:paraId="7860F376" w14:textId="77777777" w:rsidR="006861DD" w:rsidRPr="006861DD" w:rsidRDefault="006861DD" w:rsidP="006861DD">
      <w:pPr>
        <w:bidi w:val="0"/>
        <w:rPr>
          <w:rFonts w:ascii="Arial" w:hAnsi="Arial" w:cs="Times New Roman"/>
          <w:sz w:val="22"/>
          <w:szCs w:val="22"/>
          <w:lang w:val="fr-FR"/>
        </w:rPr>
      </w:pPr>
      <w:r w:rsidRPr="006861DD">
        <w:rPr>
          <w:rFonts w:ascii="Arial" w:hAnsi="Arial" w:cs="Times New Roman"/>
          <w:sz w:val="22"/>
          <w:szCs w:val="22"/>
          <w:lang w:val="fr-FR"/>
        </w:rPr>
        <w:t xml:space="preserve">Peter WARING </w:t>
      </w:r>
      <w:r w:rsidRPr="006861DD">
        <w:rPr>
          <w:rFonts w:ascii="Arial" w:eastAsia="SimSun" w:hAnsi="Arial" w:cs="Arial"/>
          <w:sz w:val="22"/>
          <w:szCs w:val="20"/>
          <w:lang w:val="fr-CH" w:eastAsia="zh-CN"/>
        </w:rPr>
        <w:t>(M./Mr.)</w:t>
      </w:r>
      <w:r w:rsidRPr="006861DD">
        <w:rPr>
          <w:rFonts w:ascii="Arial" w:hAnsi="Arial" w:cs="Times New Roman"/>
          <w:sz w:val="22"/>
          <w:szCs w:val="22"/>
          <w:lang w:val="fr-FR"/>
        </w:rPr>
        <w:t>, conseiller principal, Division du développement fonctionnel du PCT/</w:t>
      </w:r>
    </w:p>
    <w:p w14:paraId="3A68F685" w14:textId="77777777" w:rsidR="006861DD" w:rsidRPr="006861DD" w:rsidRDefault="006861DD" w:rsidP="006861DD">
      <w:pPr>
        <w:bidi w:val="0"/>
        <w:rPr>
          <w:rFonts w:ascii="Arial" w:hAnsi="Arial" w:cs="Times New Roman"/>
          <w:sz w:val="22"/>
          <w:szCs w:val="22"/>
          <w:lang w:val="en-GB"/>
        </w:rPr>
      </w:pPr>
      <w:r w:rsidRPr="006861DD">
        <w:rPr>
          <w:rFonts w:ascii="Arial" w:hAnsi="Arial" w:cs="Times New Roman"/>
          <w:sz w:val="22"/>
          <w:szCs w:val="22"/>
          <w:lang w:val="en-GB"/>
        </w:rPr>
        <w:t xml:space="preserve">Senior </w:t>
      </w:r>
      <w:r w:rsidRPr="006861DD">
        <w:rPr>
          <w:rFonts w:ascii="Arial" w:hAnsi="Arial" w:cs="Times New Roman"/>
          <w:sz w:val="22"/>
          <w:szCs w:val="22"/>
        </w:rPr>
        <w:t>Counsellor</w:t>
      </w:r>
      <w:r w:rsidRPr="006861DD">
        <w:rPr>
          <w:rFonts w:ascii="Arial" w:hAnsi="Arial" w:cs="Times New Roman"/>
          <w:sz w:val="22"/>
          <w:szCs w:val="22"/>
          <w:lang w:val="en-GB"/>
        </w:rPr>
        <w:t xml:space="preserve">, PCT Business </w:t>
      </w:r>
      <w:r w:rsidRPr="006861DD">
        <w:rPr>
          <w:rFonts w:ascii="Arial" w:hAnsi="Arial" w:cs="Times New Roman"/>
          <w:sz w:val="22"/>
          <w:szCs w:val="22"/>
        </w:rPr>
        <w:t>Development</w:t>
      </w:r>
      <w:r w:rsidRPr="006861DD">
        <w:rPr>
          <w:rFonts w:ascii="Arial" w:hAnsi="Arial" w:cs="Times New Roman"/>
          <w:sz w:val="22"/>
          <w:szCs w:val="22"/>
          <w:lang w:val="en-GB"/>
        </w:rPr>
        <w:t xml:space="preserve"> Division</w:t>
      </w:r>
    </w:p>
    <w:p w14:paraId="67C62182" w14:textId="77777777" w:rsidR="006861DD" w:rsidRPr="006861DD" w:rsidRDefault="006861DD" w:rsidP="006861DD">
      <w:pPr>
        <w:bidi w:val="0"/>
        <w:rPr>
          <w:rFonts w:ascii="Arial" w:hAnsi="Arial" w:cs="Times New Roman"/>
          <w:sz w:val="22"/>
          <w:szCs w:val="22"/>
          <w:lang w:val="en-GB"/>
        </w:rPr>
      </w:pPr>
    </w:p>
    <w:p w14:paraId="37006639" w14:textId="77777777" w:rsidR="006861DD" w:rsidRPr="006861DD" w:rsidRDefault="006861DD" w:rsidP="006861DD">
      <w:pPr>
        <w:bidi w:val="0"/>
        <w:rPr>
          <w:rFonts w:ascii="Arial" w:eastAsia="SimSun" w:hAnsi="Arial" w:cs="Arial"/>
          <w:sz w:val="22"/>
          <w:szCs w:val="20"/>
          <w:lang w:val="fr-CH" w:eastAsia="zh-CN"/>
        </w:rPr>
      </w:pPr>
      <w:r w:rsidRPr="006861DD">
        <w:rPr>
          <w:rFonts w:ascii="Arial" w:eastAsia="SimSun" w:hAnsi="Arial" w:cs="Arial"/>
          <w:sz w:val="22"/>
          <w:szCs w:val="20"/>
          <w:lang w:val="fr-CH" w:eastAsia="zh-CN"/>
        </w:rPr>
        <w:t xml:space="preserve">Young-Woo YUN (M./Mr.), chef, Section des normes, Division des classifications internationales et des normes, Secteur de l’infrastructure mondiale/Head, Standards Section, International Classifications and Standards Division, Global Infrastructure </w:t>
      </w:r>
      <w:proofErr w:type="spellStart"/>
      <w:r w:rsidRPr="006861DD">
        <w:rPr>
          <w:rFonts w:ascii="Arial" w:eastAsia="SimSun" w:hAnsi="Arial" w:cs="Arial"/>
          <w:sz w:val="22"/>
          <w:szCs w:val="20"/>
          <w:lang w:val="fr-CH" w:eastAsia="zh-CN"/>
        </w:rPr>
        <w:t>Sector</w:t>
      </w:r>
      <w:proofErr w:type="spellEnd"/>
    </w:p>
    <w:p w14:paraId="255E6510" w14:textId="77777777" w:rsidR="006861DD" w:rsidRPr="006861DD" w:rsidRDefault="006861DD" w:rsidP="006861DD">
      <w:pPr>
        <w:bidi w:val="0"/>
        <w:rPr>
          <w:rFonts w:ascii="Arial" w:hAnsi="Arial" w:cs="Times New Roman"/>
          <w:sz w:val="22"/>
          <w:szCs w:val="22"/>
          <w:lang w:val="fr-FR"/>
        </w:rPr>
      </w:pPr>
    </w:p>
    <w:p w14:paraId="3157CDD0" w14:textId="77777777" w:rsidR="006861DD" w:rsidRPr="006861DD" w:rsidRDefault="006861DD" w:rsidP="006861DD">
      <w:pPr>
        <w:bidi w:val="0"/>
        <w:rPr>
          <w:rFonts w:ascii="Arial" w:hAnsi="Arial" w:cs="Times New Roman"/>
          <w:sz w:val="22"/>
          <w:szCs w:val="22"/>
          <w:lang w:val="fr-FR"/>
        </w:rPr>
      </w:pPr>
      <w:r w:rsidRPr="006861DD">
        <w:rPr>
          <w:rFonts w:ascii="Arial" w:hAnsi="Arial" w:cs="Times New Roman"/>
          <w:sz w:val="22"/>
          <w:szCs w:val="22"/>
          <w:lang w:val="fr-FR"/>
        </w:rPr>
        <w:t xml:space="preserve">Thomas MARLOW </w:t>
      </w:r>
      <w:r w:rsidRPr="006861DD">
        <w:rPr>
          <w:rFonts w:ascii="Arial" w:eastAsia="SimSun" w:hAnsi="Arial" w:cs="Arial"/>
          <w:sz w:val="22"/>
          <w:szCs w:val="20"/>
          <w:lang w:val="fr-CH" w:eastAsia="zh-CN"/>
        </w:rPr>
        <w:t>(M./Mr.)</w:t>
      </w:r>
      <w:r w:rsidRPr="006861DD">
        <w:rPr>
          <w:rFonts w:ascii="Arial" w:hAnsi="Arial" w:cs="Times New Roman"/>
          <w:sz w:val="22"/>
          <w:szCs w:val="22"/>
          <w:lang w:val="fr-FR"/>
        </w:rPr>
        <w:t xml:space="preserve">, administrateur principal chargé des politiques, Division du développement fonctionnel du PCT/Senior Policy </w:t>
      </w:r>
      <w:proofErr w:type="spellStart"/>
      <w:r w:rsidRPr="006861DD">
        <w:rPr>
          <w:rFonts w:ascii="Arial" w:hAnsi="Arial" w:cs="Times New Roman"/>
          <w:sz w:val="22"/>
          <w:szCs w:val="22"/>
          <w:lang w:val="fr-CH"/>
        </w:rPr>
        <w:t>Officer</w:t>
      </w:r>
      <w:proofErr w:type="spellEnd"/>
      <w:r w:rsidRPr="006861DD">
        <w:rPr>
          <w:rFonts w:ascii="Arial" w:hAnsi="Arial" w:cs="Times New Roman"/>
          <w:sz w:val="22"/>
          <w:szCs w:val="22"/>
          <w:lang w:val="fr-FR"/>
        </w:rPr>
        <w:t xml:space="preserve">, PCT Business </w:t>
      </w:r>
      <w:proofErr w:type="spellStart"/>
      <w:r w:rsidRPr="006861DD">
        <w:rPr>
          <w:rFonts w:ascii="Arial" w:hAnsi="Arial" w:cs="Times New Roman"/>
          <w:sz w:val="22"/>
          <w:szCs w:val="22"/>
          <w:lang w:val="fr-CH"/>
        </w:rPr>
        <w:t>Development</w:t>
      </w:r>
      <w:proofErr w:type="spellEnd"/>
      <w:r w:rsidRPr="006861DD">
        <w:rPr>
          <w:rFonts w:ascii="Arial" w:hAnsi="Arial" w:cs="Times New Roman"/>
          <w:sz w:val="22"/>
          <w:szCs w:val="22"/>
          <w:lang w:val="fr-FR"/>
        </w:rPr>
        <w:t xml:space="preserve"> Division</w:t>
      </w:r>
    </w:p>
    <w:p w14:paraId="107F647B" w14:textId="77777777" w:rsidR="006861DD" w:rsidRPr="006861DD" w:rsidRDefault="006861DD" w:rsidP="006861DD">
      <w:pPr>
        <w:bidi w:val="0"/>
        <w:rPr>
          <w:rFonts w:ascii="Arial" w:hAnsi="Arial" w:cs="Times New Roman"/>
          <w:sz w:val="22"/>
          <w:szCs w:val="22"/>
          <w:lang w:val="fr-FR"/>
        </w:rPr>
      </w:pPr>
    </w:p>
    <w:p w14:paraId="023E73D7" w14:textId="0927988E" w:rsidR="006861DD" w:rsidRDefault="006861DD" w:rsidP="006861DD">
      <w:pPr>
        <w:bidi w:val="0"/>
        <w:rPr>
          <w:rFonts w:ascii="Arial" w:hAnsi="Arial" w:cs="Times New Roman"/>
          <w:sz w:val="22"/>
          <w:szCs w:val="22"/>
          <w:rtl/>
          <w:lang w:val="fr-FR"/>
        </w:rPr>
      </w:pPr>
    </w:p>
    <w:p w14:paraId="4F1434C9" w14:textId="2C7A3B07" w:rsidR="002F27D6" w:rsidRPr="006861DD" w:rsidRDefault="002F27D6" w:rsidP="002F27D6">
      <w:pPr>
        <w:pStyle w:val="Endofdocument-Annex"/>
        <w:rPr>
          <w:lang w:val="fr-FR"/>
        </w:rPr>
      </w:pPr>
      <w:r>
        <w:rPr>
          <w:rFonts w:hint="cs"/>
          <w:rtl/>
          <w:lang w:val="fr-FR"/>
        </w:rPr>
        <w:t>[نهاية المرفق الثاني والوثيقة]</w:t>
      </w:r>
    </w:p>
    <w:sectPr w:rsidR="002F27D6" w:rsidRPr="006861DD" w:rsidSect="006861DD">
      <w:headerReference w:type="even" r:id="rId31"/>
      <w:headerReference w:type="default" r:id="rId32"/>
      <w:footerReference w:type="even" r:id="rId33"/>
      <w:footerReference w:type="default" r:id="rId34"/>
      <w:headerReference w:type="first" r:id="rId35"/>
      <w:footerReference w:type="first" r:id="rId36"/>
      <w:pgSz w:w="11907" w:h="16840" w:code="9"/>
      <w:pgMar w:top="567" w:right="1134" w:bottom="1170"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ADCB" w14:textId="77777777" w:rsidR="000065C9" w:rsidRDefault="000065C9">
      <w:r>
        <w:separator/>
      </w:r>
    </w:p>
  </w:endnote>
  <w:endnote w:type="continuationSeparator" w:id="0">
    <w:p w14:paraId="68520BF4" w14:textId="77777777" w:rsidR="000065C9" w:rsidRDefault="0000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00D2" w14:textId="77777777" w:rsidR="006861DD" w:rsidRDefault="006861DD" w:rsidP="0068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2B17" w14:textId="77777777" w:rsidR="006861DD" w:rsidRDefault="00686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3EC9" w14:textId="77777777" w:rsidR="006861DD" w:rsidRDefault="0068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74047" w14:textId="77777777" w:rsidR="000065C9" w:rsidRDefault="000065C9" w:rsidP="009622BF">
      <w:bookmarkStart w:id="0" w:name="OLE_LINK1"/>
      <w:bookmarkStart w:id="1" w:name="OLE_LINK2"/>
      <w:r>
        <w:separator/>
      </w:r>
      <w:bookmarkEnd w:id="0"/>
      <w:bookmarkEnd w:id="1"/>
    </w:p>
  </w:footnote>
  <w:footnote w:type="continuationSeparator" w:id="0">
    <w:p w14:paraId="242A346C" w14:textId="77777777" w:rsidR="000065C9" w:rsidRDefault="000065C9" w:rsidP="009622BF">
      <w:r>
        <w:separator/>
      </w:r>
    </w:p>
  </w:footnote>
  <w:footnote w:id="1">
    <w:p w14:paraId="60D7BCC1" w14:textId="0D982026" w:rsidR="006861DD" w:rsidRDefault="006861DD" w:rsidP="00DD1F56">
      <w:pPr>
        <w:pStyle w:val="FootnoteText"/>
        <w:rPr>
          <w:rtl/>
        </w:rPr>
      </w:pPr>
      <w:r w:rsidRPr="00DD1F56">
        <w:rPr>
          <w:rStyle w:val="FootnoteReference"/>
          <w:sz w:val="28"/>
          <w:szCs w:val="28"/>
        </w:rPr>
        <w:footnoteRef/>
      </w:r>
      <w:r w:rsidRPr="00DD1F56">
        <w:rPr>
          <w:rFonts w:hint="cs"/>
          <w:rtl/>
        </w:rPr>
        <w:t>.</w:t>
      </w:r>
      <w:r w:rsidRPr="00DD1F56">
        <w:rPr>
          <w:rFonts w:hint="cs"/>
          <w:rtl/>
        </w:rPr>
        <w:tab/>
        <w:t>العرض متاح على موقع الويبو على الرابط</w:t>
      </w:r>
      <w:r>
        <w:rPr>
          <w:rFonts w:hint="cs"/>
          <w:rtl/>
        </w:rPr>
        <w:t xml:space="preserve">: </w:t>
      </w:r>
      <w:r w:rsidRPr="002661D6">
        <w:rPr>
          <w:rStyle w:val="Hyperlink"/>
        </w:rPr>
        <w:t>https://www.wipo.int/meetings/</w:t>
      </w:r>
      <w:r>
        <w:rPr>
          <w:rStyle w:val="Hyperlink"/>
        </w:rPr>
        <w:t>en</w:t>
      </w:r>
      <w:r w:rsidRPr="002661D6">
        <w:rPr>
          <w:rStyle w:val="Hyperlink"/>
        </w:rPr>
        <w:t>/doc_details.jsp?doc_id=4</w:t>
      </w:r>
      <w:r>
        <w:rPr>
          <w:rStyle w:val="Hyperlink"/>
        </w:rPr>
        <w:t>38415</w:t>
      </w:r>
      <w:r>
        <w:rPr>
          <w:rStyle w:val="Hyperlink"/>
          <w:rFonts w:hint="cs"/>
          <w:rtl/>
        </w:rPr>
        <w:t>.</w:t>
      </w:r>
    </w:p>
  </w:footnote>
  <w:footnote w:id="2">
    <w:p w14:paraId="0D2973C9" w14:textId="3DA757AC" w:rsidR="006861DD" w:rsidRPr="00CD6FD0" w:rsidRDefault="006861DD" w:rsidP="00D7579D">
      <w:pPr>
        <w:pStyle w:val="FootnoteText"/>
        <w:rPr>
          <w:rtl/>
        </w:rPr>
      </w:pPr>
      <w:r w:rsidRPr="00CD6FD0">
        <w:rPr>
          <w:rStyle w:val="FootnoteReference"/>
          <w:sz w:val="28"/>
          <w:szCs w:val="28"/>
        </w:rPr>
        <w:footnoteRef/>
      </w:r>
      <w:r w:rsidRPr="00CD6FD0">
        <w:rPr>
          <w:rFonts w:hint="cs"/>
          <w:rtl/>
        </w:rPr>
        <w:t>.</w:t>
      </w:r>
      <w:r w:rsidRPr="00CD6FD0">
        <w:rPr>
          <w:rFonts w:hint="cs"/>
          <w:rtl/>
        </w:rPr>
        <w:tab/>
        <w:t xml:space="preserve">تُتاح نسخة من العرض في موقع الويبو على الرابط التالي: </w:t>
      </w:r>
      <w:hyperlink r:id="rId1" w:history="1">
        <w:r w:rsidRPr="00CD6FD0">
          <w:rPr>
            <w:rStyle w:val="Hyperlink"/>
          </w:rPr>
          <w:t>https://www.wipo.int/meetings/en/doc_details.jsp?doc_id=438415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D8DD" w14:textId="4CA54251" w:rsidR="006861DD" w:rsidRPr="009E55FD" w:rsidRDefault="006861DD" w:rsidP="00D979BA">
    <w:pPr>
      <w:bidi w:val="0"/>
      <w:rPr>
        <w:rFonts w:ascii="Arial" w:eastAsia="SimSun" w:hAnsi="Arial" w:cs="Arial"/>
        <w:sz w:val="22"/>
        <w:szCs w:val="20"/>
        <w:lang w:eastAsia="zh-CN"/>
      </w:rPr>
    </w:pPr>
    <w:bookmarkStart w:id="4" w:name="Code3"/>
    <w:bookmarkEnd w:id="4"/>
    <w:r w:rsidRPr="009E55FD">
      <w:rPr>
        <w:rFonts w:ascii="Arial" w:eastAsia="SimSun" w:hAnsi="Arial" w:cs="Arial"/>
        <w:sz w:val="22"/>
        <w:szCs w:val="20"/>
        <w:lang w:eastAsia="zh-CN"/>
      </w:rPr>
      <w:t xml:space="preserve">PCT/WG/12/25 </w:t>
    </w:r>
  </w:p>
  <w:p w14:paraId="33C14ADB" w14:textId="3D9251B2" w:rsidR="006861DD" w:rsidRPr="00C50A61" w:rsidRDefault="006861DD" w:rsidP="009E55F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47603">
      <w:rPr>
        <w:rFonts w:ascii="Arial" w:hAnsi="Arial" w:cs="Arial"/>
        <w:noProof/>
        <w:sz w:val="22"/>
        <w:szCs w:val="22"/>
        <w:lang w:bidi="ar-EG"/>
      </w:rPr>
      <w:t>77</w:t>
    </w:r>
    <w:r w:rsidRPr="00C50A61">
      <w:rPr>
        <w:rFonts w:ascii="Arial" w:hAnsi="Arial" w:cs="Arial"/>
        <w:sz w:val="22"/>
        <w:szCs w:val="22"/>
      </w:rPr>
      <w:fldChar w:fldCharType="end"/>
    </w:r>
  </w:p>
  <w:p w14:paraId="19618CF3" w14:textId="77777777" w:rsidR="006861DD" w:rsidRPr="00C50A61" w:rsidRDefault="006861DD"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496A4" w14:textId="18986081" w:rsidR="006861DD" w:rsidRDefault="006861DD" w:rsidP="00D979BA">
    <w:pPr>
      <w:bidi w:val="0"/>
      <w:rPr>
        <w:rFonts w:ascii="Arial" w:eastAsia="SimSun" w:hAnsi="Arial" w:cs="Arial"/>
        <w:sz w:val="22"/>
        <w:szCs w:val="20"/>
        <w:rtl/>
        <w:lang w:eastAsia="zh-CN"/>
      </w:rPr>
    </w:pPr>
    <w:r w:rsidRPr="009E55FD">
      <w:rPr>
        <w:rFonts w:ascii="Arial" w:eastAsia="SimSun" w:hAnsi="Arial" w:cs="Arial"/>
        <w:sz w:val="22"/>
        <w:szCs w:val="20"/>
        <w:lang w:eastAsia="zh-CN"/>
      </w:rPr>
      <w:t xml:space="preserve">PCT/WG/12/25 </w:t>
    </w:r>
  </w:p>
  <w:p w14:paraId="14290573" w14:textId="09B2CD66" w:rsidR="006861DD" w:rsidRDefault="006861DD" w:rsidP="0003786E">
    <w:pPr>
      <w:bidi w:val="0"/>
      <w:rPr>
        <w:rFonts w:ascii="Arial" w:eastAsia="SimSun" w:hAnsi="Arial" w:cs="Arial"/>
        <w:sz w:val="22"/>
        <w:szCs w:val="20"/>
        <w:lang w:eastAsia="zh-CN"/>
      </w:rPr>
    </w:pPr>
    <w:r>
      <w:rPr>
        <w:rFonts w:ascii="Arial" w:eastAsia="SimSun" w:hAnsi="Arial" w:cs="Arial"/>
        <w:sz w:val="22"/>
        <w:szCs w:val="20"/>
        <w:lang w:eastAsia="zh-CN"/>
      </w:rPr>
      <w:t>Annex</w:t>
    </w:r>
    <w:r w:rsidRPr="0003786E">
      <w:rPr>
        <w:rFonts w:ascii="Arial" w:eastAsia="SimSun" w:hAnsi="Arial" w:cs="Arial"/>
        <w:sz w:val="22"/>
        <w:szCs w:val="20"/>
        <w:lang w:eastAsia="zh-CN"/>
      </w:rPr>
      <w:t xml:space="preserve"> I</w:t>
    </w:r>
  </w:p>
  <w:p w14:paraId="2B7E8053" w14:textId="4C19F110" w:rsidR="006861DD" w:rsidRDefault="006861DD" w:rsidP="0003786E">
    <w:pPr>
      <w:bidi w:val="0"/>
      <w:rPr>
        <w:rFonts w:ascii="Arial" w:eastAsia="SimSun" w:hAnsi="Arial" w:cs="Arial"/>
        <w:sz w:val="22"/>
        <w:szCs w:val="20"/>
        <w:lang w:eastAsia="zh-CN"/>
      </w:rPr>
    </w:pPr>
    <w:r w:rsidRPr="0003786E">
      <w:rPr>
        <w:rFonts w:ascii="Arial" w:eastAsia="SimSun" w:hAnsi="Arial" w:cs="Arial"/>
        <w:sz w:val="22"/>
        <w:szCs w:val="20"/>
        <w:lang w:eastAsia="zh-CN"/>
      </w:rPr>
      <w:fldChar w:fldCharType="begin"/>
    </w:r>
    <w:r w:rsidRPr="0003786E">
      <w:rPr>
        <w:rFonts w:ascii="Arial" w:eastAsia="SimSun" w:hAnsi="Arial" w:cs="Arial"/>
        <w:sz w:val="22"/>
        <w:szCs w:val="20"/>
        <w:lang w:eastAsia="zh-CN"/>
      </w:rPr>
      <w:instrText xml:space="preserve"> PAGE   \* MERGEFORMAT </w:instrText>
    </w:r>
    <w:r w:rsidRPr="0003786E">
      <w:rPr>
        <w:rFonts w:ascii="Arial" w:eastAsia="SimSun" w:hAnsi="Arial" w:cs="Arial"/>
        <w:sz w:val="22"/>
        <w:szCs w:val="20"/>
        <w:lang w:eastAsia="zh-CN"/>
      </w:rPr>
      <w:fldChar w:fldCharType="separate"/>
    </w:r>
    <w:r w:rsidR="00F47603">
      <w:rPr>
        <w:rFonts w:ascii="Arial" w:eastAsia="SimSun" w:hAnsi="Arial" w:cs="Arial"/>
        <w:noProof/>
        <w:sz w:val="22"/>
        <w:szCs w:val="20"/>
        <w:lang w:eastAsia="zh-CN"/>
      </w:rPr>
      <w:t>5</w:t>
    </w:r>
    <w:r w:rsidRPr="0003786E">
      <w:rPr>
        <w:rFonts w:ascii="Arial" w:eastAsia="SimSun" w:hAnsi="Arial" w:cs="Arial"/>
        <w:noProof/>
        <w:sz w:val="22"/>
        <w:szCs w:val="20"/>
        <w:lang w:eastAsia="zh-CN"/>
      </w:rPr>
      <w:fldChar w:fldCharType="end"/>
    </w:r>
  </w:p>
  <w:p w14:paraId="0C32D2E3" w14:textId="77777777" w:rsidR="006861DD" w:rsidRPr="0003786E" w:rsidRDefault="006861DD" w:rsidP="0003786E">
    <w:pPr>
      <w:bidi w:val="0"/>
      <w:rPr>
        <w:rFonts w:ascii="Arial" w:eastAsia="SimSun" w:hAnsi="Arial" w:cs="Arial"/>
        <w:sz w:val="22"/>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2D9C" w14:textId="2663625E" w:rsidR="006861DD" w:rsidRDefault="006861DD" w:rsidP="00D979BA">
    <w:pPr>
      <w:bidi w:val="0"/>
      <w:rPr>
        <w:rFonts w:ascii="Arial" w:eastAsia="SimSun" w:hAnsi="Arial" w:cs="Arial"/>
        <w:sz w:val="22"/>
        <w:szCs w:val="20"/>
        <w:rtl/>
        <w:lang w:eastAsia="zh-CN"/>
      </w:rPr>
    </w:pPr>
    <w:r w:rsidRPr="009E55FD">
      <w:rPr>
        <w:rFonts w:ascii="Arial" w:eastAsia="SimSun" w:hAnsi="Arial" w:cs="Arial"/>
        <w:sz w:val="22"/>
        <w:szCs w:val="20"/>
        <w:lang w:eastAsia="zh-CN"/>
      </w:rPr>
      <w:t xml:space="preserve">PCT/WG/12/25 </w:t>
    </w:r>
  </w:p>
  <w:p w14:paraId="1D3D66C7" w14:textId="43CCF765" w:rsidR="006861DD" w:rsidRDefault="006861DD" w:rsidP="0003786E">
    <w:pPr>
      <w:bidi w:val="0"/>
      <w:rPr>
        <w:rFonts w:ascii="Arial" w:eastAsia="SimSun" w:hAnsi="Arial" w:cs="Arial"/>
        <w:sz w:val="22"/>
        <w:szCs w:val="20"/>
        <w:lang w:eastAsia="zh-CN"/>
      </w:rPr>
    </w:pPr>
    <w:r w:rsidRPr="0003786E">
      <w:rPr>
        <w:rFonts w:ascii="Arial" w:eastAsia="SimSun" w:hAnsi="Arial" w:cs="Arial"/>
        <w:sz w:val="22"/>
        <w:szCs w:val="20"/>
        <w:lang w:eastAsia="zh-CN"/>
      </w:rPr>
      <w:t>ANNEX I</w:t>
    </w:r>
  </w:p>
  <w:p w14:paraId="293BB895" w14:textId="54C5395E" w:rsidR="006861DD" w:rsidRPr="0003786E" w:rsidRDefault="006861DD" w:rsidP="0003786E">
    <w:pPr>
      <w:bidi w:val="0"/>
      <w:rPr>
        <w:rFonts w:eastAsia="SimSun"/>
        <w:rtl/>
        <w:lang w:val="fr-CH" w:eastAsia="zh-CN"/>
      </w:rPr>
    </w:pPr>
    <w:r w:rsidRPr="0003786E">
      <w:rPr>
        <w:rFonts w:eastAsia="SimSun"/>
        <w:rtl/>
        <w:lang w:val="fr-CH" w:eastAsia="zh-CN"/>
      </w:rPr>
      <w:t>المرفق الأول</w:t>
    </w:r>
  </w:p>
  <w:p w14:paraId="07D9265B" w14:textId="77777777" w:rsidR="006861DD" w:rsidRPr="0003786E" w:rsidRDefault="006861DD" w:rsidP="0003786E">
    <w:pPr>
      <w:bidi w:val="0"/>
      <w:rPr>
        <w:rFonts w:ascii="Arial" w:eastAsia="SimSun" w:hAnsi="Arial" w:cs="Arial"/>
        <w:sz w:val="22"/>
        <w:szCs w:val="20"/>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F31F" w14:textId="77777777" w:rsidR="006861DD" w:rsidRDefault="006861DD" w:rsidP="006861DD">
    <w:pPr>
      <w:jc w:val="right"/>
    </w:pPr>
    <w:r>
      <w:t>PCT/WG/12/25 Prov.</w:t>
    </w:r>
  </w:p>
  <w:p w14:paraId="7E75A906" w14:textId="77777777" w:rsidR="006861DD" w:rsidRDefault="006861DD" w:rsidP="006861DD">
    <w:pPr>
      <w:jc w:val="right"/>
    </w:pPr>
    <w:r>
      <w:t xml:space="preserve">Annex II, page </w:t>
    </w:r>
    <w:r>
      <w:fldChar w:fldCharType="begin"/>
    </w:r>
    <w:r>
      <w:instrText xml:space="preserve"> PAGE  \* MERGEFORMAT </w:instrText>
    </w:r>
    <w:r>
      <w:fldChar w:fldCharType="separate"/>
    </w:r>
    <w:r>
      <w:rPr>
        <w:noProof/>
      </w:rPr>
      <w:t>10</w:t>
    </w:r>
    <w:r>
      <w:fldChar w:fldCharType="end"/>
    </w:r>
  </w:p>
  <w:p w14:paraId="02E2574D" w14:textId="77777777" w:rsidR="006861DD" w:rsidRDefault="006861DD" w:rsidP="006861DD">
    <w:pPr>
      <w:jc w:val="right"/>
    </w:pPr>
  </w:p>
  <w:p w14:paraId="403BCBDC" w14:textId="77777777" w:rsidR="006861DD" w:rsidRDefault="006861DD" w:rsidP="006861DD">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FF8A" w14:textId="19D68F8E" w:rsidR="006861DD" w:rsidRPr="002F27D6" w:rsidRDefault="006861DD" w:rsidP="00D979BA">
    <w:pPr>
      <w:jc w:val="right"/>
      <w:rPr>
        <w:rFonts w:ascii="Arial" w:hAnsi="Arial" w:cs="Arial"/>
        <w:sz w:val="22"/>
        <w:szCs w:val="22"/>
      </w:rPr>
    </w:pPr>
    <w:r w:rsidRPr="002F27D6">
      <w:rPr>
        <w:rFonts w:ascii="Arial" w:hAnsi="Arial" w:cs="Arial"/>
        <w:sz w:val="22"/>
        <w:szCs w:val="22"/>
      </w:rPr>
      <w:t xml:space="preserve">PCT/WG/12/25 </w:t>
    </w:r>
  </w:p>
  <w:p w14:paraId="7C992413" w14:textId="600E552B" w:rsidR="006861DD" w:rsidRDefault="002F27D6" w:rsidP="002F27D6">
    <w:pPr>
      <w:jc w:val="right"/>
      <w:rPr>
        <w:rFonts w:ascii="Arial" w:hAnsi="Arial" w:cs="Arial"/>
        <w:sz w:val="22"/>
        <w:szCs w:val="22"/>
        <w:rtl/>
      </w:rPr>
    </w:pPr>
    <w:r>
      <w:rPr>
        <w:rFonts w:ascii="Arial" w:hAnsi="Arial" w:cs="Arial"/>
        <w:sz w:val="22"/>
        <w:szCs w:val="22"/>
      </w:rPr>
      <w:t>Annex II</w:t>
    </w:r>
  </w:p>
  <w:p w14:paraId="20E64D5B" w14:textId="07E23D43" w:rsidR="002F27D6" w:rsidRDefault="002F27D6" w:rsidP="002F27D6">
    <w:pPr>
      <w:jc w:val="right"/>
      <w:rPr>
        <w:rFonts w:ascii="Arial" w:hAnsi="Arial" w:cs="Arial"/>
        <w:sz w:val="22"/>
        <w:szCs w:val="22"/>
        <w:rtl/>
      </w:rPr>
    </w:pPr>
    <w:r w:rsidRPr="002F27D6">
      <w:rPr>
        <w:rFonts w:ascii="Arial" w:hAnsi="Arial" w:cs="Arial"/>
        <w:sz w:val="22"/>
        <w:szCs w:val="22"/>
      </w:rPr>
      <w:fldChar w:fldCharType="begin"/>
    </w:r>
    <w:r w:rsidRPr="002F27D6">
      <w:rPr>
        <w:rFonts w:ascii="Arial" w:hAnsi="Arial" w:cs="Arial"/>
        <w:sz w:val="22"/>
        <w:szCs w:val="22"/>
      </w:rPr>
      <w:instrText xml:space="preserve"> PAGE   \* MERGEFORMAT </w:instrText>
    </w:r>
    <w:r w:rsidRPr="002F27D6">
      <w:rPr>
        <w:rFonts w:ascii="Arial" w:hAnsi="Arial" w:cs="Arial"/>
        <w:sz w:val="22"/>
        <w:szCs w:val="22"/>
      </w:rPr>
      <w:fldChar w:fldCharType="separate"/>
    </w:r>
    <w:r w:rsidR="00F47603">
      <w:rPr>
        <w:rFonts w:ascii="Arial" w:hAnsi="Arial" w:cs="Arial"/>
        <w:noProof/>
        <w:sz w:val="22"/>
        <w:szCs w:val="22"/>
        <w:rtl/>
      </w:rPr>
      <w:t>12</w:t>
    </w:r>
    <w:r w:rsidRPr="002F27D6">
      <w:rPr>
        <w:rFonts w:ascii="Arial" w:hAnsi="Arial" w:cs="Arial"/>
        <w:noProof/>
        <w:sz w:val="22"/>
        <w:szCs w:val="22"/>
      </w:rPr>
      <w:fldChar w:fldCharType="end"/>
    </w:r>
  </w:p>
  <w:p w14:paraId="79D16DDC" w14:textId="77777777" w:rsidR="002F27D6" w:rsidRPr="002F27D6" w:rsidRDefault="002F27D6" w:rsidP="002F27D6">
    <w:pPr>
      <w:jc w:val="right"/>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CDEE" w14:textId="3F0885F8" w:rsidR="006861DD" w:rsidRPr="002F27D6" w:rsidRDefault="006861DD" w:rsidP="00D979BA">
    <w:pPr>
      <w:jc w:val="right"/>
      <w:rPr>
        <w:rFonts w:ascii="Arial" w:hAnsi="Arial" w:cs="Arial"/>
        <w:sz w:val="22"/>
        <w:szCs w:val="22"/>
      </w:rPr>
    </w:pPr>
    <w:r w:rsidRPr="002F27D6">
      <w:rPr>
        <w:rFonts w:ascii="Arial" w:hAnsi="Arial" w:cs="Arial"/>
        <w:sz w:val="22"/>
        <w:szCs w:val="22"/>
      </w:rPr>
      <w:t>PCT/WG/12/25</w:t>
    </w:r>
  </w:p>
  <w:p w14:paraId="2E01065E" w14:textId="15F1D0A9" w:rsidR="006861DD" w:rsidRDefault="006861DD" w:rsidP="006861DD">
    <w:pPr>
      <w:jc w:val="right"/>
      <w:rPr>
        <w:rFonts w:ascii="Arial" w:hAnsi="Arial" w:cs="Arial"/>
        <w:sz w:val="22"/>
        <w:szCs w:val="22"/>
        <w:rtl/>
      </w:rPr>
    </w:pPr>
    <w:r w:rsidRPr="002F27D6">
      <w:rPr>
        <w:rFonts w:ascii="Arial" w:hAnsi="Arial" w:cs="Arial"/>
        <w:sz w:val="22"/>
        <w:szCs w:val="22"/>
      </w:rPr>
      <w:t>ANNEX II</w:t>
    </w:r>
  </w:p>
  <w:p w14:paraId="78DEB0F1" w14:textId="2242D5BF" w:rsidR="002F27D6" w:rsidRPr="002F27D6" w:rsidRDefault="002F27D6" w:rsidP="006861DD">
    <w:pPr>
      <w:jc w:val="right"/>
      <w:rPr>
        <w:rtl/>
      </w:rPr>
    </w:pPr>
    <w:r w:rsidRPr="002F27D6">
      <w:rPr>
        <w:rtl/>
      </w:rPr>
      <w:t>المرفق الثاني</w:t>
    </w:r>
  </w:p>
  <w:p w14:paraId="32C22296" w14:textId="77777777" w:rsidR="002F27D6" w:rsidRDefault="002F27D6" w:rsidP="006861DD">
    <w:pPr>
      <w:jc w:val="right"/>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A3CC6154"/>
    <w:lvl w:ilvl="0">
      <w:start w:val="1"/>
      <w:numFmt w:val="decimal"/>
      <w:lvlRestart w:val="0"/>
      <w:pStyle w:val="ONUMA"/>
      <w:lvlText w:val="%1."/>
      <w:lvlJc w:val="left"/>
      <w:pPr>
        <w:ind w:left="0" w:firstLine="0"/>
      </w:pPr>
      <w:rPr>
        <w:rFonts w:ascii="Arabic Typesetting" w:hAnsi="Arabic Typesetting" w:cs="Arabic Typesetting" w:hint="default"/>
        <w:b w:val="0"/>
        <w:b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5528"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44472868"/>
    <w:multiLevelType w:val="singleLevel"/>
    <w:tmpl w:val="04090001"/>
    <w:lvl w:ilvl="0">
      <w:start w:val="1"/>
      <w:numFmt w:val="bullet"/>
      <w:pStyle w:val="NumberedParaAR"/>
      <w:lvlText w:val=""/>
      <w:lvlJc w:val="left"/>
      <w:pPr>
        <w:tabs>
          <w:tab w:val="num" w:pos="360"/>
        </w:tabs>
        <w:ind w:left="360" w:hanging="360"/>
      </w:pPr>
      <w:rPr>
        <w:rFonts w:ascii="Symbol" w:hAnsi="Symbol" w:hint="default"/>
      </w:r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A7"/>
    <w:rsid w:val="00002CBE"/>
    <w:rsid w:val="00003232"/>
    <w:rsid w:val="000032C0"/>
    <w:rsid w:val="000033DA"/>
    <w:rsid w:val="00003E05"/>
    <w:rsid w:val="0000497F"/>
    <w:rsid w:val="00004AF1"/>
    <w:rsid w:val="0000579F"/>
    <w:rsid w:val="000060FE"/>
    <w:rsid w:val="000065C9"/>
    <w:rsid w:val="00006A58"/>
    <w:rsid w:val="00006A84"/>
    <w:rsid w:val="0000701B"/>
    <w:rsid w:val="000074D1"/>
    <w:rsid w:val="000076BD"/>
    <w:rsid w:val="00007728"/>
    <w:rsid w:val="00010481"/>
    <w:rsid w:val="00010671"/>
    <w:rsid w:val="000114E2"/>
    <w:rsid w:val="000115CE"/>
    <w:rsid w:val="00011ECC"/>
    <w:rsid w:val="00012656"/>
    <w:rsid w:val="00013347"/>
    <w:rsid w:val="0001367B"/>
    <w:rsid w:val="00013D73"/>
    <w:rsid w:val="0001417C"/>
    <w:rsid w:val="000142E1"/>
    <w:rsid w:val="000146BD"/>
    <w:rsid w:val="00014711"/>
    <w:rsid w:val="00014B68"/>
    <w:rsid w:val="0001645D"/>
    <w:rsid w:val="00017A43"/>
    <w:rsid w:val="00017CA2"/>
    <w:rsid w:val="00020047"/>
    <w:rsid w:val="000206FC"/>
    <w:rsid w:val="00021170"/>
    <w:rsid w:val="00021211"/>
    <w:rsid w:val="00021391"/>
    <w:rsid w:val="0002157B"/>
    <w:rsid w:val="00023101"/>
    <w:rsid w:val="0002405E"/>
    <w:rsid w:val="0002407C"/>
    <w:rsid w:val="000243FB"/>
    <w:rsid w:val="0002476F"/>
    <w:rsid w:val="00024E17"/>
    <w:rsid w:val="000258DB"/>
    <w:rsid w:val="000259E5"/>
    <w:rsid w:val="000260A9"/>
    <w:rsid w:val="00026521"/>
    <w:rsid w:val="00026D5B"/>
    <w:rsid w:val="00027092"/>
    <w:rsid w:val="00030168"/>
    <w:rsid w:val="000305A6"/>
    <w:rsid w:val="00030B3A"/>
    <w:rsid w:val="00030FA5"/>
    <w:rsid w:val="00031B2C"/>
    <w:rsid w:val="00032603"/>
    <w:rsid w:val="0003371F"/>
    <w:rsid w:val="00033D2C"/>
    <w:rsid w:val="00035CE8"/>
    <w:rsid w:val="00036041"/>
    <w:rsid w:val="000367AD"/>
    <w:rsid w:val="00036A3F"/>
    <w:rsid w:val="0003786E"/>
    <w:rsid w:val="000404BE"/>
    <w:rsid w:val="00040637"/>
    <w:rsid w:val="00040688"/>
    <w:rsid w:val="0004070F"/>
    <w:rsid w:val="00040BCA"/>
    <w:rsid w:val="0004115B"/>
    <w:rsid w:val="00042F2D"/>
    <w:rsid w:val="000432B2"/>
    <w:rsid w:val="000432CF"/>
    <w:rsid w:val="000438A8"/>
    <w:rsid w:val="00044AC0"/>
    <w:rsid w:val="00044B74"/>
    <w:rsid w:val="00044F44"/>
    <w:rsid w:val="00045B68"/>
    <w:rsid w:val="00045E69"/>
    <w:rsid w:val="00046055"/>
    <w:rsid w:val="00046CF5"/>
    <w:rsid w:val="00046EDC"/>
    <w:rsid w:val="00047062"/>
    <w:rsid w:val="00047497"/>
    <w:rsid w:val="000477E7"/>
    <w:rsid w:val="00047C70"/>
    <w:rsid w:val="000500C9"/>
    <w:rsid w:val="0005014C"/>
    <w:rsid w:val="000501B2"/>
    <w:rsid w:val="000508E2"/>
    <w:rsid w:val="00050A69"/>
    <w:rsid w:val="00050C55"/>
    <w:rsid w:val="00050F28"/>
    <w:rsid w:val="0005119C"/>
    <w:rsid w:val="00052F54"/>
    <w:rsid w:val="00052FB4"/>
    <w:rsid w:val="00053836"/>
    <w:rsid w:val="000538B1"/>
    <w:rsid w:val="00054659"/>
    <w:rsid w:val="00055FA2"/>
    <w:rsid w:val="000562AF"/>
    <w:rsid w:val="000571DD"/>
    <w:rsid w:val="0005782D"/>
    <w:rsid w:val="000600D5"/>
    <w:rsid w:val="00061E03"/>
    <w:rsid w:val="00061FF5"/>
    <w:rsid w:val="00062502"/>
    <w:rsid w:val="00062DD4"/>
    <w:rsid w:val="00063137"/>
    <w:rsid w:val="000632FD"/>
    <w:rsid w:val="00063C91"/>
    <w:rsid w:val="00063D7F"/>
    <w:rsid w:val="00063F84"/>
    <w:rsid w:val="000640E7"/>
    <w:rsid w:val="00066216"/>
    <w:rsid w:val="000669A5"/>
    <w:rsid w:val="00066B43"/>
    <w:rsid w:val="00066DC7"/>
    <w:rsid w:val="0006794A"/>
    <w:rsid w:val="00067F31"/>
    <w:rsid w:val="0007036C"/>
    <w:rsid w:val="0007041D"/>
    <w:rsid w:val="00071138"/>
    <w:rsid w:val="00072815"/>
    <w:rsid w:val="00072963"/>
    <w:rsid w:val="00072D24"/>
    <w:rsid w:val="00072D74"/>
    <w:rsid w:val="000733E7"/>
    <w:rsid w:val="00073402"/>
    <w:rsid w:val="00075745"/>
    <w:rsid w:val="00075A04"/>
    <w:rsid w:val="00075D39"/>
    <w:rsid w:val="000760C3"/>
    <w:rsid w:val="000763A4"/>
    <w:rsid w:val="00076901"/>
    <w:rsid w:val="00077325"/>
    <w:rsid w:val="000774BE"/>
    <w:rsid w:val="00082139"/>
    <w:rsid w:val="0008237C"/>
    <w:rsid w:val="0008320E"/>
    <w:rsid w:val="000833C3"/>
    <w:rsid w:val="000835CB"/>
    <w:rsid w:val="0008360B"/>
    <w:rsid w:val="0008407D"/>
    <w:rsid w:val="0008421F"/>
    <w:rsid w:val="0008451C"/>
    <w:rsid w:val="00085254"/>
    <w:rsid w:val="00085A0B"/>
    <w:rsid w:val="000863B7"/>
    <w:rsid w:val="00086CB9"/>
    <w:rsid w:val="00087DB6"/>
    <w:rsid w:val="00090139"/>
    <w:rsid w:val="0009024C"/>
    <w:rsid w:val="00090ADD"/>
    <w:rsid w:val="000913B0"/>
    <w:rsid w:val="000913C0"/>
    <w:rsid w:val="00091BA5"/>
    <w:rsid w:val="00091F52"/>
    <w:rsid w:val="0009230C"/>
    <w:rsid w:val="00092982"/>
    <w:rsid w:val="00092994"/>
    <w:rsid w:val="00092D7F"/>
    <w:rsid w:val="00092DD6"/>
    <w:rsid w:val="000932A5"/>
    <w:rsid w:val="00093E4C"/>
    <w:rsid w:val="000942FC"/>
    <w:rsid w:val="00094C85"/>
    <w:rsid w:val="00094D7E"/>
    <w:rsid w:val="00095153"/>
    <w:rsid w:val="0009517B"/>
    <w:rsid w:val="0009577C"/>
    <w:rsid w:val="00095AE2"/>
    <w:rsid w:val="000962DF"/>
    <w:rsid w:val="0009661E"/>
    <w:rsid w:val="00097777"/>
    <w:rsid w:val="000A1026"/>
    <w:rsid w:val="000A12BC"/>
    <w:rsid w:val="000A1306"/>
    <w:rsid w:val="000A1521"/>
    <w:rsid w:val="000A1543"/>
    <w:rsid w:val="000A2367"/>
    <w:rsid w:val="000A2417"/>
    <w:rsid w:val="000A2E60"/>
    <w:rsid w:val="000A2FC1"/>
    <w:rsid w:val="000A324B"/>
    <w:rsid w:val="000A3A57"/>
    <w:rsid w:val="000A53C5"/>
    <w:rsid w:val="000A5408"/>
    <w:rsid w:val="000A6510"/>
    <w:rsid w:val="000A6D68"/>
    <w:rsid w:val="000A71CF"/>
    <w:rsid w:val="000A781F"/>
    <w:rsid w:val="000A7CF7"/>
    <w:rsid w:val="000B01D6"/>
    <w:rsid w:val="000B0792"/>
    <w:rsid w:val="000B0BB4"/>
    <w:rsid w:val="000B0C25"/>
    <w:rsid w:val="000B0E23"/>
    <w:rsid w:val="000B1045"/>
    <w:rsid w:val="000B1BAE"/>
    <w:rsid w:val="000B29B3"/>
    <w:rsid w:val="000B3889"/>
    <w:rsid w:val="000B3B3B"/>
    <w:rsid w:val="000B42E7"/>
    <w:rsid w:val="000B4BBE"/>
    <w:rsid w:val="000B5BF7"/>
    <w:rsid w:val="000B70B7"/>
    <w:rsid w:val="000B73E6"/>
    <w:rsid w:val="000B7759"/>
    <w:rsid w:val="000B7D83"/>
    <w:rsid w:val="000B7E18"/>
    <w:rsid w:val="000C02A3"/>
    <w:rsid w:val="000C06D1"/>
    <w:rsid w:val="000C111E"/>
    <w:rsid w:val="000C12CF"/>
    <w:rsid w:val="000C13FB"/>
    <w:rsid w:val="000C180E"/>
    <w:rsid w:val="000C1A2C"/>
    <w:rsid w:val="000C1E3C"/>
    <w:rsid w:val="000C1FB4"/>
    <w:rsid w:val="000C2A3E"/>
    <w:rsid w:val="000C2B26"/>
    <w:rsid w:val="000C2CE8"/>
    <w:rsid w:val="000C2E20"/>
    <w:rsid w:val="000C335E"/>
    <w:rsid w:val="000C4651"/>
    <w:rsid w:val="000C46EC"/>
    <w:rsid w:val="000C477C"/>
    <w:rsid w:val="000C4786"/>
    <w:rsid w:val="000C484D"/>
    <w:rsid w:val="000C4EAA"/>
    <w:rsid w:val="000C523D"/>
    <w:rsid w:val="000C52A5"/>
    <w:rsid w:val="000C563F"/>
    <w:rsid w:val="000C5DF9"/>
    <w:rsid w:val="000C5F21"/>
    <w:rsid w:val="000C662C"/>
    <w:rsid w:val="000C6B44"/>
    <w:rsid w:val="000C6BB9"/>
    <w:rsid w:val="000C70CA"/>
    <w:rsid w:val="000C733A"/>
    <w:rsid w:val="000C76B0"/>
    <w:rsid w:val="000C7B20"/>
    <w:rsid w:val="000D0A4C"/>
    <w:rsid w:val="000D0C07"/>
    <w:rsid w:val="000D0C7C"/>
    <w:rsid w:val="000D1A1D"/>
    <w:rsid w:val="000D21C6"/>
    <w:rsid w:val="000D27A3"/>
    <w:rsid w:val="000D2F79"/>
    <w:rsid w:val="000D5170"/>
    <w:rsid w:val="000D5FB7"/>
    <w:rsid w:val="000D6683"/>
    <w:rsid w:val="000D6A74"/>
    <w:rsid w:val="000D71AE"/>
    <w:rsid w:val="000D76DB"/>
    <w:rsid w:val="000D7E81"/>
    <w:rsid w:val="000E06A5"/>
    <w:rsid w:val="000E0F72"/>
    <w:rsid w:val="000E1338"/>
    <w:rsid w:val="000E16EB"/>
    <w:rsid w:val="000E19E6"/>
    <w:rsid w:val="000E1DA9"/>
    <w:rsid w:val="000E33FC"/>
    <w:rsid w:val="000E36DA"/>
    <w:rsid w:val="000E3C81"/>
    <w:rsid w:val="000E3DA7"/>
    <w:rsid w:val="000E3F8C"/>
    <w:rsid w:val="000E437C"/>
    <w:rsid w:val="000E46E2"/>
    <w:rsid w:val="000E591F"/>
    <w:rsid w:val="000E5A23"/>
    <w:rsid w:val="000E6045"/>
    <w:rsid w:val="000E7872"/>
    <w:rsid w:val="000E7E86"/>
    <w:rsid w:val="000F001C"/>
    <w:rsid w:val="000F003D"/>
    <w:rsid w:val="000F0772"/>
    <w:rsid w:val="000F078A"/>
    <w:rsid w:val="000F0BE5"/>
    <w:rsid w:val="000F0F0D"/>
    <w:rsid w:val="000F1B52"/>
    <w:rsid w:val="000F1C70"/>
    <w:rsid w:val="000F1EAA"/>
    <w:rsid w:val="000F274B"/>
    <w:rsid w:val="000F30D5"/>
    <w:rsid w:val="000F31FF"/>
    <w:rsid w:val="000F32D1"/>
    <w:rsid w:val="000F33C5"/>
    <w:rsid w:val="000F36A2"/>
    <w:rsid w:val="000F3ACF"/>
    <w:rsid w:val="000F41A0"/>
    <w:rsid w:val="000F49FA"/>
    <w:rsid w:val="000F4AC5"/>
    <w:rsid w:val="000F4F1B"/>
    <w:rsid w:val="000F58C4"/>
    <w:rsid w:val="000F5E56"/>
    <w:rsid w:val="000F70F9"/>
    <w:rsid w:val="001003BF"/>
    <w:rsid w:val="001007AB"/>
    <w:rsid w:val="00100F97"/>
    <w:rsid w:val="001012E0"/>
    <w:rsid w:val="001016F2"/>
    <w:rsid w:val="001024C1"/>
    <w:rsid w:val="0010284A"/>
    <w:rsid w:val="00102919"/>
    <w:rsid w:val="00102FCB"/>
    <w:rsid w:val="0010385D"/>
    <w:rsid w:val="001042E0"/>
    <w:rsid w:val="00104BE0"/>
    <w:rsid w:val="00104C51"/>
    <w:rsid w:val="00104D5D"/>
    <w:rsid w:val="00105308"/>
    <w:rsid w:val="0010597B"/>
    <w:rsid w:val="001073CE"/>
    <w:rsid w:val="00110107"/>
    <w:rsid w:val="0011041F"/>
    <w:rsid w:val="00110531"/>
    <w:rsid w:val="00110794"/>
    <w:rsid w:val="00112524"/>
    <w:rsid w:val="00113769"/>
    <w:rsid w:val="00114141"/>
    <w:rsid w:val="00114827"/>
    <w:rsid w:val="00114839"/>
    <w:rsid w:val="00115266"/>
    <w:rsid w:val="001154FB"/>
    <w:rsid w:val="0011564D"/>
    <w:rsid w:val="00115B51"/>
    <w:rsid w:val="00115B7C"/>
    <w:rsid w:val="00115CA2"/>
    <w:rsid w:val="0011672E"/>
    <w:rsid w:val="001171EF"/>
    <w:rsid w:val="001173C5"/>
    <w:rsid w:val="0012000F"/>
    <w:rsid w:val="00120274"/>
    <w:rsid w:val="00121092"/>
    <w:rsid w:val="00121786"/>
    <w:rsid w:val="001218E9"/>
    <w:rsid w:val="00121AA0"/>
    <w:rsid w:val="00121FE6"/>
    <w:rsid w:val="0012289D"/>
    <w:rsid w:val="0012355D"/>
    <w:rsid w:val="00123F16"/>
    <w:rsid w:val="0012405D"/>
    <w:rsid w:val="001245B1"/>
    <w:rsid w:val="001252B1"/>
    <w:rsid w:val="00125D05"/>
    <w:rsid w:val="00125EFD"/>
    <w:rsid w:val="001262DE"/>
    <w:rsid w:val="00126897"/>
    <w:rsid w:val="0012696D"/>
    <w:rsid w:val="00126C0A"/>
    <w:rsid w:val="00126C6B"/>
    <w:rsid w:val="00126DD1"/>
    <w:rsid w:val="00130C76"/>
    <w:rsid w:val="00130E12"/>
    <w:rsid w:val="00130FC9"/>
    <w:rsid w:val="001310EE"/>
    <w:rsid w:val="0013191A"/>
    <w:rsid w:val="00131BE1"/>
    <w:rsid w:val="00131E8F"/>
    <w:rsid w:val="00132956"/>
    <w:rsid w:val="001338E6"/>
    <w:rsid w:val="00134394"/>
    <w:rsid w:val="0013447B"/>
    <w:rsid w:val="001345B5"/>
    <w:rsid w:val="00134BF4"/>
    <w:rsid w:val="00135371"/>
    <w:rsid w:val="00135C24"/>
    <w:rsid w:val="00136389"/>
    <w:rsid w:val="00136A1A"/>
    <w:rsid w:val="00136A96"/>
    <w:rsid w:val="001376B6"/>
    <w:rsid w:val="00140A35"/>
    <w:rsid w:val="0014111A"/>
    <w:rsid w:val="001412A5"/>
    <w:rsid w:val="00142166"/>
    <w:rsid w:val="00142D42"/>
    <w:rsid w:val="00142F4D"/>
    <w:rsid w:val="00143428"/>
    <w:rsid w:val="00143545"/>
    <w:rsid w:val="001436C3"/>
    <w:rsid w:val="0014412C"/>
    <w:rsid w:val="00144158"/>
    <w:rsid w:val="00144713"/>
    <w:rsid w:val="00144CC3"/>
    <w:rsid w:val="00146365"/>
    <w:rsid w:val="0014743D"/>
    <w:rsid w:val="0015009D"/>
    <w:rsid w:val="001500EF"/>
    <w:rsid w:val="001510EC"/>
    <w:rsid w:val="00151760"/>
    <w:rsid w:val="001519FB"/>
    <w:rsid w:val="00151B18"/>
    <w:rsid w:val="00151BF2"/>
    <w:rsid w:val="00151C68"/>
    <w:rsid w:val="001520DD"/>
    <w:rsid w:val="00152374"/>
    <w:rsid w:val="00153A62"/>
    <w:rsid w:val="00153CD7"/>
    <w:rsid w:val="00154023"/>
    <w:rsid w:val="00154D43"/>
    <w:rsid w:val="001550DF"/>
    <w:rsid w:val="00155CEA"/>
    <w:rsid w:val="0015613B"/>
    <w:rsid w:val="00156153"/>
    <w:rsid w:val="001563D9"/>
    <w:rsid w:val="00156428"/>
    <w:rsid w:val="001568F4"/>
    <w:rsid w:val="00156D43"/>
    <w:rsid w:val="00156DBD"/>
    <w:rsid w:val="001572CE"/>
    <w:rsid w:val="001603F7"/>
    <w:rsid w:val="00160C95"/>
    <w:rsid w:val="001610BF"/>
    <w:rsid w:val="00161DA1"/>
    <w:rsid w:val="00162777"/>
    <w:rsid w:val="0016337E"/>
    <w:rsid w:val="00163F04"/>
    <w:rsid w:val="00164691"/>
    <w:rsid w:val="00164BD2"/>
    <w:rsid w:val="001651E7"/>
    <w:rsid w:val="00165AC3"/>
    <w:rsid w:val="00165EF3"/>
    <w:rsid w:val="0016612A"/>
    <w:rsid w:val="001665F3"/>
    <w:rsid w:val="001667B6"/>
    <w:rsid w:val="001668D4"/>
    <w:rsid w:val="00166A09"/>
    <w:rsid w:val="00167809"/>
    <w:rsid w:val="00167F30"/>
    <w:rsid w:val="00171001"/>
    <w:rsid w:val="001712D4"/>
    <w:rsid w:val="00171844"/>
    <w:rsid w:val="00172378"/>
    <w:rsid w:val="00172383"/>
    <w:rsid w:val="0017385A"/>
    <w:rsid w:val="00175448"/>
    <w:rsid w:val="001757AF"/>
    <w:rsid w:val="00175825"/>
    <w:rsid w:val="0017666F"/>
    <w:rsid w:val="00176D38"/>
    <w:rsid w:val="00176D64"/>
    <w:rsid w:val="00176E2C"/>
    <w:rsid w:val="00176E8B"/>
    <w:rsid w:val="0017797C"/>
    <w:rsid w:val="00177DBF"/>
    <w:rsid w:val="00182417"/>
    <w:rsid w:val="0018242F"/>
    <w:rsid w:val="001824A6"/>
    <w:rsid w:val="001834AD"/>
    <w:rsid w:val="00183B8A"/>
    <w:rsid w:val="00183CD1"/>
    <w:rsid w:val="0018414E"/>
    <w:rsid w:val="001849D9"/>
    <w:rsid w:val="001849ED"/>
    <w:rsid w:val="00185718"/>
    <w:rsid w:val="001857AF"/>
    <w:rsid w:val="00185BBE"/>
    <w:rsid w:val="00186606"/>
    <w:rsid w:val="00186B79"/>
    <w:rsid w:val="00186E98"/>
    <w:rsid w:val="001905A6"/>
    <w:rsid w:val="00190B6D"/>
    <w:rsid w:val="00191710"/>
    <w:rsid w:val="00191E44"/>
    <w:rsid w:val="00191E75"/>
    <w:rsid w:val="00192022"/>
    <w:rsid w:val="0019301D"/>
    <w:rsid w:val="00193B26"/>
    <w:rsid w:val="0019454F"/>
    <w:rsid w:val="00194719"/>
    <w:rsid w:val="00194774"/>
    <w:rsid w:val="00194D91"/>
    <w:rsid w:val="00195CE0"/>
    <w:rsid w:val="00196BAD"/>
    <w:rsid w:val="00196C35"/>
    <w:rsid w:val="0019711C"/>
    <w:rsid w:val="00197DFB"/>
    <w:rsid w:val="001A0719"/>
    <w:rsid w:val="001A098F"/>
    <w:rsid w:val="001A10CB"/>
    <w:rsid w:val="001A110B"/>
    <w:rsid w:val="001A1195"/>
    <w:rsid w:val="001A149A"/>
    <w:rsid w:val="001A1500"/>
    <w:rsid w:val="001A1EF1"/>
    <w:rsid w:val="001A2AB7"/>
    <w:rsid w:val="001A2AC8"/>
    <w:rsid w:val="001A2B4E"/>
    <w:rsid w:val="001A3BE6"/>
    <w:rsid w:val="001A41A1"/>
    <w:rsid w:val="001A43EF"/>
    <w:rsid w:val="001A4A9C"/>
    <w:rsid w:val="001A4B05"/>
    <w:rsid w:val="001A5DA4"/>
    <w:rsid w:val="001A644E"/>
    <w:rsid w:val="001A688A"/>
    <w:rsid w:val="001A6B88"/>
    <w:rsid w:val="001A6C33"/>
    <w:rsid w:val="001A6C8E"/>
    <w:rsid w:val="001A6E68"/>
    <w:rsid w:val="001B3131"/>
    <w:rsid w:val="001B48A5"/>
    <w:rsid w:val="001B4B2F"/>
    <w:rsid w:val="001B4D7B"/>
    <w:rsid w:val="001B5517"/>
    <w:rsid w:val="001B5856"/>
    <w:rsid w:val="001B5E7E"/>
    <w:rsid w:val="001B7C00"/>
    <w:rsid w:val="001C00F8"/>
    <w:rsid w:val="001C0338"/>
    <w:rsid w:val="001C09D2"/>
    <w:rsid w:val="001C1620"/>
    <w:rsid w:val="001C18B2"/>
    <w:rsid w:val="001C1994"/>
    <w:rsid w:val="001C2933"/>
    <w:rsid w:val="001C31B0"/>
    <w:rsid w:val="001C357A"/>
    <w:rsid w:val="001C39F3"/>
    <w:rsid w:val="001C4924"/>
    <w:rsid w:val="001C5EEE"/>
    <w:rsid w:val="001C6659"/>
    <w:rsid w:val="001C6A73"/>
    <w:rsid w:val="001C73C2"/>
    <w:rsid w:val="001C75A9"/>
    <w:rsid w:val="001C799A"/>
    <w:rsid w:val="001D0474"/>
    <w:rsid w:val="001D05A3"/>
    <w:rsid w:val="001D141D"/>
    <w:rsid w:val="001D1EBD"/>
    <w:rsid w:val="001D204E"/>
    <w:rsid w:val="001D20DD"/>
    <w:rsid w:val="001D2184"/>
    <w:rsid w:val="001D24F3"/>
    <w:rsid w:val="001D25F7"/>
    <w:rsid w:val="001D2678"/>
    <w:rsid w:val="001D2DC4"/>
    <w:rsid w:val="001D6A48"/>
    <w:rsid w:val="001E0887"/>
    <w:rsid w:val="001E1043"/>
    <w:rsid w:val="001E10E1"/>
    <w:rsid w:val="001E13E2"/>
    <w:rsid w:val="001E175F"/>
    <w:rsid w:val="001E19F7"/>
    <w:rsid w:val="001E2669"/>
    <w:rsid w:val="001E2E2C"/>
    <w:rsid w:val="001E3AAC"/>
    <w:rsid w:val="001E3FB9"/>
    <w:rsid w:val="001E4070"/>
    <w:rsid w:val="001E4083"/>
    <w:rsid w:val="001E4DCC"/>
    <w:rsid w:val="001E4E2A"/>
    <w:rsid w:val="001E5588"/>
    <w:rsid w:val="001E56CB"/>
    <w:rsid w:val="001E56FC"/>
    <w:rsid w:val="001E582D"/>
    <w:rsid w:val="001E584E"/>
    <w:rsid w:val="001E5AD0"/>
    <w:rsid w:val="001E5F4E"/>
    <w:rsid w:val="001E6318"/>
    <w:rsid w:val="001E76B5"/>
    <w:rsid w:val="001E773B"/>
    <w:rsid w:val="001E7E36"/>
    <w:rsid w:val="001F0AD5"/>
    <w:rsid w:val="001F0C0A"/>
    <w:rsid w:val="001F0F73"/>
    <w:rsid w:val="001F1509"/>
    <w:rsid w:val="001F17FC"/>
    <w:rsid w:val="001F18E7"/>
    <w:rsid w:val="001F1B22"/>
    <w:rsid w:val="001F2A82"/>
    <w:rsid w:val="001F33F7"/>
    <w:rsid w:val="001F3A75"/>
    <w:rsid w:val="001F3A9D"/>
    <w:rsid w:val="001F3FDB"/>
    <w:rsid w:val="001F4213"/>
    <w:rsid w:val="001F5BC0"/>
    <w:rsid w:val="001F627C"/>
    <w:rsid w:val="001F6545"/>
    <w:rsid w:val="001F66B5"/>
    <w:rsid w:val="001F6E3B"/>
    <w:rsid w:val="001F6F36"/>
    <w:rsid w:val="001F7217"/>
    <w:rsid w:val="001F73A2"/>
    <w:rsid w:val="001F76FD"/>
    <w:rsid w:val="001F7855"/>
    <w:rsid w:val="002003F8"/>
    <w:rsid w:val="002004C0"/>
    <w:rsid w:val="00200E07"/>
    <w:rsid w:val="00200ED5"/>
    <w:rsid w:val="002012F2"/>
    <w:rsid w:val="002014D7"/>
    <w:rsid w:val="002023F3"/>
    <w:rsid w:val="00202F07"/>
    <w:rsid w:val="00203030"/>
    <w:rsid w:val="00203D45"/>
    <w:rsid w:val="00204133"/>
    <w:rsid w:val="00205495"/>
    <w:rsid w:val="002058F5"/>
    <w:rsid w:val="002059B0"/>
    <w:rsid w:val="002061DE"/>
    <w:rsid w:val="002065E2"/>
    <w:rsid w:val="0020689F"/>
    <w:rsid w:val="00206C61"/>
    <w:rsid w:val="00206D0B"/>
    <w:rsid w:val="00206F30"/>
    <w:rsid w:val="002072D8"/>
    <w:rsid w:val="00207616"/>
    <w:rsid w:val="00207C60"/>
    <w:rsid w:val="00207F10"/>
    <w:rsid w:val="00210416"/>
    <w:rsid w:val="00210BC2"/>
    <w:rsid w:val="002112E6"/>
    <w:rsid w:val="00212136"/>
    <w:rsid w:val="00213213"/>
    <w:rsid w:val="002132A7"/>
    <w:rsid w:val="0021457F"/>
    <w:rsid w:val="0021505D"/>
    <w:rsid w:val="002154A1"/>
    <w:rsid w:val="00215C4D"/>
    <w:rsid w:val="0021604B"/>
    <w:rsid w:val="00216545"/>
    <w:rsid w:val="00217DF4"/>
    <w:rsid w:val="00220227"/>
    <w:rsid w:val="0022048A"/>
    <w:rsid w:val="0022176B"/>
    <w:rsid w:val="00222760"/>
    <w:rsid w:val="00222782"/>
    <w:rsid w:val="00222C49"/>
    <w:rsid w:val="0022360A"/>
    <w:rsid w:val="00224DF2"/>
    <w:rsid w:val="00224F4F"/>
    <w:rsid w:val="002250D4"/>
    <w:rsid w:val="00226908"/>
    <w:rsid w:val="002269E0"/>
    <w:rsid w:val="00226B82"/>
    <w:rsid w:val="00226BB5"/>
    <w:rsid w:val="00227103"/>
    <w:rsid w:val="00230249"/>
    <w:rsid w:val="0023068C"/>
    <w:rsid w:val="002307FA"/>
    <w:rsid w:val="00230D5F"/>
    <w:rsid w:val="00231A9F"/>
    <w:rsid w:val="00231AE0"/>
    <w:rsid w:val="00231BE3"/>
    <w:rsid w:val="00232C51"/>
    <w:rsid w:val="00232D71"/>
    <w:rsid w:val="00233414"/>
    <w:rsid w:val="00233B77"/>
    <w:rsid w:val="00233D69"/>
    <w:rsid w:val="00233FF1"/>
    <w:rsid w:val="00234E82"/>
    <w:rsid w:val="00235C9D"/>
    <w:rsid w:val="00235DAE"/>
    <w:rsid w:val="0023693F"/>
    <w:rsid w:val="002370E3"/>
    <w:rsid w:val="00237F3A"/>
    <w:rsid w:val="0024011C"/>
    <w:rsid w:val="00240FA1"/>
    <w:rsid w:val="002412D4"/>
    <w:rsid w:val="0024140C"/>
    <w:rsid w:val="002417F1"/>
    <w:rsid w:val="00241AFB"/>
    <w:rsid w:val="00241FBB"/>
    <w:rsid w:val="0024220D"/>
    <w:rsid w:val="00242AD1"/>
    <w:rsid w:val="00242BD3"/>
    <w:rsid w:val="00242C02"/>
    <w:rsid w:val="00243155"/>
    <w:rsid w:val="00243BD7"/>
    <w:rsid w:val="00244BC5"/>
    <w:rsid w:val="00247783"/>
    <w:rsid w:val="00247BBC"/>
    <w:rsid w:val="00250960"/>
    <w:rsid w:val="00250EB7"/>
    <w:rsid w:val="0025143F"/>
    <w:rsid w:val="00251666"/>
    <w:rsid w:val="0025172C"/>
    <w:rsid w:val="00252003"/>
    <w:rsid w:val="00252036"/>
    <w:rsid w:val="00252CF8"/>
    <w:rsid w:val="00252E2E"/>
    <w:rsid w:val="00253210"/>
    <w:rsid w:val="0025353E"/>
    <w:rsid w:val="00253DE1"/>
    <w:rsid w:val="0025425F"/>
    <w:rsid w:val="00254468"/>
    <w:rsid w:val="00254525"/>
    <w:rsid w:val="0025469D"/>
    <w:rsid w:val="00254DE4"/>
    <w:rsid w:val="0025582E"/>
    <w:rsid w:val="002559DA"/>
    <w:rsid w:val="00255FB1"/>
    <w:rsid w:val="00256429"/>
    <w:rsid w:val="00256955"/>
    <w:rsid w:val="0026019D"/>
    <w:rsid w:val="0026071A"/>
    <w:rsid w:val="00260B9D"/>
    <w:rsid w:val="00260E01"/>
    <w:rsid w:val="002611B7"/>
    <w:rsid w:val="002615FD"/>
    <w:rsid w:val="00261650"/>
    <w:rsid w:val="00261B27"/>
    <w:rsid w:val="00262705"/>
    <w:rsid w:val="00262B5A"/>
    <w:rsid w:val="00263C12"/>
    <w:rsid w:val="00263EFE"/>
    <w:rsid w:val="00263FA9"/>
    <w:rsid w:val="00264177"/>
    <w:rsid w:val="00264A3E"/>
    <w:rsid w:val="0026520E"/>
    <w:rsid w:val="002660E9"/>
    <w:rsid w:val="00266486"/>
    <w:rsid w:val="00266B0A"/>
    <w:rsid w:val="00266C61"/>
    <w:rsid w:val="00266F13"/>
    <w:rsid w:val="00266FFE"/>
    <w:rsid w:val="0026749A"/>
    <w:rsid w:val="00270E72"/>
    <w:rsid w:val="0027167E"/>
    <w:rsid w:val="0027182D"/>
    <w:rsid w:val="00271F24"/>
    <w:rsid w:val="00272503"/>
    <w:rsid w:val="00272AEC"/>
    <w:rsid w:val="00272F3A"/>
    <w:rsid w:val="00273362"/>
    <w:rsid w:val="002736A7"/>
    <w:rsid w:val="002736FD"/>
    <w:rsid w:val="00273941"/>
    <w:rsid w:val="00273D91"/>
    <w:rsid w:val="002743E2"/>
    <w:rsid w:val="0027447E"/>
    <w:rsid w:val="00274C95"/>
    <w:rsid w:val="0027520A"/>
    <w:rsid w:val="00275419"/>
    <w:rsid w:val="002759BC"/>
    <w:rsid w:val="00275A2D"/>
    <w:rsid w:val="0027655E"/>
    <w:rsid w:val="00276B93"/>
    <w:rsid w:val="00276C4C"/>
    <w:rsid w:val="002772A5"/>
    <w:rsid w:val="002776A4"/>
    <w:rsid w:val="00277A9D"/>
    <w:rsid w:val="002806F8"/>
    <w:rsid w:val="002810B5"/>
    <w:rsid w:val="00281B81"/>
    <w:rsid w:val="00281F4F"/>
    <w:rsid w:val="002829EF"/>
    <w:rsid w:val="00283234"/>
    <w:rsid w:val="002834A1"/>
    <w:rsid w:val="00283FE9"/>
    <w:rsid w:val="00284CE9"/>
    <w:rsid w:val="002862A6"/>
    <w:rsid w:val="002864D5"/>
    <w:rsid w:val="002864DD"/>
    <w:rsid w:val="00286744"/>
    <w:rsid w:val="00286C6D"/>
    <w:rsid w:val="002872BB"/>
    <w:rsid w:val="0028746F"/>
    <w:rsid w:val="002901C1"/>
    <w:rsid w:val="002909B9"/>
    <w:rsid w:val="00291109"/>
    <w:rsid w:val="00291BE4"/>
    <w:rsid w:val="00292CEE"/>
    <w:rsid w:val="00292D22"/>
    <w:rsid w:val="0029470D"/>
    <w:rsid w:val="00294B2C"/>
    <w:rsid w:val="00295517"/>
    <w:rsid w:val="00295C43"/>
    <w:rsid w:val="00295FE0"/>
    <w:rsid w:val="002965BD"/>
    <w:rsid w:val="00297B80"/>
    <w:rsid w:val="002A076C"/>
    <w:rsid w:val="002A0B33"/>
    <w:rsid w:val="002A1059"/>
    <w:rsid w:val="002A1407"/>
    <w:rsid w:val="002A1A6F"/>
    <w:rsid w:val="002A3524"/>
    <w:rsid w:val="002A3C4C"/>
    <w:rsid w:val="002A3C9D"/>
    <w:rsid w:val="002A4988"/>
    <w:rsid w:val="002A4B18"/>
    <w:rsid w:val="002A51E1"/>
    <w:rsid w:val="002A5403"/>
    <w:rsid w:val="002A6185"/>
    <w:rsid w:val="002A6ADF"/>
    <w:rsid w:val="002A6C9F"/>
    <w:rsid w:val="002A7680"/>
    <w:rsid w:val="002A77F3"/>
    <w:rsid w:val="002B1242"/>
    <w:rsid w:val="002B14F0"/>
    <w:rsid w:val="002B17FD"/>
    <w:rsid w:val="002B184E"/>
    <w:rsid w:val="002B1F0F"/>
    <w:rsid w:val="002B1F45"/>
    <w:rsid w:val="002B27C1"/>
    <w:rsid w:val="002B2CFF"/>
    <w:rsid w:val="002B440E"/>
    <w:rsid w:val="002B53D3"/>
    <w:rsid w:val="002B5C09"/>
    <w:rsid w:val="002B6202"/>
    <w:rsid w:val="002B62B5"/>
    <w:rsid w:val="002B6ADD"/>
    <w:rsid w:val="002B7F62"/>
    <w:rsid w:val="002C011B"/>
    <w:rsid w:val="002C014C"/>
    <w:rsid w:val="002C049B"/>
    <w:rsid w:val="002C060C"/>
    <w:rsid w:val="002C0BA6"/>
    <w:rsid w:val="002C12A7"/>
    <w:rsid w:val="002C1A16"/>
    <w:rsid w:val="002C26B9"/>
    <w:rsid w:val="002C2B6F"/>
    <w:rsid w:val="002C314F"/>
    <w:rsid w:val="002C464A"/>
    <w:rsid w:val="002C4AD1"/>
    <w:rsid w:val="002C4E2D"/>
    <w:rsid w:val="002C5A27"/>
    <w:rsid w:val="002C7D29"/>
    <w:rsid w:val="002D0298"/>
    <w:rsid w:val="002D0E3F"/>
    <w:rsid w:val="002D1662"/>
    <w:rsid w:val="002D1DE5"/>
    <w:rsid w:val="002D1EE2"/>
    <w:rsid w:val="002D2D2C"/>
    <w:rsid w:val="002D3506"/>
    <w:rsid w:val="002D3670"/>
    <w:rsid w:val="002D4807"/>
    <w:rsid w:val="002D4EC8"/>
    <w:rsid w:val="002D4FE4"/>
    <w:rsid w:val="002D5872"/>
    <w:rsid w:val="002D5A5F"/>
    <w:rsid w:val="002D5DDC"/>
    <w:rsid w:val="002D5F16"/>
    <w:rsid w:val="002D62F1"/>
    <w:rsid w:val="002D6FD8"/>
    <w:rsid w:val="002D727B"/>
    <w:rsid w:val="002D7EAD"/>
    <w:rsid w:val="002E04C0"/>
    <w:rsid w:val="002E1169"/>
    <w:rsid w:val="002E118A"/>
    <w:rsid w:val="002E1218"/>
    <w:rsid w:val="002E1827"/>
    <w:rsid w:val="002E28F3"/>
    <w:rsid w:val="002E4095"/>
    <w:rsid w:val="002E46FE"/>
    <w:rsid w:val="002E56E8"/>
    <w:rsid w:val="002E5BA1"/>
    <w:rsid w:val="002E6358"/>
    <w:rsid w:val="002E71A9"/>
    <w:rsid w:val="002E7615"/>
    <w:rsid w:val="002E7810"/>
    <w:rsid w:val="002E7A2A"/>
    <w:rsid w:val="002E7C08"/>
    <w:rsid w:val="002E7F16"/>
    <w:rsid w:val="002F1425"/>
    <w:rsid w:val="002F2451"/>
    <w:rsid w:val="002F27D6"/>
    <w:rsid w:val="002F2C92"/>
    <w:rsid w:val="002F2EC8"/>
    <w:rsid w:val="002F3FAD"/>
    <w:rsid w:val="002F4022"/>
    <w:rsid w:val="002F4CE2"/>
    <w:rsid w:val="002F4D5D"/>
    <w:rsid w:val="002F4DB4"/>
    <w:rsid w:val="002F5F6A"/>
    <w:rsid w:val="002F60A4"/>
    <w:rsid w:val="002F6B0C"/>
    <w:rsid w:val="002F77C7"/>
    <w:rsid w:val="002F77FC"/>
    <w:rsid w:val="002F7B67"/>
    <w:rsid w:val="002F7DA6"/>
    <w:rsid w:val="003004A6"/>
    <w:rsid w:val="00300B16"/>
    <w:rsid w:val="0030129C"/>
    <w:rsid w:val="003013E2"/>
    <w:rsid w:val="00301FE4"/>
    <w:rsid w:val="00302901"/>
    <w:rsid w:val="00302C52"/>
    <w:rsid w:val="003038FE"/>
    <w:rsid w:val="00303D3E"/>
    <w:rsid w:val="00303E3A"/>
    <w:rsid w:val="003052D6"/>
    <w:rsid w:val="00305417"/>
    <w:rsid w:val="00305D43"/>
    <w:rsid w:val="00306127"/>
    <w:rsid w:val="0030641B"/>
    <w:rsid w:val="003067C8"/>
    <w:rsid w:val="00306826"/>
    <w:rsid w:val="00306C72"/>
    <w:rsid w:val="00306F75"/>
    <w:rsid w:val="0030703E"/>
    <w:rsid w:val="00310141"/>
    <w:rsid w:val="003108A6"/>
    <w:rsid w:val="00310C06"/>
    <w:rsid w:val="00311453"/>
    <w:rsid w:val="003114C9"/>
    <w:rsid w:val="0031229D"/>
    <w:rsid w:val="003126C9"/>
    <w:rsid w:val="00312F6D"/>
    <w:rsid w:val="003132DE"/>
    <w:rsid w:val="0031393E"/>
    <w:rsid w:val="00313CF1"/>
    <w:rsid w:val="00314E12"/>
    <w:rsid w:val="00314F49"/>
    <w:rsid w:val="00315184"/>
    <w:rsid w:val="00315DEF"/>
    <w:rsid w:val="00315E20"/>
    <w:rsid w:val="003166A5"/>
    <w:rsid w:val="00316C8C"/>
    <w:rsid w:val="003174C2"/>
    <w:rsid w:val="00317CE4"/>
    <w:rsid w:val="00317EA0"/>
    <w:rsid w:val="00317FE4"/>
    <w:rsid w:val="00320DF4"/>
    <w:rsid w:val="00321121"/>
    <w:rsid w:val="00321140"/>
    <w:rsid w:val="00321918"/>
    <w:rsid w:val="003219A9"/>
    <w:rsid w:val="00321B00"/>
    <w:rsid w:val="00321C54"/>
    <w:rsid w:val="00321CC6"/>
    <w:rsid w:val="00321DCD"/>
    <w:rsid w:val="0032261F"/>
    <w:rsid w:val="003227DD"/>
    <w:rsid w:val="003237A2"/>
    <w:rsid w:val="00324729"/>
    <w:rsid w:val="00325C8B"/>
    <w:rsid w:val="00325ED5"/>
    <w:rsid w:val="00326C08"/>
    <w:rsid w:val="00327011"/>
    <w:rsid w:val="00327B26"/>
    <w:rsid w:val="00327B65"/>
    <w:rsid w:val="00330BBC"/>
    <w:rsid w:val="00331649"/>
    <w:rsid w:val="003324E0"/>
    <w:rsid w:val="00332BFB"/>
    <w:rsid w:val="0033304E"/>
    <w:rsid w:val="00333AEF"/>
    <w:rsid w:val="00334127"/>
    <w:rsid w:val="00334E15"/>
    <w:rsid w:val="00335006"/>
    <w:rsid w:val="00335146"/>
    <w:rsid w:val="00335CA6"/>
    <w:rsid w:val="00336131"/>
    <w:rsid w:val="003365F0"/>
    <w:rsid w:val="00336C50"/>
    <w:rsid w:val="00337265"/>
    <w:rsid w:val="00337388"/>
    <w:rsid w:val="0034007D"/>
    <w:rsid w:val="0034030D"/>
    <w:rsid w:val="00340E7C"/>
    <w:rsid w:val="00341168"/>
    <w:rsid w:val="00343339"/>
    <w:rsid w:val="003433E5"/>
    <w:rsid w:val="00344082"/>
    <w:rsid w:val="003451C5"/>
    <w:rsid w:val="0034582C"/>
    <w:rsid w:val="00345916"/>
    <w:rsid w:val="00345CAC"/>
    <w:rsid w:val="00346C46"/>
    <w:rsid w:val="0034789E"/>
    <w:rsid w:val="003501DA"/>
    <w:rsid w:val="003503E2"/>
    <w:rsid w:val="003512C0"/>
    <w:rsid w:val="00351DC1"/>
    <w:rsid w:val="00352799"/>
    <w:rsid w:val="003534EE"/>
    <w:rsid w:val="003538D6"/>
    <w:rsid w:val="003543F1"/>
    <w:rsid w:val="00354D08"/>
    <w:rsid w:val="00354D2C"/>
    <w:rsid w:val="003553C7"/>
    <w:rsid w:val="00355ED6"/>
    <w:rsid w:val="00356366"/>
    <w:rsid w:val="0035671E"/>
    <w:rsid w:val="003567D2"/>
    <w:rsid w:val="003569C2"/>
    <w:rsid w:val="0036000A"/>
    <w:rsid w:val="003600A2"/>
    <w:rsid w:val="003612D8"/>
    <w:rsid w:val="00361AF5"/>
    <w:rsid w:val="00362217"/>
    <w:rsid w:val="003624F9"/>
    <w:rsid w:val="00362872"/>
    <w:rsid w:val="003628A1"/>
    <w:rsid w:val="003637B6"/>
    <w:rsid w:val="00363F62"/>
    <w:rsid w:val="00363F89"/>
    <w:rsid w:val="00363FB0"/>
    <w:rsid w:val="003646D6"/>
    <w:rsid w:val="00364A53"/>
    <w:rsid w:val="00364D59"/>
    <w:rsid w:val="00364FC6"/>
    <w:rsid w:val="0036541D"/>
    <w:rsid w:val="00367EA0"/>
    <w:rsid w:val="00370504"/>
    <w:rsid w:val="003709B7"/>
    <w:rsid w:val="00371814"/>
    <w:rsid w:val="00372622"/>
    <w:rsid w:val="0037290D"/>
    <w:rsid w:val="00372BAE"/>
    <w:rsid w:val="00372EE9"/>
    <w:rsid w:val="0037313B"/>
    <w:rsid w:val="00373162"/>
    <w:rsid w:val="0037358C"/>
    <w:rsid w:val="003736FC"/>
    <w:rsid w:val="003739D5"/>
    <w:rsid w:val="00373F07"/>
    <w:rsid w:val="00374A60"/>
    <w:rsid w:val="00374E44"/>
    <w:rsid w:val="00375181"/>
    <w:rsid w:val="00375E00"/>
    <w:rsid w:val="003764C0"/>
    <w:rsid w:val="003767A4"/>
    <w:rsid w:val="00376BAF"/>
    <w:rsid w:val="003774F6"/>
    <w:rsid w:val="00377D91"/>
    <w:rsid w:val="00380BCD"/>
    <w:rsid w:val="003818B3"/>
    <w:rsid w:val="00382B1E"/>
    <w:rsid w:val="003832F7"/>
    <w:rsid w:val="00383307"/>
    <w:rsid w:val="0038356A"/>
    <w:rsid w:val="0038382F"/>
    <w:rsid w:val="003840B2"/>
    <w:rsid w:val="00384101"/>
    <w:rsid w:val="0038443F"/>
    <w:rsid w:val="0038525F"/>
    <w:rsid w:val="00385427"/>
    <w:rsid w:val="00385612"/>
    <w:rsid w:val="00387542"/>
    <w:rsid w:val="003878CC"/>
    <w:rsid w:val="00387C6B"/>
    <w:rsid w:val="00390234"/>
    <w:rsid w:val="00390FC0"/>
    <w:rsid w:val="003911B2"/>
    <w:rsid w:val="00391AFE"/>
    <w:rsid w:val="00392250"/>
    <w:rsid w:val="0039238C"/>
    <w:rsid w:val="00392705"/>
    <w:rsid w:val="003932DA"/>
    <w:rsid w:val="0039354C"/>
    <w:rsid w:val="00393A79"/>
    <w:rsid w:val="0039419C"/>
    <w:rsid w:val="003941C8"/>
    <w:rsid w:val="00395987"/>
    <w:rsid w:val="00396375"/>
    <w:rsid w:val="00396781"/>
    <w:rsid w:val="00396801"/>
    <w:rsid w:val="00396E82"/>
    <w:rsid w:val="003A07FF"/>
    <w:rsid w:val="003A0C03"/>
    <w:rsid w:val="003A0DEF"/>
    <w:rsid w:val="003A146E"/>
    <w:rsid w:val="003A1A99"/>
    <w:rsid w:val="003A1CB7"/>
    <w:rsid w:val="003A26CD"/>
    <w:rsid w:val="003A37F7"/>
    <w:rsid w:val="003A4CB5"/>
    <w:rsid w:val="003A4F95"/>
    <w:rsid w:val="003A54E9"/>
    <w:rsid w:val="003A5E7C"/>
    <w:rsid w:val="003A64FA"/>
    <w:rsid w:val="003A6E3A"/>
    <w:rsid w:val="003A70F1"/>
    <w:rsid w:val="003A76B2"/>
    <w:rsid w:val="003A78C7"/>
    <w:rsid w:val="003A7E9A"/>
    <w:rsid w:val="003B06DD"/>
    <w:rsid w:val="003B15FE"/>
    <w:rsid w:val="003B1C41"/>
    <w:rsid w:val="003B37F6"/>
    <w:rsid w:val="003B46AD"/>
    <w:rsid w:val="003B5C46"/>
    <w:rsid w:val="003B5C96"/>
    <w:rsid w:val="003B63D3"/>
    <w:rsid w:val="003B65FB"/>
    <w:rsid w:val="003B6A26"/>
    <w:rsid w:val="003B7DEA"/>
    <w:rsid w:val="003C07BD"/>
    <w:rsid w:val="003C0D72"/>
    <w:rsid w:val="003C0E1A"/>
    <w:rsid w:val="003C108F"/>
    <w:rsid w:val="003C18B9"/>
    <w:rsid w:val="003C1EFE"/>
    <w:rsid w:val="003C218D"/>
    <w:rsid w:val="003C29C5"/>
    <w:rsid w:val="003C342C"/>
    <w:rsid w:val="003C3D89"/>
    <w:rsid w:val="003C3E4D"/>
    <w:rsid w:val="003C3EE2"/>
    <w:rsid w:val="003C4224"/>
    <w:rsid w:val="003C426D"/>
    <w:rsid w:val="003C435A"/>
    <w:rsid w:val="003C4877"/>
    <w:rsid w:val="003C4B42"/>
    <w:rsid w:val="003C4E91"/>
    <w:rsid w:val="003C5D78"/>
    <w:rsid w:val="003C600F"/>
    <w:rsid w:val="003C6D76"/>
    <w:rsid w:val="003C72F6"/>
    <w:rsid w:val="003D073C"/>
    <w:rsid w:val="003D0791"/>
    <w:rsid w:val="003D09F6"/>
    <w:rsid w:val="003D0B51"/>
    <w:rsid w:val="003D1130"/>
    <w:rsid w:val="003D33AC"/>
    <w:rsid w:val="003D37D4"/>
    <w:rsid w:val="003D39B7"/>
    <w:rsid w:val="003D3C58"/>
    <w:rsid w:val="003D3CAB"/>
    <w:rsid w:val="003D4176"/>
    <w:rsid w:val="003D47A7"/>
    <w:rsid w:val="003D54B2"/>
    <w:rsid w:val="003D56B5"/>
    <w:rsid w:val="003D59DB"/>
    <w:rsid w:val="003D5DCC"/>
    <w:rsid w:val="003D642E"/>
    <w:rsid w:val="003D6B84"/>
    <w:rsid w:val="003E07D2"/>
    <w:rsid w:val="003E08A6"/>
    <w:rsid w:val="003E1345"/>
    <w:rsid w:val="003E156D"/>
    <w:rsid w:val="003E184C"/>
    <w:rsid w:val="003E1A49"/>
    <w:rsid w:val="003E29D8"/>
    <w:rsid w:val="003E2D01"/>
    <w:rsid w:val="003E2E90"/>
    <w:rsid w:val="003E330E"/>
    <w:rsid w:val="003E3A53"/>
    <w:rsid w:val="003E3AE3"/>
    <w:rsid w:val="003E3F42"/>
    <w:rsid w:val="003E4ED4"/>
    <w:rsid w:val="003E5733"/>
    <w:rsid w:val="003E5E27"/>
    <w:rsid w:val="003E673E"/>
    <w:rsid w:val="003E6C68"/>
    <w:rsid w:val="003E6F75"/>
    <w:rsid w:val="003E6FD2"/>
    <w:rsid w:val="003E76C6"/>
    <w:rsid w:val="003E76C7"/>
    <w:rsid w:val="003E7848"/>
    <w:rsid w:val="003E788F"/>
    <w:rsid w:val="003E7A97"/>
    <w:rsid w:val="003E7D3A"/>
    <w:rsid w:val="003F0950"/>
    <w:rsid w:val="003F09C9"/>
    <w:rsid w:val="003F2609"/>
    <w:rsid w:val="003F2EE8"/>
    <w:rsid w:val="003F4C37"/>
    <w:rsid w:val="003F556F"/>
    <w:rsid w:val="003F59C1"/>
    <w:rsid w:val="003F67AE"/>
    <w:rsid w:val="003F6BBB"/>
    <w:rsid w:val="003F6BCC"/>
    <w:rsid w:val="003F6DE5"/>
    <w:rsid w:val="003F719F"/>
    <w:rsid w:val="003F7284"/>
    <w:rsid w:val="0040016C"/>
    <w:rsid w:val="0040033D"/>
    <w:rsid w:val="004007E1"/>
    <w:rsid w:val="00400B1F"/>
    <w:rsid w:val="00400D63"/>
    <w:rsid w:val="0040191C"/>
    <w:rsid w:val="0040227E"/>
    <w:rsid w:val="00402D7D"/>
    <w:rsid w:val="004032D2"/>
    <w:rsid w:val="00403C4F"/>
    <w:rsid w:val="0040469A"/>
    <w:rsid w:val="0040481D"/>
    <w:rsid w:val="00404867"/>
    <w:rsid w:val="004058B4"/>
    <w:rsid w:val="00405C45"/>
    <w:rsid w:val="004062EF"/>
    <w:rsid w:val="004062F0"/>
    <w:rsid w:val="00406822"/>
    <w:rsid w:val="00406AA5"/>
    <w:rsid w:val="00406CB5"/>
    <w:rsid w:val="00407003"/>
    <w:rsid w:val="00407505"/>
    <w:rsid w:val="00407D60"/>
    <w:rsid w:val="00410B8F"/>
    <w:rsid w:val="00411541"/>
    <w:rsid w:val="00412057"/>
    <w:rsid w:val="004126C1"/>
    <w:rsid w:val="00412A0C"/>
    <w:rsid w:val="00413BA5"/>
    <w:rsid w:val="00413E09"/>
    <w:rsid w:val="00413F13"/>
    <w:rsid w:val="00414EE7"/>
    <w:rsid w:val="00414FD0"/>
    <w:rsid w:val="004158C9"/>
    <w:rsid w:val="00415CC1"/>
    <w:rsid w:val="00415F76"/>
    <w:rsid w:val="0041638F"/>
    <w:rsid w:val="00417E93"/>
    <w:rsid w:val="00420BFB"/>
    <w:rsid w:val="00422389"/>
    <w:rsid w:val="00422579"/>
    <w:rsid w:val="00422A2A"/>
    <w:rsid w:val="00423637"/>
    <w:rsid w:val="00423674"/>
    <w:rsid w:val="004241DF"/>
    <w:rsid w:val="00424BB4"/>
    <w:rsid w:val="004258CD"/>
    <w:rsid w:val="004261D2"/>
    <w:rsid w:val="00426A3D"/>
    <w:rsid w:val="004277B4"/>
    <w:rsid w:val="004303D1"/>
    <w:rsid w:val="00430BAD"/>
    <w:rsid w:val="00430D6E"/>
    <w:rsid w:val="00432841"/>
    <w:rsid w:val="00433C0A"/>
    <w:rsid w:val="004349FA"/>
    <w:rsid w:val="00435A55"/>
    <w:rsid w:val="00437F17"/>
    <w:rsid w:val="004405F7"/>
    <w:rsid w:val="004406BD"/>
    <w:rsid w:val="00440CC9"/>
    <w:rsid w:val="00440E5C"/>
    <w:rsid w:val="00441890"/>
    <w:rsid w:val="0044270B"/>
    <w:rsid w:val="00442764"/>
    <w:rsid w:val="00442FBE"/>
    <w:rsid w:val="004433B1"/>
    <w:rsid w:val="004434EC"/>
    <w:rsid w:val="00443571"/>
    <w:rsid w:val="004436F5"/>
    <w:rsid w:val="004444E3"/>
    <w:rsid w:val="004447FD"/>
    <w:rsid w:val="00445032"/>
    <w:rsid w:val="004450CB"/>
    <w:rsid w:val="00446967"/>
    <w:rsid w:val="00446AB6"/>
    <w:rsid w:val="0044723B"/>
    <w:rsid w:val="004508A8"/>
    <w:rsid w:val="00450EEE"/>
    <w:rsid w:val="0045104D"/>
    <w:rsid w:val="004512B2"/>
    <w:rsid w:val="004528EE"/>
    <w:rsid w:val="0045310C"/>
    <w:rsid w:val="00453360"/>
    <w:rsid w:val="004542CE"/>
    <w:rsid w:val="00454849"/>
    <w:rsid w:val="00455847"/>
    <w:rsid w:val="00455C68"/>
    <w:rsid w:val="00456409"/>
    <w:rsid w:val="004569C6"/>
    <w:rsid w:val="00456ADC"/>
    <w:rsid w:val="0045768F"/>
    <w:rsid w:val="00457769"/>
    <w:rsid w:val="00457C9C"/>
    <w:rsid w:val="00457E2D"/>
    <w:rsid w:val="00457E83"/>
    <w:rsid w:val="00460F0B"/>
    <w:rsid w:val="00461D2D"/>
    <w:rsid w:val="004627AE"/>
    <w:rsid w:val="0046298E"/>
    <w:rsid w:val="0046410C"/>
    <w:rsid w:val="004647BB"/>
    <w:rsid w:val="0046482B"/>
    <w:rsid w:val="004648E0"/>
    <w:rsid w:val="00464998"/>
    <w:rsid w:val="00465973"/>
    <w:rsid w:val="00466020"/>
    <w:rsid w:val="00466286"/>
    <w:rsid w:val="00466626"/>
    <w:rsid w:val="00466FD9"/>
    <w:rsid w:val="00472043"/>
    <w:rsid w:val="004720B1"/>
    <w:rsid w:val="004728D0"/>
    <w:rsid w:val="00472927"/>
    <w:rsid w:val="00472D08"/>
    <w:rsid w:val="00472F56"/>
    <w:rsid w:val="0047335E"/>
    <w:rsid w:val="00473CA1"/>
    <w:rsid w:val="00474C7A"/>
    <w:rsid w:val="0047572C"/>
    <w:rsid w:val="0047621A"/>
    <w:rsid w:val="00476407"/>
    <w:rsid w:val="00476D52"/>
    <w:rsid w:val="00476E0E"/>
    <w:rsid w:val="004773F7"/>
    <w:rsid w:val="00480600"/>
    <w:rsid w:val="00480F21"/>
    <w:rsid w:val="00481087"/>
    <w:rsid w:val="00481F5F"/>
    <w:rsid w:val="00481F83"/>
    <w:rsid w:val="004821D0"/>
    <w:rsid w:val="00482AA5"/>
    <w:rsid w:val="00482CB2"/>
    <w:rsid w:val="00482F16"/>
    <w:rsid w:val="00483151"/>
    <w:rsid w:val="00483D06"/>
    <w:rsid w:val="00484026"/>
    <w:rsid w:val="004845FA"/>
    <w:rsid w:val="00484DE7"/>
    <w:rsid w:val="00485A4A"/>
    <w:rsid w:val="00485B06"/>
    <w:rsid w:val="00485CF7"/>
    <w:rsid w:val="00485F90"/>
    <w:rsid w:val="004862C2"/>
    <w:rsid w:val="004863F7"/>
    <w:rsid w:val="00486B71"/>
    <w:rsid w:val="00486BC6"/>
    <w:rsid w:val="00486E2A"/>
    <w:rsid w:val="00486FFC"/>
    <w:rsid w:val="00487444"/>
    <w:rsid w:val="004875F8"/>
    <w:rsid w:val="00490ED4"/>
    <w:rsid w:val="0049156B"/>
    <w:rsid w:val="00491631"/>
    <w:rsid w:val="00491AE2"/>
    <w:rsid w:val="00491B91"/>
    <w:rsid w:val="00491C21"/>
    <w:rsid w:val="00491C66"/>
    <w:rsid w:val="004920DD"/>
    <w:rsid w:val="004922A2"/>
    <w:rsid w:val="004935D6"/>
    <w:rsid w:val="00494195"/>
    <w:rsid w:val="004945FB"/>
    <w:rsid w:val="0049528C"/>
    <w:rsid w:val="00496037"/>
    <w:rsid w:val="00497356"/>
    <w:rsid w:val="004973E9"/>
    <w:rsid w:val="004A076F"/>
    <w:rsid w:val="004A0F73"/>
    <w:rsid w:val="004A1105"/>
    <w:rsid w:val="004A1262"/>
    <w:rsid w:val="004A1DC1"/>
    <w:rsid w:val="004A2B17"/>
    <w:rsid w:val="004A31A2"/>
    <w:rsid w:val="004A388A"/>
    <w:rsid w:val="004A48A7"/>
    <w:rsid w:val="004A5A5C"/>
    <w:rsid w:val="004A655D"/>
    <w:rsid w:val="004A7F43"/>
    <w:rsid w:val="004A7FC8"/>
    <w:rsid w:val="004B01B1"/>
    <w:rsid w:val="004B03C8"/>
    <w:rsid w:val="004B08D1"/>
    <w:rsid w:val="004B0EFB"/>
    <w:rsid w:val="004B10E6"/>
    <w:rsid w:val="004B198F"/>
    <w:rsid w:val="004B2DDE"/>
    <w:rsid w:val="004B351F"/>
    <w:rsid w:val="004B46D0"/>
    <w:rsid w:val="004B57B0"/>
    <w:rsid w:val="004B6075"/>
    <w:rsid w:val="004B60CE"/>
    <w:rsid w:val="004B61C9"/>
    <w:rsid w:val="004B69FD"/>
    <w:rsid w:val="004B71C6"/>
    <w:rsid w:val="004B7ED7"/>
    <w:rsid w:val="004C0867"/>
    <w:rsid w:val="004C0B26"/>
    <w:rsid w:val="004C1194"/>
    <w:rsid w:val="004C12FE"/>
    <w:rsid w:val="004C1A5B"/>
    <w:rsid w:val="004C1C73"/>
    <w:rsid w:val="004C1D57"/>
    <w:rsid w:val="004C1FF8"/>
    <w:rsid w:val="004C23E8"/>
    <w:rsid w:val="004C24CA"/>
    <w:rsid w:val="004C2D2C"/>
    <w:rsid w:val="004C2F7C"/>
    <w:rsid w:val="004C34F8"/>
    <w:rsid w:val="004C3701"/>
    <w:rsid w:val="004C375F"/>
    <w:rsid w:val="004C3AF4"/>
    <w:rsid w:val="004C482F"/>
    <w:rsid w:val="004C495B"/>
    <w:rsid w:val="004C49C9"/>
    <w:rsid w:val="004C4A4F"/>
    <w:rsid w:val="004C4C87"/>
    <w:rsid w:val="004C4E9F"/>
    <w:rsid w:val="004C627F"/>
    <w:rsid w:val="004C737C"/>
    <w:rsid w:val="004C74CC"/>
    <w:rsid w:val="004C76C1"/>
    <w:rsid w:val="004C7DDE"/>
    <w:rsid w:val="004D0097"/>
    <w:rsid w:val="004D0D1A"/>
    <w:rsid w:val="004D169F"/>
    <w:rsid w:val="004D18CF"/>
    <w:rsid w:val="004D1EEF"/>
    <w:rsid w:val="004D30CE"/>
    <w:rsid w:val="004D3EA9"/>
    <w:rsid w:val="004D4071"/>
    <w:rsid w:val="004D421A"/>
    <w:rsid w:val="004D49B0"/>
    <w:rsid w:val="004D4D0C"/>
    <w:rsid w:val="004D569E"/>
    <w:rsid w:val="004D580A"/>
    <w:rsid w:val="004D6144"/>
    <w:rsid w:val="004D678F"/>
    <w:rsid w:val="004D7480"/>
    <w:rsid w:val="004D7E42"/>
    <w:rsid w:val="004E0459"/>
    <w:rsid w:val="004E1264"/>
    <w:rsid w:val="004E2CBC"/>
    <w:rsid w:val="004E3680"/>
    <w:rsid w:val="004E3722"/>
    <w:rsid w:val="004E3DD4"/>
    <w:rsid w:val="004E42EF"/>
    <w:rsid w:val="004E5292"/>
    <w:rsid w:val="004E5816"/>
    <w:rsid w:val="004E5C1A"/>
    <w:rsid w:val="004E5F9C"/>
    <w:rsid w:val="004E6496"/>
    <w:rsid w:val="004E66A8"/>
    <w:rsid w:val="004E6895"/>
    <w:rsid w:val="004E6C8C"/>
    <w:rsid w:val="004E6CC7"/>
    <w:rsid w:val="004E6CD3"/>
    <w:rsid w:val="004E712F"/>
    <w:rsid w:val="004E776F"/>
    <w:rsid w:val="004F02B1"/>
    <w:rsid w:val="004F111D"/>
    <w:rsid w:val="004F1843"/>
    <w:rsid w:val="004F1EEC"/>
    <w:rsid w:val="004F24C8"/>
    <w:rsid w:val="004F30D6"/>
    <w:rsid w:val="004F34A5"/>
    <w:rsid w:val="004F40D6"/>
    <w:rsid w:val="004F4453"/>
    <w:rsid w:val="004F4A09"/>
    <w:rsid w:val="004F548D"/>
    <w:rsid w:val="004F567F"/>
    <w:rsid w:val="004F592B"/>
    <w:rsid w:val="004F6925"/>
    <w:rsid w:val="004F722B"/>
    <w:rsid w:val="00503AE1"/>
    <w:rsid w:val="00503CA6"/>
    <w:rsid w:val="00503FAE"/>
    <w:rsid w:val="00504DC1"/>
    <w:rsid w:val="00504F75"/>
    <w:rsid w:val="0050528A"/>
    <w:rsid w:val="00505332"/>
    <w:rsid w:val="0050553E"/>
    <w:rsid w:val="00505A57"/>
    <w:rsid w:val="00505D37"/>
    <w:rsid w:val="00505DD3"/>
    <w:rsid w:val="005063D8"/>
    <w:rsid w:val="00506AF9"/>
    <w:rsid w:val="00506BF5"/>
    <w:rsid w:val="00506C66"/>
    <w:rsid w:val="00506CCA"/>
    <w:rsid w:val="005074F0"/>
    <w:rsid w:val="00510466"/>
    <w:rsid w:val="005104E8"/>
    <w:rsid w:val="005107DB"/>
    <w:rsid w:val="00510DB0"/>
    <w:rsid w:val="00511224"/>
    <w:rsid w:val="00511492"/>
    <w:rsid w:val="005119F6"/>
    <w:rsid w:val="00511A70"/>
    <w:rsid w:val="00511B7D"/>
    <w:rsid w:val="00511D00"/>
    <w:rsid w:val="00512A02"/>
    <w:rsid w:val="005137E7"/>
    <w:rsid w:val="00513E58"/>
    <w:rsid w:val="00514094"/>
    <w:rsid w:val="005140A1"/>
    <w:rsid w:val="00514FCF"/>
    <w:rsid w:val="0051607E"/>
    <w:rsid w:val="00516256"/>
    <w:rsid w:val="005162CF"/>
    <w:rsid w:val="00517202"/>
    <w:rsid w:val="0051786A"/>
    <w:rsid w:val="00517A63"/>
    <w:rsid w:val="00517C8D"/>
    <w:rsid w:val="00517FD1"/>
    <w:rsid w:val="00521607"/>
    <w:rsid w:val="00521976"/>
    <w:rsid w:val="005219E6"/>
    <w:rsid w:val="00521B4A"/>
    <w:rsid w:val="00521C36"/>
    <w:rsid w:val="0052212E"/>
    <w:rsid w:val="00522C0B"/>
    <w:rsid w:val="00522E91"/>
    <w:rsid w:val="0052302D"/>
    <w:rsid w:val="005236A5"/>
    <w:rsid w:val="005247B8"/>
    <w:rsid w:val="00524E14"/>
    <w:rsid w:val="005266BD"/>
    <w:rsid w:val="00526EC5"/>
    <w:rsid w:val="00526FD7"/>
    <w:rsid w:val="0052772D"/>
    <w:rsid w:val="00530442"/>
    <w:rsid w:val="0053086D"/>
    <w:rsid w:val="00532275"/>
    <w:rsid w:val="005329A6"/>
    <w:rsid w:val="00532D66"/>
    <w:rsid w:val="0053463D"/>
    <w:rsid w:val="005348C2"/>
    <w:rsid w:val="00534AF0"/>
    <w:rsid w:val="00535060"/>
    <w:rsid w:val="00535738"/>
    <w:rsid w:val="005359F1"/>
    <w:rsid w:val="005363C1"/>
    <w:rsid w:val="0053641D"/>
    <w:rsid w:val="005365E5"/>
    <w:rsid w:val="005368A1"/>
    <w:rsid w:val="00537C61"/>
    <w:rsid w:val="00537D8B"/>
    <w:rsid w:val="005409EB"/>
    <w:rsid w:val="00540F30"/>
    <w:rsid w:val="00541D31"/>
    <w:rsid w:val="00541DD2"/>
    <w:rsid w:val="00542BC9"/>
    <w:rsid w:val="005434ED"/>
    <w:rsid w:val="00543A63"/>
    <w:rsid w:val="00543AB5"/>
    <w:rsid w:val="00543DF0"/>
    <w:rsid w:val="005442C1"/>
    <w:rsid w:val="005448EF"/>
    <w:rsid w:val="005456E7"/>
    <w:rsid w:val="005457CF"/>
    <w:rsid w:val="00545976"/>
    <w:rsid w:val="00545EB8"/>
    <w:rsid w:val="0054660F"/>
    <w:rsid w:val="00547628"/>
    <w:rsid w:val="00547A3D"/>
    <w:rsid w:val="00550208"/>
    <w:rsid w:val="0055039A"/>
    <w:rsid w:val="0055114F"/>
    <w:rsid w:val="0055163B"/>
    <w:rsid w:val="00551A55"/>
    <w:rsid w:val="005533C3"/>
    <w:rsid w:val="005536E6"/>
    <w:rsid w:val="00553AC3"/>
    <w:rsid w:val="00553DBA"/>
    <w:rsid w:val="00554335"/>
    <w:rsid w:val="00555631"/>
    <w:rsid w:val="00556014"/>
    <w:rsid w:val="0055621D"/>
    <w:rsid w:val="00556800"/>
    <w:rsid w:val="00560C6A"/>
    <w:rsid w:val="00560F85"/>
    <w:rsid w:val="005610A0"/>
    <w:rsid w:val="0056248F"/>
    <w:rsid w:val="00562971"/>
    <w:rsid w:val="00564985"/>
    <w:rsid w:val="005649CA"/>
    <w:rsid w:val="00564A57"/>
    <w:rsid w:val="00565379"/>
    <w:rsid w:val="00565635"/>
    <w:rsid w:val="0056579D"/>
    <w:rsid w:val="00565C06"/>
    <w:rsid w:val="00565DAD"/>
    <w:rsid w:val="00567471"/>
    <w:rsid w:val="005674C3"/>
    <w:rsid w:val="00567990"/>
    <w:rsid w:val="00567C4C"/>
    <w:rsid w:val="00572588"/>
    <w:rsid w:val="005728C8"/>
    <w:rsid w:val="005733AD"/>
    <w:rsid w:val="0057381A"/>
    <w:rsid w:val="00573ABD"/>
    <w:rsid w:val="00574404"/>
    <w:rsid w:val="00574B91"/>
    <w:rsid w:val="00574E5C"/>
    <w:rsid w:val="00574F5E"/>
    <w:rsid w:val="005750F7"/>
    <w:rsid w:val="0057512C"/>
    <w:rsid w:val="005761CE"/>
    <w:rsid w:val="00576319"/>
    <w:rsid w:val="0057648C"/>
    <w:rsid w:val="00576AF3"/>
    <w:rsid w:val="00576E5E"/>
    <w:rsid w:val="00577FB7"/>
    <w:rsid w:val="005809B6"/>
    <w:rsid w:val="005814AD"/>
    <w:rsid w:val="00581FF0"/>
    <w:rsid w:val="005825FC"/>
    <w:rsid w:val="00583437"/>
    <w:rsid w:val="00583AA5"/>
    <w:rsid w:val="00583CE0"/>
    <w:rsid w:val="005845A7"/>
    <w:rsid w:val="005847CD"/>
    <w:rsid w:val="00584B4A"/>
    <w:rsid w:val="00584DCB"/>
    <w:rsid w:val="005853C2"/>
    <w:rsid w:val="00585A16"/>
    <w:rsid w:val="00585B98"/>
    <w:rsid w:val="005863D8"/>
    <w:rsid w:val="005865B2"/>
    <w:rsid w:val="00586812"/>
    <w:rsid w:val="00587BC2"/>
    <w:rsid w:val="005904DE"/>
    <w:rsid w:val="005917E4"/>
    <w:rsid w:val="005918E4"/>
    <w:rsid w:val="00591AF0"/>
    <w:rsid w:val="00591C6D"/>
    <w:rsid w:val="00591C71"/>
    <w:rsid w:val="00592392"/>
    <w:rsid w:val="00592484"/>
    <w:rsid w:val="0059260C"/>
    <w:rsid w:val="0059283D"/>
    <w:rsid w:val="005928D3"/>
    <w:rsid w:val="0059293D"/>
    <w:rsid w:val="0059299F"/>
    <w:rsid w:val="00592D5D"/>
    <w:rsid w:val="00593B48"/>
    <w:rsid w:val="00593F06"/>
    <w:rsid w:val="00594604"/>
    <w:rsid w:val="005951EE"/>
    <w:rsid w:val="00595404"/>
    <w:rsid w:val="005955C0"/>
    <w:rsid w:val="005955C3"/>
    <w:rsid w:val="00595B68"/>
    <w:rsid w:val="00595EAA"/>
    <w:rsid w:val="0059672B"/>
    <w:rsid w:val="00596EAE"/>
    <w:rsid w:val="005977B0"/>
    <w:rsid w:val="005A0C60"/>
    <w:rsid w:val="005A15BC"/>
    <w:rsid w:val="005A1A7A"/>
    <w:rsid w:val="005A1F6A"/>
    <w:rsid w:val="005A255F"/>
    <w:rsid w:val="005A330E"/>
    <w:rsid w:val="005A3D03"/>
    <w:rsid w:val="005A40C6"/>
    <w:rsid w:val="005A5314"/>
    <w:rsid w:val="005A5554"/>
    <w:rsid w:val="005A5651"/>
    <w:rsid w:val="005A5652"/>
    <w:rsid w:val="005A63EA"/>
    <w:rsid w:val="005A665F"/>
    <w:rsid w:val="005A6AFE"/>
    <w:rsid w:val="005A7157"/>
    <w:rsid w:val="005A77AB"/>
    <w:rsid w:val="005A7BF3"/>
    <w:rsid w:val="005A7DE0"/>
    <w:rsid w:val="005B0A60"/>
    <w:rsid w:val="005B0AEF"/>
    <w:rsid w:val="005B149C"/>
    <w:rsid w:val="005B1600"/>
    <w:rsid w:val="005B2383"/>
    <w:rsid w:val="005B37D9"/>
    <w:rsid w:val="005B382B"/>
    <w:rsid w:val="005B3F83"/>
    <w:rsid w:val="005B445B"/>
    <w:rsid w:val="005B474E"/>
    <w:rsid w:val="005B489A"/>
    <w:rsid w:val="005B4BEF"/>
    <w:rsid w:val="005B63A6"/>
    <w:rsid w:val="005B64D1"/>
    <w:rsid w:val="005B6A88"/>
    <w:rsid w:val="005B6E05"/>
    <w:rsid w:val="005B6FB9"/>
    <w:rsid w:val="005B6FBD"/>
    <w:rsid w:val="005B76AC"/>
    <w:rsid w:val="005B79AD"/>
    <w:rsid w:val="005B7A2C"/>
    <w:rsid w:val="005B7A46"/>
    <w:rsid w:val="005B7F42"/>
    <w:rsid w:val="005C0C0C"/>
    <w:rsid w:val="005C1374"/>
    <w:rsid w:val="005C18EB"/>
    <w:rsid w:val="005C1D45"/>
    <w:rsid w:val="005C2475"/>
    <w:rsid w:val="005C30B6"/>
    <w:rsid w:val="005C3BE0"/>
    <w:rsid w:val="005C3C9B"/>
    <w:rsid w:val="005C3CC7"/>
    <w:rsid w:val="005C3D24"/>
    <w:rsid w:val="005C40E3"/>
    <w:rsid w:val="005C42AB"/>
    <w:rsid w:val="005C443F"/>
    <w:rsid w:val="005C45C0"/>
    <w:rsid w:val="005C4EAD"/>
    <w:rsid w:val="005C5335"/>
    <w:rsid w:val="005C5482"/>
    <w:rsid w:val="005C5D7B"/>
    <w:rsid w:val="005C5E29"/>
    <w:rsid w:val="005C6474"/>
    <w:rsid w:val="005C65EC"/>
    <w:rsid w:val="005C6A68"/>
    <w:rsid w:val="005C790B"/>
    <w:rsid w:val="005C7A62"/>
    <w:rsid w:val="005C7AB5"/>
    <w:rsid w:val="005C7E9D"/>
    <w:rsid w:val="005C7F6B"/>
    <w:rsid w:val="005D00FC"/>
    <w:rsid w:val="005D0AE3"/>
    <w:rsid w:val="005D0D27"/>
    <w:rsid w:val="005D1103"/>
    <w:rsid w:val="005D1411"/>
    <w:rsid w:val="005D21B3"/>
    <w:rsid w:val="005D276D"/>
    <w:rsid w:val="005D2E15"/>
    <w:rsid w:val="005D39CD"/>
    <w:rsid w:val="005D4518"/>
    <w:rsid w:val="005D4A85"/>
    <w:rsid w:val="005D512E"/>
    <w:rsid w:val="005D581D"/>
    <w:rsid w:val="005D5912"/>
    <w:rsid w:val="005D5952"/>
    <w:rsid w:val="005D5BBB"/>
    <w:rsid w:val="005D5F87"/>
    <w:rsid w:val="005D706A"/>
    <w:rsid w:val="005D794C"/>
    <w:rsid w:val="005D79C4"/>
    <w:rsid w:val="005D79F6"/>
    <w:rsid w:val="005D7A9F"/>
    <w:rsid w:val="005D7AA2"/>
    <w:rsid w:val="005E0817"/>
    <w:rsid w:val="005E0F8B"/>
    <w:rsid w:val="005E1812"/>
    <w:rsid w:val="005E2154"/>
    <w:rsid w:val="005E2BC5"/>
    <w:rsid w:val="005E2FC7"/>
    <w:rsid w:val="005E37B9"/>
    <w:rsid w:val="005E41DD"/>
    <w:rsid w:val="005E427F"/>
    <w:rsid w:val="005E4574"/>
    <w:rsid w:val="005E4BBE"/>
    <w:rsid w:val="005E4C97"/>
    <w:rsid w:val="005E5014"/>
    <w:rsid w:val="005E684F"/>
    <w:rsid w:val="005E6A82"/>
    <w:rsid w:val="005E76DF"/>
    <w:rsid w:val="005E77BA"/>
    <w:rsid w:val="005E7954"/>
    <w:rsid w:val="005F0112"/>
    <w:rsid w:val="005F03E3"/>
    <w:rsid w:val="005F0829"/>
    <w:rsid w:val="005F1FAF"/>
    <w:rsid w:val="005F2A0B"/>
    <w:rsid w:val="005F2C86"/>
    <w:rsid w:val="005F32BE"/>
    <w:rsid w:val="005F34FB"/>
    <w:rsid w:val="005F39A0"/>
    <w:rsid w:val="005F3ED5"/>
    <w:rsid w:val="005F47F2"/>
    <w:rsid w:val="005F5929"/>
    <w:rsid w:val="005F6A7C"/>
    <w:rsid w:val="005F6B68"/>
    <w:rsid w:val="005F6F2E"/>
    <w:rsid w:val="005F742A"/>
    <w:rsid w:val="005F74D7"/>
    <w:rsid w:val="005F7D85"/>
    <w:rsid w:val="006000A8"/>
    <w:rsid w:val="006012F1"/>
    <w:rsid w:val="00601A1F"/>
    <w:rsid w:val="00602655"/>
    <w:rsid w:val="00602F1D"/>
    <w:rsid w:val="00603B68"/>
    <w:rsid w:val="00605297"/>
    <w:rsid w:val="00605816"/>
    <w:rsid w:val="00605CB9"/>
    <w:rsid w:val="006064F6"/>
    <w:rsid w:val="006065A7"/>
    <w:rsid w:val="006065BF"/>
    <w:rsid w:val="0060660F"/>
    <w:rsid w:val="0060678A"/>
    <w:rsid w:val="00607C00"/>
    <w:rsid w:val="00610430"/>
    <w:rsid w:val="00610A41"/>
    <w:rsid w:val="00611296"/>
    <w:rsid w:val="006114E7"/>
    <w:rsid w:val="006117B7"/>
    <w:rsid w:val="00611858"/>
    <w:rsid w:val="00613A99"/>
    <w:rsid w:val="00614583"/>
    <w:rsid w:val="00614BE0"/>
    <w:rsid w:val="00614EB1"/>
    <w:rsid w:val="00614F67"/>
    <w:rsid w:val="00615277"/>
    <w:rsid w:val="00615519"/>
    <w:rsid w:val="00615CED"/>
    <w:rsid w:val="00615CFC"/>
    <w:rsid w:val="00616060"/>
    <w:rsid w:val="00616975"/>
    <w:rsid w:val="00617A92"/>
    <w:rsid w:val="0062012C"/>
    <w:rsid w:val="00620BF9"/>
    <w:rsid w:val="00620CEE"/>
    <w:rsid w:val="00620E5A"/>
    <w:rsid w:val="00621772"/>
    <w:rsid w:val="00621C7F"/>
    <w:rsid w:val="00622558"/>
    <w:rsid w:val="00622D5F"/>
    <w:rsid w:val="00622EAE"/>
    <w:rsid w:val="0062329B"/>
    <w:rsid w:val="0062334E"/>
    <w:rsid w:val="00623A4F"/>
    <w:rsid w:val="006243E8"/>
    <w:rsid w:val="00624AFD"/>
    <w:rsid w:val="00624D17"/>
    <w:rsid w:val="00624F56"/>
    <w:rsid w:val="006255AE"/>
    <w:rsid w:val="00625E40"/>
    <w:rsid w:val="00626594"/>
    <w:rsid w:val="00626F94"/>
    <w:rsid w:val="00630442"/>
    <w:rsid w:val="0063048C"/>
    <w:rsid w:val="006306DD"/>
    <w:rsid w:val="00630ABA"/>
    <w:rsid w:val="00630AE3"/>
    <w:rsid w:val="00630FCD"/>
    <w:rsid w:val="006319C2"/>
    <w:rsid w:val="00631F50"/>
    <w:rsid w:val="00631FF6"/>
    <w:rsid w:val="006326AB"/>
    <w:rsid w:val="00632714"/>
    <w:rsid w:val="0063292C"/>
    <w:rsid w:val="00632AC8"/>
    <w:rsid w:val="0063312C"/>
    <w:rsid w:val="006337E9"/>
    <w:rsid w:val="00633DBC"/>
    <w:rsid w:val="00634CA3"/>
    <w:rsid w:val="006351AD"/>
    <w:rsid w:val="00635A2A"/>
    <w:rsid w:val="00635ACC"/>
    <w:rsid w:val="00635D8F"/>
    <w:rsid w:val="00636A63"/>
    <w:rsid w:val="00636C79"/>
    <w:rsid w:val="00636DCB"/>
    <w:rsid w:val="00636DE3"/>
    <w:rsid w:val="00636EEF"/>
    <w:rsid w:val="00636F89"/>
    <w:rsid w:val="0063700D"/>
    <w:rsid w:val="00637470"/>
    <w:rsid w:val="00637CBB"/>
    <w:rsid w:val="00637E13"/>
    <w:rsid w:val="00640361"/>
    <w:rsid w:val="00640D89"/>
    <w:rsid w:val="00640F58"/>
    <w:rsid w:val="00641203"/>
    <w:rsid w:val="00641776"/>
    <w:rsid w:val="006429DD"/>
    <w:rsid w:val="00645742"/>
    <w:rsid w:val="0064656E"/>
    <w:rsid w:val="00646DF5"/>
    <w:rsid w:val="00650397"/>
    <w:rsid w:val="006507E8"/>
    <w:rsid w:val="00650C73"/>
    <w:rsid w:val="00651143"/>
    <w:rsid w:val="00651959"/>
    <w:rsid w:val="00651ACE"/>
    <w:rsid w:val="00651D1D"/>
    <w:rsid w:val="00651E84"/>
    <w:rsid w:val="006525A0"/>
    <w:rsid w:val="00653149"/>
    <w:rsid w:val="006531E4"/>
    <w:rsid w:val="006534D7"/>
    <w:rsid w:val="00653586"/>
    <w:rsid w:val="00653620"/>
    <w:rsid w:val="00653949"/>
    <w:rsid w:val="006543FA"/>
    <w:rsid w:val="0065446B"/>
    <w:rsid w:val="00654505"/>
    <w:rsid w:val="00654D33"/>
    <w:rsid w:val="0065742E"/>
    <w:rsid w:val="006575ED"/>
    <w:rsid w:val="006578FD"/>
    <w:rsid w:val="00660060"/>
    <w:rsid w:val="00660458"/>
    <w:rsid w:val="006609AA"/>
    <w:rsid w:val="00660D7B"/>
    <w:rsid w:val="006620C9"/>
    <w:rsid w:val="00662EDE"/>
    <w:rsid w:val="00663F31"/>
    <w:rsid w:val="00663F4C"/>
    <w:rsid w:val="00664C9F"/>
    <w:rsid w:val="00666548"/>
    <w:rsid w:val="00666A71"/>
    <w:rsid w:val="00667537"/>
    <w:rsid w:val="00667B2B"/>
    <w:rsid w:val="00670865"/>
    <w:rsid w:val="006714B9"/>
    <w:rsid w:val="00671AED"/>
    <w:rsid w:val="00671C97"/>
    <w:rsid w:val="006725B5"/>
    <w:rsid w:val="0067263D"/>
    <w:rsid w:val="00673521"/>
    <w:rsid w:val="00673702"/>
    <w:rsid w:val="00673767"/>
    <w:rsid w:val="0067379E"/>
    <w:rsid w:val="006739F0"/>
    <w:rsid w:val="00673F39"/>
    <w:rsid w:val="00674274"/>
    <w:rsid w:val="006746AC"/>
    <w:rsid w:val="0067571B"/>
    <w:rsid w:val="00675E37"/>
    <w:rsid w:val="006763DE"/>
    <w:rsid w:val="0067663E"/>
    <w:rsid w:val="00676C34"/>
    <w:rsid w:val="00676EAF"/>
    <w:rsid w:val="00677850"/>
    <w:rsid w:val="0067797E"/>
    <w:rsid w:val="0068011E"/>
    <w:rsid w:val="00680657"/>
    <w:rsid w:val="00680BD9"/>
    <w:rsid w:val="006819E7"/>
    <w:rsid w:val="00681B4A"/>
    <w:rsid w:val="00681D07"/>
    <w:rsid w:val="00681EDA"/>
    <w:rsid w:val="00682017"/>
    <w:rsid w:val="00682619"/>
    <w:rsid w:val="00682AAD"/>
    <w:rsid w:val="00683629"/>
    <w:rsid w:val="00683DB0"/>
    <w:rsid w:val="00684A3A"/>
    <w:rsid w:val="00684A8B"/>
    <w:rsid w:val="006861DD"/>
    <w:rsid w:val="006868CA"/>
    <w:rsid w:val="00686AD5"/>
    <w:rsid w:val="00686E32"/>
    <w:rsid w:val="00687B68"/>
    <w:rsid w:val="006905EB"/>
    <w:rsid w:val="0069087A"/>
    <w:rsid w:val="00690B4B"/>
    <w:rsid w:val="00690BE4"/>
    <w:rsid w:val="00690C38"/>
    <w:rsid w:val="00690C70"/>
    <w:rsid w:val="00691077"/>
    <w:rsid w:val="006911B9"/>
    <w:rsid w:val="00691982"/>
    <w:rsid w:val="006919FE"/>
    <w:rsid w:val="00691BB0"/>
    <w:rsid w:val="00692777"/>
    <w:rsid w:val="00692BE0"/>
    <w:rsid w:val="00692C98"/>
    <w:rsid w:val="0069324E"/>
    <w:rsid w:val="006932D5"/>
    <w:rsid w:val="00694487"/>
    <w:rsid w:val="00695815"/>
    <w:rsid w:val="0069581B"/>
    <w:rsid w:val="00696412"/>
    <w:rsid w:val="00696601"/>
    <w:rsid w:val="0069661B"/>
    <w:rsid w:val="00696E41"/>
    <w:rsid w:val="006977FA"/>
    <w:rsid w:val="00697B9F"/>
    <w:rsid w:val="00697D48"/>
    <w:rsid w:val="006A0075"/>
    <w:rsid w:val="006A0973"/>
    <w:rsid w:val="006A20FB"/>
    <w:rsid w:val="006A339D"/>
    <w:rsid w:val="006A4462"/>
    <w:rsid w:val="006A584E"/>
    <w:rsid w:val="006A5B59"/>
    <w:rsid w:val="006A5C6C"/>
    <w:rsid w:val="006A5F60"/>
    <w:rsid w:val="006A6A14"/>
    <w:rsid w:val="006A751E"/>
    <w:rsid w:val="006A753A"/>
    <w:rsid w:val="006A7606"/>
    <w:rsid w:val="006A777C"/>
    <w:rsid w:val="006A7C46"/>
    <w:rsid w:val="006B08CE"/>
    <w:rsid w:val="006B0E78"/>
    <w:rsid w:val="006B0F76"/>
    <w:rsid w:val="006B1C30"/>
    <w:rsid w:val="006B1F20"/>
    <w:rsid w:val="006B2772"/>
    <w:rsid w:val="006B38D1"/>
    <w:rsid w:val="006B398A"/>
    <w:rsid w:val="006B3B86"/>
    <w:rsid w:val="006B3C3F"/>
    <w:rsid w:val="006B3E04"/>
    <w:rsid w:val="006B4024"/>
    <w:rsid w:val="006B47D7"/>
    <w:rsid w:val="006B499D"/>
    <w:rsid w:val="006B5041"/>
    <w:rsid w:val="006B62E9"/>
    <w:rsid w:val="006B643D"/>
    <w:rsid w:val="006B6FF0"/>
    <w:rsid w:val="006B70D9"/>
    <w:rsid w:val="006B79A4"/>
    <w:rsid w:val="006B7E88"/>
    <w:rsid w:val="006C0C60"/>
    <w:rsid w:val="006C0DA2"/>
    <w:rsid w:val="006C1254"/>
    <w:rsid w:val="006C13CE"/>
    <w:rsid w:val="006C18EC"/>
    <w:rsid w:val="006C2DC5"/>
    <w:rsid w:val="006C2FE3"/>
    <w:rsid w:val="006C312D"/>
    <w:rsid w:val="006C3E83"/>
    <w:rsid w:val="006C477F"/>
    <w:rsid w:val="006C480B"/>
    <w:rsid w:val="006C4C0D"/>
    <w:rsid w:val="006C570B"/>
    <w:rsid w:val="006C572E"/>
    <w:rsid w:val="006C5997"/>
    <w:rsid w:val="006C5CD2"/>
    <w:rsid w:val="006C5F78"/>
    <w:rsid w:val="006C787F"/>
    <w:rsid w:val="006C7C8E"/>
    <w:rsid w:val="006D0636"/>
    <w:rsid w:val="006D06DC"/>
    <w:rsid w:val="006D0C67"/>
    <w:rsid w:val="006D1406"/>
    <w:rsid w:val="006D4407"/>
    <w:rsid w:val="006D51BB"/>
    <w:rsid w:val="006D6E46"/>
    <w:rsid w:val="006D7FA8"/>
    <w:rsid w:val="006E0EE2"/>
    <w:rsid w:val="006E11D6"/>
    <w:rsid w:val="006E4601"/>
    <w:rsid w:val="006E4797"/>
    <w:rsid w:val="006E55A8"/>
    <w:rsid w:val="006E599E"/>
    <w:rsid w:val="006E5B86"/>
    <w:rsid w:val="006E63FF"/>
    <w:rsid w:val="006E652D"/>
    <w:rsid w:val="006E6753"/>
    <w:rsid w:val="006E7572"/>
    <w:rsid w:val="006E7D27"/>
    <w:rsid w:val="006F11A6"/>
    <w:rsid w:val="006F2F22"/>
    <w:rsid w:val="006F434A"/>
    <w:rsid w:val="006F4A9C"/>
    <w:rsid w:val="006F4DF6"/>
    <w:rsid w:val="006F5B72"/>
    <w:rsid w:val="006F5DA9"/>
    <w:rsid w:val="006F6E2A"/>
    <w:rsid w:val="006F733F"/>
    <w:rsid w:val="006F7974"/>
    <w:rsid w:val="00700104"/>
    <w:rsid w:val="0070029B"/>
    <w:rsid w:val="00700A60"/>
    <w:rsid w:val="00700B39"/>
    <w:rsid w:val="00701A64"/>
    <w:rsid w:val="00701B78"/>
    <w:rsid w:val="00701BBD"/>
    <w:rsid w:val="007020E8"/>
    <w:rsid w:val="007022DC"/>
    <w:rsid w:val="00702E2D"/>
    <w:rsid w:val="007035B0"/>
    <w:rsid w:val="00703976"/>
    <w:rsid w:val="00703BFE"/>
    <w:rsid w:val="0070461F"/>
    <w:rsid w:val="00705027"/>
    <w:rsid w:val="00705BFB"/>
    <w:rsid w:val="007061A9"/>
    <w:rsid w:val="00706939"/>
    <w:rsid w:val="007069ED"/>
    <w:rsid w:val="00706CC1"/>
    <w:rsid w:val="00707972"/>
    <w:rsid w:val="00710494"/>
    <w:rsid w:val="007117BD"/>
    <w:rsid w:val="00711CA9"/>
    <w:rsid w:val="00711CE4"/>
    <w:rsid w:val="007148DE"/>
    <w:rsid w:val="00714ACE"/>
    <w:rsid w:val="00714B81"/>
    <w:rsid w:val="00715129"/>
    <w:rsid w:val="007151AE"/>
    <w:rsid w:val="007154CE"/>
    <w:rsid w:val="00715B25"/>
    <w:rsid w:val="00715D17"/>
    <w:rsid w:val="00716020"/>
    <w:rsid w:val="007166AA"/>
    <w:rsid w:val="007172BA"/>
    <w:rsid w:val="00720860"/>
    <w:rsid w:val="00720C21"/>
    <w:rsid w:val="00720E97"/>
    <w:rsid w:val="00721087"/>
    <w:rsid w:val="00721530"/>
    <w:rsid w:val="00721872"/>
    <w:rsid w:val="00723422"/>
    <w:rsid w:val="00723AAA"/>
    <w:rsid w:val="00723C00"/>
    <w:rsid w:val="00724C83"/>
    <w:rsid w:val="007260FE"/>
    <w:rsid w:val="00726DD6"/>
    <w:rsid w:val="00726FAE"/>
    <w:rsid w:val="00727CB3"/>
    <w:rsid w:val="00730177"/>
    <w:rsid w:val="0073076E"/>
    <w:rsid w:val="0073085E"/>
    <w:rsid w:val="00730CDF"/>
    <w:rsid w:val="00731BA5"/>
    <w:rsid w:val="00731EC4"/>
    <w:rsid w:val="00733266"/>
    <w:rsid w:val="00733416"/>
    <w:rsid w:val="0073377E"/>
    <w:rsid w:val="00733A25"/>
    <w:rsid w:val="00733D94"/>
    <w:rsid w:val="00733E05"/>
    <w:rsid w:val="0073551B"/>
    <w:rsid w:val="00735C8A"/>
    <w:rsid w:val="00735FE2"/>
    <w:rsid w:val="00736A14"/>
    <w:rsid w:val="0073713F"/>
    <w:rsid w:val="0073719A"/>
    <w:rsid w:val="007371CA"/>
    <w:rsid w:val="007373AC"/>
    <w:rsid w:val="007373D4"/>
    <w:rsid w:val="00737790"/>
    <w:rsid w:val="007378AE"/>
    <w:rsid w:val="007379B1"/>
    <w:rsid w:val="00737C62"/>
    <w:rsid w:val="00737C91"/>
    <w:rsid w:val="00740F6D"/>
    <w:rsid w:val="0074116B"/>
    <w:rsid w:val="0074130E"/>
    <w:rsid w:val="0074142B"/>
    <w:rsid w:val="00743211"/>
    <w:rsid w:val="00743937"/>
    <w:rsid w:val="00744128"/>
    <w:rsid w:val="00744889"/>
    <w:rsid w:val="00744910"/>
    <w:rsid w:val="00744E98"/>
    <w:rsid w:val="00745284"/>
    <w:rsid w:val="007455C8"/>
    <w:rsid w:val="00745BA4"/>
    <w:rsid w:val="00745E8A"/>
    <w:rsid w:val="007462E8"/>
    <w:rsid w:val="00746F2D"/>
    <w:rsid w:val="0074734F"/>
    <w:rsid w:val="007475AE"/>
    <w:rsid w:val="00747AF0"/>
    <w:rsid w:val="00747EE7"/>
    <w:rsid w:val="00750177"/>
    <w:rsid w:val="0075057F"/>
    <w:rsid w:val="0075066D"/>
    <w:rsid w:val="0075224E"/>
    <w:rsid w:val="00752654"/>
    <w:rsid w:val="00752AEC"/>
    <w:rsid w:val="00752FBA"/>
    <w:rsid w:val="00753324"/>
    <w:rsid w:val="00753359"/>
    <w:rsid w:val="00753556"/>
    <w:rsid w:val="0075458D"/>
    <w:rsid w:val="007554A9"/>
    <w:rsid w:val="007556F5"/>
    <w:rsid w:val="007559BD"/>
    <w:rsid w:val="00755B9D"/>
    <w:rsid w:val="00755F5B"/>
    <w:rsid w:val="00757105"/>
    <w:rsid w:val="00757B82"/>
    <w:rsid w:val="00757D56"/>
    <w:rsid w:val="007606A9"/>
    <w:rsid w:val="00760B9E"/>
    <w:rsid w:val="00760D99"/>
    <w:rsid w:val="00762218"/>
    <w:rsid w:val="00762426"/>
    <w:rsid w:val="0076251E"/>
    <w:rsid w:val="0076281A"/>
    <w:rsid w:val="00762ADE"/>
    <w:rsid w:val="00762C7C"/>
    <w:rsid w:val="00763047"/>
    <w:rsid w:val="007632D9"/>
    <w:rsid w:val="0076365D"/>
    <w:rsid w:val="00763E12"/>
    <w:rsid w:val="007642DC"/>
    <w:rsid w:val="00765120"/>
    <w:rsid w:val="0076534F"/>
    <w:rsid w:val="007660E6"/>
    <w:rsid w:val="007661A9"/>
    <w:rsid w:val="007662C0"/>
    <w:rsid w:val="00766EF7"/>
    <w:rsid w:val="0076742F"/>
    <w:rsid w:val="00767712"/>
    <w:rsid w:val="00767FA6"/>
    <w:rsid w:val="007711D0"/>
    <w:rsid w:val="007712E6"/>
    <w:rsid w:val="00771402"/>
    <w:rsid w:val="00771C57"/>
    <w:rsid w:val="00771D3D"/>
    <w:rsid w:val="007722D5"/>
    <w:rsid w:val="0077261D"/>
    <w:rsid w:val="007728AB"/>
    <w:rsid w:val="00772CFE"/>
    <w:rsid w:val="007730CF"/>
    <w:rsid w:val="007730DE"/>
    <w:rsid w:val="00774756"/>
    <w:rsid w:val="00775181"/>
    <w:rsid w:val="007751B6"/>
    <w:rsid w:val="00775345"/>
    <w:rsid w:val="0077568E"/>
    <w:rsid w:val="007757FB"/>
    <w:rsid w:val="00775AFD"/>
    <w:rsid w:val="00775F3E"/>
    <w:rsid w:val="00776A33"/>
    <w:rsid w:val="00776D7D"/>
    <w:rsid w:val="00776F15"/>
    <w:rsid w:val="007779ED"/>
    <w:rsid w:val="00777DC3"/>
    <w:rsid w:val="00780010"/>
    <w:rsid w:val="00780256"/>
    <w:rsid w:val="007805C0"/>
    <w:rsid w:val="00780B1A"/>
    <w:rsid w:val="00780F50"/>
    <w:rsid w:val="007810D3"/>
    <w:rsid w:val="0078115A"/>
    <w:rsid w:val="0078264A"/>
    <w:rsid w:val="00782E53"/>
    <w:rsid w:val="00783D11"/>
    <w:rsid w:val="007843C2"/>
    <w:rsid w:val="00784B63"/>
    <w:rsid w:val="00785E46"/>
    <w:rsid w:val="00787917"/>
    <w:rsid w:val="00790AFD"/>
    <w:rsid w:val="00790E63"/>
    <w:rsid w:val="0079140F"/>
    <w:rsid w:val="00791489"/>
    <w:rsid w:val="00791683"/>
    <w:rsid w:val="00792F0C"/>
    <w:rsid w:val="00793AEB"/>
    <w:rsid w:val="00795460"/>
    <w:rsid w:val="007963F2"/>
    <w:rsid w:val="00796662"/>
    <w:rsid w:val="00796CF7"/>
    <w:rsid w:val="0079755A"/>
    <w:rsid w:val="0079796A"/>
    <w:rsid w:val="00797AB3"/>
    <w:rsid w:val="00797C2E"/>
    <w:rsid w:val="007A0313"/>
    <w:rsid w:val="007A0A83"/>
    <w:rsid w:val="007A119D"/>
    <w:rsid w:val="007A1C13"/>
    <w:rsid w:val="007A1FC1"/>
    <w:rsid w:val="007A24D3"/>
    <w:rsid w:val="007A25EC"/>
    <w:rsid w:val="007A27DF"/>
    <w:rsid w:val="007A2A43"/>
    <w:rsid w:val="007A3ECF"/>
    <w:rsid w:val="007A4BB3"/>
    <w:rsid w:val="007A4C63"/>
    <w:rsid w:val="007A4C9A"/>
    <w:rsid w:val="007A6307"/>
    <w:rsid w:val="007A6822"/>
    <w:rsid w:val="007A724D"/>
    <w:rsid w:val="007A749D"/>
    <w:rsid w:val="007A7B37"/>
    <w:rsid w:val="007B024C"/>
    <w:rsid w:val="007B1604"/>
    <w:rsid w:val="007B1933"/>
    <w:rsid w:val="007B1C4C"/>
    <w:rsid w:val="007B22CC"/>
    <w:rsid w:val="007B2800"/>
    <w:rsid w:val="007B2A53"/>
    <w:rsid w:val="007B38F7"/>
    <w:rsid w:val="007B3FC5"/>
    <w:rsid w:val="007B40D4"/>
    <w:rsid w:val="007B4511"/>
    <w:rsid w:val="007B488B"/>
    <w:rsid w:val="007B5C86"/>
    <w:rsid w:val="007B6071"/>
    <w:rsid w:val="007B6540"/>
    <w:rsid w:val="007B66AD"/>
    <w:rsid w:val="007B69A2"/>
    <w:rsid w:val="007B6D53"/>
    <w:rsid w:val="007B7835"/>
    <w:rsid w:val="007C09C4"/>
    <w:rsid w:val="007C0C37"/>
    <w:rsid w:val="007C18B9"/>
    <w:rsid w:val="007C19E5"/>
    <w:rsid w:val="007C23FE"/>
    <w:rsid w:val="007C25E9"/>
    <w:rsid w:val="007C2B20"/>
    <w:rsid w:val="007C2ECE"/>
    <w:rsid w:val="007C2F78"/>
    <w:rsid w:val="007C34C5"/>
    <w:rsid w:val="007C366B"/>
    <w:rsid w:val="007C4079"/>
    <w:rsid w:val="007C4827"/>
    <w:rsid w:val="007C4A20"/>
    <w:rsid w:val="007D0B7F"/>
    <w:rsid w:val="007D1266"/>
    <w:rsid w:val="007D12FB"/>
    <w:rsid w:val="007D1862"/>
    <w:rsid w:val="007D1B94"/>
    <w:rsid w:val="007D2724"/>
    <w:rsid w:val="007D2F2B"/>
    <w:rsid w:val="007D3151"/>
    <w:rsid w:val="007D328F"/>
    <w:rsid w:val="007D393D"/>
    <w:rsid w:val="007D3C7B"/>
    <w:rsid w:val="007D416E"/>
    <w:rsid w:val="007D458D"/>
    <w:rsid w:val="007D4964"/>
    <w:rsid w:val="007D4E8C"/>
    <w:rsid w:val="007D504B"/>
    <w:rsid w:val="007D538F"/>
    <w:rsid w:val="007D668A"/>
    <w:rsid w:val="007D72B5"/>
    <w:rsid w:val="007D74F1"/>
    <w:rsid w:val="007D7C1F"/>
    <w:rsid w:val="007E09E2"/>
    <w:rsid w:val="007E0FF5"/>
    <w:rsid w:val="007E1012"/>
    <w:rsid w:val="007E17CD"/>
    <w:rsid w:val="007E24ED"/>
    <w:rsid w:val="007E374B"/>
    <w:rsid w:val="007E39DE"/>
    <w:rsid w:val="007E3D33"/>
    <w:rsid w:val="007E3F53"/>
    <w:rsid w:val="007E41A2"/>
    <w:rsid w:val="007E432D"/>
    <w:rsid w:val="007E5756"/>
    <w:rsid w:val="007E58F6"/>
    <w:rsid w:val="007E66CF"/>
    <w:rsid w:val="007E691A"/>
    <w:rsid w:val="007E6D59"/>
    <w:rsid w:val="007E6E16"/>
    <w:rsid w:val="007E764D"/>
    <w:rsid w:val="007E7997"/>
    <w:rsid w:val="007E7B47"/>
    <w:rsid w:val="007F04EF"/>
    <w:rsid w:val="007F095B"/>
    <w:rsid w:val="007F342F"/>
    <w:rsid w:val="007F38D1"/>
    <w:rsid w:val="007F41FA"/>
    <w:rsid w:val="007F56BB"/>
    <w:rsid w:val="007F57D2"/>
    <w:rsid w:val="007F63CE"/>
    <w:rsid w:val="007F67F2"/>
    <w:rsid w:val="007F6EA4"/>
    <w:rsid w:val="007F766D"/>
    <w:rsid w:val="007F7BF6"/>
    <w:rsid w:val="00800136"/>
    <w:rsid w:val="008002A5"/>
    <w:rsid w:val="0080050E"/>
    <w:rsid w:val="008007F0"/>
    <w:rsid w:val="00800FC2"/>
    <w:rsid w:val="00801329"/>
    <w:rsid w:val="00801424"/>
    <w:rsid w:val="00801AA4"/>
    <w:rsid w:val="00801B7E"/>
    <w:rsid w:val="008021B9"/>
    <w:rsid w:val="00802472"/>
    <w:rsid w:val="00802A55"/>
    <w:rsid w:val="008036D9"/>
    <w:rsid w:val="00803783"/>
    <w:rsid w:val="00804150"/>
    <w:rsid w:val="008041B0"/>
    <w:rsid w:val="008041FD"/>
    <w:rsid w:val="00804AB8"/>
    <w:rsid w:val="0080558C"/>
    <w:rsid w:val="008056FC"/>
    <w:rsid w:val="00805ECF"/>
    <w:rsid w:val="00806E68"/>
    <w:rsid w:val="00806EBE"/>
    <w:rsid w:val="0080735B"/>
    <w:rsid w:val="0080735C"/>
    <w:rsid w:val="00807FC3"/>
    <w:rsid w:val="00810034"/>
    <w:rsid w:val="008113A7"/>
    <w:rsid w:val="008114CF"/>
    <w:rsid w:val="00811593"/>
    <w:rsid w:val="008117CC"/>
    <w:rsid w:val="00811AB3"/>
    <w:rsid w:val="00811DC3"/>
    <w:rsid w:val="0081421D"/>
    <w:rsid w:val="00814ADB"/>
    <w:rsid w:val="00815C5D"/>
    <w:rsid w:val="00815E86"/>
    <w:rsid w:val="0081618F"/>
    <w:rsid w:val="008165A5"/>
    <w:rsid w:val="00816E29"/>
    <w:rsid w:val="008174D1"/>
    <w:rsid w:val="008178B2"/>
    <w:rsid w:val="008207AD"/>
    <w:rsid w:val="00820852"/>
    <w:rsid w:val="00821182"/>
    <w:rsid w:val="0082165E"/>
    <w:rsid w:val="00821948"/>
    <w:rsid w:val="00822136"/>
    <w:rsid w:val="00822AAF"/>
    <w:rsid w:val="00822F01"/>
    <w:rsid w:val="008232A6"/>
    <w:rsid w:val="00823898"/>
    <w:rsid w:val="008239D1"/>
    <w:rsid w:val="00823E80"/>
    <w:rsid w:val="00824071"/>
    <w:rsid w:val="008246B2"/>
    <w:rsid w:val="0082488A"/>
    <w:rsid w:val="00824957"/>
    <w:rsid w:val="00824C08"/>
    <w:rsid w:val="00824F8C"/>
    <w:rsid w:val="008250F6"/>
    <w:rsid w:val="0082547A"/>
    <w:rsid w:val="00826560"/>
    <w:rsid w:val="008266C7"/>
    <w:rsid w:val="00826CBB"/>
    <w:rsid w:val="00826F93"/>
    <w:rsid w:val="00827180"/>
    <w:rsid w:val="0082770D"/>
    <w:rsid w:val="00827999"/>
    <w:rsid w:val="00827B6D"/>
    <w:rsid w:val="00827C90"/>
    <w:rsid w:val="00827E3D"/>
    <w:rsid w:val="00827E72"/>
    <w:rsid w:val="0083004E"/>
    <w:rsid w:val="00831EAF"/>
    <w:rsid w:val="00832288"/>
    <w:rsid w:val="008323F5"/>
    <w:rsid w:val="008326D6"/>
    <w:rsid w:val="008335CA"/>
    <w:rsid w:val="008337EA"/>
    <w:rsid w:val="00833839"/>
    <w:rsid w:val="00833B4A"/>
    <w:rsid w:val="00833D15"/>
    <w:rsid w:val="008344C4"/>
    <w:rsid w:val="0083488D"/>
    <w:rsid w:val="008348DA"/>
    <w:rsid w:val="008351F4"/>
    <w:rsid w:val="00835621"/>
    <w:rsid w:val="008357A0"/>
    <w:rsid w:val="00835BA3"/>
    <w:rsid w:val="00835D4B"/>
    <w:rsid w:val="00835E82"/>
    <w:rsid w:val="008362AE"/>
    <w:rsid w:val="00836516"/>
    <w:rsid w:val="0083726D"/>
    <w:rsid w:val="0083759B"/>
    <w:rsid w:val="00837719"/>
    <w:rsid w:val="00837921"/>
    <w:rsid w:val="00840419"/>
    <w:rsid w:val="00840A24"/>
    <w:rsid w:val="00840F1B"/>
    <w:rsid w:val="0084117A"/>
    <w:rsid w:val="008415E4"/>
    <w:rsid w:val="00841C6D"/>
    <w:rsid w:val="00842491"/>
    <w:rsid w:val="00842827"/>
    <w:rsid w:val="00842965"/>
    <w:rsid w:val="00843946"/>
    <w:rsid w:val="00843995"/>
    <w:rsid w:val="00843F6D"/>
    <w:rsid w:val="008440CB"/>
    <w:rsid w:val="00844300"/>
    <w:rsid w:val="00845404"/>
    <w:rsid w:val="008458BD"/>
    <w:rsid w:val="00846242"/>
    <w:rsid w:val="0084685A"/>
    <w:rsid w:val="00846956"/>
    <w:rsid w:val="00846A32"/>
    <w:rsid w:val="00846CF1"/>
    <w:rsid w:val="00847622"/>
    <w:rsid w:val="008505B8"/>
    <w:rsid w:val="008508F5"/>
    <w:rsid w:val="00851005"/>
    <w:rsid w:val="00851ADD"/>
    <w:rsid w:val="00852E58"/>
    <w:rsid w:val="00853014"/>
    <w:rsid w:val="0085305E"/>
    <w:rsid w:val="008536CC"/>
    <w:rsid w:val="008546C6"/>
    <w:rsid w:val="0085481A"/>
    <w:rsid w:val="008548DB"/>
    <w:rsid w:val="00854EF4"/>
    <w:rsid w:val="00855CA6"/>
    <w:rsid w:val="00856743"/>
    <w:rsid w:val="00857319"/>
    <w:rsid w:val="00860323"/>
    <w:rsid w:val="008603B3"/>
    <w:rsid w:val="008605D7"/>
    <w:rsid w:val="00860780"/>
    <w:rsid w:val="00860785"/>
    <w:rsid w:val="00860C4C"/>
    <w:rsid w:val="00860F4F"/>
    <w:rsid w:val="008610B9"/>
    <w:rsid w:val="00861189"/>
    <w:rsid w:val="00862656"/>
    <w:rsid w:val="00863013"/>
    <w:rsid w:val="008631EC"/>
    <w:rsid w:val="00863C20"/>
    <w:rsid w:val="00863F67"/>
    <w:rsid w:val="008640EE"/>
    <w:rsid w:val="0086483A"/>
    <w:rsid w:val="008654DF"/>
    <w:rsid w:val="00865D1C"/>
    <w:rsid w:val="008677FA"/>
    <w:rsid w:val="008703FA"/>
    <w:rsid w:val="0087049C"/>
    <w:rsid w:val="00870AAD"/>
    <w:rsid w:val="00870EDE"/>
    <w:rsid w:val="00871D4B"/>
    <w:rsid w:val="00871DA0"/>
    <w:rsid w:val="00872030"/>
    <w:rsid w:val="00873973"/>
    <w:rsid w:val="00873BBC"/>
    <w:rsid w:val="00874082"/>
    <w:rsid w:val="00874721"/>
    <w:rsid w:val="00874CDF"/>
    <w:rsid w:val="0087564A"/>
    <w:rsid w:val="0087573B"/>
    <w:rsid w:val="008759AC"/>
    <w:rsid w:val="00875C28"/>
    <w:rsid w:val="00875DDD"/>
    <w:rsid w:val="00875E75"/>
    <w:rsid w:val="00876068"/>
    <w:rsid w:val="008762A2"/>
    <w:rsid w:val="0087658F"/>
    <w:rsid w:val="0087762E"/>
    <w:rsid w:val="00877823"/>
    <w:rsid w:val="008778C0"/>
    <w:rsid w:val="008803F5"/>
    <w:rsid w:val="00880AB7"/>
    <w:rsid w:val="008812BF"/>
    <w:rsid w:val="00881341"/>
    <w:rsid w:val="008815EF"/>
    <w:rsid w:val="008817DE"/>
    <w:rsid w:val="008822C9"/>
    <w:rsid w:val="00882931"/>
    <w:rsid w:val="0088324A"/>
    <w:rsid w:val="008832F8"/>
    <w:rsid w:val="00883B70"/>
    <w:rsid w:val="008840E0"/>
    <w:rsid w:val="00884939"/>
    <w:rsid w:val="00884EAA"/>
    <w:rsid w:val="008853E0"/>
    <w:rsid w:val="00885BE2"/>
    <w:rsid w:val="008863C8"/>
    <w:rsid w:val="00886D40"/>
    <w:rsid w:val="00887A0E"/>
    <w:rsid w:val="00887AE3"/>
    <w:rsid w:val="008906F6"/>
    <w:rsid w:val="008907F3"/>
    <w:rsid w:val="00890F60"/>
    <w:rsid w:val="00891021"/>
    <w:rsid w:val="008920C2"/>
    <w:rsid w:val="008931EF"/>
    <w:rsid w:val="00893354"/>
    <w:rsid w:val="00894870"/>
    <w:rsid w:val="00895702"/>
    <w:rsid w:val="00896BD9"/>
    <w:rsid w:val="00897566"/>
    <w:rsid w:val="0089757B"/>
    <w:rsid w:val="008A0423"/>
    <w:rsid w:val="008A129A"/>
    <w:rsid w:val="008A1594"/>
    <w:rsid w:val="008A1757"/>
    <w:rsid w:val="008A18F8"/>
    <w:rsid w:val="008A1ADB"/>
    <w:rsid w:val="008A1CE6"/>
    <w:rsid w:val="008A1F25"/>
    <w:rsid w:val="008A47FB"/>
    <w:rsid w:val="008A5234"/>
    <w:rsid w:val="008A5397"/>
    <w:rsid w:val="008A6861"/>
    <w:rsid w:val="008A7522"/>
    <w:rsid w:val="008A7B55"/>
    <w:rsid w:val="008B01B5"/>
    <w:rsid w:val="008B0578"/>
    <w:rsid w:val="008B05CE"/>
    <w:rsid w:val="008B0A9C"/>
    <w:rsid w:val="008B170D"/>
    <w:rsid w:val="008B1803"/>
    <w:rsid w:val="008B221D"/>
    <w:rsid w:val="008B28B5"/>
    <w:rsid w:val="008B3F8D"/>
    <w:rsid w:val="008B4941"/>
    <w:rsid w:val="008B4984"/>
    <w:rsid w:val="008B499F"/>
    <w:rsid w:val="008B4F60"/>
    <w:rsid w:val="008B559A"/>
    <w:rsid w:val="008B598F"/>
    <w:rsid w:val="008B66A5"/>
    <w:rsid w:val="008B6A4A"/>
    <w:rsid w:val="008B6DC8"/>
    <w:rsid w:val="008B70C6"/>
    <w:rsid w:val="008B7588"/>
    <w:rsid w:val="008B7B55"/>
    <w:rsid w:val="008B7F4A"/>
    <w:rsid w:val="008C0D2E"/>
    <w:rsid w:val="008C1056"/>
    <w:rsid w:val="008C16DB"/>
    <w:rsid w:val="008C2729"/>
    <w:rsid w:val="008C2840"/>
    <w:rsid w:val="008C3347"/>
    <w:rsid w:val="008C39D6"/>
    <w:rsid w:val="008C3B96"/>
    <w:rsid w:val="008C43BF"/>
    <w:rsid w:val="008C468D"/>
    <w:rsid w:val="008C46D2"/>
    <w:rsid w:val="008C532F"/>
    <w:rsid w:val="008C60C3"/>
    <w:rsid w:val="008C65AC"/>
    <w:rsid w:val="008C6777"/>
    <w:rsid w:val="008C6CD0"/>
    <w:rsid w:val="008C76AB"/>
    <w:rsid w:val="008C7736"/>
    <w:rsid w:val="008D062F"/>
    <w:rsid w:val="008D0948"/>
    <w:rsid w:val="008D0DD4"/>
    <w:rsid w:val="008D1ECC"/>
    <w:rsid w:val="008D241D"/>
    <w:rsid w:val="008D2574"/>
    <w:rsid w:val="008D2EC5"/>
    <w:rsid w:val="008D311C"/>
    <w:rsid w:val="008D31D2"/>
    <w:rsid w:val="008D385B"/>
    <w:rsid w:val="008D3CC5"/>
    <w:rsid w:val="008D445E"/>
    <w:rsid w:val="008D45F0"/>
    <w:rsid w:val="008D4A79"/>
    <w:rsid w:val="008D564A"/>
    <w:rsid w:val="008D5E47"/>
    <w:rsid w:val="008D6E4B"/>
    <w:rsid w:val="008D703A"/>
    <w:rsid w:val="008D7D8C"/>
    <w:rsid w:val="008D7F16"/>
    <w:rsid w:val="008E004E"/>
    <w:rsid w:val="008E04FB"/>
    <w:rsid w:val="008E0AB9"/>
    <w:rsid w:val="008E1245"/>
    <w:rsid w:val="008E1641"/>
    <w:rsid w:val="008E2005"/>
    <w:rsid w:val="008E2088"/>
    <w:rsid w:val="008E3852"/>
    <w:rsid w:val="008E3E79"/>
    <w:rsid w:val="008E484D"/>
    <w:rsid w:val="008E4A41"/>
    <w:rsid w:val="008E5282"/>
    <w:rsid w:val="008E5A4D"/>
    <w:rsid w:val="008E5DBE"/>
    <w:rsid w:val="008E5E2C"/>
    <w:rsid w:val="008E6766"/>
    <w:rsid w:val="008E76E6"/>
    <w:rsid w:val="008E78F1"/>
    <w:rsid w:val="008E7960"/>
    <w:rsid w:val="008E7AFD"/>
    <w:rsid w:val="008F03CE"/>
    <w:rsid w:val="008F075B"/>
    <w:rsid w:val="008F0E9E"/>
    <w:rsid w:val="008F1FB4"/>
    <w:rsid w:val="008F2913"/>
    <w:rsid w:val="008F2A4E"/>
    <w:rsid w:val="008F2AE9"/>
    <w:rsid w:val="008F332B"/>
    <w:rsid w:val="008F338F"/>
    <w:rsid w:val="008F3D40"/>
    <w:rsid w:val="008F433D"/>
    <w:rsid w:val="008F4371"/>
    <w:rsid w:val="008F52D0"/>
    <w:rsid w:val="008F53D5"/>
    <w:rsid w:val="008F553E"/>
    <w:rsid w:val="008F58BB"/>
    <w:rsid w:val="008F5B6C"/>
    <w:rsid w:val="008F6106"/>
    <w:rsid w:val="008F64D9"/>
    <w:rsid w:val="008F6B4F"/>
    <w:rsid w:val="008F6DAE"/>
    <w:rsid w:val="008F6E5F"/>
    <w:rsid w:val="008F791D"/>
    <w:rsid w:val="00900959"/>
    <w:rsid w:val="00901040"/>
    <w:rsid w:val="009018B1"/>
    <w:rsid w:val="00901900"/>
    <w:rsid w:val="00901B7A"/>
    <w:rsid w:val="00901EE8"/>
    <w:rsid w:val="00901F6C"/>
    <w:rsid w:val="0090266B"/>
    <w:rsid w:val="00902F06"/>
    <w:rsid w:val="00902F89"/>
    <w:rsid w:val="009035DB"/>
    <w:rsid w:val="00903950"/>
    <w:rsid w:val="00904671"/>
    <w:rsid w:val="00904FDD"/>
    <w:rsid w:val="00905BC5"/>
    <w:rsid w:val="009064AA"/>
    <w:rsid w:val="0090658D"/>
    <w:rsid w:val="00910416"/>
    <w:rsid w:val="00910F81"/>
    <w:rsid w:val="00912257"/>
    <w:rsid w:val="009127CF"/>
    <w:rsid w:val="009129CC"/>
    <w:rsid w:val="00912B9C"/>
    <w:rsid w:val="00913495"/>
    <w:rsid w:val="00913874"/>
    <w:rsid w:val="00913A77"/>
    <w:rsid w:val="0091401D"/>
    <w:rsid w:val="009140C9"/>
    <w:rsid w:val="009154E7"/>
    <w:rsid w:val="009163CC"/>
    <w:rsid w:val="0091674C"/>
    <w:rsid w:val="00916862"/>
    <w:rsid w:val="00916B2A"/>
    <w:rsid w:val="00916D96"/>
    <w:rsid w:val="009171FC"/>
    <w:rsid w:val="009174F7"/>
    <w:rsid w:val="00917E76"/>
    <w:rsid w:val="00920167"/>
    <w:rsid w:val="00920ABC"/>
    <w:rsid w:val="009211C1"/>
    <w:rsid w:val="009217C9"/>
    <w:rsid w:val="00921BB8"/>
    <w:rsid w:val="00921D28"/>
    <w:rsid w:val="00921D91"/>
    <w:rsid w:val="00922034"/>
    <w:rsid w:val="00922274"/>
    <w:rsid w:val="0092232E"/>
    <w:rsid w:val="0092266C"/>
    <w:rsid w:val="0092337F"/>
    <w:rsid w:val="00923548"/>
    <w:rsid w:val="009241E8"/>
    <w:rsid w:val="00925956"/>
    <w:rsid w:val="00925A5F"/>
    <w:rsid w:val="00925DD2"/>
    <w:rsid w:val="00926344"/>
    <w:rsid w:val="00926929"/>
    <w:rsid w:val="00927301"/>
    <w:rsid w:val="00927E9D"/>
    <w:rsid w:val="0093045A"/>
    <w:rsid w:val="0093117A"/>
    <w:rsid w:val="0093135B"/>
    <w:rsid w:val="009313A4"/>
    <w:rsid w:val="00931859"/>
    <w:rsid w:val="00931D07"/>
    <w:rsid w:val="0093205C"/>
    <w:rsid w:val="00932491"/>
    <w:rsid w:val="0093271F"/>
    <w:rsid w:val="009343F5"/>
    <w:rsid w:val="0093456A"/>
    <w:rsid w:val="009345AE"/>
    <w:rsid w:val="00935301"/>
    <w:rsid w:val="00935B6C"/>
    <w:rsid w:val="00935F1C"/>
    <w:rsid w:val="00936B72"/>
    <w:rsid w:val="00936F64"/>
    <w:rsid w:val="00937B8E"/>
    <w:rsid w:val="00937FCB"/>
    <w:rsid w:val="00940C5B"/>
    <w:rsid w:val="009411F7"/>
    <w:rsid w:val="0094154F"/>
    <w:rsid w:val="009417D6"/>
    <w:rsid w:val="009417F1"/>
    <w:rsid w:val="00941A84"/>
    <w:rsid w:val="0094204A"/>
    <w:rsid w:val="009422CF"/>
    <w:rsid w:val="00942444"/>
    <w:rsid w:val="00942564"/>
    <w:rsid w:val="00942961"/>
    <w:rsid w:val="00943B8A"/>
    <w:rsid w:val="00943FC8"/>
    <w:rsid w:val="009443ED"/>
    <w:rsid w:val="00944951"/>
    <w:rsid w:val="00945DBF"/>
    <w:rsid w:val="00946042"/>
    <w:rsid w:val="009464B5"/>
    <w:rsid w:val="00946AB3"/>
    <w:rsid w:val="00947074"/>
    <w:rsid w:val="0094752A"/>
    <w:rsid w:val="00947D01"/>
    <w:rsid w:val="009503EA"/>
    <w:rsid w:val="009508DC"/>
    <w:rsid w:val="0095112D"/>
    <w:rsid w:val="009519FF"/>
    <w:rsid w:val="00952124"/>
    <w:rsid w:val="0095337A"/>
    <w:rsid w:val="009533C0"/>
    <w:rsid w:val="0095508D"/>
    <w:rsid w:val="009552F3"/>
    <w:rsid w:val="00955321"/>
    <w:rsid w:val="00956244"/>
    <w:rsid w:val="0095663B"/>
    <w:rsid w:val="00956775"/>
    <w:rsid w:val="00956A06"/>
    <w:rsid w:val="00957435"/>
    <w:rsid w:val="0095747F"/>
    <w:rsid w:val="009578D0"/>
    <w:rsid w:val="009600C6"/>
    <w:rsid w:val="009609C3"/>
    <w:rsid w:val="00960D80"/>
    <w:rsid w:val="009615BF"/>
    <w:rsid w:val="00961A9F"/>
    <w:rsid w:val="00961D05"/>
    <w:rsid w:val="009621CE"/>
    <w:rsid w:val="009622BF"/>
    <w:rsid w:val="009651B8"/>
    <w:rsid w:val="00965313"/>
    <w:rsid w:val="009653F3"/>
    <w:rsid w:val="0096587A"/>
    <w:rsid w:val="009666E7"/>
    <w:rsid w:val="00966F56"/>
    <w:rsid w:val="00967278"/>
    <w:rsid w:val="0096746A"/>
    <w:rsid w:val="00967CAE"/>
    <w:rsid w:val="00970A7F"/>
    <w:rsid w:val="00970C56"/>
    <w:rsid w:val="00971568"/>
    <w:rsid w:val="00971FC3"/>
    <w:rsid w:val="009728F2"/>
    <w:rsid w:val="00972BEF"/>
    <w:rsid w:val="00972DAF"/>
    <w:rsid w:val="00973841"/>
    <w:rsid w:val="00973BCF"/>
    <w:rsid w:val="009742EC"/>
    <w:rsid w:val="009744BC"/>
    <w:rsid w:val="0097451E"/>
    <w:rsid w:val="00974741"/>
    <w:rsid w:val="00974BFA"/>
    <w:rsid w:val="00974E60"/>
    <w:rsid w:val="00975896"/>
    <w:rsid w:val="00975DF1"/>
    <w:rsid w:val="00976072"/>
    <w:rsid w:val="009768A9"/>
    <w:rsid w:val="00976AFE"/>
    <w:rsid w:val="00976BF0"/>
    <w:rsid w:val="0097755C"/>
    <w:rsid w:val="0097773C"/>
    <w:rsid w:val="0098021C"/>
    <w:rsid w:val="00980689"/>
    <w:rsid w:val="0098175C"/>
    <w:rsid w:val="00981AD9"/>
    <w:rsid w:val="00981F4B"/>
    <w:rsid w:val="009832F3"/>
    <w:rsid w:val="00983CEA"/>
    <w:rsid w:val="00983F7F"/>
    <w:rsid w:val="00984198"/>
    <w:rsid w:val="00984BB0"/>
    <w:rsid w:val="00984E04"/>
    <w:rsid w:val="00984FFC"/>
    <w:rsid w:val="00985047"/>
    <w:rsid w:val="00985EF1"/>
    <w:rsid w:val="00986194"/>
    <w:rsid w:val="009861D2"/>
    <w:rsid w:val="00986E53"/>
    <w:rsid w:val="00987CE5"/>
    <w:rsid w:val="0099049F"/>
    <w:rsid w:val="00991949"/>
    <w:rsid w:val="00991961"/>
    <w:rsid w:val="00992373"/>
    <w:rsid w:val="00992F51"/>
    <w:rsid w:val="00993055"/>
    <w:rsid w:val="00993CF0"/>
    <w:rsid w:val="0099428D"/>
    <w:rsid w:val="00994770"/>
    <w:rsid w:val="009949A7"/>
    <w:rsid w:val="00995232"/>
    <w:rsid w:val="00995CDC"/>
    <w:rsid w:val="009975CA"/>
    <w:rsid w:val="009976E0"/>
    <w:rsid w:val="009A02CC"/>
    <w:rsid w:val="009A0404"/>
    <w:rsid w:val="009A0A33"/>
    <w:rsid w:val="009A0C15"/>
    <w:rsid w:val="009A1088"/>
    <w:rsid w:val="009A124D"/>
    <w:rsid w:val="009A14CB"/>
    <w:rsid w:val="009A1FCA"/>
    <w:rsid w:val="009A27C7"/>
    <w:rsid w:val="009A2961"/>
    <w:rsid w:val="009A3040"/>
    <w:rsid w:val="009A322B"/>
    <w:rsid w:val="009A344A"/>
    <w:rsid w:val="009A364E"/>
    <w:rsid w:val="009A41C7"/>
    <w:rsid w:val="009A42B2"/>
    <w:rsid w:val="009A4F5A"/>
    <w:rsid w:val="009A54EE"/>
    <w:rsid w:val="009A56EE"/>
    <w:rsid w:val="009A5C82"/>
    <w:rsid w:val="009A5EEA"/>
    <w:rsid w:val="009A7134"/>
    <w:rsid w:val="009A74E3"/>
    <w:rsid w:val="009B010D"/>
    <w:rsid w:val="009B0295"/>
    <w:rsid w:val="009B0AAB"/>
    <w:rsid w:val="009B0D3E"/>
    <w:rsid w:val="009B2AD1"/>
    <w:rsid w:val="009B3224"/>
    <w:rsid w:val="009B3A61"/>
    <w:rsid w:val="009B528E"/>
    <w:rsid w:val="009B54FE"/>
    <w:rsid w:val="009B5DA4"/>
    <w:rsid w:val="009B626C"/>
    <w:rsid w:val="009B64B0"/>
    <w:rsid w:val="009B7572"/>
    <w:rsid w:val="009B7657"/>
    <w:rsid w:val="009B77DD"/>
    <w:rsid w:val="009C13BF"/>
    <w:rsid w:val="009C15ED"/>
    <w:rsid w:val="009C2418"/>
    <w:rsid w:val="009C2609"/>
    <w:rsid w:val="009C28AB"/>
    <w:rsid w:val="009C2943"/>
    <w:rsid w:val="009C2978"/>
    <w:rsid w:val="009C2B4E"/>
    <w:rsid w:val="009C346D"/>
    <w:rsid w:val="009C4B2C"/>
    <w:rsid w:val="009C4CB3"/>
    <w:rsid w:val="009C4F15"/>
    <w:rsid w:val="009C511C"/>
    <w:rsid w:val="009C5416"/>
    <w:rsid w:val="009C574F"/>
    <w:rsid w:val="009C587B"/>
    <w:rsid w:val="009C64C5"/>
    <w:rsid w:val="009C6F87"/>
    <w:rsid w:val="009C7166"/>
    <w:rsid w:val="009C742C"/>
    <w:rsid w:val="009C750B"/>
    <w:rsid w:val="009C7C0E"/>
    <w:rsid w:val="009C7CFD"/>
    <w:rsid w:val="009D061C"/>
    <w:rsid w:val="009D146E"/>
    <w:rsid w:val="009D2376"/>
    <w:rsid w:val="009D2581"/>
    <w:rsid w:val="009D2D48"/>
    <w:rsid w:val="009D2DFC"/>
    <w:rsid w:val="009D3103"/>
    <w:rsid w:val="009D42B3"/>
    <w:rsid w:val="009D4409"/>
    <w:rsid w:val="009D4724"/>
    <w:rsid w:val="009D4AD5"/>
    <w:rsid w:val="009D4B2F"/>
    <w:rsid w:val="009D4C1B"/>
    <w:rsid w:val="009D500A"/>
    <w:rsid w:val="009D5159"/>
    <w:rsid w:val="009D5D9E"/>
    <w:rsid w:val="009D5EA5"/>
    <w:rsid w:val="009D64DA"/>
    <w:rsid w:val="009D6BEA"/>
    <w:rsid w:val="009D76A3"/>
    <w:rsid w:val="009D7771"/>
    <w:rsid w:val="009E0632"/>
    <w:rsid w:val="009E09F5"/>
    <w:rsid w:val="009E0DBC"/>
    <w:rsid w:val="009E10CC"/>
    <w:rsid w:val="009E11BD"/>
    <w:rsid w:val="009E1384"/>
    <w:rsid w:val="009E1DF8"/>
    <w:rsid w:val="009E2C1A"/>
    <w:rsid w:val="009E2C4B"/>
    <w:rsid w:val="009E2E0C"/>
    <w:rsid w:val="009E3218"/>
    <w:rsid w:val="009E3248"/>
    <w:rsid w:val="009E3BED"/>
    <w:rsid w:val="009E4506"/>
    <w:rsid w:val="009E455E"/>
    <w:rsid w:val="009E487A"/>
    <w:rsid w:val="009E4FFB"/>
    <w:rsid w:val="009E55FD"/>
    <w:rsid w:val="009E75D3"/>
    <w:rsid w:val="009F045D"/>
    <w:rsid w:val="009F0E5F"/>
    <w:rsid w:val="009F1098"/>
    <w:rsid w:val="009F1458"/>
    <w:rsid w:val="009F1D3A"/>
    <w:rsid w:val="009F2B9A"/>
    <w:rsid w:val="009F2C2E"/>
    <w:rsid w:val="009F2C49"/>
    <w:rsid w:val="009F4000"/>
    <w:rsid w:val="009F4190"/>
    <w:rsid w:val="009F4681"/>
    <w:rsid w:val="009F4911"/>
    <w:rsid w:val="009F513E"/>
    <w:rsid w:val="009F5241"/>
    <w:rsid w:val="009F6663"/>
    <w:rsid w:val="009F67F3"/>
    <w:rsid w:val="009F6807"/>
    <w:rsid w:val="009F68DF"/>
    <w:rsid w:val="009F6A24"/>
    <w:rsid w:val="009F78CF"/>
    <w:rsid w:val="00A0042C"/>
    <w:rsid w:val="00A00495"/>
    <w:rsid w:val="00A01368"/>
    <w:rsid w:val="00A01925"/>
    <w:rsid w:val="00A01DEB"/>
    <w:rsid w:val="00A025BC"/>
    <w:rsid w:val="00A02DAF"/>
    <w:rsid w:val="00A03057"/>
    <w:rsid w:val="00A03165"/>
    <w:rsid w:val="00A034FA"/>
    <w:rsid w:val="00A03536"/>
    <w:rsid w:val="00A03589"/>
    <w:rsid w:val="00A0406F"/>
    <w:rsid w:val="00A04691"/>
    <w:rsid w:val="00A0573A"/>
    <w:rsid w:val="00A05876"/>
    <w:rsid w:val="00A0695E"/>
    <w:rsid w:val="00A06D32"/>
    <w:rsid w:val="00A07545"/>
    <w:rsid w:val="00A109AF"/>
    <w:rsid w:val="00A131B6"/>
    <w:rsid w:val="00A13947"/>
    <w:rsid w:val="00A13E2B"/>
    <w:rsid w:val="00A14051"/>
    <w:rsid w:val="00A14379"/>
    <w:rsid w:val="00A14529"/>
    <w:rsid w:val="00A1562A"/>
    <w:rsid w:val="00A15901"/>
    <w:rsid w:val="00A15A48"/>
    <w:rsid w:val="00A15C26"/>
    <w:rsid w:val="00A15E61"/>
    <w:rsid w:val="00A15ED7"/>
    <w:rsid w:val="00A1618E"/>
    <w:rsid w:val="00A161A1"/>
    <w:rsid w:val="00A177D6"/>
    <w:rsid w:val="00A20562"/>
    <w:rsid w:val="00A2096A"/>
    <w:rsid w:val="00A20E34"/>
    <w:rsid w:val="00A20F75"/>
    <w:rsid w:val="00A21025"/>
    <w:rsid w:val="00A2103A"/>
    <w:rsid w:val="00A211AA"/>
    <w:rsid w:val="00A212B1"/>
    <w:rsid w:val="00A2270F"/>
    <w:rsid w:val="00A235D1"/>
    <w:rsid w:val="00A248E1"/>
    <w:rsid w:val="00A252B3"/>
    <w:rsid w:val="00A25459"/>
    <w:rsid w:val="00A26FFF"/>
    <w:rsid w:val="00A2754C"/>
    <w:rsid w:val="00A30678"/>
    <w:rsid w:val="00A30961"/>
    <w:rsid w:val="00A30BE5"/>
    <w:rsid w:val="00A316EC"/>
    <w:rsid w:val="00A31804"/>
    <w:rsid w:val="00A318AE"/>
    <w:rsid w:val="00A318C5"/>
    <w:rsid w:val="00A320BA"/>
    <w:rsid w:val="00A32283"/>
    <w:rsid w:val="00A32342"/>
    <w:rsid w:val="00A325EC"/>
    <w:rsid w:val="00A32B81"/>
    <w:rsid w:val="00A337E5"/>
    <w:rsid w:val="00A33F99"/>
    <w:rsid w:val="00A34417"/>
    <w:rsid w:val="00A34DEC"/>
    <w:rsid w:val="00A35313"/>
    <w:rsid w:val="00A35AC5"/>
    <w:rsid w:val="00A3658D"/>
    <w:rsid w:val="00A3661B"/>
    <w:rsid w:val="00A36E51"/>
    <w:rsid w:val="00A36F9C"/>
    <w:rsid w:val="00A377C5"/>
    <w:rsid w:val="00A37B2E"/>
    <w:rsid w:val="00A37D45"/>
    <w:rsid w:val="00A4017A"/>
    <w:rsid w:val="00A401FD"/>
    <w:rsid w:val="00A40558"/>
    <w:rsid w:val="00A40AF2"/>
    <w:rsid w:val="00A411DC"/>
    <w:rsid w:val="00A43904"/>
    <w:rsid w:val="00A4450D"/>
    <w:rsid w:val="00A4558C"/>
    <w:rsid w:val="00A4582E"/>
    <w:rsid w:val="00A45BD2"/>
    <w:rsid w:val="00A45DFA"/>
    <w:rsid w:val="00A46452"/>
    <w:rsid w:val="00A46A1E"/>
    <w:rsid w:val="00A47CCD"/>
    <w:rsid w:val="00A501FC"/>
    <w:rsid w:val="00A50595"/>
    <w:rsid w:val="00A50A39"/>
    <w:rsid w:val="00A51DF1"/>
    <w:rsid w:val="00A52791"/>
    <w:rsid w:val="00A52AFB"/>
    <w:rsid w:val="00A52EA0"/>
    <w:rsid w:val="00A52F56"/>
    <w:rsid w:val="00A533E4"/>
    <w:rsid w:val="00A53967"/>
    <w:rsid w:val="00A5455C"/>
    <w:rsid w:val="00A545EC"/>
    <w:rsid w:val="00A54C5F"/>
    <w:rsid w:val="00A54D3B"/>
    <w:rsid w:val="00A54E13"/>
    <w:rsid w:val="00A552A6"/>
    <w:rsid w:val="00A5578A"/>
    <w:rsid w:val="00A55FA5"/>
    <w:rsid w:val="00A577C4"/>
    <w:rsid w:val="00A6031E"/>
    <w:rsid w:val="00A61365"/>
    <w:rsid w:val="00A61759"/>
    <w:rsid w:val="00A61B88"/>
    <w:rsid w:val="00A62C70"/>
    <w:rsid w:val="00A6375E"/>
    <w:rsid w:val="00A63982"/>
    <w:rsid w:val="00A6440B"/>
    <w:rsid w:val="00A64A55"/>
    <w:rsid w:val="00A6532F"/>
    <w:rsid w:val="00A65845"/>
    <w:rsid w:val="00A65A41"/>
    <w:rsid w:val="00A65CB2"/>
    <w:rsid w:val="00A666AA"/>
    <w:rsid w:val="00A671FC"/>
    <w:rsid w:val="00A7108C"/>
    <w:rsid w:val="00A71543"/>
    <w:rsid w:val="00A71670"/>
    <w:rsid w:val="00A71ED8"/>
    <w:rsid w:val="00A71F02"/>
    <w:rsid w:val="00A724B8"/>
    <w:rsid w:val="00A72593"/>
    <w:rsid w:val="00A7283E"/>
    <w:rsid w:val="00A72874"/>
    <w:rsid w:val="00A72D37"/>
    <w:rsid w:val="00A72E48"/>
    <w:rsid w:val="00A7328E"/>
    <w:rsid w:val="00A7359C"/>
    <w:rsid w:val="00A73616"/>
    <w:rsid w:val="00A7399B"/>
    <w:rsid w:val="00A73C77"/>
    <w:rsid w:val="00A75456"/>
    <w:rsid w:val="00A75A15"/>
    <w:rsid w:val="00A75D98"/>
    <w:rsid w:val="00A76648"/>
    <w:rsid w:val="00A76DF7"/>
    <w:rsid w:val="00A7744E"/>
    <w:rsid w:val="00A77523"/>
    <w:rsid w:val="00A775BE"/>
    <w:rsid w:val="00A77A2B"/>
    <w:rsid w:val="00A80489"/>
    <w:rsid w:val="00A82735"/>
    <w:rsid w:val="00A83454"/>
    <w:rsid w:val="00A83AD6"/>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237E"/>
    <w:rsid w:val="00A92FFD"/>
    <w:rsid w:val="00A9334F"/>
    <w:rsid w:val="00A93D6F"/>
    <w:rsid w:val="00A9614E"/>
    <w:rsid w:val="00A963B5"/>
    <w:rsid w:val="00A966D9"/>
    <w:rsid w:val="00A96FA8"/>
    <w:rsid w:val="00A97665"/>
    <w:rsid w:val="00AA0504"/>
    <w:rsid w:val="00AA0909"/>
    <w:rsid w:val="00AA0E00"/>
    <w:rsid w:val="00AA1C72"/>
    <w:rsid w:val="00AA1E8D"/>
    <w:rsid w:val="00AA1FDE"/>
    <w:rsid w:val="00AA244F"/>
    <w:rsid w:val="00AA291C"/>
    <w:rsid w:val="00AA30F6"/>
    <w:rsid w:val="00AA334D"/>
    <w:rsid w:val="00AA37B1"/>
    <w:rsid w:val="00AA391A"/>
    <w:rsid w:val="00AA47B8"/>
    <w:rsid w:val="00AA48CD"/>
    <w:rsid w:val="00AA4944"/>
    <w:rsid w:val="00AA550A"/>
    <w:rsid w:val="00AA5EBD"/>
    <w:rsid w:val="00AA628B"/>
    <w:rsid w:val="00AA69E7"/>
    <w:rsid w:val="00AA6DE4"/>
    <w:rsid w:val="00AA7408"/>
    <w:rsid w:val="00AA7AA3"/>
    <w:rsid w:val="00AA7D1F"/>
    <w:rsid w:val="00AB02C6"/>
    <w:rsid w:val="00AB0705"/>
    <w:rsid w:val="00AB15A8"/>
    <w:rsid w:val="00AB1C21"/>
    <w:rsid w:val="00AB227A"/>
    <w:rsid w:val="00AB246B"/>
    <w:rsid w:val="00AB2B3C"/>
    <w:rsid w:val="00AB2E96"/>
    <w:rsid w:val="00AB35E6"/>
    <w:rsid w:val="00AB36D4"/>
    <w:rsid w:val="00AB4EBE"/>
    <w:rsid w:val="00AB5243"/>
    <w:rsid w:val="00AB5500"/>
    <w:rsid w:val="00AB551F"/>
    <w:rsid w:val="00AB5533"/>
    <w:rsid w:val="00AB5564"/>
    <w:rsid w:val="00AB57FB"/>
    <w:rsid w:val="00AB5BDB"/>
    <w:rsid w:val="00AB610D"/>
    <w:rsid w:val="00AB628E"/>
    <w:rsid w:val="00AB6BA8"/>
    <w:rsid w:val="00AB7348"/>
    <w:rsid w:val="00AB786F"/>
    <w:rsid w:val="00AB7B31"/>
    <w:rsid w:val="00AC0618"/>
    <w:rsid w:val="00AC0B1E"/>
    <w:rsid w:val="00AC0EE0"/>
    <w:rsid w:val="00AC13B0"/>
    <w:rsid w:val="00AC1642"/>
    <w:rsid w:val="00AC21A6"/>
    <w:rsid w:val="00AC2FD0"/>
    <w:rsid w:val="00AC31B8"/>
    <w:rsid w:val="00AC3DBD"/>
    <w:rsid w:val="00AC3EEB"/>
    <w:rsid w:val="00AC3F91"/>
    <w:rsid w:val="00AC40A8"/>
    <w:rsid w:val="00AC4AE2"/>
    <w:rsid w:val="00AC4CFA"/>
    <w:rsid w:val="00AC58B6"/>
    <w:rsid w:val="00AC59E6"/>
    <w:rsid w:val="00AC5ADB"/>
    <w:rsid w:val="00AC5E85"/>
    <w:rsid w:val="00AC642B"/>
    <w:rsid w:val="00AC7BA4"/>
    <w:rsid w:val="00AD0085"/>
    <w:rsid w:val="00AD03D8"/>
    <w:rsid w:val="00AD0D5F"/>
    <w:rsid w:val="00AD0FD3"/>
    <w:rsid w:val="00AD1354"/>
    <w:rsid w:val="00AD1AEE"/>
    <w:rsid w:val="00AD21E9"/>
    <w:rsid w:val="00AD2F22"/>
    <w:rsid w:val="00AD34CD"/>
    <w:rsid w:val="00AD34CF"/>
    <w:rsid w:val="00AD36C8"/>
    <w:rsid w:val="00AD37C9"/>
    <w:rsid w:val="00AD4098"/>
    <w:rsid w:val="00AD47D3"/>
    <w:rsid w:val="00AD4C2C"/>
    <w:rsid w:val="00AD652F"/>
    <w:rsid w:val="00AD7D05"/>
    <w:rsid w:val="00AE01F6"/>
    <w:rsid w:val="00AE16F0"/>
    <w:rsid w:val="00AE19DF"/>
    <w:rsid w:val="00AE1EAA"/>
    <w:rsid w:val="00AE2924"/>
    <w:rsid w:val="00AE4339"/>
    <w:rsid w:val="00AE449F"/>
    <w:rsid w:val="00AE473C"/>
    <w:rsid w:val="00AE55E7"/>
    <w:rsid w:val="00AE6363"/>
    <w:rsid w:val="00AE6B4E"/>
    <w:rsid w:val="00AE6CD6"/>
    <w:rsid w:val="00AE7295"/>
    <w:rsid w:val="00AE7348"/>
    <w:rsid w:val="00AE7394"/>
    <w:rsid w:val="00AE7583"/>
    <w:rsid w:val="00AE767A"/>
    <w:rsid w:val="00AE79D1"/>
    <w:rsid w:val="00AE7AE4"/>
    <w:rsid w:val="00AE7CD2"/>
    <w:rsid w:val="00AF0B77"/>
    <w:rsid w:val="00AF10B9"/>
    <w:rsid w:val="00AF138B"/>
    <w:rsid w:val="00AF160F"/>
    <w:rsid w:val="00AF1919"/>
    <w:rsid w:val="00AF1B7B"/>
    <w:rsid w:val="00AF2AC9"/>
    <w:rsid w:val="00AF2D03"/>
    <w:rsid w:val="00AF3291"/>
    <w:rsid w:val="00AF395E"/>
    <w:rsid w:val="00AF49C4"/>
    <w:rsid w:val="00AF4BA5"/>
    <w:rsid w:val="00AF4D6A"/>
    <w:rsid w:val="00AF4E84"/>
    <w:rsid w:val="00AF5761"/>
    <w:rsid w:val="00AF59E6"/>
    <w:rsid w:val="00AF5D2C"/>
    <w:rsid w:val="00AF5D30"/>
    <w:rsid w:val="00AF5D6E"/>
    <w:rsid w:val="00AF6318"/>
    <w:rsid w:val="00AF65D4"/>
    <w:rsid w:val="00AF7E98"/>
    <w:rsid w:val="00B0072E"/>
    <w:rsid w:val="00B00B71"/>
    <w:rsid w:val="00B01CF4"/>
    <w:rsid w:val="00B02BF4"/>
    <w:rsid w:val="00B03B63"/>
    <w:rsid w:val="00B03EC0"/>
    <w:rsid w:val="00B03FB0"/>
    <w:rsid w:val="00B04D01"/>
    <w:rsid w:val="00B0513A"/>
    <w:rsid w:val="00B05194"/>
    <w:rsid w:val="00B055E6"/>
    <w:rsid w:val="00B0620B"/>
    <w:rsid w:val="00B06616"/>
    <w:rsid w:val="00B07231"/>
    <w:rsid w:val="00B072A3"/>
    <w:rsid w:val="00B07648"/>
    <w:rsid w:val="00B077BD"/>
    <w:rsid w:val="00B07A56"/>
    <w:rsid w:val="00B07D67"/>
    <w:rsid w:val="00B07FCD"/>
    <w:rsid w:val="00B108A9"/>
    <w:rsid w:val="00B1149C"/>
    <w:rsid w:val="00B11F60"/>
    <w:rsid w:val="00B121EF"/>
    <w:rsid w:val="00B127AA"/>
    <w:rsid w:val="00B12B5E"/>
    <w:rsid w:val="00B12D63"/>
    <w:rsid w:val="00B130CB"/>
    <w:rsid w:val="00B137EA"/>
    <w:rsid w:val="00B13CEE"/>
    <w:rsid w:val="00B14D9D"/>
    <w:rsid w:val="00B14EF5"/>
    <w:rsid w:val="00B15AF1"/>
    <w:rsid w:val="00B15E0E"/>
    <w:rsid w:val="00B16048"/>
    <w:rsid w:val="00B16494"/>
    <w:rsid w:val="00B176BB"/>
    <w:rsid w:val="00B177B9"/>
    <w:rsid w:val="00B179B9"/>
    <w:rsid w:val="00B2028C"/>
    <w:rsid w:val="00B20721"/>
    <w:rsid w:val="00B21073"/>
    <w:rsid w:val="00B21151"/>
    <w:rsid w:val="00B21771"/>
    <w:rsid w:val="00B2191C"/>
    <w:rsid w:val="00B219F3"/>
    <w:rsid w:val="00B21B30"/>
    <w:rsid w:val="00B220A0"/>
    <w:rsid w:val="00B2224B"/>
    <w:rsid w:val="00B2231E"/>
    <w:rsid w:val="00B22E76"/>
    <w:rsid w:val="00B22F9F"/>
    <w:rsid w:val="00B23016"/>
    <w:rsid w:val="00B23771"/>
    <w:rsid w:val="00B238AB"/>
    <w:rsid w:val="00B24EA8"/>
    <w:rsid w:val="00B253A4"/>
    <w:rsid w:val="00B26625"/>
    <w:rsid w:val="00B26A5A"/>
    <w:rsid w:val="00B2713B"/>
    <w:rsid w:val="00B2769B"/>
    <w:rsid w:val="00B279FF"/>
    <w:rsid w:val="00B30032"/>
    <w:rsid w:val="00B307D2"/>
    <w:rsid w:val="00B308EA"/>
    <w:rsid w:val="00B316A6"/>
    <w:rsid w:val="00B322BC"/>
    <w:rsid w:val="00B329F8"/>
    <w:rsid w:val="00B3359C"/>
    <w:rsid w:val="00B33874"/>
    <w:rsid w:val="00B3398B"/>
    <w:rsid w:val="00B33B1E"/>
    <w:rsid w:val="00B3458D"/>
    <w:rsid w:val="00B34687"/>
    <w:rsid w:val="00B34E87"/>
    <w:rsid w:val="00B35879"/>
    <w:rsid w:val="00B362D9"/>
    <w:rsid w:val="00B36B99"/>
    <w:rsid w:val="00B36D20"/>
    <w:rsid w:val="00B36F67"/>
    <w:rsid w:val="00B37631"/>
    <w:rsid w:val="00B37D79"/>
    <w:rsid w:val="00B37E9D"/>
    <w:rsid w:val="00B40633"/>
    <w:rsid w:val="00B412FD"/>
    <w:rsid w:val="00B42F39"/>
    <w:rsid w:val="00B4347D"/>
    <w:rsid w:val="00B43922"/>
    <w:rsid w:val="00B44049"/>
    <w:rsid w:val="00B44318"/>
    <w:rsid w:val="00B44C4B"/>
    <w:rsid w:val="00B44E12"/>
    <w:rsid w:val="00B456D9"/>
    <w:rsid w:val="00B45ABD"/>
    <w:rsid w:val="00B47758"/>
    <w:rsid w:val="00B477CB"/>
    <w:rsid w:val="00B47F6D"/>
    <w:rsid w:val="00B507ED"/>
    <w:rsid w:val="00B508A7"/>
    <w:rsid w:val="00B50A8B"/>
    <w:rsid w:val="00B51B77"/>
    <w:rsid w:val="00B51C6A"/>
    <w:rsid w:val="00B52081"/>
    <w:rsid w:val="00B52695"/>
    <w:rsid w:val="00B52A82"/>
    <w:rsid w:val="00B53285"/>
    <w:rsid w:val="00B5440A"/>
    <w:rsid w:val="00B545AF"/>
    <w:rsid w:val="00B55B09"/>
    <w:rsid w:val="00B56711"/>
    <w:rsid w:val="00B577F8"/>
    <w:rsid w:val="00B57EF2"/>
    <w:rsid w:val="00B604F3"/>
    <w:rsid w:val="00B6056B"/>
    <w:rsid w:val="00B6101C"/>
    <w:rsid w:val="00B615ED"/>
    <w:rsid w:val="00B62BA4"/>
    <w:rsid w:val="00B62C1D"/>
    <w:rsid w:val="00B62CBD"/>
    <w:rsid w:val="00B63264"/>
    <w:rsid w:val="00B639F8"/>
    <w:rsid w:val="00B63A9D"/>
    <w:rsid w:val="00B63BA5"/>
    <w:rsid w:val="00B64575"/>
    <w:rsid w:val="00B64888"/>
    <w:rsid w:val="00B64C01"/>
    <w:rsid w:val="00B64C38"/>
    <w:rsid w:val="00B64F48"/>
    <w:rsid w:val="00B65F0E"/>
    <w:rsid w:val="00B66054"/>
    <w:rsid w:val="00B66954"/>
    <w:rsid w:val="00B672E3"/>
    <w:rsid w:val="00B675F9"/>
    <w:rsid w:val="00B679F7"/>
    <w:rsid w:val="00B70849"/>
    <w:rsid w:val="00B708F8"/>
    <w:rsid w:val="00B70E1C"/>
    <w:rsid w:val="00B71A01"/>
    <w:rsid w:val="00B7285D"/>
    <w:rsid w:val="00B72A37"/>
    <w:rsid w:val="00B72C1C"/>
    <w:rsid w:val="00B733D7"/>
    <w:rsid w:val="00B7390C"/>
    <w:rsid w:val="00B73BB7"/>
    <w:rsid w:val="00B73FAB"/>
    <w:rsid w:val="00B751C3"/>
    <w:rsid w:val="00B75284"/>
    <w:rsid w:val="00B76200"/>
    <w:rsid w:val="00B76AF5"/>
    <w:rsid w:val="00B76C0D"/>
    <w:rsid w:val="00B773A2"/>
    <w:rsid w:val="00B77A5C"/>
    <w:rsid w:val="00B77D0D"/>
    <w:rsid w:val="00B80817"/>
    <w:rsid w:val="00B827E6"/>
    <w:rsid w:val="00B82A28"/>
    <w:rsid w:val="00B82B8D"/>
    <w:rsid w:val="00B82C97"/>
    <w:rsid w:val="00B83042"/>
    <w:rsid w:val="00B83D05"/>
    <w:rsid w:val="00B851D5"/>
    <w:rsid w:val="00B85B06"/>
    <w:rsid w:val="00B85C1C"/>
    <w:rsid w:val="00B86C67"/>
    <w:rsid w:val="00B86DFF"/>
    <w:rsid w:val="00B86F6D"/>
    <w:rsid w:val="00B87463"/>
    <w:rsid w:val="00B90558"/>
    <w:rsid w:val="00B9099C"/>
    <w:rsid w:val="00B913FF"/>
    <w:rsid w:val="00B92958"/>
    <w:rsid w:val="00B93957"/>
    <w:rsid w:val="00B9404A"/>
    <w:rsid w:val="00B94877"/>
    <w:rsid w:val="00B9491F"/>
    <w:rsid w:val="00B9551D"/>
    <w:rsid w:val="00B96043"/>
    <w:rsid w:val="00B96110"/>
    <w:rsid w:val="00B9643D"/>
    <w:rsid w:val="00B964E2"/>
    <w:rsid w:val="00B96F5D"/>
    <w:rsid w:val="00B96FA3"/>
    <w:rsid w:val="00B977A4"/>
    <w:rsid w:val="00BA02F9"/>
    <w:rsid w:val="00BA0DA5"/>
    <w:rsid w:val="00BA10C2"/>
    <w:rsid w:val="00BA1987"/>
    <w:rsid w:val="00BA23FF"/>
    <w:rsid w:val="00BA2574"/>
    <w:rsid w:val="00BA2682"/>
    <w:rsid w:val="00BA31E4"/>
    <w:rsid w:val="00BA3959"/>
    <w:rsid w:val="00BA3AB9"/>
    <w:rsid w:val="00BA47CC"/>
    <w:rsid w:val="00BA524B"/>
    <w:rsid w:val="00BA54F7"/>
    <w:rsid w:val="00BA55F9"/>
    <w:rsid w:val="00BA576C"/>
    <w:rsid w:val="00BA6205"/>
    <w:rsid w:val="00BA6A06"/>
    <w:rsid w:val="00BA6CE5"/>
    <w:rsid w:val="00BA6D08"/>
    <w:rsid w:val="00BA6F38"/>
    <w:rsid w:val="00BA7BB2"/>
    <w:rsid w:val="00BB1388"/>
    <w:rsid w:val="00BB1775"/>
    <w:rsid w:val="00BB1BDF"/>
    <w:rsid w:val="00BB2683"/>
    <w:rsid w:val="00BB3049"/>
    <w:rsid w:val="00BB34C2"/>
    <w:rsid w:val="00BB35CE"/>
    <w:rsid w:val="00BB40DF"/>
    <w:rsid w:val="00BB5587"/>
    <w:rsid w:val="00BB5E2C"/>
    <w:rsid w:val="00BB6440"/>
    <w:rsid w:val="00BB64F8"/>
    <w:rsid w:val="00BB6F1E"/>
    <w:rsid w:val="00BB70F1"/>
    <w:rsid w:val="00BB711B"/>
    <w:rsid w:val="00BB7680"/>
    <w:rsid w:val="00BB7D9E"/>
    <w:rsid w:val="00BC07CF"/>
    <w:rsid w:val="00BC138A"/>
    <w:rsid w:val="00BC16AC"/>
    <w:rsid w:val="00BC176D"/>
    <w:rsid w:val="00BC2B7B"/>
    <w:rsid w:val="00BC2DF0"/>
    <w:rsid w:val="00BC3290"/>
    <w:rsid w:val="00BC3AE8"/>
    <w:rsid w:val="00BC3AF4"/>
    <w:rsid w:val="00BC427D"/>
    <w:rsid w:val="00BC43A8"/>
    <w:rsid w:val="00BC4F79"/>
    <w:rsid w:val="00BC5C6D"/>
    <w:rsid w:val="00BC6998"/>
    <w:rsid w:val="00BC7120"/>
    <w:rsid w:val="00BC719D"/>
    <w:rsid w:val="00BC7558"/>
    <w:rsid w:val="00BC76A1"/>
    <w:rsid w:val="00BC76A3"/>
    <w:rsid w:val="00BC78C5"/>
    <w:rsid w:val="00BD00D1"/>
    <w:rsid w:val="00BD07A2"/>
    <w:rsid w:val="00BD0AA1"/>
    <w:rsid w:val="00BD0F88"/>
    <w:rsid w:val="00BD2525"/>
    <w:rsid w:val="00BD2603"/>
    <w:rsid w:val="00BD2674"/>
    <w:rsid w:val="00BD417D"/>
    <w:rsid w:val="00BD4EEC"/>
    <w:rsid w:val="00BD4F34"/>
    <w:rsid w:val="00BD5044"/>
    <w:rsid w:val="00BD5120"/>
    <w:rsid w:val="00BD521E"/>
    <w:rsid w:val="00BD537C"/>
    <w:rsid w:val="00BD5658"/>
    <w:rsid w:val="00BD5AA1"/>
    <w:rsid w:val="00BD6F5B"/>
    <w:rsid w:val="00BD7662"/>
    <w:rsid w:val="00BD790E"/>
    <w:rsid w:val="00BE0299"/>
    <w:rsid w:val="00BE05ED"/>
    <w:rsid w:val="00BE134C"/>
    <w:rsid w:val="00BE1675"/>
    <w:rsid w:val="00BE2F83"/>
    <w:rsid w:val="00BE3218"/>
    <w:rsid w:val="00BE350E"/>
    <w:rsid w:val="00BE3801"/>
    <w:rsid w:val="00BE38CF"/>
    <w:rsid w:val="00BE394B"/>
    <w:rsid w:val="00BE48A8"/>
    <w:rsid w:val="00BE528F"/>
    <w:rsid w:val="00BE5850"/>
    <w:rsid w:val="00BE58D6"/>
    <w:rsid w:val="00BE5A69"/>
    <w:rsid w:val="00BE5CA6"/>
    <w:rsid w:val="00BE707F"/>
    <w:rsid w:val="00BE71B3"/>
    <w:rsid w:val="00BE75A2"/>
    <w:rsid w:val="00BE7F5D"/>
    <w:rsid w:val="00BF0707"/>
    <w:rsid w:val="00BF08DB"/>
    <w:rsid w:val="00BF164F"/>
    <w:rsid w:val="00BF1AAF"/>
    <w:rsid w:val="00BF1EB4"/>
    <w:rsid w:val="00BF2661"/>
    <w:rsid w:val="00BF268B"/>
    <w:rsid w:val="00BF3CB7"/>
    <w:rsid w:val="00BF4D03"/>
    <w:rsid w:val="00BF4E07"/>
    <w:rsid w:val="00BF4E85"/>
    <w:rsid w:val="00BF54BD"/>
    <w:rsid w:val="00BF5892"/>
    <w:rsid w:val="00BF5BAA"/>
    <w:rsid w:val="00BF62FA"/>
    <w:rsid w:val="00BF63A3"/>
    <w:rsid w:val="00BF6B9A"/>
    <w:rsid w:val="00BF7007"/>
    <w:rsid w:val="00C01804"/>
    <w:rsid w:val="00C0211C"/>
    <w:rsid w:val="00C026BC"/>
    <w:rsid w:val="00C02AD4"/>
    <w:rsid w:val="00C02FF2"/>
    <w:rsid w:val="00C03869"/>
    <w:rsid w:val="00C04B39"/>
    <w:rsid w:val="00C0553D"/>
    <w:rsid w:val="00C0687F"/>
    <w:rsid w:val="00C07857"/>
    <w:rsid w:val="00C07988"/>
    <w:rsid w:val="00C07C5E"/>
    <w:rsid w:val="00C10068"/>
    <w:rsid w:val="00C10241"/>
    <w:rsid w:val="00C105E7"/>
    <w:rsid w:val="00C10AC5"/>
    <w:rsid w:val="00C1236E"/>
    <w:rsid w:val="00C12DAD"/>
    <w:rsid w:val="00C12E17"/>
    <w:rsid w:val="00C14741"/>
    <w:rsid w:val="00C14DC2"/>
    <w:rsid w:val="00C150D7"/>
    <w:rsid w:val="00C1544B"/>
    <w:rsid w:val="00C15916"/>
    <w:rsid w:val="00C1665A"/>
    <w:rsid w:val="00C169D1"/>
    <w:rsid w:val="00C170CA"/>
    <w:rsid w:val="00C17381"/>
    <w:rsid w:val="00C1739F"/>
    <w:rsid w:val="00C177FF"/>
    <w:rsid w:val="00C20F3C"/>
    <w:rsid w:val="00C21703"/>
    <w:rsid w:val="00C21A86"/>
    <w:rsid w:val="00C2224F"/>
    <w:rsid w:val="00C222FF"/>
    <w:rsid w:val="00C22334"/>
    <w:rsid w:val="00C23127"/>
    <w:rsid w:val="00C2338E"/>
    <w:rsid w:val="00C23C33"/>
    <w:rsid w:val="00C23FB0"/>
    <w:rsid w:val="00C24021"/>
    <w:rsid w:val="00C241D7"/>
    <w:rsid w:val="00C248AF"/>
    <w:rsid w:val="00C248DE"/>
    <w:rsid w:val="00C24B09"/>
    <w:rsid w:val="00C24BDE"/>
    <w:rsid w:val="00C24E9F"/>
    <w:rsid w:val="00C256EA"/>
    <w:rsid w:val="00C27259"/>
    <w:rsid w:val="00C30736"/>
    <w:rsid w:val="00C312F6"/>
    <w:rsid w:val="00C31362"/>
    <w:rsid w:val="00C317A1"/>
    <w:rsid w:val="00C31D1A"/>
    <w:rsid w:val="00C31F62"/>
    <w:rsid w:val="00C32151"/>
    <w:rsid w:val="00C3217A"/>
    <w:rsid w:val="00C33551"/>
    <w:rsid w:val="00C3357D"/>
    <w:rsid w:val="00C33BE9"/>
    <w:rsid w:val="00C33C13"/>
    <w:rsid w:val="00C348C7"/>
    <w:rsid w:val="00C35B2A"/>
    <w:rsid w:val="00C36742"/>
    <w:rsid w:val="00C36F34"/>
    <w:rsid w:val="00C3712D"/>
    <w:rsid w:val="00C374AD"/>
    <w:rsid w:val="00C37DD4"/>
    <w:rsid w:val="00C40631"/>
    <w:rsid w:val="00C40DE4"/>
    <w:rsid w:val="00C40E63"/>
    <w:rsid w:val="00C417A6"/>
    <w:rsid w:val="00C41A06"/>
    <w:rsid w:val="00C41AE0"/>
    <w:rsid w:val="00C41DC6"/>
    <w:rsid w:val="00C4261B"/>
    <w:rsid w:val="00C42BFB"/>
    <w:rsid w:val="00C43CF5"/>
    <w:rsid w:val="00C44DDC"/>
    <w:rsid w:val="00C44DE5"/>
    <w:rsid w:val="00C45F6A"/>
    <w:rsid w:val="00C46912"/>
    <w:rsid w:val="00C469F4"/>
    <w:rsid w:val="00C47101"/>
    <w:rsid w:val="00C50A61"/>
    <w:rsid w:val="00C510D8"/>
    <w:rsid w:val="00C5128B"/>
    <w:rsid w:val="00C51423"/>
    <w:rsid w:val="00C5294D"/>
    <w:rsid w:val="00C52B62"/>
    <w:rsid w:val="00C52F83"/>
    <w:rsid w:val="00C5335F"/>
    <w:rsid w:val="00C53A32"/>
    <w:rsid w:val="00C53C84"/>
    <w:rsid w:val="00C5400C"/>
    <w:rsid w:val="00C54A5C"/>
    <w:rsid w:val="00C54C1B"/>
    <w:rsid w:val="00C54DBA"/>
    <w:rsid w:val="00C550DE"/>
    <w:rsid w:val="00C567C7"/>
    <w:rsid w:val="00C5759F"/>
    <w:rsid w:val="00C57A48"/>
    <w:rsid w:val="00C57ED3"/>
    <w:rsid w:val="00C609FE"/>
    <w:rsid w:val="00C61176"/>
    <w:rsid w:val="00C61640"/>
    <w:rsid w:val="00C61AA7"/>
    <w:rsid w:val="00C61B8E"/>
    <w:rsid w:val="00C629F0"/>
    <w:rsid w:val="00C62EDC"/>
    <w:rsid w:val="00C63FED"/>
    <w:rsid w:val="00C6467B"/>
    <w:rsid w:val="00C6474D"/>
    <w:rsid w:val="00C65131"/>
    <w:rsid w:val="00C660B7"/>
    <w:rsid w:val="00C666A2"/>
    <w:rsid w:val="00C668DE"/>
    <w:rsid w:val="00C7044F"/>
    <w:rsid w:val="00C71529"/>
    <w:rsid w:val="00C71881"/>
    <w:rsid w:val="00C71E62"/>
    <w:rsid w:val="00C720F8"/>
    <w:rsid w:val="00C7294B"/>
    <w:rsid w:val="00C72BEA"/>
    <w:rsid w:val="00C74DB0"/>
    <w:rsid w:val="00C74DDD"/>
    <w:rsid w:val="00C74F06"/>
    <w:rsid w:val="00C75139"/>
    <w:rsid w:val="00C7525C"/>
    <w:rsid w:val="00C75B2C"/>
    <w:rsid w:val="00C75BFC"/>
    <w:rsid w:val="00C76979"/>
    <w:rsid w:val="00C76CF7"/>
    <w:rsid w:val="00C77903"/>
    <w:rsid w:val="00C81558"/>
    <w:rsid w:val="00C83A4C"/>
    <w:rsid w:val="00C83B75"/>
    <w:rsid w:val="00C8488D"/>
    <w:rsid w:val="00C8492D"/>
    <w:rsid w:val="00C85033"/>
    <w:rsid w:val="00C8533B"/>
    <w:rsid w:val="00C858BA"/>
    <w:rsid w:val="00C85922"/>
    <w:rsid w:val="00C86042"/>
    <w:rsid w:val="00C86925"/>
    <w:rsid w:val="00C86977"/>
    <w:rsid w:val="00C90658"/>
    <w:rsid w:val="00C916C8"/>
    <w:rsid w:val="00C9233B"/>
    <w:rsid w:val="00C9270E"/>
    <w:rsid w:val="00C92934"/>
    <w:rsid w:val="00C92C0E"/>
    <w:rsid w:val="00C92D05"/>
    <w:rsid w:val="00C92EBB"/>
    <w:rsid w:val="00C9398D"/>
    <w:rsid w:val="00C939EE"/>
    <w:rsid w:val="00C93C69"/>
    <w:rsid w:val="00C93C6E"/>
    <w:rsid w:val="00C93F93"/>
    <w:rsid w:val="00C9467A"/>
    <w:rsid w:val="00C94D44"/>
    <w:rsid w:val="00C94E7E"/>
    <w:rsid w:val="00C95EEE"/>
    <w:rsid w:val="00C969DE"/>
    <w:rsid w:val="00C974CB"/>
    <w:rsid w:val="00C9759D"/>
    <w:rsid w:val="00C97929"/>
    <w:rsid w:val="00C97DA0"/>
    <w:rsid w:val="00C97EEA"/>
    <w:rsid w:val="00CA0049"/>
    <w:rsid w:val="00CA00BB"/>
    <w:rsid w:val="00CA0583"/>
    <w:rsid w:val="00CA0980"/>
    <w:rsid w:val="00CA0C99"/>
    <w:rsid w:val="00CA1754"/>
    <w:rsid w:val="00CA2327"/>
    <w:rsid w:val="00CA2424"/>
    <w:rsid w:val="00CA2A98"/>
    <w:rsid w:val="00CA2BAE"/>
    <w:rsid w:val="00CA34BA"/>
    <w:rsid w:val="00CA3F3F"/>
    <w:rsid w:val="00CA4503"/>
    <w:rsid w:val="00CA45E7"/>
    <w:rsid w:val="00CA47ED"/>
    <w:rsid w:val="00CA5A66"/>
    <w:rsid w:val="00CA60B9"/>
    <w:rsid w:val="00CA65BB"/>
    <w:rsid w:val="00CA727C"/>
    <w:rsid w:val="00CA796A"/>
    <w:rsid w:val="00CB05B8"/>
    <w:rsid w:val="00CB05F5"/>
    <w:rsid w:val="00CB0ED4"/>
    <w:rsid w:val="00CB2575"/>
    <w:rsid w:val="00CB3184"/>
    <w:rsid w:val="00CB322F"/>
    <w:rsid w:val="00CB35F0"/>
    <w:rsid w:val="00CB3677"/>
    <w:rsid w:val="00CB368F"/>
    <w:rsid w:val="00CB4674"/>
    <w:rsid w:val="00CB4C42"/>
    <w:rsid w:val="00CB4DFA"/>
    <w:rsid w:val="00CB51A6"/>
    <w:rsid w:val="00CB625C"/>
    <w:rsid w:val="00CB6B20"/>
    <w:rsid w:val="00CB6E2C"/>
    <w:rsid w:val="00CB7BD7"/>
    <w:rsid w:val="00CC0707"/>
    <w:rsid w:val="00CC0956"/>
    <w:rsid w:val="00CC1BC5"/>
    <w:rsid w:val="00CC1D63"/>
    <w:rsid w:val="00CC226D"/>
    <w:rsid w:val="00CC26C2"/>
    <w:rsid w:val="00CC2F69"/>
    <w:rsid w:val="00CC4397"/>
    <w:rsid w:val="00CC4CB6"/>
    <w:rsid w:val="00CC4DB0"/>
    <w:rsid w:val="00CC5038"/>
    <w:rsid w:val="00CC5326"/>
    <w:rsid w:val="00CC5FB4"/>
    <w:rsid w:val="00CC6ECA"/>
    <w:rsid w:val="00CC7426"/>
    <w:rsid w:val="00CC7517"/>
    <w:rsid w:val="00CC7602"/>
    <w:rsid w:val="00CC7910"/>
    <w:rsid w:val="00CC7E0D"/>
    <w:rsid w:val="00CC7FF5"/>
    <w:rsid w:val="00CD07B1"/>
    <w:rsid w:val="00CD0C20"/>
    <w:rsid w:val="00CD0EA2"/>
    <w:rsid w:val="00CD1004"/>
    <w:rsid w:val="00CD207D"/>
    <w:rsid w:val="00CD2647"/>
    <w:rsid w:val="00CD297A"/>
    <w:rsid w:val="00CD3DB0"/>
    <w:rsid w:val="00CD4129"/>
    <w:rsid w:val="00CD4AF9"/>
    <w:rsid w:val="00CD55E5"/>
    <w:rsid w:val="00CD564F"/>
    <w:rsid w:val="00CD5DBB"/>
    <w:rsid w:val="00CD67E7"/>
    <w:rsid w:val="00CD6CED"/>
    <w:rsid w:val="00CD6FD0"/>
    <w:rsid w:val="00CD7388"/>
    <w:rsid w:val="00CE130A"/>
    <w:rsid w:val="00CE1EE6"/>
    <w:rsid w:val="00CE2381"/>
    <w:rsid w:val="00CE23CD"/>
    <w:rsid w:val="00CE247A"/>
    <w:rsid w:val="00CE2A1A"/>
    <w:rsid w:val="00CE2F05"/>
    <w:rsid w:val="00CE387A"/>
    <w:rsid w:val="00CE3B34"/>
    <w:rsid w:val="00CE4A51"/>
    <w:rsid w:val="00CE4F80"/>
    <w:rsid w:val="00CE50E4"/>
    <w:rsid w:val="00CE51E8"/>
    <w:rsid w:val="00CE56A1"/>
    <w:rsid w:val="00CE597D"/>
    <w:rsid w:val="00CE64A5"/>
    <w:rsid w:val="00CE6611"/>
    <w:rsid w:val="00CE669E"/>
    <w:rsid w:val="00CE66B5"/>
    <w:rsid w:val="00CE6BFE"/>
    <w:rsid w:val="00CE7031"/>
    <w:rsid w:val="00CE7258"/>
    <w:rsid w:val="00CE77E2"/>
    <w:rsid w:val="00CF0B9B"/>
    <w:rsid w:val="00CF0F7C"/>
    <w:rsid w:val="00CF13B8"/>
    <w:rsid w:val="00CF285E"/>
    <w:rsid w:val="00CF3739"/>
    <w:rsid w:val="00CF3A99"/>
    <w:rsid w:val="00CF435E"/>
    <w:rsid w:val="00CF4EEB"/>
    <w:rsid w:val="00CF53F1"/>
    <w:rsid w:val="00CF5597"/>
    <w:rsid w:val="00CF57B4"/>
    <w:rsid w:val="00CF5CA5"/>
    <w:rsid w:val="00CF5FDD"/>
    <w:rsid w:val="00CF658A"/>
    <w:rsid w:val="00CF66B6"/>
    <w:rsid w:val="00CF6B9D"/>
    <w:rsid w:val="00CF7416"/>
    <w:rsid w:val="00CF79E1"/>
    <w:rsid w:val="00CF7A22"/>
    <w:rsid w:val="00D005C0"/>
    <w:rsid w:val="00D0071C"/>
    <w:rsid w:val="00D007D6"/>
    <w:rsid w:val="00D01663"/>
    <w:rsid w:val="00D01A9F"/>
    <w:rsid w:val="00D01CED"/>
    <w:rsid w:val="00D01E38"/>
    <w:rsid w:val="00D01EF9"/>
    <w:rsid w:val="00D022B5"/>
    <w:rsid w:val="00D0232F"/>
    <w:rsid w:val="00D02F25"/>
    <w:rsid w:val="00D03058"/>
    <w:rsid w:val="00D039B5"/>
    <w:rsid w:val="00D03B9C"/>
    <w:rsid w:val="00D04AA9"/>
    <w:rsid w:val="00D04F76"/>
    <w:rsid w:val="00D053D2"/>
    <w:rsid w:val="00D05CC0"/>
    <w:rsid w:val="00D062A9"/>
    <w:rsid w:val="00D06B7E"/>
    <w:rsid w:val="00D07D07"/>
    <w:rsid w:val="00D10F87"/>
    <w:rsid w:val="00D11001"/>
    <w:rsid w:val="00D1117B"/>
    <w:rsid w:val="00D1149D"/>
    <w:rsid w:val="00D1194F"/>
    <w:rsid w:val="00D11B8E"/>
    <w:rsid w:val="00D11D8D"/>
    <w:rsid w:val="00D122E0"/>
    <w:rsid w:val="00D12B12"/>
    <w:rsid w:val="00D12DD7"/>
    <w:rsid w:val="00D12E89"/>
    <w:rsid w:val="00D13A8C"/>
    <w:rsid w:val="00D14222"/>
    <w:rsid w:val="00D149E1"/>
    <w:rsid w:val="00D14A44"/>
    <w:rsid w:val="00D14CAD"/>
    <w:rsid w:val="00D15207"/>
    <w:rsid w:val="00D153F3"/>
    <w:rsid w:val="00D157D5"/>
    <w:rsid w:val="00D15A56"/>
    <w:rsid w:val="00D15BCC"/>
    <w:rsid w:val="00D1628F"/>
    <w:rsid w:val="00D169D2"/>
    <w:rsid w:val="00D1768C"/>
    <w:rsid w:val="00D1798E"/>
    <w:rsid w:val="00D21D89"/>
    <w:rsid w:val="00D22131"/>
    <w:rsid w:val="00D2224A"/>
    <w:rsid w:val="00D22522"/>
    <w:rsid w:val="00D22657"/>
    <w:rsid w:val="00D228DF"/>
    <w:rsid w:val="00D232CE"/>
    <w:rsid w:val="00D23557"/>
    <w:rsid w:val="00D2427F"/>
    <w:rsid w:val="00D24BB7"/>
    <w:rsid w:val="00D24E69"/>
    <w:rsid w:val="00D2506D"/>
    <w:rsid w:val="00D263AE"/>
    <w:rsid w:val="00D27033"/>
    <w:rsid w:val="00D27855"/>
    <w:rsid w:val="00D27E5A"/>
    <w:rsid w:val="00D30657"/>
    <w:rsid w:val="00D31021"/>
    <w:rsid w:val="00D316E3"/>
    <w:rsid w:val="00D329B9"/>
    <w:rsid w:val="00D331CE"/>
    <w:rsid w:val="00D33412"/>
    <w:rsid w:val="00D34392"/>
    <w:rsid w:val="00D3482C"/>
    <w:rsid w:val="00D34ECB"/>
    <w:rsid w:val="00D35942"/>
    <w:rsid w:val="00D3616F"/>
    <w:rsid w:val="00D3664C"/>
    <w:rsid w:val="00D367A0"/>
    <w:rsid w:val="00D3683A"/>
    <w:rsid w:val="00D36AAF"/>
    <w:rsid w:val="00D36BEC"/>
    <w:rsid w:val="00D37376"/>
    <w:rsid w:val="00D375C0"/>
    <w:rsid w:val="00D377A4"/>
    <w:rsid w:val="00D379C5"/>
    <w:rsid w:val="00D37C36"/>
    <w:rsid w:val="00D37DE3"/>
    <w:rsid w:val="00D404C3"/>
    <w:rsid w:val="00D404F8"/>
    <w:rsid w:val="00D40559"/>
    <w:rsid w:val="00D405B8"/>
    <w:rsid w:val="00D41493"/>
    <w:rsid w:val="00D41E85"/>
    <w:rsid w:val="00D4200A"/>
    <w:rsid w:val="00D420EA"/>
    <w:rsid w:val="00D4267F"/>
    <w:rsid w:val="00D42998"/>
    <w:rsid w:val="00D42B7B"/>
    <w:rsid w:val="00D441E9"/>
    <w:rsid w:val="00D44425"/>
    <w:rsid w:val="00D44FC8"/>
    <w:rsid w:val="00D45598"/>
    <w:rsid w:val="00D45D8F"/>
    <w:rsid w:val="00D464DA"/>
    <w:rsid w:val="00D46602"/>
    <w:rsid w:val="00D46609"/>
    <w:rsid w:val="00D468C8"/>
    <w:rsid w:val="00D47077"/>
    <w:rsid w:val="00D47B96"/>
    <w:rsid w:val="00D50332"/>
    <w:rsid w:val="00D504F4"/>
    <w:rsid w:val="00D509D5"/>
    <w:rsid w:val="00D525F2"/>
    <w:rsid w:val="00D52B95"/>
    <w:rsid w:val="00D52C64"/>
    <w:rsid w:val="00D5362B"/>
    <w:rsid w:val="00D53A09"/>
    <w:rsid w:val="00D54AAB"/>
    <w:rsid w:val="00D54DF5"/>
    <w:rsid w:val="00D55198"/>
    <w:rsid w:val="00D552F9"/>
    <w:rsid w:val="00D56EDF"/>
    <w:rsid w:val="00D56F08"/>
    <w:rsid w:val="00D57361"/>
    <w:rsid w:val="00D60947"/>
    <w:rsid w:val="00D61406"/>
    <w:rsid w:val="00D61541"/>
    <w:rsid w:val="00D61575"/>
    <w:rsid w:val="00D615A1"/>
    <w:rsid w:val="00D61AC8"/>
    <w:rsid w:val="00D61CB7"/>
    <w:rsid w:val="00D621B7"/>
    <w:rsid w:val="00D6294E"/>
    <w:rsid w:val="00D636BD"/>
    <w:rsid w:val="00D63C9A"/>
    <w:rsid w:val="00D640BC"/>
    <w:rsid w:val="00D64BF1"/>
    <w:rsid w:val="00D654D5"/>
    <w:rsid w:val="00D65A9D"/>
    <w:rsid w:val="00D65CB5"/>
    <w:rsid w:val="00D66B0A"/>
    <w:rsid w:val="00D66FF8"/>
    <w:rsid w:val="00D67168"/>
    <w:rsid w:val="00D6722A"/>
    <w:rsid w:val="00D677BB"/>
    <w:rsid w:val="00D678D7"/>
    <w:rsid w:val="00D7012F"/>
    <w:rsid w:val="00D70544"/>
    <w:rsid w:val="00D7057C"/>
    <w:rsid w:val="00D71463"/>
    <w:rsid w:val="00D7194A"/>
    <w:rsid w:val="00D71E31"/>
    <w:rsid w:val="00D725D4"/>
    <w:rsid w:val="00D72AE4"/>
    <w:rsid w:val="00D72D08"/>
    <w:rsid w:val="00D73026"/>
    <w:rsid w:val="00D73F5D"/>
    <w:rsid w:val="00D73FA1"/>
    <w:rsid w:val="00D7443A"/>
    <w:rsid w:val="00D7469D"/>
    <w:rsid w:val="00D74AE6"/>
    <w:rsid w:val="00D7550B"/>
    <w:rsid w:val="00D7579D"/>
    <w:rsid w:val="00D75BBD"/>
    <w:rsid w:val="00D75C83"/>
    <w:rsid w:val="00D75EEB"/>
    <w:rsid w:val="00D75F1E"/>
    <w:rsid w:val="00D760EE"/>
    <w:rsid w:val="00D80906"/>
    <w:rsid w:val="00D80945"/>
    <w:rsid w:val="00D80F87"/>
    <w:rsid w:val="00D812A5"/>
    <w:rsid w:val="00D81562"/>
    <w:rsid w:val="00D8158B"/>
    <w:rsid w:val="00D817C3"/>
    <w:rsid w:val="00D82A5C"/>
    <w:rsid w:val="00D82D11"/>
    <w:rsid w:val="00D82EE9"/>
    <w:rsid w:val="00D835F0"/>
    <w:rsid w:val="00D8367A"/>
    <w:rsid w:val="00D83CD3"/>
    <w:rsid w:val="00D83E51"/>
    <w:rsid w:val="00D8415F"/>
    <w:rsid w:val="00D84719"/>
    <w:rsid w:val="00D856EA"/>
    <w:rsid w:val="00D85ACD"/>
    <w:rsid w:val="00D86460"/>
    <w:rsid w:val="00D87CF1"/>
    <w:rsid w:val="00D87F74"/>
    <w:rsid w:val="00D910B1"/>
    <w:rsid w:val="00D912D5"/>
    <w:rsid w:val="00D91AAF"/>
    <w:rsid w:val="00D91F5C"/>
    <w:rsid w:val="00D943DA"/>
    <w:rsid w:val="00D94564"/>
    <w:rsid w:val="00D9536E"/>
    <w:rsid w:val="00D95FF8"/>
    <w:rsid w:val="00D96338"/>
    <w:rsid w:val="00D9638C"/>
    <w:rsid w:val="00D963C2"/>
    <w:rsid w:val="00D968CF"/>
    <w:rsid w:val="00D96AAA"/>
    <w:rsid w:val="00D97426"/>
    <w:rsid w:val="00D97568"/>
    <w:rsid w:val="00D979BA"/>
    <w:rsid w:val="00DA06B0"/>
    <w:rsid w:val="00DA1FE3"/>
    <w:rsid w:val="00DA2640"/>
    <w:rsid w:val="00DA29BA"/>
    <w:rsid w:val="00DA2AD0"/>
    <w:rsid w:val="00DA2BB4"/>
    <w:rsid w:val="00DA3249"/>
    <w:rsid w:val="00DA343D"/>
    <w:rsid w:val="00DA37C7"/>
    <w:rsid w:val="00DA38CE"/>
    <w:rsid w:val="00DA38DE"/>
    <w:rsid w:val="00DA4793"/>
    <w:rsid w:val="00DA4B01"/>
    <w:rsid w:val="00DA5322"/>
    <w:rsid w:val="00DA55AC"/>
    <w:rsid w:val="00DA5600"/>
    <w:rsid w:val="00DA58F1"/>
    <w:rsid w:val="00DA608B"/>
    <w:rsid w:val="00DA699B"/>
    <w:rsid w:val="00DA7413"/>
    <w:rsid w:val="00DB0066"/>
    <w:rsid w:val="00DB0F49"/>
    <w:rsid w:val="00DB0F9E"/>
    <w:rsid w:val="00DB1307"/>
    <w:rsid w:val="00DB1378"/>
    <w:rsid w:val="00DB1E1A"/>
    <w:rsid w:val="00DB1F77"/>
    <w:rsid w:val="00DB2AF6"/>
    <w:rsid w:val="00DB2B3E"/>
    <w:rsid w:val="00DB3307"/>
    <w:rsid w:val="00DB364F"/>
    <w:rsid w:val="00DB39E7"/>
    <w:rsid w:val="00DB3B3E"/>
    <w:rsid w:val="00DB68E8"/>
    <w:rsid w:val="00DB6B28"/>
    <w:rsid w:val="00DB71DB"/>
    <w:rsid w:val="00DB71E1"/>
    <w:rsid w:val="00DB729C"/>
    <w:rsid w:val="00DB736F"/>
    <w:rsid w:val="00DB7B0F"/>
    <w:rsid w:val="00DB7C69"/>
    <w:rsid w:val="00DB7CB3"/>
    <w:rsid w:val="00DC0D57"/>
    <w:rsid w:val="00DC0D59"/>
    <w:rsid w:val="00DC0E5F"/>
    <w:rsid w:val="00DC16F7"/>
    <w:rsid w:val="00DC1CA3"/>
    <w:rsid w:val="00DC2641"/>
    <w:rsid w:val="00DC2B1E"/>
    <w:rsid w:val="00DC33C6"/>
    <w:rsid w:val="00DC3D6E"/>
    <w:rsid w:val="00DC40AF"/>
    <w:rsid w:val="00DC4601"/>
    <w:rsid w:val="00DC6200"/>
    <w:rsid w:val="00DC7481"/>
    <w:rsid w:val="00DC7591"/>
    <w:rsid w:val="00DC764E"/>
    <w:rsid w:val="00DD004E"/>
    <w:rsid w:val="00DD0839"/>
    <w:rsid w:val="00DD1249"/>
    <w:rsid w:val="00DD1957"/>
    <w:rsid w:val="00DD1F56"/>
    <w:rsid w:val="00DD26D0"/>
    <w:rsid w:val="00DD47D5"/>
    <w:rsid w:val="00DD582C"/>
    <w:rsid w:val="00DD5C13"/>
    <w:rsid w:val="00DD638F"/>
    <w:rsid w:val="00DD6729"/>
    <w:rsid w:val="00DD74A1"/>
    <w:rsid w:val="00DD7751"/>
    <w:rsid w:val="00DD7960"/>
    <w:rsid w:val="00DD7B0D"/>
    <w:rsid w:val="00DE02DB"/>
    <w:rsid w:val="00DE068C"/>
    <w:rsid w:val="00DE1275"/>
    <w:rsid w:val="00DE1F29"/>
    <w:rsid w:val="00DE20D1"/>
    <w:rsid w:val="00DE3FEB"/>
    <w:rsid w:val="00DE480B"/>
    <w:rsid w:val="00DE4905"/>
    <w:rsid w:val="00DE510C"/>
    <w:rsid w:val="00DE7822"/>
    <w:rsid w:val="00DF04B8"/>
    <w:rsid w:val="00DF081A"/>
    <w:rsid w:val="00DF1616"/>
    <w:rsid w:val="00DF191F"/>
    <w:rsid w:val="00DF1F92"/>
    <w:rsid w:val="00DF265D"/>
    <w:rsid w:val="00DF299D"/>
    <w:rsid w:val="00DF2B5A"/>
    <w:rsid w:val="00DF2EB0"/>
    <w:rsid w:val="00DF31C1"/>
    <w:rsid w:val="00DF427A"/>
    <w:rsid w:val="00DF45C5"/>
    <w:rsid w:val="00DF47C5"/>
    <w:rsid w:val="00DF4EDE"/>
    <w:rsid w:val="00DF5A8C"/>
    <w:rsid w:val="00DF5AB2"/>
    <w:rsid w:val="00DF5DFC"/>
    <w:rsid w:val="00DF6A67"/>
    <w:rsid w:val="00DF71D8"/>
    <w:rsid w:val="00E00405"/>
    <w:rsid w:val="00E00CCA"/>
    <w:rsid w:val="00E01623"/>
    <w:rsid w:val="00E01FD7"/>
    <w:rsid w:val="00E0205B"/>
    <w:rsid w:val="00E02E42"/>
    <w:rsid w:val="00E03FE3"/>
    <w:rsid w:val="00E0556B"/>
    <w:rsid w:val="00E05DCA"/>
    <w:rsid w:val="00E05DF5"/>
    <w:rsid w:val="00E05E9C"/>
    <w:rsid w:val="00E06951"/>
    <w:rsid w:val="00E07114"/>
    <w:rsid w:val="00E108E6"/>
    <w:rsid w:val="00E10C94"/>
    <w:rsid w:val="00E10EC4"/>
    <w:rsid w:val="00E118D7"/>
    <w:rsid w:val="00E12241"/>
    <w:rsid w:val="00E12567"/>
    <w:rsid w:val="00E125B2"/>
    <w:rsid w:val="00E13706"/>
    <w:rsid w:val="00E13F46"/>
    <w:rsid w:val="00E14D10"/>
    <w:rsid w:val="00E15874"/>
    <w:rsid w:val="00E15BD4"/>
    <w:rsid w:val="00E15D62"/>
    <w:rsid w:val="00E162F4"/>
    <w:rsid w:val="00E16458"/>
    <w:rsid w:val="00E16462"/>
    <w:rsid w:val="00E16990"/>
    <w:rsid w:val="00E16FB6"/>
    <w:rsid w:val="00E17001"/>
    <w:rsid w:val="00E171E2"/>
    <w:rsid w:val="00E17814"/>
    <w:rsid w:val="00E17CEF"/>
    <w:rsid w:val="00E17D01"/>
    <w:rsid w:val="00E20FBC"/>
    <w:rsid w:val="00E24059"/>
    <w:rsid w:val="00E244CA"/>
    <w:rsid w:val="00E24C97"/>
    <w:rsid w:val="00E2512D"/>
    <w:rsid w:val="00E2548C"/>
    <w:rsid w:val="00E2662B"/>
    <w:rsid w:val="00E26736"/>
    <w:rsid w:val="00E268AC"/>
    <w:rsid w:val="00E26F8B"/>
    <w:rsid w:val="00E273CB"/>
    <w:rsid w:val="00E27986"/>
    <w:rsid w:val="00E27D23"/>
    <w:rsid w:val="00E3077B"/>
    <w:rsid w:val="00E30A8A"/>
    <w:rsid w:val="00E316AF"/>
    <w:rsid w:val="00E31BC7"/>
    <w:rsid w:val="00E31E56"/>
    <w:rsid w:val="00E31E7F"/>
    <w:rsid w:val="00E32847"/>
    <w:rsid w:val="00E33E49"/>
    <w:rsid w:val="00E33F1D"/>
    <w:rsid w:val="00E34058"/>
    <w:rsid w:val="00E3612C"/>
    <w:rsid w:val="00E363CD"/>
    <w:rsid w:val="00E365C4"/>
    <w:rsid w:val="00E36C7F"/>
    <w:rsid w:val="00E3716A"/>
    <w:rsid w:val="00E37652"/>
    <w:rsid w:val="00E3768F"/>
    <w:rsid w:val="00E379C7"/>
    <w:rsid w:val="00E402BC"/>
    <w:rsid w:val="00E407DB"/>
    <w:rsid w:val="00E40D86"/>
    <w:rsid w:val="00E41403"/>
    <w:rsid w:val="00E418C7"/>
    <w:rsid w:val="00E41BD7"/>
    <w:rsid w:val="00E41FD0"/>
    <w:rsid w:val="00E425EC"/>
    <w:rsid w:val="00E428D6"/>
    <w:rsid w:val="00E43284"/>
    <w:rsid w:val="00E445C9"/>
    <w:rsid w:val="00E447C5"/>
    <w:rsid w:val="00E44CBA"/>
    <w:rsid w:val="00E450C1"/>
    <w:rsid w:val="00E4547F"/>
    <w:rsid w:val="00E4574F"/>
    <w:rsid w:val="00E45D7E"/>
    <w:rsid w:val="00E45F82"/>
    <w:rsid w:val="00E46AB3"/>
    <w:rsid w:val="00E46B7D"/>
    <w:rsid w:val="00E46D3C"/>
    <w:rsid w:val="00E47E99"/>
    <w:rsid w:val="00E50280"/>
    <w:rsid w:val="00E5091C"/>
    <w:rsid w:val="00E50CEF"/>
    <w:rsid w:val="00E50E42"/>
    <w:rsid w:val="00E51009"/>
    <w:rsid w:val="00E511AB"/>
    <w:rsid w:val="00E51350"/>
    <w:rsid w:val="00E51C5E"/>
    <w:rsid w:val="00E523FB"/>
    <w:rsid w:val="00E528AF"/>
    <w:rsid w:val="00E5350D"/>
    <w:rsid w:val="00E53629"/>
    <w:rsid w:val="00E5372C"/>
    <w:rsid w:val="00E537A9"/>
    <w:rsid w:val="00E53B25"/>
    <w:rsid w:val="00E541BF"/>
    <w:rsid w:val="00E541C7"/>
    <w:rsid w:val="00E5480C"/>
    <w:rsid w:val="00E54AB7"/>
    <w:rsid w:val="00E55131"/>
    <w:rsid w:val="00E55F3E"/>
    <w:rsid w:val="00E56311"/>
    <w:rsid w:val="00E5634A"/>
    <w:rsid w:val="00E56392"/>
    <w:rsid w:val="00E56A52"/>
    <w:rsid w:val="00E5712F"/>
    <w:rsid w:val="00E57D77"/>
    <w:rsid w:val="00E57EC2"/>
    <w:rsid w:val="00E601DA"/>
    <w:rsid w:val="00E603AB"/>
    <w:rsid w:val="00E60547"/>
    <w:rsid w:val="00E609FF"/>
    <w:rsid w:val="00E6120F"/>
    <w:rsid w:val="00E6136A"/>
    <w:rsid w:val="00E61AA8"/>
    <w:rsid w:val="00E6222E"/>
    <w:rsid w:val="00E6247F"/>
    <w:rsid w:val="00E627BB"/>
    <w:rsid w:val="00E62E59"/>
    <w:rsid w:val="00E63233"/>
    <w:rsid w:val="00E63E99"/>
    <w:rsid w:val="00E6405C"/>
    <w:rsid w:val="00E6442F"/>
    <w:rsid w:val="00E6454D"/>
    <w:rsid w:val="00E65301"/>
    <w:rsid w:val="00E6598A"/>
    <w:rsid w:val="00E667A7"/>
    <w:rsid w:val="00E679B3"/>
    <w:rsid w:val="00E70733"/>
    <w:rsid w:val="00E70BE3"/>
    <w:rsid w:val="00E717DD"/>
    <w:rsid w:val="00E7190A"/>
    <w:rsid w:val="00E71D53"/>
    <w:rsid w:val="00E71E5C"/>
    <w:rsid w:val="00E7245E"/>
    <w:rsid w:val="00E7302B"/>
    <w:rsid w:val="00E73831"/>
    <w:rsid w:val="00E73B66"/>
    <w:rsid w:val="00E73F61"/>
    <w:rsid w:val="00E7498E"/>
    <w:rsid w:val="00E74BB9"/>
    <w:rsid w:val="00E74FF5"/>
    <w:rsid w:val="00E75168"/>
    <w:rsid w:val="00E7584A"/>
    <w:rsid w:val="00E75D97"/>
    <w:rsid w:val="00E75E2E"/>
    <w:rsid w:val="00E760D0"/>
    <w:rsid w:val="00E762B1"/>
    <w:rsid w:val="00E76D85"/>
    <w:rsid w:val="00E77C2E"/>
    <w:rsid w:val="00E8001D"/>
    <w:rsid w:val="00E80A1A"/>
    <w:rsid w:val="00E81409"/>
    <w:rsid w:val="00E823F8"/>
    <w:rsid w:val="00E82834"/>
    <w:rsid w:val="00E8292A"/>
    <w:rsid w:val="00E82DE7"/>
    <w:rsid w:val="00E831FA"/>
    <w:rsid w:val="00E834B4"/>
    <w:rsid w:val="00E83784"/>
    <w:rsid w:val="00E84030"/>
    <w:rsid w:val="00E84116"/>
    <w:rsid w:val="00E84C5C"/>
    <w:rsid w:val="00E85098"/>
    <w:rsid w:val="00E85533"/>
    <w:rsid w:val="00E85A45"/>
    <w:rsid w:val="00E86343"/>
    <w:rsid w:val="00E866CD"/>
    <w:rsid w:val="00E877ED"/>
    <w:rsid w:val="00E87FD3"/>
    <w:rsid w:val="00E901FD"/>
    <w:rsid w:val="00E90612"/>
    <w:rsid w:val="00E90AED"/>
    <w:rsid w:val="00E91964"/>
    <w:rsid w:val="00E91A64"/>
    <w:rsid w:val="00E91FB1"/>
    <w:rsid w:val="00E92664"/>
    <w:rsid w:val="00E92D94"/>
    <w:rsid w:val="00E935F4"/>
    <w:rsid w:val="00E93706"/>
    <w:rsid w:val="00E93F97"/>
    <w:rsid w:val="00E94379"/>
    <w:rsid w:val="00E94468"/>
    <w:rsid w:val="00E94A0E"/>
    <w:rsid w:val="00E94E7E"/>
    <w:rsid w:val="00E94ED3"/>
    <w:rsid w:val="00E950ED"/>
    <w:rsid w:val="00E96226"/>
    <w:rsid w:val="00E96DDE"/>
    <w:rsid w:val="00EA04AE"/>
    <w:rsid w:val="00EA05AA"/>
    <w:rsid w:val="00EA062F"/>
    <w:rsid w:val="00EA1266"/>
    <w:rsid w:val="00EA1297"/>
    <w:rsid w:val="00EA17A9"/>
    <w:rsid w:val="00EA1E31"/>
    <w:rsid w:val="00EA2896"/>
    <w:rsid w:val="00EA311B"/>
    <w:rsid w:val="00EA3499"/>
    <w:rsid w:val="00EA34CD"/>
    <w:rsid w:val="00EA36CA"/>
    <w:rsid w:val="00EA3D9C"/>
    <w:rsid w:val="00EA43C0"/>
    <w:rsid w:val="00EA4CB0"/>
    <w:rsid w:val="00EA4E99"/>
    <w:rsid w:val="00EA4F69"/>
    <w:rsid w:val="00EA543A"/>
    <w:rsid w:val="00EA566F"/>
    <w:rsid w:val="00EA6EC5"/>
    <w:rsid w:val="00EA7854"/>
    <w:rsid w:val="00EB0BF5"/>
    <w:rsid w:val="00EB1975"/>
    <w:rsid w:val="00EB2857"/>
    <w:rsid w:val="00EB2BE5"/>
    <w:rsid w:val="00EB300B"/>
    <w:rsid w:val="00EB30B7"/>
    <w:rsid w:val="00EB3F8A"/>
    <w:rsid w:val="00EB416F"/>
    <w:rsid w:val="00EB43B9"/>
    <w:rsid w:val="00EB4482"/>
    <w:rsid w:val="00EB4C01"/>
    <w:rsid w:val="00EB4D59"/>
    <w:rsid w:val="00EB4E58"/>
    <w:rsid w:val="00EB573D"/>
    <w:rsid w:val="00EB583A"/>
    <w:rsid w:val="00EB6DC0"/>
    <w:rsid w:val="00EB74B8"/>
    <w:rsid w:val="00EB7752"/>
    <w:rsid w:val="00EC0096"/>
    <w:rsid w:val="00EC0725"/>
    <w:rsid w:val="00EC0889"/>
    <w:rsid w:val="00EC0C13"/>
    <w:rsid w:val="00EC148C"/>
    <w:rsid w:val="00EC1D43"/>
    <w:rsid w:val="00EC248A"/>
    <w:rsid w:val="00EC2D7D"/>
    <w:rsid w:val="00EC30B2"/>
    <w:rsid w:val="00EC3225"/>
    <w:rsid w:val="00EC32C0"/>
    <w:rsid w:val="00EC36AD"/>
    <w:rsid w:val="00EC3BCF"/>
    <w:rsid w:val="00EC4261"/>
    <w:rsid w:val="00EC56B1"/>
    <w:rsid w:val="00EC56D3"/>
    <w:rsid w:val="00EC5AD3"/>
    <w:rsid w:val="00EC5F12"/>
    <w:rsid w:val="00EC664F"/>
    <w:rsid w:val="00EC6749"/>
    <w:rsid w:val="00EC6A23"/>
    <w:rsid w:val="00EC72F5"/>
    <w:rsid w:val="00EC7334"/>
    <w:rsid w:val="00ED0DAF"/>
    <w:rsid w:val="00ED16C7"/>
    <w:rsid w:val="00ED1877"/>
    <w:rsid w:val="00ED1E19"/>
    <w:rsid w:val="00ED247F"/>
    <w:rsid w:val="00ED27E4"/>
    <w:rsid w:val="00ED2D46"/>
    <w:rsid w:val="00ED2F27"/>
    <w:rsid w:val="00ED3370"/>
    <w:rsid w:val="00ED4D53"/>
    <w:rsid w:val="00ED4D96"/>
    <w:rsid w:val="00ED4EC5"/>
    <w:rsid w:val="00ED5384"/>
    <w:rsid w:val="00ED5A40"/>
    <w:rsid w:val="00ED5F21"/>
    <w:rsid w:val="00ED602C"/>
    <w:rsid w:val="00ED60C9"/>
    <w:rsid w:val="00ED62B5"/>
    <w:rsid w:val="00ED6ABB"/>
    <w:rsid w:val="00ED6DDB"/>
    <w:rsid w:val="00ED74FB"/>
    <w:rsid w:val="00ED7555"/>
    <w:rsid w:val="00ED7985"/>
    <w:rsid w:val="00ED7A1B"/>
    <w:rsid w:val="00EE00C2"/>
    <w:rsid w:val="00EE0EA0"/>
    <w:rsid w:val="00EE237A"/>
    <w:rsid w:val="00EE270D"/>
    <w:rsid w:val="00EE2857"/>
    <w:rsid w:val="00EE361C"/>
    <w:rsid w:val="00EE364D"/>
    <w:rsid w:val="00EE3A39"/>
    <w:rsid w:val="00EE434F"/>
    <w:rsid w:val="00EE5537"/>
    <w:rsid w:val="00EE5B7A"/>
    <w:rsid w:val="00EE66D9"/>
    <w:rsid w:val="00EE6989"/>
    <w:rsid w:val="00EE7502"/>
    <w:rsid w:val="00EE7604"/>
    <w:rsid w:val="00EE764A"/>
    <w:rsid w:val="00EE7912"/>
    <w:rsid w:val="00EE7915"/>
    <w:rsid w:val="00EE7FB0"/>
    <w:rsid w:val="00EF0465"/>
    <w:rsid w:val="00EF0D0B"/>
    <w:rsid w:val="00EF1242"/>
    <w:rsid w:val="00EF13C5"/>
    <w:rsid w:val="00EF16D8"/>
    <w:rsid w:val="00EF25C1"/>
    <w:rsid w:val="00EF282F"/>
    <w:rsid w:val="00EF28EF"/>
    <w:rsid w:val="00EF2DD2"/>
    <w:rsid w:val="00EF2EB9"/>
    <w:rsid w:val="00EF40E7"/>
    <w:rsid w:val="00EF4529"/>
    <w:rsid w:val="00EF4D55"/>
    <w:rsid w:val="00EF5B34"/>
    <w:rsid w:val="00EF5BF7"/>
    <w:rsid w:val="00EF6050"/>
    <w:rsid w:val="00EF6499"/>
    <w:rsid w:val="00EF657C"/>
    <w:rsid w:val="00EF6778"/>
    <w:rsid w:val="00EF6B7B"/>
    <w:rsid w:val="00EF73FC"/>
    <w:rsid w:val="00F004D1"/>
    <w:rsid w:val="00F00C0D"/>
    <w:rsid w:val="00F0128B"/>
    <w:rsid w:val="00F014D7"/>
    <w:rsid w:val="00F01D8B"/>
    <w:rsid w:val="00F024E8"/>
    <w:rsid w:val="00F02663"/>
    <w:rsid w:val="00F02AB5"/>
    <w:rsid w:val="00F03369"/>
    <w:rsid w:val="00F03EF0"/>
    <w:rsid w:val="00F041A4"/>
    <w:rsid w:val="00F0420E"/>
    <w:rsid w:val="00F04E62"/>
    <w:rsid w:val="00F04FA7"/>
    <w:rsid w:val="00F050AA"/>
    <w:rsid w:val="00F05E6D"/>
    <w:rsid w:val="00F06CC2"/>
    <w:rsid w:val="00F07C5F"/>
    <w:rsid w:val="00F07EFE"/>
    <w:rsid w:val="00F11800"/>
    <w:rsid w:val="00F11B61"/>
    <w:rsid w:val="00F1205C"/>
    <w:rsid w:val="00F12942"/>
    <w:rsid w:val="00F12BCC"/>
    <w:rsid w:val="00F135D6"/>
    <w:rsid w:val="00F13922"/>
    <w:rsid w:val="00F13B12"/>
    <w:rsid w:val="00F13DBC"/>
    <w:rsid w:val="00F1503B"/>
    <w:rsid w:val="00F15FCF"/>
    <w:rsid w:val="00F16613"/>
    <w:rsid w:val="00F17D85"/>
    <w:rsid w:val="00F20706"/>
    <w:rsid w:val="00F21496"/>
    <w:rsid w:val="00F216B9"/>
    <w:rsid w:val="00F21A44"/>
    <w:rsid w:val="00F21E77"/>
    <w:rsid w:val="00F23CC3"/>
    <w:rsid w:val="00F23D18"/>
    <w:rsid w:val="00F24184"/>
    <w:rsid w:val="00F24D27"/>
    <w:rsid w:val="00F24E2B"/>
    <w:rsid w:val="00F2520C"/>
    <w:rsid w:val="00F25BCB"/>
    <w:rsid w:val="00F25ECC"/>
    <w:rsid w:val="00F25FE4"/>
    <w:rsid w:val="00F264C1"/>
    <w:rsid w:val="00F26D7F"/>
    <w:rsid w:val="00F27305"/>
    <w:rsid w:val="00F27533"/>
    <w:rsid w:val="00F30790"/>
    <w:rsid w:val="00F30867"/>
    <w:rsid w:val="00F31570"/>
    <w:rsid w:val="00F315CC"/>
    <w:rsid w:val="00F31A51"/>
    <w:rsid w:val="00F31F44"/>
    <w:rsid w:val="00F33355"/>
    <w:rsid w:val="00F33760"/>
    <w:rsid w:val="00F34359"/>
    <w:rsid w:val="00F34363"/>
    <w:rsid w:val="00F34CE9"/>
    <w:rsid w:val="00F354B9"/>
    <w:rsid w:val="00F35705"/>
    <w:rsid w:val="00F35B93"/>
    <w:rsid w:val="00F35CA1"/>
    <w:rsid w:val="00F35E5F"/>
    <w:rsid w:val="00F36C25"/>
    <w:rsid w:val="00F37759"/>
    <w:rsid w:val="00F37CF4"/>
    <w:rsid w:val="00F37CFD"/>
    <w:rsid w:val="00F37D33"/>
    <w:rsid w:val="00F40178"/>
    <w:rsid w:val="00F40815"/>
    <w:rsid w:val="00F40DB9"/>
    <w:rsid w:val="00F40ED1"/>
    <w:rsid w:val="00F415A3"/>
    <w:rsid w:val="00F41778"/>
    <w:rsid w:val="00F41AB6"/>
    <w:rsid w:val="00F41B3E"/>
    <w:rsid w:val="00F41F41"/>
    <w:rsid w:val="00F421D1"/>
    <w:rsid w:val="00F42537"/>
    <w:rsid w:val="00F430F5"/>
    <w:rsid w:val="00F4323B"/>
    <w:rsid w:val="00F43B8E"/>
    <w:rsid w:val="00F45196"/>
    <w:rsid w:val="00F45B84"/>
    <w:rsid w:val="00F45D51"/>
    <w:rsid w:val="00F46842"/>
    <w:rsid w:val="00F47603"/>
    <w:rsid w:val="00F4765F"/>
    <w:rsid w:val="00F479B5"/>
    <w:rsid w:val="00F47A1B"/>
    <w:rsid w:val="00F47C4B"/>
    <w:rsid w:val="00F503D5"/>
    <w:rsid w:val="00F50887"/>
    <w:rsid w:val="00F51A64"/>
    <w:rsid w:val="00F52B98"/>
    <w:rsid w:val="00F52EBA"/>
    <w:rsid w:val="00F530C2"/>
    <w:rsid w:val="00F53775"/>
    <w:rsid w:val="00F539A6"/>
    <w:rsid w:val="00F53DB9"/>
    <w:rsid w:val="00F5406A"/>
    <w:rsid w:val="00F54409"/>
    <w:rsid w:val="00F55DCD"/>
    <w:rsid w:val="00F55E0E"/>
    <w:rsid w:val="00F5611D"/>
    <w:rsid w:val="00F56597"/>
    <w:rsid w:val="00F566D7"/>
    <w:rsid w:val="00F56B2F"/>
    <w:rsid w:val="00F56B9F"/>
    <w:rsid w:val="00F56E3E"/>
    <w:rsid w:val="00F57272"/>
    <w:rsid w:val="00F574D0"/>
    <w:rsid w:val="00F578A8"/>
    <w:rsid w:val="00F57EEB"/>
    <w:rsid w:val="00F57F67"/>
    <w:rsid w:val="00F60996"/>
    <w:rsid w:val="00F60B5D"/>
    <w:rsid w:val="00F611E4"/>
    <w:rsid w:val="00F6126B"/>
    <w:rsid w:val="00F61304"/>
    <w:rsid w:val="00F613D4"/>
    <w:rsid w:val="00F61AA3"/>
    <w:rsid w:val="00F61FE7"/>
    <w:rsid w:val="00F62AFE"/>
    <w:rsid w:val="00F62B61"/>
    <w:rsid w:val="00F62E09"/>
    <w:rsid w:val="00F633E5"/>
    <w:rsid w:val="00F64A3A"/>
    <w:rsid w:val="00F64F35"/>
    <w:rsid w:val="00F64FC4"/>
    <w:rsid w:val="00F65514"/>
    <w:rsid w:val="00F65DE3"/>
    <w:rsid w:val="00F66716"/>
    <w:rsid w:val="00F66D64"/>
    <w:rsid w:val="00F6798A"/>
    <w:rsid w:val="00F67E6A"/>
    <w:rsid w:val="00F70008"/>
    <w:rsid w:val="00F70472"/>
    <w:rsid w:val="00F70CE9"/>
    <w:rsid w:val="00F7104E"/>
    <w:rsid w:val="00F711AE"/>
    <w:rsid w:val="00F7142A"/>
    <w:rsid w:val="00F71430"/>
    <w:rsid w:val="00F718D2"/>
    <w:rsid w:val="00F71A8A"/>
    <w:rsid w:val="00F73056"/>
    <w:rsid w:val="00F73157"/>
    <w:rsid w:val="00F735DA"/>
    <w:rsid w:val="00F74408"/>
    <w:rsid w:val="00F756FA"/>
    <w:rsid w:val="00F75896"/>
    <w:rsid w:val="00F75E51"/>
    <w:rsid w:val="00F75F9F"/>
    <w:rsid w:val="00F76666"/>
    <w:rsid w:val="00F76AEA"/>
    <w:rsid w:val="00F76ECB"/>
    <w:rsid w:val="00F76EF7"/>
    <w:rsid w:val="00F776B7"/>
    <w:rsid w:val="00F77758"/>
    <w:rsid w:val="00F77BDB"/>
    <w:rsid w:val="00F800B2"/>
    <w:rsid w:val="00F8031F"/>
    <w:rsid w:val="00F8034A"/>
    <w:rsid w:val="00F803B5"/>
    <w:rsid w:val="00F804F3"/>
    <w:rsid w:val="00F80C5C"/>
    <w:rsid w:val="00F818A5"/>
    <w:rsid w:val="00F8197C"/>
    <w:rsid w:val="00F8229B"/>
    <w:rsid w:val="00F82351"/>
    <w:rsid w:val="00F82574"/>
    <w:rsid w:val="00F82650"/>
    <w:rsid w:val="00F84032"/>
    <w:rsid w:val="00F8465D"/>
    <w:rsid w:val="00F8482D"/>
    <w:rsid w:val="00F848B3"/>
    <w:rsid w:val="00F85558"/>
    <w:rsid w:val="00F855C6"/>
    <w:rsid w:val="00F85755"/>
    <w:rsid w:val="00F86A0B"/>
    <w:rsid w:val="00F87431"/>
    <w:rsid w:val="00F8765C"/>
    <w:rsid w:val="00F87A53"/>
    <w:rsid w:val="00F87E89"/>
    <w:rsid w:val="00F9031B"/>
    <w:rsid w:val="00F90884"/>
    <w:rsid w:val="00F90B71"/>
    <w:rsid w:val="00F91367"/>
    <w:rsid w:val="00F916CB"/>
    <w:rsid w:val="00F91A70"/>
    <w:rsid w:val="00F91DA4"/>
    <w:rsid w:val="00F925F0"/>
    <w:rsid w:val="00F92728"/>
    <w:rsid w:val="00F92979"/>
    <w:rsid w:val="00F937AF"/>
    <w:rsid w:val="00F94494"/>
    <w:rsid w:val="00F94AF6"/>
    <w:rsid w:val="00F94C05"/>
    <w:rsid w:val="00F95257"/>
    <w:rsid w:val="00F954EF"/>
    <w:rsid w:val="00F95B7A"/>
    <w:rsid w:val="00F96483"/>
    <w:rsid w:val="00F9648C"/>
    <w:rsid w:val="00F96671"/>
    <w:rsid w:val="00F96694"/>
    <w:rsid w:val="00F9680E"/>
    <w:rsid w:val="00F96E21"/>
    <w:rsid w:val="00F96EC3"/>
    <w:rsid w:val="00F9770E"/>
    <w:rsid w:val="00F978A9"/>
    <w:rsid w:val="00FA00AF"/>
    <w:rsid w:val="00FA0A0A"/>
    <w:rsid w:val="00FA0C9D"/>
    <w:rsid w:val="00FA0E13"/>
    <w:rsid w:val="00FA169B"/>
    <w:rsid w:val="00FA1B58"/>
    <w:rsid w:val="00FA2763"/>
    <w:rsid w:val="00FA29C1"/>
    <w:rsid w:val="00FA2ADA"/>
    <w:rsid w:val="00FA2C4B"/>
    <w:rsid w:val="00FA4242"/>
    <w:rsid w:val="00FA4456"/>
    <w:rsid w:val="00FA5871"/>
    <w:rsid w:val="00FA5C63"/>
    <w:rsid w:val="00FA5CC6"/>
    <w:rsid w:val="00FA64D5"/>
    <w:rsid w:val="00FA64F6"/>
    <w:rsid w:val="00FA6760"/>
    <w:rsid w:val="00FA6D75"/>
    <w:rsid w:val="00FA70F6"/>
    <w:rsid w:val="00FA7147"/>
    <w:rsid w:val="00FA73F6"/>
    <w:rsid w:val="00FA7420"/>
    <w:rsid w:val="00FA756C"/>
    <w:rsid w:val="00FA75E4"/>
    <w:rsid w:val="00FA776B"/>
    <w:rsid w:val="00FB0AAD"/>
    <w:rsid w:val="00FB0AB1"/>
    <w:rsid w:val="00FB1187"/>
    <w:rsid w:val="00FB12C6"/>
    <w:rsid w:val="00FB1CE3"/>
    <w:rsid w:val="00FB1EEE"/>
    <w:rsid w:val="00FB2BEF"/>
    <w:rsid w:val="00FB36CA"/>
    <w:rsid w:val="00FB4A78"/>
    <w:rsid w:val="00FB5344"/>
    <w:rsid w:val="00FB53D8"/>
    <w:rsid w:val="00FB5A13"/>
    <w:rsid w:val="00FB61C5"/>
    <w:rsid w:val="00FB6864"/>
    <w:rsid w:val="00FB6867"/>
    <w:rsid w:val="00FB72AC"/>
    <w:rsid w:val="00FB7706"/>
    <w:rsid w:val="00FB7AF8"/>
    <w:rsid w:val="00FB7EC9"/>
    <w:rsid w:val="00FB7F82"/>
    <w:rsid w:val="00FC0DAF"/>
    <w:rsid w:val="00FC11F5"/>
    <w:rsid w:val="00FC126D"/>
    <w:rsid w:val="00FC2427"/>
    <w:rsid w:val="00FC2A58"/>
    <w:rsid w:val="00FC2DE5"/>
    <w:rsid w:val="00FC30A7"/>
    <w:rsid w:val="00FC3387"/>
    <w:rsid w:val="00FC382F"/>
    <w:rsid w:val="00FC39F9"/>
    <w:rsid w:val="00FC4236"/>
    <w:rsid w:val="00FC4516"/>
    <w:rsid w:val="00FC46A5"/>
    <w:rsid w:val="00FC473F"/>
    <w:rsid w:val="00FC49BB"/>
    <w:rsid w:val="00FC4D00"/>
    <w:rsid w:val="00FC615D"/>
    <w:rsid w:val="00FC6BDC"/>
    <w:rsid w:val="00FC6C90"/>
    <w:rsid w:val="00FC6E6B"/>
    <w:rsid w:val="00FC785C"/>
    <w:rsid w:val="00FD01CC"/>
    <w:rsid w:val="00FD0315"/>
    <w:rsid w:val="00FD08AF"/>
    <w:rsid w:val="00FD113F"/>
    <w:rsid w:val="00FD1E7A"/>
    <w:rsid w:val="00FD2672"/>
    <w:rsid w:val="00FD28F4"/>
    <w:rsid w:val="00FD29A3"/>
    <w:rsid w:val="00FD2CE2"/>
    <w:rsid w:val="00FD3C30"/>
    <w:rsid w:val="00FD48BD"/>
    <w:rsid w:val="00FD4A1E"/>
    <w:rsid w:val="00FD600A"/>
    <w:rsid w:val="00FD66A9"/>
    <w:rsid w:val="00FD6712"/>
    <w:rsid w:val="00FD678D"/>
    <w:rsid w:val="00FD6853"/>
    <w:rsid w:val="00FD6C05"/>
    <w:rsid w:val="00FD6D15"/>
    <w:rsid w:val="00FD6E54"/>
    <w:rsid w:val="00FD71AC"/>
    <w:rsid w:val="00FD750B"/>
    <w:rsid w:val="00FE01B5"/>
    <w:rsid w:val="00FE03BB"/>
    <w:rsid w:val="00FE0BF0"/>
    <w:rsid w:val="00FE15A2"/>
    <w:rsid w:val="00FE1E21"/>
    <w:rsid w:val="00FE24FB"/>
    <w:rsid w:val="00FE3B37"/>
    <w:rsid w:val="00FE414C"/>
    <w:rsid w:val="00FE424C"/>
    <w:rsid w:val="00FE4B40"/>
    <w:rsid w:val="00FE5CC0"/>
    <w:rsid w:val="00FE5DC4"/>
    <w:rsid w:val="00FE5E87"/>
    <w:rsid w:val="00FE6E94"/>
    <w:rsid w:val="00FE768C"/>
    <w:rsid w:val="00FE76CB"/>
    <w:rsid w:val="00FE7BD8"/>
    <w:rsid w:val="00FF0124"/>
    <w:rsid w:val="00FF0AC8"/>
    <w:rsid w:val="00FF0ADD"/>
    <w:rsid w:val="00FF12EF"/>
    <w:rsid w:val="00FF18B8"/>
    <w:rsid w:val="00FF1D76"/>
    <w:rsid w:val="00FF2525"/>
    <w:rsid w:val="00FF2E5A"/>
    <w:rsid w:val="00FF309E"/>
    <w:rsid w:val="00FF3EE6"/>
    <w:rsid w:val="00FF434C"/>
    <w:rsid w:val="00FF4B0D"/>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A5C28C"/>
  <w15:docId w15:val="{8ACD1B29-E32A-4EBE-B03C-36D77E4F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2"/>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2"/>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3"/>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4"/>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5"/>
      </w:numPr>
      <w:spacing w:before="200"/>
      <w:ind w:left="2268" w:hanging="567"/>
    </w:pPr>
  </w:style>
  <w:style w:type="paragraph" w:styleId="ListBullet4">
    <w:name w:val="List Bullet 4"/>
    <w:basedOn w:val="Normal"/>
    <w:semiHidden/>
    <w:rsid w:val="00C50A61"/>
    <w:pPr>
      <w:numPr>
        <w:numId w:val="6"/>
      </w:numPr>
      <w:tabs>
        <w:tab w:val="clear" w:pos="1209"/>
      </w:tabs>
      <w:spacing w:before="200"/>
      <w:ind w:left="2835" w:hanging="567"/>
    </w:pPr>
  </w:style>
  <w:style w:type="paragraph" w:styleId="ListBullet5">
    <w:name w:val="List Bullet 5"/>
    <w:basedOn w:val="Normal"/>
    <w:semiHidden/>
    <w:rsid w:val="00C50A61"/>
    <w:pPr>
      <w:numPr>
        <w:numId w:val="7"/>
      </w:numPr>
      <w:tabs>
        <w:tab w:val="clear" w:pos="1492"/>
      </w:tabs>
      <w:spacing w:before="200"/>
      <w:ind w:left="3402" w:hanging="567"/>
    </w:pPr>
  </w:style>
  <w:style w:type="paragraph" w:styleId="ListNumber5">
    <w:name w:val="List Number 5"/>
    <w:basedOn w:val="Normal"/>
    <w:semiHidden/>
    <w:rsid w:val="00C50A61"/>
    <w:pPr>
      <w:numPr>
        <w:numId w:val="11"/>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8"/>
      </w:numPr>
      <w:tabs>
        <w:tab w:val="clear" w:pos="643"/>
      </w:tabs>
      <w:spacing w:before="200"/>
      <w:ind w:left="1701" w:hanging="567"/>
    </w:pPr>
  </w:style>
  <w:style w:type="paragraph" w:styleId="ListNumber3">
    <w:name w:val="List Number 3"/>
    <w:basedOn w:val="Normal"/>
    <w:semiHidden/>
    <w:rsid w:val="00C50A61"/>
    <w:pPr>
      <w:numPr>
        <w:numId w:val="9"/>
      </w:numPr>
      <w:tabs>
        <w:tab w:val="clear" w:pos="926"/>
      </w:tabs>
      <w:spacing w:before="200"/>
      <w:ind w:left="2267" w:hanging="567"/>
    </w:pPr>
  </w:style>
  <w:style w:type="paragraph" w:styleId="ListNumber4">
    <w:name w:val="List Number 4"/>
    <w:basedOn w:val="Normal"/>
    <w:semiHidden/>
    <w:rsid w:val="00C50A61"/>
    <w:pPr>
      <w:numPr>
        <w:numId w:val="10"/>
      </w:numPr>
      <w:tabs>
        <w:tab w:val="clear" w:pos="1209"/>
      </w:tabs>
      <w:spacing w:before="200"/>
      <w:ind w:left="2834" w:hanging="567"/>
    </w:pPr>
  </w:style>
  <w:style w:type="paragraph" w:customStyle="1" w:styleId="indent1">
    <w:name w:val="indent &quot;1&quot;"/>
    <w:basedOn w:val="BodyText"/>
    <w:qFormat/>
    <w:rsid w:val="00E3612C"/>
    <w:pPr>
      <w:numPr>
        <w:numId w:val="13"/>
      </w:numPr>
    </w:pPr>
  </w:style>
  <w:style w:type="paragraph" w:customStyle="1" w:styleId="MeetingTitleAR">
    <w:name w:val="Meeting_Title_AR"/>
    <w:basedOn w:val="Normal"/>
    <w:next w:val="Normal"/>
    <w:rsid w:val="006F6E2A"/>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
    <w:rsid w:val="006F6E2A"/>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
    <w:rsid w:val="006F6E2A"/>
    <w:pPr>
      <w:bidi w:val="0"/>
      <w:spacing w:line="360" w:lineRule="exact"/>
    </w:pPr>
    <w:rPr>
      <w:b/>
      <w:bCs/>
    </w:rPr>
  </w:style>
  <w:style w:type="paragraph" w:customStyle="1" w:styleId="NumberedParaAR">
    <w:name w:val="Numbered_Para_AR"/>
    <w:basedOn w:val="Normal"/>
    <w:rsid w:val="003F6BCC"/>
    <w:pPr>
      <w:numPr>
        <w:numId w:val="1"/>
      </w:numPr>
      <w:spacing w:after="240" w:line="360" w:lineRule="exact"/>
    </w:pPr>
  </w:style>
  <w:style w:type="character" w:styleId="CommentReference">
    <w:name w:val="annotation reference"/>
    <w:basedOn w:val="DefaultParagraphFont"/>
    <w:semiHidden/>
    <w:unhideWhenUsed/>
    <w:rsid w:val="00506BF5"/>
    <w:rPr>
      <w:sz w:val="16"/>
      <w:szCs w:val="16"/>
    </w:rPr>
  </w:style>
  <w:style w:type="paragraph" w:styleId="CommentSubject">
    <w:name w:val="annotation subject"/>
    <w:basedOn w:val="CommentText"/>
    <w:next w:val="CommentText"/>
    <w:link w:val="CommentSubjectChar"/>
    <w:semiHidden/>
    <w:unhideWhenUsed/>
    <w:rsid w:val="00506BF5"/>
    <w:rPr>
      <w:b/>
      <w:bCs/>
      <w:sz w:val="20"/>
      <w:szCs w:val="20"/>
    </w:rPr>
  </w:style>
  <w:style w:type="character" w:customStyle="1" w:styleId="CommentSubjectChar">
    <w:name w:val="Comment Subject Char"/>
    <w:basedOn w:val="CommentTextChar"/>
    <w:link w:val="CommentSubject"/>
    <w:semiHidden/>
    <w:rsid w:val="00506BF5"/>
    <w:rPr>
      <w:rFonts w:ascii="Arial" w:hAnsi="Arial" w:cs="Arabic Typesetting"/>
      <w:b/>
      <w:bCs/>
      <w:sz w:val="20"/>
      <w:szCs w:val="20"/>
      <w:lang w:bidi="ar-EG"/>
    </w:rPr>
  </w:style>
  <w:style w:type="paragraph" w:customStyle="1" w:styleId="Heading1AR">
    <w:name w:val="Heading_1_AR"/>
    <w:basedOn w:val="Normal"/>
    <w:next w:val="Normal"/>
    <w:rsid w:val="0024011C"/>
    <w:pPr>
      <w:keepNext/>
      <w:spacing w:before="240" w:after="60" w:line="400" w:lineRule="exact"/>
    </w:pPr>
    <w:rPr>
      <w:bCs/>
      <w:sz w:val="40"/>
      <w:szCs w:val="40"/>
    </w:rPr>
  </w:style>
  <w:style w:type="character" w:customStyle="1" w:styleId="HeaderChar">
    <w:name w:val="Header Char"/>
    <w:basedOn w:val="DefaultParagraphFont"/>
    <w:link w:val="Header"/>
    <w:semiHidden/>
    <w:rsid w:val="002D5872"/>
  </w:style>
  <w:style w:type="character" w:customStyle="1" w:styleId="FooterChar">
    <w:name w:val="Footer Char"/>
    <w:basedOn w:val="DefaultParagraphFont"/>
    <w:link w:val="Footer"/>
    <w:semiHidden/>
    <w:rsid w:val="002D5872"/>
  </w:style>
  <w:style w:type="character" w:customStyle="1" w:styleId="SalutationChar">
    <w:name w:val="Salutation Char"/>
    <w:basedOn w:val="DefaultParagraphFont"/>
    <w:link w:val="Salutation"/>
    <w:semiHidden/>
    <w:rsid w:val="002D5872"/>
  </w:style>
  <w:style w:type="character" w:customStyle="1" w:styleId="SignatureChar">
    <w:name w:val="Signature Char"/>
    <w:basedOn w:val="DefaultParagraphFont"/>
    <w:link w:val="Signature"/>
    <w:semiHidden/>
    <w:rsid w:val="002D5872"/>
  </w:style>
  <w:style w:type="character" w:customStyle="1" w:styleId="EndnoteTextChar">
    <w:name w:val="Endnote Text Char"/>
    <w:basedOn w:val="DefaultParagraphFont"/>
    <w:link w:val="EndnoteText"/>
    <w:semiHidden/>
    <w:rsid w:val="002D587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9764">
      <w:bodyDiv w:val="1"/>
      <w:marLeft w:val="0"/>
      <w:marRight w:val="0"/>
      <w:marTop w:val="0"/>
      <w:marBottom w:val="0"/>
      <w:divBdr>
        <w:top w:val="none" w:sz="0" w:space="0" w:color="auto"/>
        <w:left w:val="none" w:sz="0" w:space="0" w:color="auto"/>
        <w:bottom w:val="none" w:sz="0" w:space="0" w:color="auto"/>
        <w:right w:val="none" w:sz="0" w:space="0" w:color="auto"/>
      </w:divBdr>
    </w:div>
    <w:div w:id="380709323">
      <w:bodyDiv w:val="1"/>
      <w:marLeft w:val="0"/>
      <w:marRight w:val="0"/>
      <w:marTop w:val="0"/>
      <w:marBottom w:val="0"/>
      <w:divBdr>
        <w:top w:val="none" w:sz="0" w:space="0" w:color="auto"/>
        <w:left w:val="none" w:sz="0" w:space="0" w:color="auto"/>
        <w:bottom w:val="none" w:sz="0" w:space="0" w:color="auto"/>
        <w:right w:val="none" w:sz="0" w:space="0" w:color="auto"/>
      </w:divBdr>
    </w:div>
    <w:div w:id="718475720">
      <w:bodyDiv w:val="1"/>
      <w:marLeft w:val="0"/>
      <w:marRight w:val="0"/>
      <w:marTop w:val="0"/>
      <w:marBottom w:val="0"/>
      <w:divBdr>
        <w:top w:val="none" w:sz="0" w:space="0" w:color="auto"/>
        <w:left w:val="none" w:sz="0" w:space="0" w:color="auto"/>
        <w:bottom w:val="none" w:sz="0" w:space="0" w:color="auto"/>
        <w:right w:val="none" w:sz="0" w:space="0" w:color="auto"/>
      </w:divBdr>
    </w:div>
    <w:div w:id="140923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ika.kotala@prh.fi" TargetMode="External"/><Relationship Id="rId26" Type="http://schemas.openxmlformats.org/officeDocument/2006/relationships/hyperlink" Target="mailto:debbe.zeine@oapi.int" TargetMode="External"/><Relationship Id="rId3" Type="http://schemas.openxmlformats.org/officeDocument/2006/relationships/customXml" Target="../customXml/item3.xml"/><Relationship Id="rId21" Type="http://schemas.openxmlformats.org/officeDocument/2006/relationships/hyperlink" Target="mailto:kakao@korea.kr"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ayla.lauchman@uspto.gov" TargetMode="External"/><Relationship Id="rId25" Type="http://schemas.openxmlformats.org/officeDocument/2006/relationships/hyperlink" Target="mailto:narumonsri@hotmail.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cd@belgospatent.by" TargetMode="External"/><Relationship Id="rId20" Type="http://schemas.openxmlformats.org/officeDocument/2006/relationships/hyperlink" Target="mailto:zaiton@myipo.gov.my" TargetMode="External"/><Relationship Id="rId29" Type="http://schemas.openxmlformats.org/officeDocument/2006/relationships/hyperlink" Target="mailto:shuichiro.imai@kurita.co.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arviz.info@gmail.com"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waineinniss@icloud.com" TargetMode="External"/><Relationship Id="rId23" Type="http://schemas.openxmlformats.org/officeDocument/2006/relationships/hyperlink" Target="mailto:andrew.bushell@ipo.gov.uk" TargetMode="External"/><Relationship Id="rId28" Type="http://schemas.openxmlformats.org/officeDocument/2006/relationships/hyperlink" Target="mailto:msamuel@deslab.ntua.gr"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nimesh.choudhury11@mea.gov.in"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mailto:florin.tudorie@romaniaunog.org" TargetMode="External"/><Relationship Id="rId27" Type="http://schemas.openxmlformats.org/officeDocument/2006/relationships/hyperlink" Target="mailto:paulharrison@shelstonip.com" TargetMode="External"/><Relationship Id="rId30" Type="http://schemas.openxmlformats.org/officeDocument/2006/relationships/hyperlink" Target="mailto:gouke@jp.fujitsu.com" TargetMode="Externa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384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wad\Desktop\&#1575;&#1604;&#1580;&#1575;&#1605;&#1593;&#1577;%20&#1575;&#1604;&#1571;&#1585;&#1583;&#1606;&#1610;&#1577;\PCT_WG_12_AR%20(005)%20%20%20%20%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1C463A4DB2847802AF5414B8EDBC8" ma:contentTypeVersion="5" ma:contentTypeDescription="Create a new document." ma:contentTypeScope="" ma:versionID="47f03a3400a208d8e4d41dd332307a73">
  <xsd:schema xmlns:xsd="http://www.w3.org/2001/XMLSchema" xmlns:xs="http://www.w3.org/2001/XMLSchema" xmlns:p="http://schemas.microsoft.com/office/2006/metadata/properties" xmlns:ns3="3d73a740-a1cc-4ff9-b163-d160f93356e1" xmlns:ns4="7fbf191f-a51d-4eb7-9910-feb623fe081f" targetNamespace="http://schemas.microsoft.com/office/2006/metadata/properties" ma:root="true" ma:fieldsID="62197cb8a7d399b2de0c131ccf8e9814" ns3:_="" ns4:_="">
    <xsd:import namespace="3d73a740-a1cc-4ff9-b163-d160f93356e1"/>
    <xsd:import namespace="7fbf191f-a51d-4eb7-9910-feb623fe08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3a740-a1cc-4ff9-b163-d160f93356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f191f-a51d-4eb7-9910-feb623fe08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F40A-BE57-425A-85B3-A64654025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3a740-a1cc-4ff9-b163-d160f93356e1"/>
    <ds:schemaRef ds:uri="7fbf191f-a51d-4eb7-9910-feb623fe0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B8879-0C20-4DA5-9A32-3CE119C25A1A}">
  <ds:schemaRefs>
    <ds:schemaRef ds:uri="http://purl.org/dc/elements/1.1/"/>
    <ds:schemaRef ds:uri="http://schemas.microsoft.com/office/2006/metadata/properties"/>
    <ds:schemaRef ds:uri="http://purl.org/dc/terms/"/>
    <ds:schemaRef ds:uri="7fbf191f-a51d-4eb7-9910-feb623fe081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d73a740-a1cc-4ff9-b163-d160f93356e1"/>
    <ds:schemaRef ds:uri="http://www.w3.org/XML/1998/namespace"/>
  </ds:schemaRefs>
</ds:datastoreItem>
</file>

<file path=customXml/itemProps3.xml><?xml version="1.0" encoding="utf-8"?>
<ds:datastoreItem xmlns:ds="http://schemas.openxmlformats.org/officeDocument/2006/customXml" ds:itemID="{4ABDF496-BCAD-4C4F-8DDD-781F61F23B9C}">
  <ds:schemaRefs>
    <ds:schemaRef ds:uri="http://schemas.microsoft.com/sharepoint/v3/contenttype/forms"/>
  </ds:schemaRefs>
</ds:datastoreItem>
</file>

<file path=customXml/itemProps4.xml><?xml version="1.0" encoding="utf-8"?>
<ds:datastoreItem xmlns:ds="http://schemas.openxmlformats.org/officeDocument/2006/customXml" ds:itemID="{08F873A3-D392-484D-81F1-2492B9BB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PCT_WG_12_AR (005)      .dotm</Template>
  <TotalTime>3</TotalTime>
  <Pages>96</Pages>
  <Words>42315</Words>
  <Characters>222069</Characters>
  <Application>Microsoft Office Word</Application>
  <DocSecurity>0</DocSecurity>
  <Lines>1850</Lines>
  <Paragraphs>527</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263857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 (Arabic)</dc:title>
  <dc:creator>shadya awad</dc:creator>
  <cp:lastModifiedBy>YOUSSEF Randa</cp:lastModifiedBy>
  <cp:revision>3</cp:revision>
  <cp:lastPrinted>2019-11-11T14:21:00Z</cp:lastPrinted>
  <dcterms:created xsi:type="dcterms:W3CDTF">2019-12-12T13:54:00Z</dcterms:created>
  <dcterms:modified xsi:type="dcterms:W3CDTF">2019-12-12T13:57:00Z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0x010100F731C463A4DB2847802AF5414B8EDBC8</vt:lpwstr>
  </property>
  <property fmtid="{D5CDD505-2E9C-101B-9397-08002B2CF9AE}" pid="3" name="TitusGUID">
    <vt:lpwstr>e8b9347b-38bc-4e2c-9000-167b91b43d08</vt:lpwstr>
  </property>
</Properties>
</file>