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A5DF9" w:rsidRPr="004E5AC7" w:rsidTr="008A5DF9">
        <w:trPr>
          <w:trHeight w:val="1977"/>
        </w:trPr>
        <w:tc>
          <w:tcPr>
            <w:tcW w:w="4594" w:type="dxa"/>
            <w:tcBorders>
              <w:bottom w:val="single" w:sz="4" w:space="0" w:color="auto"/>
            </w:tcBorders>
            <w:tcMar>
              <w:bottom w:w="170" w:type="dxa"/>
            </w:tcMar>
          </w:tcPr>
          <w:p w:rsidR="008A5DF9" w:rsidRPr="004E5AC7" w:rsidRDefault="008A5DF9" w:rsidP="008A5DF9">
            <w:pPr>
              <w:jc w:val="both"/>
            </w:pPr>
            <w:r>
              <w:rPr>
                <w:noProof/>
              </w:rPr>
              <w:drawing>
                <wp:anchor distT="0" distB="0" distL="114300" distR="114300" simplePos="0" relativeHeight="251659264" behindDoc="1" locked="0" layoutInCell="0" allowOverlap="1" wp14:anchorId="1C3F90C6" wp14:editId="4DA1C941">
                  <wp:simplePos x="0" y="0"/>
                  <wp:positionH relativeFrom="page">
                    <wp:posOffset>3834130</wp:posOffset>
                  </wp:positionH>
                  <wp:positionV relativeFrom="margin">
                    <wp:posOffset>0</wp:posOffset>
                  </wp:positionV>
                  <wp:extent cx="866775" cy="1323975"/>
                  <wp:effectExtent l="0" t="0" r="9525" b="9525"/>
                  <wp:wrapNone/>
                  <wp:docPr id="209" name="图片 20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A5DF9" w:rsidRPr="004E5AC7" w:rsidRDefault="008A5DF9" w:rsidP="008A5DF9"/>
        </w:tc>
        <w:tc>
          <w:tcPr>
            <w:tcW w:w="425" w:type="dxa"/>
            <w:tcBorders>
              <w:bottom w:val="single" w:sz="4" w:space="0" w:color="auto"/>
            </w:tcBorders>
            <w:tcMar>
              <w:left w:w="0" w:type="dxa"/>
              <w:right w:w="0" w:type="dxa"/>
            </w:tcMar>
          </w:tcPr>
          <w:p w:rsidR="008A5DF9" w:rsidRPr="004E5AC7" w:rsidRDefault="008A5DF9" w:rsidP="008A5DF9">
            <w:pPr>
              <w:jc w:val="right"/>
            </w:pPr>
            <w:r w:rsidRPr="004E5AC7">
              <w:rPr>
                <w:b/>
                <w:sz w:val="40"/>
                <w:szCs w:val="40"/>
              </w:rPr>
              <w:t>C</w:t>
            </w:r>
          </w:p>
        </w:tc>
      </w:tr>
      <w:tr w:rsidR="008A5DF9" w:rsidRPr="004E5AC7" w:rsidTr="008A5DF9">
        <w:trPr>
          <w:trHeight w:hRule="exact" w:val="340"/>
        </w:trPr>
        <w:tc>
          <w:tcPr>
            <w:tcW w:w="9356" w:type="dxa"/>
            <w:gridSpan w:val="3"/>
            <w:tcBorders>
              <w:top w:val="single" w:sz="4" w:space="0" w:color="auto"/>
            </w:tcBorders>
            <w:tcMar>
              <w:top w:w="170" w:type="dxa"/>
              <w:left w:w="0" w:type="dxa"/>
              <w:right w:w="0" w:type="dxa"/>
            </w:tcMar>
            <w:vAlign w:val="bottom"/>
          </w:tcPr>
          <w:p w:rsidR="008A5DF9" w:rsidRPr="004E5AC7" w:rsidRDefault="00B42A74" w:rsidP="00212F26">
            <w:pPr>
              <w:jc w:val="right"/>
              <w:rPr>
                <w:rFonts w:ascii="Arial Black" w:hAnsi="Arial Black"/>
                <w:caps/>
                <w:sz w:val="15"/>
              </w:rPr>
            </w:pPr>
            <w:r>
              <w:rPr>
                <w:rFonts w:ascii="Arial Black" w:hAnsi="Arial Black" w:hint="eastAsia"/>
                <w:caps/>
                <w:sz w:val="15"/>
              </w:rPr>
              <w:t>wipo</w:t>
            </w:r>
            <w:r w:rsidR="008A5DF9" w:rsidRPr="004E5AC7">
              <w:rPr>
                <w:rFonts w:ascii="Arial Black" w:hAnsi="Arial Black"/>
                <w:caps/>
                <w:sz w:val="15"/>
              </w:rPr>
              <w:t>/</w:t>
            </w:r>
            <w:r>
              <w:rPr>
                <w:rFonts w:ascii="Arial Black" w:hAnsi="Arial Black" w:hint="eastAsia"/>
                <w:caps/>
                <w:sz w:val="15"/>
              </w:rPr>
              <w:t>ace/9</w:t>
            </w:r>
            <w:r w:rsidR="008A5DF9" w:rsidRPr="004E5AC7">
              <w:rPr>
                <w:rFonts w:ascii="Arial Black" w:hAnsi="Arial Black"/>
                <w:caps/>
                <w:sz w:val="15"/>
              </w:rPr>
              <w:t>/</w:t>
            </w:r>
            <w:r w:rsidR="00212F26">
              <w:rPr>
                <w:rFonts w:ascii="Arial Black" w:hAnsi="Arial Black" w:hint="eastAsia"/>
                <w:caps/>
                <w:sz w:val="15"/>
              </w:rPr>
              <w:t>28</w:t>
            </w:r>
            <w:bookmarkStart w:id="0" w:name="Code"/>
            <w:bookmarkEnd w:id="0"/>
          </w:p>
        </w:tc>
      </w:tr>
      <w:tr w:rsidR="008A5DF9" w:rsidRPr="004E5AC7" w:rsidTr="008A5DF9">
        <w:trPr>
          <w:trHeight w:hRule="exact" w:val="170"/>
        </w:trPr>
        <w:tc>
          <w:tcPr>
            <w:tcW w:w="9356" w:type="dxa"/>
            <w:gridSpan w:val="3"/>
            <w:noWrap/>
            <w:tcMar>
              <w:left w:w="0" w:type="dxa"/>
              <w:right w:w="0" w:type="dxa"/>
            </w:tcMar>
            <w:vAlign w:val="bottom"/>
          </w:tcPr>
          <w:p w:rsidR="008A5DF9" w:rsidRPr="004E5AC7" w:rsidRDefault="008A5DF9" w:rsidP="008A5DF9">
            <w:pPr>
              <w:jc w:val="right"/>
              <w:rPr>
                <w:rFonts w:ascii="Arial Black" w:hAnsi="Arial Black"/>
                <w:b/>
                <w:caps/>
                <w:sz w:val="15"/>
                <w:szCs w:val="15"/>
              </w:rPr>
            </w:pPr>
            <w:r w:rsidRPr="004E5AC7">
              <w:rPr>
                <w:rFonts w:eastAsia="SimHei" w:hint="eastAsia"/>
                <w:b/>
                <w:sz w:val="15"/>
                <w:szCs w:val="15"/>
              </w:rPr>
              <w:t>原</w:t>
            </w:r>
            <w:r w:rsidRPr="004E5AC7">
              <w:rPr>
                <w:rFonts w:eastAsia="SimHei"/>
                <w:b/>
                <w:sz w:val="15"/>
                <w:szCs w:val="15"/>
                <w:lang w:val="pt-BR"/>
              </w:rPr>
              <w:t xml:space="preserve"> </w:t>
            </w:r>
            <w:r w:rsidRPr="004E5AC7">
              <w:rPr>
                <w:rFonts w:eastAsia="SimHei" w:hint="eastAsia"/>
                <w:b/>
                <w:sz w:val="15"/>
                <w:szCs w:val="15"/>
              </w:rPr>
              <w:t>文</w:t>
            </w:r>
            <w:r w:rsidRPr="004E5AC7">
              <w:rPr>
                <w:rFonts w:eastAsia="SimHei" w:hint="eastAsia"/>
                <w:b/>
                <w:sz w:val="15"/>
                <w:szCs w:val="15"/>
                <w:lang w:val="pt-BR"/>
              </w:rPr>
              <w:t>：英</w:t>
            </w:r>
            <w:r w:rsidRPr="004E5AC7">
              <w:rPr>
                <w:rFonts w:eastAsia="SimHei" w:hint="eastAsia"/>
                <w:b/>
                <w:sz w:val="15"/>
                <w:szCs w:val="15"/>
              </w:rPr>
              <w:t>文</w:t>
            </w:r>
          </w:p>
        </w:tc>
      </w:tr>
      <w:tr w:rsidR="008A5DF9" w:rsidRPr="004E5AC7" w:rsidTr="008A5DF9">
        <w:trPr>
          <w:trHeight w:hRule="exact" w:val="198"/>
        </w:trPr>
        <w:tc>
          <w:tcPr>
            <w:tcW w:w="9356" w:type="dxa"/>
            <w:gridSpan w:val="3"/>
            <w:tcMar>
              <w:left w:w="0" w:type="dxa"/>
              <w:right w:w="0" w:type="dxa"/>
            </w:tcMar>
            <w:vAlign w:val="bottom"/>
          </w:tcPr>
          <w:p w:rsidR="008A5DF9" w:rsidRPr="004E5AC7" w:rsidRDefault="008A5DF9" w:rsidP="00212F26">
            <w:pPr>
              <w:jc w:val="right"/>
              <w:rPr>
                <w:rFonts w:ascii="SimHei" w:eastAsia="SimHei" w:hAnsi="Arial Black"/>
                <w:b/>
                <w:caps/>
                <w:sz w:val="15"/>
                <w:szCs w:val="15"/>
              </w:rPr>
            </w:pPr>
            <w:r w:rsidRPr="004E5AC7">
              <w:rPr>
                <w:rFonts w:ascii="SimHei" w:eastAsia="SimHei" w:hint="eastAsia"/>
                <w:b/>
                <w:sz w:val="15"/>
                <w:szCs w:val="15"/>
              </w:rPr>
              <w:t>日</w:t>
            </w:r>
            <w:r w:rsidRPr="004E5AC7">
              <w:rPr>
                <w:rFonts w:ascii="SimHei" w:eastAsia="SimHei" w:hint="eastAsia"/>
                <w:b/>
                <w:sz w:val="15"/>
                <w:szCs w:val="15"/>
                <w:lang w:val="pt-BR"/>
              </w:rPr>
              <w:t xml:space="preserve"> </w:t>
            </w:r>
            <w:r w:rsidRPr="004E5AC7">
              <w:rPr>
                <w:rFonts w:ascii="SimHei" w:eastAsia="SimHei" w:hint="eastAsia"/>
                <w:b/>
                <w:sz w:val="15"/>
                <w:szCs w:val="15"/>
              </w:rPr>
              <w:t>期</w:t>
            </w:r>
            <w:r w:rsidRPr="004E5AC7">
              <w:rPr>
                <w:rFonts w:ascii="SimHei" w:eastAsia="SimHei" w:hAnsi="SimSun" w:hint="eastAsia"/>
                <w:b/>
                <w:sz w:val="15"/>
                <w:szCs w:val="15"/>
                <w:lang w:val="pt-BR"/>
              </w:rPr>
              <w:t>：</w:t>
            </w:r>
            <w:r w:rsidRPr="004E5AC7">
              <w:rPr>
                <w:rFonts w:ascii="Arial Black" w:eastAsia="SimHei" w:hAnsi="Arial Black"/>
                <w:b/>
                <w:sz w:val="15"/>
                <w:szCs w:val="15"/>
                <w:lang w:val="pt-BR"/>
              </w:rPr>
              <w:t>201</w:t>
            </w:r>
            <w:r w:rsidR="00212F26">
              <w:rPr>
                <w:rFonts w:ascii="Arial Black" w:eastAsia="SimHei" w:hAnsi="Arial Black" w:hint="eastAsia"/>
                <w:b/>
                <w:sz w:val="15"/>
                <w:szCs w:val="15"/>
                <w:lang w:val="pt-BR"/>
              </w:rPr>
              <w:t>4</w:t>
            </w:r>
            <w:r w:rsidRPr="004E5AC7">
              <w:rPr>
                <w:rFonts w:ascii="SimHei" w:eastAsia="SimHei" w:hAnsi="Times New Roman" w:hint="eastAsia"/>
                <w:b/>
                <w:sz w:val="15"/>
                <w:szCs w:val="15"/>
              </w:rPr>
              <w:t>年</w:t>
            </w:r>
            <w:r w:rsidR="00212F26">
              <w:rPr>
                <w:rFonts w:ascii="Arial Black" w:eastAsia="SimHei" w:hAnsi="Arial Black" w:hint="eastAsia"/>
                <w:b/>
                <w:sz w:val="15"/>
                <w:szCs w:val="15"/>
                <w:lang w:val="pt-BR"/>
              </w:rPr>
              <w:t>2</w:t>
            </w:r>
            <w:r w:rsidRPr="004E5AC7">
              <w:rPr>
                <w:rFonts w:ascii="SimHei" w:eastAsia="SimHei" w:hAnsi="Times New Roman" w:hint="eastAsia"/>
                <w:b/>
                <w:sz w:val="15"/>
                <w:szCs w:val="15"/>
              </w:rPr>
              <w:t>月</w:t>
            </w:r>
            <w:r>
              <w:rPr>
                <w:rFonts w:ascii="Arial Black" w:eastAsia="SimHei" w:hAnsi="Arial Black" w:hint="eastAsia"/>
                <w:b/>
                <w:sz w:val="15"/>
                <w:szCs w:val="15"/>
              </w:rPr>
              <w:t>2</w:t>
            </w:r>
            <w:r w:rsidR="00212F26">
              <w:rPr>
                <w:rFonts w:ascii="Arial Black" w:eastAsia="SimHei" w:hAnsi="Arial Black" w:hint="eastAsia"/>
                <w:b/>
                <w:sz w:val="15"/>
                <w:szCs w:val="15"/>
              </w:rPr>
              <w:t>5</w:t>
            </w:r>
            <w:r w:rsidRPr="004E5AC7">
              <w:rPr>
                <w:rFonts w:ascii="SimHei" w:eastAsia="SimHei" w:hAnsi="Times New Roman" w:hint="eastAsia"/>
                <w:b/>
                <w:sz w:val="15"/>
                <w:szCs w:val="15"/>
              </w:rPr>
              <w:t>日</w:t>
            </w:r>
            <w:r w:rsidRPr="004E5AC7">
              <w:rPr>
                <w:rFonts w:ascii="SimHei" w:eastAsia="SimHei" w:hAnsi="Arial Black" w:hint="eastAsia"/>
                <w:b/>
                <w:caps/>
                <w:sz w:val="15"/>
                <w:szCs w:val="15"/>
              </w:rPr>
              <w:t xml:space="preserve">  </w:t>
            </w:r>
            <w:bookmarkStart w:id="1" w:name="Date"/>
            <w:bookmarkEnd w:id="1"/>
          </w:p>
        </w:tc>
      </w:tr>
    </w:tbl>
    <w:p w:rsidR="008A5DF9" w:rsidRPr="004E5AC7" w:rsidRDefault="008A5DF9" w:rsidP="008A5DF9"/>
    <w:p w:rsidR="008A5DF9" w:rsidRPr="004E5AC7" w:rsidRDefault="008A5DF9" w:rsidP="008A5DF9"/>
    <w:p w:rsidR="008A5DF9" w:rsidRPr="004E5AC7" w:rsidRDefault="008A5DF9" w:rsidP="008A5DF9"/>
    <w:p w:rsidR="008A5DF9" w:rsidRPr="004E5AC7" w:rsidRDefault="008A5DF9" w:rsidP="008A5DF9"/>
    <w:p w:rsidR="008A5DF9" w:rsidRPr="004E5AC7" w:rsidRDefault="008A5DF9" w:rsidP="008A5DF9"/>
    <w:p w:rsidR="008A5DF9" w:rsidRPr="008227B7" w:rsidRDefault="00B42A74" w:rsidP="008A5DF9">
      <w:pPr>
        <w:spacing w:line="360" w:lineRule="atLeast"/>
        <w:rPr>
          <w:rFonts w:ascii="SimHei" w:eastAsia="SimHei"/>
          <w:sz w:val="28"/>
          <w:szCs w:val="28"/>
        </w:rPr>
      </w:pPr>
      <w:r>
        <w:rPr>
          <w:rFonts w:ascii="SimHei" w:eastAsia="SimHei" w:hint="eastAsia"/>
          <w:sz w:val="28"/>
          <w:szCs w:val="28"/>
        </w:rPr>
        <w:t>执法咨询委员会</w:t>
      </w:r>
    </w:p>
    <w:p w:rsidR="008A5DF9" w:rsidRPr="004E5AC7" w:rsidRDefault="008A5DF9" w:rsidP="008A5DF9">
      <w:pPr>
        <w:rPr>
          <w:szCs w:val="22"/>
        </w:rPr>
      </w:pPr>
    </w:p>
    <w:p w:rsidR="008A5DF9" w:rsidRPr="004E5AC7" w:rsidRDefault="008A5DF9" w:rsidP="008A5DF9">
      <w:pPr>
        <w:rPr>
          <w:sz w:val="24"/>
          <w:szCs w:val="24"/>
        </w:rPr>
      </w:pPr>
    </w:p>
    <w:p w:rsidR="008A5DF9" w:rsidRPr="008227B7" w:rsidRDefault="008A5DF9" w:rsidP="008A5DF9">
      <w:pPr>
        <w:spacing w:line="360" w:lineRule="atLeast"/>
        <w:textAlignment w:val="bottom"/>
        <w:rPr>
          <w:rFonts w:ascii="KaiTi" w:eastAsia="KaiTi"/>
          <w:b/>
          <w:sz w:val="24"/>
          <w:szCs w:val="24"/>
        </w:rPr>
      </w:pPr>
      <w:r w:rsidRPr="008227B7">
        <w:rPr>
          <w:rFonts w:ascii="KaiTi" w:eastAsia="KaiTi" w:hint="eastAsia"/>
          <w:b/>
          <w:sz w:val="24"/>
          <w:szCs w:val="24"/>
        </w:rPr>
        <w:t>第</w:t>
      </w:r>
      <w:r w:rsidR="00B42A74">
        <w:rPr>
          <w:rFonts w:ascii="KaiTi" w:eastAsia="KaiTi" w:hint="eastAsia"/>
          <w:b/>
          <w:sz w:val="24"/>
          <w:szCs w:val="24"/>
        </w:rPr>
        <w:t>九</w:t>
      </w:r>
      <w:r w:rsidRPr="008227B7">
        <w:rPr>
          <w:rFonts w:ascii="KaiTi" w:eastAsia="KaiTi" w:hint="eastAsia"/>
          <w:b/>
          <w:sz w:val="24"/>
          <w:szCs w:val="24"/>
        </w:rPr>
        <w:t>届会议</w:t>
      </w:r>
    </w:p>
    <w:p w:rsidR="008A5DF9" w:rsidRPr="008227B7" w:rsidRDefault="008A5DF9" w:rsidP="008A5DF9">
      <w:pPr>
        <w:spacing w:line="360" w:lineRule="atLeast"/>
        <w:textAlignment w:val="bottom"/>
        <w:rPr>
          <w:rFonts w:ascii="KaiTi" w:eastAsia="KaiTi" w:hAnsi="KaiTi"/>
          <w:b/>
          <w:sz w:val="24"/>
          <w:szCs w:val="24"/>
        </w:rPr>
      </w:pPr>
      <w:r w:rsidRPr="008227B7">
        <w:rPr>
          <w:rFonts w:ascii="KaiTi" w:eastAsia="KaiTi" w:hAnsi="KaiTi" w:hint="eastAsia"/>
          <w:sz w:val="24"/>
          <w:szCs w:val="24"/>
        </w:rPr>
        <w:t>201</w:t>
      </w:r>
      <w:r w:rsidR="00B42A74">
        <w:rPr>
          <w:rFonts w:ascii="KaiTi" w:eastAsia="KaiTi" w:hAnsi="KaiTi" w:hint="eastAsia"/>
          <w:sz w:val="24"/>
          <w:szCs w:val="24"/>
        </w:rPr>
        <w:t>4</w:t>
      </w:r>
      <w:r w:rsidRPr="008227B7">
        <w:rPr>
          <w:rFonts w:ascii="KaiTi" w:eastAsia="KaiTi" w:hAnsi="KaiTi" w:hint="eastAsia"/>
          <w:b/>
          <w:sz w:val="24"/>
          <w:szCs w:val="24"/>
        </w:rPr>
        <w:t>年</w:t>
      </w:r>
      <w:r w:rsidR="00B42A74">
        <w:rPr>
          <w:rFonts w:ascii="KaiTi" w:eastAsia="KaiTi" w:hAnsi="KaiTi" w:hint="eastAsia"/>
          <w:sz w:val="24"/>
          <w:szCs w:val="24"/>
        </w:rPr>
        <w:t>3</w:t>
      </w:r>
      <w:r w:rsidRPr="008227B7">
        <w:rPr>
          <w:rFonts w:ascii="KaiTi" w:eastAsia="KaiTi" w:hAnsi="KaiTi" w:hint="eastAsia"/>
          <w:b/>
          <w:sz w:val="24"/>
          <w:szCs w:val="24"/>
        </w:rPr>
        <w:t>月</w:t>
      </w:r>
      <w:r w:rsidR="00B42A74">
        <w:rPr>
          <w:rFonts w:ascii="KaiTi" w:eastAsia="KaiTi" w:hAnsi="KaiTi" w:hint="eastAsia"/>
          <w:sz w:val="24"/>
          <w:szCs w:val="24"/>
        </w:rPr>
        <w:t>3</w:t>
      </w:r>
      <w:r w:rsidRPr="008227B7">
        <w:rPr>
          <w:rFonts w:ascii="KaiTi" w:eastAsia="KaiTi" w:hAnsi="KaiTi" w:hint="eastAsia"/>
          <w:b/>
          <w:sz w:val="24"/>
          <w:szCs w:val="24"/>
        </w:rPr>
        <w:t>日至</w:t>
      </w:r>
      <w:r w:rsidR="00B42A74">
        <w:rPr>
          <w:rFonts w:ascii="KaiTi" w:eastAsia="KaiTi" w:hAnsi="KaiTi" w:hint="eastAsia"/>
          <w:sz w:val="24"/>
          <w:szCs w:val="24"/>
        </w:rPr>
        <w:t>5</w:t>
      </w:r>
      <w:r w:rsidRPr="008227B7">
        <w:rPr>
          <w:rFonts w:ascii="KaiTi" w:eastAsia="KaiTi" w:hAnsi="KaiTi" w:hint="eastAsia"/>
          <w:b/>
          <w:sz w:val="24"/>
          <w:szCs w:val="24"/>
        </w:rPr>
        <w:t>日，日内瓦</w:t>
      </w:r>
    </w:p>
    <w:p w:rsidR="008A5DF9" w:rsidRPr="004E5AC7" w:rsidRDefault="008A5DF9" w:rsidP="008A5DF9"/>
    <w:p w:rsidR="008A5DF9" w:rsidRPr="004E5AC7" w:rsidRDefault="008A5DF9" w:rsidP="008A5DF9"/>
    <w:p w:rsidR="008A5DF9" w:rsidRPr="004E5AC7" w:rsidRDefault="008A5DF9" w:rsidP="008A5DF9"/>
    <w:p w:rsidR="008A5DF9" w:rsidRPr="00255E12" w:rsidRDefault="00212F26" w:rsidP="008A5DF9">
      <w:pPr>
        <w:rPr>
          <w:rFonts w:ascii="KaiTi" w:eastAsia="KaiTi" w:hAnsi="KaiTi" w:cs="Times New Roman"/>
          <w:kern w:val="2"/>
          <w:sz w:val="24"/>
          <w:szCs w:val="32"/>
        </w:rPr>
      </w:pPr>
      <w:r>
        <w:rPr>
          <w:rFonts w:ascii="KaiTi" w:eastAsia="KaiTi" w:hAnsi="KaiTi" w:cs="Times New Roman" w:hint="eastAsia"/>
          <w:kern w:val="2"/>
          <w:sz w:val="24"/>
          <w:szCs w:val="32"/>
        </w:rPr>
        <w:t>执法咨询委员会的未来工作</w:t>
      </w:r>
    </w:p>
    <w:p w:rsidR="008A5DF9" w:rsidRPr="00212F26" w:rsidRDefault="008A5DF9" w:rsidP="008A5DF9">
      <w:pPr>
        <w:rPr>
          <w:rFonts w:ascii="SimSun" w:hAnsi="SimSun"/>
          <w:szCs w:val="22"/>
        </w:rPr>
      </w:pPr>
    </w:p>
    <w:p w:rsidR="008A5DF9" w:rsidRPr="00255E12" w:rsidRDefault="00B42A74" w:rsidP="008A5DF9">
      <w:pPr>
        <w:rPr>
          <w:rFonts w:ascii="KaiTi" w:eastAsia="KaiTi" w:hAnsi="STKaiti" w:cs="Times New Roman"/>
          <w:i/>
          <w:kern w:val="2"/>
          <w:sz w:val="21"/>
          <w:szCs w:val="24"/>
        </w:rPr>
      </w:pPr>
      <w:r>
        <w:rPr>
          <w:rFonts w:ascii="KaiTi" w:eastAsia="KaiTi" w:hAnsi="STKaiti" w:cs="Times New Roman" w:hint="eastAsia"/>
          <w:i/>
          <w:kern w:val="2"/>
          <w:sz w:val="21"/>
          <w:szCs w:val="24"/>
        </w:rPr>
        <w:t>秘书处</w:t>
      </w:r>
      <w:r w:rsidR="008A5DF9">
        <w:rPr>
          <w:rFonts w:ascii="KaiTi" w:eastAsia="KaiTi" w:hAnsi="STKaiti" w:cs="Times New Roman" w:hint="eastAsia"/>
          <w:i/>
          <w:kern w:val="2"/>
          <w:sz w:val="21"/>
          <w:szCs w:val="24"/>
        </w:rPr>
        <w:t>编拟</w:t>
      </w:r>
    </w:p>
    <w:p w:rsidR="008A5DF9" w:rsidRPr="00255E12" w:rsidRDefault="008A5DF9" w:rsidP="008A5DF9">
      <w:pPr>
        <w:rPr>
          <w:rFonts w:ascii="KaiTi" w:hAnsi="SimSun"/>
          <w:szCs w:val="22"/>
        </w:rPr>
      </w:pPr>
    </w:p>
    <w:p w:rsidR="008A5DF9" w:rsidRPr="00255E12" w:rsidRDefault="008A5DF9" w:rsidP="008A5DF9">
      <w:pPr>
        <w:rPr>
          <w:rFonts w:ascii="KaiTi" w:hAnsi="SimSun"/>
          <w:szCs w:val="22"/>
        </w:rPr>
      </w:pPr>
    </w:p>
    <w:p w:rsidR="008A5DF9" w:rsidRPr="00255E12" w:rsidRDefault="008A5DF9" w:rsidP="008A5DF9">
      <w:pPr>
        <w:rPr>
          <w:rFonts w:ascii="KaiTi" w:hAnsi="SimSun"/>
          <w:szCs w:val="22"/>
        </w:rPr>
      </w:pPr>
    </w:p>
    <w:p w:rsidR="008A5DF9" w:rsidRPr="00255E12" w:rsidRDefault="008A5DF9" w:rsidP="008A5DF9">
      <w:pPr>
        <w:rPr>
          <w:rFonts w:ascii="KaiTi" w:hAnsi="SimSun"/>
          <w:szCs w:val="22"/>
        </w:rPr>
      </w:pPr>
    </w:p>
    <w:p w:rsidR="00212F26" w:rsidRPr="00212F26" w:rsidRDefault="00212F26" w:rsidP="00212F26">
      <w:pPr>
        <w:pStyle w:val="ONUME"/>
        <w:numPr>
          <w:ilvl w:val="0"/>
          <w:numId w:val="6"/>
        </w:numPr>
        <w:tabs>
          <w:tab w:val="clear" w:pos="1579"/>
        </w:tabs>
        <w:spacing w:after="120" w:line="340" w:lineRule="atLeast"/>
        <w:ind w:left="0" w:firstLine="0"/>
        <w:jc w:val="both"/>
        <w:rPr>
          <w:rFonts w:ascii="SimSun" w:eastAsia="SimSun"/>
          <w:sz w:val="21"/>
          <w:szCs w:val="21"/>
          <w:lang w:eastAsia="zh-CN"/>
        </w:rPr>
      </w:pPr>
      <w:r w:rsidRPr="00212F26">
        <w:rPr>
          <w:rFonts w:ascii="SimSun" w:eastAsia="SimSun" w:hAnsi="SimSun" w:hint="eastAsia"/>
          <w:sz w:val="21"/>
          <w:szCs w:val="21"/>
          <w:lang w:eastAsia="zh-CN"/>
        </w:rPr>
        <w:t>在2003年举行的第一届会议上，执法咨询委员会</w:t>
      </w:r>
      <w:r>
        <w:rPr>
          <w:rFonts w:ascii="SimSun" w:eastAsia="SimSun" w:hAnsi="SimSun" w:hint="eastAsia"/>
          <w:sz w:val="21"/>
          <w:szCs w:val="21"/>
          <w:lang w:eastAsia="zh-CN"/>
        </w:rPr>
        <w:t>(</w:t>
      </w:r>
      <w:r w:rsidRPr="00212F26">
        <w:rPr>
          <w:rFonts w:ascii="SimSun" w:eastAsia="SimSun" w:hAnsi="SimSun" w:hint="eastAsia"/>
          <w:sz w:val="21"/>
          <w:szCs w:val="21"/>
          <w:lang w:eastAsia="zh-CN"/>
        </w:rPr>
        <w:t>ACE</w:t>
      </w:r>
      <w:r>
        <w:rPr>
          <w:rFonts w:ascii="SimSun" w:eastAsia="SimSun" w:hAnsi="SimSun" w:hint="eastAsia"/>
          <w:sz w:val="21"/>
          <w:szCs w:val="21"/>
          <w:lang w:eastAsia="zh-CN"/>
        </w:rPr>
        <w:t>)</w:t>
      </w:r>
      <w:r w:rsidRPr="00212F26">
        <w:rPr>
          <w:rFonts w:ascii="SimSun" w:eastAsia="SimSun" w:hAnsi="SimSun" w:hint="eastAsia"/>
          <w:sz w:val="21"/>
          <w:szCs w:val="21"/>
          <w:lang w:eastAsia="zh-CN"/>
        </w:rPr>
        <w:t>商定了按主题开展工作的原则，并在各次会议中安排专家报告</w:t>
      </w:r>
      <w:r w:rsidRPr="00212F26">
        <w:rPr>
          <w:rFonts w:ascii="SimSun" w:eastAsia="SimSun" w:hint="eastAsia"/>
          <w:sz w:val="21"/>
          <w:szCs w:val="21"/>
          <w:vertAlign w:val="superscript"/>
          <w:lang w:eastAsia="zh-CN"/>
        </w:rPr>
        <w:footnoteReference w:id="1"/>
      </w:r>
      <w:r w:rsidRPr="00212F26">
        <w:rPr>
          <w:rFonts w:ascii="SimSun" w:eastAsia="SimSun" w:hAnsi="SimSun" w:hint="eastAsia"/>
          <w:sz w:val="21"/>
          <w:szCs w:val="21"/>
          <w:lang w:eastAsia="zh-CN"/>
        </w:rPr>
        <w:t>。为后续各次会议商定的工作计划如下：</w:t>
      </w:r>
    </w:p>
    <w:p w:rsidR="00212F26" w:rsidRPr="00212F26" w:rsidRDefault="00212F26" w:rsidP="00AF2F89">
      <w:pPr>
        <w:spacing w:after="120" w:line="340" w:lineRule="atLeast"/>
        <w:ind w:left="567"/>
        <w:jc w:val="both"/>
        <w:rPr>
          <w:rFonts w:ascii="SimSun"/>
          <w:sz w:val="21"/>
          <w:szCs w:val="21"/>
        </w:rPr>
      </w:pPr>
      <w:r w:rsidRPr="00212F26">
        <w:rPr>
          <w:rFonts w:ascii="SimSun" w:hint="eastAsia"/>
          <w:sz w:val="21"/>
          <w:szCs w:val="21"/>
        </w:rPr>
        <w:t>–</w:t>
      </w:r>
      <w:r w:rsidRPr="00212F26">
        <w:rPr>
          <w:rFonts w:ascii="SimSun" w:hint="eastAsia"/>
          <w:sz w:val="21"/>
          <w:szCs w:val="21"/>
        </w:rPr>
        <w:tab/>
        <w:t>ACE第二届会议：“司法机关、准司法机关以及检察机关在执法活动中的作用</w:t>
      </w:r>
      <w:r w:rsidR="00AF06C7">
        <w:rPr>
          <w:rFonts w:ascii="SimSun" w:hint="eastAsia"/>
          <w:sz w:val="21"/>
          <w:szCs w:val="21"/>
        </w:rPr>
        <w:t>(</w:t>
      </w:r>
      <w:r w:rsidRPr="00212F26">
        <w:rPr>
          <w:rFonts w:ascii="SimSun" w:hint="eastAsia"/>
          <w:sz w:val="21"/>
          <w:szCs w:val="21"/>
        </w:rPr>
        <w:t>包括诸如诉讼费用在内的相关问题</w:t>
      </w:r>
      <w:r w:rsidR="00AF06C7">
        <w:rPr>
          <w:rFonts w:ascii="SimSun" w:hint="eastAsia"/>
          <w:sz w:val="21"/>
          <w:szCs w:val="21"/>
        </w:rPr>
        <w:t>)</w:t>
      </w:r>
      <w:r w:rsidRPr="00212F26">
        <w:rPr>
          <w:rFonts w:ascii="SimSun" w:hint="eastAsia"/>
          <w:sz w:val="21"/>
          <w:szCs w:val="21"/>
        </w:rPr>
        <w:t>”</w:t>
      </w:r>
      <w:r w:rsidRPr="00212F26">
        <w:rPr>
          <w:rFonts w:ascii="SimSun"/>
          <w:sz w:val="21"/>
          <w:szCs w:val="21"/>
          <w:vertAlign w:val="superscript"/>
        </w:rPr>
        <w:footnoteReference w:id="2"/>
      </w:r>
      <w:r w:rsidRPr="00212F26">
        <w:rPr>
          <w:rFonts w:ascii="SimSun" w:hint="eastAsia"/>
          <w:sz w:val="21"/>
          <w:szCs w:val="21"/>
        </w:rPr>
        <w:t>；</w:t>
      </w:r>
    </w:p>
    <w:p w:rsidR="00212F26" w:rsidRPr="00212F26" w:rsidRDefault="00212F26" w:rsidP="00AF2F89">
      <w:pPr>
        <w:spacing w:after="120" w:line="340" w:lineRule="atLeast"/>
        <w:ind w:left="567"/>
        <w:jc w:val="both"/>
        <w:rPr>
          <w:rFonts w:ascii="SimSun"/>
          <w:sz w:val="21"/>
          <w:szCs w:val="21"/>
        </w:rPr>
      </w:pPr>
      <w:r w:rsidRPr="00212F26">
        <w:rPr>
          <w:rFonts w:ascii="SimSun" w:hint="eastAsia"/>
          <w:sz w:val="21"/>
          <w:szCs w:val="21"/>
        </w:rPr>
        <w:t>–</w:t>
      </w:r>
      <w:r w:rsidRPr="00212F26">
        <w:rPr>
          <w:rFonts w:ascii="SimSun" w:hint="eastAsia"/>
          <w:sz w:val="21"/>
          <w:szCs w:val="21"/>
        </w:rPr>
        <w:tab/>
      </w:r>
      <w:r w:rsidRPr="00212F26">
        <w:rPr>
          <w:rFonts w:ascii="SimSun"/>
          <w:sz w:val="21"/>
          <w:szCs w:val="21"/>
        </w:rPr>
        <w:t>ACE</w:t>
      </w:r>
      <w:r w:rsidRPr="00212F26">
        <w:rPr>
          <w:rFonts w:ascii="SimSun" w:hint="eastAsia"/>
          <w:sz w:val="21"/>
          <w:szCs w:val="21"/>
        </w:rPr>
        <w:t>第三届会议：“包括培训在内的教育和提高认识等问题，具体涉及所有关于执法的因素，主要是成员国要求提供援助的请求中所指明的因素”</w:t>
      </w:r>
      <w:r w:rsidRPr="00212F26">
        <w:rPr>
          <w:rFonts w:ascii="SimSun"/>
          <w:sz w:val="21"/>
          <w:szCs w:val="21"/>
          <w:vertAlign w:val="superscript"/>
        </w:rPr>
        <w:footnoteReference w:id="3"/>
      </w:r>
      <w:r w:rsidRPr="00212F26">
        <w:rPr>
          <w:rFonts w:ascii="SimSun" w:hint="eastAsia"/>
          <w:sz w:val="21"/>
          <w:szCs w:val="21"/>
        </w:rPr>
        <w:t>；</w:t>
      </w:r>
    </w:p>
    <w:p w:rsidR="00212F26" w:rsidRPr="00212F26" w:rsidRDefault="00212F26" w:rsidP="00AF2F89">
      <w:pPr>
        <w:spacing w:after="120" w:line="340" w:lineRule="atLeast"/>
        <w:ind w:left="567"/>
        <w:jc w:val="both"/>
        <w:rPr>
          <w:rFonts w:ascii="SimSun"/>
          <w:sz w:val="21"/>
          <w:szCs w:val="21"/>
        </w:rPr>
      </w:pPr>
      <w:r w:rsidRPr="00212F26">
        <w:rPr>
          <w:rFonts w:ascii="SimSun" w:hint="eastAsia"/>
          <w:sz w:val="21"/>
          <w:szCs w:val="21"/>
        </w:rPr>
        <w:t>–</w:t>
      </w:r>
      <w:r w:rsidRPr="00212F26">
        <w:rPr>
          <w:rFonts w:ascii="SimSun" w:hint="eastAsia"/>
          <w:sz w:val="21"/>
          <w:szCs w:val="21"/>
        </w:rPr>
        <w:tab/>
      </w:r>
      <w:r w:rsidRPr="00212F26">
        <w:rPr>
          <w:rFonts w:ascii="SimSun"/>
          <w:sz w:val="21"/>
          <w:szCs w:val="21"/>
        </w:rPr>
        <w:t>ACE</w:t>
      </w:r>
      <w:r w:rsidRPr="00212F26">
        <w:rPr>
          <w:rFonts w:ascii="SimSun" w:hint="eastAsia"/>
          <w:sz w:val="21"/>
          <w:szCs w:val="21"/>
        </w:rPr>
        <w:t>第四届会议：“国际、区域和国家各级在执法领域的协调与合作”</w:t>
      </w:r>
      <w:r w:rsidRPr="00212F26">
        <w:rPr>
          <w:rFonts w:ascii="SimSun"/>
          <w:sz w:val="21"/>
          <w:szCs w:val="21"/>
          <w:vertAlign w:val="superscript"/>
        </w:rPr>
        <w:footnoteReference w:id="4"/>
      </w:r>
      <w:r w:rsidRPr="00212F26">
        <w:rPr>
          <w:rFonts w:ascii="SimSun" w:hint="eastAsia"/>
          <w:sz w:val="21"/>
          <w:szCs w:val="21"/>
        </w:rPr>
        <w:t>；</w:t>
      </w:r>
    </w:p>
    <w:p w:rsidR="00212F26" w:rsidRPr="00AF06C7" w:rsidRDefault="00212F26" w:rsidP="00AF2F89">
      <w:pPr>
        <w:spacing w:after="120" w:line="340" w:lineRule="atLeast"/>
        <w:ind w:left="567"/>
        <w:jc w:val="both"/>
        <w:rPr>
          <w:rFonts w:ascii="SimSun"/>
          <w:sz w:val="21"/>
          <w:szCs w:val="21"/>
        </w:rPr>
      </w:pPr>
      <w:r w:rsidRPr="00AF06C7">
        <w:rPr>
          <w:rFonts w:ascii="SimSun" w:hint="eastAsia"/>
          <w:sz w:val="21"/>
          <w:szCs w:val="21"/>
        </w:rPr>
        <w:t>–</w:t>
      </w:r>
      <w:r w:rsidRPr="00AF06C7">
        <w:rPr>
          <w:rFonts w:ascii="SimSun" w:hint="eastAsia"/>
          <w:sz w:val="21"/>
          <w:szCs w:val="21"/>
        </w:rPr>
        <w:tab/>
        <w:t>ACE第五届会议：“权利人在执法中的贡献和负担的成本，兼顾WIPO发展议程第45号建议”</w:t>
      </w:r>
      <w:r w:rsidR="00AF2F89" w:rsidRPr="00AF06C7">
        <w:rPr>
          <w:rFonts w:ascii="SimSun" w:hint="eastAsia"/>
          <w:sz w:val="21"/>
          <w:szCs w:val="21"/>
        </w:rPr>
        <w:t>‍</w:t>
      </w:r>
      <w:r w:rsidRPr="00AF06C7">
        <w:rPr>
          <w:rFonts w:ascii="SimSun" w:hint="eastAsia"/>
          <w:sz w:val="21"/>
          <w:szCs w:val="21"/>
          <w:vertAlign w:val="superscript"/>
        </w:rPr>
        <w:footnoteReference w:id="5"/>
      </w:r>
      <w:r w:rsidRPr="00AF06C7">
        <w:rPr>
          <w:rFonts w:ascii="SimSun" w:hint="eastAsia"/>
          <w:sz w:val="21"/>
          <w:szCs w:val="21"/>
        </w:rPr>
        <w:t>；</w:t>
      </w:r>
    </w:p>
    <w:p w:rsidR="00212F26" w:rsidRPr="00212F26" w:rsidRDefault="00212F26" w:rsidP="00AF2F89">
      <w:pPr>
        <w:keepNext/>
        <w:spacing w:after="120" w:line="340" w:lineRule="atLeast"/>
        <w:ind w:left="567"/>
        <w:jc w:val="both"/>
        <w:rPr>
          <w:rFonts w:ascii="SimSun"/>
          <w:sz w:val="21"/>
          <w:szCs w:val="21"/>
        </w:rPr>
      </w:pPr>
      <w:r w:rsidRPr="00212F26">
        <w:rPr>
          <w:rFonts w:ascii="SimSun" w:hint="eastAsia"/>
          <w:sz w:val="21"/>
          <w:szCs w:val="21"/>
        </w:rPr>
        <w:t>–</w:t>
      </w:r>
      <w:r w:rsidRPr="00212F26">
        <w:rPr>
          <w:rFonts w:ascii="SimSun" w:hint="eastAsia"/>
          <w:sz w:val="21"/>
          <w:szCs w:val="21"/>
        </w:rPr>
        <w:tab/>
      </w:r>
      <w:r w:rsidRPr="00212F26">
        <w:rPr>
          <w:rFonts w:ascii="SimSun"/>
          <w:sz w:val="21"/>
          <w:szCs w:val="21"/>
        </w:rPr>
        <w:t>ACE</w:t>
      </w:r>
      <w:r w:rsidRPr="00212F26">
        <w:rPr>
          <w:rFonts w:ascii="SimSun" w:hint="eastAsia"/>
          <w:sz w:val="21"/>
          <w:szCs w:val="21"/>
        </w:rPr>
        <w:t>第六、七、八届会议：“发展WIPO/ACE/5/6中所载的实质性研究，通过要求秘书处进行下列工作，对知识产权侵权方方面面的复杂问题进行分析和讨论：</w:t>
      </w:r>
    </w:p>
    <w:p w:rsidR="00212F26" w:rsidRPr="00212F26" w:rsidRDefault="00212F26" w:rsidP="00AF2F89">
      <w:pPr>
        <w:spacing w:after="120" w:line="340" w:lineRule="atLeast"/>
        <w:ind w:left="1134"/>
        <w:jc w:val="both"/>
        <w:rPr>
          <w:rFonts w:ascii="SimSun"/>
          <w:sz w:val="21"/>
          <w:szCs w:val="21"/>
        </w:rPr>
      </w:pPr>
      <w:r w:rsidRPr="00212F26">
        <w:rPr>
          <w:rFonts w:ascii="SimSun" w:hint="eastAsia"/>
          <w:sz w:val="21"/>
          <w:szCs w:val="21"/>
        </w:rPr>
        <w:t>1.</w:t>
      </w:r>
      <w:r w:rsidRPr="00212F26">
        <w:rPr>
          <w:rFonts w:ascii="SimSun" w:hint="eastAsia"/>
          <w:sz w:val="21"/>
          <w:szCs w:val="21"/>
        </w:rPr>
        <w:tab/>
        <w:t>对现有研究中的方法和差距进行文献回顾</w:t>
      </w:r>
      <w:r w:rsidR="00AF06C7">
        <w:rPr>
          <w:rFonts w:ascii="SimSun" w:hint="eastAsia"/>
          <w:sz w:val="21"/>
          <w:szCs w:val="21"/>
        </w:rPr>
        <w:t>(</w:t>
      </w:r>
      <w:r w:rsidRPr="00212F26">
        <w:rPr>
          <w:rFonts w:ascii="SimSun" w:hint="eastAsia"/>
          <w:sz w:val="21"/>
          <w:szCs w:val="21"/>
        </w:rPr>
        <w:t>仅第六届会议</w:t>
      </w:r>
      <w:r w:rsidR="00AF06C7">
        <w:rPr>
          <w:rFonts w:ascii="SimSun" w:hint="eastAsia"/>
          <w:sz w:val="21"/>
          <w:szCs w:val="21"/>
        </w:rPr>
        <w:t>)</w:t>
      </w:r>
      <w:r w:rsidRPr="00212F26">
        <w:rPr>
          <w:rFonts w:ascii="SimSun" w:hint="eastAsia"/>
          <w:sz w:val="21"/>
          <w:szCs w:val="21"/>
        </w:rPr>
        <w:t>；</w:t>
      </w:r>
    </w:p>
    <w:p w:rsidR="00212F26" w:rsidRPr="00212F26" w:rsidRDefault="00212F26" w:rsidP="00AF2F89">
      <w:pPr>
        <w:spacing w:after="120" w:line="340" w:lineRule="atLeast"/>
        <w:ind w:left="1134"/>
        <w:jc w:val="both"/>
        <w:rPr>
          <w:rFonts w:ascii="SimSun"/>
          <w:sz w:val="21"/>
          <w:szCs w:val="21"/>
        </w:rPr>
      </w:pPr>
      <w:r w:rsidRPr="00212F26">
        <w:rPr>
          <w:rFonts w:ascii="SimSun" w:hint="eastAsia"/>
          <w:sz w:val="21"/>
          <w:szCs w:val="21"/>
        </w:rPr>
        <w:lastRenderedPageBreak/>
        <w:t>2.</w:t>
      </w:r>
      <w:r w:rsidRPr="00212F26">
        <w:rPr>
          <w:rFonts w:ascii="SimSun" w:hint="eastAsia"/>
          <w:sz w:val="21"/>
          <w:szCs w:val="21"/>
        </w:rPr>
        <w:tab/>
        <w:t>考虑社会、经济和技术变量和不同发展水平，指出知识产权侵权的不同违法形式和动机；</w:t>
      </w:r>
    </w:p>
    <w:p w:rsidR="00212F26" w:rsidRPr="00212F26" w:rsidRDefault="00212F26" w:rsidP="00AF2F89">
      <w:pPr>
        <w:spacing w:after="120" w:line="340" w:lineRule="atLeast"/>
        <w:ind w:left="1134"/>
        <w:jc w:val="both"/>
        <w:rPr>
          <w:rFonts w:ascii="SimSun"/>
          <w:sz w:val="21"/>
          <w:szCs w:val="21"/>
        </w:rPr>
      </w:pPr>
      <w:r w:rsidRPr="00212F26">
        <w:rPr>
          <w:rFonts w:ascii="SimSun" w:hint="eastAsia"/>
          <w:sz w:val="21"/>
          <w:szCs w:val="21"/>
        </w:rPr>
        <w:t>3.</w:t>
      </w:r>
      <w:r w:rsidRPr="00212F26">
        <w:rPr>
          <w:rFonts w:ascii="SimSun" w:hint="eastAsia"/>
          <w:sz w:val="21"/>
          <w:szCs w:val="21"/>
        </w:rPr>
        <w:tab/>
        <w:t>结合经济与社会现实的多样性以及不同的发展阶段，开展针对性研究，争取制定分析方法，衡量假冒和盗版对各国社会造成的社会、经济和商业影响；</w:t>
      </w:r>
    </w:p>
    <w:p w:rsidR="00212F26" w:rsidRDefault="00212F26" w:rsidP="00AF2F89">
      <w:pPr>
        <w:spacing w:after="120" w:line="340" w:lineRule="atLeast"/>
        <w:ind w:left="1134"/>
        <w:jc w:val="both"/>
        <w:rPr>
          <w:rFonts w:ascii="SimSun"/>
          <w:sz w:val="21"/>
          <w:szCs w:val="21"/>
        </w:rPr>
      </w:pPr>
      <w:r w:rsidRPr="00212F26">
        <w:rPr>
          <w:rFonts w:ascii="SimSun" w:hint="eastAsia"/>
          <w:sz w:val="21"/>
          <w:szCs w:val="21"/>
        </w:rPr>
        <w:t>4.</w:t>
      </w:r>
      <w:r w:rsidRPr="00212F26">
        <w:rPr>
          <w:rFonts w:ascii="SimSun" w:hint="eastAsia"/>
          <w:sz w:val="21"/>
          <w:szCs w:val="21"/>
        </w:rPr>
        <w:tab/>
        <w:t>为应对假冒与盗版挑战，从社会经济福利角度对各种努力、替代模式和其他可能选项进行分析。”</w:t>
      </w:r>
      <w:r w:rsidRPr="00212F26">
        <w:rPr>
          <w:rFonts w:ascii="SimSun"/>
          <w:sz w:val="21"/>
          <w:szCs w:val="21"/>
          <w:vertAlign w:val="superscript"/>
        </w:rPr>
        <w:footnoteReference w:id="6"/>
      </w:r>
    </w:p>
    <w:p w:rsidR="00212F26" w:rsidRDefault="00212F26" w:rsidP="00AF2F89">
      <w:pPr>
        <w:spacing w:after="120" w:line="340" w:lineRule="atLeast"/>
        <w:ind w:left="567"/>
        <w:jc w:val="both"/>
        <w:rPr>
          <w:rFonts w:ascii="SimSun"/>
          <w:sz w:val="21"/>
          <w:szCs w:val="21"/>
        </w:rPr>
      </w:pPr>
      <w:r w:rsidRPr="00212F26">
        <w:rPr>
          <w:rFonts w:ascii="SimSun" w:hint="eastAsia"/>
          <w:sz w:val="21"/>
          <w:szCs w:val="21"/>
        </w:rPr>
        <w:t>–</w:t>
      </w:r>
      <w:r w:rsidRPr="00212F26">
        <w:rPr>
          <w:rFonts w:ascii="SimSun" w:hint="eastAsia"/>
          <w:sz w:val="21"/>
          <w:szCs w:val="21"/>
        </w:rPr>
        <w:tab/>
      </w:r>
      <w:r w:rsidRPr="00212F26">
        <w:rPr>
          <w:rFonts w:ascii="SimSun"/>
          <w:sz w:val="21"/>
          <w:szCs w:val="21"/>
        </w:rPr>
        <w:t>ACE</w:t>
      </w:r>
      <w:r w:rsidRPr="00212F26">
        <w:rPr>
          <w:rFonts w:ascii="SimSun" w:hint="eastAsia"/>
          <w:sz w:val="21"/>
          <w:szCs w:val="21"/>
        </w:rPr>
        <w:t>第</w:t>
      </w:r>
      <w:r>
        <w:rPr>
          <w:rFonts w:ascii="SimSun" w:hint="eastAsia"/>
          <w:sz w:val="21"/>
          <w:szCs w:val="21"/>
        </w:rPr>
        <w:t>九</w:t>
      </w:r>
      <w:r w:rsidRPr="00212F26">
        <w:rPr>
          <w:rFonts w:ascii="SimSun" w:hint="eastAsia"/>
          <w:sz w:val="21"/>
          <w:szCs w:val="21"/>
        </w:rPr>
        <w:t>届会议：</w:t>
      </w:r>
    </w:p>
    <w:p w:rsidR="00212F26" w:rsidRDefault="00AF2F89" w:rsidP="00AF2F89">
      <w:pPr>
        <w:spacing w:after="120" w:line="340" w:lineRule="atLeast"/>
        <w:ind w:left="1134"/>
        <w:jc w:val="both"/>
        <w:rPr>
          <w:rFonts w:ascii="SimSun"/>
          <w:sz w:val="21"/>
          <w:szCs w:val="21"/>
        </w:rPr>
      </w:pPr>
      <w:r w:rsidRPr="00212F26">
        <w:rPr>
          <w:rFonts w:ascii="SimSun" w:hint="eastAsia"/>
          <w:sz w:val="21"/>
          <w:szCs w:val="21"/>
        </w:rPr>
        <w:t>1.</w:t>
      </w:r>
      <w:r w:rsidRPr="00212F26">
        <w:rPr>
          <w:rFonts w:ascii="SimSun" w:hint="eastAsia"/>
          <w:sz w:val="21"/>
          <w:szCs w:val="21"/>
        </w:rPr>
        <w:tab/>
      </w:r>
      <w:r>
        <w:rPr>
          <w:rFonts w:ascii="SimSun" w:hint="eastAsia"/>
          <w:sz w:val="21"/>
          <w:szCs w:val="21"/>
        </w:rPr>
        <w:t>“</w:t>
      </w:r>
      <w:r w:rsidR="00212F26" w:rsidRPr="00212F26">
        <w:rPr>
          <w:rFonts w:ascii="SimSun" w:hint="eastAsia"/>
          <w:sz w:val="21"/>
          <w:szCs w:val="21"/>
        </w:rPr>
        <w:t>替代性争议解决制度在知识产权领域的实务和运行</w:t>
      </w:r>
      <w:r w:rsidR="00212F26">
        <w:rPr>
          <w:rFonts w:ascii="SimSun" w:hint="eastAsia"/>
          <w:sz w:val="21"/>
          <w:szCs w:val="21"/>
        </w:rPr>
        <w:t>”</w:t>
      </w:r>
      <w:r>
        <w:rPr>
          <w:rFonts w:ascii="SimSun" w:hint="eastAsia"/>
          <w:sz w:val="21"/>
          <w:szCs w:val="21"/>
        </w:rPr>
        <w:t>；</w:t>
      </w:r>
    </w:p>
    <w:p w:rsidR="00212F26" w:rsidRPr="00212F26" w:rsidRDefault="00AF2F89" w:rsidP="00AF2F89">
      <w:pPr>
        <w:spacing w:after="120" w:line="340" w:lineRule="atLeast"/>
        <w:ind w:left="1134"/>
        <w:jc w:val="both"/>
        <w:rPr>
          <w:rFonts w:ascii="SimSun"/>
          <w:sz w:val="21"/>
          <w:szCs w:val="21"/>
        </w:rPr>
      </w:pPr>
      <w:r w:rsidRPr="00212F26">
        <w:rPr>
          <w:rFonts w:ascii="SimSun" w:hint="eastAsia"/>
          <w:sz w:val="21"/>
          <w:szCs w:val="21"/>
        </w:rPr>
        <w:t>2.</w:t>
      </w:r>
      <w:r w:rsidRPr="00212F26">
        <w:rPr>
          <w:rFonts w:ascii="SimSun" w:hint="eastAsia"/>
          <w:sz w:val="21"/>
          <w:szCs w:val="21"/>
        </w:rPr>
        <w:tab/>
      </w:r>
      <w:r>
        <w:rPr>
          <w:rFonts w:ascii="SimSun" w:hint="eastAsia"/>
          <w:sz w:val="21"/>
          <w:szCs w:val="21"/>
        </w:rPr>
        <w:t>“</w:t>
      </w:r>
      <w:r w:rsidR="00212F26">
        <w:rPr>
          <w:rFonts w:ascii="SimSun" w:hAnsi="SimSun" w:hint="eastAsia"/>
          <w:sz w:val="21"/>
          <w:szCs w:val="21"/>
        </w:rPr>
        <w:t>为</w:t>
      </w:r>
      <w:r w:rsidR="00212F26" w:rsidRPr="00B42A74">
        <w:rPr>
          <w:rFonts w:ascii="SimSun" w:hAnsi="SimSun" w:hint="eastAsia"/>
          <w:sz w:val="21"/>
          <w:szCs w:val="21"/>
        </w:rPr>
        <w:t>缩小假冒</w:t>
      </w:r>
      <w:r w:rsidR="00212F26" w:rsidRPr="00AF2F89">
        <w:rPr>
          <w:rFonts w:ascii="SimSun" w:hint="eastAsia"/>
          <w:sz w:val="21"/>
          <w:szCs w:val="21"/>
        </w:rPr>
        <w:t>盗版</w:t>
      </w:r>
      <w:r w:rsidR="00212F26" w:rsidRPr="00B42A74">
        <w:rPr>
          <w:rFonts w:ascii="SimSun" w:hAnsi="SimSun" w:hint="eastAsia"/>
          <w:sz w:val="21"/>
          <w:szCs w:val="21"/>
        </w:rPr>
        <w:t>商品市场规模</w:t>
      </w:r>
      <w:r w:rsidR="00212F26">
        <w:rPr>
          <w:rFonts w:ascii="SimSun" w:hAnsi="SimSun" w:hint="eastAsia"/>
          <w:sz w:val="21"/>
          <w:szCs w:val="21"/>
        </w:rPr>
        <w:t>而补充</w:t>
      </w:r>
      <w:r w:rsidR="00212F26" w:rsidRPr="00B42A74">
        <w:rPr>
          <w:rFonts w:ascii="SimSun" w:hAnsi="SimSun" w:hint="eastAsia"/>
          <w:sz w:val="21"/>
          <w:szCs w:val="21"/>
        </w:rPr>
        <w:t>现</w:t>
      </w:r>
      <w:r w:rsidR="00212F26">
        <w:rPr>
          <w:rFonts w:ascii="SimSun" w:hAnsi="SimSun" w:hint="eastAsia"/>
          <w:sz w:val="21"/>
          <w:szCs w:val="21"/>
        </w:rPr>
        <w:t>有</w:t>
      </w:r>
      <w:r w:rsidR="00212F26" w:rsidRPr="00B42A74">
        <w:rPr>
          <w:rFonts w:ascii="SimSun" w:hAnsi="SimSun" w:hint="eastAsia"/>
          <w:sz w:val="21"/>
          <w:szCs w:val="21"/>
        </w:rPr>
        <w:t>执法措施的预防性</w:t>
      </w:r>
      <w:r w:rsidR="00212F26">
        <w:rPr>
          <w:rFonts w:ascii="SimSun" w:hAnsi="SimSun" w:hint="eastAsia"/>
          <w:sz w:val="21"/>
          <w:szCs w:val="21"/>
        </w:rPr>
        <w:t>行动</w:t>
      </w:r>
      <w:r w:rsidR="00212F26" w:rsidRPr="00B42A74">
        <w:rPr>
          <w:rFonts w:ascii="SimSun" w:hAnsi="SimSun" w:hint="eastAsia"/>
          <w:sz w:val="21"/>
          <w:szCs w:val="21"/>
        </w:rPr>
        <w:t>、措施或成功经验</w:t>
      </w:r>
      <w:r>
        <w:rPr>
          <w:rFonts w:ascii="SimSun" w:hAnsi="SimSun" w:hint="eastAsia"/>
          <w:sz w:val="21"/>
          <w:szCs w:val="21"/>
        </w:rPr>
        <w:t>”</w:t>
      </w:r>
      <w:r>
        <w:rPr>
          <w:rStyle w:val="aa"/>
          <w:rFonts w:ascii="SimSun" w:hAnsi="SimSun"/>
          <w:sz w:val="21"/>
          <w:szCs w:val="21"/>
        </w:rPr>
        <w:footnoteReference w:id="7"/>
      </w:r>
      <w:r>
        <w:rPr>
          <w:rFonts w:ascii="SimSun" w:hAnsi="SimSun" w:hint="eastAsia"/>
          <w:sz w:val="21"/>
          <w:szCs w:val="21"/>
        </w:rPr>
        <w:t>。</w:t>
      </w:r>
    </w:p>
    <w:p w:rsidR="00212F26" w:rsidRPr="00AF2F89" w:rsidRDefault="00AF2F89" w:rsidP="00AF2F89">
      <w:pPr>
        <w:pStyle w:val="ONUME"/>
        <w:numPr>
          <w:ilvl w:val="0"/>
          <w:numId w:val="6"/>
        </w:numPr>
        <w:tabs>
          <w:tab w:val="clear" w:pos="1579"/>
        </w:tabs>
        <w:spacing w:after="120" w:line="340" w:lineRule="atLeast"/>
        <w:ind w:left="0" w:firstLine="0"/>
        <w:jc w:val="both"/>
        <w:rPr>
          <w:rFonts w:ascii="SimSun" w:eastAsia="SimSun"/>
          <w:sz w:val="21"/>
          <w:szCs w:val="21"/>
          <w:lang w:eastAsia="zh-CN"/>
        </w:rPr>
      </w:pPr>
      <w:r>
        <w:rPr>
          <w:rFonts w:ascii="SimSun" w:eastAsia="SimSun" w:hAnsi="SimSun" w:hint="eastAsia"/>
          <w:sz w:val="21"/>
          <w:szCs w:val="21"/>
          <w:lang w:eastAsia="zh-CN"/>
        </w:rPr>
        <w:t>第八届会议主席总结草案</w:t>
      </w:r>
      <w:r>
        <w:rPr>
          <w:rStyle w:val="aa"/>
          <w:rFonts w:ascii="SimSun" w:eastAsia="SimSun" w:hAnsi="SimSun"/>
          <w:sz w:val="21"/>
          <w:szCs w:val="21"/>
          <w:lang w:eastAsia="zh-CN"/>
        </w:rPr>
        <w:footnoteReference w:id="8"/>
      </w:r>
      <w:r>
        <w:rPr>
          <w:rFonts w:ascii="SimSun" w:eastAsia="SimSun" w:hAnsi="SimSun" w:hint="eastAsia"/>
          <w:sz w:val="21"/>
          <w:szCs w:val="21"/>
          <w:lang w:eastAsia="zh-CN"/>
        </w:rPr>
        <w:t>第34段中列出了两个仍有待讨论的备选方案，即：</w:t>
      </w:r>
      <w:r w:rsidRPr="00AF2F89">
        <w:rPr>
          <w:rFonts w:ascii="SimSun" w:eastAsia="SimSun" w:hAnsi="SimSun" w:hint="eastAsia"/>
          <w:sz w:val="21"/>
          <w:szCs w:val="21"/>
          <w:lang w:eastAsia="zh-CN"/>
        </w:rPr>
        <w:t>“通过对认识建设活动进行回顾总结来树立尊重知识产权的风尚，特别是针对学龄儿童和学生的活动”和“审查是否有可能加强完善包括立法援助在内的WIPO与执法有关的技术援助”。</w:t>
      </w:r>
    </w:p>
    <w:p w:rsidR="00AF2F89" w:rsidRPr="00AF2F89" w:rsidRDefault="00AF2F89" w:rsidP="00AF2F89">
      <w:pPr>
        <w:pStyle w:val="ONUME"/>
        <w:numPr>
          <w:ilvl w:val="0"/>
          <w:numId w:val="6"/>
        </w:numPr>
        <w:tabs>
          <w:tab w:val="clear" w:pos="1579"/>
        </w:tabs>
        <w:spacing w:after="120" w:line="340" w:lineRule="atLeast"/>
        <w:ind w:left="0" w:firstLine="0"/>
        <w:jc w:val="both"/>
        <w:rPr>
          <w:rFonts w:ascii="SimSun" w:eastAsia="SimSun"/>
          <w:sz w:val="21"/>
          <w:szCs w:val="21"/>
          <w:lang w:eastAsia="zh-CN"/>
        </w:rPr>
      </w:pPr>
      <w:r>
        <w:rPr>
          <w:rFonts w:ascii="SimSun" w:eastAsia="SimSun" w:hAnsi="SimSun" w:hint="eastAsia"/>
          <w:sz w:val="21"/>
          <w:szCs w:val="21"/>
          <w:lang w:eastAsia="zh-CN"/>
        </w:rPr>
        <w:t>2014年2月24日，秘书处收到了</w:t>
      </w:r>
      <w:r w:rsidR="0004608C">
        <w:rPr>
          <w:rFonts w:ascii="SimSun" w:eastAsia="SimSun" w:hAnsi="SimSun" w:hint="eastAsia"/>
          <w:sz w:val="21"/>
          <w:szCs w:val="21"/>
          <w:lang w:eastAsia="zh-CN"/>
        </w:rPr>
        <w:t>波兰、</w:t>
      </w:r>
      <w:r>
        <w:rPr>
          <w:rFonts w:ascii="SimSun" w:eastAsia="SimSun" w:hAnsi="SimSun" w:hint="eastAsia"/>
          <w:sz w:val="21"/>
          <w:szCs w:val="21"/>
          <w:lang w:eastAsia="zh-CN"/>
        </w:rPr>
        <w:t>联合王国和美利坚合众国有关ACE未来工作的联合提案，供委员会第九届会议审议</w:t>
      </w:r>
      <w:r w:rsidR="004A33DE">
        <w:rPr>
          <w:rFonts w:ascii="SimSun" w:eastAsia="SimSun" w:hAnsi="SimSun" w:hint="eastAsia"/>
          <w:sz w:val="21"/>
          <w:szCs w:val="21"/>
          <w:lang w:eastAsia="zh-CN"/>
        </w:rPr>
        <w:t>。现</w:t>
      </w:r>
      <w:r>
        <w:rPr>
          <w:rFonts w:ascii="SimSun" w:eastAsia="SimSun" w:hAnsi="SimSun" w:hint="eastAsia"/>
          <w:sz w:val="21"/>
          <w:szCs w:val="21"/>
          <w:lang w:eastAsia="zh-CN"/>
        </w:rPr>
        <w:t>将该提案转录于本文件附件。</w:t>
      </w:r>
    </w:p>
    <w:p w:rsidR="00AF2F89" w:rsidRPr="00212F26" w:rsidRDefault="00AF2F89" w:rsidP="007A5682">
      <w:pPr>
        <w:pStyle w:val="ONUME"/>
        <w:numPr>
          <w:ilvl w:val="0"/>
          <w:numId w:val="6"/>
        </w:numPr>
        <w:tabs>
          <w:tab w:val="clear" w:pos="1579"/>
        </w:tabs>
        <w:spacing w:after="120" w:line="340" w:lineRule="atLeast"/>
        <w:ind w:left="0" w:firstLine="0"/>
        <w:jc w:val="both"/>
        <w:rPr>
          <w:rFonts w:ascii="SimSun" w:eastAsia="SimSun"/>
          <w:sz w:val="21"/>
          <w:szCs w:val="21"/>
          <w:lang w:eastAsia="zh-CN"/>
        </w:rPr>
      </w:pPr>
      <w:r>
        <w:rPr>
          <w:rFonts w:ascii="SimSun" w:eastAsia="SimSun" w:hAnsi="SimSun" w:hint="eastAsia"/>
          <w:sz w:val="21"/>
          <w:szCs w:val="21"/>
          <w:lang w:eastAsia="zh-CN"/>
        </w:rPr>
        <w:t>要忆及的是，秘书处为ACE第八届会议</w:t>
      </w:r>
      <w:r w:rsidRPr="00AF2F89">
        <w:rPr>
          <w:rFonts w:ascii="SimSun" w:eastAsia="SimSun" w:hAnsi="SimSun" w:hint="eastAsia"/>
          <w:sz w:val="21"/>
          <w:szCs w:val="21"/>
          <w:lang w:eastAsia="zh-CN"/>
        </w:rPr>
        <w:t>汇</w:t>
      </w:r>
      <w:r w:rsidR="007A5682">
        <w:rPr>
          <w:rFonts w:ascii="SimSun" w:eastAsia="SimSun" w:hAnsi="SimSun" w:hint="eastAsia"/>
          <w:sz w:val="21"/>
          <w:szCs w:val="21"/>
          <w:lang w:eastAsia="zh-CN"/>
        </w:rPr>
        <w:t>编</w:t>
      </w:r>
      <w:r w:rsidRPr="00AF2F89">
        <w:rPr>
          <w:rFonts w:ascii="SimSun" w:eastAsia="SimSun" w:hAnsi="SimSun" w:hint="eastAsia"/>
          <w:sz w:val="21"/>
          <w:szCs w:val="21"/>
          <w:lang w:eastAsia="zh-CN"/>
        </w:rPr>
        <w:t>了ACE第二届至第七届会议关于未来工作的提案，并对这些提案</w:t>
      </w:r>
      <w:r w:rsidR="007A5682">
        <w:rPr>
          <w:rFonts w:ascii="SimSun" w:eastAsia="SimSun" w:hAnsi="SimSun" w:hint="eastAsia"/>
          <w:sz w:val="21"/>
          <w:szCs w:val="21"/>
          <w:lang w:eastAsia="zh-CN"/>
        </w:rPr>
        <w:t>通过ACE得到处理</w:t>
      </w:r>
      <w:r w:rsidRPr="00AF2F89">
        <w:rPr>
          <w:rFonts w:ascii="SimSun" w:eastAsia="SimSun" w:hAnsi="SimSun" w:hint="eastAsia"/>
          <w:sz w:val="21"/>
          <w:szCs w:val="21"/>
          <w:lang w:eastAsia="zh-CN"/>
        </w:rPr>
        <w:t>的程度进行了一次非正式评估</w:t>
      </w:r>
      <w:r w:rsidR="007A5682">
        <w:rPr>
          <w:rStyle w:val="aa"/>
          <w:rFonts w:ascii="SimSun" w:eastAsia="SimSun" w:hAnsi="SimSun"/>
          <w:sz w:val="21"/>
          <w:szCs w:val="21"/>
          <w:lang w:eastAsia="zh-CN"/>
        </w:rPr>
        <w:footnoteReference w:id="9"/>
      </w:r>
      <w:r w:rsidRPr="00AF2F89">
        <w:rPr>
          <w:rFonts w:ascii="SimSun" w:eastAsia="SimSun" w:hAnsi="SimSun" w:hint="eastAsia"/>
          <w:sz w:val="21"/>
          <w:szCs w:val="21"/>
          <w:lang w:eastAsia="zh-CN"/>
        </w:rPr>
        <w:t>。</w:t>
      </w:r>
    </w:p>
    <w:p w:rsidR="00212F26" w:rsidRDefault="007A5682" w:rsidP="007A5682">
      <w:pPr>
        <w:pStyle w:val="ONUME"/>
        <w:numPr>
          <w:ilvl w:val="0"/>
          <w:numId w:val="0"/>
        </w:numPr>
        <w:spacing w:after="120" w:line="340" w:lineRule="atLeast"/>
        <w:ind w:left="5534"/>
        <w:rPr>
          <w:rFonts w:ascii="KaiTi" w:eastAsia="KaiTi" w:hAnsi="SimSun" w:cs="Times New Roman"/>
          <w:i/>
          <w:snapToGrid w:val="0"/>
          <w:sz w:val="21"/>
          <w:szCs w:val="21"/>
          <w:lang w:eastAsia="zh-CN"/>
        </w:rPr>
      </w:pPr>
      <w:r>
        <w:rPr>
          <w:rFonts w:ascii="KaiTi" w:eastAsia="KaiTi" w:hAnsi="SimSun" w:cs="Times New Roman" w:hint="eastAsia"/>
          <w:i/>
          <w:snapToGrid w:val="0"/>
          <w:sz w:val="21"/>
          <w:szCs w:val="21"/>
          <w:lang w:eastAsia="zh-CN"/>
        </w:rPr>
        <w:t>5</w:t>
      </w:r>
      <w:r w:rsidR="00212F26" w:rsidRPr="00212F26">
        <w:rPr>
          <w:rFonts w:ascii="KaiTi" w:eastAsia="KaiTi" w:hAnsi="SimSun" w:cs="Times New Roman" w:hint="eastAsia"/>
          <w:i/>
          <w:snapToGrid w:val="0"/>
          <w:sz w:val="21"/>
          <w:szCs w:val="21"/>
          <w:lang w:eastAsia="zh-CN"/>
        </w:rPr>
        <w:t>.</w:t>
      </w:r>
      <w:r w:rsidR="00212F26" w:rsidRPr="00212F26">
        <w:rPr>
          <w:rFonts w:ascii="KaiTi" w:eastAsia="KaiTi" w:hAnsi="SimSun" w:cs="Times New Roman" w:hint="eastAsia"/>
          <w:i/>
          <w:snapToGrid w:val="0"/>
          <w:sz w:val="21"/>
          <w:szCs w:val="21"/>
          <w:lang w:eastAsia="zh-CN"/>
        </w:rPr>
        <w:tab/>
        <w:t>请委员会注意本文件及其附件的内容。</w:t>
      </w:r>
    </w:p>
    <w:p w:rsidR="007A5682" w:rsidRDefault="007A5682" w:rsidP="007A5682">
      <w:pPr>
        <w:pStyle w:val="ONUME"/>
        <w:numPr>
          <w:ilvl w:val="0"/>
          <w:numId w:val="0"/>
        </w:numPr>
        <w:spacing w:after="120" w:line="340" w:lineRule="atLeast"/>
        <w:ind w:left="5534"/>
        <w:rPr>
          <w:rFonts w:ascii="KaiTi" w:eastAsia="KaiTi" w:hAnsi="SimSun" w:cs="Times New Roman"/>
          <w:i/>
          <w:snapToGrid w:val="0"/>
          <w:sz w:val="21"/>
          <w:szCs w:val="21"/>
          <w:lang w:eastAsia="zh-CN"/>
        </w:rPr>
      </w:pPr>
    </w:p>
    <w:p w:rsidR="007A5682" w:rsidRPr="007A5682" w:rsidRDefault="007A5682" w:rsidP="007A5682">
      <w:pPr>
        <w:pStyle w:val="ONUME"/>
        <w:numPr>
          <w:ilvl w:val="0"/>
          <w:numId w:val="0"/>
        </w:numPr>
        <w:spacing w:after="120" w:line="340" w:lineRule="atLeast"/>
        <w:ind w:left="5534"/>
        <w:rPr>
          <w:rFonts w:ascii="KaiTi" w:eastAsia="KaiTi"/>
          <w:sz w:val="21"/>
          <w:szCs w:val="21"/>
          <w:lang w:eastAsia="zh-CN"/>
        </w:rPr>
      </w:pPr>
      <w:r w:rsidRPr="007A5682">
        <w:rPr>
          <w:rFonts w:ascii="KaiTi" w:eastAsia="KaiTi" w:hAnsi="SimSun" w:cs="Times New Roman" w:hint="eastAsia"/>
          <w:snapToGrid w:val="0"/>
          <w:sz w:val="21"/>
          <w:szCs w:val="21"/>
          <w:lang w:eastAsia="zh-CN"/>
        </w:rPr>
        <w:t>[后接附件]</w:t>
      </w:r>
    </w:p>
    <w:p w:rsidR="00212F26" w:rsidRPr="00212F26" w:rsidRDefault="00212F26" w:rsidP="00212F26">
      <w:pPr>
        <w:pStyle w:val="a7"/>
        <w:spacing w:afterLines="50" w:after="120" w:line="340" w:lineRule="atLeast"/>
        <w:ind w:left="0"/>
        <w:jc w:val="both"/>
        <w:rPr>
          <w:rFonts w:ascii="SimSun" w:eastAsia="SimSun" w:hAnsi="SimSun"/>
          <w:sz w:val="21"/>
          <w:szCs w:val="21"/>
          <w:lang w:eastAsia="zh-CN"/>
        </w:rPr>
      </w:pPr>
    </w:p>
    <w:p w:rsidR="00212F26" w:rsidRDefault="00212F26" w:rsidP="00212F26">
      <w:pPr>
        <w:pStyle w:val="a7"/>
        <w:spacing w:afterLines="50" w:after="120" w:line="340" w:lineRule="atLeast"/>
        <w:ind w:left="0"/>
        <w:jc w:val="both"/>
        <w:rPr>
          <w:rFonts w:ascii="SimSun" w:eastAsia="SimSun" w:hAnsi="SimSun"/>
          <w:sz w:val="21"/>
          <w:szCs w:val="21"/>
          <w:lang w:eastAsia="zh-CN"/>
        </w:rPr>
        <w:sectPr w:rsidR="00212F26" w:rsidSect="004618D9">
          <w:headerReference w:type="default" r:id="rId10"/>
          <w:pgSz w:w="11906" w:h="16838" w:code="9"/>
          <w:pgMar w:top="567" w:right="1134" w:bottom="1418" w:left="1418" w:header="510" w:footer="1021" w:gutter="0"/>
          <w:cols w:space="720"/>
          <w:titlePg/>
          <w:docGrid w:linePitch="312"/>
        </w:sectPr>
      </w:pPr>
    </w:p>
    <w:p w:rsidR="007A5682" w:rsidRPr="00AF06C7" w:rsidRDefault="007A5682" w:rsidP="00AF06C7">
      <w:pPr>
        <w:spacing w:beforeLines="100" w:before="240" w:afterLines="100" w:after="240" w:line="340" w:lineRule="atLeast"/>
        <w:rPr>
          <w:rFonts w:eastAsia="Batang"/>
          <w:sz w:val="21"/>
          <w:u w:val="single"/>
        </w:rPr>
      </w:pPr>
      <w:r w:rsidRPr="00AF06C7">
        <w:rPr>
          <w:rFonts w:hint="eastAsia"/>
          <w:sz w:val="21"/>
          <w:u w:val="single"/>
        </w:rPr>
        <w:lastRenderedPageBreak/>
        <w:t>司法机构</w:t>
      </w:r>
      <w:r w:rsidR="005C5548" w:rsidRPr="00AF06C7">
        <w:rPr>
          <w:rFonts w:hint="eastAsia"/>
          <w:sz w:val="21"/>
          <w:u w:val="single"/>
        </w:rPr>
        <w:t>的专业化</w:t>
      </w:r>
      <w:r w:rsidRPr="00AF06C7">
        <w:rPr>
          <w:rFonts w:hint="eastAsia"/>
          <w:sz w:val="21"/>
          <w:u w:val="single"/>
        </w:rPr>
        <w:t>和知识产权</w:t>
      </w:r>
      <w:r w:rsidR="005C5548" w:rsidRPr="00AF06C7">
        <w:rPr>
          <w:rFonts w:hint="eastAsia"/>
          <w:sz w:val="21"/>
          <w:u w:val="single"/>
        </w:rPr>
        <w:t>法庭</w:t>
      </w:r>
    </w:p>
    <w:p w:rsidR="007A5682" w:rsidRPr="00AF06C7" w:rsidRDefault="0004608C" w:rsidP="00AF06C7">
      <w:pPr>
        <w:spacing w:beforeLines="100" w:before="240" w:afterLines="100" w:after="240" w:line="340" w:lineRule="atLeast"/>
        <w:rPr>
          <w:rFonts w:ascii="KaiTi" w:eastAsia="KaiTi" w:hAnsi="KaiTi"/>
          <w:i/>
          <w:sz w:val="21"/>
        </w:rPr>
      </w:pPr>
      <w:r>
        <w:rPr>
          <w:rFonts w:ascii="KaiTi" w:eastAsia="KaiTi" w:hAnsi="KaiTi" w:hint="eastAsia"/>
          <w:i/>
          <w:sz w:val="21"/>
        </w:rPr>
        <w:t>波兰、</w:t>
      </w:r>
      <w:r w:rsidR="005C5548" w:rsidRPr="00AF06C7">
        <w:rPr>
          <w:rFonts w:ascii="KaiTi" w:eastAsia="KaiTi" w:hAnsi="KaiTi" w:hint="eastAsia"/>
          <w:i/>
          <w:sz w:val="21"/>
        </w:rPr>
        <w:t>联合王国和美利坚合众国的提案</w:t>
      </w:r>
    </w:p>
    <w:p w:rsidR="007A5682" w:rsidRPr="007A5682" w:rsidRDefault="007A5682" w:rsidP="007A5682">
      <w:pPr>
        <w:spacing w:after="120" w:line="260" w:lineRule="atLeast"/>
        <w:contextualSpacing/>
        <w:rPr>
          <w:rFonts w:eastAsia="Batang" w:cs="Times New Roman"/>
          <w:sz w:val="21"/>
          <w:szCs w:val="22"/>
        </w:rPr>
      </w:pPr>
    </w:p>
    <w:p w:rsidR="007A5682" w:rsidRPr="00AF06C7" w:rsidRDefault="007A5682" w:rsidP="00AF06C7">
      <w:pPr>
        <w:spacing w:afterLines="50" w:after="120" w:line="340" w:lineRule="atLeast"/>
        <w:jc w:val="both"/>
        <w:rPr>
          <w:rFonts w:ascii="SimSun" w:hAnsi="SimSun"/>
          <w:sz w:val="21"/>
        </w:rPr>
      </w:pPr>
      <w:r w:rsidRPr="00AF06C7">
        <w:rPr>
          <w:rFonts w:ascii="SimSun" w:hAnsi="SimSun"/>
          <w:sz w:val="21"/>
        </w:rPr>
        <w:t>1.</w:t>
      </w:r>
      <w:r w:rsidRPr="00AF06C7">
        <w:rPr>
          <w:rFonts w:ascii="SimSun" w:hAnsi="SimSun"/>
          <w:sz w:val="21"/>
        </w:rPr>
        <w:tab/>
      </w:r>
      <w:r w:rsidR="00171F83" w:rsidRPr="00AF06C7">
        <w:rPr>
          <w:rFonts w:ascii="SimSun" w:hAnsi="SimSun" w:hint="eastAsia"/>
          <w:sz w:val="21"/>
        </w:rPr>
        <w:t>关于为执法咨询委员会(ACE)第十届会议制定工作计划，</w:t>
      </w:r>
      <w:r w:rsidR="0004608C">
        <w:rPr>
          <w:rFonts w:ascii="SimSun" w:hAnsi="SimSun" w:hint="eastAsia"/>
          <w:sz w:val="21"/>
        </w:rPr>
        <w:t>波兰、</w:t>
      </w:r>
      <w:bookmarkStart w:id="2" w:name="_GoBack"/>
      <w:bookmarkEnd w:id="2"/>
      <w:r w:rsidR="00171F83" w:rsidRPr="00AF06C7">
        <w:rPr>
          <w:rFonts w:ascii="SimSun" w:hAnsi="SimSun" w:hint="eastAsia"/>
          <w:sz w:val="21"/>
        </w:rPr>
        <w:t>联合王国和美利坚合众国提议的主题是司法机构的专业化和知识产权法庭。这个主题是本</w:t>
      </w:r>
      <w:r w:rsidR="004A33DE">
        <w:rPr>
          <w:rFonts w:ascii="SimSun" w:hAnsi="SimSun" w:hint="eastAsia"/>
          <w:sz w:val="21"/>
        </w:rPr>
        <w:t>届</w:t>
      </w:r>
      <w:r w:rsidR="00171F83" w:rsidRPr="00AF06C7">
        <w:rPr>
          <w:rFonts w:ascii="SimSun" w:hAnsi="SimSun" w:hint="eastAsia"/>
          <w:sz w:val="21"/>
        </w:rPr>
        <w:t>第九届会</w:t>
      </w:r>
      <w:proofErr w:type="gramStart"/>
      <w:r w:rsidR="00171F83" w:rsidRPr="00AF06C7">
        <w:rPr>
          <w:rFonts w:ascii="SimSun" w:hAnsi="SimSun" w:hint="eastAsia"/>
          <w:sz w:val="21"/>
        </w:rPr>
        <w:t>议主题</w:t>
      </w:r>
      <w:proofErr w:type="gramEnd"/>
      <w:r w:rsidR="00171F83" w:rsidRPr="00AF06C7">
        <w:rPr>
          <w:rFonts w:ascii="SimSun" w:hAnsi="SimSun" w:hint="eastAsia"/>
          <w:sz w:val="21"/>
        </w:rPr>
        <w:t>之一替代性争议解决的自然补充。</w:t>
      </w:r>
    </w:p>
    <w:p w:rsidR="007A5682" w:rsidRPr="00AF06C7" w:rsidRDefault="007A5682" w:rsidP="00AF06C7">
      <w:pPr>
        <w:spacing w:afterLines="50" w:after="120" w:line="340" w:lineRule="atLeast"/>
        <w:jc w:val="both"/>
        <w:rPr>
          <w:rFonts w:ascii="SimSun" w:hAnsi="SimSun"/>
          <w:sz w:val="21"/>
        </w:rPr>
      </w:pPr>
      <w:r w:rsidRPr="00AF06C7">
        <w:rPr>
          <w:rFonts w:ascii="SimSun" w:hAnsi="SimSun"/>
          <w:sz w:val="21"/>
        </w:rPr>
        <w:t>2.</w:t>
      </w:r>
      <w:r w:rsidRPr="00AF06C7">
        <w:rPr>
          <w:rFonts w:ascii="SimSun" w:hAnsi="SimSun"/>
          <w:sz w:val="21"/>
        </w:rPr>
        <w:tab/>
      </w:r>
      <w:r w:rsidR="00171F83" w:rsidRPr="00AF06C7">
        <w:rPr>
          <w:rFonts w:ascii="SimSun" w:hAnsi="SimSun" w:hint="eastAsia"/>
          <w:sz w:val="21"/>
        </w:rPr>
        <w:t>专业法官和知识产权法庭的问题在以往几届会议上曾经讨论过，这显示人们一直关心这一与知识产权执法有特别关联的领域。</w:t>
      </w:r>
    </w:p>
    <w:p w:rsidR="007A5682" w:rsidRPr="00AF06C7" w:rsidRDefault="007A5682" w:rsidP="00AF06C7">
      <w:pPr>
        <w:spacing w:afterLines="50" w:after="120" w:line="340" w:lineRule="atLeast"/>
        <w:jc w:val="both"/>
        <w:rPr>
          <w:rFonts w:ascii="SimSun" w:hAnsi="SimSun"/>
          <w:sz w:val="21"/>
        </w:rPr>
      </w:pPr>
      <w:r w:rsidRPr="00AF06C7">
        <w:rPr>
          <w:rFonts w:ascii="SimSun" w:hAnsi="SimSun"/>
          <w:sz w:val="21"/>
        </w:rPr>
        <w:t>3.</w:t>
      </w:r>
      <w:r w:rsidRPr="00AF06C7">
        <w:rPr>
          <w:rFonts w:ascii="SimSun" w:hAnsi="SimSun"/>
          <w:sz w:val="21"/>
        </w:rPr>
        <w:tab/>
      </w:r>
      <w:r w:rsidR="00171F83" w:rsidRPr="00AF06C7">
        <w:rPr>
          <w:rFonts w:ascii="SimSun" w:hAnsi="SimSun" w:hint="eastAsia"/>
          <w:sz w:val="21"/>
        </w:rPr>
        <w:t>在筹备2002年举行的执法问题磋商会议时，WIPO秘书处提交了一项关于请成员国提供信息的请求，请成员国“指出成员国工业产权执法的有效做法或最佳做法</w:t>
      </w:r>
      <w:r w:rsidR="007A71D7" w:rsidRPr="00AF06C7">
        <w:rPr>
          <w:rFonts w:ascii="SimSun" w:hAnsi="SimSun" w:hint="eastAsia"/>
          <w:sz w:val="21"/>
        </w:rPr>
        <w:t>，特别是有效行使权利的成本低、耗时少的做法</w:t>
      </w:r>
      <w:r w:rsidR="00171F83" w:rsidRPr="00AF06C7">
        <w:rPr>
          <w:rFonts w:ascii="SimSun" w:hAnsi="SimSun" w:hint="eastAsia"/>
          <w:sz w:val="21"/>
        </w:rPr>
        <w:t>”</w:t>
      </w:r>
      <w:r w:rsidR="007A71D7" w:rsidRPr="00AF06C7">
        <w:rPr>
          <w:rFonts w:ascii="SimSun" w:hAnsi="SimSun" w:hint="eastAsia"/>
          <w:sz w:val="21"/>
        </w:rPr>
        <w:t>(文件</w:t>
      </w:r>
      <w:r w:rsidR="007A71D7" w:rsidRPr="00AF06C7">
        <w:rPr>
          <w:rFonts w:ascii="SimSun" w:hAnsi="SimSun"/>
          <w:sz w:val="21"/>
        </w:rPr>
        <w:t>WIPO/CME/3</w:t>
      </w:r>
      <w:r w:rsidR="007A71D7" w:rsidRPr="00AF06C7">
        <w:rPr>
          <w:rFonts w:ascii="SimSun" w:hAnsi="SimSun" w:hint="eastAsia"/>
          <w:sz w:val="21"/>
        </w:rPr>
        <w:t>第4段；</w:t>
      </w:r>
      <w:r w:rsidR="007A71D7" w:rsidRPr="00AF06C7">
        <w:rPr>
          <w:rFonts w:ascii="SimSun" w:hAnsi="SimSun"/>
          <w:sz w:val="21"/>
        </w:rPr>
        <w:t>WIPO/ACE/1/3</w:t>
      </w:r>
      <w:r w:rsidR="007A71D7" w:rsidRPr="00AF06C7">
        <w:rPr>
          <w:rFonts w:ascii="SimSun" w:hAnsi="SimSun" w:hint="eastAsia"/>
          <w:sz w:val="21"/>
        </w:rPr>
        <w:t>附件)。</w:t>
      </w:r>
      <w:r w:rsidR="006B2513" w:rsidRPr="00AF06C7">
        <w:rPr>
          <w:rFonts w:ascii="SimSun" w:hAnsi="SimSun" w:hint="eastAsia"/>
          <w:sz w:val="21"/>
        </w:rPr>
        <w:t>秘书处关于该届会议的报告(“有关执法领域中的困难和做法的问题综述”)中指出，很大数量的回复赞同要么建立专业化知识产权法庭，要么通过培训进行法官的专业化</w:t>
      </w:r>
      <w:r w:rsidRPr="00AF06C7">
        <w:rPr>
          <w:rFonts w:ascii="SimSun" w:hAnsi="SimSun"/>
          <w:sz w:val="21"/>
        </w:rPr>
        <w:t>(</w:t>
      </w:r>
      <w:r w:rsidR="006B2513" w:rsidRPr="00AF06C7">
        <w:rPr>
          <w:rFonts w:ascii="SimSun" w:hAnsi="SimSun" w:hint="eastAsia"/>
          <w:sz w:val="21"/>
        </w:rPr>
        <w:t>文件</w:t>
      </w:r>
      <w:r w:rsidRPr="00AF06C7">
        <w:rPr>
          <w:rFonts w:ascii="SimSun" w:hAnsi="SimSun"/>
          <w:sz w:val="21"/>
        </w:rPr>
        <w:t>WIPO/CME/3</w:t>
      </w:r>
      <w:r w:rsidR="006B2513" w:rsidRPr="00AF06C7">
        <w:rPr>
          <w:rFonts w:ascii="SimSun" w:hAnsi="SimSun" w:hint="eastAsia"/>
          <w:sz w:val="21"/>
        </w:rPr>
        <w:t>第70段；</w:t>
      </w:r>
      <w:r w:rsidRPr="00AF06C7">
        <w:rPr>
          <w:rFonts w:ascii="SimSun" w:hAnsi="SimSun"/>
          <w:sz w:val="21"/>
        </w:rPr>
        <w:t>WIPO/ACE/1/3</w:t>
      </w:r>
      <w:r w:rsidR="006B2513" w:rsidRPr="00AF06C7">
        <w:rPr>
          <w:rFonts w:ascii="SimSun" w:hAnsi="SimSun" w:hint="eastAsia"/>
          <w:sz w:val="21"/>
        </w:rPr>
        <w:t>附件</w:t>
      </w:r>
      <w:r w:rsidR="006B2513" w:rsidRPr="00AF06C7">
        <w:rPr>
          <w:rFonts w:ascii="SimSun" w:hAnsi="SimSun"/>
          <w:sz w:val="21"/>
        </w:rPr>
        <w:t>)</w:t>
      </w:r>
      <w:r w:rsidR="006B2513" w:rsidRPr="00AF06C7">
        <w:rPr>
          <w:rFonts w:ascii="SimSun" w:hAnsi="SimSun" w:hint="eastAsia"/>
          <w:sz w:val="21"/>
        </w:rPr>
        <w:t>。</w:t>
      </w:r>
    </w:p>
    <w:p w:rsidR="007A5682" w:rsidRPr="00AF06C7" w:rsidRDefault="007A5682" w:rsidP="00AF06C7">
      <w:pPr>
        <w:spacing w:afterLines="50" w:after="120" w:line="340" w:lineRule="atLeast"/>
        <w:jc w:val="both"/>
        <w:rPr>
          <w:rFonts w:ascii="SimSun" w:hAnsi="SimSun"/>
          <w:sz w:val="21"/>
        </w:rPr>
      </w:pPr>
      <w:r w:rsidRPr="00AF06C7">
        <w:rPr>
          <w:rFonts w:ascii="SimSun" w:hAnsi="SimSun"/>
          <w:sz w:val="21"/>
        </w:rPr>
        <w:t>4.</w:t>
      </w:r>
      <w:r w:rsidRPr="00AF06C7">
        <w:rPr>
          <w:rFonts w:ascii="SimSun" w:hAnsi="SimSun"/>
          <w:sz w:val="21"/>
        </w:rPr>
        <w:tab/>
        <w:t>2002</w:t>
      </w:r>
      <w:r w:rsidR="001F5C5D" w:rsidRPr="00AF06C7">
        <w:rPr>
          <w:rFonts w:ascii="SimSun" w:hAnsi="SimSun" w:hint="eastAsia"/>
          <w:sz w:val="21"/>
        </w:rPr>
        <w:t>年，秘书处还要求提供信息，帮助ACE的前身委员会——工业产权执法</w:t>
      </w:r>
      <w:r w:rsidR="004A33DE">
        <w:rPr>
          <w:rFonts w:ascii="SimSun" w:hAnsi="SimSun" w:hint="eastAsia"/>
          <w:sz w:val="21"/>
        </w:rPr>
        <w:t>咨询</w:t>
      </w:r>
      <w:r w:rsidR="001F5C5D" w:rsidRPr="00AF06C7">
        <w:rPr>
          <w:rFonts w:ascii="SimSun" w:hAnsi="SimSun" w:hint="eastAsia"/>
          <w:sz w:val="21"/>
        </w:rPr>
        <w:t>委员会</w:t>
      </w:r>
      <w:r w:rsidR="001F5C5D" w:rsidRPr="00AF06C7">
        <w:rPr>
          <w:rFonts w:ascii="SimSun" w:hAnsi="SimSun"/>
          <w:sz w:val="21"/>
        </w:rPr>
        <w:t>(ACE/IP)</w:t>
      </w:r>
      <w:r w:rsidR="001F5C5D" w:rsidRPr="00AF06C7">
        <w:rPr>
          <w:rFonts w:ascii="SimSun" w:hAnsi="SimSun" w:hint="eastAsia"/>
          <w:sz w:val="21"/>
        </w:rPr>
        <w:t>和全球信息网络中版权及相关权管理和执法咨询委员会</w:t>
      </w:r>
      <w:r w:rsidR="001F5C5D" w:rsidRPr="00AF06C7">
        <w:rPr>
          <w:rFonts w:ascii="SimSun" w:hAnsi="SimSun"/>
          <w:sz w:val="21"/>
        </w:rPr>
        <w:t>(ACMEC)</w:t>
      </w:r>
      <w:r w:rsidR="001F5C5D" w:rsidRPr="00AF06C7">
        <w:rPr>
          <w:rFonts w:ascii="SimSun" w:hAnsi="SimSun" w:hint="eastAsia"/>
          <w:sz w:val="21"/>
        </w:rPr>
        <w:t>确定需要讨论的问题，并确定WIPO框架内有必要并且有可能进行国际合作的领域</w:t>
      </w:r>
      <w:r w:rsidRPr="00AF06C7">
        <w:rPr>
          <w:rFonts w:ascii="SimSun" w:hAnsi="SimSun"/>
          <w:sz w:val="21"/>
        </w:rPr>
        <w:t>(</w:t>
      </w:r>
      <w:r w:rsidR="001F5C5D" w:rsidRPr="00AF06C7">
        <w:rPr>
          <w:rFonts w:ascii="SimSun" w:hAnsi="SimSun" w:hint="eastAsia"/>
          <w:sz w:val="21"/>
        </w:rPr>
        <w:t>文件</w:t>
      </w:r>
      <w:r w:rsidRPr="00AF06C7">
        <w:rPr>
          <w:rFonts w:ascii="SimSun" w:hAnsi="SimSun"/>
          <w:sz w:val="21"/>
        </w:rPr>
        <w:t>WIPO/CME/2 Rev.</w:t>
      </w:r>
      <w:r w:rsidR="001F5C5D" w:rsidRPr="00AF06C7">
        <w:rPr>
          <w:rFonts w:ascii="SimSun" w:hAnsi="SimSun" w:hint="eastAsia"/>
          <w:sz w:val="21"/>
        </w:rPr>
        <w:t>第4段</w:t>
      </w:r>
      <w:r w:rsidRPr="00AF06C7">
        <w:rPr>
          <w:rFonts w:ascii="SimSun" w:hAnsi="SimSun"/>
          <w:sz w:val="21"/>
        </w:rPr>
        <w:t>)</w:t>
      </w:r>
      <w:r w:rsidR="001F5C5D" w:rsidRPr="00AF06C7">
        <w:rPr>
          <w:rFonts w:ascii="SimSun" w:hAnsi="SimSun" w:hint="eastAsia"/>
          <w:sz w:val="21"/>
        </w:rPr>
        <w:t>。根据秘书处的报告，建立专业化法庭被认为是“在决策方面实现成本效益、高效和一致性的可能解决办法”</w:t>
      </w:r>
      <w:r w:rsidRPr="00AF06C7">
        <w:rPr>
          <w:rFonts w:ascii="SimSun" w:hAnsi="SimSun"/>
          <w:sz w:val="21"/>
        </w:rPr>
        <w:t>(</w:t>
      </w:r>
      <w:r w:rsidR="001F5C5D" w:rsidRPr="00AF06C7">
        <w:rPr>
          <w:rFonts w:ascii="SimSun" w:hAnsi="SimSun" w:hint="eastAsia"/>
          <w:sz w:val="21"/>
        </w:rPr>
        <w:t>文件</w:t>
      </w:r>
      <w:r w:rsidRPr="00AF06C7">
        <w:rPr>
          <w:rFonts w:ascii="SimSun" w:hAnsi="SimSun"/>
          <w:sz w:val="21"/>
        </w:rPr>
        <w:t>WIPO/CME/2 Rev.</w:t>
      </w:r>
      <w:r w:rsidR="001F5C5D" w:rsidRPr="00AF06C7">
        <w:rPr>
          <w:rFonts w:ascii="SimSun" w:hAnsi="SimSun" w:hint="eastAsia"/>
          <w:sz w:val="21"/>
        </w:rPr>
        <w:t>第19段“创建专业化法庭”</w:t>
      </w:r>
      <w:r w:rsidRPr="00AF06C7">
        <w:rPr>
          <w:rFonts w:ascii="SimSun" w:hAnsi="SimSun"/>
          <w:sz w:val="21"/>
        </w:rPr>
        <w:t>)</w:t>
      </w:r>
      <w:r w:rsidR="001F5C5D" w:rsidRPr="00AF06C7">
        <w:rPr>
          <w:rFonts w:ascii="SimSun" w:hAnsi="SimSun" w:hint="eastAsia"/>
          <w:sz w:val="21"/>
        </w:rPr>
        <w:t>。</w:t>
      </w:r>
    </w:p>
    <w:p w:rsidR="007A5682" w:rsidRPr="00AF06C7" w:rsidRDefault="007A5682" w:rsidP="00AF06C7">
      <w:pPr>
        <w:spacing w:afterLines="50" w:after="120" w:line="340" w:lineRule="atLeast"/>
        <w:jc w:val="both"/>
        <w:rPr>
          <w:rFonts w:ascii="SimSun" w:hAnsi="SimSun"/>
          <w:sz w:val="21"/>
        </w:rPr>
      </w:pPr>
      <w:r w:rsidRPr="00AF06C7">
        <w:rPr>
          <w:rFonts w:ascii="SimSun" w:hAnsi="SimSun"/>
          <w:sz w:val="21"/>
        </w:rPr>
        <w:t>5.</w:t>
      </w:r>
      <w:r w:rsidRPr="00AF06C7">
        <w:rPr>
          <w:rFonts w:ascii="SimSun" w:hAnsi="SimSun"/>
          <w:sz w:val="21"/>
        </w:rPr>
        <w:tab/>
      </w:r>
      <w:r w:rsidR="001F5C5D" w:rsidRPr="00AF06C7">
        <w:rPr>
          <w:rFonts w:ascii="SimSun" w:hAnsi="SimSun" w:hint="eastAsia"/>
          <w:sz w:val="21"/>
        </w:rPr>
        <w:t>在2004年举行的ACE第二届会议上，委员会注意到司法机构在知识产权执法中的特别作用</w:t>
      </w:r>
      <w:r w:rsidRPr="00AF06C7">
        <w:rPr>
          <w:rFonts w:ascii="SimSun" w:hAnsi="SimSun"/>
          <w:sz w:val="21"/>
        </w:rPr>
        <w:t>(</w:t>
      </w:r>
      <w:r w:rsidR="001F5C5D" w:rsidRPr="00AF06C7">
        <w:rPr>
          <w:rFonts w:ascii="SimSun" w:hAnsi="SimSun" w:hint="eastAsia"/>
          <w:sz w:val="21"/>
        </w:rPr>
        <w:t>文件</w:t>
      </w:r>
      <w:r w:rsidRPr="00AF06C7">
        <w:rPr>
          <w:rFonts w:ascii="SimSun" w:hAnsi="SimSun"/>
          <w:sz w:val="21"/>
        </w:rPr>
        <w:t>WIPO/ACE/2/13</w:t>
      </w:r>
      <w:r w:rsidR="001F5C5D" w:rsidRPr="00AF06C7">
        <w:rPr>
          <w:rFonts w:ascii="SimSun" w:hAnsi="SimSun" w:hint="eastAsia"/>
          <w:sz w:val="21"/>
        </w:rPr>
        <w:t>第7段</w:t>
      </w:r>
      <w:r w:rsidRPr="00AF06C7">
        <w:rPr>
          <w:rFonts w:ascii="SimSun" w:hAnsi="SimSun"/>
          <w:sz w:val="21"/>
        </w:rPr>
        <w:t>)</w:t>
      </w:r>
      <w:r w:rsidR="001F5C5D" w:rsidRPr="00AF06C7">
        <w:rPr>
          <w:rFonts w:ascii="SimSun" w:hAnsi="SimSun" w:hint="eastAsia"/>
          <w:sz w:val="21"/>
        </w:rPr>
        <w:t>。委员会还讨论了司法机构的专业化问题，而且“会上对成员国处理该事项的</w:t>
      </w:r>
      <w:r w:rsidR="00902322" w:rsidRPr="00AF06C7">
        <w:rPr>
          <w:rFonts w:ascii="SimSun" w:hAnsi="SimSun" w:hint="eastAsia"/>
          <w:sz w:val="21"/>
        </w:rPr>
        <w:t>不同方式表示了特别的兴趣</w:t>
      </w:r>
      <w:r w:rsidR="001F5C5D" w:rsidRPr="00AF06C7">
        <w:rPr>
          <w:rFonts w:ascii="SimSun" w:hAnsi="SimSun" w:hint="eastAsia"/>
          <w:sz w:val="21"/>
        </w:rPr>
        <w:t>”</w:t>
      </w:r>
      <w:r w:rsidRPr="00AF06C7">
        <w:rPr>
          <w:rFonts w:ascii="SimSun" w:hAnsi="SimSun"/>
          <w:sz w:val="21"/>
        </w:rPr>
        <w:t>(</w:t>
      </w:r>
      <w:r w:rsidR="00902322" w:rsidRPr="00AF06C7">
        <w:rPr>
          <w:rFonts w:ascii="SimSun" w:hAnsi="SimSun" w:hint="eastAsia"/>
          <w:sz w:val="21"/>
        </w:rPr>
        <w:t>文件</w:t>
      </w:r>
      <w:r w:rsidRPr="00AF06C7">
        <w:rPr>
          <w:rFonts w:ascii="SimSun" w:hAnsi="SimSun"/>
          <w:sz w:val="21"/>
        </w:rPr>
        <w:t>WIPO/ACE/2/13</w:t>
      </w:r>
      <w:r w:rsidR="00902322" w:rsidRPr="00AF06C7">
        <w:rPr>
          <w:rFonts w:ascii="SimSun" w:hAnsi="SimSun" w:hint="eastAsia"/>
          <w:sz w:val="21"/>
        </w:rPr>
        <w:t>第8段</w:t>
      </w:r>
      <w:r w:rsidRPr="00AF06C7">
        <w:rPr>
          <w:rFonts w:ascii="SimSun" w:hAnsi="SimSun"/>
          <w:sz w:val="21"/>
        </w:rPr>
        <w:t>)</w:t>
      </w:r>
      <w:r w:rsidR="00902322" w:rsidRPr="00AF06C7">
        <w:rPr>
          <w:rFonts w:ascii="SimSun" w:hAnsi="SimSun" w:hint="eastAsia"/>
          <w:sz w:val="21"/>
        </w:rPr>
        <w:t>。一些成员国讨论了由专业化司法机构对知识产权争议进行有效且合算的裁决的必要性</w:t>
      </w:r>
      <w:r w:rsidRPr="00AF06C7">
        <w:rPr>
          <w:rFonts w:ascii="SimSun" w:hAnsi="SimSun"/>
          <w:sz w:val="21"/>
        </w:rPr>
        <w:t>(</w:t>
      </w:r>
      <w:r w:rsidR="00902322" w:rsidRPr="00AF06C7">
        <w:rPr>
          <w:rFonts w:ascii="SimSun" w:hAnsi="SimSun" w:hint="eastAsia"/>
          <w:sz w:val="21"/>
        </w:rPr>
        <w:t>文件</w:t>
      </w:r>
      <w:r w:rsidRPr="00AF06C7">
        <w:rPr>
          <w:rFonts w:ascii="SimSun" w:hAnsi="SimSun"/>
          <w:sz w:val="21"/>
        </w:rPr>
        <w:t>WIPO/ACE/2/13</w:t>
      </w:r>
      <w:r w:rsidR="00902322" w:rsidRPr="00AF06C7">
        <w:rPr>
          <w:rFonts w:ascii="SimSun" w:hAnsi="SimSun" w:hint="eastAsia"/>
          <w:sz w:val="21"/>
        </w:rPr>
        <w:t>第8段</w:t>
      </w:r>
      <w:r w:rsidRPr="00AF06C7">
        <w:rPr>
          <w:rFonts w:ascii="SimSun" w:hAnsi="SimSun"/>
          <w:sz w:val="21"/>
        </w:rPr>
        <w:t>)</w:t>
      </w:r>
      <w:r w:rsidR="00902322" w:rsidRPr="00AF06C7">
        <w:rPr>
          <w:rFonts w:ascii="SimSun" w:hAnsi="SimSun" w:hint="eastAsia"/>
          <w:sz w:val="21"/>
        </w:rPr>
        <w:t>。还有意见提出，司法机构的专业化也可以通过在现有司法结构中对知识产权诉讼进行集中来实现</w:t>
      </w:r>
      <w:r w:rsidRPr="00AF06C7">
        <w:rPr>
          <w:rFonts w:ascii="SimSun" w:hAnsi="SimSun"/>
          <w:sz w:val="21"/>
        </w:rPr>
        <w:t>(</w:t>
      </w:r>
      <w:r w:rsidR="00902322" w:rsidRPr="00AF06C7">
        <w:rPr>
          <w:rFonts w:ascii="SimSun" w:hAnsi="SimSun" w:hint="eastAsia"/>
          <w:sz w:val="21"/>
        </w:rPr>
        <w:t>文件</w:t>
      </w:r>
      <w:r w:rsidR="00902322" w:rsidRPr="00AF06C7">
        <w:rPr>
          <w:rFonts w:ascii="SimSun" w:hAnsi="SimSun"/>
          <w:sz w:val="21"/>
        </w:rPr>
        <w:t>WIPO/ACE/2/13</w:t>
      </w:r>
      <w:r w:rsidR="00902322" w:rsidRPr="00AF06C7">
        <w:rPr>
          <w:rFonts w:ascii="SimSun" w:hAnsi="SimSun" w:hint="eastAsia"/>
          <w:sz w:val="21"/>
        </w:rPr>
        <w:t>第8段</w:t>
      </w:r>
      <w:r w:rsidR="00902322" w:rsidRPr="00AF06C7">
        <w:rPr>
          <w:rFonts w:ascii="SimSun" w:hAnsi="SimSun"/>
          <w:sz w:val="21"/>
        </w:rPr>
        <w:t>)</w:t>
      </w:r>
      <w:r w:rsidR="00902322" w:rsidRPr="00AF06C7">
        <w:rPr>
          <w:rFonts w:ascii="SimSun" w:hAnsi="SimSun" w:hint="eastAsia"/>
          <w:sz w:val="21"/>
        </w:rPr>
        <w:t>。</w:t>
      </w:r>
    </w:p>
    <w:p w:rsidR="007A5682" w:rsidRPr="00AF06C7" w:rsidRDefault="007A5682" w:rsidP="00AF06C7">
      <w:pPr>
        <w:spacing w:afterLines="50" w:after="120" w:line="340" w:lineRule="atLeast"/>
        <w:jc w:val="both"/>
        <w:rPr>
          <w:rFonts w:ascii="SimSun" w:hAnsi="SimSun"/>
          <w:sz w:val="21"/>
        </w:rPr>
      </w:pPr>
      <w:r w:rsidRPr="00AF06C7">
        <w:rPr>
          <w:rFonts w:ascii="SimSun" w:hAnsi="SimSun"/>
          <w:sz w:val="21"/>
        </w:rPr>
        <w:t>6.</w:t>
      </w:r>
      <w:r w:rsidRPr="00AF06C7">
        <w:rPr>
          <w:rFonts w:ascii="SimSun" w:hAnsi="SimSun"/>
          <w:sz w:val="21"/>
        </w:rPr>
        <w:tab/>
      </w:r>
      <w:r w:rsidR="00902322" w:rsidRPr="00AF06C7">
        <w:rPr>
          <w:rFonts w:ascii="SimSun" w:hAnsi="SimSun" w:hint="eastAsia"/>
          <w:sz w:val="21"/>
        </w:rPr>
        <w:t>在2007年举行的ACE第四届会议上，会上提出了“刑事和民事诉讼中司法机构专业化”的有关问题</w:t>
      </w:r>
      <w:r w:rsidRPr="00AF06C7">
        <w:rPr>
          <w:rFonts w:ascii="SimSun" w:hAnsi="SimSun"/>
          <w:sz w:val="21"/>
        </w:rPr>
        <w:t>(</w:t>
      </w:r>
      <w:r w:rsidR="00902322" w:rsidRPr="00AF06C7">
        <w:rPr>
          <w:rFonts w:ascii="SimSun" w:hAnsi="SimSun" w:hint="eastAsia"/>
          <w:sz w:val="21"/>
        </w:rPr>
        <w:t>文件</w:t>
      </w:r>
      <w:r w:rsidRPr="00AF06C7">
        <w:rPr>
          <w:rFonts w:ascii="SimSun" w:hAnsi="SimSun"/>
          <w:sz w:val="21"/>
        </w:rPr>
        <w:t>WIPO/ACE/4/10</w:t>
      </w:r>
      <w:r w:rsidR="00902322" w:rsidRPr="00AF06C7">
        <w:rPr>
          <w:rFonts w:ascii="SimSun" w:hAnsi="SimSun" w:hint="eastAsia"/>
          <w:sz w:val="21"/>
        </w:rPr>
        <w:t>第9段</w:t>
      </w:r>
      <w:r w:rsidRPr="00AF06C7">
        <w:rPr>
          <w:rFonts w:ascii="SimSun" w:hAnsi="SimSun"/>
          <w:sz w:val="21"/>
        </w:rPr>
        <w:t>)</w:t>
      </w:r>
      <w:r w:rsidR="00902322" w:rsidRPr="00AF06C7">
        <w:rPr>
          <w:rFonts w:ascii="SimSun" w:hAnsi="SimSun" w:hint="eastAsia"/>
          <w:sz w:val="21"/>
        </w:rPr>
        <w:t>。</w:t>
      </w:r>
    </w:p>
    <w:p w:rsidR="007A5682" w:rsidRPr="00AF06C7" w:rsidRDefault="007A5682" w:rsidP="00AF06C7">
      <w:pPr>
        <w:spacing w:afterLines="50" w:after="120" w:line="340" w:lineRule="atLeast"/>
        <w:jc w:val="both"/>
        <w:rPr>
          <w:rFonts w:ascii="SimSun" w:hAnsi="SimSun"/>
          <w:sz w:val="21"/>
        </w:rPr>
      </w:pPr>
      <w:r w:rsidRPr="00AF06C7">
        <w:rPr>
          <w:rFonts w:ascii="SimSun" w:hAnsi="SimSun"/>
          <w:sz w:val="21"/>
        </w:rPr>
        <w:t>7.</w:t>
      </w:r>
      <w:r w:rsidRPr="00AF06C7">
        <w:rPr>
          <w:rFonts w:ascii="SimSun" w:hAnsi="SimSun"/>
          <w:sz w:val="21"/>
        </w:rPr>
        <w:tab/>
      </w:r>
      <w:r w:rsidR="00902322" w:rsidRPr="00AF06C7">
        <w:rPr>
          <w:rFonts w:ascii="SimSun" w:hAnsi="SimSun" w:hint="eastAsia"/>
          <w:sz w:val="21"/>
        </w:rPr>
        <w:t>成员国一直在积极建设专业化司法机构或者成立知识产权法庭。这些做法可能在知识产权执法方面实现重大收益，例如：改进司法效率决策，提高案件结果的一致性和</w:t>
      </w:r>
      <w:proofErr w:type="gramStart"/>
      <w:r w:rsidR="00902322" w:rsidRPr="00AF06C7">
        <w:rPr>
          <w:rFonts w:ascii="SimSun" w:hAnsi="SimSun" w:hint="eastAsia"/>
          <w:sz w:val="21"/>
        </w:rPr>
        <w:t>可</w:t>
      </w:r>
      <w:proofErr w:type="gramEnd"/>
      <w:r w:rsidR="00902322" w:rsidRPr="00AF06C7">
        <w:rPr>
          <w:rFonts w:ascii="SimSun" w:hAnsi="SimSun" w:hint="eastAsia"/>
          <w:sz w:val="21"/>
        </w:rPr>
        <w:t>预测性，降低执法体系的成本等。因此，我们认为ACE现在应重视这一主题，在第十届会议上就成员国在该领域的努力开展交流将很有价值</w:t>
      </w:r>
      <w:r w:rsidR="00AF06C7" w:rsidRPr="00AF06C7">
        <w:rPr>
          <w:rFonts w:ascii="SimSun" w:hAnsi="SimSun" w:hint="eastAsia"/>
          <w:sz w:val="21"/>
        </w:rPr>
        <w:t>。</w:t>
      </w:r>
    </w:p>
    <w:p w:rsidR="00B42A74" w:rsidRPr="00AF06C7" w:rsidRDefault="00B42A74" w:rsidP="00AF06C7">
      <w:pPr>
        <w:rPr>
          <w:rFonts w:ascii="SimSun" w:hAnsi="SimSun"/>
          <w:sz w:val="21"/>
        </w:rPr>
      </w:pPr>
    </w:p>
    <w:p w:rsidR="008A5DF9" w:rsidRPr="004618D9" w:rsidRDefault="008A5DF9" w:rsidP="004618D9">
      <w:pPr>
        <w:spacing w:afterLines="50" w:after="120" w:line="340" w:lineRule="atLeast"/>
        <w:ind w:left="5534"/>
        <w:rPr>
          <w:rFonts w:ascii="KaiTi" w:eastAsia="KaiTi" w:hAnsi="KaiTi"/>
          <w:sz w:val="21"/>
        </w:rPr>
      </w:pPr>
      <w:r w:rsidRPr="004618D9">
        <w:rPr>
          <w:rFonts w:ascii="KaiTi" w:eastAsia="KaiTi" w:hAnsi="KaiTi" w:hint="eastAsia"/>
          <w:sz w:val="21"/>
        </w:rPr>
        <w:t>[</w:t>
      </w:r>
      <w:r w:rsidR="007A5682">
        <w:rPr>
          <w:rFonts w:ascii="KaiTi" w:eastAsia="KaiTi" w:hAnsi="KaiTi" w:hint="eastAsia"/>
          <w:sz w:val="21"/>
        </w:rPr>
        <w:t>附件和</w:t>
      </w:r>
      <w:r w:rsidRPr="004618D9">
        <w:rPr>
          <w:rFonts w:ascii="KaiTi" w:eastAsia="KaiTi" w:hAnsi="KaiTi" w:hint="eastAsia"/>
          <w:sz w:val="21"/>
        </w:rPr>
        <w:t>文件完]</w:t>
      </w:r>
    </w:p>
    <w:sectPr w:rsidR="008A5DF9" w:rsidRPr="004618D9" w:rsidSect="007A5682">
      <w:headerReference w:type="default" r:id="rId11"/>
      <w:headerReference w:type="first" r:id="rId12"/>
      <w:pgSz w:w="11906" w:h="16838" w:code="9"/>
      <w:pgMar w:top="567" w:right="1134" w:bottom="1418" w:left="1418" w:header="510" w:footer="1021" w:gutter="0"/>
      <w:pgNumType w:start="1"/>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A74" w:rsidRDefault="00B42A74" w:rsidP="008A5DF9">
      <w:r>
        <w:separator/>
      </w:r>
    </w:p>
  </w:endnote>
  <w:endnote w:type="continuationSeparator" w:id="0">
    <w:p w:rsidR="00B42A74" w:rsidRDefault="00B42A74" w:rsidP="008A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A74" w:rsidRDefault="00B42A74" w:rsidP="008A5DF9">
      <w:r>
        <w:separator/>
      </w:r>
    </w:p>
  </w:footnote>
  <w:footnote w:type="continuationSeparator" w:id="0">
    <w:p w:rsidR="00B42A74" w:rsidRDefault="00B42A74" w:rsidP="008A5DF9">
      <w:r>
        <w:continuationSeparator/>
      </w:r>
    </w:p>
  </w:footnote>
  <w:footnote w:id="1">
    <w:p w:rsidR="00212F26" w:rsidRPr="00AF06C7" w:rsidRDefault="00212F26" w:rsidP="00AF06C7">
      <w:pPr>
        <w:pStyle w:val="a8"/>
        <w:rPr>
          <w:rFonts w:ascii="SimSun" w:hAnsi="SimSun"/>
          <w:color w:val="000000"/>
          <w:szCs w:val="18"/>
          <w:lang w:val="es-ES"/>
        </w:rPr>
      </w:pPr>
      <w:r w:rsidRPr="00AF06C7">
        <w:rPr>
          <w:rStyle w:val="aa"/>
          <w:rFonts w:ascii="SimSun" w:hAnsi="SimSun"/>
          <w:szCs w:val="18"/>
        </w:rPr>
        <w:footnoteRef/>
      </w:r>
      <w:r w:rsidRPr="00AF06C7">
        <w:rPr>
          <w:rFonts w:ascii="SimSun" w:hAnsi="SimSun"/>
          <w:szCs w:val="18"/>
          <w:lang w:val="es-ES"/>
        </w:rPr>
        <w:t xml:space="preserve"> </w:t>
      </w:r>
      <w:r w:rsidRPr="00AF06C7">
        <w:rPr>
          <w:rFonts w:ascii="SimSun" w:hAnsi="SimSun"/>
          <w:szCs w:val="18"/>
          <w:lang w:val="es-ES"/>
        </w:rPr>
        <w:tab/>
      </w:r>
      <w:r w:rsidRPr="00AF06C7">
        <w:rPr>
          <w:rFonts w:ascii="SimSun" w:hAnsi="SimSun" w:hint="eastAsia"/>
          <w:color w:val="000000"/>
          <w:szCs w:val="18"/>
        </w:rPr>
        <w:t>文件</w:t>
      </w:r>
      <w:r w:rsidRPr="00AF06C7">
        <w:rPr>
          <w:rFonts w:ascii="SimSun" w:hAnsi="SimSun"/>
          <w:color w:val="000000"/>
          <w:szCs w:val="18"/>
          <w:lang w:val="es-ES"/>
        </w:rPr>
        <w:t>WIPO/ACE/1/7 Rev.</w:t>
      </w:r>
      <w:r w:rsidRPr="00AF06C7">
        <w:rPr>
          <w:rFonts w:ascii="SimSun" w:hAnsi="SimSun" w:hint="eastAsia"/>
          <w:color w:val="000000"/>
          <w:szCs w:val="18"/>
        </w:rPr>
        <w:t>第</w:t>
      </w:r>
      <w:r w:rsidRPr="00AF06C7">
        <w:rPr>
          <w:rFonts w:ascii="SimSun" w:hAnsi="SimSun" w:hint="eastAsia"/>
          <w:color w:val="000000"/>
          <w:szCs w:val="18"/>
          <w:lang w:val="es-ES"/>
        </w:rPr>
        <w:t>16</w:t>
      </w:r>
      <w:r w:rsidRPr="00AF06C7">
        <w:rPr>
          <w:rFonts w:ascii="SimSun" w:hAnsi="SimSun" w:hint="eastAsia"/>
          <w:color w:val="000000"/>
          <w:szCs w:val="18"/>
        </w:rPr>
        <w:t>段，</w:t>
      </w:r>
      <w:r w:rsidR="00AF2F89" w:rsidRPr="00AF06C7">
        <w:rPr>
          <w:rFonts w:ascii="SimSun" w:hAnsi="SimSun" w:hint="eastAsia"/>
          <w:color w:val="000000"/>
          <w:szCs w:val="18"/>
        </w:rPr>
        <w:t>见</w:t>
      </w:r>
      <w:r w:rsidRPr="00AF06C7">
        <w:rPr>
          <w:rFonts w:ascii="SimSun" w:hAnsi="SimSun" w:hint="eastAsia"/>
          <w:color w:val="000000"/>
          <w:szCs w:val="18"/>
        </w:rPr>
        <w:t>：</w:t>
      </w:r>
      <w:r w:rsidRPr="00AF06C7">
        <w:rPr>
          <w:rFonts w:ascii="SimSun" w:hAnsi="SimSun"/>
          <w:color w:val="000000"/>
          <w:szCs w:val="18"/>
        </w:rPr>
        <w:t>http://www.wipo.int/meetings/en/doc_details.jsp?doc_id=17452</w:t>
      </w:r>
      <w:r w:rsidRPr="00AF06C7">
        <w:rPr>
          <w:rFonts w:ascii="SimSun" w:hAnsi="SimSun" w:hint="eastAsia"/>
          <w:color w:val="000000"/>
          <w:szCs w:val="18"/>
        </w:rPr>
        <w:t>。</w:t>
      </w:r>
    </w:p>
  </w:footnote>
  <w:footnote w:id="2">
    <w:p w:rsidR="00212F26" w:rsidRPr="00AF06C7" w:rsidRDefault="00212F26" w:rsidP="00AF06C7">
      <w:pPr>
        <w:pStyle w:val="a8"/>
        <w:rPr>
          <w:rFonts w:ascii="SimSun" w:hAnsi="SimSun"/>
          <w:i/>
          <w:color w:val="000000"/>
          <w:szCs w:val="18"/>
          <w:lang w:val="es-ES"/>
        </w:rPr>
      </w:pPr>
      <w:r w:rsidRPr="00AF06C7">
        <w:rPr>
          <w:rStyle w:val="aa"/>
          <w:rFonts w:ascii="SimSun" w:hAnsi="SimSun"/>
          <w:color w:val="000000"/>
          <w:szCs w:val="18"/>
        </w:rPr>
        <w:footnoteRef/>
      </w:r>
      <w:r w:rsidRPr="00AF06C7">
        <w:rPr>
          <w:rFonts w:ascii="SimSun" w:hAnsi="SimSun"/>
          <w:color w:val="000000"/>
          <w:szCs w:val="18"/>
          <w:lang w:val="es-ES"/>
        </w:rPr>
        <w:t xml:space="preserve"> </w:t>
      </w:r>
      <w:r w:rsidRPr="00AF06C7">
        <w:rPr>
          <w:rFonts w:ascii="SimSun" w:hAnsi="SimSun"/>
          <w:color w:val="000000"/>
          <w:szCs w:val="18"/>
          <w:lang w:val="es-ES"/>
        </w:rPr>
        <w:tab/>
      </w:r>
      <w:r w:rsidRPr="00AF06C7">
        <w:rPr>
          <w:rFonts w:ascii="SimSun" w:hAnsi="SimSun" w:hint="eastAsia"/>
          <w:color w:val="000000"/>
          <w:szCs w:val="18"/>
        </w:rPr>
        <w:t>会议文件见</w:t>
      </w:r>
      <w:r w:rsidRPr="0004608C">
        <w:rPr>
          <w:rFonts w:ascii="SimSun" w:hAnsi="SimSun" w:hint="eastAsia"/>
          <w:color w:val="000000"/>
          <w:szCs w:val="18"/>
          <w:lang w:val="es-ES"/>
        </w:rPr>
        <w:t>：</w:t>
      </w:r>
      <w:r w:rsidR="0004608C">
        <w:fldChar w:fldCharType="begin"/>
      </w:r>
      <w:r w:rsidR="0004608C" w:rsidRPr="0004608C">
        <w:rPr>
          <w:lang w:val="es-ES"/>
        </w:rPr>
        <w:instrText xml:space="preserve"> HYPERLINK "http://www.wipo.int/meetings/en/details.jsp?meeting_id=5662" </w:instrText>
      </w:r>
      <w:r w:rsidR="0004608C">
        <w:fldChar w:fldCharType="separate"/>
      </w:r>
      <w:r w:rsidRPr="00AF06C7">
        <w:rPr>
          <w:rStyle w:val="a9"/>
          <w:rFonts w:ascii="SimSun" w:hAnsi="SimSun"/>
          <w:iCs/>
          <w:color w:val="000000"/>
          <w:szCs w:val="18"/>
          <w:u w:val="none"/>
          <w:lang w:val="es-ES"/>
        </w:rPr>
        <w:t>http://www.wipo.int/meetings/en/details.jsp?meeting_id=5662</w:t>
      </w:r>
      <w:r w:rsidR="0004608C">
        <w:rPr>
          <w:rStyle w:val="a9"/>
          <w:rFonts w:ascii="SimSun" w:hAnsi="SimSun"/>
          <w:iCs/>
          <w:color w:val="000000"/>
          <w:szCs w:val="18"/>
          <w:u w:val="none"/>
          <w:lang w:val="es-ES"/>
        </w:rPr>
        <w:fldChar w:fldCharType="end"/>
      </w:r>
      <w:r w:rsidRPr="00AF06C7">
        <w:rPr>
          <w:rFonts w:ascii="SimSun" w:hAnsi="SimSun" w:hint="eastAsia"/>
          <w:iCs/>
          <w:color w:val="000000"/>
          <w:szCs w:val="18"/>
          <w:lang w:val="es-ES"/>
        </w:rPr>
        <w:t>。</w:t>
      </w:r>
    </w:p>
  </w:footnote>
  <w:footnote w:id="3">
    <w:p w:rsidR="00212F26" w:rsidRPr="00AF06C7" w:rsidRDefault="00212F26" w:rsidP="00AF06C7">
      <w:pPr>
        <w:pStyle w:val="a8"/>
        <w:rPr>
          <w:rFonts w:ascii="SimSun" w:hAnsi="SimSun"/>
          <w:color w:val="000000"/>
          <w:szCs w:val="18"/>
          <w:lang w:val="es-ES"/>
        </w:rPr>
      </w:pPr>
      <w:r w:rsidRPr="00AF06C7">
        <w:rPr>
          <w:rStyle w:val="aa"/>
          <w:rFonts w:ascii="SimSun" w:hAnsi="SimSun"/>
          <w:color w:val="000000"/>
          <w:szCs w:val="18"/>
        </w:rPr>
        <w:footnoteRef/>
      </w:r>
      <w:r w:rsidRPr="00AF06C7">
        <w:rPr>
          <w:rFonts w:ascii="SimSun" w:hAnsi="SimSun"/>
          <w:color w:val="000000"/>
          <w:szCs w:val="18"/>
          <w:lang w:val="es-ES"/>
        </w:rPr>
        <w:t xml:space="preserve"> </w:t>
      </w:r>
      <w:r w:rsidRPr="00AF06C7">
        <w:rPr>
          <w:rFonts w:ascii="SimSun" w:hAnsi="SimSun"/>
          <w:color w:val="000000"/>
          <w:szCs w:val="18"/>
          <w:lang w:val="es-ES"/>
        </w:rPr>
        <w:tab/>
      </w:r>
      <w:r w:rsidRPr="00AF06C7">
        <w:rPr>
          <w:rFonts w:ascii="SimSun" w:hAnsi="SimSun" w:hint="eastAsia"/>
          <w:color w:val="000000"/>
          <w:szCs w:val="18"/>
        </w:rPr>
        <w:t>会议文件见</w:t>
      </w:r>
      <w:r w:rsidRPr="00AF06C7">
        <w:rPr>
          <w:rFonts w:ascii="SimSun" w:hAnsi="SimSun" w:hint="eastAsia"/>
          <w:color w:val="000000"/>
          <w:szCs w:val="18"/>
          <w:lang w:val="es-ES"/>
        </w:rPr>
        <w:t>：</w:t>
      </w:r>
      <w:r w:rsidR="0004608C">
        <w:fldChar w:fldCharType="begin"/>
      </w:r>
      <w:r w:rsidR="0004608C" w:rsidRPr="0004608C">
        <w:rPr>
          <w:lang w:val="es-ES"/>
        </w:rPr>
        <w:instrText xml:space="preserve"> HYPERLINK "http://www.wipo.int/meetings/en/details.jsp?meeting_id=9964" </w:instrText>
      </w:r>
      <w:r w:rsidR="0004608C">
        <w:fldChar w:fldCharType="separate"/>
      </w:r>
      <w:r w:rsidRPr="00AF06C7">
        <w:rPr>
          <w:rStyle w:val="a9"/>
          <w:rFonts w:ascii="SimSun" w:hAnsi="SimSun"/>
          <w:color w:val="000000"/>
          <w:szCs w:val="18"/>
          <w:u w:val="none"/>
          <w:lang w:val="es-ES"/>
        </w:rPr>
        <w:t>http://www.wipo.int/meetings/en/details.jsp?meeting_id=9964</w:t>
      </w:r>
      <w:r w:rsidR="0004608C">
        <w:rPr>
          <w:rStyle w:val="a9"/>
          <w:rFonts w:ascii="SimSun" w:hAnsi="SimSun"/>
          <w:color w:val="000000"/>
          <w:szCs w:val="18"/>
          <w:u w:val="none"/>
          <w:lang w:val="es-ES"/>
        </w:rPr>
        <w:fldChar w:fldCharType="end"/>
      </w:r>
      <w:r w:rsidRPr="00AF06C7">
        <w:rPr>
          <w:rFonts w:ascii="SimSun" w:hAnsi="SimSun" w:hint="eastAsia"/>
          <w:iCs/>
          <w:color w:val="000000"/>
          <w:szCs w:val="18"/>
          <w:lang w:val="es-ES"/>
        </w:rPr>
        <w:t>。</w:t>
      </w:r>
    </w:p>
  </w:footnote>
  <w:footnote w:id="4">
    <w:p w:rsidR="00212F26" w:rsidRPr="00AF06C7" w:rsidRDefault="00212F26" w:rsidP="00AF06C7">
      <w:pPr>
        <w:pStyle w:val="a8"/>
        <w:rPr>
          <w:rFonts w:ascii="SimSun" w:hAnsi="SimSun"/>
          <w:color w:val="000000"/>
          <w:szCs w:val="18"/>
          <w:lang w:val="es-ES"/>
        </w:rPr>
      </w:pPr>
      <w:r w:rsidRPr="00AF06C7">
        <w:rPr>
          <w:rStyle w:val="aa"/>
          <w:rFonts w:ascii="SimSun" w:hAnsi="SimSun"/>
          <w:color w:val="000000"/>
          <w:szCs w:val="18"/>
        </w:rPr>
        <w:footnoteRef/>
      </w:r>
      <w:r w:rsidRPr="00AF06C7">
        <w:rPr>
          <w:rFonts w:ascii="SimSun" w:hAnsi="SimSun"/>
          <w:color w:val="000000"/>
          <w:szCs w:val="18"/>
          <w:lang w:val="es-ES"/>
        </w:rPr>
        <w:t xml:space="preserve"> </w:t>
      </w:r>
      <w:r w:rsidRPr="00AF06C7">
        <w:rPr>
          <w:rFonts w:ascii="SimSun" w:hAnsi="SimSun"/>
          <w:color w:val="000000"/>
          <w:szCs w:val="18"/>
          <w:lang w:val="es-ES"/>
        </w:rPr>
        <w:tab/>
      </w:r>
      <w:r w:rsidRPr="00AF06C7">
        <w:rPr>
          <w:rFonts w:ascii="SimSun" w:hAnsi="SimSun" w:hint="eastAsia"/>
          <w:color w:val="000000"/>
          <w:szCs w:val="18"/>
        </w:rPr>
        <w:t>会议文件见</w:t>
      </w:r>
      <w:r w:rsidRPr="00AF06C7">
        <w:rPr>
          <w:rFonts w:ascii="SimSun" w:hAnsi="SimSun" w:hint="eastAsia"/>
          <w:color w:val="000000"/>
          <w:szCs w:val="18"/>
          <w:lang w:val="es-ES"/>
        </w:rPr>
        <w:t>：</w:t>
      </w:r>
      <w:r w:rsidR="0004608C">
        <w:fldChar w:fldCharType="begin"/>
      </w:r>
      <w:r w:rsidR="0004608C" w:rsidRPr="0004608C">
        <w:rPr>
          <w:lang w:val="es-ES"/>
        </w:rPr>
        <w:instrText xml:space="preserve"> HYPERLINK "http://www.wipo.int/meetings/en/details.jsp?meeting_id=12802" </w:instrText>
      </w:r>
      <w:r w:rsidR="0004608C">
        <w:fldChar w:fldCharType="separate"/>
      </w:r>
      <w:r w:rsidRPr="00AF06C7">
        <w:rPr>
          <w:rStyle w:val="a9"/>
          <w:rFonts w:ascii="SimSun" w:hAnsi="SimSun"/>
          <w:color w:val="000000"/>
          <w:szCs w:val="18"/>
          <w:u w:val="none"/>
          <w:lang w:val="es-ES"/>
        </w:rPr>
        <w:t>http://www.wipo.int/meetings/en/details.jsp?meeting_id=12802</w:t>
      </w:r>
      <w:r w:rsidR="0004608C">
        <w:rPr>
          <w:rStyle w:val="a9"/>
          <w:rFonts w:ascii="SimSun" w:hAnsi="SimSun"/>
          <w:color w:val="000000"/>
          <w:szCs w:val="18"/>
          <w:u w:val="none"/>
          <w:lang w:val="es-ES"/>
        </w:rPr>
        <w:fldChar w:fldCharType="end"/>
      </w:r>
      <w:r w:rsidRPr="00AF06C7">
        <w:rPr>
          <w:rFonts w:ascii="SimSun" w:hAnsi="SimSun" w:hint="eastAsia"/>
          <w:iCs/>
          <w:color w:val="000000"/>
          <w:szCs w:val="18"/>
          <w:lang w:val="es-ES"/>
        </w:rPr>
        <w:t>。</w:t>
      </w:r>
    </w:p>
  </w:footnote>
  <w:footnote w:id="5">
    <w:p w:rsidR="00212F26" w:rsidRPr="00AF06C7" w:rsidRDefault="00212F26" w:rsidP="00AF06C7">
      <w:pPr>
        <w:pStyle w:val="a8"/>
        <w:rPr>
          <w:rFonts w:ascii="SimSun" w:hAnsi="SimSun"/>
          <w:color w:val="000000"/>
          <w:szCs w:val="18"/>
          <w:lang w:val="es-ES"/>
        </w:rPr>
      </w:pPr>
      <w:r w:rsidRPr="00AF06C7">
        <w:rPr>
          <w:rStyle w:val="aa"/>
          <w:rFonts w:ascii="SimSun" w:hAnsi="SimSun"/>
          <w:color w:val="000000"/>
          <w:szCs w:val="18"/>
        </w:rPr>
        <w:footnoteRef/>
      </w:r>
      <w:r w:rsidRPr="00AF06C7">
        <w:rPr>
          <w:rFonts w:ascii="SimSun" w:hAnsi="SimSun"/>
          <w:color w:val="000000"/>
          <w:szCs w:val="18"/>
          <w:lang w:val="es-ES"/>
        </w:rPr>
        <w:t xml:space="preserve"> </w:t>
      </w:r>
      <w:r w:rsidRPr="00AF06C7">
        <w:rPr>
          <w:rFonts w:ascii="SimSun" w:hAnsi="SimSun"/>
          <w:color w:val="000000"/>
          <w:szCs w:val="18"/>
          <w:lang w:val="es-ES"/>
        </w:rPr>
        <w:tab/>
      </w:r>
      <w:r w:rsidRPr="00AF06C7">
        <w:rPr>
          <w:rFonts w:ascii="SimSun" w:hAnsi="SimSun" w:hint="eastAsia"/>
          <w:color w:val="000000"/>
          <w:szCs w:val="18"/>
        </w:rPr>
        <w:t>会议文件见</w:t>
      </w:r>
      <w:r w:rsidRPr="00AF06C7">
        <w:rPr>
          <w:rFonts w:ascii="SimSun" w:hAnsi="SimSun" w:hint="eastAsia"/>
          <w:color w:val="000000"/>
          <w:szCs w:val="18"/>
          <w:lang w:val="es-ES"/>
        </w:rPr>
        <w:t>：</w:t>
      </w:r>
      <w:r w:rsidR="0004608C">
        <w:fldChar w:fldCharType="begin"/>
      </w:r>
      <w:r w:rsidR="0004608C" w:rsidRPr="0004608C">
        <w:rPr>
          <w:lang w:val="es-ES"/>
        </w:rPr>
        <w:instrText xml:space="preserve"> HYPERLINK "http://www.wipo.int/meetings/en/details.jsp?meeting_id=17445" </w:instrText>
      </w:r>
      <w:r w:rsidR="0004608C">
        <w:fldChar w:fldCharType="separate"/>
      </w:r>
      <w:r w:rsidRPr="00AF06C7">
        <w:rPr>
          <w:rStyle w:val="a9"/>
          <w:rFonts w:ascii="SimSun" w:hAnsi="SimSun"/>
          <w:color w:val="000000"/>
          <w:szCs w:val="18"/>
          <w:u w:val="none"/>
          <w:lang w:val="es-ES"/>
        </w:rPr>
        <w:t>http://www.wipo.int/meetings/en/details.jsp?meeting_id=17445</w:t>
      </w:r>
      <w:r w:rsidR="0004608C">
        <w:rPr>
          <w:rStyle w:val="a9"/>
          <w:rFonts w:ascii="SimSun" w:hAnsi="SimSun"/>
          <w:color w:val="000000"/>
          <w:szCs w:val="18"/>
          <w:u w:val="none"/>
          <w:lang w:val="es-ES"/>
        </w:rPr>
        <w:fldChar w:fldCharType="end"/>
      </w:r>
      <w:r w:rsidRPr="00AF06C7">
        <w:rPr>
          <w:rFonts w:ascii="SimSun" w:hAnsi="SimSun" w:hint="eastAsia"/>
          <w:iCs/>
          <w:color w:val="000000"/>
          <w:szCs w:val="18"/>
          <w:lang w:val="es-ES"/>
        </w:rPr>
        <w:t>。</w:t>
      </w:r>
    </w:p>
  </w:footnote>
  <w:footnote w:id="6">
    <w:p w:rsidR="00212F26" w:rsidRPr="00AF06C7" w:rsidRDefault="00212F26" w:rsidP="00AF06C7">
      <w:pPr>
        <w:pStyle w:val="a8"/>
        <w:rPr>
          <w:rFonts w:ascii="SimSun" w:hAnsi="SimSun"/>
          <w:szCs w:val="18"/>
          <w:lang w:val="es-ES" w:eastAsia="ko-KR"/>
        </w:rPr>
      </w:pPr>
      <w:r w:rsidRPr="00AF06C7">
        <w:rPr>
          <w:rStyle w:val="aa"/>
          <w:rFonts w:ascii="SimSun" w:hAnsi="SimSun"/>
          <w:szCs w:val="18"/>
        </w:rPr>
        <w:footnoteRef/>
      </w:r>
      <w:r w:rsidRPr="00AF06C7">
        <w:rPr>
          <w:rFonts w:ascii="SimSun" w:hAnsi="SimSun"/>
          <w:szCs w:val="18"/>
          <w:lang w:val="es-ES"/>
        </w:rPr>
        <w:t xml:space="preserve"> </w:t>
      </w:r>
      <w:r w:rsidRPr="00AF06C7">
        <w:rPr>
          <w:rFonts w:ascii="SimSun" w:hAnsi="SimSun"/>
          <w:szCs w:val="18"/>
          <w:lang w:val="es-ES"/>
        </w:rPr>
        <w:tab/>
      </w:r>
      <w:r w:rsidRPr="00AF06C7">
        <w:rPr>
          <w:rFonts w:ascii="SimSun" w:hAnsi="SimSun" w:hint="eastAsia"/>
          <w:color w:val="000000"/>
          <w:szCs w:val="18"/>
        </w:rPr>
        <w:t>会议文件见</w:t>
      </w:r>
      <w:r w:rsidRPr="00AF06C7">
        <w:rPr>
          <w:rFonts w:ascii="SimSun" w:hAnsi="SimSun" w:hint="eastAsia"/>
          <w:color w:val="000000"/>
          <w:szCs w:val="18"/>
          <w:lang w:val="es-ES"/>
        </w:rPr>
        <w:t>：</w:t>
      </w:r>
      <w:r w:rsidR="0004608C">
        <w:fldChar w:fldCharType="begin"/>
      </w:r>
      <w:r w:rsidR="0004608C" w:rsidRPr="0004608C">
        <w:rPr>
          <w:lang w:val="es-ES"/>
        </w:rPr>
        <w:instrText xml:space="preserve"> HYPERLINK "http://www.wipo.int/meetings/en/details.jsp?meeting_id=20199" </w:instrText>
      </w:r>
      <w:r w:rsidR="0004608C">
        <w:fldChar w:fldCharType="separate"/>
      </w:r>
      <w:r w:rsidRPr="00AF06C7">
        <w:rPr>
          <w:rStyle w:val="a9"/>
          <w:rFonts w:ascii="SimSun" w:hAnsi="SimSun"/>
          <w:color w:val="000000"/>
          <w:szCs w:val="18"/>
          <w:u w:val="none"/>
          <w:lang w:val="es-ES"/>
        </w:rPr>
        <w:t>http://www.wipo.int/meetings/en/details.jsp?meeting_id=20199</w:t>
      </w:r>
      <w:r w:rsidR="0004608C">
        <w:rPr>
          <w:rStyle w:val="a9"/>
          <w:rFonts w:ascii="SimSun" w:hAnsi="SimSun"/>
          <w:color w:val="000000"/>
          <w:szCs w:val="18"/>
          <w:u w:val="none"/>
          <w:lang w:val="es-ES"/>
        </w:rPr>
        <w:fldChar w:fldCharType="end"/>
      </w:r>
      <w:r w:rsidRPr="00AF06C7">
        <w:rPr>
          <w:rFonts w:ascii="SimSun" w:hAnsi="SimSun" w:hint="eastAsia"/>
          <w:iCs/>
          <w:color w:val="000000"/>
          <w:szCs w:val="18"/>
          <w:lang w:val="es-ES"/>
        </w:rPr>
        <w:t>。</w:t>
      </w:r>
    </w:p>
  </w:footnote>
  <w:footnote w:id="7">
    <w:p w:rsidR="00AF2F89" w:rsidRPr="00AF06C7" w:rsidRDefault="00AF2F89">
      <w:pPr>
        <w:pStyle w:val="a8"/>
        <w:rPr>
          <w:rFonts w:ascii="SimSun" w:hAnsi="SimSun"/>
          <w:lang w:val="es-ES"/>
        </w:rPr>
      </w:pPr>
      <w:r w:rsidRPr="00AF06C7">
        <w:rPr>
          <w:rStyle w:val="aa"/>
          <w:rFonts w:ascii="SimSun" w:hAnsi="SimSun"/>
        </w:rPr>
        <w:footnoteRef/>
      </w:r>
      <w:r w:rsidRPr="00AF06C7">
        <w:rPr>
          <w:rFonts w:ascii="SimSun" w:hAnsi="SimSun"/>
          <w:lang w:val="es-ES"/>
        </w:rPr>
        <w:t xml:space="preserve"> </w:t>
      </w:r>
      <w:r w:rsidRPr="00AF06C7">
        <w:rPr>
          <w:rFonts w:ascii="SimSun" w:hAnsi="SimSun" w:hint="eastAsia"/>
          <w:lang w:val="es-ES"/>
        </w:rPr>
        <w:tab/>
      </w:r>
      <w:r w:rsidRPr="00AF06C7">
        <w:rPr>
          <w:rFonts w:ascii="SimSun" w:hAnsi="SimSun" w:hint="eastAsia"/>
          <w:color w:val="000000"/>
          <w:szCs w:val="18"/>
        </w:rPr>
        <w:t>会议文件见</w:t>
      </w:r>
      <w:r w:rsidRPr="00AF06C7">
        <w:rPr>
          <w:rFonts w:ascii="SimSun" w:hAnsi="SimSun" w:hint="eastAsia"/>
          <w:color w:val="000000"/>
          <w:szCs w:val="18"/>
          <w:lang w:val="es-ES"/>
        </w:rPr>
        <w:t>：</w:t>
      </w:r>
      <w:r w:rsidRPr="00AF06C7">
        <w:rPr>
          <w:rFonts w:ascii="SimSun" w:hAnsi="SimSun"/>
          <w:color w:val="000000"/>
          <w:szCs w:val="18"/>
          <w:lang w:val="es-ES"/>
        </w:rPr>
        <w:t>http://www.wipo.int/meetings/en/details.jsp?meeting_id=30137</w:t>
      </w:r>
      <w:r w:rsidRPr="00AF06C7">
        <w:rPr>
          <w:rFonts w:ascii="SimSun" w:hAnsi="SimSun" w:hint="eastAsia"/>
          <w:color w:val="000000"/>
          <w:szCs w:val="18"/>
          <w:lang w:val="es-ES"/>
        </w:rPr>
        <w:t>。</w:t>
      </w:r>
    </w:p>
  </w:footnote>
  <w:footnote w:id="8">
    <w:p w:rsidR="00AF2F89" w:rsidRPr="00AF06C7" w:rsidRDefault="00AF2F89">
      <w:pPr>
        <w:pStyle w:val="a8"/>
        <w:rPr>
          <w:rFonts w:ascii="SimSun" w:hAnsi="SimSun"/>
          <w:lang w:val="es-ES"/>
        </w:rPr>
      </w:pPr>
      <w:r w:rsidRPr="00AF06C7">
        <w:rPr>
          <w:rStyle w:val="aa"/>
          <w:rFonts w:ascii="SimSun" w:hAnsi="SimSun"/>
        </w:rPr>
        <w:footnoteRef/>
      </w:r>
      <w:r w:rsidRPr="00AF06C7">
        <w:rPr>
          <w:rFonts w:ascii="SimSun" w:hAnsi="SimSun"/>
          <w:lang w:val="es-ES"/>
        </w:rPr>
        <w:t xml:space="preserve"> </w:t>
      </w:r>
      <w:r w:rsidRPr="00AF06C7">
        <w:rPr>
          <w:rFonts w:ascii="SimSun" w:hAnsi="SimSun" w:hint="eastAsia"/>
          <w:lang w:val="es-ES"/>
        </w:rPr>
        <w:tab/>
      </w:r>
      <w:r w:rsidRPr="00AF06C7">
        <w:rPr>
          <w:rFonts w:ascii="SimSun" w:hAnsi="SimSun"/>
          <w:lang w:val="es-ES"/>
        </w:rPr>
        <w:t>WIPO/</w:t>
      </w:r>
      <w:r w:rsidRPr="00AF06C7">
        <w:rPr>
          <w:rFonts w:ascii="SimSun" w:hAnsi="SimSun"/>
          <w:color w:val="000000"/>
          <w:szCs w:val="18"/>
        </w:rPr>
        <w:t>ACE</w:t>
      </w:r>
      <w:r w:rsidRPr="00AF06C7">
        <w:rPr>
          <w:rFonts w:ascii="SimSun" w:hAnsi="SimSun"/>
          <w:lang w:val="es-ES"/>
        </w:rPr>
        <w:t>/8/12 PROV</w:t>
      </w:r>
      <w:proofErr w:type="gramStart"/>
      <w:r w:rsidRPr="00AF06C7">
        <w:rPr>
          <w:rFonts w:ascii="SimSun" w:hAnsi="SimSun"/>
          <w:lang w:val="es-ES"/>
        </w:rPr>
        <w:t>.</w:t>
      </w:r>
      <w:r w:rsidRPr="00AF06C7">
        <w:rPr>
          <w:rFonts w:ascii="SimSun" w:hAnsi="SimSun" w:hint="eastAsia"/>
          <w:lang w:val="es-ES"/>
        </w:rPr>
        <w:t>“</w:t>
      </w:r>
      <w:proofErr w:type="gramEnd"/>
      <w:r w:rsidRPr="00AF06C7">
        <w:rPr>
          <w:rFonts w:ascii="SimSun" w:hAnsi="SimSun" w:hint="eastAsia"/>
        </w:rPr>
        <w:t>主席总结草案</w:t>
      </w:r>
      <w:proofErr w:type="gramStart"/>
      <w:r w:rsidRPr="00AF06C7">
        <w:rPr>
          <w:rFonts w:ascii="SimSun" w:hAnsi="SimSun" w:hint="eastAsia"/>
          <w:lang w:val="es-ES"/>
        </w:rPr>
        <w:t>”</w:t>
      </w:r>
      <w:proofErr w:type="gramEnd"/>
      <w:r w:rsidR="004A33DE">
        <w:rPr>
          <w:rFonts w:ascii="SimSun" w:hAnsi="SimSun" w:hint="eastAsia"/>
          <w:lang w:val="es-ES"/>
        </w:rPr>
        <w:t>，</w:t>
      </w:r>
      <w:r w:rsidRPr="00AF06C7">
        <w:rPr>
          <w:rFonts w:ascii="SimSun" w:hAnsi="SimSun" w:hint="eastAsia"/>
        </w:rPr>
        <w:t>见</w:t>
      </w:r>
      <w:r w:rsidRPr="00AF06C7">
        <w:rPr>
          <w:rFonts w:ascii="SimSun" w:hAnsi="SimSun"/>
          <w:lang w:val="es-ES"/>
        </w:rPr>
        <w:t>http://www.wipo.int/meetings/en/doc_details.jsp?doc_id=227425</w:t>
      </w:r>
      <w:r w:rsidRPr="00AF06C7">
        <w:rPr>
          <w:rFonts w:ascii="SimSun" w:hAnsi="SimSun" w:hint="eastAsia"/>
          <w:lang w:val="es-ES"/>
        </w:rPr>
        <w:t>。</w:t>
      </w:r>
    </w:p>
  </w:footnote>
  <w:footnote w:id="9">
    <w:p w:rsidR="007A5682" w:rsidRPr="007A5682" w:rsidRDefault="007A5682">
      <w:pPr>
        <w:pStyle w:val="a8"/>
        <w:rPr>
          <w:lang w:val="es-ES"/>
        </w:rPr>
      </w:pPr>
      <w:r w:rsidRPr="00AF06C7">
        <w:rPr>
          <w:rStyle w:val="aa"/>
          <w:rFonts w:ascii="SimSun" w:hAnsi="SimSun"/>
        </w:rPr>
        <w:footnoteRef/>
      </w:r>
      <w:r w:rsidRPr="00AF06C7">
        <w:rPr>
          <w:rFonts w:ascii="SimSun" w:hAnsi="SimSun"/>
          <w:lang w:val="es-ES"/>
        </w:rPr>
        <w:t xml:space="preserve"> </w:t>
      </w:r>
      <w:r w:rsidRPr="00AF06C7">
        <w:rPr>
          <w:rFonts w:ascii="SimSun" w:hAnsi="SimSun" w:hint="eastAsia"/>
          <w:lang w:val="es-ES"/>
        </w:rPr>
        <w:tab/>
      </w:r>
      <w:r w:rsidRPr="00AF06C7">
        <w:rPr>
          <w:rFonts w:ascii="SimSun" w:hAnsi="SimSun"/>
          <w:lang w:val="es-ES"/>
        </w:rPr>
        <w:t>WIPO/</w:t>
      </w:r>
      <w:r w:rsidRPr="0004608C">
        <w:rPr>
          <w:rFonts w:ascii="SimSun" w:hAnsi="SimSun"/>
          <w:color w:val="000000"/>
          <w:szCs w:val="18"/>
          <w:lang w:val="es-ES"/>
        </w:rPr>
        <w:t>ACE</w:t>
      </w:r>
      <w:r w:rsidRPr="00AF06C7">
        <w:rPr>
          <w:rFonts w:ascii="SimSun" w:hAnsi="SimSun"/>
          <w:lang w:val="es-ES"/>
        </w:rPr>
        <w:t>/8/3</w:t>
      </w:r>
      <w:r w:rsidRPr="00AF06C7">
        <w:rPr>
          <w:rFonts w:ascii="SimSun" w:hAnsi="SimSun" w:hint="eastAsia"/>
          <w:lang w:val="es-ES"/>
        </w:rPr>
        <w:t>“</w:t>
      </w:r>
      <w:r w:rsidRPr="00AF06C7">
        <w:rPr>
          <w:rFonts w:ascii="SimSun" w:hAnsi="SimSun" w:hint="eastAsia"/>
        </w:rPr>
        <w:t>执法咨询委员会未来工作提案分析</w:t>
      </w:r>
      <w:r w:rsidRPr="00AF06C7">
        <w:rPr>
          <w:rFonts w:ascii="SimSun" w:hAnsi="SimSun" w:hint="eastAsia"/>
          <w:lang w:val="es-ES"/>
        </w:rPr>
        <w:t>”，见：</w:t>
      </w:r>
      <w:r w:rsidRPr="00AF06C7">
        <w:rPr>
          <w:rFonts w:ascii="SimSun" w:hAnsi="SimSun"/>
          <w:lang w:val="es-ES"/>
        </w:rPr>
        <w:t>http://www.wipo.int/meetings/en/doc_details.jsp?doc_id=216331</w:t>
      </w:r>
      <w:r w:rsidRPr="00AF06C7">
        <w:rPr>
          <w:rFonts w:ascii="SimSun" w:hAnsi="SimSun" w:hint="eastAsia"/>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A74" w:rsidRPr="008A5DF9" w:rsidRDefault="00B42A74" w:rsidP="008A5DF9">
    <w:pPr>
      <w:pStyle w:val="a4"/>
      <w:pBdr>
        <w:bottom w:val="none" w:sz="0" w:space="0" w:color="auto"/>
      </w:pBdr>
      <w:jc w:val="right"/>
      <w:rPr>
        <w:rFonts w:ascii="SimSun" w:hAnsi="SimSun"/>
        <w:sz w:val="21"/>
      </w:rPr>
    </w:pPr>
    <w:r>
      <w:rPr>
        <w:rFonts w:ascii="SimSun" w:hAnsi="SimSun" w:hint="eastAsia"/>
        <w:sz w:val="21"/>
      </w:rPr>
      <w:t>WIPO/</w:t>
    </w:r>
    <w:r w:rsidRPr="008A5DF9">
      <w:rPr>
        <w:rFonts w:ascii="SimSun" w:hAnsi="SimSun" w:hint="eastAsia"/>
        <w:sz w:val="21"/>
      </w:rPr>
      <w:t>A</w:t>
    </w:r>
    <w:r>
      <w:rPr>
        <w:rFonts w:ascii="SimSun" w:hAnsi="SimSun" w:hint="eastAsia"/>
        <w:sz w:val="21"/>
      </w:rPr>
      <w:t>CE</w:t>
    </w:r>
    <w:r w:rsidRPr="008A5DF9">
      <w:rPr>
        <w:rFonts w:ascii="SimSun" w:hAnsi="SimSun" w:hint="eastAsia"/>
        <w:sz w:val="21"/>
      </w:rPr>
      <w:t>/</w:t>
    </w:r>
    <w:r>
      <w:rPr>
        <w:rFonts w:ascii="SimSun" w:hAnsi="SimSun" w:hint="eastAsia"/>
        <w:sz w:val="21"/>
      </w:rPr>
      <w:t>9</w:t>
    </w:r>
    <w:r w:rsidRPr="008A5DF9">
      <w:rPr>
        <w:rFonts w:ascii="SimSun" w:hAnsi="SimSun" w:hint="eastAsia"/>
        <w:sz w:val="21"/>
      </w:rPr>
      <w:t>/</w:t>
    </w:r>
    <w:r w:rsidR="00212F26">
      <w:rPr>
        <w:rFonts w:ascii="SimSun" w:hAnsi="SimSun" w:hint="eastAsia"/>
        <w:sz w:val="21"/>
      </w:rPr>
      <w:t>28</w:t>
    </w:r>
  </w:p>
  <w:p w:rsidR="00B42A74" w:rsidRPr="008A5DF9" w:rsidRDefault="00B42A74" w:rsidP="008A5DF9">
    <w:pPr>
      <w:pStyle w:val="a4"/>
      <w:pBdr>
        <w:bottom w:val="none" w:sz="0" w:space="0" w:color="auto"/>
      </w:pBdr>
      <w:jc w:val="right"/>
      <w:rPr>
        <w:rFonts w:ascii="SimSun" w:hAnsi="SimSun"/>
        <w:sz w:val="21"/>
      </w:rPr>
    </w:pPr>
    <w:r w:rsidRPr="008A5DF9">
      <w:rPr>
        <w:rFonts w:ascii="SimSun" w:hAnsi="SimSun" w:hint="eastAsia"/>
        <w:sz w:val="21"/>
      </w:rPr>
      <w:t>第</w:t>
    </w:r>
    <w:r w:rsidRPr="008A5DF9">
      <w:rPr>
        <w:rFonts w:ascii="SimSun" w:hAnsi="SimSun"/>
        <w:sz w:val="21"/>
      </w:rPr>
      <w:fldChar w:fldCharType="begin"/>
    </w:r>
    <w:r w:rsidRPr="008A5DF9">
      <w:rPr>
        <w:rFonts w:ascii="SimSun" w:hAnsi="SimSun"/>
        <w:sz w:val="21"/>
      </w:rPr>
      <w:instrText>PAGE   \* MERGEFORMAT</w:instrText>
    </w:r>
    <w:r w:rsidRPr="008A5DF9">
      <w:rPr>
        <w:rFonts w:ascii="SimSun" w:hAnsi="SimSun"/>
        <w:sz w:val="21"/>
      </w:rPr>
      <w:fldChar w:fldCharType="separate"/>
    </w:r>
    <w:r w:rsidR="0004608C" w:rsidRPr="0004608C">
      <w:rPr>
        <w:rFonts w:ascii="SimSun" w:hAnsi="SimSun"/>
        <w:noProof/>
        <w:sz w:val="21"/>
        <w:lang w:val="zh-CN"/>
      </w:rPr>
      <w:t>2</w:t>
    </w:r>
    <w:r w:rsidRPr="008A5DF9">
      <w:rPr>
        <w:rFonts w:ascii="SimSun" w:hAnsi="SimSun"/>
        <w:sz w:val="21"/>
      </w:rPr>
      <w:fldChar w:fldCharType="end"/>
    </w:r>
    <w:r w:rsidRPr="008A5DF9">
      <w:rPr>
        <w:rFonts w:ascii="SimSun" w:hAnsi="SimSun" w:hint="eastAsia"/>
        <w:sz w:val="21"/>
      </w:rPr>
      <w:t>页</w:t>
    </w:r>
  </w:p>
  <w:p w:rsidR="00B42A74" w:rsidRDefault="00B42A74" w:rsidP="008A5DF9">
    <w:pPr>
      <w:pStyle w:val="a4"/>
      <w:pBdr>
        <w:bottom w:val="none" w:sz="0" w:space="0" w:color="auto"/>
      </w:pBdr>
      <w:jc w:val="right"/>
      <w:rPr>
        <w:rFonts w:ascii="SimSun" w:hAnsi="SimSun"/>
        <w:sz w:val="21"/>
      </w:rPr>
    </w:pPr>
  </w:p>
  <w:p w:rsidR="00B42A74" w:rsidRPr="008A5DF9" w:rsidRDefault="00B42A74" w:rsidP="008A5DF9">
    <w:pPr>
      <w:pStyle w:val="a4"/>
      <w:pBdr>
        <w:bottom w:val="none" w:sz="0" w:space="0" w:color="auto"/>
      </w:pBd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2" w:rsidRPr="008A5DF9" w:rsidRDefault="007A5682" w:rsidP="008A5DF9">
    <w:pPr>
      <w:pStyle w:val="a4"/>
      <w:pBdr>
        <w:bottom w:val="none" w:sz="0" w:space="0" w:color="auto"/>
      </w:pBdr>
      <w:jc w:val="right"/>
      <w:rPr>
        <w:rFonts w:ascii="SimSun" w:hAnsi="SimSun"/>
        <w:sz w:val="21"/>
      </w:rPr>
    </w:pPr>
    <w:r>
      <w:rPr>
        <w:rFonts w:ascii="SimSun" w:hAnsi="SimSun" w:hint="eastAsia"/>
        <w:sz w:val="21"/>
      </w:rPr>
      <w:t>WIPO/</w:t>
    </w:r>
    <w:r w:rsidRPr="008A5DF9">
      <w:rPr>
        <w:rFonts w:ascii="SimSun" w:hAnsi="SimSun" w:hint="eastAsia"/>
        <w:sz w:val="21"/>
      </w:rPr>
      <w:t>A</w:t>
    </w:r>
    <w:r>
      <w:rPr>
        <w:rFonts w:ascii="SimSun" w:hAnsi="SimSun" w:hint="eastAsia"/>
        <w:sz w:val="21"/>
      </w:rPr>
      <w:t>CE</w:t>
    </w:r>
    <w:r w:rsidRPr="008A5DF9">
      <w:rPr>
        <w:rFonts w:ascii="SimSun" w:hAnsi="SimSun" w:hint="eastAsia"/>
        <w:sz w:val="21"/>
      </w:rPr>
      <w:t>/</w:t>
    </w:r>
    <w:r>
      <w:rPr>
        <w:rFonts w:ascii="SimSun" w:hAnsi="SimSun" w:hint="eastAsia"/>
        <w:sz w:val="21"/>
      </w:rPr>
      <w:t>9</w:t>
    </w:r>
    <w:r w:rsidRPr="008A5DF9">
      <w:rPr>
        <w:rFonts w:ascii="SimSun" w:hAnsi="SimSun" w:hint="eastAsia"/>
        <w:sz w:val="21"/>
      </w:rPr>
      <w:t>/</w:t>
    </w:r>
    <w:r>
      <w:rPr>
        <w:rFonts w:ascii="SimSun" w:hAnsi="SimSun" w:hint="eastAsia"/>
        <w:sz w:val="21"/>
      </w:rPr>
      <w:t>28</w:t>
    </w:r>
  </w:p>
  <w:p w:rsidR="007A5682" w:rsidRPr="008A5DF9" w:rsidRDefault="007A5682" w:rsidP="008A5DF9">
    <w:pPr>
      <w:pStyle w:val="a4"/>
      <w:pBdr>
        <w:bottom w:val="none" w:sz="0" w:space="0" w:color="auto"/>
      </w:pBdr>
      <w:jc w:val="right"/>
      <w:rPr>
        <w:rFonts w:ascii="SimSun" w:hAnsi="SimSun"/>
        <w:sz w:val="21"/>
      </w:rPr>
    </w:pPr>
    <w:proofErr w:type="gramStart"/>
    <w:r>
      <w:rPr>
        <w:rFonts w:ascii="SimSun" w:hAnsi="SimSun" w:hint="eastAsia"/>
        <w:sz w:val="21"/>
      </w:rPr>
      <w:t>附件</w:t>
    </w:r>
    <w:r w:rsidRPr="008A5DF9">
      <w:rPr>
        <w:rFonts w:ascii="SimSun" w:hAnsi="SimSun" w:hint="eastAsia"/>
        <w:sz w:val="21"/>
      </w:rPr>
      <w:t>第</w:t>
    </w:r>
    <w:proofErr w:type="gramEnd"/>
    <w:r w:rsidRPr="008A5DF9">
      <w:rPr>
        <w:rFonts w:ascii="SimSun" w:hAnsi="SimSun"/>
        <w:sz w:val="21"/>
      </w:rPr>
      <w:fldChar w:fldCharType="begin"/>
    </w:r>
    <w:r w:rsidRPr="008A5DF9">
      <w:rPr>
        <w:rFonts w:ascii="SimSun" w:hAnsi="SimSun"/>
        <w:sz w:val="21"/>
      </w:rPr>
      <w:instrText>PAGE   \* MERGEFORMAT</w:instrText>
    </w:r>
    <w:r w:rsidRPr="008A5DF9">
      <w:rPr>
        <w:rFonts w:ascii="SimSun" w:hAnsi="SimSun"/>
        <w:sz w:val="21"/>
      </w:rPr>
      <w:fldChar w:fldCharType="separate"/>
    </w:r>
    <w:r w:rsidR="001F5C5D" w:rsidRPr="001F5C5D">
      <w:rPr>
        <w:rFonts w:ascii="SimSun" w:hAnsi="SimSun"/>
        <w:noProof/>
        <w:sz w:val="21"/>
        <w:lang w:val="zh-CN"/>
      </w:rPr>
      <w:t>2</w:t>
    </w:r>
    <w:r w:rsidRPr="008A5DF9">
      <w:rPr>
        <w:rFonts w:ascii="SimSun" w:hAnsi="SimSun"/>
        <w:sz w:val="21"/>
      </w:rPr>
      <w:fldChar w:fldCharType="end"/>
    </w:r>
    <w:r w:rsidRPr="008A5DF9">
      <w:rPr>
        <w:rFonts w:ascii="SimSun" w:hAnsi="SimSun" w:hint="eastAsia"/>
        <w:sz w:val="21"/>
      </w:rPr>
      <w:t>页</w:t>
    </w:r>
  </w:p>
  <w:p w:rsidR="007A5682" w:rsidRDefault="007A5682" w:rsidP="008A5DF9">
    <w:pPr>
      <w:pStyle w:val="a4"/>
      <w:pBdr>
        <w:bottom w:val="none" w:sz="0" w:space="0" w:color="auto"/>
      </w:pBdr>
      <w:jc w:val="right"/>
      <w:rPr>
        <w:rFonts w:ascii="SimSun" w:hAnsi="SimSun"/>
        <w:sz w:val="21"/>
      </w:rPr>
    </w:pPr>
  </w:p>
  <w:p w:rsidR="007A5682" w:rsidRPr="008A5DF9" w:rsidRDefault="007A5682" w:rsidP="008A5DF9">
    <w:pPr>
      <w:pStyle w:val="a4"/>
      <w:pBdr>
        <w:bottom w:val="none" w:sz="0" w:space="0" w:color="auto"/>
      </w:pBd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2" w:rsidRPr="007A5682" w:rsidRDefault="007A5682" w:rsidP="007A5682">
    <w:pPr>
      <w:pStyle w:val="a4"/>
      <w:pBdr>
        <w:bottom w:val="none" w:sz="0" w:space="0" w:color="auto"/>
      </w:pBdr>
      <w:jc w:val="right"/>
      <w:rPr>
        <w:rFonts w:ascii="SimSun" w:hAnsi="SimSun"/>
        <w:sz w:val="21"/>
      </w:rPr>
    </w:pPr>
    <w:r w:rsidRPr="007A5682">
      <w:rPr>
        <w:rFonts w:ascii="SimSun" w:hAnsi="SimSun" w:hint="eastAsia"/>
        <w:sz w:val="21"/>
      </w:rPr>
      <w:t>WIPO/ACE/9/28</w:t>
    </w:r>
  </w:p>
  <w:p w:rsidR="007A5682" w:rsidRDefault="007A5682" w:rsidP="007A5682">
    <w:pPr>
      <w:pStyle w:val="a4"/>
      <w:pBdr>
        <w:bottom w:val="none" w:sz="0" w:space="0" w:color="auto"/>
      </w:pBdr>
      <w:jc w:val="right"/>
      <w:rPr>
        <w:rFonts w:ascii="SimSun" w:hAnsi="SimSun"/>
        <w:sz w:val="21"/>
      </w:rPr>
    </w:pPr>
    <w:r w:rsidRPr="007A5682">
      <w:rPr>
        <w:rFonts w:ascii="SimSun" w:hAnsi="SimSun" w:hint="eastAsia"/>
        <w:sz w:val="21"/>
      </w:rPr>
      <w:t>附　件</w:t>
    </w:r>
  </w:p>
  <w:p w:rsidR="007A5682" w:rsidRDefault="007A5682" w:rsidP="007A5682">
    <w:pPr>
      <w:pStyle w:val="a4"/>
      <w:pBdr>
        <w:bottom w:val="none" w:sz="0" w:space="0" w:color="auto"/>
      </w:pBdr>
      <w:jc w:val="right"/>
      <w:rPr>
        <w:rFonts w:ascii="SimSun" w:hAnsi="SimSun"/>
        <w:sz w:val="21"/>
      </w:rPr>
    </w:pPr>
  </w:p>
  <w:p w:rsidR="007A5682" w:rsidRPr="007A5682" w:rsidRDefault="007A5682" w:rsidP="007A5682">
    <w:pPr>
      <w:pStyle w:val="a4"/>
      <w:pBdr>
        <w:bottom w:val="none" w:sz="0" w:space="0" w:color="auto"/>
      </w:pBd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743"/>
    <w:multiLevelType w:val="multilevel"/>
    <w:tmpl w:val="66AAFB6C"/>
    <w:lvl w:ilvl="0">
      <w:start w:val="1"/>
      <w:numFmt w:val="decimal"/>
      <w:lvlText w:val="%1."/>
      <w:lvlJc w:val="left"/>
      <w:pPr>
        <w:tabs>
          <w:tab w:val="num" w:pos="1579"/>
        </w:tabs>
        <w:ind w:left="1579" w:hanging="360"/>
      </w:pPr>
      <w:rPr>
        <w:rFonts w:ascii="SimSun" w:eastAsia="SimSun" w:hAnsi="Arial" w:hint="eastAsia"/>
        <w:b w:val="0"/>
        <w:i w:val="0"/>
        <w:color w:val="auto"/>
      </w:rPr>
    </w:lvl>
    <w:lvl w:ilvl="1">
      <w:start w:val="1"/>
      <w:numFmt w:val="lowerLetter"/>
      <w:lvlText w:val="%2."/>
      <w:lvlJc w:val="left"/>
      <w:pPr>
        <w:tabs>
          <w:tab w:val="num" w:pos="0"/>
        </w:tabs>
        <w:ind w:left="2299" w:hanging="360"/>
      </w:pPr>
      <w:rPr>
        <w:rFonts w:hint="eastAsia"/>
      </w:rPr>
    </w:lvl>
    <w:lvl w:ilvl="2">
      <w:start w:val="1"/>
      <w:numFmt w:val="lowerRoman"/>
      <w:lvlText w:val="%3."/>
      <w:lvlJc w:val="right"/>
      <w:pPr>
        <w:tabs>
          <w:tab w:val="num" w:pos="0"/>
        </w:tabs>
        <w:ind w:left="3019" w:hanging="180"/>
      </w:pPr>
      <w:rPr>
        <w:rFonts w:hint="eastAsia"/>
      </w:rPr>
    </w:lvl>
    <w:lvl w:ilvl="3">
      <w:start w:val="1"/>
      <w:numFmt w:val="decimal"/>
      <w:lvlText w:val="%4."/>
      <w:lvlJc w:val="left"/>
      <w:pPr>
        <w:tabs>
          <w:tab w:val="num" w:pos="0"/>
        </w:tabs>
        <w:ind w:left="3739" w:hanging="360"/>
      </w:pPr>
      <w:rPr>
        <w:rFonts w:hint="eastAsia"/>
      </w:rPr>
    </w:lvl>
    <w:lvl w:ilvl="4">
      <w:start w:val="1"/>
      <w:numFmt w:val="lowerLetter"/>
      <w:lvlText w:val="%5."/>
      <w:lvlJc w:val="left"/>
      <w:pPr>
        <w:tabs>
          <w:tab w:val="num" w:pos="0"/>
        </w:tabs>
        <w:ind w:left="4459" w:hanging="360"/>
      </w:pPr>
      <w:rPr>
        <w:rFonts w:hint="eastAsia"/>
      </w:rPr>
    </w:lvl>
    <w:lvl w:ilvl="5">
      <w:start w:val="1"/>
      <w:numFmt w:val="lowerRoman"/>
      <w:lvlText w:val="%6."/>
      <w:lvlJc w:val="right"/>
      <w:pPr>
        <w:tabs>
          <w:tab w:val="num" w:pos="0"/>
        </w:tabs>
        <w:ind w:left="5179" w:hanging="180"/>
      </w:pPr>
      <w:rPr>
        <w:rFonts w:hint="eastAsia"/>
      </w:rPr>
    </w:lvl>
    <w:lvl w:ilvl="6">
      <w:start w:val="1"/>
      <w:numFmt w:val="decimal"/>
      <w:lvlText w:val="%7."/>
      <w:lvlJc w:val="left"/>
      <w:pPr>
        <w:tabs>
          <w:tab w:val="num" w:pos="0"/>
        </w:tabs>
        <w:ind w:left="5899" w:hanging="360"/>
      </w:pPr>
      <w:rPr>
        <w:rFonts w:hint="eastAsia"/>
      </w:rPr>
    </w:lvl>
    <w:lvl w:ilvl="7">
      <w:start w:val="1"/>
      <w:numFmt w:val="lowerLetter"/>
      <w:lvlText w:val="%8."/>
      <w:lvlJc w:val="left"/>
      <w:pPr>
        <w:tabs>
          <w:tab w:val="num" w:pos="0"/>
        </w:tabs>
        <w:ind w:left="6619" w:hanging="360"/>
      </w:pPr>
      <w:rPr>
        <w:rFonts w:hint="eastAsia"/>
      </w:rPr>
    </w:lvl>
    <w:lvl w:ilvl="8">
      <w:start w:val="1"/>
      <w:numFmt w:val="lowerRoman"/>
      <w:lvlText w:val="%9."/>
      <w:lvlJc w:val="right"/>
      <w:pPr>
        <w:tabs>
          <w:tab w:val="num" w:pos="0"/>
        </w:tabs>
        <w:ind w:left="7339" w:hanging="180"/>
      </w:pPr>
      <w:rPr>
        <w:rFonts w:hint="eastAsia"/>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E148AB"/>
    <w:multiLevelType w:val="hybridMultilevel"/>
    <w:tmpl w:val="0E6466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621A79"/>
    <w:multiLevelType w:val="hybridMultilevel"/>
    <w:tmpl w:val="623AD1DA"/>
    <w:lvl w:ilvl="0" w:tplc="38BE4ECC">
      <w:start w:val="1"/>
      <w:numFmt w:val="decimal"/>
      <w:lvlText w:val="%1."/>
      <w:lvlJc w:val="left"/>
      <w:pPr>
        <w:ind w:left="420" w:hanging="420"/>
      </w:pPr>
      <w:rPr>
        <w:rFonts w:ascii="SimSun" w:eastAsia="SimSun"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D622B2E"/>
    <w:multiLevelType w:val="hybridMultilevel"/>
    <w:tmpl w:val="93F6AE82"/>
    <w:lvl w:ilvl="0" w:tplc="33D62608">
      <w:start w:val="13"/>
      <w:numFmt w:val="bullet"/>
      <w:lvlText w:val="-"/>
      <w:lvlJc w:val="left"/>
      <w:pPr>
        <w:ind w:left="840" w:hanging="420"/>
      </w:pPr>
      <w:rPr>
        <w:rFonts w:ascii="Arial" w:eastAsia="Times New Roman"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768636B3"/>
    <w:multiLevelType w:val="hybridMultilevel"/>
    <w:tmpl w:val="909E8C5E"/>
    <w:lvl w:ilvl="0" w:tplc="EB3C1AA6">
      <w:start w:val="2"/>
      <w:numFmt w:val="bullet"/>
      <w:lvlText w:val="-"/>
      <w:lvlJc w:val="left"/>
      <w:pPr>
        <w:ind w:left="1200" w:hanging="360"/>
      </w:pPr>
      <w:rPr>
        <w:rFonts w:ascii="SimSun" w:eastAsia="SimSun" w:hAnsi="SimSun" w:cs="Times New Roman" w:hint="eastAsia"/>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EA6"/>
    <w:rsid w:val="0004608C"/>
    <w:rsid w:val="001518FA"/>
    <w:rsid w:val="00171F83"/>
    <w:rsid w:val="001F5C5D"/>
    <w:rsid w:val="00212F26"/>
    <w:rsid w:val="00393AB7"/>
    <w:rsid w:val="004618D9"/>
    <w:rsid w:val="004A33DE"/>
    <w:rsid w:val="00557384"/>
    <w:rsid w:val="005C5548"/>
    <w:rsid w:val="00627E13"/>
    <w:rsid w:val="006573B6"/>
    <w:rsid w:val="006B2513"/>
    <w:rsid w:val="007A5682"/>
    <w:rsid w:val="007A71D7"/>
    <w:rsid w:val="008470FA"/>
    <w:rsid w:val="00861F7D"/>
    <w:rsid w:val="008A5DF9"/>
    <w:rsid w:val="008D6C2D"/>
    <w:rsid w:val="00902322"/>
    <w:rsid w:val="00A07B9F"/>
    <w:rsid w:val="00A863B8"/>
    <w:rsid w:val="00AF06C7"/>
    <w:rsid w:val="00AF2F89"/>
    <w:rsid w:val="00AF72BF"/>
    <w:rsid w:val="00AF7FD9"/>
    <w:rsid w:val="00B42A74"/>
    <w:rsid w:val="00BC0FA5"/>
    <w:rsid w:val="00D60DE0"/>
    <w:rsid w:val="00DE79EC"/>
    <w:rsid w:val="00E62D05"/>
    <w:rsid w:val="00F540D2"/>
    <w:rsid w:val="00FE6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F9"/>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8A5DF9"/>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4"/>
    <w:uiPriority w:val="99"/>
    <w:rsid w:val="008A5DF9"/>
    <w:rPr>
      <w:sz w:val="18"/>
      <w:szCs w:val="18"/>
      <w:lang w:eastAsia="en-US"/>
    </w:rPr>
  </w:style>
  <w:style w:type="paragraph" w:styleId="a5">
    <w:name w:val="footer"/>
    <w:basedOn w:val="a"/>
    <w:link w:val="Char0"/>
    <w:uiPriority w:val="99"/>
    <w:unhideWhenUsed/>
    <w:rsid w:val="008A5DF9"/>
    <w:pPr>
      <w:tabs>
        <w:tab w:val="center" w:pos="4513"/>
        <w:tab w:val="right" w:pos="9026"/>
      </w:tabs>
      <w:snapToGrid w:val="0"/>
    </w:pPr>
    <w:rPr>
      <w:sz w:val="18"/>
      <w:szCs w:val="18"/>
    </w:rPr>
  </w:style>
  <w:style w:type="character" w:customStyle="1" w:styleId="Char0">
    <w:name w:val="页脚 Char"/>
    <w:basedOn w:val="a0"/>
    <w:link w:val="a5"/>
    <w:uiPriority w:val="99"/>
    <w:rsid w:val="008A5DF9"/>
    <w:rPr>
      <w:sz w:val="18"/>
      <w:szCs w:val="18"/>
      <w:lang w:eastAsia="en-US"/>
    </w:rPr>
  </w:style>
  <w:style w:type="paragraph" w:styleId="a6">
    <w:name w:val="Balloon Text"/>
    <w:basedOn w:val="a"/>
    <w:link w:val="Char1"/>
    <w:uiPriority w:val="99"/>
    <w:semiHidden/>
    <w:unhideWhenUsed/>
    <w:rsid w:val="008A5DF9"/>
    <w:rPr>
      <w:sz w:val="18"/>
      <w:szCs w:val="18"/>
    </w:rPr>
  </w:style>
  <w:style w:type="character" w:customStyle="1" w:styleId="Char1">
    <w:name w:val="批注框文本 Char"/>
    <w:basedOn w:val="a0"/>
    <w:link w:val="a6"/>
    <w:uiPriority w:val="99"/>
    <w:semiHidden/>
    <w:rsid w:val="008A5DF9"/>
    <w:rPr>
      <w:rFonts w:ascii="Arial" w:hAnsi="Arial" w:cs="Arial"/>
      <w:sz w:val="18"/>
      <w:szCs w:val="18"/>
    </w:rPr>
  </w:style>
  <w:style w:type="paragraph" w:styleId="a7">
    <w:name w:val="Body Text"/>
    <w:basedOn w:val="a"/>
    <w:link w:val="Char2"/>
    <w:rsid w:val="004618D9"/>
    <w:pPr>
      <w:spacing w:after="220" w:line="260" w:lineRule="exact"/>
      <w:ind w:left="1021"/>
    </w:pPr>
    <w:rPr>
      <w:rFonts w:eastAsia="Times New Roman" w:cs="Times New Roman"/>
      <w:sz w:val="20"/>
      <w:lang w:eastAsia="en-US"/>
    </w:rPr>
  </w:style>
  <w:style w:type="character" w:customStyle="1" w:styleId="Char2">
    <w:name w:val="正文文本 Char"/>
    <w:basedOn w:val="a0"/>
    <w:link w:val="a7"/>
    <w:rsid w:val="004618D9"/>
    <w:rPr>
      <w:rFonts w:ascii="Arial" w:eastAsia="Times New Roman" w:hAnsi="Arial"/>
      <w:lang w:eastAsia="en-US"/>
    </w:rPr>
  </w:style>
  <w:style w:type="paragraph" w:styleId="a8">
    <w:name w:val="footnote text"/>
    <w:basedOn w:val="a"/>
    <w:link w:val="Char3"/>
    <w:semiHidden/>
    <w:rsid w:val="00212F26"/>
    <w:rPr>
      <w:sz w:val="18"/>
    </w:rPr>
  </w:style>
  <w:style w:type="character" w:customStyle="1" w:styleId="Char3">
    <w:name w:val="脚注文本 Char"/>
    <w:basedOn w:val="a0"/>
    <w:link w:val="a8"/>
    <w:semiHidden/>
    <w:rsid w:val="00212F26"/>
    <w:rPr>
      <w:rFonts w:ascii="Arial" w:hAnsi="Arial" w:cs="Arial"/>
      <w:sz w:val="18"/>
    </w:rPr>
  </w:style>
  <w:style w:type="paragraph" w:customStyle="1" w:styleId="ONUME">
    <w:name w:val="ONUM E"/>
    <w:basedOn w:val="a7"/>
    <w:link w:val="ONUMEChar"/>
    <w:rsid w:val="00212F26"/>
    <w:pPr>
      <w:numPr>
        <w:numId w:val="5"/>
      </w:numPr>
      <w:spacing w:line="240" w:lineRule="auto"/>
    </w:pPr>
    <w:rPr>
      <w:rFonts w:cs="Arial"/>
      <w:sz w:val="22"/>
    </w:rPr>
  </w:style>
  <w:style w:type="character" w:customStyle="1" w:styleId="ONUMEChar">
    <w:name w:val="ONUM E Char"/>
    <w:basedOn w:val="Char2"/>
    <w:link w:val="ONUME"/>
    <w:rsid w:val="00212F26"/>
    <w:rPr>
      <w:rFonts w:ascii="Arial" w:eastAsia="Times New Roman" w:hAnsi="Arial" w:cs="Arial"/>
      <w:sz w:val="22"/>
      <w:lang w:eastAsia="en-US"/>
    </w:rPr>
  </w:style>
  <w:style w:type="character" w:styleId="a9">
    <w:name w:val="Hyperlink"/>
    <w:basedOn w:val="a0"/>
    <w:rsid w:val="00212F26"/>
    <w:rPr>
      <w:color w:val="0000FF"/>
      <w:u w:val="single"/>
    </w:rPr>
  </w:style>
  <w:style w:type="character" w:styleId="aa">
    <w:name w:val="footnote reference"/>
    <w:basedOn w:val="a0"/>
    <w:semiHidden/>
    <w:rsid w:val="00212F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F9"/>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8A5DF9"/>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4"/>
    <w:uiPriority w:val="99"/>
    <w:rsid w:val="008A5DF9"/>
    <w:rPr>
      <w:sz w:val="18"/>
      <w:szCs w:val="18"/>
      <w:lang w:eastAsia="en-US"/>
    </w:rPr>
  </w:style>
  <w:style w:type="paragraph" w:styleId="a5">
    <w:name w:val="footer"/>
    <w:basedOn w:val="a"/>
    <w:link w:val="Char0"/>
    <w:uiPriority w:val="99"/>
    <w:unhideWhenUsed/>
    <w:rsid w:val="008A5DF9"/>
    <w:pPr>
      <w:tabs>
        <w:tab w:val="center" w:pos="4513"/>
        <w:tab w:val="right" w:pos="9026"/>
      </w:tabs>
      <w:snapToGrid w:val="0"/>
    </w:pPr>
    <w:rPr>
      <w:sz w:val="18"/>
      <w:szCs w:val="18"/>
    </w:rPr>
  </w:style>
  <w:style w:type="character" w:customStyle="1" w:styleId="Char0">
    <w:name w:val="页脚 Char"/>
    <w:basedOn w:val="a0"/>
    <w:link w:val="a5"/>
    <w:uiPriority w:val="99"/>
    <w:rsid w:val="008A5DF9"/>
    <w:rPr>
      <w:sz w:val="18"/>
      <w:szCs w:val="18"/>
      <w:lang w:eastAsia="en-US"/>
    </w:rPr>
  </w:style>
  <w:style w:type="paragraph" w:styleId="a6">
    <w:name w:val="Balloon Text"/>
    <w:basedOn w:val="a"/>
    <w:link w:val="Char1"/>
    <w:uiPriority w:val="99"/>
    <w:semiHidden/>
    <w:unhideWhenUsed/>
    <w:rsid w:val="008A5DF9"/>
    <w:rPr>
      <w:sz w:val="18"/>
      <w:szCs w:val="18"/>
    </w:rPr>
  </w:style>
  <w:style w:type="character" w:customStyle="1" w:styleId="Char1">
    <w:name w:val="批注框文本 Char"/>
    <w:basedOn w:val="a0"/>
    <w:link w:val="a6"/>
    <w:uiPriority w:val="99"/>
    <w:semiHidden/>
    <w:rsid w:val="008A5DF9"/>
    <w:rPr>
      <w:rFonts w:ascii="Arial" w:hAnsi="Arial" w:cs="Arial"/>
      <w:sz w:val="18"/>
      <w:szCs w:val="18"/>
    </w:rPr>
  </w:style>
  <w:style w:type="paragraph" w:styleId="a7">
    <w:name w:val="Body Text"/>
    <w:basedOn w:val="a"/>
    <w:link w:val="Char2"/>
    <w:rsid w:val="004618D9"/>
    <w:pPr>
      <w:spacing w:after="220" w:line="260" w:lineRule="exact"/>
      <w:ind w:left="1021"/>
    </w:pPr>
    <w:rPr>
      <w:rFonts w:eastAsia="Times New Roman" w:cs="Times New Roman"/>
      <w:sz w:val="20"/>
      <w:lang w:eastAsia="en-US"/>
    </w:rPr>
  </w:style>
  <w:style w:type="character" w:customStyle="1" w:styleId="Char2">
    <w:name w:val="正文文本 Char"/>
    <w:basedOn w:val="a0"/>
    <w:link w:val="a7"/>
    <w:rsid w:val="004618D9"/>
    <w:rPr>
      <w:rFonts w:ascii="Arial" w:eastAsia="Times New Roman" w:hAnsi="Arial"/>
      <w:lang w:eastAsia="en-US"/>
    </w:rPr>
  </w:style>
  <w:style w:type="paragraph" w:styleId="a8">
    <w:name w:val="footnote text"/>
    <w:basedOn w:val="a"/>
    <w:link w:val="Char3"/>
    <w:semiHidden/>
    <w:rsid w:val="00212F26"/>
    <w:rPr>
      <w:sz w:val="18"/>
    </w:rPr>
  </w:style>
  <w:style w:type="character" w:customStyle="1" w:styleId="Char3">
    <w:name w:val="脚注文本 Char"/>
    <w:basedOn w:val="a0"/>
    <w:link w:val="a8"/>
    <w:semiHidden/>
    <w:rsid w:val="00212F26"/>
    <w:rPr>
      <w:rFonts w:ascii="Arial" w:hAnsi="Arial" w:cs="Arial"/>
      <w:sz w:val="18"/>
    </w:rPr>
  </w:style>
  <w:style w:type="paragraph" w:customStyle="1" w:styleId="ONUME">
    <w:name w:val="ONUM E"/>
    <w:basedOn w:val="a7"/>
    <w:link w:val="ONUMEChar"/>
    <w:rsid w:val="00212F26"/>
    <w:pPr>
      <w:numPr>
        <w:numId w:val="5"/>
      </w:numPr>
      <w:spacing w:line="240" w:lineRule="auto"/>
    </w:pPr>
    <w:rPr>
      <w:rFonts w:cs="Arial"/>
      <w:sz w:val="22"/>
    </w:rPr>
  </w:style>
  <w:style w:type="character" w:customStyle="1" w:styleId="ONUMEChar">
    <w:name w:val="ONUM E Char"/>
    <w:basedOn w:val="Char2"/>
    <w:link w:val="ONUME"/>
    <w:rsid w:val="00212F26"/>
    <w:rPr>
      <w:rFonts w:ascii="Arial" w:eastAsia="Times New Roman" w:hAnsi="Arial" w:cs="Arial"/>
      <w:sz w:val="22"/>
      <w:lang w:eastAsia="en-US"/>
    </w:rPr>
  </w:style>
  <w:style w:type="character" w:styleId="a9">
    <w:name w:val="Hyperlink"/>
    <w:basedOn w:val="a0"/>
    <w:rsid w:val="00212F26"/>
    <w:rPr>
      <w:color w:val="0000FF"/>
      <w:u w:val="single"/>
    </w:rPr>
  </w:style>
  <w:style w:type="character" w:styleId="aa">
    <w:name w:val="footnote reference"/>
    <w:basedOn w:val="a0"/>
    <w:semiHidden/>
    <w:rsid w:val="00212F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7F23D-1762-4FA0-B509-F1E7484C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1126</Characters>
  <Application>Microsoft Office Word</Application>
  <DocSecurity>0</DocSecurity>
  <Lines>59</Lines>
  <Paragraphs>70</Paragraphs>
  <ScaleCrop>false</ScaleCrop>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2014-02-26T13:59:00Z</dcterms:created>
  <dcterms:modified xsi:type="dcterms:W3CDTF">2014-02-26T16:22:00Z</dcterms:modified>
</cp:coreProperties>
</file>