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02A6" w:rsidRPr="00C002A6" w:rsidTr="00214197">
        <w:trPr>
          <w:trHeight w:val="1977"/>
        </w:trPr>
        <w:tc>
          <w:tcPr>
            <w:tcW w:w="4594" w:type="dxa"/>
            <w:tcBorders>
              <w:bottom w:val="single" w:sz="4" w:space="0" w:color="auto"/>
            </w:tcBorders>
            <w:tcMar>
              <w:bottom w:w="170" w:type="dxa"/>
            </w:tcMar>
          </w:tcPr>
          <w:p w:rsidR="00C002A6" w:rsidRPr="00C002A6" w:rsidRDefault="00C002A6" w:rsidP="00C002A6">
            <w:pPr>
              <w:jc w:val="both"/>
            </w:pPr>
            <w:bookmarkStart w:id="0" w:name="TitleOfDoc"/>
            <w:bookmarkStart w:id="1" w:name="_GoBack"/>
            <w:bookmarkEnd w:id="0"/>
            <w:bookmarkEnd w:id="1"/>
            <w:r w:rsidRPr="00C002A6">
              <w:rPr>
                <w:noProof/>
              </w:rPr>
              <w:drawing>
                <wp:anchor distT="0" distB="0" distL="114300" distR="114300" simplePos="0" relativeHeight="251659264" behindDoc="1" locked="0" layoutInCell="0" allowOverlap="1" wp14:anchorId="7F211BBD" wp14:editId="34320E4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02A6" w:rsidRPr="00C002A6" w:rsidRDefault="00C002A6" w:rsidP="00C002A6"/>
        </w:tc>
        <w:tc>
          <w:tcPr>
            <w:tcW w:w="425" w:type="dxa"/>
            <w:tcBorders>
              <w:bottom w:val="single" w:sz="4" w:space="0" w:color="auto"/>
            </w:tcBorders>
            <w:tcMar>
              <w:left w:w="0" w:type="dxa"/>
              <w:right w:w="0" w:type="dxa"/>
            </w:tcMar>
          </w:tcPr>
          <w:p w:rsidR="00C002A6" w:rsidRPr="00C002A6" w:rsidRDefault="00C002A6" w:rsidP="00C002A6">
            <w:pPr>
              <w:jc w:val="right"/>
            </w:pPr>
            <w:r w:rsidRPr="00C002A6">
              <w:rPr>
                <w:b/>
                <w:sz w:val="40"/>
                <w:szCs w:val="40"/>
              </w:rPr>
              <w:t>C</w:t>
            </w:r>
          </w:p>
        </w:tc>
      </w:tr>
      <w:tr w:rsidR="00C002A6" w:rsidRPr="00C002A6" w:rsidTr="00214197">
        <w:trPr>
          <w:trHeight w:hRule="exact" w:val="340"/>
        </w:trPr>
        <w:tc>
          <w:tcPr>
            <w:tcW w:w="9356" w:type="dxa"/>
            <w:gridSpan w:val="3"/>
            <w:tcBorders>
              <w:top w:val="single" w:sz="4" w:space="0" w:color="auto"/>
            </w:tcBorders>
            <w:tcMar>
              <w:top w:w="170" w:type="dxa"/>
              <w:left w:w="0" w:type="dxa"/>
              <w:right w:w="0" w:type="dxa"/>
            </w:tcMar>
            <w:vAlign w:val="bottom"/>
          </w:tcPr>
          <w:p w:rsidR="00C002A6" w:rsidRPr="00C002A6" w:rsidRDefault="00C002A6" w:rsidP="00482394">
            <w:pPr>
              <w:jc w:val="right"/>
              <w:rPr>
                <w:rFonts w:ascii="Arial Black" w:hAnsi="Arial Black"/>
                <w:caps/>
                <w:sz w:val="15"/>
              </w:rPr>
            </w:pPr>
            <w:r w:rsidRPr="00C002A6">
              <w:rPr>
                <w:rFonts w:ascii="Arial Black" w:hAnsi="Arial Black" w:hint="eastAsia"/>
                <w:caps/>
                <w:sz w:val="15"/>
              </w:rPr>
              <w:t>CDIP</w:t>
            </w:r>
            <w:r w:rsidRPr="00C002A6">
              <w:rPr>
                <w:rFonts w:ascii="Arial Black" w:hAnsi="Arial Black"/>
                <w:caps/>
                <w:sz w:val="15"/>
              </w:rPr>
              <w:t>/</w:t>
            </w:r>
            <w:r w:rsidRPr="00C002A6">
              <w:rPr>
                <w:rFonts w:ascii="Arial Black" w:hAnsi="Arial Black" w:hint="eastAsia"/>
                <w:caps/>
                <w:sz w:val="15"/>
              </w:rPr>
              <w:t>14</w:t>
            </w:r>
            <w:r w:rsidRPr="00C002A6">
              <w:rPr>
                <w:rFonts w:ascii="Arial Black" w:hAnsi="Arial Black"/>
                <w:caps/>
                <w:sz w:val="15"/>
              </w:rPr>
              <w:t>/</w:t>
            </w:r>
            <w:r>
              <w:rPr>
                <w:rFonts w:ascii="Arial Black" w:hAnsi="Arial Black" w:hint="eastAsia"/>
                <w:caps/>
                <w:sz w:val="15"/>
              </w:rPr>
              <w:t>inf/</w:t>
            </w:r>
            <w:bookmarkStart w:id="2" w:name="Code"/>
            <w:bookmarkEnd w:id="2"/>
            <w:r w:rsidR="00482394">
              <w:rPr>
                <w:rFonts w:ascii="Arial Black" w:hAnsi="Arial Black" w:hint="eastAsia"/>
                <w:caps/>
                <w:sz w:val="15"/>
              </w:rPr>
              <w:t>4</w:t>
            </w:r>
          </w:p>
        </w:tc>
      </w:tr>
      <w:tr w:rsidR="00C002A6" w:rsidRPr="00C002A6" w:rsidTr="00214197">
        <w:trPr>
          <w:trHeight w:hRule="exact" w:val="170"/>
        </w:trPr>
        <w:tc>
          <w:tcPr>
            <w:tcW w:w="9356" w:type="dxa"/>
            <w:gridSpan w:val="3"/>
            <w:noWrap/>
            <w:tcMar>
              <w:left w:w="0" w:type="dxa"/>
              <w:right w:w="0" w:type="dxa"/>
            </w:tcMar>
            <w:vAlign w:val="bottom"/>
          </w:tcPr>
          <w:p w:rsidR="00C002A6" w:rsidRPr="00C002A6" w:rsidRDefault="00C002A6" w:rsidP="00C002A6">
            <w:pPr>
              <w:jc w:val="right"/>
              <w:rPr>
                <w:rFonts w:ascii="Arial Black" w:hAnsi="Arial Black"/>
                <w:b/>
                <w:caps/>
                <w:sz w:val="15"/>
                <w:szCs w:val="15"/>
              </w:rPr>
            </w:pPr>
            <w:r w:rsidRPr="00C002A6">
              <w:rPr>
                <w:rFonts w:eastAsia="SimHei" w:hint="eastAsia"/>
                <w:b/>
                <w:sz w:val="15"/>
                <w:szCs w:val="15"/>
              </w:rPr>
              <w:t>原</w:t>
            </w:r>
            <w:r w:rsidRPr="00C002A6">
              <w:rPr>
                <w:rFonts w:eastAsia="SimHei"/>
                <w:b/>
                <w:sz w:val="15"/>
                <w:szCs w:val="15"/>
                <w:lang w:val="pt-BR"/>
              </w:rPr>
              <w:t xml:space="preserve"> </w:t>
            </w:r>
            <w:r w:rsidRPr="00C002A6">
              <w:rPr>
                <w:rFonts w:eastAsia="SimHei" w:hint="eastAsia"/>
                <w:b/>
                <w:sz w:val="15"/>
                <w:szCs w:val="15"/>
              </w:rPr>
              <w:t>文</w:t>
            </w:r>
            <w:r w:rsidRPr="00C002A6">
              <w:rPr>
                <w:rFonts w:eastAsia="SimHei" w:hint="eastAsia"/>
                <w:b/>
                <w:sz w:val="15"/>
                <w:szCs w:val="15"/>
                <w:lang w:val="pt-BR"/>
              </w:rPr>
              <w:t>：英</w:t>
            </w:r>
            <w:r w:rsidRPr="00C002A6">
              <w:rPr>
                <w:rFonts w:eastAsia="SimHei" w:hint="eastAsia"/>
                <w:b/>
                <w:sz w:val="15"/>
                <w:szCs w:val="15"/>
              </w:rPr>
              <w:t>文</w:t>
            </w:r>
          </w:p>
        </w:tc>
      </w:tr>
      <w:tr w:rsidR="00C002A6" w:rsidRPr="00C002A6" w:rsidTr="00214197">
        <w:trPr>
          <w:trHeight w:hRule="exact" w:val="198"/>
        </w:trPr>
        <w:tc>
          <w:tcPr>
            <w:tcW w:w="9356" w:type="dxa"/>
            <w:gridSpan w:val="3"/>
            <w:tcMar>
              <w:left w:w="0" w:type="dxa"/>
              <w:right w:w="0" w:type="dxa"/>
            </w:tcMar>
            <w:vAlign w:val="bottom"/>
          </w:tcPr>
          <w:p w:rsidR="00C002A6" w:rsidRPr="00C002A6" w:rsidRDefault="00C002A6" w:rsidP="00AC2A9D">
            <w:pPr>
              <w:jc w:val="right"/>
              <w:rPr>
                <w:rFonts w:ascii="SimHei" w:eastAsia="SimHei" w:hAnsi="Arial Black"/>
                <w:b/>
                <w:caps/>
                <w:sz w:val="15"/>
                <w:szCs w:val="15"/>
              </w:rPr>
            </w:pPr>
            <w:r w:rsidRPr="00C002A6">
              <w:rPr>
                <w:rFonts w:ascii="SimHei" w:eastAsia="SimHei" w:hint="eastAsia"/>
                <w:b/>
                <w:sz w:val="15"/>
                <w:szCs w:val="15"/>
              </w:rPr>
              <w:t>日</w:t>
            </w:r>
            <w:r w:rsidRPr="00C002A6">
              <w:rPr>
                <w:rFonts w:ascii="SimHei" w:eastAsia="SimHei" w:hint="eastAsia"/>
                <w:b/>
                <w:sz w:val="15"/>
                <w:szCs w:val="15"/>
                <w:lang w:val="pt-BR"/>
              </w:rPr>
              <w:t xml:space="preserve"> </w:t>
            </w:r>
            <w:r w:rsidRPr="00C002A6">
              <w:rPr>
                <w:rFonts w:ascii="SimHei" w:eastAsia="SimHei" w:hint="eastAsia"/>
                <w:b/>
                <w:sz w:val="15"/>
                <w:szCs w:val="15"/>
              </w:rPr>
              <w:t>期</w:t>
            </w:r>
            <w:r w:rsidRPr="00C002A6">
              <w:rPr>
                <w:rFonts w:ascii="SimHei" w:eastAsia="SimHei" w:hAnsi="SimSun" w:hint="eastAsia"/>
                <w:b/>
                <w:sz w:val="15"/>
                <w:szCs w:val="15"/>
                <w:lang w:val="pt-BR"/>
              </w:rPr>
              <w:t>：</w:t>
            </w:r>
            <w:r w:rsidRPr="00C002A6">
              <w:rPr>
                <w:rFonts w:ascii="Arial Black" w:eastAsia="SimHei" w:hAnsi="Arial Black"/>
                <w:b/>
                <w:sz w:val="15"/>
                <w:szCs w:val="15"/>
                <w:lang w:val="pt-BR"/>
              </w:rPr>
              <w:t>201</w:t>
            </w:r>
            <w:r w:rsidRPr="00C002A6">
              <w:rPr>
                <w:rFonts w:ascii="Arial Black" w:eastAsia="SimHei" w:hAnsi="Arial Black" w:hint="eastAsia"/>
                <w:b/>
                <w:sz w:val="15"/>
                <w:szCs w:val="15"/>
                <w:lang w:val="pt-BR"/>
              </w:rPr>
              <w:t>4</w:t>
            </w:r>
            <w:r w:rsidRPr="00C002A6">
              <w:rPr>
                <w:rFonts w:ascii="SimHei" w:eastAsia="SimHei" w:hAnsi="Times New Roman" w:hint="eastAsia"/>
                <w:b/>
                <w:sz w:val="15"/>
                <w:szCs w:val="15"/>
              </w:rPr>
              <w:t>年</w:t>
            </w:r>
            <w:r w:rsidR="00AC2A9D">
              <w:rPr>
                <w:rFonts w:ascii="Arial Black" w:eastAsia="SimHei" w:hAnsi="Arial Black"/>
                <w:b/>
                <w:sz w:val="15"/>
                <w:szCs w:val="15"/>
                <w:lang w:val="pt-BR"/>
              </w:rPr>
              <w:t>9</w:t>
            </w:r>
            <w:r w:rsidRPr="00C002A6">
              <w:rPr>
                <w:rFonts w:ascii="SimHei" w:eastAsia="SimHei" w:hAnsi="Times New Roman" w:hint="eastAsia"/>
                <w:b/>
                <w:sz w:val="15"/>
                <w:szCs w:val="15"/>
              </w:rPr>
              <w:t>月</w:t>
            </w:r>
            <w:r w:rsidR="00AC2A9D">
              <w:rPr>
                <w:rFonts w:ascii="Arial Black" w:eastAsia="SimHei" w:hAnsi="Arial Black"/>
                <w:b/>
                <w:sz w:val="15"/>
                <w:szCs w:val="15"/>
              </w:rPr>
              <w:t>9</w:t>
            </w:r>
            <w:r w:rsidRPr="00C002A6">
              <w:rPr>
                <w:rFonts w:ascii="SimHei" w:eastAsia="SimHei" w:hAnsi="Times New Roman" w:hint="eastAsia"/>
                <w:b/>
                <w:sz w:val="15"/>
                <w:szCs w:val="15"/>
              </w:rPr>
              <w:t>日</w:t>
            </w:r>
            <w:r w:rsidRPr="00C002A6">
              <w:rPr>
                <w:rFonts w:ascii="SimHei" w:eastAsia="SimHei" w:hAnsi="Arial Black" w:hint="eastAsia"/>
                <w:b/>
                <w:caps/>
                <w:sz w:val="15"/>
                <w:szCs w:val="15"/>
              </w:rPr>
              <w:t xml:space="preserve">  </w:t>
            </w:r>
            <w:bookmarkStart w:id="3" w:name="Date"/>
            <w:bookmarkEnd w:id="3"/>
          </w:p>
        </w:tc>
      </w:tr>
    </w:tbl>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Pr>
        <w:spacing w:line="360" w:lineRule="atLeast"/>
        <w:rPr>
          <w:rFonts w:ascii="SimHei" w:eastAsia="SimHei"/>
          <w:sz w:val="28"/>
          <w:szCs w:val="28"/>
        </w:rPr>
      </w:pPr>
      <w:r w:rsidRPr="00C002A6">
        <w:rPr>
          <w:rFonts w:ascii="SimHei" w:eastAsia="SimHei" w:hint="eastAsia"/>
          <w:sz w:val="28"/>
          <w:szCs w:val="28"/>
        </w:rPr>
        <w:t>发展与知识产权委员会(CDIP)</w:t>
      </w:r>
    </w:p>
    <w:p w:rsidR="00C002A6" w:rsidRPr="00C002A6" w:rsidRDefault="00C002A6" w:rsidP="00C002A6">
      <w:pPr>
        <w:rPr>
          <w:szCs w:val="22"/>
        </w:rPr>
      </w:pPr>
    </w:p>
    <w:p w:rsidR="00C002A6" w:rsidRPr="00C002A6" w:rsidRDefault="00C002A6" w:rsidP="00C002A6">
      <w:pPr>
        <w:rPr>
          <w:szCs w:val="24"/>
        </w:rPr>
      </w:pPr>
    </w:p>
    <w:p w:rsidR="00C002A6" w:rsidRPr="00C002A6" w:rsidRDefault="00C002A6" w:rsidP="00C002A6">
      <w:pPr>
        <w:spacing w:line="360" w:lineRule="atLeast"/>
        <w:textAlignment w:val="bottom"/>
        <w:rPr>
          <w:rFonts w:ascii="KaiTi" w:eastAsia="KaiTi"/>
          <w:b/>
          <w:sz w:val="24"/>
          <w:szCs w:val="24"/>
        </w:rPr>
      </w:pPr>
      <w:r w:rsidRPr="00C002A6">
        <w:rPr>
          <w:rFonts w:ascii="KaiTi" w:eastAsia="KaiTi" w:hint="eastAsia"/>
          <w:b/>
          <w:sz w:val="24"/>
          <w:szCs w:val="24"/>
        </w:rPr>
        <w:t>第十四届会议</w:t>
      </w:r>
    </w:p>
    <w:p w:rsidR="00C002A6" w:rsidRPr="00C002A6" w:rsidRDefault="00C002A6" w:rsidP="00C002A6">
      <w:pPr>
        <w:spacing w:line="360" w:lineRule="atLeast"/>
        <w:textAlignment w:val="bottom"/>
        <w:rPr>
          <w:rFonts w:ascii="KaiTi" w:eastAsia="KaiTi" w:hAnsi="KaiTi"/>
          <w:b/>
          <w:sz w:val="24"/>
          <w:szCs w:val="24"/>
        </w:rPr>
      </w:pPr>
      <w:r w:rsidRPr="00C002A6">
        <w:rPr>
          <w:rFonts w:ascii="KaiTi" w:eastAsia="KaiTi" w:hAnsi="KaiTi" w:hint="eastAsia"/>
          <w:sz w:val="24"/>
          <w:szCs w:val="24"/>
        </w:rPr>
        <w:t>2014</w:t>
      </w:r>
      <w:r w:rsidRPr="00C002A6">
        <w:rPr>
          <w:rFonts w:ascii="KaiTi" w:eastAsia="KaiTi" w:hAnsi="KaiTi" w:hint="eastAsia"/>
          <w:b/>
          <w:sz w:val="24"/>
          <w:szCs w:val="24"/>
        </w:rPr>
        <w:t>年</w:t>
      </w:r>
      <w:r w:rsidRPr="00C002A6">
        <w:rPr>
          <w:rFonts w:ascii="KaiTi" w:eastAsia="KaiTi" w:hAnsi="KaiTi" w:hint="eastAsia"/>
          <w:sz w:val="24"/>
          <w:szCs w:val="24"/>
        </w:rPr>
        <w:t>11</w:t>
      </w:r>
      <w:r w:rsidRPr="00C002A6">
        <w:rPr>
          <w:rFonts w:ascii="KaiTi" w:eastAsia="KaiTi" w:hAnsi="KaiTi" w:hint="eastAsia"/>
          <w:b/>
          <w:sz w:val="24"/>
          <w:szCs w:val="24"/>
        </w:rPr>
        <w:t>月</w:t>
      </w:r>
      <w:r w:rsidRPr="00C002A6">
        <w:rPr>
          <w:rFonts w:ascii="KaiTi" w:eastAsia="KaiTi" w:hAnsi="KaiTi" w:hint="eastAsia"/>
          <w:sz w:val="24"/>
          <w:szCs w:val="24"/>
        </w:rPr>
        <w:t>10</w:t>
      </w:r>
      <w:r w:rsidRPr="00C002A6">
        <w:rPr>
          <w:rFonts w:ascii="KaiTi" w:eastAsia="KaiTi" w:hAnsi="KaiTi" w:hint="eastAsia"/>
          <w:b/>
          <w:sz w:val="24"/>
          <w:szCs w:val="24"/>
        </w:rPr>
        <w:t>日至</w:t>
      </w:r>
      <w:r w:rsidRPr="00C002A6">
        <w:rPr>
          <w:rFonts w:ascii="KaiTi" w:eastAsia="KaiTi" w:hAnsi="KaiTi" w:hint="eastAsia"/>
          <w:sz w:val="24"/>
          <w:szCs w:val="24"/>
        </w:rPr>
        <w:t>14</w:t>
      </w:r>
      <w:r w:rsidRPr="00C002A6">
        <w:rPr>
          <w:rFonts w:ascii="KaiTi" w:eastAsia="KaiTi" w:hAnsi="KaiTi" w:hint="eastAsia"/>
          <w:b/>
          <w:sz w:val="24"/>
          <w:szCs w:val="24"/>
        </w:rPr>
        <w:t>日，日内瓦</w:t>
      </w:r>
    </w:p>
    <w:p w:rsidR="00C002A6" w:rsidRPr="00C002A6" w:rsidRDefault="00C002A6" w:rsidP="00C002A6"/>
    <w:p w:rsidR="00C002A6" w:rsidRPr="00C002A6" w:rsidRDefault="00C002A6" w:rsidP="00C002A6"/>
    <w:p w:rsidR="00C002A6" w:rsidRPr="00C002A6" w:rsidRDefault="00C002A6" w:rsidP="00C002A6"/>
    <w:p w:rsidR="00C002A6" w:rsidRPr="00C002A6" w:rsidRDefault="00AC2A9D" w:rsidP="00C002A6">
      <w:pPr>
        <w:rPr>
          <w:rFonts w:ascii="KaiTi" w:eastAsia="KaiTi" w:hAnsi="KaiTi" w:cs="Times New Roman"/>
          <w:kern w:val="2"/>
          <w:sz w:val="24"/>
          <w:szCs w:val="32"/>
        </w:rPr>
      </w:pPr>
      <w:r>
        <w:rPr>
          <w:rFonts w:ascii="KaiTi" w:eastAsia="KaiTi" w:hAnsi="KaiTi" w:cs="Times New Roman" w:hint="eastAsia"/>
          <w:kern w:val="2"/>
          <w:sz w:val="24"/>
          <w:szCs w:val="32"/>
        </w:rPr>
        <w:t>泰国实用新型影响研究摘要</w:t>
      </w:r>
    </w:p>
    <w:p w:rsidR="00C002A6" w:rsidRPr="003A776B" w:rsidRDefault="00C002A6" w:rsidP="00C002A6">
      <w:pPr>
        <w:rPr>
          <w:szCs w:val="22"/>
        </w:rPr>
      </w:pPr>
    </w:p>
    <w:p w:rsidR="00AC2A9D" w:rsidRPr="007A0D8B" w:rsidRDefault="00AC2A9D" w:rsidP="00AC2A9D">
      <w:pPr>
        <w:jc w:val="both"/>
        <w:textAlignment w:val="bottom"/>
      </w:pPr>
      <w:r>
        <w:rPr>
          <w:rFonts w:ascii="KaiTi" w:eastAsia="KaiTi" w:hAnsi="KaiTi" w:cs="Times New Roman" w:hint="eastAsia"/>
          <w:i/>
          <w:sz w:val="21"/>
          <w:szCs w:val="21"/>
        </w:rPr>
        <w:t>秘书处在泰国发展研究院</w:t>
      </w:r>
      <w:proofErr w:type="gramStart"/>
      <w:r>
        <w:rPr>
          <w:rFonts w:ascii="KaiTi" w:eastAsia="KaiTi" w:hAnsi="KaiTi" w:cs="Times New Roman" w:hint="eastAsia"/>
          <w:i/>
          <w:sz w:val="21"/>
          <w:szCs w:val="21"/>
        </w:rPr>
        <w:t>经济治</w:t>
      </w:r>
      <w:proofErr w:type="gramEnd"/>
      <w:r>
        <w:rPr>
          <w:rFonts w:ascii="KaiTi" w:eastAsia="KaiTi" w:hAnsi="KaiTi" w:cs="Times New Roman" w:hint="eastAsia"/>
          <w:i/>
          <w:sz w:val="21"/>
          <w:szCs w:val="21"/>
        </w:rPr>
        <w:t>理科研究主任</w:t>
      </w:r>
      <w:proofErr w:type="spellStart"/>
      <w:r>
        <w:rPr>
          <w:rFonts w:ascii="KaiTi" w:eastAsia="KaiTi" w:hAnsi="KaiTi" w:cs="Times New Roman"/>
          <w:i/>
          <w:sz w:val="21"/>
          <w:szCs w:val="21"/>
        </w:rPr>
        <w:t>Deunden</w:t>
      </w:r>
      <w:proofErr w:type="spellEnd"/>
      <w:r>
        <w:rPr>
          <w:rFonts w:ascii="KaiTi" w:eastAsia="KaiTi" w:hAnsi="KaiTi" w:cs="Times New Roman"/>
          <w:i/>
          <w:sz w:val="21"/>
          <w:szCs w:val="21"/>
        </w:rPr>
        <w:t xml:space="preserve"> </w:t>
      </w:r>
      <w:proofErr w:type="spellStart"/>
      <w:r>
        <w:rPr>
          <w:rFonts w:ascii="KaiTi" w:eastAsia="KaiTi" w:hAnsi="KaiTi" w:cs="Times New Roman"/>
          <w:i/>
          <w:sz w:val="21"/>
          <w:szCs w:val="21"/>
        </w:rPr>
        <w:t>Nikomborirak</w:t>
      </w:r>
      <w:proofErr w:type="spellEnd"/>
      <w:r>
        <w:rPr>
          <w:rFonts w:ascii="KaiTi" w:eastAsia="KaiTi" w:hAnsi="KaiTi" w:cs="Times New Roman" w:hint="eastAsia"/>
          <w:i/>
          <w:sz w:val="21"/>
          <w:szCs w:val="21"/>
        </w:rPr>
        <w:t>女士和部门经济方案高级研究员</w:t>
      </w:r>
      <w:proofErr w:type="spellStart"/>
      <w:r>
        <w:rPr>
          <w:rFonts w:ascii="KaiTi" w:eastAsia="KaiTi" w:hAnsi="KaiTi" w:cs="Times New Roman"/>
          <w:i/>
          <w:sz w:val="21"/>
          <w:szCs w:val="21"/>
        </w:rPr>
        <w:t>Weerawan</w:t>
      </w:r>
      <w:proofErr w:type="spellEnd"/>
      <w:r>
        <w:rPr>
          <w:rFonts w:ascii="KaiTi" w:eastAsia="KaiTi" w:hAnsi="KaiTi" w:cs="Times New Roman"/>
          <w:i/>
          <w:sz w:val="21"/>
          <w:szCs w:val="21"/>
        </w:rPr>
        <w:t xml:space="preserve"> </w:t>
      </w:r>
      <w:proofErr w:type="spellStart"/>
      <w:r>
        <w:rPr>
          <w:rFonts w:ascii="KaiTi" w:eastAsia="KaiTi" w:hAnsi="KaiTi" w:cs="Times New Roman"/>
          <w:i/>
          <w:sz w:val="21"/>
          <w:szCs w:val="21"/>
        </w:rPr>
        <w:t>Paibunkott-aree</w:t>
      </w:r>
      <w:proofErr w:type="spellEnd"/>
      <w:r>
        <w:rPr>
          <w:rFonts w:ascii="KaiTi" w:eastAsia="KaiTi" w:hAnsi="KaiTi" w:cs="Times New Roman" w:hint="eastAsia"/>
          <w:i/>
          <w:sz w:val="21"/>
          <w:szCs w:val="21"/>
        </w:rPr>
        <w:t>女士的协助下编拟</w:t>
      </w:r>
    </w:p>
    <w:p w:rsidR="00C002A6" w:rsidRPr="00C002A6" w:rsidRDefault="00C002A6" w:rsidP="00C002A6">
      <w:pPr>
        <w:rPr>
          <w:szCs w:val="22"/>
        </w:rPr>
      </w:pPr>
    </w:p>
    <w:p w:rsidR="00C002A6" w:rsidRPr="00C002A6" w:rsidRDefault="00C002A6" w:rsidP="00C002A6">
      <w:pPr>
        <w:rPr>
          <w:szCs w:val="22"/>
        </w:rPr>
      </w:pPr>
    </w:p>
    <w:p w:rsidR="00C002A6" w:rsidRPr="00C002A6" w:rsidRDefault="00C002A6" w:rsidP="00C002A6">
      <w:pPr>
        <w:rPr>
          <w:szCs w:val="22"/>
        </w:rPr>
      </w:pPr>
    </w:p>
    <w:p w:rsidR="00C002A6" w:rsidRPr="00C002A6" w:rsidRDefault="00C002A6" w:rsidP="00C002A6">
      <w:pPr>
        <w:rPr>
          <w:szCs w:val="22"/>
        </w:rPr>
      </w:pPr>
    </w:p>
    <w:p w:rsidR="003F256C" w:rsidRPr="00AE225B" w:rsidRDefault="003F256C" w:rsidP="003A776B">
      <w:pPr>
        <w:spacing w:afterLines="50" w:after="120" w:line="340" w:lineRule="atLeast"/>
        <w:jc w:val="both"/>
        <w:rPr>
          <w:rFonts w:eastAsia="Calibri"/>
          <w:color w:val="000000"/>
          <w:sz w:val="21"/>
          <w:szCs w:val="21"/>
        </w:rPr>
      </w:pPr>
      <w:r w:rsidRPr="00AE225B">
        <w:rPr>
          <w:rFonts w:asciiTheme="minorEastAsia" w:eastAsiaTheme="minorEastAsia" w:hAnsiTheme="minorEastAsia"/>
          <w:color w:val="000000"/>
          <w:sz w:val="21"/>
          <w:szCs w:val="21"/>
        </w:rPr>
        <w:t>1</w:t>
      </w:r>
      <w:r w:rsidRPr="00AE225B">
        <w:rPr>
          <w:rFonts w:eastAsia="Calibri"/>
          <w:color w:val="000000"/>
          <w:sz w:val="21"/>
          <w:szCs w:val="21"/>
        </w:rPr>
        <w:t>.</w:t>
      </w:r>
      <w:r w:rsidRPr="00AE225B">
        <w:rPr>
          <w:rFonts w:eastAsia="Calibri"/>
          <w:color w:val="000000"/>
          <w:sz w:val="21"/>
          <w:szCs w:val="21"/>
        </w:rPr>
        <w:tab/>
      </w:r>
      <w:r w:rsidR="00AC2A9D" w:rsidRPr="00AE225B">
        <w:rPr>
          <w:rFonts w:ascii="SimSun" w:hAnsi="SimSun" w:hint="eastAsia"/>
          <w:sz w:val="21"/>
          <w:szCs w:val="21"/>
        </w:rPr>
        <w:t>本文件的附件中载有“泰国实用新型的影响研究摘要”，这项研究是在</w:t>
      </w:r>
      <w:r w:rsidR="001F01E3" w:rsidRPr="00AE225B">
        <w:rPr>
          <w:rFonts w:ascii="SimSun" w:hAnsi="SimSun" w:hint="eastAsia"/>
          <w:sz w:val="21"/>
          <w:szCs w:val="21"/>
        </w:rPr>
        <w:t>发展与知识产权委员会</w:t>
      </w:r>
      <w:r w:rsidR="001F01E3" w:rsidRPr="00AE225B">
        <w:rPr>
          <w:rFonts w:ascii="SimSun" w:hAnsi="SimSun"/>
          <w:sz w:val="21"/>
          <w:szCs w:val="21"/>
        </w:rPr>
        <w:t>(CDIP)</w:t>
      </w:r>
      <w:r w:rsidR="001F01E3" w:rsidRPr="00AE225B">
        <w:rPr>
          <w:rFonts w:ascii="SimSun" w:hAnsi="SimSun" w:hint="eastAsia"/>
          <w:sz w:val="21"/>
          <w:szCs w:val="21"/>
        </w:rPr>
        <w:t>于2010年4月举行的第五届会议上批准的“知识产权与社会</w:t>
      </w:r>
      <w:r w:rsidR="00A33134" w:rsidRPr="00AE225B">
        <w:rPr>
          <w:rFonts w:ascii="SimSun" w:hAnsi="SimSun" w:hint="eastAsia"/>
          <w:sz w:val="21"/>
          <w:szCs w:val="21"/>
        </w:rPr>
        <w:t>经济</w:t>
      </w:r>
      <w:r w:rsidR="001F01E3" w:rsidRPr="00AE225B">
        <w:rPr>
          <w:rFonts w:ascii="SimSun" w:hAnsi="SimSun" w:hint="eastAsia"/>
          <w:sz w:val="21"/>
          <w:szCs w:val="21"/>
        </w:rPr>
        <w:t>发展项目”</w:t>
      </w:r>
      <w:r w:rsidRPr="00AE225B">
        <w:rPr>
          <w:rFonts w:ascii="SimSun" w:hAnsi="SimSun"/>
          <w:sz w:val="21"/>
          <w:szCs w:val="21"/>
        </w:rPr>
        <w:t>(CDIP/5/7Rev.)</w:t>
      </w:r>
      <w:r w:rsidR="001F01E3" w:rsidRPr="00AE225B">
        <w:rPr>
          <w:rFonts w:ascii="SimSun" w:hAnsi="SimSun" w:hint="eastAsia"/>
          <w:sz w:val="21"/>
          <w:szCs w:val="21"/>
        </w:rPr>
        <w:t>下开展的。这项</w:t>
      </w:r>
      <w:r w:rsidR="00A33134" w:rsidRPr="00AE225B">
        <w:rPr>
          <w:rFonts w:ascii="SimSun" w:hAnsi="SimSun" w:hint="eastAsia"/>
          <w:sz w:val="21"/>
          <w:szCs w:val="21"/>
        </w:rPr>
        <w:t>研究</w:t>
      </w:r>
      <w:r w:rsidR="001F01E3" w:rsidRPr="00AE225B">
        <w:rPr>
          <w:rFonts w:ascii="SimSun" w:hAnsi="SimSun" w:hint="eastAsia"/>
          <w:sz w:val="21"/>
          <w:szCs w:val="21"/>
        </w:rPr>
        <w:t>对早期的一份关于泰国实用新型的实施和使用描述性分析的文件给予了补充，后者已</w:t>
      </w:r>
      <w:r w:rsidR="00E406D6" w:rsidRPr="00AE225B">
        <w:rPr>
          <w:rFonts w:ascii="SimSun" w:hAnsi="SimSun" w:hint="eastAsia"/>
          <w:sz w:val="21"/>
          <w:szCs w:val="21"/>
        </w:rPr>
        <w:t>呈交给了</w:t>
      </w:r>
      <w:r w:rsidR="001F01E3" w:rsidRPr="00AE225B">
        <w:rPr>
          <w:rFonts w:ascii="SimSun" w:hAnsi="SimSun" w:hint="eastAsia"/>
          <w:sz w:val="21"/>
          <w:szCs w:val="21"/>
        </w:rPr>
        <w:t>2013年11月18日至21日</w:t>
      </w:r>
      <w:r w:rsidR="00E406D6" w:rsidRPr="00AE225B">
        <w:rPr>
          <w:rFonts w:ascii="SimSun" w:hAnsi="SimSun" w:hint="eastAsia"/>
          <w:sz w:val="21"/>
          <w:szCs w:val="21"/>
        </w:rPr>
        <w:t>举行的</w:t>
      </w:r>
      <w:r w:rsidR="001F01E3" w:rsidRPr="00AE225B">
        <w:rPr>
          <w:rFonts w:ascii="SimSun" w:hAnsi="SimSun"/>
          <w:sz w:val="21"/>
          <w:szCs w:val="21"/>
        </w:rPr>
        <w:t>CDIP</w:t>
      </w:r>
      <w:r w:rsidR="001F01E3" w:rsidRPr="00AE225B">
        <w:rPr>
          <w:rFonts w:ascii="SimSun" w:hAnsi="SimSun" w:hint="eastAsia"/>
          <w:sz w:val="21"/>
          <w:szCs w:val="21"/>
        </w:rPr>
        <w:t>第十二届会议。本文件以详细、新</w:t>
      </w:r>
      <w:r w:rsidR="00FD1215" w:rsidRPr="00AE225B">
        <w:rPr>
          <w:rFonts w:ascii="SimSun" w:hAnsi="SimSun" w:hint="eastAsia"/>
          <w:sz w:val="21"/>
          <w:szCs w:val="21"/>
        </w:rPr>
        <w:t>颖</w:t>
      </w:r>
      <w:r w:rsidR="00E406D6" w:rsidRPr="00AE225B">
        <w:rPr>
          <w:rFonts w:ascii="SimSun" w:hAnsi="SimSun" w:hint="eastAsia"/>
          <w:sz w:val="21"/>
          <w:szCs w:val="21"/>
        </w:rPr>
        <w:t>的</w:t>
      </w:r>
      <w:r w:rsidR="00FD1215" w:rsidRPr="00AE225B">
        <w:rPr>
          <w:rFonts w:ascii="SimSun" w:hAnsi="SimSun" w:hint="eastAsia"/>
          <w:sz w:val="21"/>
          <w:szCs w:val="21"/>
        </w:rPr>
        <w:t>实用新型注册</w:t>
      </w:r>
      <w:r w:rsidR="001F01E3" w:rsidRPr="00AE225B">
        <w:rPr>
          <w:rFonts w:ascii="SimSun" w:hAnsi="SimSun" w:hint="eastAsia"/>
          <w:sz w:val="21"/>
          <w:szCs w:val="21"/>
        </w:rPr>
        <w:t>单位记录数据为基础，审查实用新型影响泰国当地公司效绩</w:t>
      </w:r>
      <w:r w:rsidR="00394C93" w:rsidRPr="00AE225B">
        <w:rPr>
          <w:rFonts w:ascii="SimSun" w:hAnsi="SimSun" w:hint="eastAsia"/>
          <w:sz w:val="21"/>
          <w:szCs w:val="21"/>
        </w:rPr>
        <w:t>的情况</w:t>
      </w:r>
      <w:r w:rsidR="001F01E3" w:rsidRPr="00AE225B">
        <w:rPr>
          <w:rFonts w:ascii="SimSun" w:hAnsi="SimSun" w:hint="eastAsia"/>
          <w:sz w:val="21"/>
          <w:szCs w:val="21"/>
        </w:rPr>
        <w:t>。</w:t>
      </w:r>
    </w:p>
    <w:p w:rsidR="003F256C" w:rsidRPr="00AE225B" w:rsidRDefault="003F256C" w:rsidP="003A776B">
      <w:pPr>
        <w:spacing w:afterLines="50" w:after="120" w:line="340" w:lineRule="atLeast"/>
        <w:ind w:left="5534"/>
        <w:jc w:val="both"/>
        <w:rPr>
          <w:rFonts w:ascii="KaiTi" w:eastAsia="KaiTi" w:hAnsi="KaiTi"/>
          <w:sz w:val="21"/>
          <w:szCs w:val="21"/>
        </w:rPr>
      </w:pPr>
      <w:r w:rsidRPr="00AE225B">
        <w:rPr>
          <w:rFonts w:ascii="KaiTi" w:eastAsia="KaiTi" w:hAnsi="KaiTi"/>
          <w:i/>
          <w:sz w:val="21"/>
          <w:szCs w:val="21"/>
        </w:rPr>
        <w:t>2</w:t>
      </w:r>
      <w:r w:rsidRPr="00AE225B">
        <w:rPr>
          <w:rFonts w:ascii="KaiTi" w:eastAsia="KaiTi" w:hAnsi="KaiTi"/>
          <w:sz w:val="21"/>
          <w:szCs w:val="21"/>
        </w:rPr>
        <w:t>.</w:t>
      </w:r>
      <w:r w:rsidRPr="00AE225B">
        <w:rPr>
          <w:rFonts w:ascii="KaiTi" w:eastAsia="KaiTi" w:hAnsi="KaiTi"/>
          <w:sz w:val="21"/>
          <w:szCs w:val="21"/>
        </w:rPr>
        <w:tab/>
      </w:r>
      <w:r w:rsidR="001F01E3" w:rsidRPr="00AE225B">
        <w:rPr>
          <w:rFonts w:ascii="KaiTi" w:eastAsia="KaiTi" w:hAnsi="KaiTi" w:hint="eastAsia"/>
          <w:i/>
          <w:iCs/>
          <w:sz w:val="21"/>
          <w:szCs w:val="21"/>
        </w:rPr>
        <w:t>请</w:t>
      </w:r>
      <w:r w:rsidR="001F01E3" w:rsidRPr="00AE225B">
        <w:rPr>
          <w:rFonts w:ascii="KaiTi" w:eastAsia="KaiTi" w:hAnsi="KaiTi"/>
          <w:i/>
          <w:iCs/>
          <w:sz w:val="21"/>
          <w:szCs w:val="21"/>
        </w:rPr>
        <w:t>CDIP</w:t>
      </w:r>
      <w:r w:rsidR="001F01E3" w:rsidRPr="00AE225B">
        <w:rPr>
          <w:rFonts w:ascii="KaiTi" w:eastAsia="KaiTi" w:hAnsi="KaiTi" w:hint="eastAsia"/>
          <w:i/>
          <w:iCs/>
          <w:sz w:val="21"/>
          <w:szCs w:val="21"/>
        </w:rPr>
        <w:t>注意本文件附件中所载的信息。</w:t>
      </w:r>
    </w:p>
    <w:p w:rsidR="003A776B" w:rsidRDefault="003A776B" w:rsidP="003A776B">
      <w:pPr>
        <w:spacing w:afterLines="50" w:after="120" w:line="340" w:lineRule="atLeast"/>
        <w:ind w:left="5534"/>
        <w:jc w:val="both"/>
        <w:rPr>
          <w:rFonts w:ascii="KaiTi" w:eastAsia="KaiTi" w:hAnsi="KaiTi" w:hint="eastAsia"/>
          <w:sz w:val="21"/>
          <w:szCs w:val="22"/>
          <w:lang w:val="en-GB"/>
        </w:rPr>
      </w:pPr>
    </w:p>
    <w:p w:rsidR="003F256C" w:rsidRDefault="003F256C" w:rsidP="003A776B">
      <w:pPr>
        <w:spacing w:afterLines="50" w:after="120" w:line="340" w:lineRule="atLeast"/>
        <w:ind w:left="5534"/>
        <w:jc w:val="both"/>
      </w:pPr>
      <w:r w:rsidRPr="006B5436">
        <w:rPr>
          <w:rFonts w:ascii="KaiTi" w:eastAsia="KaiTi" w:hAnsi="KaiTi"/>
          <w:sz w:val="21"/>
          <w:szCs w:val="22"/>
          <w:lang w:val="en-GB"/>
        </w:rPr>
        <w:t>[</w:t>
      </w:r>
      <w:r w:rsidRPr="006B5436">
        <w:rPr>
          <w:rFonts w:ascii="KaiTi" w:eastAsia="KaiTi" w:hAnsi="KaiTi" w:hint="eastAsia"/>
          <w:sz w:val="21"/>
          <w:szCs w:val="22"/>
          <w:lang w:val="en-GB"/>
        </w:rPr>
        <w:t>后接附件</w:t>
      </w:r>
      <w:r w:rsidRPr="006B5436">
        <w:rPr>
          <w:rFonts w:ascii="KaiTi" w:eastAsia="KaiTi" w:hAnsi="KaiTi"/>
          <w:sz w:val="21"/>
          <w:szCs w:val="22"/>
          <w:lang w:val="en-GB"/>
        </w:rPr>
        <w:t>]</w:t>
      </w:r>
    </w:p>
    <w:p w:rsidR="003F256C" w:rsidRDefault="003F256C" w:rsidP="003F256C"/>
    <w:p w:rsidR="003F256C" w:rsidRDefault="003F256C" w:rsidP="003F256C">
      <w:pPr>
        <w:sectPr w:rsidR="003F256C" w:rsidSect="003F256C">
          <w:headerReference w:type="first" r:id="rId10"/>
          <w:footerReference w:type="first" r:id="rId11"/>
          <w:pgSz w:w="11906" w:h="16838" w:code="9"/>
          <w:pgMar w:top="567" w:right="1134" w:bottom="1418" w:left="1418" w:header="709" w:footer="709" w:gutter="0"/>
          <w:pgNumType w:start="0"/>
          <w:cols w:space="720"/>
          <w:docGrid w:linePitch="408"/>
        </w:sectPr>
      </w:pPr>
    </w:p>
    <w:p w:rsidR="003F256C" w:rsidRPr="00617475" w:rsidRDefault="001E59F3" w:rsidP="003A776B">
      <w:pPr>
        <w:pStyle w:val="a4"/>
        <w:spacing w:beforeLines="100" w:before="240" w:afterLines="50" w:after="120" w:line="340" w:lineRule="atLeast"/>
        <w:jc w:val="both"/>
        <w:rPr>
          <w:rFonts w:ascii="SimHei" w:eastAsia="SimHei" w:hAnsi="SimHei"/>
          <w:caps/>
          <w:sz w:val="21"/>
          <w:szCs w:val="21"/>
        </w:rPr>
      </w:pPr>
      <w:r>
        <w:rPr>
          <w:rFonts w:ascii="SimHei" w:eastAsia="SimHei" w:hAnsi="SimHei" w:hint="eastAsia"/>
          <w:caps/>
          <w:sz w:val="21"/>
          <w:szCs w:val="21"/>
        </w:rPr>
        <w:lastRenderedPageBreak/>
        <w:t>实用新型怎样影响泰国当地公司的效绩</w:t>
      </w:r>
    </w:p>
    <w:p w:rsidR="003F256C" w:rsidRPr="00617475" w:rsidRDefault="001E59F3" w:rsidP="003A776B">
      <w:pPr>
        <w:pStyle w:val="a4"/>
        <w:spacing w:beforeLines="100" w:before="240" w:afterLines="50" w:after="120" w:line="340" w:lineRule="atLeast"/>
        <w:jc w:val="both"/>
        <w:rPr>
          <w:rFonts w:ascii="SimHei" w:eastAsia="SimHei" w:hAnsi="SimHei"/>
          <w:caps/>
          <w:sz w:val="21"/>
          <w:szCs w:val="21"/>
        </w:rPr>
      </w:pPr>
      <w:r>
        <w:rPr>
          <w:rFonts w:ascii="SimHei" w:eastAsia="SimHei" w:hAnsi="SimHei" w:hint="eastAsia"/>
          <w:caps/>
          <w:sz w:val="21"/>
          <w:szCs w:val="21"/>
        </w:rPr>
        <w:t>内容提要</w:t>
      </w:r>
    </w:p>
    <w:p w:rsidR="003F256C" w:rsidRDefault="001E59F3"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本文件是发展与知识产权委员会</w:t>
      </w:r>
      <w:r w:rsidR="003F256C" w:rsidRPr="003F256C">
        <w:rPr>
          <w:rFonts w:asciiTheme="minorEastAsia" w:eastAsiaTheme="minorEastAsia" w:hAnsiTheme="minorEastAsia"/>
          <w:sz w:val="21"/>
          <w:szCs w:val="21"/>
        </w:rPr>
        <w:t>(CDIP)</w:t>
      </w:r>
      <w:r w:rsidR="00B3674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知识产权与社会</w:t>
      </w:r>
      <w:r w:rsidR="001828E8">
        <w:rPr>
          <w:rFonts w:asciiTheme="minorEastAsia" w:eastAsiaTheme="minorEastAsia" w:hAnsiTheme="minorEastAsia" w:hint="eastAsia"/>
          <w:sz w:val="21"/>
          <w:szCs w:val="21"/>
        </w:rPr>
        <w:t>经济</w:t>
      </w:r>
      <w:r>
        <w:rPr>
          <w:rFonts w:asciiTheme="minorEastAsia" w:eastAsiaTheme="minorEastAsia" w:hAnsiTheme="minorEastAsia" w:hint="eastAsia"/>
          <w:sz w:val="21"/>
          <w:szCs w:val="21"/>
        </w:rPr>
        <w:t>发展项目</w:t>
      </w:r>
      <w:r w:rsidR="00B3674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的一项成果，包括一系列力图提供较不发达国家知识产权</w:t>
      </w:r>
      <w:r w:rsidR="003F256C" w:rsidRPr="003F256C">
        <w:rPr>
          <w:rFonts w:asciiTheme="minorEastAsia" w:eastAsiaTheme="minorEastAsia" w:hAnsiTheme="minorEastAsia"/>
          <w:sz w:val="21"/>
          <w:szCs w:val="21"/>
        </w:rPr>
        <w:t>(IP)</w:t>
      </w:r>
      <w:r>
        <w:rPr>
          <w:rFonts w:asciiTheme="minorEastAsia" w:eastAsiaTheme="minorEastAsia" w:hAnsiTheme="minorEastAsia" w:hint="eastAsia"/>
          <w:sz w:val="21"/>
          <w:szCs w:val="21"/>
        </w:rPr>
        <w:t>保护的影响之证据的经济研究</w:t>
      </w:r>
      <w:r w:rsidRPr="003F256C">
        <w:rPr>
          <w:rFonts w:asciiTheme="minorEastAsia" w:eastAsiaTheme="minorEastAsia" w:hAnsiTheme="minorEastAsia"/>
          <w:sz w:val="21"/>
          <w:szCs w:val="21"/>
          <w:vertAlign w:val="superscript"/>
        </w:rPr>
        <w:footnoteReference w:id="2"/>
      </w:r>
      <w:r>
        <w:rPr>
          <w:rFonts w:asciiTheme="minorEastAsia" w:eastAsiaTheme="minorEastAsia" w:hAnsiTheme="minorEastAsia" w:hint="eastAsia"/>
          <w:sz w:val="21"/>
          <w:szCs w:val="21"/>
        </w:rPr>
        <w:t>。特别是，本研究调查泰国这一中等偏上收入国家的实用新型</w:t>
      </w:r>
      <w:r w:rsidR="003F256C" w:rsidRPr="003F256C">
        <w:rPr>
          <w:rFonts w:asciiTheme="minorEastAsia" w:eastAsiaTheme="minorEastAsia" w:hAnsiTheme="minorEastAsia"/>
          <w:sz w:val="21"/>
          <w:szCs w:val="21"/>
        </w:rPr>
        <w:t>(UM</w:t>
      </w:r>
      <w:r>
        <w:rPr>
          <w:rFonts w:asciiTheme="minorEastAsia" w:eastAsiaTheme="minorEastAsia" w:hAnsiTheme="minorEastAsia"/>
          <w:sz w:val="21"/>
          <w:szCs w:val="21"/>
        </w:rPr>
        <w:t>)</w:t>
      </w:r>
      <w:r>
        <w:rPr>
          <w:rFonts w:asciiTheme="minorEastAsia" w:eastAsiaTheme="minorEastAsia" w:hAnsiTheme="minorEastAsia" w:hint="eastAsia"/>
          <w:sz w:val="21"/>
          <w:szCs w:val="21"/>
        </w:rPr>
        <w:t>保护的影响。该国别研究结果分为两部分：第一份文件对泰国实用新型保护的使用情况进行了描述性分析，并呈交给了2013年</w:t>
      </w:r>
      <w:r w:rsidR="001828E8">
        <w:rPr>
          <w:rFonts w:asciiTheme="minorEastAsia" w:eastAsiaTheme="minorEastAsia" w:hAnsiTheme="minorEastAsia" w:hint="eastAsia"/>
          <w:sz w:val="21"/>
          <w:szCs w:val="21"/>
        </w:rPr>
        <w:t>11月</w:t>
      </w:r>
      <w:r w:rsidR="00E22C46">
        <w:rPr>
          <w:rFonts w:asciiTheme="minorEastAsia" w:eastAsiaTheme="minorEastAsia" w:hAnsiTheme="minorEastAsia" w:hint="eastAsia"/>
          <w:sz w:val="21"/>
          <w:szCs w:val="21"/>
        </w:rPr>
        <w:t>举行</w:t>
      </w:r>
      <w:r>
        <w:rPr>
          <w:rFonts w:asciiTheme="minorEastAsia" w:eastAsiaTheme="minorEastAsia" w:hAnsiTheme="minorEastAsia" w:hint="eastAsia"/>
          <w:sz w:val="21"/>
          <w:szCs w:val="21"/>
        </w:rPr>
        <w:t>的</w:t>
      </w:r>
      <w:r w:rsidRPr="003F256C">
        <w:rPr>
          <w:rFonts w:asciiTheme="minorEastAsia" w:eastAsiaTheme="minorEastAsia" w:hAnsiTheme="minorEastAsia"/>
          <w:sz w:val="21"/>
          <w:szCs w:val="21"/>
        </w:rPr>
        <w:t>CDIP</w:t>
      </w:r>
      <w:r>
        <w:rPr>
          <w:rFonts w:asciiTheme="minorEastAsia" w:eastAsiaTheme="minorEastAsia" w:hAnsiTheme="minorEastAsia" w:hint="eastAsia"/>
          <w:sz w:val="21"/>
          <w:szCs w:val="21"/>
        </w:rPr>
        <w:t>第十二届会议</w:t>
      </w:r>
      <w:r w:rsidRPr="003F256C">
        <w:rPr>
          <w:rFonts w:asciiTheme="minorEastAsia" w:eastAsiaTheme="minorEastAsia" w:hAnsiTheme="minorEastAsia"/>
          <w:sz w:val="21"/>
          <w:szCs w:val="21"/>
          <w:vertAlign w:val="superscript"/>
        </w:rPr>
        <w:footnoteReference w:id="3"/>
      </w:r>
      <w:r>
        <w:rPr>
          <w:rFonts w:asciiTheme="minorEastAsia" w:eastAsiaTheme="minorEastAsia" w:hAnsiTheme="minorEastAsia" w:hint="eastAsia"/>
          <w:sz w:val="21"/>
          <w:szCs w:val="21"/>
        </w:rPr>
        <w:t>。本文件为第二份文件，调查实用新型保护怎样影响泰国公司的经济效绩。</w:t>
      </w:r>
    </w:p>
    <w:p w:rsidR="003F256C" w:rsidRDefault="001B0B25"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为了进行这项调查，我们</w:t>
      </w:r>
      <w:r w:rsidR="00B36749">
        <w:rPr>
          <w:rFonts w:asciiTheme="minorEastAsia" w:eastAsiaTheme="minorEastAsia" w:hAnsiTheme="minorEastAsia" w:hint="eastAsia"/>
          <w:sz w:val="21"/>
          <w:szCs w:val="21"/>
        </w:rPr>
        <w:t>依据了</w:t>
      </w:r>
      <w:r>
        <w:rPr>
          <w:rFonts w:asciiTheme="minorEastAsia" w:eastAsiaTheme="minorEastAsia" w:hAnsiTheme="minorEastAsia" w:hint="eastAsia"/>
          <w:sz w:val="21"/>
          <w:szCs w:val="21"/>
        </w:rPr>
        <w:t>一个关于泰国实用新型的新</w:t>
      </w:r>
      <w:r w:rsidR="00A61C53">
        <w:rPr>
          <w:rFonts w:asciiTheme="minorEastAsia" w:eastAsiaTheme="minorEastAsia" w:hAnsiTheme="minorEastAsia" w:hint="eastAsia"/>
          <w:sz w:val="21"/>
          <w:szCs w:val="21"/>
        </w:rPr>
        <w:t>颖</w:t>
      </w:r>
      <w:r>
        <w:rPr>
          <w:rFonts w:asciiTheme="minorEastAsia" w:eastAsiaTheme="minorEastAsia" w:hAnsiTheme="minorEastAsia" w:hint="eastAsia"/>
          <w:sz w:val="21"/>
          <w:szCs w:val="21"/>
        </w:rPr>
        <w:t>的、全面的数据库。此数据库是由泰国发展研究院</w:t>
      </w:r>
      <w:r>
        <w:rPr>
          <w:rFonts w:asciiTheme="minorEastAsia" w:eastAsiaTheme="minorEastAsia" w:hAnsiTheme="minorEastAsia"/>
          <w:sz w:val="21"/>
          <w:szCs w:val="21"/>
        </w:rPr>
        <w:t>(TDRI)</w:t>
      </w:r>
      <w:r>
        <w:rPr>
          <w:rFonts w:asciiTheme="minorEastAsia" w:eastAsiaTheme="minorEastAsia" w:hAnsiTheme="minorEastAsia" w:hint="eastAsia"/>
          <w:sz w:val="21"/>
          <w:szCs w:val="21"/>
        </w:rPr>
        <w:t>和世界知识产权组织</w:t>
      </w:r>
      <w:r w:rsidR="003F256C" w:rsidRPr="003F256C">
        <w:rPr>
          <w:rFonts w:asciiTheme="minorEastAsia" w:eastAsiaTheme="minorEastAsia" w:hAnsiTheme="minorEastAsia"/>
          <w:sz w:val="21"/>
          <w:szCs w:val="21"/>
        </w:rPr>
        <w:t>(WIPO)</w:t>
      </w:r>
      <w:r>
        <w:rPr>
          <w:rFonts w:asciiTheme="minorEastAsia" w:eastAsiaTheme="minorEastAsia" w:hAnsiTheme="minorEastAsia" w:hint="eastAsia"/>
          <w:sz w:val="21"/>
          <w:szCs w:val="21"/>
        </w:rPr>
        <w:t>共同努力，并在泰国商务部知识产权厅</w:t>
      </w:r>
      <w:r w:rsidR="003F256C" w:rsidRPr="003F256C">
        <w:rPr>
          <w:rFonts w:asciiTheme="minorEastAsia" w:eastAsiaTheme="minorEastAsia" w:hAnsiTheme="minorEastAsia"/>
          <w:sz w:val="21"/>
          <w:szCs w:val="21"/>
        </w:rPr>
        <w:t>(DIP)</w:t>
      </w:r>
      <w:r>
        <w:rPr>
          <w:rFonts w:asciiTheme="minorEastAsia" w:eastAsiaTheme="minorEastAsia" w:hAnsiTheme="minorEastAsia" w:hint="eastAsia"/>
          <w:sz w:val="21"/>
          <w:szCs w:val="21"/>
        </w:rPr>
        <w:t>的密切合作下建立起来的</w:t>
      </w:r>
      <w:r w:rsidR="001828E8" w:rsidRPr="003F256C">
        <w:rPr>
          <w:rFonts w:asciiTheme="minorEastAsia" w:eastAsiaTheme="minorEastAsia" w:hAnsiTheme="minorEastAsia"/>
          <w:sz w:val="21"/>
          <w:szCs w:val="21"/>
          <w:vertAlign w:val="superscript"/>
        </w:rPr>
        <w:footnoteReference w:id="4"/>
      </w:r>
      <w:r>
        <w:rPr>
          <w:rFonts w:asciiTheme="minorEastAsia" w:eastAsiaTheme="minorEastAsia" w:hAnsiTheme="minorEastAsia" w:hint="eastAsia"/>
          <w:sz w:val="21"/>
          <w:szCs w:val="21"/>
        </w:rPr>
        <w:t>。数据库含有1996年10月至2012年9月泰国所有</w:t>
      </w:r>
      <w:r w:rsidR="00A60462">
        <w:rPr>
          <w:rFonts w:asciiTheme="minorEastAsia" w:eastAsiaTheme="minorEastAsia" w:hAnsiTheme="minorEastAsia" w:hint="eastAsia"/>
          <w:sz w:val="21"/>
          <w:szCs w:val="21"/>
        </w:rPr>
        <w:t>实用新型注册以及其他相关信息。我们从这个数据集中挑选出了1999年至2012年由当地公司递交或属于当地公司的申请，并对其进行了扩展，纳入了具体公司的信息。</w:t>
      </w:r>
    </w:p>
    <w:p w:rsidR="003F256C" w:rsidRDefault="00A60462"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我们的研究工作分四部分进行。首先，</w:t>
      </w:r>
      <w:r w:rsidR="00E26E38">
        <w:rPr>
          <w:rFonts w:asciiTheme="minorEastAsia" w:eastAsiaTheme="minorEastAsia" w:hAnsiTheme="minorEastAsia" w:hint="eastAsia"/>
          <w:sz w:val="21"/>
          <w:szCs w:val="21"/>
        </w:rPr>
        <w:t>我们</w:t>
      </w:r>
      <w:r>
        <w:rPr>
          <w:rFonts w:asciiTheme="minorEastAsia" w:eastAsiaTheme="minorEastAsia" w:hAnsiTheme="minorEastAsia" w:hint="eastAsia"/>
          <w:sz w:val="21"/>
          <w:szCs w:val="21"/>
        </w:rPr>
        <w:t>通过观察</w:t>
      </w:r>
      <w:r w:rsidR="00B32946">
        <w:rPr>
          <w:rFonts w:asciiTheme="minorEastAsia" w:eastAsiaTheme="minorEastAsia" w:hAnsiTheme="minorEastAsia" w:hint="eastAsia"/>
          <w:sz w:val="21"/>
          <w:szCs w:val="21"/>
        </w:rPr>
        <w:t>实用</w:t>
      </w:r>
      <w:r>
        <w:rPr>
          <w:rFonts w:asciiTheme="minorEastAsia" w:eastAsiaTheme="minorEastAsia" w:hAnsiTheme="minorEastAsia" w:hint="eastAsia"/>
          <w:sz w:val="21"/>
          <w:szCs w:val="21"/>
        </w:rPr>
        <w:t>新型保护</w:t>
      </w:r>
      <w:r w:rsidR="00891EA9">
        <w:rPr>
          <w:rFonts w:asciiTheme="minorEastAsia" w:eastAsiaTheme="minorEastAsia" w:hAnsiTheme="minorEastAsia" w:hint="eastAsia"/>
          <w:sz w:val="21"/>
          <w:szCs w:val="21"/>
        </w:rPr>
        <w:t>在</w:t>
      </w:r>
      <w:r>
        <w:rPr>
          <w:rFonts w:asciiTheme="minorEastAsia" w:eastAsiaTheme="minorEastAsia" w:hAnsiTheme="minorEastAsia" w:hint="eastAsia"/>
          <w:sz w:val="21"/>
          <w:szCs w:val="21"/>
        </w:rPr>
        <w:t>申请前后是否对公司效</w:t>
      </w:r>
      <w:proofErr w:type="gramStart"/>
      <w:r>
        <w:rPr>
          <w:rFonts w:asciiTheme="minorEastAsia" w:eastAsiaTheme="minorEastAsia" w:hAnsiTheme="minorEastAsia" w:hint="eastAsia"/>
          <w:sz w:val="21"/>
          <w:szCs w:val="21"/>
        </w:rPr>
        <w:t>绩产生</w:t>
      </w:r>
      <w:proofErr w:type="gramEnd"/>
      <w:r>
        <w:rPr>
          <w:rFonts w:asciiTheme="minorEastAsia" w:eastAsiaTheme="minorEastAsia" w:hAnsiTheme="minorEastAsia" w:hint="eastAsia"/>
          <w:sz w:val="21"/>
          <w:szCs w:val="21"/>
        </w:rPr>
        <w:t>了影响，对</w:t>
      </w:r>
      <w:r w:rsidR="00B32946">
        <w:rPr>
          <w:rFonts w:asciiTheme="minorEastAsia" w:eastAsiaTheme="minorEastAsia" w:hAnsiTheme="minorEastAsia" w:hint="eastAsia"/>
          <w:sz w:val="21"/>
          <w:szCs w:val="21"/>
        </w:rPr>
        <w:t>申请实用</w:t>
      </w:r>
      <w:r>
        <w:rPr>
          <w:rFonts w:asciiTheme="minorEastAsia" w:eastAsiaTheme="minorEastAsia" w:hAnsiTheme="minorEastAsia" w:hint="eastAsia"/>
          <w:sz w:val="21"/>
          <w:szCs w:val="21"/>
        </w:rPr>
        <w:t>新型保护与公司效</w:t>
      </w:r>
      <w:proofErr w:type="gramStart"/>
      <w:r>
        <w:rPr>
          <w:rFonts w:asciiTheme="minorEastAsia" w:eastAsiaTheme="minorEastAsia" w:hAnsiTheme="minorEastAsia" w:hint="eastAsia"/>
          <w:sz w:val="21"/>
          <w:szCs w:val="21"/>
        </w:rPr>
        <w:t>绩之间</w:t>
      </w:r>
      <w:proofErr w:type="gramEnd"/>
      <w:r>
        <w:rPr>
          <w:rFonts w:asciiTheme="minorEastAsia" w:eastAsiaTheme="minorEastAsia" w:hAnsiTheme="minorEastAsia" w:hint="eastAsia"/>
          <w:sz w:val="21"/>
          <w:szCs w:val="21"/>
        </w:rPr>
        <w:t>是否有关联进行评估。其次，我们力图确定应用实用新型保护的公司是否具有</w:t>
      </w:r>
      <w:r w:rsidR="00891EA9">
        <w:rPr>
          <w:rFonts w:asciiTheme="minorEastAsia" w:eastAsiaTheme="minorEastAsia" w:hAnsiTheme="minorEastAsia" w:hint="eastAsia"/>
          <w:sz w:val="21"/>
          <w:szCs w:val="21"/>
        </w:rPr>
        <w:t>特定的</w:t>
      </w:r>
      <w:r>
        <w:rPr>
          <w:rFonts w:asciiTheme="minorEastAsia" w:eastAsiaTheme="minorEastAsia" w:hAnsiTheme="minorEastAsia" w:hint="eastAsia"/>
          <w:sz w:val="21"/>
          <w:szCs w:val="21"/>
        </w:rPr>
        <w:t>特征。例如，情况可能是，某些行业领域的公司比其他领域的公司更倾向于申请实用新型保护。之后，我们运用计量回归法查明是否存在影响，并确定实用新型保护对公司的影响程度。</w:t>
      </w:r>
    </w:p>
    <w:p w:rsidR="003F256C" w:rsidRDefault="00A24635"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一种观察实用新型保护与公司效绩指标</w:t>
      </w:r>
      <w:r w:rsidR="001A00CC">
        <w:rPr>
          <w:rFonts w:asciiTheme="minorEastAsia" w:eastAsiaTheme="minorEastAsia" w:hAnsiTheme="minorEastAsia" w:hint="eastAsia"/>
          <w:sz w:val="21"/>
          <w:szCs w:val="21"/>
        </w:rPr>
        <w:t>之间</w:t>
      </w:r>
      <w:r>
        <w:rPr>
          <w:rFonts w:asciiTheme="minorEastAsia" w:eastAsiaTheme="minorEastAsia" w:hAnsiTheme="minorEastAsia" w:hint="eastAsia"/>
          <w:sz w:val="21"/>
          <w:szCs w:val="21"/>
        </w:rPr>
        <w:t>关系的方法是</w:t>
      </w:r>
      <w:r w:rsidR="00891EA9">
        <w:rPr>
          <w:rFonts w:asciiTheme="minorEastAsia" w:eastAsiaTheme="minorEastAsia" w:hAnsiTheme="minorEastAsia" w:hint="eastAsia"/>
          <w:sz w:val="21"/>
          <w:szCs w:val="21"/>
        </w:rPr>
        <w:t>将</w:t>
      </w:r>
      <w:r>
        <w:rPr>
          <w:rFonts w:asciiTheme="minorEastAsia" w:eastAsiaTheme="minorEastAsia" w:hAnsiTheme="minorEastAsia" w:hint="eastAsia"/>
          <w:sz w:val="21"/>
          <w:szCs w:val="21"/>
        </w:rPr>
        <w:t>这些变量</w:t>
      </w:r>
      <w:r w:rsidR="00891EA9">
        <w:rPr>
          <w:rFonts w:asciiTheme="minorEastAsia" w:eastAsiaTheme="minorEastAsia" w:hAnsiTheme="minorEastAsia" w:hint="eastAsia"/>
          <w:sz w:val="21"/>
          <w:szCs w:val="21"/>
        </w:rPr>
        <w:t>放在图里对照显示</w:t>
      </w:r>
      <w:r>
        <w:rPr>
          <w:rFonts w:asciiTheme="minorEastAsia" w:eastAsiaTheme="minorEastAsia" w:hAnsiTheme="minorEastAsia" w:hint="eastAsia"/>
          <w:sz w:val="21"/>
          <w:szCs w:val="21"/>
        </w:rPr>
        <w:t>。图</w:t>
      </w:r>
      <w:r w:rsidRPr="003F256C">
        <w:rPr>
          <w:rFonts w:asciiTheme="minorEastAsia" w:eastAsiaTheme="minorEastAsia" w:hAnsiTheme="minorEastAsia"/>
          <w:sz w:val="21"/>
          <w:szCs w:val="21"/>
        </w:rPr>
        <w:t>E-1</w:t>
      </w:r>
      <w:r>
        <w:rPr>
          <w:rFonts w:asciiTheme="minorEastAsia" w:eastAsiaTheme="minorEastAsia" w:hAnsiTheme="minorEastAsia" w:hint="eastAsia"/>
          <w:sz w:val="21"/>
          <w:szCs w:val="21"/>
        </w:rPr>
        <w:t>中的子图是公司的实用新</w:t>
      </w:r>
      <w:r w:rsidR="00891EA9">
        <w:rPr>
          <w:rFonts w:asciiTheme="minorEastAsia" w:eastAsiaTheme="minorEastAsia" w:hAnsiTheme="minorEastAsia" w:hint="eastAsia"/>
          <w:sz w:val="21"/>
          <w:szCs w:val="21"/>
        </w:rPr>
        <w:t>型申请时间与净销售额、净利润和销售成本比这三个公司财务效绩指标的对照情况</w:t>
      </w:r>
      <w:r>
        <w:rPr>
          <w:rFonts w:asciiTheme="minorEastAsia" w:eastAsiaTheme="minorEastAsia" w:hAnsiTheme="minorEastAsia" w:hint="eastAsia"/>
          <w:sz w:val="21"/>
          <w:szCs w:val="21"/>
        </w:rPr>
        <w:t>。</w:t>
      </w:r>
    </w:p>
    <w:p w:rsidR="0095565D" w:rsidRDefault="00230EBF"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平均而言，使用实用新型的公司在申请实用新型之后</w:t>
      </w:r>
      <w:r w:rsidR="00DB4F69">
        <w:rPr>
          <w:rFonts w:asciiTheme="minorEastAsia" w:eastAsiaTheme="minorEastAsia" w:hAnsiTheme="minorEastAsia" w:hint="eastAsia"/>
          <w:sz w:val="21"/>
          <w:szCs w:val="21"/>
        </w:rPr>
        <w:t>，它的</w:t>
      </w:r>
      <w:r>
        <w:rPr>
          <w:rFonts w:asciiTheme="minorEastAsia" w:eastAsiaTheme="minorEastAsia" w:hAnsiTheme="minorEastAsia" w:hint="eastAsia"/>
          <w:sz w:val="21"/>
          <w:szCs w:val="21"/>
        </w:rPr>
        <w:t>三个效绩指标似乎表现得更好，有几项显著的变化。申请实用新型保护五年后，</w:t>
      </w:r>
      <w:r w:rsidR="00DB4F69">
        <w:rPr>
          <w:rFonts w:asciiTheme="minorEastAsia" w:eastAsiaTheme="minorEastAsia" w:hAnsiTheme="minorEastAsia" w:hint="eastAsia"/>
          <w:sz w:val="21"/>
          <w:szCs w:val="21"/>
        </w:rPr>
        <w:t>泰国</w:t>
      </w:r>
      <w:r>
        <w:rPr>
          <w:rFonts w:asciiTheme="minorEastAsia" w:eastAsiaTheme="minorEastAsia" w:hAnsiTheme="minorEastAsia" w:hint="eastAsia"/>
          <w:sz w:val="21"/>
          <w:szCs w:val="21"/>
        </w:rPr>
        <w:t>普通公司销售额是五年前申请之前的六倍多</w:t>
      </w:r>
      <w:r w:rsidR="003F256C" w:rsidRPr="003F256C">
        <w:rPr>
          <w:rFonts w:asciiTheme="minorEastAsia" w:eastAsiaTheme="minorEastAsia" w:hAnsiTheme="minorEastAsia"/>
          <w:sz w:val="21"/>
          <w:szCs w:val="21"/>
        </w:rPr>
        <w:t>(</w:t>
      </w:r>
      <w:r>
        <w:rPr>
          <w:rFonts w:asciiTheme="minorEastAsia" w:eastAsiaTheme="minorEastAsia" w:hAnsiTheme="minorEastAsia" w:hint="eastAsia"/>
          <w:sz w:val="21"/>
          <w:szCs w:val="21"/>
        </w:rPr>
        <w:t>从10亿泰铢</w:t>
      </w:r>
      <w:r w:rsidR="00DD05F4">
        <w:rPr>
          <w:rFonts w:asciiTheme="minorEastAsia" w:eastAsiaTheme="minorEastAsia" w:hAnsiTheme="minorEastAsia" w:hint="eastAsia"/>
          <w:sz w:val="21"/>
          <w:szCs w:val="21"/>
        </w:rPr>
        <w:t>骤增</w:t>
      </w:r>
      <w:r>
        <w:rPr>
          <w:rFonts w:asciiTheme="minorEastAsia" w:eastAsiaTheme="minorEastAsia" w:hAnsiTheme="minorEastAsia" w:hint="eastAsia"/>
          <w:sz w:val="21"/>
          <w:szCs w:val="21"/>
        </w:rPr>
        <w:t>至60亿泰铢，大致分别相当于</w:t>
      </w:r>
      <w:r w:rsidR="003F256C" w:rsidRPr="003F256C">
        <w:rPr>
          <w:rFonts w:asciiTheme="minorEastAsia" w:eastAsiaTheme="minorEastAsia" w:hAnsiTheme="minorEastAsia"/>
          <w:sz w:val="21"/>
          <w:szCs w:val="21"/>
        </w:rPr>
        <w:t>322</w:t>
      </w:r>
      <w:r w:rsidR="00D0085F">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万美元和9</w:t>
      </w:r>
      <w:r w:rsidR="009D122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600万美元</w:t>
      </w:r>
      <w:r w:rsidR="003F256C" w:rsidRPr="003F256C">
        <w:rPr>
          <w:rFonts w:asciiTheme="minorEastAsia" w:eastAsiaTheme="minorEastAsia" w:hAnsiTheme="minorEastAsia"/>
          <w:sz w:val="21"/>
          <w:szCs w:val="21"/>
        </w:rPr>
        <w:t>)</w:t>
      </w:r>
      <w:r w:rsidR="003F256C" w:rsidRPr="003F256C">
        <w:rPr>
          <w:rFonts w:asciiTheme="minorEastAsia" w:eastAsiaTheme="minorEastAsia" w:hAnsiTheme="minorEastAsia"/>
          <w:sz w:val="21"/>
          <w:szCs w:val="21"/>
          <w:vertAlign w:val="superscript"/>
        </w:rPr>
        <w:footnoteReference w:id="5"/>
      </w:r>
      <w:r w:rsidR="009D1224">
        <w:rPr>
          <w:rFonts w:asciiTheme="minorEastAsia" w:eastAsiaTheme="minorEastAsia" w:hAnsiTheme="minorEastAsia" w:hint="eastAsia"/>
          <w:sz w:val="21"/>
          <w:szCs w:val="21"/>
        </w:rPr>
        <w:t>。</w:t>
      </w:r>
      <w:r w:rsidR="00C34B14">
        <w:rPr>
          <w:rFonts w:asciiTheme="minorEastAsia" w:eastAsiaTheme="minorEastAsia" w:hAnsiTheme="minorEastAsia" w:hint="eastAsia"/>
          <w:sz w:val="21"/>
          <w:szCs w:val="21"/>
        </w:rPr>
        <w:t>在</w:t>
      </w:r>
      <w:proofErr w:type="gramStart"/>
      <w:r w:rsidR="00C34B14">
        <w:rPr>
          <w:rFonts w:asciiTheme="minorEastAsia" w:eastAsiaTheme="minorEastAsia" w:hAnsiTheme="minorEastAsia" w:hint="eastAsia"/>
          <w:sz w:val="21"/>
          <w:szCs w:val="21"/>
        </w:rPr>
        <w:t>一</w:t>
      </w:r>
      <w:proofErr w:type="gramEnd"/>
      <w:r w:rsidR="00C34B14">
        <w:rPr>
          <w:rFonts w:asciiTheme="minorEastAsia" w:eastAsiaTheme="minorEastAsia" w:hAnsiTheme="minorEastAsia" w:hint="eastAsia"/>
          <w:sz w:val="21"/>
          <w:szCs w:val="21"/>
        </w:rPr>
        <w:t>种</w:t>
      </w:r>
      <w:r>
        <w:rPr>
          <w:rFonts w:asciiTheme="minorEastAsia" w:eastAsiaTheme="minorEastAsia" w:hAnsiTheme="minorEastAsia" w:hint="eastAsia"/>
          <w:sz w:val="21"/>
          <w:szCs w:val="21"/>
        </w:rPr>
        <w:t>类似</w:t>
      </w:r>
      <w:r w:rsidR="00C34B14">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趋势</w:t>
      </w:r>
      <w:r w:rsidR="00C34B14">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，普通公司一旦申请了实用新型保护，其净利润</w:t>
      </w:r>
      <w:r w:rsidR="008F43FD">
        <w:rPr>
          <w:rFonts w:asciiTheme="minorEastAsia" w:eastAsiaTheme="minorEastAsia" w:hAnsiTheme="minorEastAsia" w:hint="eastAsia"/>
          <w:sz w:val="21"/>
          <w:szCs w:val="21"/>
        </w:rPr>
        <w:t>便</w:t>
      </w:r>
      <w:r>
        <w:rPr>
          <w:rFonts w:asciiTheme="minorEastAsia" w:eastAsiaTheme="minorEastAsia" w:hAnsiTheme="minorEastAsia" w:hint="eastAsia"/>
          <w:sz w:val="21"/>
          <w:szCs w:val="21"/>
        </w:rPr>
        <w:t>从2</w:t>
      </w:r>
      <w:r w:rsidR="009D122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000万泰铢增至</w:t>
      </w:r>
      <w:r w:rsidR="003F256C" w:rsidRPr="003F256C">
        <w:rPr>
          <w:rFonts w:asciiTheme="minorEastAsia" w:eastAsiaTheme="minorEastAsia" w:hAnsiTheme="minorEastAsia"/>
          <w:sz w:val="21"/>
          <w:szCs w:val="21"/>
        </w:rPr>
        <w:t>3</w:t>
      </w:r>
      <w:r>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Pr>
          <w:rFonts w:asciiTheme="minorEastAsia" w:eastAsiaTheme="minorEastAsia" w:hAnsiTheme="minorEastAsia" w:hint="eastAsia"/>
          <w:sz w:val="21"/>
          <w:szCs w:val="21"/>
        </w:rPr>
        <w:t>亿泰铢</w:t>
      </w:r>
      <w:r w:rsidR="003F256C" w:rsidRPr="003F256C">
        <w:rPr>
          <w:rFonts w:asciiTheme="minorEastAsia" w:eastAsiaTheme="minorEastAsia" w:hAnsiTheme="minorEastAsia"/>
          <w:sz w:val="21"/>
          <w:szCs w:val="21"/>
        </w:rPr>
        <w:t>(</w:t>
      </w:r>
      <w:r>
        <w:rPr>
          <w:rFonts w:asciiTheme="minorEastAsia" w:eastAsiaTheme="minorEastAsia" w:hAnsiTheme="minorEastAsia" w:hint="eastAsia"/>
          <w:sz w:val="21"/>
          <w:szCs w:val="21"/>
        </w:rPr>
        <w:t>大约相应为</w:t>
      </w:r>
      <w:r>
        <w:rPr>
          <w:rFonts w:asciiTheme="minorEastAsia" w:eastAsiaTheme="minorEastAsia" w:hAnsiTheme="minorEastAsia"/>
          <w:sz w:val="21"/>
          <w:szCs w:val="21"/>
        </w:rPr>
        <w:t>643,500</w:t>
      </w:r>
      <w:r>
        <w:rPr>
          <w:rFonts w:asciiTheme="minorEastAsia" w:eastAsiaTheme="minorEastAsia" w:hAnsiTheme="minorEastAsia" w:hint="eastAsia"/>
          <w:sz w:val="21"/>
          <w:szCs w:val="21"/>
        </w:rPr>
        <w:t>美元和</w:t>
      </w:r>
      <w:r w:rsidR="003F256C" w:rsidRPr="003F256C">
        <w:rPr>
          <w:rFonts w:asciiTheme="minorEastAsia" w:eastAsiaTheme="minorEastAsia" w:hAnsiTheme="minorEastAsia"/>
          <w:sz w:val="21"/>
          <w:szCs w:val="21"/>
        </w:rPr>
        <w:t>1</w:t>
      </w:r>
      <w:r w:rsidR="009D1224">
        <w:rPr>
          <w:rFonts w:asciiTheme="minorEastAsia" w:eastAsiaTheme="minorEastAsia" w:hAnsiTheme="minorEastAsia" w:hint="eastAsia"/>
          <w:sz w:val="21"/>
          <w:szCs w:val="21"/>
        </w:rPr>
        <w:t>,</w:t>
      </w:r>
      <w:r w:rsidR="003F256C" w:rsidRPr="003F256C">
        <w:rPr>
          <w:rFonts w:asciiTheme="minorEastAsia" w:eastAsiaTheme="minorEastAsia" w:hAnsiTheme="minorEastAsia"/>
          <w:sz w:val="21"/>
          <w:szCs w:val="21"/>
        </w:rPr>
        <w:t>13</w:t>
      </w:r>
      <w:r>
        <w:rPr>
          <w:rFonts w:asciiTheme="minorEastAsia" w:eastAsiaTheme="minorEastAsia" w:hAnsiTheme="minorEastAsia" w:hint="eastAsia"/>
          <w:sz w:val="21"/>
          <w:szCs w:val="21"/>
        </w:rPr>
        <w:t>0万美元</w:t>
      </w:r>
      <w:r w:rsidR="003F256C" w:rsidRPr="003F256C">
        <w:rPr>
          <w:rFonts w:asciiTheme="minorEastAsia" w:eastAsiaTheme="minorEastAsia" w:hAnsiTheme="minorEastAsia"/>
          <w:sz w:val="21"/>
          <w:szCs w:val="21"/>
        </w:rPr>
        <w:t>)</w:t>
      </w:r>
      <w:r w:rsidR="003F256C" w:rsidRPr="003F256C">
        <w:rPr>
          <w:rFonts w:asciiTheme="minorEastAsia" w:eastAsiaTheme="minorEastAsia" w:hAnsiTheme="minorEastAsia"/>
          <w:sz w:val="21"/>
          <w:szCs w:val="21"/>
          <w:vertAlign w:val="superscript"/>
        </w:rPr>
        <w:footnoteReference w:id="6"/>
      </w:r>
      <w:r>
        <w:rPr>
          <w:rFonts w:asciiTheme="minorEastAsia" w:eastAsiaTheme="minorEastAsia" w:hAnsiTheme="minorEastAsia" w:hint="eastAsia"/>
          <w:sz w:val="21"/>
          <w:szCs w:val="21"/>
        </w:rPr>
        <w:t>。最后，普通公司在申请</w:t>
      </w:r>
      <w:r w:rsidR="009D1224">
        <w:rPr>
          <w:rFonts w:asciiTheme="minorEastAsia" w:eastAsiaTheme="minorEastAsia" w:hAnsiTheme="minorEastAsia" w:hint="eastAsia"/>
          <w:sz w:val="21"/>
          <w:szCs w:val="21"/>
        </w:rPr>
        <w:t>实用</w:t>
      </w:r>
      <w:r>
        <w:rPr>
          <w:rFonts w:asciiTheme="minorEastAsia" w:eastAsiaTheme="minorEastAsia" w:hAnsiTheme="minorEastAsia" w:hint="eastAsia"/>
          <w:sz w:val="21"/>
          <w:szCs w:val="21"/>
        </w:rPr>
        <w:t>新型后</w:t>
      </w:r>
      <w:r w:rsidR="009D122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其销售成本比的趋势也有所上升，但涨幅较小，因为在调查期间，趋势波动较大。为了帮助思考</w:t>
      </w:r>
      <w:r w:rsidR="00D0085F">
        <w:rPr>
          <w:rFonts w:asciiTheme="minorEastAsia" w:eastAsiaTheme="minorEastAsia" w:hAnsiTheme="minorEastAsia" w:hint="eastAsia"/>
          <w:sz w:val="21"/>
          <w:szCs w:val="21"/>
        </w:rPr>
        <w:t>泰国</w:t>
      </w:r>
      <w:r>
        <w:rPr>
          <w:rFonts w:asciiTheme="minorEastAsia" w:eastAsiaTheme="minorEastAsia" w:hAnsiTheme="minorEastAsia" w:hint="eastAsia"/>
          <w:sz w:val="21"/>
          <w:szCs w:val="21"/>
        </w:rPr>
        <w:t>公司在同一时</w:t>
      </w:r>
      <w:r w:rsidR="00C85B4D">
        <w:rPr>
          <w:rFonts w:asciiTheme="minorEastAsia" w:eastAsiaTheme="minorEastAsia" w:hAnsiTheme="minorEastAsia" w:hint="eastAsia"/>
          <w:sz w:val="21"/>
          <w:szCs w:val="21"/>
        </w:rPr>
        <w:t>期</w:t>
      </w:r>
      <w:r>
        <w:rPr>
          <w:rFonts w:asciiTheme="minorEastAsia" w:eastAsiaTheme="minorEastAsia" w:hAnsiTheme="minorEastAsia" w:hint="eastAsia"/>
          <w:sz w:val="21"/>
          <w:szCs w:val="21"/>
        </w:rPr>
        <w:t>所面临的业务趋势，我们列入了一个描绘普通公司运营成本与实用新型申请对照情况的图表</w:t>
      </w:r>
      <w:r w:rsidR="003F256C" w:rsidRPr="003F256C">
        <w:rPr>
          <w:rFonts w:asciiTheme="minorEastAsia" w:eastAsiaTheme="minorEastAsia" w:hAnsiTheme="minorEastAsia"/>
          <w:sz w:val="21"/>
          <w:szCs w:val="21"/>
        </w:rPr>
        <w:t>(</w:t>
      </w:r>
      <w:r>
        <w:rPr>
          <w:rFonts w:asciiTheme="minorEastAsia" w:eastAsiaTheme="minorEastAsia" w:hAnsiTheme="minorEastAsia" w:hint="eastAsia"/>
          <w:sz w:val="21"/>
          <w:szCs w:val="21"/>
        </w:rPr>
        <w:t>见图</w:t>
      </w:r>
      <w:r w:rsidR="003F256C" w:rsidRPr="003F256C">
        <w:rPr>
          <w:rFonts w:asciiTheme="minorEastAsia" w:eastAsiaTheme="minorEastAsia" w:hAnsiTheme="minorEastAsia"/>
          <w:sz w:val="21"/>
          <w:szCs w:val="21"/>
        </w:rPr>
        <w:t>E-1(d))</w:t>
      </w:r>
      <w:r>
        <w:rPr>
          <w:rFonts w:asciiTheme="minorEastAsia" w:eastAsiaTheme="minorEastAsia" w:hAnsiTheme="minorEastAsia" w:hint="eastAsia"/>
          <w:sz w:val="21"/>
          <w:szCs w:val="21"/>
        </w:rPr>
        <w:t>。</w:t>
      </w:r>
    </w:p>
    <w:p w:rsidR="003F256C" w:rsidRPr="003A776B" w:rsidRDefault="00230EBF" w:rsidP="00AE225B">
      <w:pPr>
        <w:keepNext/>
        <w:spacing w:before="120" w:afterLines="50" w:after="120" w:line="340" w:lineRule="atLeast"/>
        <w:jc w:val="both"/>
        <w:rPr>
          <w:rFonts w:asciiTheme="minorEastAsia" w:eastAsiaTheme="minorEastAsia" w:hAnsiTheme="minorEastAsia"/>
          <w:b/>
          <w:bCs/>
          <w:sz w:val="21"/>
          <w:szCs w:val="21"/>
        </w:rPr>
      </w:pPr>
      <w:r w:rsidRPr="003A776B">
        <w:rPr>
          <w:rFonts w:asciiTheme="minorEastAsia" w:eastAsiaTheme="minorEastAsia" w:hAnsiTheme="minorEastAsia" w:hint="eastAsia"/>
          <w:b/>
          <w:bCs/>
          <w:sz w:val="21"/>
          <w:szCs w:val="21"/>
        </w:rPr>
        <w:lastRenderedPageBreak/>
        <w:t>图</w:t>
      </w:r>
      <w:r w:rsidR="003F256C" w:rsidRPr="003A776B">
        <w:rPr>
          <w:rFonts w:asciiTheme="minorEastAsia" w:eastAsiaTheme="minorEastAsia" w:hAnsiTheme="minorEastAsia"/>
          <w:b/>
          <w:bCs/>
          <w:sz w:val="21"/>
          <w:szCs w:val="21"/>
        </w:rPr>
        <w:t>E-1</w:t>
      </w:r>
      <w:r w:rsidRPr="003A776B">
        <w:rPr>
          <w:rFonts w:asciiTheme="minorEastAsia" w:eastAsiaTheme="minorEastAsia" w:hAnsiTheme="minorEastAsia" w:hint="eastAsia"/>
          <w:b/>
          <w:bCs/>
          <w:sz w:val="21"/>
          <w:szCs w:val="21"/>
        </w:rPr>
        <w:t>：公司效绩指标随着时间推移的发展趋势</w:t>
      </w:r>
      <w:r w:rsidR="00D0085F" w:rsidRPr="003A776B">
        <w:rPr>
          <w:rFonts w:asciiTheme="minorEastAsia" w:eastAsiaTheme="minorEastAsia" w:hAnsiTheme="minorEastAsia" w:hint="eastAsia"/>
          <w:b/>
          <w:bCs/>
          <w:sz w:val="21"/>
          <w:szCs w:val="21"/>
        </w:rPr>
        <w:t>，以实用新型申请日期为</w:t>
      </w:r>
      <w:r w:rsidR="0038310C" w:rsidRPr="003A776B">
        <w:rPr>
          <w:rFonts w:asciiTheme="minorEastAsia" w:eastAsiaTheme="minorEastAsia" w:hAnsiTheme="minorEastAsia" w:hint="eastAsia"/>
          <w:b/>
          <w:bCs/>
          <w:sz w:val="21"/>
          <w:szCs w:val="21"/>
        </w:rPr>
        <w:t>依据</w:t>
      </w:r>
    </w:p>
    <w:tbl>
      <w:tblPr>
        <w:tblStyle w:val="afe"/>
        <w:tblW w:w="0" w:type="auto"/>
        <w:jc w:val="center"/>
        <w:tblLayout w:type="fixed"/>
        <w:tblCellMar>
          <w:left w:w="115" w:type="dxa"/>
          <w:right w:w="115" w:type="dxa"/>
        </w:tblCellMar>
        <w:tblLook w:val="04A0" w:firstRow="1" w:lastRow="0" w:firstColumn="1" w:lastColumn="0" w:noHBand="0" w:noVBand="1"/>
      </w:tblPr>
      <w:tblGrid>
        <w:gridCol w:w="4788"/>
        <w:gridCol w:w="4788"/>
      </w:tblGrid>
      <w:tr w:rsidR="003F256C" w:rsidRPr="003F256C" w:rsidTr="00214197">
        <w:trPr>
          <w:jc w:val="center"/>
        </w:trPr>
        <w:tc>
          <w:tcPr>
            <w:tcW w:w="4788" w:type="dxa"/>
            <w:tcBorders>
              <w:bottom w:val="nil"/>
            </w:tcBorders>
          </w:tcPr>
          <w:p w:rsidR="003F256C" w:rsidRPr="003F256C" w:rsidRDefault="006B75F3" w:rsidP="003A776B">
            <w:pPr>
              <w:keepNext/>
              <w:numPr>
                <w:ilvl w:val="0"/>
                <w:numId w:val="63"/>
              </w:numPr>
              <w:spacing w:after="120" w:line="380" w:lineRule="atLeast"/>
              <w:ind w:left="71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净销售额</w:t>
            </w:r>
            <w:r w:rsidR="003F256C" w:rsidRPr="003F256C">
              <w:rPr>
                <w:rFonts w:asciiTheme="minorEastAsia" w:eastAsiaTheme="minorEastAsia" w:hAnsiTheme="minorEastAsia"/>
                <w:sz w:val="21"/>
                <w:szCs w:val="21"/>
              </w:rPr>
              <w:t>(</w:t>
            </w:r>
            <w:r>
              <w:rPr>
                <w:rFonts w:asciiTheme="minorEastAsia" w:eastAsiaTheme="minorEastAsia" w:hAnsiTheme="minorEastAsia" w:hint="eastAsia"/>
                <w:sz w:val="21"/>
                <w:szCs w:val="21"/>
              </w:rPr>
              <w:t>以百万泰铢计</w:t>
            </w:r>
            <w:r w:rsidR="003F256C" w:rsidRPr="003F256C">
              <w:rPr>
                <w:rFonts w:asciiTheme="minorEastAsia" w:eastAsiaTheme="minorEastAsia" w:hAnsiTheme="minorEastAsia"/>
                <w:sz w:val="21"/>
                <w:szCs w:val="21"/>
              </w:rPr>
              <w:t>)</w:t>
            </w:r>
          </w:p>
        </w:tc>
        <w:tc>
          <w:tcPr>
            <w:tcW w:w="4788" w:type="dxa"/>
            <w:tcBorders>
              <w:bottom w:val="nil"/>
            </w:tcBorders>
          </w:tcPr>
          <w:p w:rsidR="003F256C" w:rsidRPr="003F256C" w:rsidRDefault="006B75F3" w:rsidP="00F73802">
            <w:pPr>
              <w:numPr>
                <w:ilvl w:val="0"/>
                <w:numId w:val="63"/>
              </w:num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净利润</w:t>
            </w:r>
            <w:r w:rsidR="003F256C" w:rsidRPr="003F256C">
              <w:rPr>
                <w:rFonts w:asciiTheme="minorEastAsia" w:eastAsiaTheme="minorEastAsia" w:hAnsiTheme="minorEastAsia"/>
                <w:sz w:val="21"/>
                <w:szCs w:val="21"/>
              </w:rPr>
              <w:t>(</w:t>
            </w:r>
            <w:r>
              <w:rPr>
                <w:rFonts w:asciiTheme="minorEastAsia" w:eastAsiaTheme="minorEastAsia" w:hAnsiTheme="minorEastAsia" w:hint="eastAsia"/>
                <w:sz w:val="21"/>
                <w:szCs w:val="21"/>
              </w:rPr>
              <w:t>以百万泰铢计</w:t>
            </w:r>
            <w:r w:rsidR="003F256C" w:rsidRPr="003F256C">
              <w:rPr>
                <w:rFonts w:asciiTheme="minorEastAsia" w:eastAsiaTheme="minorEastAsia" w:hAnsiTheme="minorEastAsia"/>
                <w:sz w:val="21"/>
                <w:szCs w:val="21"/>
              </w:rPr>
              <w:t>)</w:t>
            </w:r>
          </w:p>
        </w:tc>
      </w:tr>
      <w:tr w:rsidR="003F256C" w:rsidRPr="003F256C" w:rsidTr="00214197">
        <w:trPr>
          <w:jc w:val="center"/>
        </w:trPr>
        <w:tc>
          <w:tcPr>
            <w:tcW w:w="4788" w:type="dxa"/>
            <w:tcBorders>
              <w:top w:val="nil"/>
              <w:bottom w:val="single" w:sz="4" w:space="0" w:color="auto"/>
            </w:tcBorders>
          </w:tcPr>
          <w:p w:rsidR="003F256C" w:rsidRPr="003F256C" w:rsidRDefault="00721BB2" w:rsidP="003F256C">
            <w:p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noProof/>
                <w:sz w:val="21"/>
                <w:szCs w:val="21"/>
                <w:lang w:bidi="ar-SA"/>
              </w:rPr>
              <w:drawing>
                <wp:inline distT="0" distB="0" distL="0" distR="0">
                  <wp:extent cx="2891155" cy="2089785"/>
                  <wp:effectExtent l="0" t="0" r="4445"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155" cy="2089785"/>
                          </a:xfrm>
                          <a:prstGeom prst="rect">
                            <a:avLst/>
                          </a:prstGeom>
                          <a:noFill/>
                          <a:ln>
                            <a:noFill/>
                          </a:ln>
                        </pic:spPr>
                      </pic:pic>
                    </a:graphicData>
                  </a:graphic>
                </wp:inline>
              </w:drawing>
            </w:r>
          </w:p>
        </w:tc>
        <w:tc>
          <w:tcPr>
            <w:tcW w:w="4788" w:type="dxa"/>
            <w:tcBorders>
              <w:top w:val="nil"/>
              <w:bottom w:val="single" w:sz="4" w:space="0" w:color="auto"/>
            </w:tcBorders>
          </w:tcPr>
          <w:p w:rsidR="003F256C" w:rsidRPr="003F256C" w:rsidRDefault="00A8553D" w:rsidP="003F256C">
            <w:p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noProof/>
                <w:sz w:val="21"/>
                <w:szCs w:val="21"/>
                <w:lang w:bidi="ar-SA"/>
              </w:rPr>
              <w:drawing>
                <wp:inline distT="0" distB="0" distL="0" distR="0">
                  <wp:extent cx="2888615" cy="2087880"/>
                  <wp:effectExtent l="0" t="0" r="698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8615" cy="2087880"/>
                          </a:xfrm>
                          <a:prstGeom prst="rect">
                            <a:avLst/>
                          </a:prstGeom>
                          <a:noFill/>
                          <a:ln>
                            <a:noFill/>
                          </a:ln>
                        </pic:spPr>
                      </pic:pic>
                    </a:graphicData>
                  </a:graphic>
                </wp:inline>
              </w:drawing>
            </w:r>
          </w:p>
        </w:tc>
      </w:tr>
      <w:tr w:rsidR="003F256C" w:rsidRPr="003F256C" w:rsidTr="00214197">
        <w:trPr>
          <w:jc w:val="center"/>
        </w:trPr>
        <w:tc>
          <w:tcPr>
            <w:tcW w:w="4788" w:type="dxa"/>
            <w:tcBorders>
              <w:bottom w:val="nil"/>
            </w:tcBorders>
          </w:tcPr>
          <w:p w:rsidR="003F256C" w:rsidRPr="003F256C" w:rsidRDefault="009E3A27" w:rsidP="00A8553D">
            <w:pPr>
              <w:numPr>
                <w:ilvl w:val="0"/>
                <w:numId w:val="63"/>
              </w:num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销售成本</w:t>
            </w:r>
            <w:r w:rsidR="00A8553D">
              <w:rPr>
                <w:rFonts w:asciiTheme="minorEastAsia" w:eastAsiaTheme="minorEastAsia" w:hAnsiTheme="minorEastAsia" w:hint="eastAsia"/>
                <w:sz w:val="21"/>
                <w:szCs w:val="21"/>
              </w:rPr>
              <w:t>率</w:t>
            </w:r>
          </w:p>
        </w:tc>
        <w:tc>
          <w:tcPr>
            <w:tcW w:w="4788" w:type="dxa"/>
            <w:tcBorders>
              <w:bottom w:val="nil"/>
            </w:tcBorders>
          </w:tcPr>
          <w:p w:rsidR="003F256C" w:rsidRPr="003F256C" w:rsidRDefault="009E3A27" w:rsidP="00F73802">
            <w:pPr>
              <w:numPr>
                <w:ilvl w:val="0"/>
                <w:numId w:val="63"/>
              </w:num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运营成本</w:t>
            </w:r>
            <w:r w:rsidR="003F256C" w:rsidRPr="003F256C">
              <w:rPr>
                <w:rFonts w:asciiTheme="minorEastAsia" w:eastAsiaTheme="minorEastAsia" w:hAnsiTheme="minorEastAsia"/>
                <w:sz w:val="21"/>
                <w:szCs w:val="21"/>
              </w:rPr>
              <w:t>(</w:t>
            </w:r>
            <w:r w:rsidR="00E56D8E">
              <w:rPr>
                <w:rFonts w:asciiTheme="minorEastAsia" w:eastAsiaTheme="minorEastAsia" w:hAnsiTheme="minorEastAsia" w:hint="eastAsia"/>
                <w:sz w:val="21"/>
                <w:szCs w:val="21"/>
              </w:rPr>
              <w:t>以百万泰铢计</w:t>
            </w:r>
            <w:r w:rsidR="003F256C" w:rsidRPr="003F256C">
              <w:rPr>
                <w:rFonts w:asciiTheme="minorEastAsia" w:eastAsiaTheme="minorEastAsia" w:hAnsiTheme="minorEastAsia"/>
                <w:sz w:val="21"/>
                <w:szCs w:val="21"/>
              </w:rPr>
              <w:t>)</w:t>
            </w:r>
          </w:p>
        </w:tc>
      </w:tr>
      <w:tr w:rsidR="003F256C" w:rsidRPr="003F256C" w:rsidTr="00214197">
        <w:trPr>
          <w:jc w:val="center"/>
        </w:trPr>
        <w:tc>
          <w:tcPr>
            <w:tcW w:w="4788" w:type="dxa"/>
            <w:tcBorders>
              <w:top w:val="nil"/>
              <w:bottom w:val="single" w:sz="4" w:space="0" w:color="auto"/>
            </w:tcBorders>
          </w:tcPr>
          <w:p w:rsidR="003F256C" w:rsidRPr="003F256C" w:rsidRDefault="00A8553D" w:rsidP="003F256C">
            <w:p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noProof/>
                <w:sz w:val="21"/>
                <w:szCs w:val="21"/>
                <w:lang w:bidi="ar-SA"/>
              </w:rPr>
              <w:drawing>
                <wp:inline distT="0" distB="0" distL="0" distR="0">
                  <wp:extent cx="2888615" cy="2087880"/>
                  <wp:effectExtent l="0" t="0" r="698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15" cy="2087880"/>
                          </a:xfrm>
                          <a:prstGeom prst="rect">
                            <a:avLst/>
                          </a:prstGeom>
                          <a:noFill/>
                          <a:ln>
                            <a:noFill/>
                          </a:ln>
                        </pic:spPr>
                      </pic:pic>
                    </a:graphicData>
                  </a:graphic>
                </wp:inline>
              </w:drawing>
            </w:r>
          </w:p>
        </w:tc>
        <w:tc>
          <w:tcPr>
            <w:tcW w:w="4788" w:type="dxa"/>
            <w:tcBorders>
              <w:top w:val="nil"/>
              <w:bottom w:val="single" w:sz="4" w:space="0" w:color="auto"/>
            </w:tcBorders>
          </w:tcPr>
          <w:p w:rsidR="003F256C" w:rsidRPr="003F256C" w:rsidRDefault="00721BB2" w:rsidP="003F256C">
            <w:p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noProof/>
                <w:sz w:val="21"/>
                <w:szCs w:val="21"/>
                <w:lang w:bidi="ar-SA"/>
              </w:rPr>
              <w:drawing>
                <wp:inline distT="0" distB="0" distL="0" distR="0">
                  <wp:extent cx="2888615" cy="2087880"/>
                  <wp:effectExtent l="0" t="0" r="698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8615" cy="2087880"/>
                          </a:xfrm>
                          <a:prstGeom prst="rect">
                            <a:avLst/>
                          </a:prstGeom>
                          <a:noFill/>
                          <a:ln>
                            <a:noFill/>
                          </a:ln>
                        </pic:spPr>
                      </pic:pic>
                    </a:graphicData>
                  </a:graphic>
                </wp:inline>
              </w:drawing>
            </w:r>
          </w:p>
        </w:tc>
      </w:tr>
      <w:tr w:rsidR="003F256C" w:rsidRPr="003F256C" w:rsidTr="00214197">
        <w:trPr>
          <w:jc w:val="center"/>
        </w:trPr>
        <w:tc>
          <w:tcPr>
            <w:tcW w:w="9576" w:type="dxa"/>
            <w:gridSpan w:val="2"/>
            <w:tcBorders>
              <w:top w:val="single" w:sz="4" w:space="0" w:color="auto"/>
              <w:left w:val="nil"/>
              <w:bottom w:val="nil"/>
              <w:right w:val="nil"/>
            </w:tcBorders>
          </w:tcPr>
          <w:p w:rsidR="003F256C" w:rsidRPr="0084224E" w:rsidRDefault="009E3A27" w:rsidP="009E3A27">
            <w:pPr>
              <w:spacing w:after="120" w:line="380" w:lineRule="atLeast"/>
              <w:jc w:val="both"/>
              <w:rPr>
                <w:rFonts w:asciiTheme="minorEastAsia" w:eastAsiaTheme="minorEastAsia" w:hAnsiTheme="minorEastAsia"/>
                <w:sz w:val="18"/>
                <w:szCs w:val="18"/>
              </w:rPr>
            </w:pPr>
            <w:r w:rsidRPr="0084224E">
              <w:rPr>
                <w:rFonts w:asciiTheme="minorEastAsia" w:eastAsiaTheme="minorEastAsia" w:hAnsiTheme="minorEastAsia" w:hint="eastAsia"/>
                <w:bCs/>
                <w:sz w:val="18"/>
                <w:szCs w:val="18"/>
                <w:lang w:bidi="ar-SA"/>
              </w:rPr>
              <w:t>来源：</w:t>
            </w:r>
            <w:r w:rsidR="00E56D8E" w:rsidRPr="0084224E">
              <w:rPr>
                <w:rFonts w:asciiTheme="minorEastAsia" w:eastAsiaTheme="minorEastAsia" w:hAnsiTheme="minorEastAsia"/>
                <w:bCs/>
                <w:sz w:val="18"/>
                <w:szCs w:val="18"/>
                <w:lang w:bidi="ar-SA"/>
              </w:rPr>
              <w:t>TDRI-WIPO</w:t>
            </w:r>
            <w:r w:rsidRPr="0084224E">
              <w:rPr>
                <w:rFonts w:asciiTheme="minorEastAsia" w:eastAsiaTheme="minorEastAsia" w:hAnsiTheme="minorEastAsia" w:hint="eastAsia"/>
                <w:bCs/>
                <w:sz w:val="18"/>
                <w:szCs w:val="18"/>
                <w:lang w:bidi="ar-SA"/>
              </w:rPr>
              <w:t>扩展数据库</w:t>
            </w:r>
            <w:r w:rsidR="003F256C" w:rsidRPr="0084224E">
              <w:rPr>
                <w:rFonts w:asciiTheme="minorEastAsia" w:eastAsiaTheme="minorEastAsia" w:hAnsiTheme="minorEastAsia"/>
                <w:bCs/>
                <w:sz w:val="18"/>
                <w:szCs w:val="18"/>
                <w:lang w:bidi="ar-SA"/>
              </w:rPr>
              <w:t>(</w:t>
            </w:r>
            <w:r w:rsidR="00E56D8E" w:rsidRPr="0084224E">
              <w:rPr>
                <w:rFonts w:asciiTheme="minorEastAsia" w:eastAsiaTheme="minorEastAsia" w:hAnsiTheme="minorEastAsia"/>
                <w:bCs/>
                <w:sz w:val="18"/>
                <w:szCs w:val="18"/>
                <w:lang w:bidi="ar-SA"/>
              </w:rPr>
              <w:t>2013</w:t>
            </w:r>
            <w:r w:rsidR="00F73802">
              <w:rPr>
                <w:rFonts w:asciiTheme="minorEastAsia" w:eastAsiaTheme="minorEastAsia" w:hAnsiTheme="minorEastAsia" w:hint="eastAsia"/>
                <w:bCs/>
                <w:sz w:val="18"/>
                <w:szCs w:val="18"/>
                <w:lang w:bidi="ar-SA"/>
              </w:rPr>
              <w:t>年</w:t>
            </w:r>
            <w:r w:rsidR="00E56D8E" w:rsidRPr="0084224E">
              <w:rPr>
                <w:rFonts w:asciiTheme="minorEastAsia" w:eastAsiaTheme="minorEastAsia" w:hAnsiTheme="minorEastAsia"/>
                <w:bCs/>
                <w:sz w:val="18"/>
                <w:szCs w:val="18"/>
                <w:lang w:bidi="ar-SA"/>
              </w:rPr>
              <w:t>)</w:t>
            </w:r>
            <w:r w:rsidR="00E56D8E" w:rsidRPr="0084224E">
              <w:rPr>
                <w:rFonts w:asciiTheme="minorEastAsia" w:eastAsiaTheme="minorEastAsia" w:hAnsiTheme="minorEastAsia" w:hint="eastAsia"/>
                <w:bCs/>
                <w:sz w:val="18"/>
                <w:szCs w:val="18"/>
                <w:lang w:bidi="ar-SA"/>
              </w:rPr>
              <w:t>。</w:t>
            </w:r>
          </w:p>
        </w:tc>
      </w:tr>
    </w:tbl>
    <w:p w:rsidR="003F256C" w:rsidRPr="003A776B" w:rsidRDefault="000C5470" w:rsidP="003A776B">
      <w:pPr>
        <w:pStyle w:val="a4"/>
        <w:keepNext/>
        <w:spacing w:beforeLines="100" w:before="240" w:afterLines="50" w:after="120" w:line="340" w:lineRule="atLeast"/>
        <w:jc w:val="both"/>
        <w:rPr>
          <w:rFonts w:ascii="KaiTi" w:eastAsia="KaiTi" w:hAnsi="KaiTi"/>
          <w:b/>
          <w:i/>
          <w:sz w:val="21"/>
          <w:szCs w:val="21"/>
        </w:rPr>
      </w:pPr>
      <w:r w:rsidRPr="003A776B">
        <w:rPr>
          <w:rFonts w:ascii="KaiTi" w:eastAsia="KaiTi" w:hAnsi="KaiTi" w:hint="eastAsia"/>
          <w:b/>
          <w:i/>
          <w:sz w:val="21"/>
          <w:szCs w:val="21"/>
        </w:rPr>
        <w:t>应用实用新型</w:t>
      </w:r>
      <w:r w:rsidR="00B37CD4" w:rsidRPr="003A776B">
        <w:rPr>
          <w:rFonts w:ascii="KaiTi" w:eastAsia="KaiTi" w:hAnsi="KaiTi" w:hint="eastAsia"/>
          <w:b/>
          <w:i/>
          <w:sz w:val="21"/>
          <w:szCs w:val="21"/>
        </w:rPr>
        <w:t>的</w:t>
      </w:r>
      <w:r w:rsidRPr="003A776B">
        <w:rPr>
          <w:rFonts w:ascii="KaiTi" w:eastAsia="KaiTi" w:hAnsi="KaiTi" w:hint="eastAsia"/>
          <w:b/>
          <w:i/>
          <w:sz w:val="21"/>
          <w:szCs w:val="21"/>
        </w:rPr>
        <w:t>公司有哪些特征？</w:t>
      </w:r>
    </w:p>
    <w:p w:rsidR="003F256C" w:rsidRDefault="000C5470"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我们力图确定</w:t>
      </w:r>
      <w:r w:rsidR="00315629">
        <w:rPr>
          <w:rFonts w:asciiTheme="minorEastAsia" w:eastAsiaTheme="minorEastAsia" w:hAnsiTheme="minorEastAsia" w:hint="eastAsia"/>
          <w:sz w:val="21"/>
          <w:szCs w:val="21"/>
        </w:rPr>
        <w:t>应用</w:t>
      </w:r>
      <w:r>
        <w:rPr>
          <w:rFonts w:asciiTheme="minorEastAsia" w:eastAsiaTheme="minorEastAsia" w:hAnsiTheme="minorEastAsia" w:hint="eastAsia"/>
          <w:sz w:val="21"/>
          <w:szCs w:val="21"/>
        </w:rPr>
        <w:t>这种知识产</w:t>
      </w:r>
      <w:r w:rsidR="00DD6915">
        <w:rPr>
          <w:rFonts w:asciiTheme="minorEastAsia" w:eastAsiaTheme="minorEastAsia" w:hAnsiTheme="minorEastAsia" w:hint="eastAsia"/>
          <w:sz w:val="21"/>
          <w:szCs w:val="21"/>
        </w:rPr>
        <w:t>权</w:t>
      </w:r>
      <w:r>
        <w:rPr>
          <w:rFonts w:asciiTheme="minorEastAsia" w:eastAsiaTheme="minorEastAsia" w:hAnsiTheme="minorEastAsia" w:hint="eastAsia"/>
          <w:sz w:val="21"/>
          <w:szCs w:val="21"/>
        </w:rPr>
        <w:t>工具的公司是否具有特定的特征，以</w:t>
      </w:r>
      <w:r w:rsidR="00DD6915">
        <w:rPr>
          <w:rFonts w:asciiTheme="minorEastAsia" w:eastAsiaTheme="minorEastAsia" w:hAnsiTheme="minorEastAsia" w:hint="eastAsia"/>
          <w:sz w:val="21"/>
          <w:szCs w:val="21"/>
        </w:rPr>
        <w:t>期</w:t>
      </w:r>
      <w:r>
        <w:rPr>
          <w:rFonts w:asciiTheme="minorEastAsia" w:eastAsiaTheme="minorEastAsia" w:hAnsiTheme="minorEastAsia" w:hint="eastAsia"/>
          <w:sz w:val="21"/>
          <w:szCs w:val="21"/>
        </w:rPr>
        <w:t>查明是否</w:t>
      </w:r>
      <w:r w:rsidR="00E615D8">
        <w:rPr>
          <w:rFonts w:asciiTheme="minorEastAsia" w:eastAsiaTheme="minorEastAsia" w:hAnsiTheme="minorEastAsia" w:hint="eastAsia"/>
          <w:sz w:val="21"/>
          <w:szCs w:val="21"/>
        </w:rPr>
        <w:t>存在</w:t>
      </w:r>
      <w:r w:rsidR="00315629">
        <w:rPr>
          <w:rFonts w:asciiTheme="minorEastAsia" w:eastAsiaTheme="minorEastAsia" w:hAnsiTheme="minorEastAsia" w:hint="eastAsia"/>
          <w:sz w:val="21"/>
          <w:szCs w:val="21"/>
        </w:rPr>
        <w:t>某一特定行业领域的</w:t>
      </w:r>
      <w:r>
        <w:rPr>
          <w:rFonts w:asciiTheme="minorEastAsia" w:eastAsiaTheme="minorEastAsia" w:hAnsiTheme="minorEastAsia" w:hint="eastAsia"/>
          <w:sz w:val="21"/>
          <w:szCs w:val="21"/>
        </w:rPr>
        <w:t>公司更可能使用实用新型保护</w:t>
      </w:r>
      <w:r w:rsidR="005A0230">
        <w:rPr>
          <w:rFonts w:asciiTheme="minorEastAsia" w:eastAsiaTheme="minorEastAsia" w:hAnsiTheme="minorEastAsia" w:hint="eastAsia"/>
          <w:sz w:val="21"/>
          <w:szCs w:val="21"/>
        </w:rPr>
        <w:t>的情况。如果情况如此，则这些特定公司</w:t>
      </w:r>
      <w:proofErr w:type="gramStart"/>
      <w:r w:rsidR="005A0230">
        <w:rPr>
          <w:rFonts w:asciiTheme="minorEastAsia" w:eastAsiaTheme="minorEastAsia" w:hAnsiTheme="minorEastAsia" w:hint="eastAsia"/>
          <w:sz w:val="21"/>
          <w:szCs w:val="21"/>
        </w:rPr>
        <w:t>群应当</w:t>
      </w:r>
      <w:proofErr w:type="gramEnd"/>
      <w:r w:rsidR="00E12E12">
        <w:rPr>
          <w:rFonts w:asciiTheme="minorEastAsia" w:eastAsiaTheme="minorEastAsia" w:hAnsiTheme="minorEastAsia" w:hint="eastAsia"/>
          <w:sz w:val="21"/>
          <w:szCs w:val="21"/>
        </w:rPr>
        <w:t>会发现</w:t>
      </w:r>
      <w:r w:rsidR="00303E5A">
        <w:rPr>
          <w:rFonts w:asciiTheme="minorEastAsia" w:eastAsiaTheme="minorEastAsia" w:hAnsiTheme="minorEastAsia" w:hint="eastAsia"/>
          <w:sz w:val="21"/>
          <w:szCs w:val="21"/>
        </w:rPr>
        <w:t>，与其他公司相比，</w:t>
      </w:r>
      <w:r w:rsidR="005A0230">
        <w:rPr>
          <w:rFonts w:asciiTheme="minorEastAsia" w:eastAsiaTheme="minorEastAsia" w:hAnsiTheme="minorEastAsia" w:hint="eastAsia"/>
          <w:sz w:val="21"/>
          <w:szCs w:val="21"/>
        </w:rPr>
        <w:t>实用新型保护对它们的效绩指标的影响更</w:t>
      </w:r>
      <w:r w:rsidR="00E12E12">
        <w:rPr>
          <w:rFonts w:asciiTheme="minorEastAsia" w:eastAsiaTheme="minorEastAsia" w:hAnsiTheme="minorEastAsia" w:hint="eastAsia"/>
          <w:sz w:val="21"/>
          <w:szCs w:val="21"/>
        </w:rPr>
        <w:t>加显著</w:t>
      </w:r>
      <w:r w:rsidR="005A0230">
        <w:rPr>
          <w:rFonts w:asciiTheme="minorEastAsia" w:eastAsiaTheme="minorEastAsia" w:hAnsiTheme="minorEastAsia" w:hint="eastAsia"/>
          <w:sz w:val="21"/>
          <w:szCs w:val="21"/>
        </w:rPr>
        <w:t>。我们考虑了公司的年龄</w:t>
      </w:r>
      <w:r w:rsidR="005038EF">
        <w:rPr>
          <w:rFonts w:asciiTheme="minorEastAsia" w:eastAsiaTheme="minorEastAsia" w:hAnsiTheme="minorEastAsia" w:hint="eastAsia"/>
          <w:sz w:val="21"/>
          <w:szCs w:val="21"/>
        </w:rPr>
        <w:t>组</w:t>
      </w:r>
      <w:r w:rsidR="005A0230">
        <w:rPr>
          <w:rFonts w:asciiTheme="minorEastAsia" w:eastAsiaTheme="minorEastAsia" w:hAnsiTheme="minorEastAsia" w:hint="eastAsia"/>
          <w:sz w:val="21"/>
          <w:szCs w:val="21"/>
        </w:rPr>
        <w:t>、地理位置、公司规模、行业领域和技术领域，并将观察结果记录如下</w:t>
      </w:r>
      <w:r w:rsidR="00D274FB">
        <w:rPr>
          <w:rFonts w:asciiTheme="minorEastAsia" w:eastAsiaTheme="minorEastAsia" w:hAnsiTheme="minorEastAsia" w:hint="eastAsia"/>
          <w:sz w:val="21"/>
          <w:szCs w:val="21"/>
        </w:rPr>
        <w:t>。</w:t>
      </w:r>
    </w:p>
    <w:p w:rsidR="003F256C" w:rsidRDefault="00AE73FF"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首先，我们发现，</w:t>
      </w:r>
      <w:r w:rsidR="005038EF">
        <w:rPr>
          <w:rFonts w:asciiTheme="minorEastAsia" w:eastAsiaTheme="minorEastAsia" w:hAnsiTheme="minorEastAsia" w:hint="eastAsia"/>
          <w:sz w:val="21"/>
          <w:szCs w:val="21"/>
        </w:rPr>
        <w:t>按公司年龄组列示的</w:t>
      </w:r>
      <w:r>
        <w:rPr>
          <w:rFonts w:asciiTheme="minorEastAsia" w:eastAsiaTheme="minorEastAsia" w:hAnsiTheme="minorEastAsia" w:hint="eastAsia"/>
          <w:sz w:val="21"/>
          <w:szCs w:val="21"/>
        </w:rPr>
        <w:t>使用实用新型保护的情况没有特别的趋势。</w:t>
      </w:r>
      <w:r w:rsidR="001A7301">
        <w:rPr>
          <w:rFonts w:asciiTheme="minorEastAsia" w:eastAsiaTheme="minorEastAsia" w:hAnsiTheme="minorEastAsia" w:hint="eastAsia"/>
          <w:sz w:val="21"/>
          <w:szCs w:val="21"/>
        </w:rPr>
        <w:t>约一半的</w:t>
      </w:r>
      <w:r>
        <w:rPr>
          <w:rFonts w:asciiTheme="minorEastAsia" w:eastAsiaTheme="minorEastAsia" w:hAnsiTheme="minorEastAsia" w:hint="eastAsia"/>
          <w:sz w:val="21"/>
          <w:szCs w:val="21"/>
        </w:rPr>
        <w:t>已经申请</w:t>
      </w:r>
      <w:r w:rsidR="00A55A4D">
        <w:rPr>
          <w:rFonts w:asciiTheme="minorEastAsia" w:eastAsiaTheme="minorEastAsia" w:hAnsiTheme="minorEastAsia" w:hint="eastAsia"/>
          <w:sz w:val="21"/>
          <w:szCs w:val="21"/>
        </w:rPr>
        <w:t>实用</w:t>
      </w:r>
      <w:r>
        <w:rPr>
          <w:rFonts w:asciiTheme="minorEastAsia" w:eastAsiaTheme="minorEastAsia" w:hAnsiTheme="minorEastAsia" w:hint="eastAsia"/>
          <w:sz w:val="21"/>
          <w:szCs w:val="21"/>
        </w:rPr>
        <w:t>新型保护的泰国公司都是非常成熟的企业，已存在了20多年。</w:t>
      </w:r>
    </w:p>
    <w:p w:rsidR="003F256C" w:rsidRDefault="00BD1626"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其次，公司规模似乎影响着实用新型申请和公司效绩指标之间的关系。换句话说，实用新型申请对公司效绩的影响大小因公司规模不同而有所变化。表</w:t>
      </w:r>
      <w:r>
        <w:rPr>
          <w:rFonts w:asciiTheme="minorEastAsia" w:eastAsiaTheme="minorEastAsia" w:hAnsiTheme="minorEastAsia"/>
          <w:sz w:val="21"/>
          <w:szCs w:val="21"/>
        </w:rPr>
        <w:t>E-2</w:t>
      </w:r>
      <w:r>
        <w:rPr>
          <w:rFonts w:asciiTheme="minorEastAsia" w:eastAsiaTheme="minorEastAsia" w:hAnsiTheme="minorEastAsia" w:hint="eastAsia"/>
          <w:sz w:val="21"/>
          <w:szCs w:val="21"/>
        </w:rPr>
        <w:t>总结了公司效绩指标在申请实用新型保护前后的变化情况。公司的净销售额在公司申请实用新型保护后增幅较高，这种增幅</w:t>
      </w:r>
      <w:r w:rsidR="00AE49CF">
        <w:rPr>
          <w:rFonts w:asciiTheme="minorEastAsia" w:eastAsiaTheme="minorEastAsia" w:hAnsiTheme="minorEastAsia" w:hint="eastAsia"/>
          <w:sz w:val="21"/>
          <w:szCs w:val="21"/>
        </w:rPr>
        <w:t>因</w:t>
      </w:r>
      <w:r>
        <w:rPr>
          <w:rFonts w:asciiTheme="minorEastAsia" w:eastAsiaTheme="minorEastAsia" w:hAnsiTheme="minorEastAsia" w:hint="eastAsia"/>
          <w:sz w:val="21"/>
          <w:szCs w:val="21"/>
        </w:rPr>
        <w:t>公司规模</w:t>
      </w:r>
      <w:r w:rsidR="00AE49CF">
        <w:rPr>
          <w:rFonts w:asciiTheme="minorEastAsia" w:eastAsiaTheme="minorEastAsia" w:hAnsiTheme="minorEastAsia" w:hint="eastAsia"/>
          <w:sz w:val="21"/>
          <w:szCs w:val="21"/>
        </w:rPr>
        <w:t>加大而</w:t>
      </w:r>
      <w:r>
        <w:rPr>
          <w:rFonts w:asciiTheme="minorEastAsia" w:eastAsiaTheme="minorEastAsia" w:hAnsiTheme="minorEastAsia" w:hint="eastAsia"/>
          <w:sz w:val="21"/>
          <w:szCs w:val="21"/>
        </w:rPr>
        <w:t>有所</w:t>
      </w:r>
      <w:r w:rsidR="00AE49CF">
        <w:rPr>
          <w:rFonts w:asciiTheme="minorEastAsia" w:eastAsiaTheme="minorEastAsia" w:hAnsiTheme="minorEastAsia" w:hint="eastAsia"/>
          <w:sz w:val="21"/>
          <w:szCs w:val="21"/>
        </w:rPr>
        <w:t>增加</w:t>
      </w:r>
      <w:r>
        <w:rPr>
          <w:rFonts w:asciiTheme="minorEastAsia" w:eastAsiaTheme="minorEastAsia" w:hAnsiTheme="minorEastAsia" w:hint="eastAsia"/>
          <w:sz w:val="21"/>
          <w:szCs w:val="21"/>
        </w:rPr>
        <w:t>：公司规模越大，</w:t>
      </w:r>
      <w:r w:rsidR="00AE49CF">
        <w:rPr>
          <w:rFonts w:asciiTheme="minorEastAsia" w:eastAsiaTheme="minorEastAsia" w:hAnsiTheme="minorEastAsia" w:hint="eastAsia"/>
          <w:sz w:val="21"/>
          <w:szCs w:val="21"/>
        </w:rPr>
        <w:t>与其较小规模的同行相比，</w:t>
      </w:r>
      <w:r w:rsidR="0001436D">
        <w:rPr>
          <w:rFonts w:asciiTheme="minorEastAsia" w:eastAsiaTheme="minorEastAsia" w:hAnsiTheme="minorEastAsia" w:hint="eastAsia"/>
          <w:sz w:val="21"/>
          <w:szCs w:val="21"/>
        </w:rPr>
        <w:t>公司在申请实用新型之后的</w:t>
      </w:r>
      <w:r>
        <w:rPr>
          <w:rFonts w:asciiTheme="minorEastAsia" w:eastAsiaTheme="minorEastAsia" w:hAnsiTheme="minorEastAsia" w:hint="eastAsia"/>
          <w:sz w:val="21"/>
          <w:szCs w:val="21"/>
        </w:rPr>
        <w:t>净销售额增幅越</w:t>
      </w:r>
      <w:r w:rsidR="00AC54F1">
        <w:rPr>
          <w:rFonts w:asciiTheme="minorEastAsia" w:eastAsiaTheme="minorEastAsia" w:hAnsiTheme="minorEastAsia" w:hint="eastAsia"/>
          <w:sz w:val="21"/>
          <w:szCs w:val="21"/>
        </w:rPr>
        <w:t>大</w:t>
      </w:r>
      <w:r>
        <w:rPr>
          <w:rFonts w:asciiTheme="minorEastAsia" w:eastAsiaTheme="minorEastAsia" w:hAnsiTheme="minorEastAsia" w:hint="eastAsia"/>
          <w:sz w:val="21"/>
          <w:szCs w:val="21"/>
        </w:rPr>
        <w:t>。不过，当我们使用销售成本比解释公司效绩时，</w:t>
      </w:r>
      <w:r w:rsidR="00AC54F1">
        <w:rPr>
          <w:rFonts w:asciiTheme="minorEastAsia" w:eastAsiaTheme="minorEastAsia" w:hAnsiTheme="minorEastAsia" w:hint="eastAsia"/>
          <w:sz w:val="21"/>
          <w:szCs w:val="21"/>
        </w:rPr>
        <w:t>唯一看起来</w:t>
      </w:r>
      <w:proofErr w:type="gramStart"/>
      <w:r w:rsidR="005E619F">
        <w:rPr>
          <w:rFonts w:asciiTheme="minorEastAsia" w:eastAsiaTheme="minorEastAsia" w:hAnsiTheme="minorEastAsia" w:hint="eastAsia"/>
          <w:sz w:val="21"/>
          <w:szCs w:val="21"/>
        </w:rPr>
        <w:t>效绩稍好的</w:t>
      </w:r>
      <w:proofErr w:type="gramEnd"/>
      <w:r w:rsidR="005E619F">
        <w:rPr>
          <w:rFonts w:asciiTheme="minorEastAsia" w:eastAsiaTheme="minorEastAsia" w:hAnsiTheme="minorEastAsia" w:hint="eastAsia"/>
          <w:sz w:val="21"/>
          <w:szCs w:val="21"/>
        </w:rPr>
        <w:t>公司</w:t>
      </w:r>
      <w:r w:rsidR="00AC54F1">
        <w:rPr>
          <w:rFonts w:asciiTheme="minorEastAsia" w:eastAsiaTheme="minorEastAsia" w:hAnsiTheme="minorEastAsia" w:hint="eastAsia"/>
          <w:sz w:val="21"/>
          <w:szCs w:val="21"/>
        </w:rPr>
        <w:t>规模群是</w:t>
      </w:r>
      <w:r w:rsidR="005E619F">
        <w:rPr>
          <w:rFonts w:asciiTheme="minorEastAsia" w:eastAsiaTheme="minorEastAsia" w:hAnsiTheme="minorEastAsia" w:hint="eastAsia"/>
          <w:sz w:val="21"/>
          <w:szCs w:val="21"/>
        </w:rPr>
        <w:t>在最后四分位中</w:t>
      </w:r>
      <w:r w:rsidR="00AC54F1">
        <w:rPr>
          <w:rFonts w:asciiTheme="minorEastAsia" w:eastAsiaTheme="minorEastAsia" w:hAnsiTheme="minorEastAsia" w:hint="eastAsia"/>
          <w:sz w:val="21"/>
          <w:szCs w:val="21"/>
        </w:rPr>
        <w:lastRenderedPageBreak/>
        <w:t>的</w:t>
      </w:r>
      <w:r w:rsidR="005E619F">
        <w:rPr>
          <w:rFonts w:asciiTheme="minorEastAsia" w:eastAsiaTheme="minorEastAsia" w:hAnsiTheme="minorEastAsia" w:hint="eastAsia"/>
          <w:sz w:val="21"/>
          <w:szCs w:val="21"/>
        </w:rPr>
        <w:t>大公司。其他公司的销售成本比实际上都略有下降。这种发现表明，</w:t>
      </w:r>
      <w:r w:rsidR="006D0A86">
        <w:rPr>
          <w:rFonts w:asciiTheme="minorEastAsia" w:eastAsiaTheme="minorEastAsia" w:hAnsiTheme="minorEastAsia" w:hint="eastAsia"/>
          <w:sz w:val="21"/>
          <w:szCs w:val="21"/>
        </w:rPr>
        <w:t>在</w:t>
      </w:r>
      <w:r w:rsidR="005E619F">
        <w:rPr>
          <w:rFonts w:asciiTheme="minorEastAsia" w:eastAsiaTheme="minorEastAsia" w:hAnsiTheme="minorEastAsia" w:hint="eastAsia"/>
          <w:sz w:val="21"/>
          <w:szCs w:val="21"/>
        </w:rPr>
        <w:t>实用新型保护</w:t>
      </w:r>
      <w:r w:rsidR="006D0A86">
        <w:rPr>
          <w:rFonts w:asciiTheme="minorEastAsia" w:eastAsiaTheme="minorEastAsia" w:hAnsiTheme="minorEastAsia" w:hint="eastAsia"/>
          <w:sz w:val="21"/>
          <w:szCs w:val="21"/>
        </w:rPr>
        <w:t>怎样</w:t>
      </w:r>
      <w:r w:rsidR="005E619F">
        <w:rPr>
          <w:rFonts w:asciiTheme="minorEastAsia" w:eastAsiaTheme="minorEastAsia" w:hAnsiTheme="minorEastAsia" w:hint="eastAsia"/>
          <w:sz w:val="21"/>
          <w:szCs w:val="21"/>
        </w:rPr>
        <w:t>影响公司效绩指标</w:t>
      </w:r>
      <w:r w:rsidR="006D0A86">
        <w:rPr>
          <w:rFonts w:asciiTheme="minorEastAsia" w:eastAsiaTheme="minorEastAsia" w:hAnsiTheme="minorEastAsia" w:hint="eastAsia"/>
          <w:sz w:val="21"/>
          <w:szCs w:val="21"/>
        </w:rPr>
        <w:t>方面</w:t>
      </w:r>
      <w:r w:rsidR="00AD5A06">
        <w:rPr>
          <w:rFonts w:asciiTheme="minorEastAsia" w:eastAsiaTheme="minorEastAsia" w:hAnsiTheme="minorEastAsia" w:hint="eastAsia"/>
          <w:sz w:val="21"/>
          <w:szCs w:val="21"/>
        </w:rPr>
        <w:t>可能</w:t>
      </w:r>
      <w:r w:rsidR="005E619F">
        <w:rPr>
          <w:rFonts w:asciiTheme="minorEastAsia" w:eastAsiaTheme="minorEastAsia" w:hAnsiTheme="minorEastAsia" w:hint="eastAsia"/>
          <w:sz w:val="21"/>
          <w:szCs w:val="21"/>
        </w:rPr>
        <w:t>有</w:t>
      </w:r>
      <w:r w:rsidR="006D0A86">
        <w:rPr>
          <w:rFonts w:asciiTheme="minorEastAsia" w:eastAsiaTheme="minorEastAsia" w:hAnsiTheme="minorEastAsia" w:hint="eastAsia"/>
          <w:sz w:val="21"/>
          <w:szCs w:val="21"/>
        </w:rPr>
        <w:t>一种规模</w:t>
      </w:r>
      <w:r w:rsidR="00911AE4">
        <w:rPr>
          <w:rFonts w:asciiTheme="minorEastAsia" w:eastAsiaTheme="minorEastAsia" w:hAnsiTheme="minorEastAsia" w:hint="eastAsia"/>
          <w:sz w:val="21"/>
          <w:szCs w:val="21"/>
        </w:rPr>
        <w:t>效应</w:t>
      </w:r>
      <w:r w:rsidR="005E619F">
        <w:rPr>
          <w:rFonts w:asciiTheme="minorEastAsia" w:eastAsiaTheme="minorEastAsia" w:hAnsiTheme="minorEastAsia" w:hint="eastAsia"/>
          <w:sz w:val="21"/>
          <w:szCs w:val="21"/>
        </w:rPr>
        <w:t>，我们将在计量经济学模型中对</w:t>
      </w:r>
      <w:r w:rsidR="00181CB4">
        <w:rPr>
          <w:rFonts w:asciiTheme="minorEastAsia" w:eastAsiaTheme="minorEastAsia" w:hAnsiTheme="minorEastAsia" w:hint="eastAsia"/>
          <w:sz w:val="21"/>
          <w:szCs w:val="21"/>
        </w:rPr>
        <w:t>此</w:t>
      </w:r>
      <w:r w:rsidR="005E619F">
        <w:rPr>
          <w:rFonts w:asciiTheme="minorEastAsia" w:eastAsiaTheme="minorEastAsia" w:hAnsiTheme="minorEastAsia" w:hint="eastAsia"/>
          <w:sz w:val="21"/>
          <w:szCs w:val="21"/>
        </w:rPr>
        <w:t>进行控制。</w:t>
      </w:r>
    </w:p>
    <w:p w:rsidR="003F256C" w:rsidRPr="00AE225B" w:rsidRDefault="0088106C" w:rsidP="00AE225B">
      <w:pPr>
        <w:keepNext/>
        <w:spacing w:before="120" w:afterLines="50" w:after="120" w:line="340" w:lineRule="atLeast"/>
        <w:jc w:val="both"/>
        <w:rPr>
          <w:rFonts w:asciiTheme="minorEastAsia" w:eastAsiaTheme="minorEastAsia" w:hAnsiTheme="minorEastAsia" w:hint="eastAsia"/>
          <w:b/>
          <w:bCs/>
          <w:sz w:val="21"/>
          <w:szCs w:val="21"/>
        </w:rPr>
      </w:pPr>
      <w:r w:rsidRPr="00AE225B">
        <w:rPr>
          <w:rFonts w:asciiTheme="minorEastAsia" w:eastAsiaTheme="minorEastAsia" w:hAnsiTheme="minorEastAsia" w:hint="eastAsia"/>
          <w:b/>
          <w:bCs/>
          <w:sz w:val="21"/>
          <w:szCs w:val="21"/>
        </w:rPr>
        <w:t>表</w:t>
      </w:r>
      <w:r w:rsidR="003F256C" w:rsidRPr="00AE225B">
        <w:rPr>
          <w:rFonts w:asciiTheme="minorEastAsia" w:eastAsiaTheme="minorEastAsia" w:hAnsiTheme="minorEastAsia"/>
          <w:b/>
          <w:bCs/>
          <w:sz w:val="21"/>
          <w:szCs w:val="21"/>
        </w:rPr>
        <w:t>E-2</w:t>
      </w:r>
      <w:r w:rsidRPr="00AE225B">
        <w:rPr>
          <w:rFonts w:asciiTheme="minorEastAsia" w:eastAsiaTheme="minorEastAsia" w:hAnsiTheme="minorEastAsia" w:hint="eastAsia"/>
          <w:b/>
          <w:bCs/>
          <w:sz w:val="21"/>
          <w:szCs w:val="21"/>
        </w:rPr>
        <w:t>：</w:t>
      </w:r>
      <w:r w:rsidR="00E64871" w:rsidRPr="00AE225B">
        <w:rPr>
          <w:rFonts w:asciiTheme="minorEastAsia" w:eastAsiaTheme="minorEastAsia" w:hAnsiTheme="minorEastAsia" w:hint="eastAsia"/>
          <w:b/>
          <w:bCs/>
          <w:sz w:val="21"/>
          <w:szCs w:val="21"/>
        </w:rPr>
        <w:t>净销售额、净利润和销售成本比的变化情况</w:t>
      </w:r>
      <w:r w:rsidR="009408E1" w:rsidRPr="00AE225B">
        <w:rPr>
          <w:rFonts w:asciiTheme="minorEastAsia" w:eastAsiaTheme="minorEastAsia" w:hAnsiTheme="minorEastAsia" w:hint="eastAsia"/>
          <w:b/>
          <w:bCs/>
          <w:sz w:val="21"/>
          <w:szCs w:val="21"/>
        </w:rPr>
        <w:t>，按公司规模列示</w:t>
      </w:r>
    </w:p>
    <w:tbl>
      <w:tblPr>
        <w:tblStyle w:val="TableGrid2"/>
        <w:tblW w:w="91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934"/>
        <w:gridCol w:w="990"/>
        <w:gridCol w:w="990"/>
        <w:gridCol w:w="884"/>
        <w:gridCol w:w="1102"/>
        <w:gridCol w:w="935"/>
        <w:gridCol w:w="954"/>
        <w:gridCol w:w="850"/>
        <w:gridCol w:w="709"/>
      </w:tblGrid>
      <w:tr w:rsidR="00297A99" w:rsidRPr="00297A99" w:rsidTr="00BB4FD0">
        <w:tc>
          <w:tcPr>
            <w:tcW w:w="841" w:type="dxa"/>
            <w:tcBorders>
              <w:bottom w:val="nil"/>
            </w:tcBorders>
          </w:tcPr>
          <w:p w:rsidR="00297A99" w:rsidRPr="00297A99" w:rsidRDefault="00297A99" w:rsidP="00297A99">
            <w:pPr>
              <w:spacing w:line="276" w:lineRule="auto"/>
              <w:jc w:val="center"/>
              <w:rPr>
                <w:rFonts w:ascii="Arial Narrow" w:hAnsi="Arial Narrow"/>
                <w:szCs w:val="24"/>
                <w:lang w:eastAsia="en-US" w:bidi="th-TH"/>
              </w:rPr>
            </w:pPr>
          </w:p>
        </w:tc>
        <w:tc>
          <w:tcPr>
            <w:tcW w:w="2914" w:type="dxa"/>
            <w:gridSpan w:val="3"/>
            <w:tcBorders>
              <w:bottom w:val="nil"/>
            </w:tcBorders>
          </w:tcPr>
          <w:p w:rsidR="00297A99" w:rsidRPr="00297A99" w:rsidRDefault="00297A99" w:rsidP="00297A99">
            <w:pPr>
              <w:spacing w:line="276" w:lineRule="auto"/>
              <w:jc w:val="center"/>
              <w:rPr>
                <w:rFonts w:ascii="Arial Narrow" w:hAnsi="Arial Narrow"/>
                <w:b/>
                <w:sz w:val="18"/>
                <w:szCs w:val="18"/>
                <w:lang w:val="fr-CH" w:eastAsia="en-US" w:bidi="th-TH"/>
              </w:rPr>
            </w:pPr>
            <w:r>
              <w:rPr>
                <w:rFonts w:asciiTheme="minorEastAsia" w:eastAsiaTheme="minorEastAsia" w:hAnsiTheme="minorEastAsia" w:hint="eastAsia"/>
                <w:b/>
                <w:sz w:val="18"/>
                <w:szCs w:val="18"/>
                <w:lang w:val="fr-CH" w:bidi="th-TH"/>
              </w:rPr>
              <w:t>平均销量</w:t>
            </w:r>
          </w:p>
          <w:p w:rsidR="00297A99" w:rsidRPr="00297A99" w:rsidRDefault="00297A99" w:rsidP="00297A99">
            <w:pPr>
              <w:spacing w:line="276" w:lineRule="auto"/>
              <w:jc w:val="center"/>
              <w:rPr>
                <w:rFonts w:ascii="Arial Narrow" w:hAnsi="Arial Narrow"/>
                <w:b/>
                <w:sz w:val="18"/>
                <w:szCs w:val="18"/>
                <w:lang w:val="fr-CH" w:eastAsia="en-US" w:bidi="th-TH"/>
              </w:rPr>
            </w:pPr>
            <w:r w:rsidRPr="00297A99">
              <w:rPr>
                <w:rFonts w:ascii="Arial Narrow" w:hAnsi="Arial Narrow"/>
                <w:b/>
                <w:sz w:val="18"/>
                <w:szCs w:val="18"/>
                <w:lang w:val="fr-CH" w:eastAsia="en-US" w:bidi="th-TH"/>
              </w:rPr>
              <w:t>(</w:t>
            </w:r>
            <w:r>
              <w:rPr>
                <w:rFonts w:asciiTheme="minorEastAsia" w:eastAsiaTheme="minorEastAsia" w:hAnsiTheme="minorEastAsia" w:hint="eastAsia"/>
                <w:b/>
                <w:sz w:val="18"/>
                <w:szCs w:val="18"/>
                <w:lang w:val="fr-CH" w:bidi="th-TH"/>
              </w:rPr>
              <w:t>百万铢</w:t>
            </w:r>
            <w:r w:rsidRPr="00297A99">
              <w:rPr>
                <w:rFonts w:ascii="Arial Narrow" w:hAnsi="Arial Narrow"/>
                <w:b/>
                <w:sz w:val="18"/>
                <w:szCs w:val="18"/>
                <w:lang w:val="fr-CH" w:eastAsia="en-US" w:bidi="th-TH"/>
              </w:rPr>
              <w:t>)</w:t>
            </w:r>
          </w:p>
        </w:tc>
        <w:tc>
          <w:tcPr>
            <w:tcW w:w="2921" w:type="dxa"/>
            <w:gridSpan w:val="3"/>
            <w:tcBorders>
              <w:bottom w:val="nil"/>
            </w:tcBorders>
          </w:tcPr>
          <w:p w:rsidR="00297A99" w:rsidRPr="00297A99" w:rsidRDefault="00297A99" w:rsidP="00297A99">
            <w:pPr>
              <w:spacing w:line="276" w:lineRule="auto"/>
              <w:jc w:val="center"/>
              <w:rPr>
                <w:rFonts w:ascii="Arial Narrow" w:hAnsi="Arial Narrow"/>
                <w:b/>
                <w:sz w:val="18"/>
                <w:szCs w:val="18"/>
                <w:lang w:val="fr-CH" w:eastAsia="en-US" w:bidi="th-TH"/>
              </w:rPr>
            </w:pPr>
            <w:r>
              <w:rPr>
                <w:rFonts w:asciiTheme="minorEastAsia" w:eastAsiaTheme="minorEastAsia" w:hAnsiTheme="minorEastAsia" w:hint="eastAsia"/>
                <w:b/>
                <w:sz w:val="18"/>
                <w:szCs w:val="18"/>
                <w:lang w:val="fr-CH" w:bidi="th-TH"/>
              </w:rPr>
              <w:t>平均利润</w:t>
            </w:r>
          </w:p>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w:t>
            </w:r>
            <w:r>
              <w:rPr>
                <w:rFonts w:asciiTheme="minorEastAsia" w:eastAsiaTheme="minorEastAsia" w:hAnsiTheme="minorEastAsia" w:hint="eastAsia"/>
                <w:b/>
                <w:sz w:val="18"/>
                <w:szCs w:val="18"/>
                <w:lang w:val="fr-CH" w:bidi="th-TH"/>
              </w:rPr>
              <w:t>百万铢</w:t>
            </w:r>
            <w:r w:rsidRPr="00297A99">
              <w:rPr>
                <w:rFonts w:ascii="Arial Narrow" w:hAnsi="Arial Narrow"/>
                <w:b/>
                <w:sz w:val="18"/>
                <w:szCs w:val="18"/>
                <w:lang w:eastAsia="en-US" w:bidi="th-TH"/>
              </w:rPr>
              <w:t xml:space="preserve">) </w:t>
            </w:r>
          </w:p>
        </w:tc>
        <w:tc>
          <w:tcPr>
            <w:tcW w:w="2513" w:type="dxa"/>
            <w:gridSpan w:val="3"/>
            <w:tcBorders>
              <w:bottom w:val="nil"/>
            </w:tcBorders>
          </w:tcPr>
          <w:p w:rsidR="00297A99" w:rsidRPr="00297A99" w:rsidRDefault="00297A99" w:rsidP="00297A99">
            <w:pPr>
              <w:spacing w:line="276" w:lineRule="auto"/>
              <w:jc w:val="center"/>
              <w:rPr>
                <w:rFonts w:ascii="Arial Narrow" w:hAnsi="Arial Narrow"/>
                <w:b/>
                <w:sz w:val="18"/>
                <w:szCs w:val="18"/>
                <w:lang w:val="fr-CH" w:eastAsia="en-US" w:bidi="th-TH"/>
              </w:rPr>
            </w:pPr>
            <w:r>
              <w:rPr>
                <w:rFonts w:asciiTheme="minorEastAsia" w:eastAsiaTheme="minorEastAsia" w:hAnsiTheme="minorEastAsia" w:hint="eastAsia"/>
                <w:b/>
                <w:sz w:val="18"/>
                <w:szCs w:val="18"/>
                <w:lang w:val="fr-CH" w:bidi="th-TH"/>
              </w:rPr>
              <w:t>平均销售成本率</w:t>
            </w:r>
          </w:p>
        </w:tc>
      </w:tr>
      <w:tr w:rsidR="00297A99" w:rsidRPr="00297A99" w:rsidTr="00BB4FD0">
        <w:tc>
          <w:tcPr>
            <w:tcW w:w="841" w:type="dxa"/>
            <w:tcBorders>
              <w:bottom w:val="nil"/>
            </w:tcBorders>
          </w:tcPr>
          <w:p w:rsidR="00297A99" w:rsidRPr="00297A99" w:rsidRDefault="00297A99" w:rsidP="00297A99">
            <w:pPr>
              <w:jc w:val="center"/>
              <w:rPr>
                <w:rFonts w:ascii="Arial Narrow" w:hAnsi="Arial Narrow"/>
                <w:szCs w:val="24"/>
                <w:lang w:val="fr-CH" w:eastAsia="en-US" w:bidi="th-TH"/>
              </w:rPr>
            </w:pPr>
          </w:p>
        </w:tc>
        <w:tc>
          <w:tcPr>
            <w:tcW w:w="1924" w:type="dxa"/>
            <w:gridSpan w:val="2"/>
            <w:tcBorders>
              <w:bottom w:val="nil"/>
            </w:tcBorders>
          </w:tcPr>
          <w:p w:rsidR="00297A99" w:rsidRPr="00297A99" w:rsidRDefault="00B9634E" w:rsidP="00B9634E">
            <w:pPr>
              <w:jc w:val="center"/>
              <w:rPr>
                <w:rFonts w:ascii="Arial Narrow" w:hAnsi="Arial Narrow"/>
                <w:b/>
                <w:sz w:val="18"/>
                <w:szCs w:val="18"/>
                <w:lang w:val="fr-CH" w:eastAsia="en-US" w:bidi="th-TH"/>
              </w:rPr>
            </w:pPr>
            <w:r>
              <w:rPr>
                <w:rFonts w:asciiTheme="minorEastAsia" w:eastAsiaTheme="minorEastAsia" w:hAnsiTheme="minorEastAsia" w:hint="eastAsia"/>
                <w:b/>
                <w:sz w:val="18"/>
                <w:szCs w:val="18"/>
                <w:lang w:val="fr-CH" w:bidi="th-TH"/>
              </w:rPr>
              <w:t>有无实用新型申请</w:t>
            </w:r>
          </w:p>
        </w:tc>
        <w:tc>
          <w:tcPr>
            <w:tcW w:w="990" w:type="dxa"/>
            <w:vMerge w:val="restart"/>
            <w:vAlign w:val="center"/>
          </w:tcPr>
          <w:p w:rsidR="00297A99" w:rsidRPr="00297A99" w:rsidRDefault="00B9634E" w:rsidP="00297A99">
            <w:pPr>
              <w:spacing w:line="276" w:lineRule="auto"/>
              <w:jc w:val="center"/>
              <w:rPr>
                <w:rFonts w:ascii="Arial Narrow" w:hAnsi="Arial Narrow"/>
                <w:b/>
                <w:sz w:val="18"/>
                <w:szCs w:val="18"/>
                <w:lang w:eastAsia="en-US" w:bidi="th-TH"/>
              </w:rPr>
            </w:pPr>
            <w:proofErr w:type="spellStart"/>
            <w:r>
              <w:rPr>
                <w:rFonts w:ascii="SimSun" w:eastAsia="SimSun" w:hAnsi="SimSun" w:cs="SimSun" w:hint="eastAsia"/>
                <w:b/>
                <w:sz w:val="18"/>
                <w:szCs w:val="18"/>
                <w:lang w:eastAsia="en-US" w:bidi="th-TH"/>
              </w:rPr>
              <w:t>总体</w:t>
            </w:r>
            <w:proofErr w:type="spellEnd"/>
          </w:p>
        </w:tc>
        <w:tc>
          <w:tcPr>
            <w:tcW w:w="1986" w:type="dxa"/>
            <w:gridSpan w:val="2"/>
            <w:tcBorders>
              <w:bottom w:val="nil"/>
            </w:tcBorders>
          </w:tcPr>
          <w:p w:rsidR="00297A99" w:rsidRPr="00297A99" w:rsidRDefault="00B9634E" w:rsidP="00297A99">
            <w:pPr>
              <w:jc w:val="center"/>
              <w:rPr>
                <w:rFonts w:ascii="Arial Narrow" w:hAnsi="Arial Narrow"/>
                <w:b/>
                <w:sz w:val="18"/>
                <w:szCs w:val="18"/>
                <w:lang w:val="fr-CH" w:eastAsia="en-US" w:bidi="th-TH"/>
              </w:rPr>
            </w:pPr>
            <w:r>
              <w:rPr>
                <w:rFonts w:asciiTheme="minorEastAsia" w:eastAsiaTheme="minorEastAsia" w:hAnsiTheme="minorEastAsia" w:hint="eastAsia"/>
                <w:b/>
                <w:sz w:val="18"/>
                <w:szCs w:val="18"/>
                <w:lang w:val="fr-CH" w:bidi="th-TH"/>
              </w:rPr>
              <w:t>有无实用新型申请</w:t>
            </w:r>
          </w:p>
        </w:tc>
        <w:tc>
          <w:tcPr>
            <w:tcW w:w="935" w:type="dxa"/>
            <w:vMerge w:val="restart"/>
            <w:vAlign w:val="center"/>
          </w:tcPr>
          <w:p w:rsidR="00297A99" w:rsidRPr="00297A99" w:rsidRDefault="00B9634E" w:rsidP="00297A99">
            <w:pPr>
              <w:spacing w:line="276" w:lineRule="auto"/>
              <w:jc w:val="center"/>
              <w:rPr>
                <w:rFonts w:ascii="Arial Narrow" w:hAnsi="Arial Narrow"/>
                <w:b/>
                <w:sz w:val="18"/>
                <w:szCs w:val="18"/>
                <w:lang w:eastAsia="en-US" w:bidi="th-TH"/>
              </w:rPr>
            </w:pPr>
            <w:proofErr w:type="spellStart"/>
            <w:r>
              <w:rPr>
                <w:rFonts w:ascii="SimSun" w:eastAsia="SimSun" w:hAnsi="SimSun" w:cs="SimSun" w:hint="eastAsia"/>
                <w:b/>
                <w:sz w:val="18"/>
                <w:szCs w:val="18"/>
                <w:lang w:eastAsia="en-US" w:bidi="th-TH"/>
              </w:rPr>
              <w:t>总体</w:t>
            </w:r>
            <w:proofErr w:type="spellEnd"/>
          </w:p>
        </w:tc>
        <w:tc>
          <w:tcPr>
            <w:tcW w:w="1804" w:type="dxa"/>
            <w:gridSpan w:val="2"/>
            <w:tcBorders>
              <w:bottom w:val="nil"/>
            </w:tcBorders>
          </w:tcPr>
          <w:p w:rsidR="00297A99" w:rsidRPr="00297A99" w:rsidRDefault="00B9634E" w:rsidP="00297A99">
            <w:pPr>
              <w:jc w:val="center"/>
              <w:rPr>
                <w:rFonts w:ascii="Arial Narrow" w:hAnsi="Arial Narrow"/>
                <w:b/>
                <w:sz w:val="18"/>
                <w:szCs w:val="18"/>
                <w:lang w:val="fr-CH" w:eastAsia="en-US" w:bidi="th-TH"/>
              </w:rPr>
            </w:pPr>
            <w:r>
              <w:rPr>
                <w:rFonts w:asciiTheme="minorEastAsia" w:eastAsiaTheme="minorEastAsia" w:hAnsiTheme="minorEastAsia" w:hint="eastAsia"/>
                <w:b/>
                <w:sz w:val="18"/>
                <w:szCs w:val="18"/>
                <w:lang w:val="fr-CH" w:bidi="th-TH"/>
              </w:rPr>
              <w:t>有无实用新型申请</w:t>
            </w:r>
          </w:p>
        </w:tc>
        <w:tc>
          <w:tcPr>
            <w:tcW w:w="709" w:type="dxa"/>
            <w:vMerge w:val="restart"/>
            <w:vAlign w:val="center"/>
          </w:tcPr>
          <w:p w:rsidR="00297A99" w:rsidRPr="00297A99" w:rsidRDefault="00B9634E" w:rsidP="00297A99">
            <w:pPr>
              <w:spacing w:line="276" w:lineRule="auto"/>
              <w:jc w:val="center"/>
              <w:rPr>
                <w:rFonts w:ascii="Arial Narrow" w:hAnsi="Arial Narrow"/>
                <w:b/>
                <w:sz w:val="18"/>
                <w:szCs w:val="18"/>
                <w:lang w:eastAsia="en-US" w:bidi="th-TH"/>
              </w:rPr>
            </w:pPr>
            <w:proofErr w:type="spellStart"/>
            <w:r>
              <w:rPr>
                <w:rFonts w:ascii="SimSun" w:eastAsia="SimSun" w:hAnsi="SimSun" w:cs="SimSun" w:hint="eastAsia"/>
                <w:b/>
                <w:sz w:val="18"/>
                <w:szCs w:val="18"/>
                <w:lang w:eastAsia="en-US" w:bidi="th-TH"/>
              </w:rPr>
              <w:t>总体</w:t>
            </w:r>
            <w:proofErr w:type="spellEnd"/>
          </w:p>
        </w:tc>
      </w:tr>
      <w:tr w:rsidR="00297A99" w:rsidRPr="00297A99" w:rsidTr="00BB4FD0">
        <w:tc>
          <w:tcPr>
            <w:tcW w:w="841"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Theme="minorEastAsia" w:eastAsiaTheme="minorEastAsia" w:hAnsiTheme="minorEastAsia" w:hint="eastAsia"/>
                <w:b/>
                <w:sz w:val="18"/>
                <w:szCs w:val="18"/>
                <w:lang w:bidi="th-TH"/>
              </w:rPr>
              <w:t>规模</w:t>
            </w:r>
          </w:p>
        </w:tc>
        <w:tc>
          <w:tcPr>
            <w:tcW w:w="934"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SimSun" w:eastAsia="SimSun" w:hAnsi="SimSun" w:cs="SimSun" w:hint="eastAsia"/>
                <w:b/>
                <w:sz w:val="18"/>
                <w:szCs w:val="18"/>
                <w:lang w:eastAsia="en-US" w:bidi="th-TH"/>
              </w:rPr>
              <w:t>无</w:t>
            </w:r>
          </w:p>
        </w:tc>
        <w:tc>
          <w:tcPr>
            <w:tcW w:w="990"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SimSun" w:eastAsia="SimSun" w:hAnsi="SimSun" w:cs="SimSun" w:hint="eastAsia"/>
                <w:b/>
                <w:sz w:val="18"/>
                <w:szCs w:val="18"/>
                <w:lang w:eastAsia="en-US" w:bidi="th-TH"/>
              </w:rPr>
              <w:t>有</w:t>
            </w:r>
          </w:p>
        </w:tc>
        <w:tc>
          <w:tcPr>
            <w:tcW w:w="990"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p>
        </w:tc>
        <w:tc>
          <w:tcPr>
            <w:tcW w:w="884"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SimSun" w:eastAsia="SimSun" w:hAnsi="SimSun" w:cs="SimSun" w:hint="eastAsia"/>
                <w:b/>
                <w:sz w:val="18"/>
                <w:szCs w:val="18"/>
                <w:lang w:eastAsia="en-US" w:bidi="th-TH"/>
              </w:rPr>
              <w:t>无</w:t>
            </w:r>
          </w:p>
        </w:tc>
        <w:tc>
          <w:tcPr>
            <w:tcW w:w="1102"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SimSun" w:eastAsia="SimSun" w:hAnsi="SimSun" w:cs="SimSun" w:hint="eastAsia"/>
                <w:b/>
                <w:sz w:val="18"/>
                <w:szCs w:val="18"/>
                <w:lang w:eastAsia="en-US" w:bidi="th-TH"/>
              </w:rPr>
              <w:t>有</w:t>
            </w:r>
          </w:p>
        </w:tc>
        <w:tc>
          <w:tcPr>
            <w:tcW w:w="935"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p>
        </w:tc>
        <w:tc>
          <w:tcPr>
            <w:tcW w:w="954"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SimSun" w:eastAsia="SimSun" w:hAnsi="SimSun" w:cs="SimSun" w:hint="eastAsia"/>
                <w:b/>
                <w:sz w:val="18"/>
                <w:szCs w:val="18"/>
                <w:lang w:eastAsia="en-US" w:bidi="th-TH"/>
              </w:rPr>
              <w:t>无</w:t>
            </w:r>
          </w:p>
        </w:tc>
        <w:tc>
          <w:tcPr>
            <w:tcW w:w="850"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bidi="th-TH"/>
              </w:rPr>
            </w:pPr>
            <w:r>
              <w:rPr>
                <w:rFonts w:ascii="SimSun" w:eastAsia="SimSun" w:hAnsi="SimSun" w:cs="SimSun" w:hint="eastAsia"/>
                <w:b/>
                <w:sz w:val="18"/>
                <w:szCs w:val="18"/>
                <w:lang w:eastAsia="en-US" w:bidi="th-TH"/>
              </w:rPr>
              <w:t>有</w:t>
            </w:r>
          </w:p>
        </w:tc>
        <w:tc>
          <w:tcPr>
            <w:tcW w:w="709"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p>
        </w:tc>
      </w:tr>
      <w:tr w:rsidR="00297A99" w:rsidRPr="00297A99" w:rsidTr="00BB4FD0">
        <w:tc>
          <w:tcPr>
            <w:tcW w:w="841"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0</w:t>
            </w:r>
            <w:r w:rsidRPr="00297A99">
              <w:rPr>
                <w:rFonts w:ascii="Arial Narrow" w:hAnsi="Arial Narrow"/>
                <w:sz w:val="18"/>
                <w:szCs w:val="18"/>
                <w:lang w:val="fr-FR" w:eastAsia="en-US" w:bidi="th-TH"/>
              </w:rPr>
              <w:noBreakHyphen/>
              <w:t>25</w:t>
            </w:r>
          </w:p>
        </w:tc>
        <w:tc>
          <w:tcPr>
            <w:tcW w:w="934"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4,1</w:t>
            </w:r>
          </w:p>
        </w:tc>
        <w:tc>
          <w:tcPr>
            <w:tcW w:w="990"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5,1</w:t>
            </w:r>
          </w:p>
        </w:tc>
        <w:tc>
          <w:tcPr>
            <w:tcW w:w="990"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4,7</w:t>
            </w:r>
          </w:p>
        </w:tc>
        <w:tc>
          <w:tcPr>
            <w:tcW w:w="884"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val="fr-FR" w:eastAsia="en-US" w:bidi="th-TH"/>
              </w:rPr>
              <w:noBreakHyphen/>
              <w:t>0,309</w:t>
            </w:r>
          </w:p>
        </w:tc>
        <w:tc>
          <w:tcPr>
            <w:tcW w:w="1102"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val="fr-FR" w:eastAsia="en-US" w:bidi="th-TH"/>
              </w:rPr>
              <w:noBreakHyphen/>
              <w:t>0,819</w:t>
            </w:r>
          </w:p>
        </w:tc>
        <w:tc>
          <w:tcPr>
            <w:tcW w:w="935"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val="fr-FR" w:eastAsia="en-US" w:bidi="th-TH"/>
              </w:rPr>
              <w:noBreakHyphen/>
              <w:t>0,651</w:t>
            </w:r>
          </w:p>
        </w:tc>
        <w:tc>
          <w:tcPr>
            <w:tcW w:w="954"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1,64</w:t>
            </w:r>
          </w:p>
        </w:tc>
        <w:tc>
          <w:tcPr>
            <w:tcW w:w="850"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1,61</w:t>
            </w:r>
          </w:p>
        </w:tc>
        <w:tc>
          <w:tcPr>
            <w:tcW w:w="709"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1,62</w:t>
            </w:r>
          </w:p>
        </w:tc>
      </w:tr>
      <w:tr w:rsidR="00297A99" w:rsidRPr="00297A99" w:rsidTr="00BB4FD0">
        <w:tc>
          <w:tcPr>
            <w:tcW w:w="841"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25</w:t>
            </w:r>
            <w:r w:rsidRPr="00297A99">
              <w:rPr>
                <w:rFonts w:ascii="Arial Narrow" w:hAnsi="Arial Narrow"/>
                <w:sz w:val="18"/>
                <w:szCs w:val="18"/>
                <w:lang w:val="fr-FR" w:eastAsia="en-US" w:bidi="th-TH"/>
              </w:rPr>
              <w:noBreakHyphen/>
              <w:t>50</w:t>
            </w:r>
          </w:p>
        </w:tc>
        <w:tc>
          <w:tcPr>
            <w:tcW w:w="934"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24,8</w:t>
            </w:r>
          </w:p>
        </w:tc>
        <w:tc>
          <w:tcPr>
            <w:tcW w:w="990"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36,2</w:t>
            </w:r>
          </w:p>
        </w:tc>
        <w:tc>
          <w:tcPr>
            <w:tcW w:w="990"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31,1</w:t>
            </w:r>
          </w:p>
        </w:tc>
        <w:tc>
          <w:tcPr>
            <w:tcW w:w="884"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val="fr-FR" w:eastAsia="en-US" w:bidi="th-TH"/>
              </w:rPr>
              <w:noBreakHyphen/>
            </w:r>
            <w:r w:rsidRPr="00297A99">
              <w:rPr>
                <w:rFonts w:ascii="Arial Narrow" w:hAnsi="Arial Narrow"/>
                <w:sz w:val="18"/>
                <w:szCs w:val="18"/>
                <w:lang w:eastAsia="en-US" w:bidi="th-TH"/>
              </w:rPr>
              <w:t>0,350</w:t>
            </w:r>
          </w:p>
        </w:tc>
        <w:tc>
          <w:tcPr>
            <w:tcW w:w="1102"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0,235</w:t>
            </w:r>
          </w:p>
        </w:tc>
        <w:tc>
          <w:tcPr>
            <w:tcW w:w="935"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val="fr-FR" w:eastAsia="en-US" w:bidi="th-TH"/>
              </w:rPr>
              <w:noBreakHyphen/>
            </w:r>
            <w:r w:rsidRPr="00297A99">
              <w:rPr>
                <w:rFonts w:ascii="Arial Narrow" w:hAnsi="Arial Narrow"/>
                <w:sz w:val="18"/>
                <w:szCs w:val="18"/>
                <w:lang w:eastAsia="en-US" w:bidi="th-TH"/>
              </w:rPr>
              <w:t>0,025</w:t>
            </w:r>
          </w:p>
        </w:tc>
        <w:tc>
          <w:tcPr>
            <w:tcW w:w="954"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1,42</w:t>
            </w:r>
          </w:p>
        </w:tc>
        <w:tc>
          <w:tcPr>
            <w:tcW w:w="850"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1,35</w:t>
            </w:r>
          </w:p>
        </w:tc>
        <w:tc>
          <w:tcPr>
            <w:tcW w:w="709" w:type="dxa"/>
            <w:tcBorders>
              <w:top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1,40</w:t>
            </w:r>
          </w:p>
        </w:tc>
      </w:tr>
      <w:tr w:rsidR="00297A99" w:rsidRPr="00297A99" w:rsidTr="00BB4FD0">
        <w:tc>
          <w:tcPr>
            <w:tcW w:w="841"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50</w:t>
            </w:r>
            <w:r w:rsidRPr="00297A99">
              <w:rPr>
                <w:rFonts w:ascii="Arial Narrow" w:hAnsi="Arial Narrow"/>
                <w:sz w:val="18"/>
                <w:szCs w:val="18"/>
                <w:lang w:val="fr-FR" w:eastAsia="en-US" w:bidi="th-TH"/>
              </w:rPr>
              <w:noBreakHyphen/>
              <w:t>75</w:t>
            </w:r>
          </w:p>
        </w:tc>
        <w:tc>
          <w:tcPr>
            <w:tcW w:w="934"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121,7</w:t>
            </w:r>
          </w:p>
        </w:tc>
        <w:tc>
          <w:tcPr>
            <w:tcW w:w="990"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180,6</w:t>
            </w:r>
          </w:p>
        </w:tc>
        <w:tc>
          <w:tcPr>
            <w:tcW w:w="990"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153,2</w:t>
            </w:r>
          </w:p>
        </w:tc>
        <w:tc>
          <w:tcPr>
            <w:tcW w:w="884"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val="fr-FR" w:eastAsia="en-US" w:bidi="th-TH"/>
              </w:rPr>
              <w:noBreakHyphen/>
              <w:t>1,754</w:t>
            </w:r>
          </w:p>
        </w:tc>
        <w:tc>
          <w:tcPr>
            <w:tcW w:w="1102"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8,371</w:t>
            </w:r>
          </w:p>
        </w:tc>
        <w:tc>
          <w:tcPr>
            <w:tcW w:w="935"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3,662</w:t>
            </w:r>
          </w:p>
        </w:tc>
        <w:tc>
          <w:tcPr>
            <w:tcW w:w="954"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1,30</w:t>
            </w:r>
          </w:p>
        </w:tc>
        <w:tc>
          <w:tcPr>
            <w:tcW w:w="850"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1,29</w:t>
            </w:r>
          </w:p>
        </w:tc>
        <w:tc>
          <w:tcPr>
            <w:tcW w:w="709" w:type="dxa"/>
            <w:tcBorders>
              <w:bottom w:val="nil"/>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1,30</w:t>
            </w:r>
          </w:p>
        </w:tc>
      </w:tr>
      <w:tr w:rsidR="00297A99" w:rsidRPr="00297A99" w:rsidTr="00BB4FD0">
        <w:tc>
          <w:tcPr>
            <w:tcW w:w="841"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75</w:t>
            </w:r>
            <w:r w:rsidRPr="00297A99">
              <w:rPr>
                <w:rFonts w:ascii="Arial Narrow" w:hAnsi="Arial Narrow"/>
                <w:sz w:val="18"/>
                <w:szCs w:val="18"/>
                <w:lang w:val="fr-FR" w:eastAsia="en-US" w:bidi="th-TH"/>
              </w:rPr>
              <w:noBreakHyphen/>
              <w:t>100</w:t>
            </w:r>
          </w:p>
        </w:tc>
        <w:tc>
          <w:tcPr>
            <w:tcW w:w="934"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4 023,3</w:t>
            </w:r>
          </w:p>
        </w:tc>
        <w:tc>
          <w:tcPr>
            <w:tcW w:w="990"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21 521,2</w:t>
            </w:r>
          </w:p>
        </w:tc>
        <w:tc>
          <w:tcPr>
            <w:tcW w:w="990"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13 659,8</w:t>
            </w:r>
          </w:p>
        </w:tc>
        <w:tc>
          <w:tcPr>
            <w:tcW w:w="884"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21 631</w:t>
            </w:r>
          </w:p>
        </w:tc>
        <w:tc>
          <w:tcPr>
            <w:tcW w:w="1102"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1 216,472</w:t>
            </w:r>
          </w:p>
        </w:tc>
        <w:tc>
          <w:tcPr>
            <w:tcW w:w="935"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679 659</w:t>
            </w:r>
          </w:p>
        </w:tc>
        <w:tc>
          <w:tcPr>
            <w:tcW w:w="954"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1,28</w:t>
            </w:r>
          </w:p>
        </w:tc>
        <w:tc>
          <w:tcPr>
            <w:tcW w:w="850"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1,30</w:t>
            </w:r>
          </w:p>
        </w:tc>
        <w:tc>
          <w:tcPr>
            <w:tcW w:w="709"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bidi="th-TH"/>
              </w:rPr>
            </w:pPr>
            <w:r w:rsidRPr="00297A99">
              <w:rPr>
                <w:rFonts w:ascii="Arial Narrow" w:hAnsi="Arial Narrow"/>
                <w:sz w:val="18"/>
                <w:szCs w:val="18"/>
                <w:lang w:eastAsia="en-US" w:bidi="th-TH"/>
              </w:rPr>
              <w:t>1,29</w:t>
            </w:r>
          </w:p>
        </w:tc>
      </w:tr>
      <w:tr w:rsidR="00297A99" w:rsidRPr="00297A99" w:rsidTr="00BB4FD0">
        <w:tc>
          <w:tcPr>
            <w:tcW w:w="841"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All</w:t>
            </w:r>
          </w:p>
        </w:tc>
        <w:tc>
          <w:tcPr>
            <w:tcW w:w="934"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1 271,3</w:t>
            </w:r>
          </w:p>
        </w:tc>
        <w:tc>
          <w:tcPr>
            <w:tcW w:w="990"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6 184,9</w:t>
            </w:r>
          </w:p>
        </w:tc>
        <w:tc>
          <w:tcPr>
            <w:tcW w:w="990"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4 059,8</w:t>
            </w:r>
          </w:p>
        </w:tc>
        <w:tc>
          <w:tcPr>
            <w:tcW w:w="884"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5 900</w:t>
            </w:r>
          </w:p>
        </w:tc>
        <w:tc>
          <w:tcPr>
            <w:tcW w:w="1102"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348 437</w:t>
            </w:r>
          </w:p>
        </w:tc>
        <w:tc>
          <w:tcPr>
            <w:tcW w:w="935"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200 289</w:t>
            </w:r>
          </w:p>
        </w:tc>
        <w:tc>
          <w:tcPr>
            <w:tcW w:w="954"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1,37</w:t>
            </w:r>
          </w:p>
        </w:tc>
        <w:tc>
          <w:tcPr>
            <w:tcW w:w="850"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1,38</w:t>
            </w:r>
          </w:p>
        </w:tc>
        <w:tc>
          <w:tcPr>
            <w:tcW w:w="709"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bidi="th-TH"/>
              </w:rPr>
            </w:pPr>
            <w:r w:rsidRPr="00297A99">
              <w:rPr>
                <w:rFonts w:ascii="Arial Narrow" w:hAnsi="Arial Narrow"/>
                <w:b/>
                <w:sz w:val="18"/>
                <w:szCs w:val="18"/>
                <w:lang w:eastAsia="en-US" w:bidi="th-TH"/>
              </w:rPr>
              <w:t>1,37</w:t>
            </w:r>
          </w:p>
        </w:tc>
      </w:tr>
    </w:tbl>
    <w:p w:rsidR="00297A99" w:rsidRPr="00297A99" w:rsidRDefault="00297A99" w:rsidP="00297A99">
      <w:pPr>
        <w:rPr>
          <w:szCs w:val="24"/>
          <w:lang w:val="fr-CH" w:eastAsia="en-US" w:bidi="th-TH"/>
        </w:rPr>
      </w:pPr>
    </w:p>
    <w:tbl>
      <w:tblPr>
        <w:tblStyle w:val="10"/>
        <w:tblW w:w="91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934"/>
        <w:gridCol w:w="990"/>
        <w:gridCol w:w="990"/>
        <w:gridCol w:w="884"/>
        <w:gridCol w:w="1102"/>
        <w:gridCol w:w="935"/>
        <w:gridCol w:w="954"/>
        <w:gridCol w:w="850"/>
        <w:gridCol w:w="709"/>
      </w:tblGrid>
      <w:tr w:rsidR="00297A99" w:rsidRPr="00297A99" w:rsidTr="00BB4FD0">
        <w:tc>
          <w:tcPr>
            <w:tcW w:w="841" w:type="dxa"/>
            <w:tcBorders>
              <w:bottom w:val="nil"/>
            </w:tcBorders>
          </w:tcPr>
          <w:p w:rsidR="00297A99" w:rsidRPr="00297A99" w:rsidRDefault="00297A99" w:rsidP="00297A99">
            <w:pPr>
              <w:spacing w:line="276" w:lineRule="auto"/>
              <w:jc w:val="center"/>
              <w:rPr>
                <w:rFonts w:ascii="Arial Narrow" w:hAnsi="Arial Narrow"/>
                <w:lang w:eastAsia="en-US"/>
              </w:rPr>
            </w:pPr>
          </w:p>
        </w:tc>
        <w:tc>
          <w:tcPr>
            <w:tcW w:w="2914" w:type="dxa"/>
            <w:gridSpan w:val="3"/>
            <w:tcBorders>
              <w:bottom w:val="nil"/>
            </w:tcBorders>
          </w:tcPr>
          <w:p w:rsidR="00B9634E" w:rsidRPr="00297A99" w:rsidRDefault="00B9634E" w:rsidP="00B9634E">
            <w:pPr>
              <w:spacing w:line="276" w:lineRule="auto"/>
              <w:jc w:val="center"/>
              <w:rPr>
                <w:rFonts w:ascii="Arial Narrow" w:hAnsi="Arial Narrow"/>
                <w:b/>
                <w:sz w:val="18"/>
                <w:szCs w:val="18"/>
                <w:lang w:val="fr-CH" w:eastAsia="en-US"/>
              </w:rPr>
            </w:pPr>
            <w:r>
              <w:rPr>
                <w:rFonts w:asciiTheme="minorEastAsia" w:eastAsiaTheme="minorEastAsia" w:hAnsiTheme="minorEastAsia" w:hint="eastAsia"/>
                <w:b/>
                <w:sz w:val="18"/>
                <w:szCs w:val="18"/>
                <w:lang w:val="fr-CH"/>
              </w:rPr>
              <w:t>销量</w:t>
            </w:r>
            <w:r>
              <w:rPr>
                <w:rFonts w:asciiTheme="minorEastAsia" w:eastAsiaTheme="minorEastAsia" w:hAnsiTheme="minorEastAsia" w:hint="eastAsia"/>
                <w:b/>
                <w:sz w:val="18"/>
                <w:szCs w:val="18"/>
                <w:lang w:val="fr-CH"/>
              </w:rPr>
              <w:t>中值</w:t>
            </w:r>
          </w:p>
          <w:p w:rsidR="00297A99" w:rsidRPr="00297A99" w:rsidRDefault="00B9634E" w:rsidP="00B9634E">
            <w:pPr>
              <w:spacing w:line="276" w:lineRule="auto"/>
              <w:jc w:val="center"/>
              <w:rPr>
                <w:rFonts w:ascii="Arial Narrow" w:hAnsi="Arial Narrow"/>
                <w:b/>
                <w:sz w:val="18"/>
                <w:szCs w:val="18"/>
                <w:lang w:val="fr-CH" w:eastAsia="en-US"/>
              </w:rPr>
            </w:pPr>
            <w:r w:rsidRPr="00297A99">
              <w:rPr>
                <w:rFonts w:ascii="Arial Narrow" w:hAnsi="Arial Narrow"/>
                <w:b/>
                <w:sz w:val="18"/>
                <w:szCs w:val="18"/>
                <w:lang w:val="fr-CH" w:eastAsia="en-US"/>
              </w:rPr>
              <w:t>(</w:t>
            </w:r>
            <w:r>
              <w:rPr>
                <w:rFonts w:asciiTheme="minorEastAsia" w:eastAsiaTheme="minorEastAsia" w:hAnsiTheme="minorEastAsia" w:hint="eastAsia"/>
                <w:b/>
                <w:sz w:val="18"/>
                <w:szCs w:val="18"/>
                <w:lang w:val="fr-CH"/>
              </w:rPr>
              <w:t>百万铢</w:t>
            </w:r>
            <w:r w:rsidRPr="00297A99">
              <w:rPr>
                <w:rFonts w:ascii="Arial Narrow" w:hAnsi="Arial Narrow"/>
                <w:b/>
                <w:sz w:val="18"/>
                <w:szCs w:val="18"/>
                <w:lang w:val="fr-CH" w:eastAsia="en-US"/>
              </w:rPr>
              <w:t>)</w:t>
            </w:r>
          </w:p>
        </w:tc>
        <w:tc>
          <w:tcPr>
            <w:tcW w:w="2921" w:type="dxa"/>
            <w:gridSpan w:val="3"/>
            <w:tcBorders>
              <w:bottom w:val="nil"/>
            </w:tcBorders>
          </w:tcPr>
          <w:p w:rsidR="00B9634E" w:rsidRPr="00297A99" w:rsidRDefault="00B9634E" w:rsidP="00B9634E">
            <w:pPr>
              <w:spacing w:line="276" w:lineRule="auto"/>
              <w:jc w:val="center"/>
              <w:rPr>
                <w:rFonts w:ascii="Arial Narrow" w:hAnsi="Arial Narrow"/>
                <w:b/>
                <w:sz w:val="18"/>
                <w:szCs w:val="18"/>
                <w:lang w:val="fr-CH" w:eastAsia="en-US"/>
              </w:rPr>
            </w:pPr>
            <w:r>
              <w:rPr>
                <w:rFonts w:asciiTheme="minorEastAsia" w:eastAsiaTheme="minorEastAsia" w:hAnsiTheme="minorEastAsia" w:hint="eastAsia"/>
                <w:b/>
                <w:sz w:val="18"/>
                <w:szCs w:val="18"/>
                <w:lang w:val="fr-CH"/>
              </w:rPr>
              <w:t>平均利润中值</w:t>
            </w:r>
          </w:p>
          <w:p w:rsidR="00297A99" w:rsidRPr="00297A99" w:rsidRDefault="00B9634E" w:rsidP="00B9634E">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w:t>
            </w:r>
            <w:r>
              <w:rPr>
                <w:rFonts w:asciiTheme="minorEastAsia" w:eastAsiaTheme="minorEastAsia" w:hAnsiTheme="minorEastAsia" w:hint="eastAsia"/>
                <w:b/>
                <w:sz w:val="18"/>
                <w:szCs w:val="18"/>
                <w:lang w:val="fr-CH"/>
              </w:rPr>
              <w:t>百万铢</w:t>
            </w:r>
            <w:r w:rsidRPr="00297A99">
              <w:rPr>
                <w:rFonts w:ascii="Arial Narrow" w:hAnsi="Arial Narrow"/>
                <w:b/>
                <w:sz w:val="18"/>
                <w:szCs w:val="18"/>
                <w:lang w:eastAsia="en-US"/>
              </w:rPr>
              <w:t>)</w:t>
            </w:r>
          </w:p>
        </w:tc>
        <w:tc>
          <w:tcPr>
            <w:tcW w:w="2513" w:type="dxa"/>
            <w:gridSpan w:val="3"/>
            <w:tcBorders>
              <w:bottom w:val="nil"/>
            </w:tcBorders>
          </w:tcPr>
          <w:p w:rsidR="00297A99" w:rsidRPr="00297A99" w:rsidRDefault="00B9634E" w:rsidP="00297A99">
            <w:pPr>
              <w:spacing w:line="276" w:lineRule="auto"/>
              <w:jc w:val="center"/>
              <w:rPr>
                <w:rFonts w:ascii="Arial Narrow" w:hAnsi="Arial Narrow"/>
                <w:b/>
                <w:sz w:val="18"/>
                <w:szCs w:val="18"/>
                <w:lang w:eastAsia="en-US"/>
              </w:rPr>
            </w:pPr>
            <w:r>
              <w:rPr>
                <w:rFonts w:asciiTheme="minorEastAsia" w:eastAsiaTheme="minorEastAsia" w:hAnsiTheme="minorEastAsia" w:hint="eastAsia"/>
                <w:b/>
                <w:sz w:val="18"/>
                <w:szCs w:val="18"/>
                <w:lang w:val="fr-CH"/>
              </w:rPr>
              <w:t>平均销售成本中值率</w:t>
            </w:r>
          </w:p>
        </w:tc>
      </w:tr>
      <w:tr w:rsidR="00297A99" w:rsidRPr="00297A99" w:rsidTr="00BB4FD0">
        <w:tc>
          <w:tcPr>
            <w:tcW w:w="841" w:type="dxa"/>
            <w:vMerge w:val="restart"/>
          </w:tcPr>
          <w:p w:rsidR="00297A99" w:rsidRPr="00297A99" w:rsidRDefault="00B9634E" w:rsidP="00297A99">
            <w:pPr>
              <w:jc w:val="center"/>
              <w:rPr>
                <w:rFonts w:ascii="Arial Narrow" w:hAnsi="Arial Narrow"/>
                <w:lang w:eastAsia="en-US"/>
              </w:rPr>
            </w:pPr>
            <w:r>
              <w:rPr>
                <w:rFonts w:ascii="Arial Narrow" w:hAnsi="Arial Narrow" w:hint="eastAsia"/>
                <w:b/>
                <w:sz w:val="18"/>
                <w:szCs w:val="18"/>
              </w:rPr>
              <w:t>规模</w:t>
            </w:r>
            <w:r>
              <w:rPr>
                <w:rFonts w:ascii="Arial Narrow" w:hAnsi="Arial Narrow"/>
                <w:b/>
                <w:sz w:val="18"/>
                <w:szCs w:val="18"/>
              </w:rPr>
              <w:br/>
            </w:r>
            <w:r>
              <w:rPr>
                <w:rFonts w:ascii="Arial Narrow" w:hAnsi="Arial Narrow" w:hint="eastAsia"/>
                <w:b/>
                <w:sz w:val="18"/>
                <w:szCs w:val="18"/>
              </w:rPr>
              <w:t>百分比</w:t>
            </w:r>
          </w:p>
        </w:tc>
        <w:tc>
          <w:tcPr>
            <w:tcW w:w="1924" w:type="dxa"/>
            <w:gridSpan w:val="2"/>
            <w:tcBorders>
              <w:bottom w:val="nil"/>
            </w:tcBorders>
          </w:tcPr>
          <w:p w:rsidR="00297A99" w:rsidRPr="00297A99" w:rsidRDefault="00B9634E" w:rsidP="00297A99">
            <w:pPr>
              <w:jc w:val="center"/>
              <w:rPr>
                <w:rFonts w:ascii="Arial Narrow" w:hAnsi="Arial Narrow"/>
                <w:b/>
                <w:sz w:val="18"/>
                <w:szCs w:val="18"/>
                <w:lang w:eastAsia="en-US"/>
              </w:rPr>
            </w:pPr>
            <w:r>
              <w:rPr>
                <w:rFonts w:asciiTheme="minorEastAsia" w:eastAsiaTheme="minorEastAsia" w:hAnsiTheme="minorEastAsia" w:hint="eastAsia"/>
                <w:b/>
                <w:sz w:val="18"/>
                <w:szCs w:val="18"/>
                <w:lang w:val="fr-CH"/>
              </w:rPr>
              <w:t>有无实用新型申请</w:t>
            </w:r>
          </w:p>
        </w:tc>
        <w:tc>
          <w:tcPr>
            <w:tcW w:w="990" w:type="dxa"/>
            <w:vMerge w:val="restart"/>
            <w:vAlign w:val="center"/>
          </w:tcPr>
          <w:p w:rsidR="00297A99" w:rsidRPr="00297A99" w:rsidRDefault="00B9634E" w:rsidP="00297A99">
            <w:pPr>
              <w:spacing w:line="276" w:lineRule="auto"/>
              <w:jc w:val="center"/>
              <w:rPr>
                <w:rFonts w:ascii="Arial Narrow" w:hAnsi="Arial Narrow"/>
                <w:b/>
                <w:sz w:val="18"/>
                <w:szCs w:val="18"/>
                <w:lang w:eastAsia="en-US"/>
              </w:rPr>
            </w:pPr>
            <w:proofErr w:type="spellStart"/>
            <w:r>
              <w:rPr>
                <w:rFonts w:ascii="Arial Narrow" w:hAnsi="Arial Narrow"/>
                <w:b/>
                <w:sz w:val="18"/>
                <w:szCs w:val="18"/>
                <w:lang w:eastAsia="en-US"/>
              </w:rPr>
              <w:t>总体</w:t>
            </w:r>
            <w:proofErr w:type="spellEnd"/>
          </w:p>
        </w:tc>
        <w:tc>
          <w:tcPr>
            <w:tcW w:w="1986" w:type="dxa"/>
            <w:gridSpan w:val="2"/>
            <w:tcBorders>
              <w:bottom w:val="nil"/>
            </w:tcBorders>
          </w:tcPr>
          <w:p w:rsidR="00297A99" w:rsidRPr="00297A99" w:rsidRDefault="00B9634E" w:rsidP="00297A99">
            <w:pPr>
              <w:jc w:val="center"/>
              <w:rPr>
                <w:rFonts w:ascii="Arial Narrow" w:hAnsi="Arial Narrow"/>
                <w:b/>
                <w:sz w:val="18"/>
                <w:szCs w:val="18"/>
                <w:lang w:eastAsia="en-US"/>
              </w:rPr>
            </w:pPr>
            <w:r>
              <w:rPr>
                <w:rFonts w:asciiTheme="minorEastAsia" w:eastAsiaTheme="minorEastAsia" w:hAnsiTheme="minorEastAsia" w:hint="eastAsia"/>
                <w:b/>
                <w:sz w:val="18"/>
                <w:szCs w:val="18"/>
                <w:lang w:val="fr-CH"/>
              </w:rPr>
              <w:t>有无实用新型申请</w:t>
            </w:r>
          </w:p>
        </w:tc>
        <w:tc>
          <w:tcPr>
            <w:tcW w:w="935" w:type="dxa"/>
            <w:vMerge w:val="restart"/>
            <w:vAlign w:val="center"/>
          </w:tcPr>
          <w:p w:rsidR="00297A99" w:rsidRPr="00297A99" w:rsidRDefault="00B9634E" w:rsidP="00297A99">
            <w:pPr>
              <w:spacing w:line="276" w:lineRule="auto"/>
              <w:jc w:val="center"/>
              <w:rPr>
                <w:rFonts w:ascii="Arial Narrow" w:hAnsi="Arial Narrow"/>
                <w:b/>
                <w:sz w:val="18"/>
                <w:szCs w:val="18"/>
                <w:lang w:eastAsia="en-US"/>
              </w:rPr>
            </w:pPr>
            <w:proofErr w:type="spellStart"/>
            <w:r>
              <w:rPr>
                <w:rFonts w:ascii="Arial Narrow" w:hAnsi="Arial Narrow"/>
                <w:b/>
                <w:sz w:val="18"/>
                <w:szCs w:val="18"/>
                <w:lang w:eastAsia="en-US"/>
              </w:rPr>
              <w:t>总体</w:t>
            </w:r>
            <w:proofErr w:type="spellEnd"/>
          </w:p>
        </w:tc>
        <w:tc>
          <w:tcPr>
            <w:tcW w:w="1804" w:type="dxa"/>
            <w:gridSpan w:val="2"/>
            <w:tcBorders>
              <w:bottom w:val="nil"/>
            </w:tcBorders>
          </w:tcPr>
          <w:p w:rsidR="00297A99" w:rsidRPr="00297A99" w:rsidRDefault="00B9634E" w:rsidP="00297A99">
            <w:pPr>
              <w:jc w:val="center"/>
              <w:rPr>
                <w:rFonts w:ascii="Arial Narrow" w:hAnsi="Arial Narrow"/>
                <w:b/>
                <w:sz w:val="18"/>
                <w:szCs w:val="18"/>
                <w:lang w:eastAsia="en-US"/>
              </w:rPr>
            </w:pPr>
            <w:r>
              <w:rPr>
                <w:rFonts w:asciiTheme="minorEastAsia" w:eastAsiaTheme="minorEastAsia" w:hAnsiTheme="minorEastAsia" w:hint="eastAsia"/>
                <w:b/>
                <w:sz w:val="18"/>
                <w:szCs w:val="18"/>
                <w:lang w:val="fr-CH"/>
              </w:rPr>
              <w:t>有无实用新型申请</w:t>
            </w:r>
          </w:p>
        </w:tc>
        <w:tc>
          <w:tcPr>
            <w:tcW w:w="709" w:type="dxa"/>
            <w:vMerge w:val="restart"/>
            <w:vAlign w:val="center"/>
          </w:tcPr>
          <w:p w:rsidR="00297A99" w:rsidRPr="00297A99" w:rsidRDefault="00B9634E" w:rsidP="00297A99">
            <w:pPr>
              <w:spacing w:line="276" w:lineRule="auto"/>
              <w:jc w:val="center"/>
              <w:rPr>
                <w:rFonts w:ascii="Arial Narrow" w:hAnsi="Arial Narrow"/>
                <w:b/>
                <w:sz w:val="18"/>
                <w:szCs w:val="18"/>
                <w:lang w:eastAsia="en-US"/>
              </w:rPr>
            </w:pPr>
            <w:proofErr w:type="spellStart"/>
            <w:r>
              <w:rPr>
                <w:rFonts w:ascii="Arial Narrow" w:hAnsi="Arial Narrow"/>
                <w:b/>
                <w:sz w:val="18"/>
                <w:szCs w:val="18"/>
                <w:lang w:eastAsia="en-US"/>
              </w:rPr>
              <w:t>总体</w:t>
            </w:r>
            <w:proofErr w:type="spellEnd"/>
          </w:p>
        </w:tc>
      </w:tr>
      <w:tr w:rsidR="00B9634E" w:rsidRPr="00297A99" w:rsidTr="00BB4FD0">
        <w:tc>
          <w:tcPr>
            <w:tcW w:w="841"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p>
        </w:tc>
        <w:tc>
          <w:tcPr>
            <w:tcW w:w="934"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rPr>
            </w:pPr>
            <w:r>
              <w:rPr>
                <w:rFonts w:ascii="Arial Narrow" w:hAnsi="Arial Narrow"/>
                <w:b/>
                <w:sz w:val="18"/>
                <w:szCs w:val="18"/>
                <w:lang w:eastAsia="en-US"/>
              </w:rPr>
              <w:t>无</w:t>
            </w:r>
          </w:p>
        </w:tc>
        <w:tc>
          <w:tcPr>
            <w:tcW w:w="990"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rPr>
            </w:pPr>
            <w:r>
              <w:rPr>
                <w:rFonts w:ascii="Arial Narrow" w:hAnsi="Arial Narrow"/>
                <w:b/>
                <w:sz w:val="18"/>
                <w:szCs w:val="18"/>
                <w:lang w:eastAsia="en-US"/>
              </w:rPr>
              <w:t>有</w:t>
            </w:r>
          </w:p>
        </w:tc>
        <w:tc>
          <w:tcPr>
            <w:tcW w:w="990"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p>
        </w:tc>
        <w:tc>
          <w:tcPr>
            <w:tcW w:w="884"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rPr>
            </w:pPr>
            <w:r>
              <w:rPr>
                <w:rFonts w:ascii="Arial Narrow" w:hAnsi="Arial Narrow"/>
                <w:b/>
                <w:sz w:val="18"/>
                <w:szCs w:val="18"/>
                <w:lang w:eastAsia="en-US"/>
              </w:rPr>
              <w:t>无</w:t>
            </w:r>
          </w:p>
        </w:tc>
        <w:tc>
          <w:tcPr>
            <w:tcW w:w="1102"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rPr>
            </w:pPr>
            <w:r>
              <w:rPr>
                <w:rFonts w:ascii="Arial Narrow" w:hAnsi="Arial Narrow"/>
                <w:b/>
                <w:sz w:val="18"/>
                <w:szCs w:val="18"/>
                <w:lang w:eastAsia="en-US"/>
              </w:rPr>
              <w:t>有</w:t>
            </w:r>
          </w:p>
        </w:tc>
        <w:tc>
          <w:tcPr>
            <w:tcW w:w="935"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p>
        </w:tc>
        <w:tc>
          <w:tcPr>
            <w:tcW w:w="954"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rPr>
            </w:pPr>
            <w:r>
              <w:rPr>
                <w:rFonts w:ascii="Arial Narrow" w:hAnsi="Arial Narrow"/>
                <w:b/>
                <w:sz w:val="18"/>
                <w:szCs w:val="18"/>
                <w:lang w:eastAsia="en-US"/>
              </w:rPr>
              <w:t>无</w:t>
            </w:r>
          </w:p>
        </w:tc>
        <w:tc>
          <w:tcPr>
            <w:tcW w:w="850" w:type="dxa"/>
            <w:tcBorders>
              <w:bottom w:val="single" w:sz="4" w:space="0" w:color="auto"/>
            </w:tcBorders>
          </w:tcPr>
          <w:p w:rsidR="00297A99" w:rsidRPr="00297A99" w:rsidRDefault="00B9634E" w:rsidP="00297A99">
            <w:pPr>
              <w:spacing w:line="276" w:lineRule="auto"/>
              <w:jc w:val="center"/>
              <w:rPr>
                <w:rFonts w:ascii="Arial Narrow" w:hAnsi="Arial Narrow"/>
                <w:b/>
                <w:sz w:val="18"/>
                <w:szCs w:val="18"/>
                <w:lang w:eastAsia="en-US"/>
              </w:rPr>
            </w:pPr>
            <w:r>
              <w:rPr>
                <w:rFonts w:ascii="Arial Narrow" w:hAnsi="Arial Narrow"/>
                <w:b/>
                <w:sz w:val="18"/>
                <w:szCs w:val="18"/>
                <w:lang w:eastAsia="en-US"/>
              </w:rPr>
              <w:t>有</w:t>
            </w:r>
          </w:p>
        </w:tc>
        <w:tc>
          <w:tcPr>
            <w:tcW w:w="709" w:type="dxa"/>
            <w:vMerge/>
            <w:tcBorders>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p>
        </w:tc>
      </w:tr>
      <w:tr w:rsidR="00B9634E" w:rsidRPr="00297A99" w:rsidTr="00BB4FD0">
        <w:tc>
          <w:tcPr>
            <w:tcW w:w="841"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0</w:t>
            </w:r>
            <w:r w:rsidRPr="00297A99">
              <w:rPr>
                <w:rFonts w:ascii="Arial Narrow" w:hAnsi="Arial Narrow"/>
                <w:sz w:val="18"/>
                <w:szCs w:val="18"/>
                <w:lang w:eastAsia="en-US"/>
              </w:rPr>
              <w:noBreakHyphen/>
              <w:t>25</w:t>
            </w:r>
          </w:p>
        </w:tc>
        <w:tc>
          <w:tcPr>
            <w:tcW w:w="934"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2,7</w:t>
            </w:r>
          </w:p>
        </w:tc>
        <w:tc>
          <w:tcPr>
            <w:tcW w:w="990"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3,3</w:t>
            </w:r>
          </w:p>
        </w:tc>
        <w:tc>
          <w:tcPr>
            <w:tcW w:w="990"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3,2</w:t>
            </w:r>
          </w:p>
        </w:tc>
        <w:tc>
          <w:tcPr>
            <w:tcW w:w="884"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noBreakHyphen/>
              <w:t>0,004</w:t>
            </w:r>
          </w:p>
        </w:tc>
        <w:tc>
          <w:tcPr>
            <w:tcW w:w="1102"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noBreakHyphen/>
              <w:t>0,017</w:t>
            </w:r>
          </w:p>
        </w:tc>
        <w:tc>
          <w:tcPr>
            <w:tcW w:w="935"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noBreakHyphen/>
              <w:t>0,008</w:t>
            </w:r>
          </w:p>
        </w:tc>
        <w:tc>
          <w:tcPr>
            <w:tcW w:w="954"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1,47</w:t>
            </w:r>
          </w:p>
        </w:tc>
        <w:tc>
          <w:tcPr>
            <w:tcW w:w="850"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1,45</w:t>
            </w:r>
          </w:p>
        </w:tc>
        <w:tc>
          <w:tcPr>
            <w:tcW w:w="709" w:type="dxa"/>
            <w:tcBorders>
              <w:top w:val="single" w:sz="4" w:space="0" w:color="auto"/>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1,46</w:t>
            </w:r>
          </w:p>
        </w:tc>
      </w:tr>
      <w:tr w:rsidR="00B9634E" w:rsidRPr="00297A99" w:rsidTr="00BB4FD0">
        <w:tc>
          <w:tcPr>
            <w:tcW w:w="841"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25</w:t>
            </w:r>
            <w:r w:rsidRPr="00297A99">
              <w:rPr>
                <w:rFonts w:ascii="Arial Narrow" w:hAnsi="Arial Narrow"/>
                <w:sz w:val="18"/>
                <w:szCs w:val="18"/>
                <w:lang w:val="fr-FR" w:eastAsia="en-US"/>
              </w:rPr>
              <w:noBreakHyphen/>
              <w:t>50</w:t>
            </w:r>
          </w:p>
        </w:tc>
        <w:tc>
          <w:tcPr>
            <w:tcW w:w="934"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18,1</w:t>
            </w:r>
          </w:p>
        </w:tc>
        <w:tc>
          <w:tcPr>
            <w:tcW w:w="990"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28,7</w:t>
            </w:r>
          </w:p>
        </w:tc>
        <w:tc>
          <w:tcPr>
            <w:tcW w:w="990"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23,5</w:t>
            </w:r>
          </w:p>
        </w:tc>
        <w:tc>
          <w:tcPr>
            <w:tcW w:w="884"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0,177</w:t>
            </w:r>
          </w:p>
        </w:tc>
        <w:tc>
          <w:tcPr>
            <w:tcW w:w="1102"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0,436</w:t>
            </w:r>
          </w:p>
        </w:tc>
        <w:tc>
          <w:tcPr>
            <w:tcW w:w="935"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0,283</w:t>
            </w:r>
          </w:p>
        </w:tc>
        <w:tc>
          <w:tcPr>
            <w:tcW w:w="954"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1,30</w:t>
            </w:r>
          </w:p>
        </w:tc>
        <w:tc>
          <w:tcPr>
            <w:tcW w:w="850"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1,31</w:t>
            </w:r>
          </w:p>
        </w:tc>
        <w:tc>
          <w:tcPr>
            <w:tcW w:w="709" w:type="dxa"/>
            <w:tcBorders>
              <w:top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1,30</w:t>
            </w:r>
          </w:p>
        </w:tc>
      </w:tr>
      <w:tr w:rsidR="00B9634E" w:rsidRPr="00297A99" w:rsidTr="00BB4FD0">
        <w:tc>
          <w:tcPr>
            <w:tcW w:w="841"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50</w:t>
            </w:r>
            <w:r w:rsidRPr="00297A99">
              <w:rPr>
                <w:rFonts w:ascii="Arial Narrow" w:hAnsi="Arial Narrow"/>
                <w:sz w:val="18"/>
                <w:szCs w:val="18"/>
                <w:lang w:val="fr-FR" w:eastAsia="en-US"/>
              </w:rPr>
              <w:noBreakHyphen/>
              <w:t>75</w:t>
            </w:r>
          </w:p>
        </w:tc>
        <w:tc>
          <w:tcPr>
            <w:tcW w:w="934"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100,0</w:t>
            </w:r>
          </w:p>
        </w:tc>
        <w:tc>
          <w:tcPr>
            <w:tcW w:w="990"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156,1</w:t>
            </w:r>
          </w:p>
        </w:tc>
        <w:tc>
          <w:tcPr>
            <w:tcW w:w="990"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130,1</w:t>
            </w:r>
          </w:p>
        </w:tc>
        <w:tc>
          <w:tcPr>
            <w:tcW w:w="884"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val="fr-FR" w:eastAsia="en-US"/>
              </w:rPr>
              <w:t>1,051</w:t>
            </w:r>
          </w:p>
        </w:tc>
        <w:tc>
          <w:tcPr>
            <w:tcW w:w="1102"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1 973</w:t>
            </w:r>
          </w:p>
        </w:tc>
        <w:tc>
          <w:tcPr>
            <w:tcW w:w="935"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1,561</w:t>
            </w:r>
          </w:p>
        </w:tc>
        <w:tc>
          <w:tcPr>
            <w:tcW w:w="954"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1,23</w:t>
            </w:r>
          </w:p>
        </w:tc>
        <w:tc>
          <w:tcPr>
            <w:tcW w:w="850"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1,23</w:t>
            </w:r>
          </w:p>
        </w:tc>
        <w:tc>
          <w:tcPr>
            <w:tcW w:w="709" w:type="dxa"/>
            <w:tcBorders>
              <w:bottom w:val="nil"/>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1,23</w:t>
            </w:r>
          </w:p>
        </w:tc>
      </w:tr>
      <w:tr w:rsidR="00B9634E" w:rsidRPr="00297A99" w:rsidTr="00BB4FD0">
        <w:tc>
          <w:tcPr>
            <w:tcW w:w="841"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75</w:t>
            </w:r>
            <w:r w:rsidRPr="00297A99">
              <w:rPr>
                <w:rFonts w:ascii="Arial Narrow" w:hAnsi="Arial Narrow"/>
                <w:sz w:val="18"/>
                <w:szCs w:val="18"/>
                <w:lang w:val="fr-FR" w:eastAsia="en-US"/>
              </w:rPr>
              <w:noBreakHyphen/>
              <w:t>100</w:t>
            </w:r>
          </w:p>
        </w:tc>
        <w:tc>
          <w:tcPr>
            <w:tcW w:w="934"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721,9</w:t>
            </w:r>
          </w:p>
        </w:tc>
        <w:tc>
          <w:tcPr>
            <w:tcW w:w="990"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1 260,1</w:t>
            </w:r>
          </w:p>
        </w:tc>
        <w:tc>
          <w:tcPr>
            <w:tcW w:w="990"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972,4</w:t>
            </w:r>
          </w:p>
        </w:tc>
        <w:tc>
          <w:tcPr>
            <w:tcW w:w="884"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16 515</w:t>
            </w:r>
          </w:p>
        </w:tc>
        <w:tc>
          <w:tcPr>
            <w:tcW w:w="1102"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42 466</w:t>
            </w:r>
          </w:p>
        </w:tc>
        <w:tc>
          <w:tcPr>
            <w:tcW w:w="935"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28 299</w:t>
            </w:r>
          </w:p>
        </w:tc>
        <w:tc>
          <w:tcPr>
            <w:tcW w:w="954"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1,21</w:t>
            </w:r>
          </w:p>
        </w:tc>
        <w:tc>
          <w:tcPr>
            <w:tcW w:w="850"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1,20</w:t>
            </w:r>
          </w:p>
        </w:tc>
        <w:tc>
          <w:tcPr>
            <w:tcW w:w="709" w:type="dxa"/>
            <w:tcBorders>
              <w:bottom w:val="single" w:sz="4" w:space="0" w:color="auto"/>
            </w:tcBorders>
          </w:tcPr>
          <w:p w:rsidR="00297A99" w:rsidRPr="00297A99" w:rsidRDefault="00297A99" w:rsidP="00297A99">
            <w:pPr>
              <w:spacing w:line="276" w:lineRule="auto"/>
              <w:jc w:val="center"/>
              <w:rPr>
                <w:rFonts w:ascii="Arial Narrow" w:hAnsi="Arial Narrow"/>
                <w:sz w:val="18"/>
                <w:szCs w:val="18"/>
                <w:lang w:eastAsia="en-US"/>
              </w:rPr>
            </w:pPr>
            <w:r w:rsidRPr="00297A99">
              <w:rPr>
                <w:rFonts w:ascii="Arial Narrow" w:hAnsi="Arial Narrow"/>
                <w:sz w:val="18"/>
                <w:szCs w:val="18"/>
                <w:lang w:eastAsia="en-US"/>
              </w:rPr>
              <w:t>1,20</w:t>
            </w:r>
          </w:p>
        </w:tc>
      </w:tr>
      <w:tr w:rsidR="00B9634E" w:rsidRPr="00297A99" w:rsidTr="00BB4FD0">
        <w:tc>
          <w:tcPr>
            <w:tcW w:w="841"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All</w:t>
            </w:r>
          </w:p>
        </w:tc>
        <w:tc>
          <w:tcPr>
            <w:tcW w:w="934"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81,3</w:t>
            </w:r>
          </w:p>
        </w:tc>
        <w:tc>
          <w:tcPr>
            <w:tcW w:w="990"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100,7</w:t>
            </w:r>
          </w:p>
        </w:tc>
        <w:tc>
          <w:tcPr>
            <w:tcW w:w="990"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90,8</w:t>
            </w:r>
          </w:p>
        </w:tc>
        <w:tc>
          <w:tcPr>
            <w:tcW w:w="884"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0 551</w:t>
            </w:r>
          </w:p>
        </w:tc>
        <w:tc>
          <w:tcPr>
            <w:tcW w:w="1102"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1 003</w:t>
            </w:r>
          </w:p>
        </w:tc>
        <w:tc>
          <w:tcPr>
            <w:tcW w:w="935"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0,809</w:t>
            </w:r>
          </w:p>
        </w:tc>
        <w:tc>
          <w:tcPr>
            <w:tcW w:w="954"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1,25</w:t>
            </w:r>
          </w:p>
        </w:tc>
        <w:tc>
          <w:tcPr>
            <w:tcW w:w="850"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1,26</w:t>
            </w:r>
          </w:p>
        </w:tc>
        <w:tc>
          <w:tcPr>
            <w:tcW w:w="709" w:type="dxa"/>
            <w:tcBorders>
              <w:top w:val="single" w:sz="4" w:space="0" w:color="auto"/>
              <w:bottom w:val="single" w:sz="4" w:space="0" w:color="auto"/>
            </w:tcBorders>
          </w:tcPr>
          <w:p w:rsidR="00297A99" w:rsidRPr="00297A99" w:rsidRDefault="00297A99" w:rsidP="00297A99">
            <w:pPr>
              <w:spacing w:line="276" w:lineRule="auto"/>
              <w:jc w:val="center"/>
              <w:rPr>
                <w:rFonts w:ascii="Arial Narrow" w:hAnsi="Arial Narrow"/>
                <w:b/>
                <w:sz w:val="18"/>
                <w:szCs w:val="18"/>
                <w:lang w:eastAsia="en-US"/>
              </w:rPr>
            </w:pPr>
            <w:r w:rsidRPr="00297A99">
              <w:rPr>
                <w:rFonts w:ascii="Arial Narrow" w:hAnsi="Arial Narrow"/>
                <w:b/>
                <w:sz w:val="18"/>
                <w:szCs w:val="18"/>
                <w:lang w:eastAsia="en-US"/>
              </w:rPr>
              <w:t>1,26</w:t>
            </w:r>
          </w:p>
        </w:tc>
      </w:tr>
    </w:tbl>
    <w:p w:rsidR="00297A99" w:rsidRPr="00297A99" w:rsidRDefault="00B9634E" w:rsidP="00AE225B">
      <w:pPr>
        <w:spacing w:afterLines="100" w:after="240"/>
        <w:rPr>
          <w:rFonts w:ascii="SimSun" w:hAnsi="SimSun" w:hint="eastAsia"/>
          <w:b/>
          <w:bCs/>
          <w:sz w:val="18"/>
          <w:szCs w:val="18"/>
          <w:lang w:val="fr-CH"/>
        </w:rPr>
      </w:pPr>
      <w:r w:rsidRPr="00B9634E">
        <w:rPr>
          <w:rFonts w:ascii="SimSun" w:hAnsi="SimSun" w:hint="eastAsia"/>
          <w:b/>
          <w:bCs/>
          <w:sz w:val="18"/>
          <w:szCs w:val="18"/>
          <w:lang w:val="fr-CH"/>
        </w:rPr>
        <w:t>来源：</w:t>
      </w:r>
      <w:r w:rsidR="00297A99" w:rsidRPr="00297A99">
        <w:rPr>
          <w:rFonts w:ascii="SimSun" w:hAnsi="SimSun"/>
          <w:b/>
          <w:bCs/>
          <w:sz w:val="18"/>
          <w:szCs w:val="18"/>
          <w:lang w:val="fr-CH"/>
        </w:rPr>
        <w:t>TDRI</w:t>
      </w:r>
      <w:r w:rsidRPr="00B9634E">
        <w:rPr>
          <w:rFonts w:ascii="SimSun" w:hAnsi="SimSun" w:hint="eastAsia"/>
          <w:b/>
          <w:bCs/>
          <w:sz w:val="18"/>
          <w:szCs w:val="18"/>
          <w:lang w:val="fr-CH"/>
        </w:rPr>
        <w:t>和WIPO</w:t>
      </w:r>
      <w:r>
        <w:rPr>
          <w:rFonts w:ascii="SimSun" w:hAnsi="SimSun" w:hint="eastAsia"/>
          <w:b/>
          <w:bCs/>
          <w:sz w:val="18"/>
          <w:szCs w:val="18"/>
          <w:lang w:val="fr-CH"/>
        </w:rPr>
        <w:t>扩展</w:t>
      </w:r>
      <w:r w:rsidRPr="00B9634E">
        <w:rPr>
          <w:rFonts w:ascii="SimSun" w:hAnsi="SimSun" w:hint="eastAsia"/>
          <w:b/>
          <w:bCs/>
          <w:sz w:val="18"/>
          <w:szCs w:val="18"/>
          <w:lang w:val="fr-CH"/>
        </w:rPr>
        <w:t>数据库</w:t>
      </w:r>
      <w:r w:rsidRPr="00B9634E">
        <w:rPr>
          <w:rFonts w:ascii="SimSun" w:hAnsi="SimSun"/>
          <w:b/>
          <w:bCs/>
          <w:sz w:val="18"/>
          <w:szCs w:val="18"/>
          <w:lang w:val="fr-CH"/>
        </w:rPr>
        <w:t>(2013</w:t>
      </w:r>
      <w:r>
        <w:rPr>
          <w:rFonts w:ascii="SimSun" w:hAnsi="SimSun" w:hint="eastAsia"/>
          <w:b/>
          <w:bCs/>
          <w:sz w:val="18"/>
          <w:szCs w:val="18"/>
          <w:lang w:val="fr-CH"/>
        </w:rPr>
        <w:t>年</w:t>
      </w:r>
      <w:r w:rsidRPr="00B9634E">
        <w:rPr>
          <w:rFonts w:ascii="SimSun" w:hAnsi="SimSun"/>
          <w:b/>
          <w:bCs/>
          <w:sz w:val="18"/>
          <w:szCs w:val="18"/>
          <w:lang w:val="fr-CH"/>
        </w:rPr>
        <w:t>)</w:t>
      </w:r>
      <w:r w:rsidRPr="00B9634E">
        <w:rPr>
          <w:rFonts w:ascii="SimSun" w:hAnsi="SimSun" w:hint="eastAsia"/>
          <w:b/>
          <w:bCs/>
          <w:sz w:val="18"/>
          <w:szCs w:val="18"/>
          <w:lang w:val="fr-CH"/>
        </w:rPr>
        <w:t>。</w:t>
      </w:r>
    </w:p>
    <w:p w:rsidR="003F256C" w:rsidRDefault="00A41D39"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第三，来自所有</w:t>
      </w:r>
      <w:r w:rsidR="008651E7">
        <w:rPr>
          <w:rFonts w:asciiTheme="minorEastAsia" w:eastAsiaTheme="minorEastAsia" w:hAnsiTheme="minorEastAsia" w:hint="eastAsia"/>
          <w:sz w:val="21"/>
          <w:szCs w:val="21"/>
        </w:rPr>
        <w:t>行业</w:t>
      </w:r>
      <w:r>
        <w:rPr>
          <w:rFonts w:asciiTheme="minorEastAsia" w:eastAsiaTheme="minorEastAsia" w:hAnsiTheme="minorEastAsia" w:hint="eastAsia"/>
          <w:sz w:val="21"/>
          <w:szCs w:val="21"/>
        </w:rPr>
        <w:t>领域的公司都已申请了实用新型保护，但是在批发业、食品和饮料、机械和零售业这四个</w:t>
      </w:r>
      <w:r w:rsidR="008651E7">
        <w:rPr>
          <w:rFonts w:asciiTheme="minorEastAsia" w:eastAsiaTheme="minorEastAsia" w:hAnsiTheme="minorEastAsia" w:hint="eastAsia"/>
          <w:sz w:val="21"/>
          <w:szCs w:val="21"/>
        </w:rPr>
        <w:t>行业</w:t>
      </w:r>
      <w:r>
        <w:rPr>
          <w:rFonts w:asciiTheme="minorEastAsia" w:eastAsiaTheme="minorEastAsia" w:hAnsiTheme="minorEastAsia" w:hint="eastAsia"/>
          <w:sz w:val="21"/>
          <w:szCs w:val="21"/>
        </w:rPr>
        <w:t>领域，申请</w:t>
      </w:r>
      <w:r>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的公司</w:t>
      </w:r>
      <w:r w:rsidR="008651E7">
        <w:rPr>
          <w:rFonts w:asciiTheme="minorEastAsia" w:eastAsiaTheme="minorEastAsia" w:hAnsiTheme="minorEastAsia" w:hint="eastAsia"/>
          <w:sz w:val="21"/>
          <w:szCs w:val="21"/>
        </w:rPr>
        <w:t>明显</w:t>
      </w:r>
      <w:r>
        <w:rPr>
          <w:rFonts w:asciiTheme="minorEastAsia" w:eastAsiaTheme="minorEastAsia" w:hAnsiTheme="minorEastAsia" w:hint="eastAsia"/>
          <w:sz w:val="21"/>
          <w:szCs w:val="21"/>
        </w:rPr>
        <w:t>集中。与此相反，</w:t>
      </w:r>
      <w:r>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公司申请人数量最多的前三大技术领域是：土木工程、食品化学和搬运。</w:t>
      </w:r>
    </w:p>
    <w:p w:rsidR="003F256C" w:rsidRDefault="00A41D39"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第四，大部分的</w:t>
      </w:r>
      <w:r>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申请都来自于位于泰国首都曼谷的公司。</w:t>
      </w:r>
    </w:p>
    <w:p w:rsidR="003F256C" w:rsidRDefault="00A41D39"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最后，我们根据特定行业领域公司申请</w:t>
      </w:r>
      <w:r w:rsidR="00AE49CF">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技术领域考察它们的</w:t>
      </w:r>
      <w:r>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申请模式，以期审查是否存在任何可识别的趋势。正如预期的那样，</w:t>
      </w:r>
      <w:r w:rsidR="003856F5">
        <w:rPr>
          <w:rFonts w:asciiTheme="minorEastAsia" w:eastAsiaTheme="minorEastAsia" w:hAnsiTheme="minorEastAsia" w:hint="eastAsia"/>
          <w:sz w:val="21"/>
          <w:szCs w:val="21"/>
        </w:rPr>
        <w:t>特定行业集群的公司对其传统技术领域的发明申请实用新型保护，</w:t>
      </w:r>
      <w:r w:rsidR="00A74FE1">
        <w:rPr>
          <w:rFonts w:asciiTheme="minorEastAsia" w:eastAsiaTheme="minorEastAsia" w:hAnsiTheme="minorEastAsia" w:hint="eastAsia"/>
          <w:sz w:val="21"/>
          <w:szCs w:val="21"/>
        </w:rPr>
        <w:t>食品化学技术领域中的食品和饮料行业</w:t>
      </w:r>
      <w:r>
        <w:rPr>
          <w:rFonts w:asciiTheme="minorEastAsia" w:eastAsiaTheme="minorEastAsia" w:hAnsiTheme="minorEastAsia" w:hint="eastAsia"/>
          <w:sz w:val="21"/>
          <w:szCs w:val="21"/>
        </w:rPr>
        <w:t>便是如此。例如，来自食品和饮料行业的</w:t>
      </w:r>
      <w:r w:rsidR="008651E7">
        <w:rPr>
          <w:rFonts w:asciiTheme="minorEastAsia" w:eastAsiaTheme="minorEastAsia" w:hAnsiTheme="minorEastAsia" w:hint="eastAsia"/>
          <w:sz w:val="21"/>
          <w:szCs w:val="21"/>
        </w:rPr>
        <w:t>公司</w:t>
      </w:r>
      <w:r w:rsidR="00672F66">
        <w:rPr>
          <w:rFonts w:asciiTheme="minorEastAsia" w:eastAsiaTheme="minorEastAsia" w:hAnsiTheme="minorEastAsia" w:hint="eastAsia"/>
          <w:sz w:val="21"/>
          <w:szCs w:val="21"/>
        </w:rPr>
        <w:t>申请</w:t>
      </w:r>
      <w:r>
        <w:rPr>
          <w:rFonts w:asciiTheme="minorEastAsia" w:eastAsiaTheme="minorEastAsia" w:hAnsiTheme="minorEastAsia" w:hint="eastAsia"/>
          <w:sz w:val="21"/>
          <w:szCs w:val="21"/>
        </w:rPr>
        <w:t>食品化学技术方面</w:t>
      </w:r>
      <w:r w:rsidR="00672F66">
        <w:rPr>
          <w:rFonts w:asciiTheme="minorEastAsia" w:eastAsiaTheme="minorEastAsia" w:hAnsiTheme="minorEastAsia" w:hint="eastAsia"/>
          <w:sz w:val="21"/>
          <w:szCs w:val="21"/>
        </w:rPr>
        <w:t>的</w:t>
      </w:r>
      <w:r>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w:t>
      </w:r>
      <w:r w:rsidR="00B50B8B">
        <w:rPr>
          <w:rFonts w:asciiTheme="minorEastAsia" w:eastAsiaTheme="minorEastAsia" w:hAnsiTheme="minorEastAsia" w:hint="eastAsia"/>
          <w:sz w:val="21"/>
          <w:szCs w:val="21"/>
        </w:rPr>
        <w:t>而来自化学工业的公司</w:t>
      </w:r>
      <w:r w:rsidR="007A1B93">
        <w:rPr>
          <w:rFonts w:asciiTheme="minorEastAsia" w:eastAsiaTheme="minorEastAsia" w:hAnsiTheme="minorEastAsia" w:hint="eastAsia"/>
          <w:sz w:val="21"/>
          <w:szCs w:val="21"/>
        </w:rPr>
        <w:t>申请</w:t>
      </w:r>
      <w:r w:rsidR="00B50B8B">
        <w:rPr>
          <w:rFonts w:asciiTheme="minorEastAsia" w:eastAsiaTheme="minorEastAsia" w:hAnsiTheme="minorEastAsia" w:hint="eastAsia"/>
          <w:sz w:val="21"/>
          <w:szCs w:val="21"/>
        </w:rPr>
        <w:t>制药和基础材料化学领域</w:t>
      </w:r>
      <w:r w:rsidR="007A1B93">
        <w:rPr>
          <w:rFonts w:asciiTheme="minorEastAsia" w:eastAsiaTheme="minorEastAsia" w:hAnsiTheme="minorEastAsia" w:hint="eastAsia"/>
          <w:sz w:val="21"/>
          <w:szCs w:val="21"/>
        </w:rPr>
        <w:t>的</w:t>
      </w:r>
      <w:r>
        <w:rPr>
          <w:rFonts w:asciiTheme="minorEastAsia" w:eastAsiaTheme="minorEastAsia" w:hAnsiTheme="minorEastAsia"/>
          <w:sz w:val="21"/>
          <w:szCs w:val="21"/>
        </w:rPr>
        <w:t>实用新型</w:t>
      </w:r>
      <w:r w:rsidR="00B50B8B">
        <w:rPr>
          <w:rFonts w:asciiTheme="minorEastAsia" w:eastAsiaTheme="minorEastAsia" w:hAnsiTheme="minorEastAsia" w:hint="eastAsia"/>
          <w:sz w:val="21"/>
          <w:szCs w:val="21"/>
        </w:rPr>
        <w:t>。但出乎意料的是，我们发现，</w:t>
      </w:r>
      <w:r w:rsidR="00873E57">
        <w:rPr>
          <w:rFonts w:asciiTheme="minorEastAsia" w:eastAsiaTheme="minorEastAsia" w:hAnsiTheme="minorEastAsia" w:hint="eastAsia"/>
          <w:sz w:val="21"/>
          <w:szCs w:val="21"/>
        </w:rPr>
        <w:t>有</w:t>
      </w:r>
      <w:r w:rsidR="00B50B8B">
        <w:rPr>
          <w:rFonts w:asciiTheme="minorEastAsia" w:eastAsiaTheme="minorEastAsia" w:hAnsiTheme="minorEastAsia" w:hint="eastAsia"/>
          <w:sz w:val="21"/>
          <w:szCs w:val="21"/>
        </w:rPr>
        <w:t>一些值得注意的行业领域</w:t>
      </w:r>
      <w:r w:rsidR="00873E57">
        <w:rPr>
          <w:rFonts w:asciiTheme="minorEastAsia" w:eastAsiaTheme="minorEastAsia" w:hAnsiTheme="minorEastAsia" w:hint="eastAsia"/>
          <w:sz w:val="21"/>
          <w:szCs w:val="21"/>
        </w:rPr>
        <w:t>，如批发业，它们的公司</w:t>
      </w:r>
      <w:r w:rsidR="00B50B8B">
        <w:rPr>
          <w:rFonts w:asciiTheme="minorEastAsia" w:eastAsiaTheme="minorEastAsia" w:hAnsiTheme="minorEastAsia" w:hint="eastAsia"/>
          <w:sz w:val="21"/>
          <w:szCs w:val="21"/>
        </w:rPr>
        <w:t>是就适用于许多不同</w:t>
      </w:r>
      <w:r w:rsidR="003E6AB1">
        <w:rPr>
          <w:rFonts w:asciiTheme="minorEastAsia" w:eastAsiaTheme="minorEastAsia" w:hAnsiTheme="minorEastAsia" w:hint="eastAsia"/>
          <w:sz w:val="21"/>
          <w:szCs w:val="21"/>
        </w:rPr>
        <w:t>技术领域的发明申请保护的。</w:t>
      </w:r>
    </w:p>
    <w:p w:rsidR="00A74FE1" w:rsidRPr="003A776B" w:rsidRDefault="00A41D39" w:rsidP="003A776B">
      <w:pPr>
        <w:pStyle w:val="a4"/>
        <w:keepNext/>
        <w:spacing w:beforeLines="100" w:before="240" w:afterLines="50" w:after="120" w:line="340" w:lineRule="atLeast"/>
        <w:jc w:val="both"/>
        <w:rPr>
          <w:rFonts w:ascii="KaiTi" w:eastAsia="KaiTi" w:hAnsi="KaiTi"/>
          <w:b/>
          <w:i/>
          <w:sz w:val="21"/>
          <w:szCs w:val="21"/>
        </w:rPr>
      </w:pPr>
      <w:r w:rsidRPr="003A776B">
        <w:rPr>
          <w:rFonts w:ascii="KaiTi" w:eastAsia="KaiTi" w:hAnsi="KaiTi"/>
          <w:b/>
          <w:i/>
          <w:sz w:val="21"/>
          <w:szCs w:val="21"/>
        </w:rPr>
        <w:t>实用新型保护</w:t>
      </w:r>
      <w:r w:rsidR="00A50D43" w:rsidRPr="003A776B">
        <w:rPr>
          <w:rFonts w:ascii="KaiTi" w:eastAsia="KaiTi" w:hAnsi="KaiTi" w:hint="eastAsia"/>
          <w:b/>
          <w:i/>
          <w:sz w:val="21"/>
          <w:szCs w:val="21"/>
        </w:rPr>
        <w:t>对</w:t>
      </w:r>
      <w:r w:rsidR="003E6AB1" w:rsidRPr="003A776B">
        <w:rPr>
          <w:rFonts w:ascii="KaiTi" w:eastAsia="KaiTi" w:hAnsi="KaiTi" w:hint="eastAsia"/>
          <w:b/>
          <w:i/>
          <w:sz w:val="21"/>
          <w:szCs w:val="21"/>
        </w:rPr>
        <w:t>公司</w:t>
      </w:r>
      <w:r w:rsidR="00A50D43" w:rsidRPr="003A776B">
        <w:rPr>
          <w:rFonts w:ascii="KaiTi" w:eastAsia="KaiTi" w:hAnsi="KaiTi" w:hint="eastAsia"/>
          <w:b/>
          <w:i/>
          <w:sz w:val="21"/>
          <w:szCs w:val="21"/>
        </w:rPr>
        <w:t>有怎样的影响</w:t>
      </w:r>
      <w:r w:rsidR="003E6AB1" w:rsidRPr="003A776B">
        <w:rPr>
          <w:rFonts w:ascii="KaiTi" w:eastAsia="KaiTi" w:hAnsi="KaiTi" w:hint="eastAsia"/>
          <w:b/>
          <w:i/>
          <w:sz w:val="21"/>
          <w:szCs w:val="21"/>
        </w:rPr>
        <w:t>？</w:t>
      </w:r>
    </w:p>
    <w:p w:rsidR="003F256C" w:rsidRDefault="003E6AB1"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我们使用一种计量经济学方法对</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和公司效</w:t>
      </w:r>
      <w:proofErr w:type="gramStart"/>
      <w:r>
        <w:rPr>
          <w:rFonts w:asciiTheme="minorEastAsia" w:eastAsiaTheme="minorEastAsia" w:hAnsiTheme="minorEastAsia" w:hint="eastAsia"/>
          <w:sz w:val="21"/>
          <w:szCs w:val="21"/>
        </w:rPr>
        <w:t>绩之间</w:t>
      </w:r>
      <w:proofErr w:type="gramEnd"/>
      <w:r>
        <w:rPr>
          <w:rFonts w:asciiTheme="minorEastAsia" w:eastAsiaTheme="minorEastAsia" w:hAnsiTheme="minorEastAsia" w:hint="eastAsia"/>
          <w:sz w:val="21"/>
          <w:szCs w:val="21"/>
        </w:rPr>
        <w:t>的关联进行更为彻底的调查。这种方法允许我们找出公司效</w:t>
      </w:r>
      <w:proofErr w:type="gramStart"/>
      <w:r>
        <w:rPr>
          <w:rFonts w:asciiTheme="minorEastAsia" w:eastAsiaTheme="minorEastAsia" w:hAnsiTheme="minorEastAsia" w:hint="eastAsia"/>
          <w:sz w:val="21"/>
          <w:szCs w:val="21"/>
        </w:rPr>
        <w:t>绩是否</w:t>
      </w:r>
      <w:proofErr w:type="gramEnd"/>
      <w:r>
        <w:rPr>
          <w:rFonts w:asciiTheme="minorEastAsia" w:eastAsiaTheme="minorEastAsia" w:hAnsiTheme="minorEastAsia" w:hint="eastAsia"/>
          <w:sz w:val="21"/>
          <w:szCs w:val="21"/>
        </w:rPr>
        <w:t>可以归功于</w:t>
      </w:r>
      <w:r w:rsidR="00A41D39">
        <w:rPr>
          <w:rFonts w:asciiTheme="minorEastAsia" w:eastAsiaTheme="minorEastAsia" w:hAnsiTheme="minorEastAsia"/>
          <w:sz w:val="21"/>
          <w:szCs w:val="21"/>
        </w:rPr>
        <w:t>实用新型保护</w:t>
      </w:r>
      <w:r w:rsidR="00806E6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并确定公司效</w:t>
      </w:r>
      <w:proofErr w:type="gramStart"/>
      <w:r>
        <w:rPr>
          <w:rFonts w:asciiTheme="minorEastAsia" w:eastAsiaTheme="minorEastAsia" w:hAnsiTheme="minorEastAsia" w:hint="eastAsia"/>
          <w:sz w:val="21"/>
          <w:szCs w:val="21"/>
        </w:rPr>
        <w:t>绩可以</w:t>
      </w:r>
      <w:proofErr w:type="gramEnd"/>
      <w:r>
        <w:rPr>
          <w:rFonts w:asciiTheme="minorEastAsia" w:eastAsiaTheme="minorEastAsia" w:hAnsiTheme="minorEastAsia" w:hint="eastAsia"/>
          <w:sz w:val="21"/>
          <w:szCs w:val="21"/>
        </w:rPr>
        <w:t>归功于实用新型保护</w:t>
      </w:r>
      <w:r w:rsidR="00451880">
        <w:rPr>
          <w:rFonts w:asciiTheme="minorEastAsia" w:eastAsiaTheme="minorEastAsia" w:hAnsiTheme="minorEastAsia" w:hint="eastAsia"/>
          <w:sz w:val="21"/>
          <w:szCs w:val="21"/>
        </w:rPr>
        <w:t>的程度</w:t>
      </w:r>
      <w:r>
        <w:rPr>
          <w:rFonts w:asciiTheme="minorEastAsia" w:eastAsiaTheme="minorEastAsia" w:hAnsiTheme="minorEastAsia" w:hint="eastAsia"/>
          <w:sz w:val="21"/>
          <w:szCs w:val="21"/>
        </w:rPr>
        <w:t>。</w:t>
      </w:r>
    </w:p>
    <w:p w:rsidR="003F256C" w:rsidRDefault="003E6AB1"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一般估算方程式为：</w:t>
      </w:r>
    </w:p>
    <w:p w:rsidR="003F256C" w:rsidRDefault="003E6C44" w:rsidP="003F256C">
      <w:pPr>
        <w:spacing w:after="120" w:line="380" w:lineRule="atLeast"/>
        <w:jc w:val="both"/>
        <w:rPr>
          <w:rFonts w:asciiTheme="minorEastAsia" w:eastAsiaTheme="minorEastAsia" w:hAnsiTheme="minorEastAsia"/>
          <w:bCs/>
          <w:i/>
          <w:sz w:val="21"/>
          <w:szCs w:val="21"/>
        </w:rPr>
      </w:pPr>
      <m:oMathPara>
        <m:oMath>
          <m:sSub>
            <m:sSubPr>
              <m:ctrlPr>
                <w:rPr>
                  <w:rFonts w:ascii="Cambria Math" w:eastAsiaTheme="minorEastAsia" w:hAnsi="Cambria Math"/>
                  <w:bCs/>
                  <w:i/>
                  <w:sz w:val="21"/>
                  <w:szCs w:val="21"/>
                </w:rPr>
              </m:ctrlPr>
            </m:sSubPr>
            <m:e>
              <m:r>
                <w:rPr>
                  <w:rFonts w:ascii="Cambria Math" w:eastAsiaTheme="minorEastAsia" w:hAnsi="Cambria Math"/>
                  <w:sz w:val="21"/>
                  <w:szCs w:val="21"/>
                </w:rPr>
                <m:t>Performance</m:t>
              </m:r>
            </m:e>
            <m:sub>
              <m:r>
                <w:rPr>
                  <w:rFonts w:ascii="Cambria Math" w:eastAsiaTheme="minorEastAsia" w:hAnsi="Cambria Math"/>
                  <w:sz w:val="21"/>
                  <w:szCs w:val="21"/>
                </w:rPr>
                <m:t>it</m:t>
              </m:r>
            </m:sub>
          </m:sSub>
          <m:r>
            <w:rPr>
              <w:rFonts w:ascii="Cambria Math" w:eastAsiaTheme="minorEastAsia" w:hAnsi="Cambria Math"/>
              <w:sz w:val="21"/>
              <w:szCs w:val="21"/>
            </w:rPr>
            <m:t>=</m:t>
          </m:r>
          <m:sSub>
            <m:sSubPr>
              <m:ctrlPr>
                <w:rPr>
                  <w:rFonts w:ascii="Cambria Math" w:eastAsiaTheme="minorEastAsia" w:hAnsi="Cambria Math"/>
                  <w:bCs/>
                  <w:i/>
                  <w:sz w:val="21"/>
                  <w:szCs w:val="21"/>
                </w:rPr>
              </m:ctrlPr>
            </m:sSubPr>
            <m:e>
              <m:r>
                <w:rPr>
                  <w:rFonts w:ascii="Cambria Math" w:eastAsiaTheme="minorEastAsia" w:hAnsi="Cambria Math"/>
                  <w:sz w:val="21"/>
                  <w:szCs w:val="21"/>
                </w:rPr>
                <m:t>β</m:t>
              </m:r>
            </m:e>
            <m:sub>
              <m:r>
                <w:rPr>
                  <w:rFonts w:ascii="Cambria Math" w:eastAsiaTheme="minorEastAsia" w:hAnsi="Cambria Math"/>
                  <w:sz w:val="21"/>
                  <w:szCs w:val="21"/>
                </w:rPr>
                <m:t>0</m:t>
              </m:r>
            </m:sub>
          </m:sSub>
          <m:r>
            <w:rPr>
              <w:rFonts w:ascii="Cambria Math" w:eastAsiaTheme="minorEastAsia" w:hAnsi="Cambria Math"/>
              <w:sz w:val="21"/>
              <w:szCs w:val="21"/>
            </w:rPr>
            <m:t>+</m:t>
          </m:r>
          <m:sSub>
            <m:sSubPr>
              <m:ctrlPr>
                <w:rPr>
                  <w:rFonts w:ascii="Cambria Math" w:eastAsiaTheme="minorEastAsia" w:hAnsi="Cambria Math"/>
                  <w:bCs/>
                  <w:i/>
                  <w:sz w:val="21"/>
                  <w:szCs w:val="21"/>
                </w:rPr>
              </m:ctrlPr>
            </m:sSubPr>
            <m:e>
              <m:r>
                <w:rPr>
                  <w:rFonts w:ascii="Cambria Math" w:eastAsiaTheme="minorEastAsia" w:hAnsi="Cambria Math"/>
                  <w:sz w:val="21"/>
                  <w:szCs w:val="21"/>
                </w:rPr>
                <m:t>β</m:t>
              </m:r>
            </m:e>
            <m:sub>
              <m:r>
                <w:rPr>
                  <w:rFonts w:ascii="Cambria Math" w:eastAsiaTheme="minorEastAsia" w:hAnsi="Cambria Math"/>
                  <w:sz w:val="21"/>
                  <w:szCs w:val="21"/>
                </w:rPr>
                <m:t>1</m:t>
              </m:r>
            </m:sub>
          </m:sSub>
          <m:sSub>
            <m:sSubPr>
              <m:ctrlPr>
                <w:rPr>
                  <w:rFonts w:ascii="Cambria Math" w:eastAsiaTheme="minorEastAsia" w:hAnsi="Cambria Math"/>
                  <w:bCs/>
                  <w:i/>
                  <w:sz w:val="21"/>
                  <w:szCs w:val="21"/>
                </w:rPr>
              </m:ctrlPr>
            </m:sSubPr>
            <m:e>
              <m:r>
                <w:rPr>
                  <w:rFonts w:ascii="Cambria Math" w:eastAsiaTheme="minorEastAsia" w:hAnsi="Cambria Math"/>
                  <w:sz w:val="21"/>
                  <w:szCs w:val="21"/>
                </w:rPr>
                <m:t>Cost</m:t>
              </m:r>
            </m:e>
            <m:sub>
              <m:r>
                <w:rPr>
                  <w:rFonts w:ascii="Cambria Math" w:eastAsiaTheme="minorEastAsia" w:hAnsi="Cambria Math"/>
                  <w:sz w:val="21"/>
                  <w:szCs w:val="21"/>
                </w:rPr>
                <m:t>it</m:t>
              </m:r>
            </m:sub>
          </m:sSub>
          <m:r>
            <w:rPr>
              <w:rFonts w:ascii="Cambria Math" w:eastAsiaTheme="minorEastAsia" w:hAnsi="Cambria Math"/>
              <w:sz w:val="21"/>
              <w:szCs w:val="21"/>
            </w:rPr>
            <m:t>+</m:t>
          </m:r>
          <m:sSub>
            <m:sSubPr>
              <m:ctrlPr>
                <w:rPr>
                  <w:rFonts w:ascii="Cambria Math" w:eastAsiaTheme="minorEastAsia" w:hAnsi="Cambria Math"/>
                  <w:bCs/>
                  <w:i/>
                  <w:sz w:val="21"/>
                  <w:szCs w:val="21"/>
                </w:rPr>
              </m:ctrlPr>
            </m:sSubPr>
            <m:e>
              <m:r>
                <w:rPr>
                  <w:rFonts w:ascii="Cambria Math" w:eastAsiaTheme="minorEastAsia" w:hAnsi="Cambria Math"/>
                  <w:sz w:val="21"/>
                  <w:szCs w:val="21"/>
                </w:rPr>
                <m:t>β</m:t>
              </m:r>
            </m:e>
            <m:sub>
              <m:r>
                <w:rPr>
                  <w:rFonts w:ascii="Cambria Math" w:eastAsiaTheme="minorEastAsia" w:hAnsi="Cambria Math"/>
                  <w:sz w:val="21"/>
                  <w:szCs w:val="21"/>
                </w:rPr>
                <m:t>2</m:t>
              </m:r>
            </m:sub>
          </m:sSub>
          <m:sSub>
            <m:sSubPr>
              <m:ctrlPr>
                <w:rPr>
                  <w:rFonts w:ascii="Cambria Math" w:eastAsiaTheme="minorEastAsia" w:hAnsi="Cambria Math"/>
                  <w:bCs/>
                  <w:i/>
                  <w:sz w:val="21"/>
                  <w:szCs w:val="21"/>
                </w:rPr>
              </m:ctrlPr>
            </m:sSubPr>
            <m:e>
              <m:r>
                <w:rPr>
                  <w:rFonts w:ascii="Cambria Math" w:eastAsiaTheme="minorEastAsia" w:hAnsi="Cambria Math"/>
                  <w:sz w:val="21"/>
                  <w:szCs w:val="21"/>
                </w:rPr>
                <m:t>UM</m:t>
              </m:r>
            </m:e>
            <m:sub>
              <m:r>
                <w:rPr>
                  <w:rFonts w:ascii="Cambria Math" w:eastAsiaTheme="minorEastAsia" w:hAnsi="Cambria Math"/>
                  <w:sz w:val="21"/>
                  <w:szCs w:val="21"/>
                </w:rPr>
                <m:t>it</m:t>
              </m:r>
            </m:sub>
          </m:sSub>
          <m:r>
            <w:rPr>
              <w:rFonts w:ascii="Cambria Math" w:eastAsiaTheme="minorEastAsia" w:hAnsi="Cambria Math"/>
              <w:sz w:val="21"/>
              <w:szCs w:val="21"/>
            </w:rPr>
            <m:t>+</m:t>
          </m:r>
          <m:sSub>
            <m:sSubPr>
              <m:ctrlPr>
                <w:rPr>
                  <w:rFonts w:ascii="Cambria Math" w:eastAsiaTheme="minorEastAsia" w:hAnsi="Cambria Math"/>
                  <w:bCs/>
                  <w:i/>
                  <w:sz w:val="21"/>
                  <w:szCs w:val="21"/>
                </w:rPr>
              </m:ctrlPr>
            </m:sSubPr>
            <m:e>
              <m:r>
                <w:rPr>
                  <w:rFonts w:ascii="Cambria Math" w:eastAsiaTheme="minorEastAsia" w:hAnsi="Cambria Math"/>
                  <w:sz w:val="21"/>
                  <w:szCs w:val="21"/>
                </w:rPr>
                <m:t>α</m:t>
              </m:r>
            </m:e>
            <m:sub>
              <m:r>
                <w:rPr>
                  <w:rFonts w:ascii="Cambria Math" w:eastAsiaTheme="minorEastAsia" w:hAnsi="Cambria Math"/>
                  <w:sz w:val="21"/>
                  <w:szCs w:val="21"/>
                </w:rPr>
                <m:t>i</m:t>
              </m:r>
            </m:sub>
          </m:sSub>
          <m:r>
            <w:rPr>
              <w:rFonts w:ascii="Cambria Math" w:eastAsiaTheme="minorEastAsia" w:hAnsi="Cambria Math"/>
              <w:sz w:val="21"/>
              <w:szCs w:val="21"/>
            </w:rPr>
            <m:t>+</m:t>
          </m:r>
          <m:sSub>
            <m:sSubPr>
              <m:ctrlPr>
                <w:rPr>
                  <w:rFonts w:ascii="Cambria Math" w:eastAsiaTheme="minorEastAsia" w:hAnsi="Cambria Math"/>
                  <w:bCs/>
                  <w:i/>
                  <w:sz w:val="21"/>
                  <w:szCs w:val="21"/>
                </w:rPr>
              </m:ctrlPr>
            </m:sSubPr>
            <m:e>
              <m:r>
                <w:rPr>
                  <w:rFonts w:ascii="Cambria Math" w:eastAsiaTheme="minorEastAsia" w:hAnsi="Cambria Math"/>
                  <w:sz w:val="21"/>
                  <w:szCs w:val="21"/>
                </w:rPr>
                <m:t>ϵ</m:t>
              </m:r>
            </m:e>
            <m:sub>
              <m:r>
                <w:rPr>
                  <w:rFonts w:ascii="Cambria Math" w:eastAsiaTheme="minorEastAsia" w:hAnsi="Cambria Math"/>
                  <w:sz w:val="21"/>
                  <w:szCs w:val="21"/>
                </w:rPr>
                <m:t>it</m:t>
              </m:r>
            </m:sub>
          </m:sSub>
        </m:oMath>
      </m:oMathPara>
    </w:p>
    <w:p w:rsidR="003F256C" w:rsidRDefault="00C33510"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其中</w:t>
      </w:r>
      <w:r w:rsidR="00CA105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公司在时间</w:t>
      </w:r>
      <m:oMath>
        <m:r>
          <m:rPr>
            <m:sty m:val="p"/>
          </m:rPr>
          <w:rPr>
            <w:rFonts w:ascii="Cambria Math" w:eastAsiaTheme="minorEastAsia" w:hAnsi="Cambria Math"/>
            <w:sz w:val="21"/>
            <w:szCs w:val="21"/>
          </w:rPr>
          <m:t xml:space="preserve"> </m:t>
        </m:r>
        <m:r>
          <w:rPr>
            <w:rFonts w:ascii="Cambria Math" w:eastAsiaTheme="minorEastAsia" w:hAnsi="Cambria Math"/>
            <w:sz w:val="21"/>
            <w:szCs w:val="21"/>
          </w:rPr>
          <m:t>t</m:t>
        </m:r>
      </m:oMath>
      <w:r>
        <w:rPr>
          <w:rFonts w:asciiTheme="minorEastAsia" w:eastAsiaTheme="minorEastAsia" w:hAnsiTheme="minorEastAsia" w:hint="eastAsia"/>
          <w:sz w:val="21"/>
          <w:szCs w:val="21"/>
        </w:rPr>
        <w:t>的财务效绩指标是一个函数，</w:t>
      </w:r>
      <w:r w:rsidR="00A41D39">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申请等于</w:t>
      </w:r>
      <m:oMath>
        <m:sSub>
          <m:sSubPr>
            <m:ctrlPr>
              <w:rPr>
                <w:rFonts w:ascii="Cambria Math" w:eastAsiaTheme="minorEastAsia" w:hAnsi="Cambria Math"/>
                <w:i/>
                <w:sz w:val="21"/>
                <w:szCs w:val="21"/>
              </w:rPr>
            </m:ctrlPr>
          </m:sSubPr>
          <m:e>
            <m:r>
              <w:rPr>
                <w:rFonts w:ascii="Cambria Math" w:eastAsiaTheme="minorEastAsia" w:hAnsi="Cambria Math"/>
                <w:sz w:val="21"/>
                <w:szCs w:val="21"/>
              </w:rPr>
              <m:t>UM</m:t>
            </m:r>
          </m:e>
          <m:sub>
            <m:r>
              <w:rPr>
                <w:rFonts w:ascii="Cambria Math" w:eastAsiaTheme="minorEastAsia" w:hAnsi="Cambria Math"/>
                <w:sz w:val="21"/>
                <w:szCs w:val="21"/>
              </w:rPr>
              <m:t>it</m:t>
            </m:r>
          </m:sub>
        </m:sSub>
      </m:oMath>
      <w:r>
        <w:rPr>
          <w:rFonts w:asciiTheme="minorEastAsia" w:eastAsiaTheme="minorEastAsia" w:hAnsiTheme="minorEastAsia" w:hint="eastAsia"/>
          <w:sz w:val="21"/>
          <w:szCs w:val="21"/>
        </w:rPr>
        <w:t>，运营成本等于</w:t>
      </w:r>
      <m:oMath>
        <m:sSub>
          <m:sSubPr>
            <m:ctrlPr>
              <w:rPr>
                <w:rFonts w:ascii="Cambria Math" w:eastAsiaTheme="minorEastAsia" w:hAnsi="Cambria Math"/>
                <w:i/>
                <w:sz w:val="21"/>
                <w:szCs w:val="21"/>
              </w:rPr>
            </m:ctrlPr>
          </m:sSubPr>
          <m:e>
            <m:r>
              <w:rPr>
                <w:rFonts w:ascii="Cambria Math" w:eastAsiaTheme="minorEastAsia" w:hAnsi="Cambria Math"/>
                <w:sz w:val="21"/>
                <w:szCs w:val="21"/>
              </w:rPr>
              <m:t>Cost</m:t>
            </m:r>
          </m:e>
          <m:sub>
            <m:r>
              <w:rPr>
                <w:rFonts w:ascii="Cambria Math" w:eastAsiaTheme="minorEastAsia" w:hAnsi="Cambria Math"/>
                <w:sz w:val="21"/>
                <w:szCs w:val="21"/>
              </w:rPr>
              <m:t>it</m:t>
            </m:r>
          </m:sub>
        </m:sSub>
      </m:oMath>
      <w:r>
        <w:rPr>
          <w:rFonts w:asciiTheme="minorEastAsia" w:eastAsiaTheme="minorEastAsia" w:hAnsiTheme="minorEastAsia" w:hint="eastAsia"/>
          <w:sz w:val="21"/>
          <w:szCs w:val="21"/>
        </w:rPr>
        <w:t>，具体公司时间</w:t>
      </w:r>
      <w:r w:rsidR="00CA105A">
        <w:rPr>
          <w:rFonts w:asciiTheme="minorEastAsia" w:eastAsiaTheme="minorEastAsia" w:hAnsiTheme="minorEastAsia" w:hint="eastAsia"/>
          <w:sz w:val="21"/>
          <w:szCs w:val="21"/>
        </w:rPr>
        <w:t>恒定</w:t>
      </w:r>
      <w:r>
        <w:rPr>
          <w:rFonts w:asciiTheme="minorEastAsia" w:eastAsiaTheme="minorEastAsia" w:hAnsiTheme="minorEastAsia" w:hint="eastAsia"/>
          <w:sz w:val="21"/>
          <w:szCs w:val="21"/>
        </w:rPr>
        <w:t>因素等于</w:t>
      </w:r>
      <m:oMath>
        <m:sSub>
          <m:sSubPr>
            <m:ctrlPr>
              <w:rPr>
                <w:rFonts w:ascii="Cambria Math" w:eastAsiaTheme="minorEastAsia" w:hAnsi="Cambria Math"/>
                <w:i/>
                <w:sz w:val="21"/>
                <w:szCs w:val="21"/>
              </w:rPr>
            </m:ctrlPr>
          </m:sSubPr>
          <m:e>
            <m:r>
              <w:rPr>
                <w:rFonts w:ascii="Cambria Math" w:eastAsiaTheme="minorEastAsia" w:hAnsi="Cambria Math"/>
                <w:sz w:val="21"/>
                <w:szCs w:val="21"/>
              </w:rPr>
              <m:t>α</m:t>
            </m:r>
          </m:e>
          <m:sub>
            <m:r>
              <w:rPr>
                <w:rFonts w:ascii="Cambria Math" w:eastAsiaTheme="minorEastAsia" w:hAnsi="Cambria Math"/>
                <w:sz w:val="21"/>
                <w:szCs w:val="21"/>
              </w:rPr>
              <m:t>i</m:t>
            </m:r>
          </m:sub>
        </m:sSub>
      </m:oMath>
      <w:r>
        <w:rPr>
          <w:rFonts w:asciiTheme="minorEastAsia" w:eastAsiaTheme="minorEastAsia" w:hAnsiTheme="minorEastAsia" w:hint="eastAsia"/>
          <w:sz w:val="21"/>
          <w:szCs w:val="21"/>
        </w:rPr>
        <w:t>。这种具体公司的时间</w:t>
      </w:r>
      <w:r w:rsidR="00CA105A">
        <w:rPr>
          <w:rFonts w:asciiTheme="minorEastAsia" w:eastAsiaTheme="minorEastAsia" w:hAnsiTheme="minorEastAsia" w:hint="eastAsia"/>
          <w:sz w:val="21"/>
          <w:szCs w:val="21"/>
        </w:rPr>
        <w:t>恒定</w:t>
      </w:r>
      <w:r w:rsidR="00F37E25">
        <w:rPr>
          <w:rFonts w:asciiTheme="minorEastAsia" w:eastAsiaTheme="minorEastAsia" w:hAnsiTheme="minorEastAsia" w:hint="eastAsia"/>
          <w:sz w:val="21"/>
          <w:szCs w:val="21"/>
        </w:rPr>
        <w:t>因素</w:t>
      </w:r>
      <m:oMath>
        <m:sSub>
          <m:sSubPr>
            <m:ctrlPr>
              <w:rPr>
                <w:rFonts w:ascii="Cambria Math" w:eastAsiaTheme="minorEastAsia" w:hAnsi="Cambria Math"/>
                <w:i/>
                <w:sz w:val="21"/>
                <w:szCs w:val="21"/>
              </w:rPr>
            </m:ctrlPr>
          </m:sSubPr>
          <m:e>
            <m:r>
              <w:rPr>
                <w:rFonts w:ascii="Cambria Math" w:eastAsiaTheme="minorEastAsia" w:hAnsi="Cambria Math"/>
                <w:sz w:val="21"/>
                <w:szCs w:val="21"/>
              </w:rPr>
              <m:t>α</m:t>
            </m:r>
          </m:e>
          <m:sub>
            <m:r>
              <w:rPr>
                <w:rFonts w:ascii="Cambria Math" w:eastAsiaTheme="minorEastAsia" w:hAnsi="Cambria Math"/>
                <w:sz w:val="21"/>
                <w:szCs w:val="21"/>
              </w:rPr>
              <m:t>i</m:t>
            </m:r>
          </m:sub>
        </m:sSub>
      </m:oMath>
      <w:r w:rsidR="00F37E25">
        <w:rPr>
          <w:rFonts w:asciiTheme="minorEastAsia" w:eastAsiaTheme="minorEastAsia" w:hAnsiTheme="minorEastAsia" w:hint="eastAsia"/>
          <w:sz w:val="21"/>
          <w:szCs w:val="21"/>
        </w:rPr>
        <w:t>通过使用固定效</w:t>
      </w:r>
      <w:r w:rsidR="005D7B9A">
        <w:rPr>
          <w:rFonts w:asciiTheme="minorEastAsia" w:eastAsiaTheme="minorEastAsia" w:hAnsiTheme="minorEastAsia" w:hint="eastAsia"/>
          <w:sz w:val="21"/>
          <w:szCs w:val="21"/>
        </w:rPr>
        <w:t>应</w:t>
      </w:r>
      <w:r w:rsidR="00F37E25">
        <w:rPr>
          <w:rFonts w:asciiTheme="minorEastAsia" w:eastAsiaTheme="minorEastAsia" w:hAnsiTheme="minorEastAsia"/>
          <w:sz w:val="21"/>
          <w:szCs w:val="21"/>
        </w:rPr>
        <w:t>(FE)</w:t>
      </w:r>
      <w:r w:rsidR="00F37E25">
        <w:rPr>
          <w:rFonts w:asciiTheme="minorEastAsia" w:eastAsiaTheme="minorEastAsia" w:hAnsiTheme="minorEastAsia" w:hint="eastAsia"/>
          <w:sz w:val="21"/>
          <w:szCs w:val="21"/>
        </w:rPr>
        <w:t>回归估</w:t>
      </w:r>
      <w:r w:rsidR="00DC71FF">
        <w:rPr>
          <w:rFonts w:asciiTheme="minorEastAsia" w:eastAsiaTheme="minorEastAsia" w:hAnsiTheme="minorEastAsia" w:hint="eastAsia"/>
          <w:sz w:val="21"/>
          <w:szCs w:val="21"/>
        </w:rPr>
        <w:t>算</w:t>
      </w:r>
      <w:r w:rsidR="00F37E25">
        <w:rPr>
          <w:rFonts w:asciiTheme="minorEastAsia" w:eastAsiaTheme="minorEastAsia" w:hAnsiTheme="minorEastAsia" w:hint="eastAsia"/>
          <w:sz w:val="21"/>
          <w:szCs w:val="21"/>
        </w:rPr>
        <w:t>可以得到。</w:t>
      </w:r>
    </w:p>
    <w:p w:rsidR="003F256C" w:rsidRDefault="00F37E25"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我们估</w:t>
      </w:r>
      <w:r w:rsidR="00EE26D1">
        <w:rPr>
          <w:rFonts w:asciiTheme="minorEastAsia" w:eastAsiaTheme="minorEastAsia" w:hAnsiTheme="minorEastAsia" w:hint="eastAsia"/>
          <w:sz w:val="21"/>
          <w:szCs w:val="21"/>
        </w:rPr>
        <w:t>算</w:t>
      </w:r>
      <w:r>
        <w:rPr>
          <w:rFonts w:asciiTheme="minorEastAsia" w:eastAsiaTheme="minorEastAsia" w:hAnsiTheme="minorEastAsia" w:hint="eastAsia"/>
          <w:sz w:val="21"/>
          <w:szCs w:val="21"/>
        </w:rPr>
        <w:t>的结果基本上证实了我们</w:t>
      </w:r>
      <w:r w:rsidR="00422DD4">
        <w:rPr>
          <w:rFonts w:asciiTheme="minorEastAsia" w:eastAsiaTheme="minorEastAsia" w:hAnsiTheme="minorEastAsia" w:hint="eastAsia"/>
          <w:sz w:val="21"/>
          <w:szCs w:val="21"/>
        </w:rPr>
        <w:t>之前</w:t>
      </w:r>
      <w:r>
        <w:rPr>
          <w:rFonts w:asciiTheme="minorEastAsia" w:eastAsiaTheme="minorEastAsia" w:hAnsiTheme="minorEastAsia" w:hint="eastAsia"/>
          <w:sz w:val="21"/>
          <w:szCs w:val="21"/>
        </w:rPr>
        <w:t>在图</w:t>
      </w:r>
      <w:r w:rsidR="003F256C" w:rsidRPr="003F256C">
        <w:rPr>
          <w:rFonts w:asciiTheme="minorEastAsia" w:eastAsiaTheme="minorEastAsia" w:hAnsiTheme="minorEastAsia"/>
          <w:sz w:val="21"/>
          <w:szCs w:val="21"/>
        </w:rPr>
        <w:t>E-1</w:t>
      </w:r>
      <w:r>
        <w:rPr>
          <w:rFonts w:asciiTheme="minorEastAsia" w:eastAsiaTheme="minorEastAsia" w:hAnsiTheme="minorEastAsia" w:hint="eastAsia"/>
          <w:sz w:val="21"/>
          <w:szCs w:val="21"/>
        </w:rPr>
        <w:t>中绘制的趋势。平均而言，我们发现，公司的财务效绩指标与</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之间有着统计上显著的正相关性。</w:t>
      </w:r>
    </w:p>
    <w:p w:rsidR="003F256C" w:rsidRPr="003F256C" w:rsidRDefault="00EA309D"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我们怀疑可能有一种规模效应影响着</w:t>
      </w:r>
      <w:r>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与公司效绩指标之间的关系，并对这一理论进行了验证。我们发现了两个有趣的结果</w:t>
      </w:r>
      <w:r w:rsidR="007B20A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首先，与</w:t>
      </w:r>
      <w:r w:rsidR="00087090">
        <w:rPr>
          <w:rFonts w:asciiTheme="minorEastAsia" w:eastAsiaTheme="minorEastAsia" w:hAnsiTheme="minorEastAsia" w:hint="eastAsia"/>
          <w:sz w:val="21"/>
          <w:szCs w:val="21"/>
        </w:rPr>
        <w:t>规模相关的</w:t>
      </w:r>
      <w:r w:rsidR="00A41D39">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系数比不含规模变量的回归要高。其次，普通公司净销售额的增幅随着公司规模的加大而降低。简言之，有</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的公司的净销售额的增幅</w:t>
      </w:r>
      <w:proofErr w:type="gramStart"/>
      <w:r>
        <w:rPr>
          <w:rFonts w:asciiTheme="minorEastAsia" w:eastAsiaTheme="minorEastAsia" w:hAnsiTheme="minorEastAsia" w:hint="eastAsia"/>
          <w:sz w:val="21"/>
          <w:szCs w:val="21"/>
        </w:rPr>
        <w:t>比申请</w:t>
      </w:r>
      <w:proofErr w:type="gramEnd"/>
      <w:r>
        <w:rPr>
          <w:rFonts w:asciiTheme="minorEastAsia" w:eastAsiaTheme="minorEastAsia" w:hAnsiTheme="minorEastAsia" w:hint="eastAsia"/>
          <w:sz w:val="21"/>
          <w:szCs w:val="21"/>
        </w:rPr>
        <w:t>保护之前要高</w:t>
      </w:r>
      <w:r w:rsidR="00817B6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这种效应对较小规模的公司来说更为</w:t>
      </w:r>
      <w:r w:rsidR="00817B6B">
        <w:rPr>
          <w:rFonts w:asciiTheme="minorEastAsia" w:eastAsiaTheme="minorEastAsia" w:hAnsiTheme="minorEastAsia" w:hint="eastAsia"/>
          <w:sz w:val="21"/>
          <w:szCs w:val="21"/>
        </w:rPr>
        <w:t>显著</w:t>
      </w:r>
      <w:r>
        <w:rPr>
          <w:rFonts w:asciiTheme="minorEastAsia" w:eastAsiaTheme="minorEastAsia" w:hAnsiTheme="minorEastAsia" w:hint="eastAsia"/>
          <w:sz w:val="21"/>
          <w:szCs w:val="21"/>
        </w:rPr>
        <w:t>。在我们按公司规模绘制</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对净销售额的影响时，这个结果可能更</w:t>
      </w:r>
      <w:r w:rsidR="00817B6B">
        <w:rPr>
          <w:rFonts w:asciiTheme="minorEastAsia" w:eastAsiaTheme="minorEastAsia" w:hAnsiTheme="minorEastAsia" w:hint="eastAsia"/>
          <w:sz w:val="21"/>
          <w:szCs w:val="21"/>
        </w:rPr>
        <w:t>易于被</w:t>
      </w:r>
      <w:r>
        <w:rPr>
          <w:rFonts w:asciiTheme="minorEastAsia" w:eastAsiaTheme="minorEastAsia" w:hAnsiTheme="minorEastAsia" w:hint="eastAsia"/>
          <w:sz w:val="21"/>
          <w:szCs w:val="21"/>
        </w:rPr>
        <w:t>观察到，如图</w:t>
      </w:r>
      <w:r w:rsidR="003F256C" w:rsidRPr="003F256C">
        <w:rPr>
          <w:rFonts w:asciiTheme="minorEastAsia" w:eastAsiaTheme="minorEastAsia" w:hAnsiTheme="minorEastAsia"/>
          <w:sz w:val="21"/>
          <w:szCs w:val="21"/>
        </w:rPr>
        <w:t>E-2</w:t>
      </w:r>
      <w:r>
        <w:rPr>
          <w:rFonts w:asciiTheme="minorEastAsia" w:eastAsiaTheme="minorEastAsia" w:hAnsiTheme="minorEastAsia" w:hint="eastAsia"/>
          <w:sz w:val="21"/>
          <w:szCs w:val="21"/>
        </w:rPr>
        <w:t>所示。下图显示，</w:t>
      </w:r>
      <w:r w:rsidR="00817B6B">
        <w:rPr>
          <w:rFonts w:asciiTheme="minorEastAsia" w:eastAsiaTheme="minorEastAsia" w:hAnsiTheme="minorEastAsia" w:hint="eastAsia"/>
          <w:sz w:val="21"/>
          <w:szCs w:val="21"/>
        </w:rPr>
        <w:t>以</w:t>
      </w:r>
      <w:r>
        <w:rPr>
          <w:rFonts w:asciiTheme="minorEastAsia" w:eastAsiaTheme="minorEastAsia" w:hAnsiTheme="minorEastAsia" w:hint="eastAsia"/>
          <w:sz w:val="21"/>
          <w:szCs w:val="21"/>
        </w:rPr>
        <w:t>运营成本</w:t>
      </w:r>
      <w:r w:rsidR="00817B6B">
        <w:rPr>
          <w:rFonts w:asciiTheme="minorEastAsia" w:eastAsiaTheme="minorEastAsia" w:hAnsiTheme="minorEastAsia" w:hint="eastAsia"/>
          <w:sz w:val="21"/>
          <w:szCs w:val="21"/>
        </w:rPr>
        <w:t>来计算</w:t>
      </w:r>
      <w:r>
        <w:rPr>
          <w:rFonts w:asciiTheme="minorEastAsia" w:eastAsiaTheme="minorEastAsia" w:hAnsiTheme="minorEastAsia" w:hint="eastAsia"/>
          <w:sz w:val="21"/>
          <w:szCs w:val="21"/>
        </w:rPr>
        <w:t>，随着公司规模的加大，</w:t>
      </w:r>
      <w:r>
        <w:rPr>
          <w:rFonts w:asciiTheme="minorEastAsia" w:eastAsiaTheme="minorEastAsia" w:hAnsiTheme="minorEastAsia"/>
          <w:sz w:val="21"/>
          <w:szCs w:val="21"/>
        </w:rPr>
        <w:t>实用新型</w:t>
      </w:r>
      <w:r w:rsidR="007B20AF">
        <w:rPr>
          <w:rFonts w:asciiTheme="minorEastAsia" w:eastAsiaTheme="minorEastAsia" w:hAnsiTheme="minorEastAsia" w:hint="eastAsia"/>
          <w:sz w:val="21"/>
          <w:szCs w:val="21"/>
        </w:rPr>
        <w:t>申请对</w:t>
      </w:r>
      <w:r>
        <w:rPr>
          <w:rFonts w:asciiTheme="minorEastAsia" w:eastAsiaTheme="minorEastAsia" w:hAnsiTheme="minorEastAsia" w:hint="eastAsia"/>
          <w:sz w:val="21"/>
          <w:szCs w:val="21"/>
        </w:rPr>
        <w:t>净销售额的影响会降低。</w:t>
      </w:r>
    </w:p>
    <w:p w:rsidR="003F256C" w:rsidRPr="00AE225B" w:rsidRDefault="00EA309D" w:rsidP="00AE225B">
      <w:pPr>
        <w:keepNext/>
        <w:spacing w:before="120" w:afterLines="50" w:after="120" w:line="340" w:lineRule="atLeast"/>
        <w:jc w:val="both"/>
        <w:rPr>
          <w:rFonts w:asciiTheme="minorEastAsia" w:eastAsiaTheme="minorEastAsia" w:hAnsiTheme="minorEastAsia"/>
          <w:b/>
          <w:bCs/>
          <w:sz w:val="21"/>
          <w:szCs w:val="21"/>
        </w:rPr>
      </w:pPr>
      <w:r w:rsidRPr="00AE225B">
        <w:rPr>
          <w:rFonts w:asciiTheme="minorEastAsia" w:eastAsiaTheme="minorEastAsia" w:hAnsiTheme="minorEastAsia" w:hint="eastAsia"/>
          <w:b/>
          <w:bCs/>
          <w:sz w:val="21"/>
          <w:szCs w:val="21"/>
        </w:rPr>
        <w:t>图</w:t>
      </w:r>
      <w:r w:rsidR="003F256C" w:rsidRPr="00AE225B">
        <w:rPr>
          <w:rFonts w:asciiTheme="minorEastAsia" w:eastAsiaTheme="minorEastAsia" w:hAnsiTheme="minorEastAsia"/>
          <w:b/>
          <w:bCs/>
          <w:sz w:val="21"/>
          <w:szCs w:val="21"/>
        </w:rPr>
        <w:t>E-2</w:t>
      </w:r>
      <w:r w:rsidRPr="00AE225B">
        <w:rPr>
          <w:rFonts w:asciiTheme="minorEastAsia" w:eastAsiaTheme="minorEastAsia" w:hAnsiTheme="minorEastAsia" w:hint="eastAsia"/>
          <w:b/>
          <w:bCs/>
          <w:sz w:val="21"/>
          <w:szCs w:val="21"/>
        </w:rPr>
        <w:t>：</w:t>
      </w:r>
      <w:r w:rsidR="00A41D39" w:rsidRPr="00AE225B">
        <w:rPr>
          <w:rFonts w:asciiTheme="minorEastAsia" w:eastAsiaTheme="minorEastAsia" w:hAnsiTheme="minorEastAsia"/>
          <w:b/>
          <w:bCs/>
          <w:sz w:val="21"/>
          <w:szCs w:val="21"/>
        </w:rPr>
        <w:t>实用新型</w:t>
      </w:r>
      <w:r w:rsidR="00BD07C5" w:rsidRPr="00AE225B">
        <w:rPr>
          <w:rFonts w:asciiTheme="minorEastAsia" w:eastAsiaTheme="minorEastAsia" w:hAnsiTheme="minorEastAsia" w:hint="eastAsia"/>
          <w:b/>
          <w:bCs/>
          <w:sz w:val="21"/>
          <w:szCs w:val="21"/>
        </w:rPr>
        <w:t>申请</w:t>
      </w:r>
      <w:r w:rsidRPr="00AE225B">
        <w:rPr>
          <w:rFonts w:asciiTheme="minorEastAsia" w:eastAsiaTheme="minorEastAsia" w:hAnsiTheme="minorEastAsia" w:hint="eastAsia"/>
          <w:b/>
          <w:bCs/>
          <w:sz w:val="21"/>
          <w:szCs w:val="21"/>
        </w:rPr>
        <w:t>对净销售额的影响</w:t>
      </w:r>
    </w:p>
    <w:tbl>
      <w:tblPr>
        <w:tblStyle w:val="afe"/>
        <w:tblW w:w="9097" w:type="dxa"/>
        <w:jc w:val="center"/>
        <w:tblLook w:val="04A0" w:firstRow="1" w:lastRow="0" w:firstColumn="1" w:lastColumn="0" w:noHBand="0" w:noVBand="1"/>
      </w:tblPr>
      <w:tblGrid>
        <w:gridCol w:w="9571"/>
      </w:tblGrid>
      <w:tr w:rsidR="003F256C" w:rsidRPr="003F256C" w:rsidTr="00214197">
        <w:trPr>
          <w:trHeight w:val="4796"/>
          <w:jc w:val="center"/>
        </w:trPr>
        <w:tc>
          <w:tcPr>
            <w:tcW w:w="9097" w:type="dxa"/>
          </w:tcPr>
          <w:p w:rsidR="003F256C" w:rsidRPr="003F256C" w:rsidRDefault="00721BB2" w:rsidP="003F256C">
            <w:pPr>
              <w:spacing w:after="120" w:line="380" w:lineRule="atLeast"/>
              <w:jc w:val="both"/>
              <w:rPr>
                <w:rFonts w:asciiTheme="minorEastAsia" w:eastAsiaTheme="minorEastAsia" w:hAnsiTheme="minorEastAsia"/>
                <w:sz w:val="21"/>
                <w:szCs w:val="21"/>
              </w:rPr>
            </w:pPr>
            <w:r>
              <w:rPr>
                <w:rFonts w:asciiTheme="minorEastAsia" w:eastAsiaTheme="minorEastAsia" w:hAnsiTheme="minorEastAsia"/>
                <w:noProof/>
                <w:sz w:val="21"/>
                <w:szCs w:val="21"/>
                <w:lang w:bidi="ar-SA"/>
              </w:rPr>
              <w:drawing>
                <wp:inline distT="0" distB="0" distL="0" distR="0">
                  <wp:extent cx="5937885" cy="3158490"/>
                  <wp:effectExtent l="0" t="0" r="5715"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885" cy="3158490"/>
                          </a:xfrm>
                          <a:prstGeom prst="rect">
                            <a:avLst/>
                          </a:prstGeom>
                          <a:noFill/>
                          <a:ln>
                            <a:noFill/>
                          </a:ln>
                        </pic:spPr>
                      </pic:pic>
                    </a:graphicData>
                  </a:graphic>
                </wp:inline>
              </w:drawing>
            </w:r>
          </w:p>
        </w:tc>
      </w:tr>
    </w:tbl>
    <w:p w:rsidR="003F256C" w:rsidRPr="003A776B" w:rsidRDefault="007B37B3" w:rsidP="003A776B">
      <w:pPr>
        <w:pStyle w:val="a4"/>
        <w:keepNext/>
        <w:spacing w:beforeLines="100" w:before="240" w:afterLines="50" w:after="120" w:line="340" w:lineRule="atLeast"/>
        <w:jc w:val="both"/>
        <w:rPr>
          <w:rFonts w:ascii="KaiTi" w:eastAsia="KaiTi" w:hAnsi="KaiTi"/>
          <w:b/>
          <w:i/>
          <w:sz w:val="21"/>
          <w:szCs w:val="21"/>
        </w:rPr>
      </w:pPr>
      <w:r w:rsidRPr="003A776B">
        <w:rPr>
          <w:rFonts w:ascii="KaiTi" w:eastAsia="KaiTi" w:hAnsi="KaiTi" w:hint="eastAsia"/>
          <w:b/>
          <w:i/>
          <w:sz w:val="21"/>
          <w:szCs w:val="21"/>
        </w:rPr>
        <w:t>结</w:t>
      </w:r>
      <w:r w:rsidR="003A776B">
        <w:rPr>
          <w:rFonts w:ascii="KaiTi" w:eastAsia="KaiTi" w:hAnsi="KaiTi" w:hint="eastAsia"/>
          <w:b/>
          <w:i/>
          <w:sz w:val="21"/>
          <w:szCs w:val="21"/>
        </w:rPr>
        <w:t xml:space="preserve">　</w:t>
      </w:r>
      <w:r w:rsidRPr="003A776B">
        <w:rPr>
          <w:rFonts w:ascii="KaiTi" w:eastAsia="KaiTi" w:hAnsi="KaiTi" w:hint="eastAsia"/>
          <w:b/>
          <w:i/>
          <w:sz w:val="21"/>
          <w:szCs w:val="21"/>
        </w:rPr>
        <w:t>论</w:t>
      </w:r>
    </w:p>
    <w:p w:rsidR="003F256C" w:rsidRDefault="007B37B3"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本研究在力图确定</w:t>
      </w:r>
      <w:r w:rsidR="00A41D39">
        <w:rPr>
          <w:rFonts w:asciiTheme="minorEastAsia" w:eastAsiaTheme="minorEastAsia" w:hAnsiTheme="minorEastAsia"/>
          <w:sz w:val="21"/>
          <w:szCs w:val="21"/>
        </w:rPr>
        <w:t>实用新型保护</w:t>
      </w:r>
      <w:r w:rsidR="00127F52">
        <w:rPr>
          <w:rFonts w:asciiTheme="minorEastAsia" w:eastAsiaTheme="minorEastAsia" w:hAnsiTheme="minorEastAsia" w:hint="eastAsia"/>
          <w:sz w:val="21"/>
          <w:szCs w:val="21"/>
        </w:rPr>
        <w:t>在泰国等较不</w:t>
      </w:r>
      <w:r>
        <w:rPr>
          <w:rFonts w:asciiTheme="minorEastAsia" w:eastAsiaTheme="minorEastAsia" w:hAnsiTheme="minorEastAsia" w:hint="eastAsia"/>
          <w:sz w:val="21"/>
          <w:szCs w:val="21"/>
        </w:rPr>
        <w:t>发达经济体是否有用方面迈出了第一步。特别是，本研究调查了该国当地公司的</w:t>
      </w:r>
      <w:r w:rsidR="00A41D39">
        <w:rPr>
          <w:rFonts w:asciiTheme="minorEastAsia" w:eastAsiaTheme="minorEastAsia" w:hAnsiTheme="minorEastAsia"/>
          <w:sz w:val="21"/>
          <w:szCs w:val="21"/>
        </w:rPr>
        <w:t>实用新型保护</w:t>
      </w:r>
      <w:proofErr w:type="gramStart"/>
      <w:r>
        <w:rPr>
          <w:rFonts w:asciiTheme="minorEastAsia" w:eastAsiaTheme="minorEastAsia" w:hAnsiTheme="minorEastAsia" w:hint="eastAsia"/>
          <w:sz w:val="21"/>
          <w:szCs w:val="21"/>
        </w:rPr>
        <w:t>与效绩之间</w:t>
      </w:r>
      <w:proofErr w:type="gramEnd"/>
      <w:r>
        <w:rPr>
          <w:rFonts w:asciiTheme="minorEastAsia" w:eastAsiaTheme="minorEastAsia" w:hAnsiTheme="minorEastAsia" w:hint="eastAsia"/>
          <w:sz w:val="21"/>
          <w:szCs w:val="21"/>
        </w:rPr>
        <w:t>的关系。</w:t>
      </w:r>
    </w:p>
    <w:p w:rsidR="003F256C" w:rsidRDefault="007B37B3" w:rsidP="003A776B">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在此介绍的有关</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的结果令人鼓舞</w:t>
      </w:r>
      <w:r w:rsidR="007932A0">
        <w:rPr>
          <w:rFonts w:asciiTheme="minorEastAsia" w:eastAsiaTheme="minorEastAsia" w:hAnsiTheme="minorEastAsia" w:hint="eastAsia"/>
          <w:sz w:val="21"/>
          <w:szCs w:val="21"/>
        </w:rPr>
        <w:t>。我们观察到</w:t>
      </w:r>
      <w:r w:rsidR="005708B6">
        <w:rPr>
          <w:rFonts w:asciiTheme="minorEastAsia" w:eastAsiaTheme="minorEastAsia" w:hAnsiTheme="minorEastAsia" w:hint="eastAsia"/>
          <w:sz w:val="21"/>
          <w:szCs w:val="21"/>
        </w:rPr>
        <w:t>，</w:t>
      </w:r>
      <w:r w:rsidR="007932A0">
        <w:rPr>
          <w:rFonts w:asciiTheme="minorEastAsia" w:eastAsiaTheme="minorEastAsia" w:hAnsiTheme="minorEastAsia" w:hint="eastAsia"/>
          <w:sz w:val="21"/>
          <w:szCs w:val="21"/>
        </w:rPr>
        <w:t>在</w:t>
      </w:r>
      <w:r w:rsidR="00A41D39">
        <w:rPr>
          <w:rFonts w:asciiTheme="minorEastAsia" w:eastAsiaTheme="minorEastAsia" w:hAnsiTheme="minorEastAsia"/>
          <w:sz w:val="21"/>
          <w:szCs w:val="21"/>
        </w:rPr>
        <w:t>实用新型保护</w:t>
      </w:r>
      <w:r w:rsidR="007932A0">
        <w:rPr>
          <w:rFonts w:asciiTheme="minorEastAsia" w:eastAsiaTheme="minorEastAsia" w:hAnsiTheme="minorEastAsia" w:hint="eastAsia"/>
          <w:sz w:val="21"/>
          <w:szCs w:val="21"/>
        </w:rPr>
        <w:t>与公司</w:t>
      </w:r>
      <w:r w:rsidR="00DC71FF">
        <w:rPr>
          <w:rFonts w:asciiTheme="minorEastAsia" w:eastAsiaTheme="minorEastAsia" w:hAnsiTheme="minorEastAsia" w:hint="eastAsia"/>
          <w:sz w:val="21"/>
          <w:szCs w:val="21"/>
        </w:rPr>
        <w:t>效绩</w:t>
      </w:r>
      <w:r w:rsidR="007932A0">
        <w:rPr>
          <w:rFonts w:asciiTheme="minorEastAsia" w:eastAsiaTheme="minorEastAsia" w:hAnsiTheme="minorEastAsia" w:hint="eastAsia"/>
          <w:sz w:val="21"/>
          <w:szCs w:val="21"/>
        </w:rPr>
        <w:t>指标之间有一种显著的正相关。不过，我们避免将公司</w:t>
      </w:r>
      <w:r w:rsidR="00127F52">
        <w:rPr>
          <w:rFonts w:asciiTheme="minorEastAsia" w:eastAsiaTheme="minorEastAsia" w:hAnsiTheme="minorEastAsia" w:hint="eastAsia"/>
          <w:sz w:val="21"/>
          <w:szCs w:val="21"/>
        </w:rPr>
        <w:t>效绩</w:t>
      </w:r>
      <w:r w:rsidR="007932A0">
        <w:rPr>
          <w:rFonts w:asciiTheme="minorEastAsia" w:eastAsiaTheme="minorEastAsia" w:hAnsiTheme="minorEastAsia" w:hint="eastAsia"/>
          <w:sz w:val="21"/>
          <w:szCs w:val="21"/>
        </w:rPr>
        <w:t>指标的提高归功于</w:t>
      </w:r>
      <w:r w:rsidR="00A41D39">
        <w:rPr>
          <w:rFonts w:asciiTheme="minorEastAsia" w:eastAsiaTheme="minorEastAsia" w:hAnsiTheme="minorEastAsia"/>
          <w:sz w:val="21"/>
          <w:szCs w:val="21"/>
        </w:rPr>
        <w:t>实用新型保护</w:t>
      </w:r>
      <w:r w:rsidR="007932A0">
        <w:rPr>
          <w:rFonts w:asciiTheme="minorEastAsia" w:eastAsiaTheme="minorEastAsia" w:hAnsiTheme="minorEastAsia" w:hint="eastAsia"/>
          <w:sz w:val="21"/>
          <w:szCs w:val="21"/>
        </w:rPr>
        <w:t>。简言之，我们无法说明</w:t>
      </w:r>
      <w:r w:rsidR="007932A0">
        <w:rPr>
          <w:rFonts w:asciiTheme="minorEastAsia" w:eastAsiaTheme="minorEastAsia" w:hAnsiTheme="minorEastAsia"/>
          <w:sz w:val="21"/>
          <w:szCs w:val="21"/>
        </w:rPr>
        <w:t>实用新型保护</w:t>
      </w:r>
      <w:r w:rsidR="005708B6">
        <w:rPr>
          <w:rFonts w:asciiTheme="minorEastAsia" w:eastAsiaTheme="minorEastAsia" w:hAnsiTheme="minorEastAsia" w:hint="eastAsia"/>
          <w:sz w:val="21"/>
          <w:szCs w:val="21"/>
        </w:rPr>
        <w:t>的</w:t>
      </w:r>
      <w:r w:rsidR="007932A0">
        <w:rPr>
          <w:rFonts w:asciiTheme="minorEastAsia" w:eastAsiaTheme="minorEastAsia" w:hAnsiTheme="minorEastAsia" w:hint="eastAsia"/>
          <w:sz w:val="21"/>
          <w:szCs w:val="21"/>
        </w:rPr>
        <w:t>采用</w:t>
      </w:r>
      <w:r w:rsidR="00FA4BD3">
        <w:rPr>
          <w:rFonts w:asciiTheme="minorEastAsia" w:eastAsiaTheme="minorEastAsia" w:hAnsiTheme="minorEastAsia" w:hint="eastAsia"/>
          <w:sz w:val="21"/>
          <w:szCs w:val="21"/>
        </w:rPr>
        <w:t>和</w:t>
      </w:r>
      <w:r w:rsidR="007932A0">
        <w:rPr>
          <w:rFonts w:asciiTheme="minorEastAsia" w:eastAsiaTheme="minorEastAsia" w:hAnsiTheme="minorEastAsia" w:hint="eastAsia"/>
          <w:sz w:val="21"/>
          <w:szCs w:val="21"/>
        </w:rPr>
        <w:t>实施</w:t>
      </w:r>
      <w:r w:rsidR="00FA4BD3">
        <w:rPr>
          <w:rFonts w:asciiTheme="minorEastAsia" w:eastAsiaTheme="minorEastAsia" w:hAnsiTheme="minorEastAsia" w:hint="eastAsia"/>
          <w:sz w:val="21"/>
          <w:szCs w:val="21"/>
        </w:rPr>
        <w:t>与</w:t>
      </w:r>
      <w:r w:rsidR="007932A0">
        <w:rPr>
          <w:rFonts w:asciiTheme="minorEastAsia" w:eastAsiaTheme="minorEastAsia" w:hAnsiTheme="minorEastAsia" w:hint="eastAsia"/>
          <w:sz w:val="21"/>
          <w:szCs w:val="21"/>
        </w:rPr>
        <w:t>公司效</w:t>
      </w:r>
      <w:proofErr w:type="gramStart"/>
      <w:r w:rsidR="005708B6">
        <w:rPr>
          <w:rFonts w:asciiTheme="minorEastAsia" w:eastAsiaTheme="minorEastAsia" w:hAnsiTheme="minorEastAsia" w:hint="eastAsia"/>
          <w:sz w:val="21"/>
          <w:szCs w:val="21"/>
        </w:rPr>
        <w:t>绩</w:t>
      </w:r>
      <w:r w:rsidR="007932A0">
        <w:rPr>
          <w:rFonts w:asciiTheme="minorEastAsia" w:eastAsiaTheme="minorEastAsia" w:hAnsiTheme="minorEastAsia" w:hint="eastAsia"/>
          <w:sz w:val="21"/>
          <w:szCs w:val="21"/>
        </w:rPr>
        <w:t>收益</w:t>
      </w:r>
      <w:proofErr w:type="gramEnd"/>
      <w:r w:rsidR="007932A0">
        <w:rPr>
          <w:rFonts w:asciiTheme="minorEastAsia" w:eastAsiaTheme="minorEastAsia" w:hAnsiTheme="minorEastAsia" w:hint="eastAsia"/>
          <w:sz w:val="21"/>
          <w:szCs w:val="21"/>
        </w:rPr>
        <w:t>之间的因果关系</w:t>
      </w:r>
      <w:r w:rsidR="00FA4BD3">
        <w:rPr>
          <w:rFonts w:asciiTheme="minorEastAsia" w:eastAsiaTheme="minorEastAsia" w:hAnsiTheme="minorEastAsia" w:hint="eastAsia"/>
          <w:sz w:val="21"/>
          <w:szCs w:val="21"/>
        </w:rPr>
        <w:t>，</w:t>
      </w:r>
      <w:r w:rsidR="007932A0">
        <w:rPr>
          <w:rFonts w:asciiTheme="minorEastAsia" w:eastAsiaTheme="minorEastAsia" w:hAnsiTheme="minorEastAsia" w:hint="eastAsia"/>
          <w:sz w:val="21"/>
          <w:szCs w:val="21"/>
        </w:rPr>
        <w:t>部分是由于数据有限。我们可能遗</w:t>
      </w:r>
      <w:r w:rsidR="00FA4BD3">
        <w:rPr>
          <w:rFonts w:asciiTheme="minorEastAsia" w:eastAsiaTheme="minorEastAsia" w:hAnsiTheme="minorEastAsia" w:hint="eastAsia"/>
          <w:sz w:val="21"/>
          <w:szCs w:val="21"/>
        </w:rPr>
        <w:t>漏</w:t>
      </w:r>
      <w:r w:rsidR="007932A0">
        <w:rPr>
          <w:rFonts w:asciiTheme="minorEastAsia" w:eastAsiaTheme="minorEastAsia" w:hAnsiTheme="minorEastAsia" w:hint="eastAsia"/>
          <w:sz w:val="21"/>
          <w:szCs w:val="21"/>
        </w:rPr>
        <w:t>了一些重要因素，而这些因素</w:t>
      </w:r>
      <w:r w:rsidR="00FA4BD3">
        <w:rPr>
          <w:rFonts w:asciiTheme="minorEastAsia" w:eastAsiaTheme="minorEastAsia" w:hAnsiTheme="minorEastAsia" w:hint="eastAsia"/>
          <w:sz w:val="21"/>
          <w:szCs w:val="21"/>
        </w:rPr>
        <w:t>可以</w:t>
      </w:r>
      <w:r w:rsidR="007932A0">
        <w:rPr>
          <w:rFonts w:asciiTheme="minorEastAsia" w:eastAsiaTheme="minorEastAsia" w:hAnsiTheme="minorEastAsia" w:hint="eastAsia"/>
          <w:sz w:val="21"/>
          <w:szCs w:val="21"/>
        </w:rPr>
        <w:t>很好地解释这些公司</w:t>
      </w:r>
      <w:r w:rsidR="00C331E1">
        <w:rPr>
          <w:rFonts w:asciiTheme="minorEastAsia" w:eastAsiaTheme="minorEastAsia" w:hAnsiTheme="minorEastAsia" w:hint="eastAsia"/>
          <w:sz w:val="21"/>
          <w:szCs w:val="21"/>
        </w:rPr>
        <w:t>取得</w:t>
      </w:r>
      <w:r w:rsidR="007932A0">
        <w:rPr>
          <w:rFonts w:asciiTheme="minorEastAsia" w:eastAsiaTheme="minorEastAsia" w:hAnsiTheme="minorEastAsia" w:hint="eastAsia"/>
          <w:sz w:val="21"/>
          <w:szCs w:val="21"/>
        </w:rPr>
        <w:t>的经济效益</w:t>
      </w:r>
      <w:r w:rsidR="00C331E1">
        <w:rPr>
          <w:rFonts w:asciiTheme="minorEastAsia" w:eastAsiaTheme="minorEastAsia" w:hAnsiTheme="minorEastAsia" w:hint="eastAsia"/>
          <w:sz w:val="21"/>
          <w:szCs w:val="21"/>
        </w:rPr>
        <w:t>，这些经济效益</w:t>
      </w:r>
      <w:r w:rsidR="007932A0">
        <w:rPr>
          <w:rFonts w:asciiTheme="minorEastAsia" w:eastAsiaTheme="minorEastAsia" w:hAnsiTheme="minorEastAsia" w:hint="eastAsia"/>
          <w:sz w:val="21"/>
          <w:szCs w:val="21"/>
        </w:rPr>
        <w:t>可能也与公司申请</w:t>
      </w:r>
      <w:r w:rsidR="00A41D39">
        <w:rPr>
          <w:rFonts w:asciiTheme="minorEastAsia" w:eastAsiaTheme="minorEastAsia" w:hAnsiTheme="minorEastAsia"/>
          <w:sz w:val="21"/>
          <w:szCs w:val="21"/>
        </w:rPr>
        <w:t>实用新型</w:t>
      </w:r>
      <w:r w:rsidR="007932A0">
        <w:rPr>
          <w:rFonts w:asciiTheme="minorEastAsia" w:eastAsiaTheme="minorEastAsia" w:hAnsiTheme="minorEastAsia" w:hint="eastAsia"/>
          <w:sz w:val="21"/>
          <w:szCs w:val="21"/>
        </w:rPr>
        <w:t>的决定相关。换言之，进行更多</w:t>
      </w:r>
      <w:r w:rsidR="00A41D39">
        <w:rPr>
          <w:rFonts w:asciiTheme="minorEastAsia" w:eastAsiaTheme="minorEastAsia" w:hAnsiTheme="minorEastAsia"/>
          <w:sz w:val="21"/>
          <w:szCs w:val="21"/>
        </w:rPr>
        <w:t>实用新型保护</w:t>
      </w:r>
      <w:r w:rsidR="007932A0">
        <w:rPr>
          <w:rFonts w:asciiTheme="minorEastAsia" w:eastAsiaTheme="minorEastAsia" w:hAnsiTheme="minorEastAsia" w:hint="eastAsia"/>
          <w:sz w:val="21"/>
          <w:szCs w:val="21"/>
        </w:rPr>
        <w:t>的更为成功的创新者是否</w:t>
      </w:r>
      <w:r w:rsidR="00DC71FF">
        <w:rPr>
          <w:rFonts w:asciiTheme="minorEastAsia" w:eastAsiaTheme="minorEastAsia" w:hAnsiTheme="minorEastAsia" w:hint="eastAsia"/>
          <w:sz w:val="21"/>
          <w:szCs w:val="21"/>
        </w:rPr>
        <w:t>效绩</w:t>
      </w:r>
      <w:r w:rsidR="007932A0">
        <w:rPr>
          <w:rFonts w:asciiTheme="minorEastAsia" w:eastAsiaTheme="minorEastAsia" w:hAnsiTheme="minorEastAsia" w:hint="eastAsia"/>
          <w:sz w:val="21"/>
          <w:szCs w:val="21"/>
        </w:rPr>
        <w:t>更好？反言之，成功地进行了创新但没有采取</w:t>
      </w:r>
      <w:r w:rsidR="00A41D39">
        <w:rPr>
          <w:rFonts w:asciiTheme="minorEastAsia" w:eastAsiaTheme="minorEastAsia" w:hAnsiTheme="minorEastAsia"/>
          <w:sz w:val="21"/>
          <w:szCs w:val="21"/>
        </w:rPr>
        <w:t>实用新型保护</w:t>
      </w:r>
      <w:r w:rsidR="007932A0">
        <w:rPr>
          <w:rFonts w:asciiTheme="minorEastAsia" w:eastAsiaTheme="minorEastAsia" w:hAnsiTheme="minorEastAsia" w:hint="eastAsia"/>
          <w:sz w:val="21"/>
          <w:szCs w:val="21"/>
        </w:rPr>
        <w:t>的公司是否也同样表现出色？</w:t>
      </w:r>
    </w:p>
    <w:p w:rsidR="00B07B40" w:rsidRPr="003F256C" w:rsidRDefault="00F84CF2" w:rsidP="003A776B">
      <w:pPr>
        <w:spacing w:afterLines="50" w:after="120" w:line="340" w:lineRule="atLeast"/>
        <w:ind w:firstLineChars="200" w:firstLine="420"/>
        <w:jc w:val="both"/>
        <w:rPr>
          <w:rFonts w:asciiTheme="minorEastAsia" w:eastAsiaTheme="minorEastAsia" w:hAnsiTheme="minorEastAsia"/>
          <w:sz w:val="21"/>
          <w:szCs w:val="21"/>
          <w:lang w:bidi="en-US"/>
        </w:rPr>
      </w:pPr>
      <w:r>
        <w:rPr>
          <w:rFonts w:asciiTheme="minorEastAsia" w:eastAsiaTheme="minorEastAsia" w:hAnsiTheme="minorEastAsia" w:hint="eastAsia"/>
          <w:sz w:val="21"/>
          <w:szCs w:val="21"/>
        </w:rPr>
        <w:lastRenderedPageBreak/>
        <w:t>在我们</w:t>
      </w:r>
      <w:r w:rsidR="00FA4BD3">
        <w:rPr>
          <w:rFonts w:asciiTheme="minorEastAsia" w:eastAsiaTheme="minorEastAsia" w:hAnsiTheme="minorEastAsia" w:hint="eastAsia"/>
          <w:sz w:val="21"/>
          <w:szCs w:val="21"/>
        </w:rPr>
        <w:t>能够</w:t>
      </w:r>
      <w:r>
        <w:rPr>
          <w:rFonts w:asciiTheme="minorEastAsia" w:eastAsiaTheme="minorEastAsia" w:hAnsiTheme="minorEastAsia" w:hint="eastAsia"/>
          <w:sz w:val="21"/>
          <w:szCs w:val="21"/>
        </w:rPr>
        <w:t>对</w:t>
      </w:r>
      <w:r>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影响公司经济效绩</w:t>
      </w:r>
      <w:r w:rsidR="00FA4BD3">
        <w:rPr>
          <w:rFonts w:asciiTheme="minorEastAsia" w:eastAsiaTheme="minorEastAsia" w:hAnsiTheme="minorEastAsia" w:hint="eastAsia"/>
          <w:sz w:val="21"/>
          <w:szCs w:val="21"/>
        </w:rPr>
        <w:t>的情况</w:t>
      </w:r>
      <w:r>
        <w:rPr>
          <w:rFonts w:asciiTheme="minorEastAsia" w:eastAsiaTheme="minorEastAsia" w:hAnsiTheme="minorEastAsia" w:hint="eastAsia"/>
          <w:sz w:val="21"/>
          <w:szCs w:val="21"/>
        </w:rPr>
        <w:t>得出结论之前还需要进行进一步的研究。例如，</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可以通过哪些渠道影响公司的效绩？</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是否</w:t>
      </w:r>
      <w:r w:rsidR="00CB4BE5">
        <w:rPr>
          <w:rFonts w:asciiTheme="minorEastAsia" w:eastAsiaTheme="minorEastAsia" w:hAnsiTheme="minorEastAsia" w:hint="eastAsia"/>
          <w:sz w:val="21"/>
          <w:szCs w:val="21"/>
        </w:rPr>
        <w:t>让</w:t>
      </w:r>
      <w:r w:rsidR="00F03D5D">
        <w:rPr>
          <w:rFonts w:asciiTheme="minorEastAsia" w:eastAsiaTheme="minorEastAsia" w:hAnsiTheme="minorEastAsia" w:hint="eastAsia"/>
          <w:sz w:val="21"/>
          <w:szCs w:val="21"/>
        </w:rPr>
        <w:t>公司</w:t>
      </w:r>
      <w:r w:rsidR="00CB4BE5">
        <w:rPr>
          <w:rFonts w:asciiTheme="minorEastAsia" w:eastAsiaTheme="minorEastAsia" w:hAnsiTheme="minorEastAsia" w:hint="eastAsia"/>
          <w:sz w:val="21"/>
          <w:szCs w:val="21"/>
        </w:rPr>
        <w:t>有</w:t>
      </w:r>
      <w:r>
        <w:rPr>
          <w:rFonts w:asciiTheme="minorEastAsia" w:eastAsiaTheme="minorEastAsia" w:hAnsiTheme="minorEastAsia" w:hint="eastAsia"/>
          <w:sz w:val="21"/>
          <w:szCs w:val="21"/>
        </w:rPr>
        <w:t>时间将其发明商业化，而不必担心竞争对手</w:t>
      </w:r>
      <w:r w:rsidR="008B61DE">
        <w:rPr>
          <w:rFonts w:asciiTheme="minorEastAsia" w:eastAsiaTheme="minorEastAsia" w:hAnsiTheme="minorEastAsia" w:hint="eastAsia"/>
          <w:sz w:val="21"/>
          <w:szCs w:val="21"/>
        </w:rPr>
        <w:t>可能会</w:t>
      </w:r>
      <w:r>
        <w:rPr>
          <w:rFonts w:asciiTheme="minorEastAsia" w:eastAsiaTheme="minorEastAsia" w:hAnsiTheme="minorEastAsia" w:hint="eastAsia"/>
          <w:sz w:val="21"/>
          <w:szCs w:val="21"/>
        </w:rPr>
        <w:t>侵犯它们的知识产权？</w:t>
      </w:r>
      <w:r w:rsidR="00A41D39">
        <w:rPr>
          <w:rFonts w:asciiTheme="minorEastAsia" w:eastAsiaTheme="minorEastAsia" w:hAnsiTheme="minorEastAsia"/>
          <w:sz w:val="21"/>
          <w:szCs w:val="21"/>
        </w:rPr>
        <w:t>实用新型保护</w:t>
      </w:r>
      <w:r>
        <w:rPr>
          <w:rFonts w:asciiTheme="minorEastAsia" w:eastAsiaTheme="minorEastAsia" w:hAnsiTheme="minorEastAsia" w:hint="eastAsia"/>
          <w:sz w:val="21"/>
          <w:szCs w:val="21"/>
        </w:rPr>
        <w:t>是否有利于公司获取资金？以及，与专利保护相比，</w:t>
      </w:r>
      <w:r w:rsidR="00F66DAC">
        <w:rPr>
          <w:rFonts w:asciiTheme="minorEastAsia" w:eastAsiaTheme="minorEastAsia" w:hAnsiTheme="minorEastAsia" w:hint="eastAsia"/>
          <w:sz w:val="21"/>
          <w:szCs w:val="21"/>
        </w:rPr>
        <w:t>公司</w:t>
      </w:r>
      <w:r>
        <w:rPr>
          <w:rFonts w:asciiTheme="minorEastAsia" w:eastAsiaTheme="minorEastAsia" w:hAnsiTheme="minorEastAsia" w:hint="eastAsia"/>
          <w:sz w:val="21"/>
          <w:szCs w:val="21"/>
        </w:rPr>
        <w:t>决定申请实用新型保护背后的原因有哪些？我们计划调查这些途径，</w:t>
      </w:r>
      <w:r w:rsidR="00FA4BD3">
        <w:rPr>
          <w:rFonts w:asciiTheme="minorEastAsia" w:eastAsiaTheme="minorEastAsia" w:hAnsiTheme="minorEastAsia" w:hint="eastAsia"/>
          <w:sz w:val="21"/>
          <w:szCs w:val="21"/>
        </w:rPr>
        <w:t>以</w:t>
      </w:r>
      <w:r>
        <w:rPr>
          <w:rFonts w:asciiTheme="minorEastAsia" w:eastAsiaTheme="minorEastAsia" w:hAnsiTheme="minorEastAsia" w:hint="eastAsia"/>
          <w:sz w:val="21"/>
          <w:szCs w:val="21"/>
        </w:rPr>
        <w:t>用于今后的研究工作。</w:t>
      </w:r>
    </w:p>
    <w:p w:rsidR="00A74FE1" w:rsidRPr="006B5436" w:rsidRDefault="00A74FE1" w:rsidP="006B5436">
      <w:pPr>
        <w:spacing w:afterLines="50" w:after="120" w:line="340" w:lineRule="atLeast"/>
        <w:ind w:left="5534"/>
        <w:rPr>
          <w:rFonts w:ascii="KaiTi" w:eastAsia="KaiTi" w:hAnsi="KaiTi"/>
          <w:sz w:val="21"/>
          <w:szCs w:val="22"/>
          <w:lang w:val="en-GB"/>
        </w:rPr>
      </w:pPr>
    </w:p>
    <w:p w:rsidR="00B07B40" w:rsidRPr="006B5436" w:rsidRDefault="007F725B" w:rsidP="006B5436">
      <w:pPr>
        <w:spacing w:afterLines="50" w:after="120" w:line="340" w:lineRule="atLeast"/>
        <w:ind w:left="5534"/>
        <w:rPr>
          <w:rFonts w:ascii="KaiTi" w:eastAsia="KaiTi" w:hAnsi="KaiTi"/>
          <w:sz w:val="21"/>
          <w:szCs w:val="22"/>
          <w:lang w:val="en-GB"/>
        </w:rPr>
      </w:pPr>
      <w:r w:rsidRPr="006B5436">
        <w:rPr>
          <w:rFonts w:ascii="KaiTi" w:eastAsia="KaiTi" w:hAnsi="KaiTi"/>
          <w:sz w:val="21"/>
          <w:szCs w:val="22"/>
          <w:lang w:val="en-GB"/>
        </w:rPr>
        <w:t>[</w:t>
      </w:r>
      <w:r w:rsidR="00832FF9" w:rsidRPr="006B5436">
        <w:rPr>
          <w:rFonts w:ascii="KaiTi" w:eastAsia="KaiTi" w:hAnsi="KaiTi" w:hint="eastAsia"/>
          <w:sz w:val="21"/>
          <w:szCs w:val="22"/>
          <w:lang w:val="en-GB"/>
        </w:rPr>
        <w:t>附件和文件完</w:t>
      </w:r>
      <w:r w:rsidR="00B07B40" w:rsidRPr="006B5436">
        <w:rPr>
          <w:rFonts w:ascii="KaiTi" w:eastAsia="KaiTi" w:hAnsi="KaiTi"/>
          <w:sz w:val="21"/>
          <w:szCs w:val="22"/>
          <w:lang w:val="en-GB"/>
        </w:rPr>
        <w:t>]</w:t>
      </w:r>
    </w:p>
    <w:sectPr w:rsidR="00B07B40" w:rsidRPr="006B5436" w:rsidSect="00EA20AC">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97" w:rsidRDefault="00214197">
      <w:r>
        <w:separator/>
      </w:r>
    </w:p>
  </w:endnote>
  <w:endnote w:type="continuationSeparator" w:id="0">
    <w:p w:rsidR="00214197" w:rsidRDefault="00214197" w:rsidP="003B38C1">
      <w:r>
        <w:separator/>
      </w:r>
    </w:p>
    <w:p w:rsidR="00214197" w:rsidRPr="003B38C1" w:rsidRDefault="00214197" w:rsidP="003B38C1">
      <w:pPr>
        <w:spacing w:after="60"/>
        <w:rPr>
          <w:sz w:val="17"/>
        </w:rPr>
      </w:pPr>
      <w:r>
        <w:rPr>
          <w:sz w:val="17"/>
        </w:rPr>
        <w:t>[Endnote continued from previous page]</w:t>
      </w:r>
    </w:p>
  </w:endnote>
  <w:endnote w:type="continuationNotice" w:id="1">
    <w:p w:rsidR="00214197" w:rsidRPr="003B38C1" w:rsidRDefault="002141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97" w:rsidRPr="00CF7E3C" w:rsidRDefault="00214197" w:rsidP="00214197">
    <w:pPr>
      <w:pStyle w:val="a8"/>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97" w:rsidRDefault="002141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97" w:rsidRDefault="00214197">
      <w:r>
        <w:separator/>
      </w:r>
    </w:p>
  </w:footnote>
  <w:footnote w:type="continuationSeparator" w:id="0">
    <w:p w:rsidR="00214197" w:rsidRDefault="00214197" w:rsidP="008B60B2">
      <w:r>
        <w:separator/>
      </w:r>
    </w:p>
    <w:p w:rsidR="00214197" w:rsidRPr="00ED77FB" w:rsidRDefault="00214197" w:rsidP="008B60B2">
      <w:pPr>
        <w:spacing w:after="60"/>
        <w:rPr>
          <w:sz w:val="17"/>
          <w:szCs w:val="17"/>
        </w:rPr>
      </w:pPr>
      <w:r w:rsidRPr="00ED77FB">
        <w:rPr>
          <w:sz w:val="17"/>
          <w:szCs w:val="17"/>
        </w:rPr>
        <w:t>[Footnote continued from previous page]</w:t>
      </w:r>
    </w:p>
  </w:footnote>
  <w:footnote w:type="continuationNotice" w:id="1">
    <w:p w:rsidR="00214197" w:rsidRPr="00ED77FB" w:rsidRDefault="00214197" w:rsidP="008B60B2">
      <w:pPr>
        <w:spacing w:before="60"/>
        <w:jc w:val="right"/>
        <w:rPr>
          <w:sz w:val="17"/>
          <w:szCs w:val="17"/>
        </w:rPr>
      </w:pPr>
      <w:r w:rsidRPr="00ED77FB">
        <w:rPr>
          <w:sz w:val="17"/>
          <w:szCs w:val="17"/>
        </w:rPr>
        <w:t>[Footnote continued on next page]</w:t>
      </w:r>
    </w:p>
  </w:footnote>
  <w:footnote w:id="2">
    <w:p w:rsidR="00214197" w:rsidRPr="001B0B25" w:rsidRDefault="00214197" w:rsidP="003A776B">
      <w:pPr>
        <w:pStyle w:val="a9"/>
        <w:tabs>
          <w:tab w:val="left" w:pos="284"/>
        </w:tabs>
        <w:jc w:val="both"/>
        <w:rPr>
          <w:rStyle w:val="ae"/>
          <w:rFonts w:asciiTheme="minorEastAsia" w:eastAsiaTheme="minorEastAsia" w:hAnsiTheme="minorEastAsia"/>
          <w:szCs w:val="18"/>
          <w:vertAlign w:val="baseline"/>
          <w:lang w:bidi="th-TH"/>
        </w:rPr>
      </w:pPr>
      <w:r w:rsidRPr="005A259D">
        <w:rPr>
          <w:rStyle w:val="ae"/>
          <w:rFonts w:ascii="SimSun" w:eastAsiaTheme="minorEastAsia" w:hAnsi="SimSun"/>
          <w:szCs w:val="18"/>
          <w:lang w:eastAsia="en-US" w:bidi="th-TH"/>
        </w:rPr>
        <w:footnoteRef/>
      </w:r>
      <w:r>
        <w:rPr>
          <w:rFonts w:hint="eastAsia"/>
          <w:szCs w:val="18"/>
          <w:lang w:bidi="th-TH"/>
        </w:rPr>
        <w:tab/>
      </w:r>
      <w:r w:rsidRPr="001B0B25">
        <w:rPr>
          <w:rFonts w:asciiTheme="minorEastAsia" w:eastAsiaTheme="minorEastAsia" w:hAnsiTheme="minorEastAsia" w:hint="eastAsia"/>
          <w:szCs w:val="18"/>
          <w:lang w:bidi="th-TH"/>
        </w:rPr>
        <w:t>见</w:t>
      </w:r>
      <w:r w:rsidRPr="001B0B25">
        <w:rPr>
          <w:rFonts w:asciiTheme="minorEastAsia" w:eastAsiaTheme="minorEastAsia" w:hAnsiTheme="minorEastAsia"/>
          <w:szCs w:val="18"/>
          <w:lang w:bidi="th-TH"/>
        </w:rPr>
        <w:t>WIPO</w:t>
      </w:r>
      <w:r w:rsidRPr="001B0B25">
        <w:rPr>
          <w:rFonts w:asciiTheme="minorEastAsia" w:eastAsiaTheme="minorEastAsia" w:hAnsiTheme="minorEastAsia" w:hint="eastAsia"/>
          <w:szCs w:val="18"/>
          <w:lang w:bidi="th-TH"/>
        </w:rPr>
        <w:t>文件</w:t>
      </w:r>
      <w:hyperlink r:id="rId1" w:history="1">
        <w:r w:rsidRPr="00AE225B">
          <w:rPr>
            <w:rFonts w:asciiTheme="minorEastAsia" w:eastAsiaTheme="minorEastAsia" w:hAnsiTheme="minorEastAsia"/>
            <w:color w:val="0000FF"/>
            <w:szCs w:val="18"/>
            <w:u w:val="single"/>
            <w:lang w:bidi="th-TH"/>
          </w:rPr>
          <w:t>CDIP/5/7 Rev</w:t>
        </w:r>
      </w:hyperlink>
      <w:r w:rsidRPr="001B0B25">
        <w:rPr>
          <w:rStyle w:val="ae"/>
          <w:rFonts w:asciiTheme="minorEastAsia" w:eastAsiaTheme="minorEastAsia" w:hAnsiTheme="minorEastAsia" w:hint="eastAsia"/>
          <w:szCs w:val="18"/>
          <w:vertAlign w:val="baseline"/>
          <w:lang w:bidi="th-TH"/>
        </w:rPr>
        <w:t>。</w:t>
      </w:r>
    </w:p>
  </w:footnote>
  <w:footnote w:id="3">
    <w:p w:rsidR="00214197" w:rsidRPr="001B0B25" w:rsidRDefault="00214197" w:rsidP="003A776B">
      <w:pPr>
        <w:pStyle w:val="a9"/>
        <w:tabs>
          <w:tab w:val="left" w:pos="284"/>
        </w:tabs>
        <w:jc w:val="both"/>
        <w:rPr>
          <w:rStyle w:val="ae"/>
          <w:rFonts w:asciiTheme="minorEastAsia" w:eastAsiaTheme="minorEastAsia" w:hAnsiTheme="minorEastAsia"/>
          <w:szCs w:val="18"/>
          <w:lang w:bidi="th-TH"/>
        </w:rPr>
      </w:pPr>
      <w:r w:rsidRPr="001B0B25">
        <w:rPr>
          <w:rStyle w:val="ae"/>
          <w:rFonts w:asciiTheme="minorEastAsia" w:eastAsiaTheme="minorEastAsia" w:hAnsiTheme="minorEastAsia"/>
          <w:szCs w:val="18"/>
          <w:lang w:eastAsia="en-US" w:bidi="th-TH"/>
        </w:rPr>
        <w:footnoteRef/>
      </w:r>
      <w:r w:rsidRPr="001B0B25">
        <w:rPr>
          <w:rFonts w:asciiTheme="minorEastAsia" w:eastAsiaTheme="minorEastAsia" w:hAnsiTheme="minorEastAsia" w:hint="eastAsia"/>
          <w:szCs w:val="18"/>
          <w:lang w:bidi="th-TH"/>
        </w:rPr>
        <w:tab/>
        <w:t>见</w:t>
      </w:r>
      <w:r w:rsidRPr="001B0B25">
        <w:rPr>
          <w:rFonts w:asciiTheme="minorEastAsia" w:eastAsiaTheme="minorEastAsia" w:hAnsiTheme="minorEastAsia"/>
          <w:szCs w:val="18"/>
          <w:lang w:bidi="th-TH"/>
        </w:rPr>
        <w:t>WIPO</w:t>
      </w:r>
      <w:r w:rsidRPr="001B0B25">
        <w:rPr>
          <w:rFonts w:asciiTheme="minorEastAsia" w:eastAsiaTheme="minorEastAsia" w:hAnsiTheme="minorEastAsia" w:hint="eastAsia"/>
          <w:szCs w:val="18"/>
          <w:lang w:bidi="th-TH"/>
        </w:rPr>
        <w:t>文件</w:t>
      </w:r>
      <w:hyperlink r:id="rId2" w:history="1">
        <w:r w:rsidRPr="00AE225B">
          <w:rPr>
            <w:rFonts w:asciiTheme="minorEastAsia" w:eastAsiaTheme="minorEastAsia" w:hAnsiTheme="minorEastAsia"/>
            <w:color w:val="0000FF"/>
            <w:szCs w:val="18"/>
            <w:u w:val="single"/>
            <w:lang w:bidi="th-TH"/>
          </w:rPr>
          <w:t>CDIP/12/INF/6</w:t>
        </w:r>
      </w:hyperlink>
      <w:r w:rsidRPr="001B0B25">
        <w:rPr>
          <w:rFonts w:asciiTheme="minorEastAsia" w:eastAsiaTheme="minorEastAsia" w:hAnsiTheme="minorEastAsia" w:hint="eastAsia"/>
          <w:szCs w:val="18"/>
          <w:lang w:bidi="th-TH"/>
        </w:rPr>
        <w:t>，该文件已呈交给2013年11月18日至21日举行的发展与知识产权委员会</w:t>
      </w:r>
      <w:r w:rsidRPr="001B0B25">
        <w:rPr>
          <w:rFonts w:asciiTheme="minorEastAsia" w:eastAsiaTheme="minorEastAsia" w:hAnsiTheme="minorEastAsia"/>
          <w:szCs w:val="18"/>
          <w:lang w:bidi="th-TH"/>
        </w:rPr>
        <w:t>(CDIP)</w:t>
      </w:r>
      <w:r w:rsidRPr="001B0B25">
        <w:rPr>
          <w:rFonts w:asciiTheme="minorEastAsia" w:eastAsiaTheme="minorEastAsia" w:hAnsiTheme="minorEastAsia" w:hint="eastAsia"/>
          <w:szCs w:val="18"/>
          <w:lang w:bidi="th-TH"/>
        </w:rPr>
        <w:t>第十二届会议。</w:t>
      </w:r>
    </w:p>
  </w:footnote>
  <w:footnote w:id="4">
    <w:p w:rsidR="00214197" w:rsidRPr="00A74FE1" w:rsidRDefault="00214197" w:rsidP="003A776B">
      <w:pPr>
        <w:pStyle w:val="a9"/>
        <w:tabs>
          <w:tab w:val="left" w:pos="284"/>
        </w:tabs>
        <w:jc w:val="both"/>
        <w:rPr>
          <w:rStyle w:val="ae"/>
          <w:rFonts w:asciiTheme="minorEastAsia" w:eastAsiaTheme="minorEastAsia" w:hAnsiTheme="minorEastAsia"/>
          <w:szCs w:val="18"/>
          <w:vertAlign w:val="baseline"/>
          <w:lang w:bidi="th-TH"/>
        </w:rPr>
      </w:pPr>
      <w:r w:rsidRPr="001B0B25">
        <w:rPr>
          <w:rStyle w:val="ae"/>
          <w:rFonts w:asciiTheme="minorEastAsia" w:eastAsiaTheme="minorEastAsia" w:hAnsiTheme="minorEastAsia"/>
          <w:szCs w:val="18"/>
          <w:lang w:eastAsia="en-US" w:bidi="th-TH"/>
        </w:rPr>
        <w:footnoteRef/>
      </w:r>
      <w:r w:rsidRPr="001B0B25">
        <w:rPr>
          <w:rFonts w:asciiTheme="minorEastAsia" w:eastAsiaTheme="minorEastAsia" w:hAnsiTheme="minorEastAsia" w:hint="eastAsia"/>
          <w:szCs w:val="18"/>
          <w:lang w:bidi="th-TH"/>
        </w:rPr>
        <w:tab/>
      </w:r>
      <w:r w:rsidRPr="00A74FE1">
        <w:rPr>
          <w:rFonts w:asciiTheme="minorEastAsia" w:eastAsiaTheme="minorEastAsia" w:hAnsiTheme="minorEastAsia" w:hint="eastAsia"/>
          <w:szCs w:val="18"/>
          <w:lang w:bidi="th-TH"/>
        </w:rPr>
        <w:t>关于构建该数据集的更多信息载于</w:t>
      </w:r>
      <w:r w:rsidRPr="00A74FE1">
        <w:rPr>
          <w:rFonts w:asciiTheme="minorEastAsia" w:eastAsiaTheme="minorEastAsia" w:hAnsiTheme="minorEastAsia"/>
          <w:szCs w:val="18"/>
          <w:lang w:bidi="th-TH"/>
        </w:rPr>
        <w:t>WIPO</w:t>
      </w:r>
      <w:r w:rsidRPr="00A74FE1">
        <w:rPr>
          <w:rFonts w:asciiTheme="minorEastAsia" w:eastAsiaTheme="minorEastAsia" w:hAnsiTheme="minorEastAsia" w:hint="eastAsia"/>
          <w:szCs w:val="18"/>
          <w:lang w:bidi="th-TH"/>
        </w:rPr>
        <w:t>文件</w:t>
      </w:r>
      <w:hyperlink r:id="rId3" w:history="1">
        <w:r w:rsidRPr="00AE225B">
          <w:rPr>
            <w:rFonts w:asciiTheme="minorEastAsia" w:eastAsiaTheme="minorEastAsia" w:hAnsiTheme="minorEastAsia"/>
            <w:color w:val="0000FF"/>
            <w:szCs w:val="18"/>
            <w:u w:val="single"/>
            <w:lang w:bidi="th-TH"/>
          </w:rPr>
          <w:t>CDIP/12/INF/6</w:t>
        </w:r>
      </w:hyperlink>
      <w:r w:rsidRPr="00A74FE1">
        <w:rPr>
          <w:rStyle w:val="ae"/>
          <w:rFonts w:asciiTheme="minorEastAsia" w:eastAsiaTheme="minorEastAsia" w:hAnsiTheme="minorEastAsia" w:hint="eastAsia"/>
          <w:szCs w:val="18"/>
          <w:vertAlign w:val="baseline"/>
          <w:lang w:bidi="th-TH"/>
        </w:rPr>
        <w:t>之中。</w:t>
      </w:r>
    </w:p>
  </w:footnote>
  <w:footnote w:id="5">
    <w:p w:rsidR="00214197" w:rsidRPr="005A3F91" w:rsidRDefault="00214197" w:rsidP="003A776B">
      <w:pPr>
        <w:pStyle w:val="a9"/>
        <w:tabs>
          <w:tab w:val="left" w:pos="284"/>
        </w:tabs>
        <w:jc w:val="both"/>
        <w:rPr>
          <w:sz w:val="20"/>
        </w:rPr>
      </w:pPr>
      <w:r w:rsidRPr="00A74FE1">
        <w:rPr>
          <w:rStyle w:val="ae"/>
          <w:rFonts w:asciiTheme="minorEastAsia" w:eastAsiaTheme="minorEastAsia" w:hAnsiTheme="minorEastAsia"/>
          <w:szCs w:val="18"/>
        </w:rPr>
        <w:footnoteRef/>
      </w:r>
      <w:r w:rsidRPr="00A74FE1">
        <w:rPr>
          <w:rFonts w:asciiTheme="minorEastAsia" w:eastAsiaTheme="minorEastAsia" w:hAnsiTheme="minorEastAsia" w:hint="eastAsia"/>
          <w:szCs w:val="18"/>
        </w:rPr>
        <w:tab/>
      </w:r>
      <w:r w:rsidR="00DD05F4" w:rsidRPr="00A74FE1">
        <w:rPr>
          <w:rFonts w:asciiTheme="minorEastAsia" w:eastAsiaTheme="minorEastAsia" w:hAnsiTheme="minorEastAsia" w:hint="eastAsia"/>
          <w:szCs w:val="18"/>
        </w:rPr>
        <w:t>官方汇率是1美元等于31.08泰铢，这是一个年平均值，是以国际货币基金组织《国际金融统计》2012年的月平均值为基础计算的。</w:t>
      </w:r>
      <w:r w:rsidRPr="00A74FE1">
        <w:rPr>
          <w:rFonts w:asciiTheme="minorEastAsia" w:eastAsiaTheme="minorEastAsia" w:hAnsiTheme="minorEastAsia"/>
          <w:szCs w:val="18"/>
        </w:rPr>
        <w:t>(</w:t>
      </w:r>
      <w:r w:rsidRPr="00A74FE1">
        <w:rPr>
          <w:rFonts w:asciiTheme="minorEastAsia" w:eastAsiaTheme="minorEastAsia" w:hAnsiTheme="minorEastAsia" w:hint="eastAsia"/>
          <w:szCs w:val="18"/>
        </w:rPr>
        <w:t>数据</w:t>
      </w:r>
      <w:r>
        <w:rPr>
          <w:rFonts w:hint="eastAsia"/>
          <w:szCs w:val="18"/>
        </w:rPr>
        <w:t>见</w:t>
      </w:r>
      <w:r w:rsidR="00DC2E30">
        <w:rPr>
          <w:rFonts w:hint="eastAsia"/>
          <w:szCs w:val="18"/>
        </w:rPr>
        <w:t>：</w:t>
      </w:r>
      <w:hyperlink r:id="rId4" w:history="1">
        <w:r w:rsidRPr="00A74FE1">
          <w:rPr>
            <w:rStyle w:val="afc"/>
            <w:rFonts w:asciiTheme="minorEastAsia" w:eastAsiaTheme="minorEastAsia" w:hAnsiTheme="minorEastAsia"/>
            <w:szCs w:val="18"/>
          </w:rPr>
          <w:t>http://data.worldbank.org/indicator/PA.NUS.FCRF</w:t>
        </w:r>
      </w:hyperlink>
      <w:r w:rsidRPr="00A74FE1">
        <w:rPr>
          <w:rFonts w:asciiTheme="minorEastAsia" w:eastAsiaTheme="minorEastAsia" w:hAnsiTheme="minorEastAsia"/>
          <w:szCs w:val="18"/>
        </w:rPr>
        <w:t>)</w:t>
      </w:r>
      <w:r w:rsidRPr="00A74FE1">
        <w:rPr>
          <w:rFonts w:asciiTheme="minorEastAsia" w:eastAsiaTheme="minorEastAsia" w:hAnsiTheme="minorEastAsia" w:hint="eastAsia"/>
          <w:szCs w:val="18"/>
        </w:rPr>
        <w:t>。</w:t>
      </w:r>
    </w:p>
  </w:footnote>
  <w:footnote w:id="6">
    <w:p w:rsidR="00214197" w:rsidRDefault="00214197" w:rsidP="003A776B">
      <w:pPr>
        <w:pStyle w:val="a9"/>
        <w:tabs>
          <w:tab w:val="left" w:pos="284"/>
        </w:tabs>
        <w:jc w:val="both"/>
      </w:pPr>
      <w:r w:rsidRPr="00203A99">
        <w:rPr>
          <w:rStyle w:val="ae"/>
          <w:rFonts w:asciiTheme="minorEastAsia" w:eastAsiaTheme="minorEastAsia" w:hAnsiTheme="minorEastAsia"/>
          <w:szCs w:val="18"/>
        </w:rPr>
        <w:footnoteRef/>
      </w:r>
      <w:r>
        <w:rPr>
          <w:rFonts w:hint="eastAsia"/>
          <w:sz w:val="20"/>
        </w:rPr>
        <w:tab/>
      </w:r>
      <w:r>
        <w:rPr>
          <w:rFonts w:hint="eastAsia"/>
          <w:szCs w:val="18"/>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97" w:rsidRPr="00F25064" w:rsidRDefault="00214197" w:rsidP="00214197">
    <w:pPr>
      <w:pStyle w:val="Apendix"/>
      <w:jc w:val="right"/>
      <w:rPr>
        <w:b w:val="0"/>
      </w:rPr>
    </w:pPr>
    <w:r w:rsidRPr="00F25064">
      <w:rPr>
        <w:b w:val="0"/>
      </w:rPr>
      <w:t>CDIP/14/</w:t>
    </w:r>
    <w:r>
      <w:rPr>
        <w:b w:val="0"/>
      </w:rPr>
      <w:t>INF/4</w:t>
    </w:r>
  </w:p>
  <w:p w:rsidR="00214197" w:rsidRPr="00F25064" w:rsidRDefault="00214197" w:rsidP="00214197">
    <w:pPr>
      <w:pStyle w:val="Apendix"/>
      <w:rPr>
        <w:b w:val="0"/>
        <w:noProof/>
      </w:rPr>
    </w:pPr>
    <w:r w:rsidRPr="00F25064">
      <w:rPr>
        <w:b w:val="0"/>
      </w:rPr>
      <w:ptab w:relativeTo="margin" w:alignment="right" w:leader="none"/>
    </w:r>
    <w:r>
      <w:rPr>
        <w:b w:val="0"/>
      </w:rPr>
      <w:t>ANNEX</w:t>
    </w:r>
  </w:p>
  <w:p w:rsidR="00214197" w:rsidRDefault="0021419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97" w:rsidRPr="00C002A6" w:rsidRDefault="00214197" w:rsidP="00477D6B">
    <w:pPr>
      <w:jc w:val="right"/>
      <w:rPr>
        <w:rFonts w:ascii="SimSun" w:hAnsi="SimSun"/>
        <w:sz w:val="21"/>
      </w:rPr>
    </w:pPr>
    <w:r w:rsidRPr="00C002A6">
      <w:rPr>
        <w:rFonts w:ascii="SimSun" w:hAnsi="SimSun"/>
        <w:sz w:val="21"/>
      </w:rPr>
      <w:t>CDIP/14/INF/</w:t>
    </w:r>
    <w:r>
      <w:rPr>
        <w:rFonts w:ascii="SimSun" w:hAnsi="SimSun"/>
        <w:sz w:val="21"/>
      </w:rPr>
      <w:t>4</w:t>
    </w:r>
  </w:p>
  <w:p w:rsidR="00214197" w:rsidRDefault="00214197" w:rsidP="003A776B">
    <w:pPr>
      <w:jc w:val="right"/>
      <w:rPr>
        <w:rFonts w:ascii="SimSun" w:hAnsi="SimSun" w:hint="eastAsia"/>
        <w:sz w:val="21"/>
      </w:rPr>
    </w:pPr>
    <w:proofErr w:type="gramStart"/>
    <w:r w:rsidRPr="00C002A6">
      <w:rPr>
        <w:rFonts w:ascii="SimSun" w:hAnsi="SimSun" w:hint="eastAsia"/>
        <w:sz w:val="21"/>
      </w:rPr>
      <w:t>附件第</w:t>
    </w:r>
    <w:proofErr w:type="gramEnd"/>
    <w:r w:rsidRPr="00C002A6">
      <w:rPr>
        <w:rFonts w:ascii="SimSun" w:hAnsi="SimSun"/>
        <w:sz w:val="21"/>
      </w:rPr>
      <w:fldChar w:fldCharType="begin"/>
    </w:r>
    <w:r w:rsidRPr="00C002A6">
      <w:rPr>
        <w:rFonts w:ascii="SimSun" w:hAnsi="SimSun"/>
        <w:sz w:val="21"/>
      </w:rPr>
      <w:instrText xml:space="preserve"> PAGE  \* MERGEFORMAT </w:instrText>
    </w:r>
    <w:r w:rsidRPr="00C002A6">
      <w:rPr>
        <w:rFonts w:ascii="SimSun" w:hAnsi="SimSun"/>
        <w:sz w:val="21"/>
      </w:rPr>
      <w:fldChar w:fldCharType="separate"/>
    </w:r>
    <w:r w:rsidR="003E6C44">
      <w:rPr>
        <w:rFonts w:ascii="SimSun" w:hAnsi="SimSun"/>
        <w:noProof/>
        <w:sz w:val="21"/>
      </w:rPr>
      <w:t>4</w:t>
    </w:r>
    <w:r w:rsidRPr="00C002A6">
      <w:rPr>
        <w:rFonts w:ascii="SimSun" w:hAnsi="SimSun"/>
        <w:sz w:val="21"/>
      </w:rPr>
      <w:fldChar w:fldCharType="end"/>
    </w:r>
    <w:r w:rsidRPr="00C002A6">
      <w:rPr>
        <w:rFonts w:ascii="SimSun" w:hAnsi="SimSun" w:hint="eastAsia"/>
        <w:sz w:val="21"/>
      </w:rPr>
      <w:t>页</w:t>
    </w:r>
  </w:p>
  <w:p w:rsidR="003A776B" w:rsidRDefault="003A776B" w:rsidP="003A776B">
    <w:pPr>
      <w:jc w:val="right"/>
      <w:rPr>
        <w:rFonts w:ascii="SimSun" w:hAnsi="SimSun" w:hint="eastAsia"/>
        <w:sz w:val="21"/>
      </w:rPr>
    </w:pPr>
  </w:p>
  <w:p w:rsidR="003A776B" w:rsidRPr="003A776B" w:rsidRDefault="003A776B" w:rsidP="003A77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97" w:rsidRPr="00C002A6" w:rsidRDefault="00214197" w:rsidP="003A776B">
    <w:pPr>
      <w:pStyle w:val="aa"/>
      <w:tabs>
        <w:tab w:val="clear" w:pos="4536"/>
        <w:tab w:val="clear" w:pos="9072"/>
      </w:tabs>
      <w:jc w:val="right"/>
      <w:rPr>
        <w:rFonts w:ascii="SimSun" w:hAnsi="SimSun"/>
        <w:sz w:val="21"/>
      </w:rPr>
    </w:pPr>
    <w:r w:rsidRPr="00C002A6">
      <w:rPr>
        <w:rFonts w:ascii="SimSun" w:hAnsi="SimSun"/>
        <w:sz w:val="21"/>
      </w:rPr>
      <w:t>CDIP/14/INF/</w:t>
    </w:r>
    <w:r>
      <w:rPr>
        <w:rFonts w:ascii="SimSun" w:hAnsi="SimSun" w:hint="eastAsia"/>
        <w:sz w:val="21"/>
      </w:rPr>
      <w:t>4</w:t>
    </w:r>
  </w:p>
  <w:p w:rsidR="00214197" w:rsidRDefault="00214197" w:rsidP="003A776B">
    <w:pPr>
      <w:pStyle w:val="aa"/>
      <w:tabs>
        <w:tab w:val="clear" w:pos="4536"/>
        <w:tab w:val="clear" w:pos="9072"/>
      </w:tabs>
      <w:jc w:val="right"/>
      <w:rPr>
        <w:rFonts w:ascii="SimSun" w:hAnsi="SimSun"/>
        <w:sz w:val="21"/>
      </w:rPr>
    </w:pPr>
    <w:r>
      <w:rPr>
        <w:rFonts w:ascii="SimSun" w:hAnsi="SimSun" w:hint="eastAsia"/>
        <w:sz w:val="21"/>
      </w:rPr>
      <w:t>附　件</w:t>
    </w:r>
  </w:p>
  <w:p w:rsidR="00214197" w:rsidRDefault="00214197" w:rsidP="003A776B">
    <w:pPr>
      <w:pStyle w:val="aa"/>
      <w:tabs>
        <w:tab w:val="clear" w:pos="4536"/>
        <w:tab w:val="clear" w:pos="9072"/>
      </w:tabs>
      <w:jc w:val="right"/>
      <w:rPr>
        <w:rFonts w:ascii="SimSun" w:hAnsi="SimSun"/>
        <w:sz w:val="21"/>
      </w:rPr>
    </w:pPr>
  </w:p>
  <w:p w:rsidR="00214197" w:rsidRDefault="00214197" w:rsidP="003A776B">
    <w:pPr>
      <w:pStyle w:val="aa"/>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3A"/>
    <w:multiLevelType w:val="hybridMultilevel"/>
    <w:tmpl w:val="CA56C960"/>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A55D7A"/>
    <w:multiLevelType w:val="hybridMultilevel"/>
    <w:tmpl w:val="AF62C8D0"/>
    <w:lvl w:ilvl="0" w:tplc="F992EBD0">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2">
    <w:nsid w:val="06201C8E"/>
    <w:multiLevelType w:val="hybridMultilevel"/>
    <w:tmpl w:val="2EA0FA8C"/>
    <w:lvl w:ilvl="0" w:tplc="E71484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382094E6"/>
    <w:lvl w:ilvl="0">
      <w:start w:val="1"/>
      <w:numFmt w:val="lowerRoman"/>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7B446A6"/>
    <w:multiLevelType w:val="hybridMultilevel"/>
    <w:tmpl w:val="2D30D4A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3F00F8"/>
    <w:multiLevelType w:val="hybridMultilevel"/>
    <w:tmpl w:val="A7B2F006"/>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831B6B"/>
    <w:multiLevelType w:val="hybridMultilevel"/>
    <w:tmpl w:val="F8E62C8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23071D"/>
    <w:multiLevelType w:val="hybridMultilevel"/>
    <w:tmpl w:val="42EE2CD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0A4E117D"/>
    <w:multiLevelType w:val="hybridMultilevel"/>
    <w:tmpl w:val="29608C7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F43C0"/>
    <w:multiLevelType w:val="hybridMultilevel"/>
    <w:tmpl w:val="C46E64B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0F5B39C9"/>
    <w:multiLevelType w:val="hybridMultilevel"/>
    <w:tmpl w:val="196EEB00"/>
    <w:lvl w:ilvl="0" w:tplc="041D0013">
      <w:start w:val="1"/>
      <w:numFmt w:val="upperRoman"/>
      <w:lvlText w:val="%1."/>
      <w:lvlJc w:val="righ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0F666F8F"/>
    <w:multiLevelType w:val="hybridMultilevel"/>
    <w:tmpl w:val="13A8591E"/>
    <w:lvl w:ilvl="0" w:tplc="F992EBD0">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12">
    <w:nsid w:val="141A5BC5"/>
    <w:multiLevelType w:val="hybridMultilevel"/>
    <w:tmpl w:val="A10AA7E8"/>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15481251"/>
    <w:multiLevelType w:val="hybridMultilevel"/>
    <w:tmpl w:val="C798ABE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F45169"/>
    <w:multiLevelType w:val="hybridMultilevel"/>
    <w:tmpl w:val="C1A8C57E"/>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17CA6876"/>
    <w:multiLevelType w:val="hybridMultilevel"/>
    <w:tmpl w:val="7728A49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D67EAB"/>
    <w:multiLevelType w:val="hybridMultilevel"/>
    <w:tmpl w:val="62722E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0AD48F9"/>
    <w:multiLevelType w:val="hybridMultilevel"/>
    <w:tmpl w:val="CFCEA04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FF17A6"/>
    <w:multiLevelType w:val="hybridMultilevel"/>
    <w:tmpl w:val="EA1CCAD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29D14C4"/>
    <w:multiLevelType w:val="hybridMultilevel"/>
    <w:tmpl w:val="C29A1FEC"/>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262A4564"/>
    <w:multiLevelType w:val="hybridMultilevel"/>
    <w:tmpl w:val="AAB209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65F403F"/>
    <w:multiLevelType w:val="hybridMultilevel"/>
    <w:tmpl w:val="E624A2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AB354B2"/>
    <w:multiLevelType w:val="hybridMultilevel"/>
    <w:tmpl w:val="F6861B5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5">
    <w:nsid w:val="2B691AFE"/>
    <w:multiLevelType w:val="hybridMultilevel"/>
    <w:tmpl w:val="14067198"/>
    <w:lvl w:ilvl="0" w:tplc="6C54508E">
      <w:start w:val="1"/>
      <w:numFmt w:val="bullet"/>
      <w:lvlText w:val="─"/>
      <w:lvlJc w:val="left"/>
      <w:pPr>
        <w:ind w:left="360" w:hanging="360"/>
      </w:pPr>
      <w:rPr>
        <w:rFonts w:ascii="Calibri" w:hAnsi="Calibri" w:hint="default"/>
      </w:rPr>
    </w:lvl>
    <w:lvl w:ilvl="1" w:tplc="3D6E33DC">
      <w:start w:val="1"/>
      <w:numFmt w:val="lowerLetter"/>
      <w:lvlText w:val="(%2)"/>
      <w:lvlJc w:val="left"/>
      <w:pPr>
        <w:ind w:left="1080" w:hanging="360"/>
      </w:pPr>
      <w:rPr>
        <w:rFonts w:ascii="Arial" w:eastAsia="SimSun" w:hAnsi="Arial" w:cs="Arial"/>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2DF415EC"/>
    <w:multiLevelType w:val="hybridMultilevel"/>
    <w:tmpl w:val="6CD217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0C069E4"/>
    <w:multiLevelType w:val="hybridMultilevel"/>
    <w:tmpl w:val="2EB2D5B0"/>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1A54CA7"/>
    <w:multiLevelType w:val="hybridMultilevel"/>
    <w:tmpl w:val="CBB8DB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404E275F"/>
    <w:multiLevelType w:val="hybridMultilevel"/>
    <w:tmpl w:val="3224FA7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06942D9"/>
    <w:multiLevelType w:val="hybridMultilevel"/>
    <w:tmpl w:val="90BAA10A"/>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nsid w:val="41551D27"/>
    <w:multiLevelType w:val="hybridMultilevel"/>
    <w:tmpl w:val="3874316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45D9656A"/>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48D6105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F177CC"/>
    <w:multiLevelType w:val="hybridMultilevel"/>
    <w:tmpl w:val="2E1C77D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9F86B8F"/>
    <w:multiLevelType w:val="hybridMultilevel"/>
    <w:tmpl w:val="48FA0CB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BDC701E"/>
    <w:multiLevelType w:val="hybridMultilevel"/>
    <w:tmpl w:val="FA10D24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7E6D6B"/>
    <w:multiLevelType w:val="hybridMultilevel"/>
    <w:tmpl w:val="C61C9B8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FB81B3B"/>
    <w:multiLevelType w:val="hybridMultilevel"/>
    <w:tmpl w:val="DB04B4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502A1B6E"/>
    <w:multiLevelType w:val="hybridMultilevel"/>
    <w:tmpl w:val="ED322B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1">
    <w:nsid w:val="502D235E"/>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nsid w:val="52E42FED"/>
    <w:multiLevelType w:val="hybridMultilevel"/>
    <w:tmpl w:val="1CDC9D28"/>
    <w:lvl w:ilvl="0" w:tplc="40625AB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5667D71"/>
    <w:multiLevelType w:val="hybridMultilevel"/>
    <w:tmpl w:val="6396DA0A"/>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nsid w:val="57B17C69"/>
    <w:multiLevelType w:val="hybridMultilevel"/>
    <w:tmpl w:val="4992C774"/>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59182994"/>
    <w:multiLevelType w:val="hybridMultilevel"/>
    <w:tmpl w:val="84260762"/>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59F0145D"/>
    <w:multiLevelType w:val="hybridMultilevel"/>
    <w:tmpl w:val="E0D839E8"/>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60CA7D37"/>
    <w:multiLevelType w:val="hybridMultilevel"/>
    <w:tmpl w:val="E774E444"/>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618B5CE4"/>
    <w:multiLevelType w:val="hybridMultilevel"/>
    <w:tmpl w:val="BB9276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9">
    <w:nsid w:val="66046EAB"/>
    <w:multiLevelType w:val="hybridMultilevel"/>
    <w:tmpl w:val="DDC8E984"/>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6658039B"/>
    <w:multiLevelType w:val="hybridMultilevel"/>
    <w:tmpl w:val="424A8150"/>
    <w:lvl w:ilvl="0" w:tplc="041D000F">
      <w:start w:val="1"/>
      <w:numFmt w:val="decimal"/>
      <w:lvlText w:val="%1."/>
      <w:lvlJc w:val="left"/>
      <w:pPr>
        <w:ind w:left="360" w:hanging="360"/>
      </w:pPr>
    </w:lvl>
    <w:lvl w:ilvl="1" w:tplc="6C54508E">
      <w:start w:val="1"/>
      <w:numFmt w:val="bullet"/>
      <w:lvlText w:val="─"/>
      <w:lvlJc w:val="left"/>
      <w:pPr>
        <w:ind w:left="1080" w:hanging="360"/>
      </w:pPr>
      <w:rPr>
        <w:rFonts w:ascii="Calibri" w:hAnsi="Calibri"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1">
    <w:nsid w:val="6BC252AA"/>
    <w:multiLevelType w:val="hybridMultilevel"/>
    <w:tmpl w:val="E3AAA344"/>
    <w:lvl w:ilvl="0" w:tplc="E7F08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436706"/>
    <w:multiLevelType w:val="hybridMultilevel"/>
    <w:tmpl w:val="2D60499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790D2C0E"/>
    <w:multiLevelType w:val="hybridMultilevel"/>
    <w:tmpl w:val="B3C4E29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7C157C99"/>
    <w:multiLevelType w:val="hybridMultilevel"/>
    <w:tmpl w:val="9E48DEC4"/>
    <w:lvl w:ilvl="0" w:tplc="6C54508E">
      <w:start w:val="1"/>
      <w:numFmt w:val="bullet"/>
      <w:lvlText w:val="─"/>
      <w:lvlJc w:val="left"/>
      <w:pPr>
        <w:ind w:left="1080" w:hanging="360"/>
      </w:pPr>
      <w:rPr>
        <w:rFonts w:ascii="Calibri" w:hAnsi="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5">
    <w:nsid w:val="7DED3F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F302132"/>
    <w:multiLevelType w:val="hybridMultilevel"/>
    <w:tmpl w:val="5AA00B28"/>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7">
    <w:nsid w:val="7FA115A2"/>
    <w:multiLevelType w:val="hybridMultilevel"/>
    <w:tmpl w:val="460E085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8"/>
  </w:num>
  <w:num w:numId="4">
    <w:abstractNumId w:val="55"/>
  </w:num>
  <w:num w:numId="5">
    <w:abstractNumId w:val="2"/>
  </w:num>
  <w:num w:numId="6">
    <w:abstractNumId w:val="19"/>
  </w:num>
  <w:num w:numId="7">
    <w:abstractNumId w:val="8"/>
  </w:num>
  <w:num w:numId="8">
    <w:abstractNumId w:val="15"/>
  </w:num>
  <w:num w:numId="9">
    <w:abstractNumId w:val="41"/>
  </w:num>
  <w:num w:numId="10">
    <w:abstractNumId w:val="1"/>
  </w:num>
  <w:num w:numId="11">
    <w:abstractNumId w:val="7"/>
  </w:num>
  <w:num w:numId="12">
    <w:abstractNumId w:val="42"/>
  </w:num>
  <w:num w:numId="13">
    <w:abstractNumId w:val="33"/>
  </w:num>
  <w:num w:numId="14">
    <w:abstractNumId w:val="52"/>
  </w:num>
  <w:num w:numId="15">
    <w:abstractNumId w:val="34"/>
  </w:num>
  <w:num w:numId="16">
    <w:abstractNumId w:val="45"/>
  </w:num>
  <w:num w:numId="17">
    <w:abstractNumId w:val="6"/>
  </w:num>
  <w:num w:numId="18">
    <w:abstractNumId w:val="23"/>
  </w:num>
  <w:num w:numId="19">
    <w:abstractNumId w:val="46"/>
  </w:num>
  <w:num w:numId="20">
    <w:abstractNumId w:val="25"/>
  </w:num>
  <w:num w:numId="21">
    <w:abstractNumId w:val="35"/>
  </w:num>
  <w:num w:numId="22">
    <w:abstractNumId w:val="53"/>
  </w:num>
  <w:num w:numId="23">
    <w:abstractNumId w:val="56"/>
  </w:num>
  <w:num w:numId="24">
    <w:abstractNumId w:val="49"/>
  </w:num>
  <w:num w:numId="25">
    <w:abstractNumId w:val="28"/>
  </w:num>
  <w:num w:numId="26">
    <w:abstractNumId w:val="26"/>
  </w:num>
  <w:num w:numId="27">
    <w:abstractNumId w:val="39"/>
  </w:num>
  <w:num w:numId="28">
    <w:abstractNumId w:val="44"/>
  </w:num>
  <w:num w:numId="29">
    <w:abstractNumId w:val="57"/>
  </w:num>
  <w:num w:numId="30">
    <w:abstractNumId w:val="0"/>
  </w:num>
  <w:num w:numId="31">
    <w:abstractNumId w:val="47"/>
  </w:num>
  <w:num w:numId="32">
    <w:abstractNumId w:val="50"/>
  </w:num>
  <w:num w:numId="33">
    <w:abstractNumId w:val="10"/>
  </w:num>
  <w:num w:numId="34">
    <w:abstractNumId w:val="24"/>
  </w:num>
  <w:num w:numId="35">
    <w:abstractNumId w:val="29"/>
  </w:num>
  <w:num w:numId="36">
    <w:abstractNumId w:val="36"/>
  </w:num>
  <w:num w:numId="37">
    <w:abstractNumId w:val="12"/>
  </w:num>
  <w:num w:numId="38">
    <w:abstractNumId w:val="43"/>
  </w:num>
  <w:num w:numId="39">
    <w:abstractNumId w:val="21"/>
  </w:num>
  <w:num w:numId="40">
    <w:abstractNumId w:val="27"/>
  </w:num>
  <w:num w:numId="41">
    <w:abstractNumId w:val="5"/>
  </w:num>
  <w:num w:numId="42">
    <w:abstractNumId w:val="20"/>
  </w:num>
  <w:num w:numId="43">
    <w:abstractNumId w:val="4"/>
  </w:num>
  <w:num w:numId="44">
    <w:abstractNumId w:val="38"/>
  </w:num>
  <w:num w:numId="45">
    <w:abstractNumId w:val="22"/>
  </w:num>
  <w:num w:numId="46">
    <w:abstractNumId w:val="17"/>
  </w:num>
  <w:num w:numId="47">
    <w:abstractNumId w:val="31"/>
  </w:num>
  <w:num w:numId="48">
    <w:abstractNumId w:val="14"/>
  </w:num>
  <w:num w:numId="49">
    <w:abstractNumId w:val="48"/>
  </w:num>
  <w:num w:numId="50">
    <w:abstractNumId w:val="30"/>
  </w:num>
  <w:num w:numId="51">
    <w:abstractNumId w:val="40"/>
  </w:num>
  <w:num w:numId="52">
    <w:abstractNumId w:val="16"/>
  </w:num>
  <w:num w:numId="53">
    <w:abstractNumId w:val="11"/>
  </w:num>
  <w:num w:numId="54">
    <w:abstractNumId w:val="13"/>
  </w:num>
  <w:num w:numId="55">
    <w:abstractNumId w:val="9"/>
  </w:num>
  <w:num w:numId="56">
    <w:abstractNumId w:val="54"/>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06D00"/>
    <w:rsid w:val="0001305A"/>
    <w:rsid w:val="0001436D"/>
    <w:rsid w:val="0001618A"/>
    <w:rsid w:val="0002355D"/>
    <w:rsid w:val="00025BD7"/>
    <w:rsid w:val="000328A3"/>
    <w:rsid w:val="00043CAA"/>
    <w:rsid w:val="00075432"/>
    <w:rsid w:val="00086DFC"/>
    <w:rsid w:val="00087090"/>
    <w:rsid w:val="000968ED"/>
    <w:rsid w:val="000A04A1"/>
    <w:rsid w:val="000A730D"/>
    <w:rsid w:val="000B2196"/>
    <w:rsid w:val="000C1F85"/>
    <w:rsid w:val="000C358B"/>
    <w:rsid w:val="000C5470"/>
    <w:rsid w:val="000D3147"/>
    <w:rsid w:val="000D3682"/>
    <w:rsid w:val="000D7716"/>
    <w:rsid w:val="000E1860"/>
    <w:rsid w:val="000E75F3"/>
    <w:rsid w:val="000F1F6E"/>
    <w:rsid w:val="000F292E"/>
    <w:rsid w:val="000F3B2D"/>
    <w:rsid w:val="000F5E56"/>
    <w:rsid w:val="0010417F"/>
    <w:rsid w:val="00105355"/>
    <w:rsid w:val="0010619B"/>
    <w:rsid w:val="00113237"/>
    <w:rsid w:val="00121707"/>
    <w:rsid w:val="001244DD"/>
    <w:rsid w:val="00127F52"/>
    <w:rsid w:val="00133173"/>
    <w:rsid w:val="001362EE"/>
    <w:rsid w:val="001427C7"/>
    <w:rsid w:val="00155E55"/>
    <w:rsid w:val="00157756"/>
    <w:rsid w:val="00157EAE"/>
    <w:rsid w:val="00160B93"/>
    <w:rsid w:val="00165D55"/>
    <w:rsid w:val="00181CB4"/>
    <w:rsid w:val="001828E8"/>
    <w:rsid w:val="001832A6"/>
    <w:rsid w:val="00191167"/>
    <w:rsid w:val="001A00CC"/>
    <w:rsid w:val="001A6691"/>
    <w:rsid w:val="001A7301"/>
    <w:rsid w:val="001B0B25"/>
    <w:rsid w:val="001B6745"/>
    <w:rsid w:val="001B6A4B"/>
    <w:rsid w:val="001D1C83"/>
    <w:rsid w:val="001D214B"/>
    <w:rsid w:val="001D623F"/>
    <w:rsid w:val="001E59F3"/>
    <w:rsid w:val="001F01E3"/>
    <w:rsid w:val="001F1542"/>
    <w:rsid w:val="001F3E97"/>
    <w:rsid w:val="00203A99"/>
    <w:rsid w:val="00214197"/>
    <w:rsid w:val="00220403"/>
    <w:rsid w:val="00230AB5"/>
    <w:rsid w:val="00230EBF"/>
    <w:rsid w:val="00231DF6"/>
    <w:rsid w:val="002517FE"/>
    <w:rsid w:val="002634C4"/>
    <w:rsid w:val="0027674E"/>
    <w:rsid w:val="002928D3"/>
    <w:rsid w:val="00294A82"/>
    <w:rsid w:val="00297A99"/>
    <w:rsid w:val="00297E0B"/>
    <w:rsid w:val="002A22AD"/>
    <w:rsid w:val="002A259F"/>
    <w:rsid w:val="002A64A1"/>
    <w:rsid w:val="002C183D"/>
    <w:rsid w:val="002C3F24"/>
    <w:rsid w:val="002C5260"/>
    <w:rsid w:val="002C576B"/>
    <w:rsid w:val="002C77CD"/>
    <w:rsid w:val="002D2AB7"/>
    <w:rsid w:val="002E03CB"/>
    <w:rsid w:val="002E795F"/>
    <w:rsid w:val="002F1FE6"/>
    <w:rsid w:val="002F4E68"/>
    <w:rsid w:val="00303E5A"/>
    <w:rsid w:val="003059A5"/>
    <w:rsid w:val="003115CA"/>
    <w:rsid w:val="00312F7F"/>
    <w:rsid w:val="00315629"/>
    <w:rsid w:val="00361450"/>
    <w:rsid w:val="003673CF"/>
    <w:rsid w:val="0036797B"/>
    <w:rsid w:val="00375588"/>
    <w:rsid w:val="0038310C"/>
    <w:rsid w:val="003845C1"/>
    <w:rsid w:val="003856F5"/>
    <w:rsid w:val="00392924"/>
    <w:rsid w:val="003941F4"/>
    <w:rsid w:val="00394C93"/>
    <w:rsid w:val="003A6F89"/>
    <w:rsid w:val="003A776B"/>
    <w:rsid w:val="003B1EE2"/>
    <w:rsid w:val="003B38C1"/>
    <w:rsid w:val="003B5FCB"/>
    <w:rsid w:val="003C5CED"/>
    <w:rsid w:val="003D3365"/>
    <w:rsid w:val="003E4FCB"/>
    <w:rsid w:val="003E6AB1"/>
    <w:rsid w:val="003E6C44"/>
    <w:rsid w:val="003F256C"/>
    <w:rsid w:val="00422DD4"/>
    <w:rsid w:val="00423E3E"/>
    <w:rsid w:val="00424E85"/>
    <w:rsid w:val="00427AF4"/>
    <w:rsid w:val="00442931"/>
    <w:rsid w:val="00447181"/>
    <w:rsid w:val="00451880"/>
    <w:rsid w:val="004628EB"/>
    <w:rsid w:val="004647DA"/>
    <w:rsid w:val="004674F7"/>
    <w:rsid w:val="00474062"/>
    <w:rsid w:val="00477D6B"/>
    <w:rsid w:val="00482394"/>
    <w:rsid w:val="004A6EF6"/>
    <w:rsid w:val="004B680E"/>
    <w:rsid w:val="004C0C4E"/>
    <w:rsid w:val="004C1023"/>
    <w:rsid w:val="004D1FD4"/>
    <w:rsid w:val="005019FF"/>
    <w:rsid w:val="005038EF"/>
    <w:rsid w:val="00505FEB"/>
    <w:rsid w:val="00522832"/>
    <w:rsid w:val="00524DF5"/>
    <w:rsid w:val="0053057A"/>
    <w:rsid w:val="00533178"/>
    <w:rsid w:val="00560A29"/>
    <w:rsid w:val="005708B6"/>
    <w:rsid w:val="00576689"/>
    <w:rsid w:val="00586D2E"/>
    <w:rsid w:val="005A0230"/>
    <w:rsid w:val="005A091A"/>
    <w:rsid w:val="005A259D"/>
    <w:rsid w:val="005B4020"/>
    <w:rsid w:val="005B4665"/>
    <w:rsid w:val="005C2E40"/>
    <w:rsid w:val="005C6649"/>
    <w:rsid w:val="005D70D5"/>
    <w:rsid w:val="005D7B9A"/>
    <w:rsid w:val="005E619F"/>
    <w:rsid w:val="005F4685"/>
    <w:rsid w:val="00605827"/>
    <w:rsid w:val="006122C2"/>
    <w:rsid w:val="00617475"/>
    <w:rsid w:val="00623C57"/>
    <w:rsid w:val="006273CC"/>
    <w:rsid w:val="0063383B"/>
    <w:rsid w:val="00644B0A"/>
    <w:rsid w:val="00646050"/>
    <w:rsid w:val="006538A2"/>
    <w:rsid w:val="00666B61"/>
    <w:rsid w:val="006713CA"/>
    <w:rsid w:val="00672F66"/>
    <w:rsid w:val="00676C5C"/>
    <w:rsid w:val="006827C1"/>
    <w:rsid w:val="00682E4B"/>
    <w:rsid w:val="00683EBE"/>
    <w:rsid w:val="0068677C"/>
    <w:rsid w:val="006870B6"/>
    <w:rsid w:val="006870E0"/>
    <w:rsid w:val="006A0EC4"/>
    <w:rsid w:val="006A44A7"/>
    <w:rsid w:val="006B0433"/>
    <w:rsid w:val="006B5436"/>
    <w:rsid w:val="006B6611"/>
    <w:rsid w:val="006B75F3"/>
    <w:rsid w:val="006C0C53"/>
    <w:rsid w:val="006D0A86"/>
    <w:rsid w:val="00721887"/>
    <w:rsid w:val="00721BB2"/>
    <w:rsid w:val="00727A76"/>
    <w:rsid w:val="00754C20"/>
    <w:rsid w:val="00754F95"/>
    <w:rsid w:val="00762895"/>
    <w:rsid w:val="00783439"/>
    <w:rsid w:val="007932A0"/>
    <w:rsid w:val="00796A62"/>
    <w:rsid w:val="007A1B93"/>
    <w:rsid w:val="007B20AF"/>
    <w:rsid w:val="007B37B3"/>
    <w:rsid w:val="007D1613"/>
    <w:rsid w:val="007D29AB"/>
    <w:rsid w:val="007E0B4B"/>
    <w:rsid w:val="007E1BDE"/>
    <w:rsid w:val="007E25D3"/>
    <w:rsid w:val="007F725B"/>
    <w:rsid w:val="008054CB"/>
    <w:rsid w:val="00806E66"/>
    <w:rsid w:val="00816B93"/>
    <w:rsid w:val="008170E1"/>
    <w:rsid w:val="00817B6B"/>
    <w:rsid w:val="00831AD3"/>
    <w:rsid w:val="00832FF9"/>
    <w:rsid w:val="0084224E"/>
    <w:rsid w:val="008439F0"/>
    <w:rsid w:val="00847954"/>
    <w:rsid w:val="008556ED"/>
    <w:rsid w:val="008651E7"/>
    <w:rsid w:val="00871F89"/>
    <w:rsid w:val="00873E57"/>
    <w:rsid w:val="0088106C"/>
    <w:rsid w:val="00881CBC"/>
    <w:rsid w:val="008823B3"/>
    <w:rsid w:val="0088392C"/>
    <w:rsid w:val="00886AA9"/>
    <w:rsid w:val="008901D6"/>
    <w:rsid w:val="00891EA9"/>
    <w:rsid w:val="008B2CC1"/>
    <w:rsid w:val="008B60B2"/>
    <w:rsid w:val="008B61DE"/>
    <w:rsid w:val="008D33A9"/>
    <w:rsid w:val="008F43FD"/>
    <w:rsid w:val="008F6243"/>
    <w:rsid w:val="009058F0"/>
    <w:rsid w:val="0090731E"/>
    <w:rsid w:val="00911AE4"/>
    <w:rsid w:val="00912511"/>
    <w:rsid w:val="00916EE2"/>
    <w:rsid w:val="009276FB"/>
    <w:rsid w:val="009408E1"/>
    <w:rsid w:val="00943613"/>
    <w:rsid w:val="00951A9D"/>
    <w:rsid w:val="00951C4A"/>
    <w:rsid w:val="0095565D"/>
    <w:rsid w:val="0096367D"/>
    <w:rsid w:val="00966A22"/>
    <w:rsid w:val="0096722F"/>
    <w:rsid w:val="00967E49"/>
    <w:rsid w:val="00980843"/>
    <w:rsid w:val="00982E39"/>
    <w:rsid w:val="009A0308"/>
    <w:rsid w:val="009A41BA"/>
    <w:rsid w:val="009A7B33"/>
    <w:rsid w:val="009D1224"/>
    <w:rsid w:val="009D1461"/>
    <w:rsid w:val="009E2791"/>
    <w:rsid w:val="009E3A27"/>
    <w:rsid w:val="009E3F6F"/>
    <w:rsid w:val="009E61BF"/>
    <w:rsid w:val="009F499F"/>
    <w:rsid w:val="00A0089B"/>
    <w:rsid w:val="00A05809"/>
    <w:rsid w:val="00A24635"/>
    <w:rsid w:val="00A25582"/>
    <w:rsid w:val="00A33134"/>
    <w:rsid w:val="00A40330"/>
    <w:rsid w:val="00A40FEE"/>
    <w:rsid w:val="00A41D39"/>
    <w:rsid w:val="00A42DAF"/>
    <w:rsid w:val="00A45BD8"/>
    <w:rsid w:val="00A46AA2"/>
    <w:rsid w:val="00A50D43"/>
    <w:rsid w:val="00A55A4D"/>
    <w:rsid w:val="00A60462"/>
    <w:rsid w:val="00A61C53"/>
    <w:rsid w:val="00A713C7"/>
    <w:rsid w:val="00A74FE1"/>
    <w:rsid w:val="00A840B4"/>
    <w:rsid w:val="00A8553D"/>
    <w:rsid w:val="00A869B7"/>
    <w:rsid w:val="00AA0C92"/>
    <w:rsid w:val="00AA7C62"/>
    <w:rsid w:val="00AB7E3B"/>
    <w:rsid w:val="00AC205C"/>
    <w:rsid w:val="00AC2A9D"/>
    <w:rsid w:val="00AC54F1"/>
    <w:rsid w:val="00AD5A06"/>
    <w:rsid w:val="00AD7C59"/>
    <w:rsid w:val="00AE07CC"/>
    <w:rsid w:val="00AE225B"/>
    <w:rsid w:val="00AE31B7"/>
    <w:rsid w:val="00AE49CF"/>
    <w:rsid w:val="00AE73FF"/>
    <w:rsid w:val="00AF0A6B"/>
    <w:rsid w:val="00B0197A"/>
    <w:rsid w:val="00B0266D"/>
    <w:rsid w:val="00B027EA"/>
    <w:rsid w:val="00B05A69"/>
    <w:rsid w:val="00B07B40"/>
    <w:rsid w:val="00B116D9"/>
    <w:rsid w:val="00B1261F"/>
    <w:rsid w:val="00B2197D"/>
    <w:rsid w:val="00B23DE6"/>
    <w:rsid w:val="00B32946"/>
    <w:rsid w:val="00B347A5"/>
    <w:rsid w:val="00B36749"/>
    <w:rsid w:val="00B37CD4"/>
    <w:rsid w:val="00B50B8B"/>
    <w:rsid w:val="00B51EC9"/>
    <w:rsid w:val="00B57C97"/>
    <w:rsid w:val="00B660D8"/>
    <w:rsid w:val="00B82FA0"/>
    <w:rsid w:val="00B86BCA"/>
    <w:rsid w:val="00B9634E"/>
    <w:rsid w:val="00B9734B"/>
    <w:rsid w:val="00BB67CF"/>
    <w:rsid w:val="00BD07C5"/>
    <w:rsid w:val="00BD1626"/>
    <w:rsid w:val="00BF4612"/>
    <w:rsid w:val="00C002A6"/>
    <w:rsid w:val="00C11BFE"/>
    <w:rsid w:val="00C120F5"/>
    <w:rsid w:val="00C27493"/>
    <w:rsid w:val="00C331E1"/>
    <w:rsid w:val="00C33510"/>
    <w:rsid w:val="00C34B14"/>
    <w:rsid w:val="00C366C6"/>
    <w:rsid w:val="00C6439A"/>
    <w:rsid w:val="00C77EB5"/>
    <w:rsid w:val="00C83415"/>
    <w:rsid w:val="00C85B4D"/>
    <w:rsid w:val="00C90954"/>
    <w:rsid w:val="00C9617A"/>
    <w:rsid w:val="00C9760F"/>
    <w:rsid w:val="00CA072F"/>
    <w:rsid w:val="00CA105A"/>
    <w:rsid w:val="00CB4BE5"/>
    <w:rsid w:val="00CF25A9"/>
    <w:rsid w:val="00D0085F"/>
    <w:rsid w:val="00D12210"/>
    <w:rsid w:val="00D1525C"/>
    <w:rsid w:val="00D274FB"/>
    <w:rsid w:val="00D31D76"/>
    <w:rsid w:val="00D35311"/>
    <w:rsid w:val="00D45252"/>
    <w:rsid w:val="00D54918"/>
    <w:rsid w:val="00D65535"/>
    <w:rsid w:val="00D663C8"/>
    <w:rsid w:val="00D71B4D"/>
    <w:rsid w:val="00D73F48"/>
    <w:rsid w:val="00D93D55"/>
    <w:rsid w:val="00D94D2D"/>
    <w:rsid w:val="00DA1AD3"/>
    <w:rsid w:val="00DA37A3"/>
    <w:rsid w:val="00DB4F69"/>
    <w:rsid w:val="00DC2C83"/>
    <w:rsid w:val="00DC2E30"/>
    <w:rsid w:val="00DC71FF"/>
    <w:rsid w:val="00DD05F4"/>
    <w:rsid w:val="00DD5878"/>
    <w:rsid w:val="00DD6915"/>
    <w:rsid w:val="00DE544B"/>
    <w:rsid w:val="00DE5DAA"/>
    <w:rsid w:val="00DF1184"/>
    <w:rsid w:val="00DF5C92"/>
    <w:rsid w:val="00E12E12"/>
    <w:rsid w:val="00E17B1B"/>
    <w:rsid w:val="00E2116F"/>
    <w:rsid w:val="00E22C46"/>
    <w:rsid w:val="00E26E38"/>
    <w:rsid w:val="00E335FE"/>
    <w:rsid w:val="00E406D6"/>
    <w:rsid w:val="00E51E3E"/>
    <w:rsid w:val="00E56D8E"/>
    <w:rsid w:val="00E6082D"/>
    <w:rsid w:val="00E615D8"/>
    <w:rsid w:val="00E64871"/>
    <w:rsid w:val="00E8396E"/>
    <w:rsid w:val="00E87893"/>
    <w:rsid w:val="00EA20AC"/>
    <w:rsid w:val="00EA285C"/>
    <w:rsid w:val="00EA2E24"/>
    <w:rsid w:val="00EA309D"/>
    <w:rsid w:val="00EA664A"/>
    <w:rsid w:val="00EA75AA"/>
    <w:rsid w:val="00EA7BC7"/>
    <w:rsid w:val="00EB5CFC"/>
    <w:rsid w:val="00EC2B51"/>
    <w:rsid w:val="00EC4E49"/>
    <w:rsid w:val="00ED5605"/>
    <w:rsid w:val="00ED5813"/>
    <w:rsid w:val="00ED77FB"/>
    <w:rsid w:val="00EE1C0C"/>
    <w:rsid w:val="00EE26D1"/>
    <w:rsid w:val="00EE45FA"/>
    <w:rsid w:val="00EF387C"/>
    <w:rsid w:val="00EF604E"/>
    <w:rsid w:val="00EF65D8"/>
    <w:rsid w:val="00F03D5D"/>
    <w:rsid w:val="00F21046"/>
    <w:rsid w:val="00F32BC2"/>
    <w:rsid w:val="00F34DDB"/>
    <w:rsid w:val="00F35D0F"/>
    <w:rsid w:val="00F37E25"/>
    <w:rsid w:val="00F43228"/>
    <w:rsid w:val="00F47004"/>
    <w:rsid w:val="00F54280"/>
    <w:rsid w:val="00F5591C"/>
    <w:rsid w:val="00F652C1"/>
    <w:rsid w:val="00F66152"/>
    <w:rsid w:val="00F66DAC"/>
    <w:rsid w:val="00F73802"/>
    <w:rsid w:val="00F746C7"/>
    <w:rsid w:val="00F84CF2"/>
    <w:rsid w:val="00F969A3"/>
    <w:rsid w:val="00FA4BD3"/>
    <w:rsid w:val="00FB1949"/>
    <w:rsid w:val="00FB3B97"/>
    <w:rsid w:val="00FD1215"/>
    <w:rsid w:val="00FD4E2A"/>
    <w:rsid w:val="00FD7485"/>
    <w:rsid w:val="00FE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aliases w:val="Footnote ak"/>
    <w:basedOn w:val="a0"/>
    <w:link w:val="Char1"/>
    <w:uiPriority w:val="99"/>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5C2E40"/>
    <w:rPr>
      <w:rFonts w:ascii="Tahoma" w:hAnsi="Tahoma" w:cs="Tahoma"/>
      <w:sz w:val="16"/>
      <w:szCs w:val="16"/>
    </w:rPr>
  </w:style>
  <w:style w:type="character" w:customStyle="1" w:styleId="Char3">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aliases w:val="FR"/>
    <w:basedOn w:val="a1"/>
    <w:uiPriority w:val="99"/>
    <w:rsid w:val="00D65535"/>
    <w:rPr>
      <w:vertAlign w:val="superscript"/>
    </w:rPr>
  </w:style>
  <w:style w:type="character" w:customStyle="1" w:styleId="Char2">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4"/>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4">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5"/>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5">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6"/>
    <w:uiPriority w:val="29"/>
    <w:qFormat/>
    <w:rsid w:val="00B07B40"/>
    <w:rPr>
      <w:rFonts w:asciiTheme="minorHAnsi" w:eastAsiaTheme="minorHAnsi" w:hAnsiTheme="minorHAnsi" w:cs="Times New Roman"/>
      <w:i/>
      <w:sz w:val="24"/>
      <w:szCs w:val="24"/>
      <w:lang w:eastAsia="en-US" w:bidi="en-US"/>
    </w:rPr>
  </w:style>
  <w:style w:type="character" w:customStyle="1" w:styleId="Char6">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7"/>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7">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1">
    <w:name w:val="脚注文本 Char"/>
    <w:aliases w:val="Footnote ak Char"/>
    <w:basedOn w:val="a1"/>
    <w:link w:val="a9"/>
    <w:uiPriority w:val="99"/>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0">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uiPriority w:val="59"/>
    <w:rsid w:val="003F256C"/>
    <w:rPr>
      <w:rFonts w:eastAsia="Times New Roman"/>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1"/>
    <w:link w:val="a4"/>
    <w:rsid w:val="003F256C"/>
    <w:rPr>
      <w:rFonts w:ascii="Arial" w:hAnsi="Arial" w:cs="Arial"/>
      <w:sz w:val="22"/>
      <w:lang w:eastAsia="zh-CN"/>
    </w:rPr>
  </w:style>
  <w:style w:type="paragraph" w:customStyle="1" w:styleId="Apendix">
    <w:name w:val="Apendix"/>
    <w:basedOn w:val="1"/>
    <w:qFormat/>
    <w:rsid w:val="003F256C"/>
    <w:pPr>
      <w:keepNext w:val="0"/>
      <w:spacing w:before="0" w:after="0"/>
      <w:ind w:left="432" w:hanging="432"/>
      <w:contextualSpacing/>
    </w:pPr>
    <w:rPr>
      <w:rFonts w:eastAsia="Times New Roman" w:cs="Times New Roman"/>
      <w:caps w:val="0"/>
      <w:kern w:val="0"/>
      <w:szCs w:val="28"/>
      <w:lang w:eastAsia="en-US"/>
    </w:rPr>
  </w:style>
  <w:style w:type="table" w:customStyle="1" w:styleId="10">
    <w:name w:val="网格型1"/>
    <w:basedOn w:val="a2"/>
    <w:next w:val="afe"/>
    <w:uiPriority w:val="59"/>
    <w:rsid w:val="00297A99"/>
    <w:rPr>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e"/>
    <w:uiPriority w:val="59"/>
    <w:rsid w:val="00297A9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aliases w:val="Footnote ak"/>
    <w:basedOn w:val="a0"/>
    <w:link w:val="Char1"/>
    <w:uiPriority w:val="99"/>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5C2E40"/>
    <w:rPr>
      <w:rFonts w:ascii="Tahoma" w:hAnsi="Tahoma" w:cs="Tahoma"/>
      <w:sz w:val="16"/>
      <w:szCs w:val="16"/>
    </w:rPr>
  </w:style>
  <w:style w:type="character" w:customStyle="1" w:styleId="Char3">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aliases w:val="FR"/>
    <w:basedOn w:val="a1"/>
    <w:uiPriority w:val="99"/>
    <w:rsid w:val="00D65535"/>
    <w:rPr>
      <w:vertAlign w:val="superscript"/>
    </w:rPr>
  </w:style>
  <w:style w:type="character" w:customStyle="1" w:styleId="Char2">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4"/>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4">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5"/>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5">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6"/>
    <w:uiPriority w:val="29"/>
    <w:qFormat/>
    <w:rsid w:val="00B07B40"/>
    <w:rPr>
      <w:rFonts w:asciiTheme="minorHAnsi" w:eastAsiaTheme="minorHAnsi" w:hAnsiTheme="minorHAnsi" w:cs="Times New Roman"/>
      <w:i/>
      <w:sz w:val="24"/>
      <w:szCs w:val="24"/>
      <w:lang w:eastAsia="en-US" w:bidi="en-US"/>
    </w:rPr>
  </w:style>
  <w:style w:type="character" w:customStyle="1" w:styleId="Char6">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7"/>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7">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1">
    <w:name w:val="脚注文本 Char"/>
    <w:aliases w:val="Footnote ak Char"/>
    <w:basedOn w:val="a1"/>
    <w:link w:val="a9"/>
    <w:uiPriority w:val="99"/>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0">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uiPriority w:val="59"/>
    <w:rsid w:val="003F256C"/>
    <w:rPr>
      <w:rFonts w:eastAsia="Times New Roman"/>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1"/>
    <w:link w:val="a4"/>
    <w:rsid w:val="003F256C"/>
    <w:rPr>
      <w:rFonts w:ascii="Arial" w:hAnsi="Arial" w:cs="Arial"/>
      <w:sz w:val="22"/>
      <w:lang w:eastAsia="zh-CN"/>
    </w:rPr>
  </w:style>
  <w:style w:type="paragraph" w:customStyle="1" w:styleId="Apendix">
    <w:name w:val="Apendix"/>
    <w:basedOn w:val="1"/>
    <w:qFormat/>
    <w:rsid w:val="003F256C"/>
    <w:pPr>
      <w:keepNext w:val="0"/>
      <w:spacing w:before="0" w:after="0"/>
      <w:ind w:left="432" w:hanging="432"/>
      <w:contextualSpacing/>
    </w:pPr>
    <w:rPr>
      <w:rFonts w:eastAsia="Times New Roman" w:cs="Times New Roman"/>
      <w:caps w:val="0"/>
      <w:kern w:val="0"/>
      <w:szCs w:val="28"/>
      <w:lang w:eastAsia="en-US"/>
    </w:rPr>
  </w:style>
  <w:style w:type="table" w:customStyle="1" w:styleId="10">
    <w:name w:val="网格型1"/>
    <w:basedOn w:val="a2"/>
    <w:next w:val="afe"/>
    <w:uiPriority w:val="59"/>
    <w:rsid w:val="00297A99"/>
    <w:rPr>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e"/>
    <w:uiPriority w:val="59"/>
    <w:rsid w:val="00297A9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53571" TargetMode="External"/><Relationship Id="rId2" Type="http://schemas.openxmlformats.org/officeDocument/2006/relationships/hyperlink" Target="http://www.wipo.int/meetings/en/doc_details.jsp?doc_id=253571" TargetMode="External"/><Relationship Id="rId1" Type="http://schemas.openxmlformats.org/officeDocument/2006/relationships/hyperlink" Target="http://www.wipo.int/meetings/en/doc_details.jsp?doc_id=139640" TargetMode="External"/><Relationship Id="rId4" Type="http://schemas.openxmlformats.org/officeDocument/2006/relationships/hyperlink" Target="http://data.worldbank.org/indicator/PA.NUS.FCR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6349-D9A3-4493-89DF-FF740A36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1595</TotalTime>
  <Pages>6</Pages>
  <Words>3623</Words>
  <Characters>976</Characters>
  <Application>Microsoft Office Word</Application>
  <DocSecurity>0</DocSecurity>
  <Lines>37</Lines>
  <Paragraphs>51</Paragraphs>
  <ScaleCrop>false</ScaleCrop>
  <HeadingPairs>
    <vt:vector size="2" baseType="variant">
      <vt:variant>
        <vt:lpstr>Title</vt:lpstr>
      </vt:variant>
      <vt:variant>
        <vt:i4>1</vt:i4>
      </vt:variant>
    </vt:vector>
  </HeadingPairs>
  <TitlesOfParts>
    <vt:vector size="1" baseType="lpstr">
      <vt:lpstr>CDIP/14/INF/2</vt:lpstr>
    </vt:vector>
  </TitlesOfParts>
  <Company>WIPO</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CDIP/14/INF/4</dc:title>
  <dc:subject>泰国实用新型影响研究摘要</dc:subject>
  <dc:creator/>
  <cp:lastModifiedBy>MA Weihai</cp:lastModifiedBy>
  <cp:revision>128</cp:revision>
  <cp:lastPrinted>2014-09-16T14:53:00Z</cp:lastPrinted>
  <dcterms:created xsi:type="dcterms:W3CDTF">2014-09-15T12:26:00Z</dcterms:created>
  <dcterms:modified xsi:type="dcterms:W3CDTF">2014-09-25T15:33:00Z</dcterms:modified>
</cp:coreProperties>
</file>