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140B" w:rsidP="00916EE2">
            <w:r>
              <w:rPr>
                <w:noProof/>
                <w:lang w:eastAsia="en-US"/>
              </w:rPr>
              <w:drawing>
                <wp:inline distT="0" distB="0" distL="0" distR="0" wp14:anchorId="2867B7B2" wp14:editId="2DFEE76E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140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="00EC0383">
              <w:rPr>
                <w:rFonts w:ascii="Arial Black" w:hAnsi="Arial Black"/>
                <w:caps/>
                <w:sz w:val="15"/>
              </w:rPr>
              <w:t>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F140B" w:rsidP="00FF14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F140B" w:rsidP="00FF14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C0383">
              <w:rPr>
                <w:rFonts w:ascii="Arial Black" w:hAnsi="Arial Black"/>
                <w:caps/>
                <w:sz w:val="15"/>
              </w:rPr>
              <w:t>2</w:t>
            </w:r>
            <w:r w:rsidR="00AA2EC3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EC038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Pr="00FF140B" w:rsidRDefault="00FF140B" w:rsidP="00061D47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FF140B" w:rsidRPr="00BB0FCC" w:rsidRDefault="00FF140B" w:rsidP="00FF140B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</w:t>
      </w:r>
      <w:r w:rsidRPr="00BB0FCC">
        <w:rPr>
          <w:lang w:val="ru-RU" w:eastAsia="ko-KR"/>
        </w:rPr>
        <w:t xml:space="preserve"> </w:t>
      </w:r>
      <w:r>
        <w:rPr>
          <w:lang w:val="ru-RU" w:eastAsia="ko-KR"/>
        </w:rPr>
        <w:t>сессия</w:t>
      </w:r>
    </w:p>
    <w:p w:rsidR="00061D47" w:rsidRPr="000F2F90" w:rsidRDefault="00FF140B" w:rsidP="00FF140B">
      <w:pPr>
        <w:pStyle w:val="Meetingplacedate"/>
        <w:ind w:left="0"/>
      </w:pPr>
      <w:r>
        <w:rPr>
          <w:lang w:val="ru-RU"/>
        </w:rPr>
        <w:t>Женева</w:t>
      </w:r>
      <w:r w:rsidRPr="00BB0FCC">
        <w:rPr>
          <w:lang w:val="ru-RU"/>
        </w:rPr>
        <w:t xml:space="preserve">, 3-5 </w:t>
      </w:r>
      <w:r>
        <w:rPr>
          <w:lang w:val="ru-RU"/>
        </w:rPr>
        <w:t>марта</w:t>
      </w:r>
      <w:r w:rsidRPr="00BB0FCC">
        <w:rPr>
          <w:lang w:val="ru-RU"/>
        </w:rPr>
        <w:t xml:space="preserve"> 2014</w:t>
      </w:r>
      <w:r w:rsidRPr="00445C42">
        <w:t> </w:t>
      </w:r>
      <w:r>
        <w:rPr>
          <w:lang w:val="ru-RU"/>
        </w:rPr>
        <w:t>г</w:t>
      </w:r>
      <w:r w:rsidRPr="00BB0FCC">
        <w:rPr>
          <w:lang w:val="ru-RU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01748" w:rsidRDefault="00882ECC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АЛЬТЕРНАТИВНЫЕ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МЕХАНИЗМЫ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УРЕГУЛИРОВАНИЯ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СПОРОВ</w:t>
      </w:r>
      <w:r w:rsidRPr="00201748">
        <w:rPr>
          <w:caps/>
          <w:sz w:val="24"/>
          <w:lang w:val="ru-RU"/>
        </w:rPr>
        <w:t xml:space="preserve"> </w:t>
      </w:r>
      <w:r w:rsidR="00685EAE">
        <w:rPr>
          <w:caps/>
          <w:sz w:val="24"/>
          <w:lang w:val="ru-RU"/>
        </w:rPr>
        <w:t>в</w:t>
      </w:r>
      <w:r w:rsidR="00685EAE" w:rsidRPr="00201748">
        <w:rPr>
          <w:caps/>
          <w:sz w:val="24"/>
          <w:lang w:val="ru-RU"/>
        </w:rPr>
        <w:t xml:space="preserve"> </w:t>
      </w:r>
      <w:r w:rsidR="00685EAE">
        <w:rPr>
          <w:caps/>
          <w:sz w:val="24"/>
          <w:lang w:val="ru-RU"/>
        </w:rPr>
        <w:t>области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АВТОРСКОГО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ПРАВА</w:t>
      </w:r>
      <w:r w:rsidRPr="00201748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ПРИМЕНЯЕМЫЕ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20174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МЕКСИКЕ</w:t>
      </w:r>
    </w:p>
    <w:p w:rsidR="00EC0383" w:rsidRPr="00201748" w:rsidRDefault="00EC0383" w:rsidP="008B2CC1">
      <w:pPr>
        <w:rPr>
          <w:caps/>
          <w:sz w:val="24"/>
          <w:lang w:val="ru-RU"/>
        </w:rPr>
      </w:pPr>
    </w:p>
    <w:p w:rsidR="00EC0383" w:rsidRPr="00201748" w:rsidRDefault="00882ECC" w:rsidP="008B2CC1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подготовлено</w:t>
      </w:r>
      <w:r w:rsidRPr="00201748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Мануэлем</w:t>
      </w:r>
      <w:r w:rsidRPr="00201748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Герра</w:t>
      </w:r>
      <w:r w:rsidRPr="00201748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Самарро</w:t>
      </w:r>
      <w:r w:rsidRPr="00201748">
        <w:rPr>
          <w:i/>
          <w:sz w:val="24"/>
          <w:lang w:val="ru-RU"/>
        </w:rPr>
        <w:t>, Генеральным директором Национального института авторского права (</w:t>
      </w:r>
      <w:r w:rsidRPr="00E51603">
        <w:rPr>
          <w:i/>
          <w:sz w:val="24"/>
        </w:rPr>
        <w:t>INDAUTOR</w:t>
      </w:r>
      <w:r w:rsidRPr="00201748">
        <w:rPr>
          <w:i/>
          <w:sz w:val="24"/>
          <w:lang w:val="ru-RU"/>
        </w:rPr>
        <w:t>), Мексика</w:t>
      </w:r>
      <w:r w:rsidR="00A43683">
        <w:rPr>
          <w:rStyle w:val="FootnoteReference"/>
          <w:i/>
          <w:sz w:val="24"/>
        </w:rPr>
        <w:footnoteReference w:id="2"/>
      </w:r>
    </w:p>
    <w:p w:rsidR="00EC0383" w:rsidRPr="00201748" w:rsidRDefault="00EC0383" w:rsidP="008B2CC1">
      <w:pPr>
        <w:rPr>
          <w:sz w:val="24"/>
          <w:lang w:val="ru-RU"/>
        </w:rPr>
      </w:pPr>
    </w:p>
    <w:p w:rsidR="00EC0383" w:rsidRPr="00201748" w:rsidRDefault="00EC0383" w:rsidP="008B2CC1">
      <w:pPr>
        <w:rPr>
          <w:sz w:val="24"/>
          <w:lang w:val="ru-RU"/>
        </w:rPr>
      </w:pPr>
    </w:p>
    <w:p w:rsidR="008B2CC1" w:rsidRPr="00201748" w:rsidRDefault="008B2CC1" w:rsidP="008B2CC1">
      <w:pPr>
        <w:rPr>
          <w:lang w:val="ru-RU"/>
        </w:rPr>
      </w:pPr>
    </w:p>
    <w:p w:rsidR="00EC0383" w:rsidRPr="00D365DA" w:rsidRDefault="00EC0383" w:rsidP="00EC0383">
      <w:pPr>
        <w:rPr>
          <w:b/>
          <w:lang w:val="ru-RU"/>
        </w:rPr>
      </w:pPr>
      <w:r w:rsidRPr="00D365DA">
        <w:rPr>
          <w:b/>
          <w:lang w:val="ru-RU"/>
        </w:rPr>
        <w:t>1.</w:t>
      </w:r>
      <w:r w:rsidRPr="00D365DA">
        <w:rPr>
          <w:b/>
          <w:lang w:val="ru-RU"/>
        </w:rPr>
        <w:tab/>
      </w:r>
      <w:r w:rsidR="00FF140B">
        <w:rPr>
          <w:b/>
          <w:lang w:val="ru-RU"/>
        </w:rPr>
        <w:t>ВВЕДЕНИЕ</w:t>
      </w:r>
    </w:p>
    <w:p w:rsidR="00EC0383" w:rsidRPr="00D365DA" w:rsidRDefault="00EC0383" w:rsidP="00EC0383">
      <w:pPr>
        <w:rPr>
          <w:lang w:val="ru-RU"/>
        </w:rPr>
      </w:pPr>
    </w:p>
    <w:p w:rsidR="00B74E6D" w:rsidRPr="00201748" w:rsidRDefault="0006599D" w:rsidP="00EC0383">
      <w:pPr>
        <w:rPr>
          <w:lang w:val="ru-RU"/>
        </w:rPr>
      </w:pPr>
      <w:r>
        <w:fldChar w:fldCharType="begin"/>
      </w:r>
      <w:r w:rsidRPr="00FF140B">
        <w:rPr>
          <w:lang w:val="ru-RU"/>
        </w:rPr>
        <w:instrText xml:space="preserve"> </w:instrText>
      </w:r>
      <w:r>
        <w:instrText>AUTONUM</w:instrText>
      </w:r>
      <w:r w:rsidRPr="00FF140B">
        <w:rPr>
          <w:lang w:val="ru-RU"/>
        </w:rPr>
        <w:instrText xml:space="preserve">  </w:instrText>
      </w:r>
      <w:r>
        <w:fldChar w:fldCharType="end"/>
      </w:r>
      <w:r w:rsidRPr="00FF140B">
        <w:rPr>
          <w:lang w:val="ru-RU"/>
        </w:rPr>
        <w:tab/>
      </w:r>
      <w:r w:rsidR="00FF140B">
        <w:rPr>
          <w:lang w:val="ru-RU"/>
        </w:rPr>
        <w:t>Учитывая</w:t>
      </w:r>
      <w:r w:rsidR="00FF140B" w:rsidRPr="00FF140B">
        <w:rPr>
          <w:lang w:val="ru-RU"/>
        </w:rPr>
        <w:t xml:space="preserve">, </w:t>
      </w:r>
      <w:r w:rsidR="00FF140B">
        <w:rPr>
          <w:lang w:val="ru-RU"/>
        </w:rPr>
        <w:t>что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последние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тенденции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в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области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развития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механизмов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альтернативного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урегулирования</w:t>
      </w:r>
      <w:r w:rsidR="00FF140B" w:rsidRPr="00FF140B">
        <w:rPr>
          <w:lang w:val="ru-RU"/>
        </w:rPr>
        <w:t xml:space="preserve"> </w:t>
      </w:r>
      <w:r w:rsidR="00FF140B">
        <w:rPr>
          <w:lang w:val="ru-RU"/>
        </w:rPr>
        <w:t>споров</w:t>
      </w:r>
      <w:r w:rsidR="00FF140B" w:rsidRPr="00FF140B">
        <w:rPr>
          <w:lang w:val="ru-RU"/>
        </w:rPr>
        <w:t xml:space="preserve"> (</w:t>
      </w:r>
      <w:r w:rsidR="00FF140B">
        <w:rPr>
          <w:lang w:val="ru-RU"/>
        </w:rPr>
        <w:t>АУС</w:t>
      </w:r>
      <w:r w:rsidR="00FF140B" w:rsidRPr="00FF140B">
        <w:rPr>
          <w:lang w:val="ru-RU"/>
        </w:rPr>
        <w:t>)</w:t>
      </w:r>
      <w:r w:rsidR="00FF140B">
        <w:rPr>
          <w:lang w:val="ru-RU"/>
        </w:rPr>
        <w:t xml:space="preserve"> берут начало преимущественно в странах с общеправовой традицией, в частности, Соединенных Штатах Америки и Соединенном Королевстве, испанское название систем, которые были разработаны для урегулирования споров во внесудебном порядке, является переводом английского термина.</w:t>
      </w:r>
    </w:p>
    <w:p w:rsidR="00B74E6D" w:rsidRPr="00201748" w:rsidRDefault="00B74E6D" w:rsidP="00EC0383">
      <w:pPr>
        <w:rPr>
          <w:lang w:val="ru-RU"/>
        </w:rPr>
      </w:pPr>
    </w:p>
    <w:p w:rsidR="00EC0383" w:rsidRDefault="00EC0383" w:rsidP="00EC0383">
      <w:r w:rsidRPr="00201748">
        <w:rPr>
          <w:lang w:val="ru-RU"/>
        </w:rPr>
        <w:t xml:space="preserve"> </w:t>
      </w:r>
      <w:r w:rsidR="0006599D">
        <w:fldChar w:fldCharType="begin"/>
      </w:r>
      <w:r w:rsidR="0006599D" w:rsidRPr="00FF140B">
        <w:instrText xml:space="preserve"> </w:instrText>
      </w:r>
      <w:r w:rsidR="0006599D">
        <w:instrText>AUTONUM</w:instrText>
      </w:r>
      <w:r w:rsidR="0006599D" w:rsidRPr="00FF140B">
        <w:instrText xml:space="preserve">  </w:instrText>
      </w:r>
      <w:r w:rsidR="0006599D">
        <w:fldChar w:fldCharType="end"/>
      </w:r>
      <w:r w:rsidR="0006599D" w:rsidRPr="00FF140B">
        <w:tab/>
      </w:r>
      <w:r w:rsidR="00FF140B">
        <w:rPr>
          <w:lang w:val="ru-RU"/>
        </w:rPr>
        <w:t>Все</w:t>
      </w:r>
      <w:r w:rsidR="00FF140B" w:rsidRPr="00FF140B">
        <w:t xml:space="preserve"> </w:t>
      </w:r>
      <w:r w:rsidR="00FF140B">
        <w:rPr>
          <w:lang w:val="ru-RU"/>
        </w:rPr>
        <w:t>возрастающая</w:t>
      </w:r>
      <w:r w:rsidR="00FF140B" w:rsidRPr="00FF140B">
        <w:t xml:space="preserve"> </w:t>
      </w:r>
      <w:r w:rsidR="00FF140B">
        <w:rPr>
          <w:lang w:val="ru-RU"/>
        </w:rPr>
        <w:t>актуальность</w:t>
      </w:r>
      <w:r w:rsidR="00FF140B" w:rsidRPr="00FF140B">
        <w:t xml:space="preserve"> </w:t>
      </w:r>
      <w:r w:rsidR="00FF140B">
        <w:rPr>
          <w:lang w:val="ru-RU"/>
        </w:rPr>
        <w:t>механизмов</w:t>
      </w:r>
      <w:r w:rsidR="00FF140B" w:rsidRPr="00FF140B">
        <w:t xml:space="preserve"> </w:t>
      </w:r>
      <w:r w:rsidR="00FF140B">
        <w:rPr>
          <w:lang w:val="ru-RU"/>
        </w:rPr>
        <w:t>АУС</w:t>
      </w:r>
      <w:r w:rsidR="00FF140B" w:rsidRPr="00FF140B">
        <w:t xml:space="preserve"> </w:t>
      </w:r>
      <w:r w:rsidR="00FF140B">
        <w:rPr>
          <w:lang w:val="ru-RU"/>
        </w:rPr>
        <w:t>обусловлена</w:t>
      </w:r>
      <w:r w:rsidR="00FF140B" w:rsidRPr="00FF140B">
        <w:t xml:space="preserve"> </w:t>
      </w:r>
      <w:r w:rsidR="00FF140B">
        <w:rPr>
          <w:lang w:val="ru-RU"/>
        </w:rPr>
        <w:t>значительными</w:t>
      </w:r>
      <w:r w:rsidR="00FF140B" w:rsidRPr="00FF140B">
        <w:t xml:space="preserve"> </w:t>
      </w:r>
      <w:r w:rsidR="00FF140B">
        <w:rPr>
          <w:lang w:val="ru-RU"/>
        </w:rPr>
        <w:t>преимуществами</w:t>
      </w:r>
      <w:r w:rsidR="00FF140B" w:rsidRPr="00FF140B">
        <w:t xml:space="preserve"> </w:t>
      </w:r>
      <w:r w:rsidR="00FF140B">
        <w:rPr>
          <w:lang w:val="ru-RU"/>
        </w:rPr>
        <w:t>таких</w:t>
      </w:r>
      <w:r w:rsidR="00FF140B" w:rsidRPr="00FF140B">
        <w:t xml:space="preserve"> </w:t>
      </w:r>
      <w:r w:rsidR="00FF140B">
        <w:rPr>
          <w:lang w:val="ru-RU"/>
        </w:rPr>
        <w:t>механизмов</w:t>
      </w:r>
      <w:r w:rsidR="00FF140B" w:rsidRPr="00FF140B">
        <w:t xml:space="preserve">, </w:t>
      </w:r>
      <w:r w:rsidR="00FF140B">
        <w:rPr>
          <w:lang w:val="ru-RU"/>
        </w:rPr>
        <w:t>в</w:t>
      </w:r>
      <w:r w:rsidR="00FF140B" w:rsidRPr="00FF140B">
        <w:t xml:space="preserve"> </w:t>
      </w:r>
      <w:r w:rsidR="00FF140B">
        <w:rPr>
          <w:lang w:val="ru-RU"/>
        </w:rPr>
        <w:t>отличие</w:t>
      </w:r>
      <w:r w:rsidR="00FF140B" w:rsidRPr="00FF140B">
        <w:t xml:space="preserve"> </w:t>
      </w:r>
      <w:r w:rsidR="00FF140B">
        <w:rPr>
          <w:lang w:val="ru-RU"/>
        </w:rPr>
        <w:t>от</w:t>
      </w:r>
      <w:r w:rsidR="00FF140B" w:rsidRPr="00FF140B">
        <w:t xml:space="preserve"> </w:t>
      </w:r>
      <w:r w:rsidR="00FF140B">
        <w:rPr>
          <w:lang w:val="ru-RU"/>
        </w:rPr>
        <w:t>судов</w:t>
      </w:r>
      <w:r w:rsidR="00FF140B" w:rsidRPr="00FF140B">
        <w:t xml:space="preserve">, </w:t>
      </w:r>
      <w:r w:rsidR="00FF140B">
        <w:rPr>
          <w:lang w:val="ru-RU"/>
        </w:rPr>
        <w:t>а</w:t>
      </w:r>
      <w:r w:rsidR="00FF140B" w:rsidRPr="00FF140B">
        <w:t xml:space="preserve"> </w:t>
      </w:r>
      <w:r w:rsidR="00FF140B">
        <w:rPr>
          <w:lang w:val="ru-RU"/>
        </w:rPr>
        <w:t>именно</w:t>
      </w:r>
      <w:r w:rsidR="00FF140B" w:rsidRPr="00FF140B">
        <w:t xml:space="preserve">: </w:t>
      </w:r>
      <w:r w:rsidR="00FF140B">
        <w:rPr>
          <w:lang w:val="ru-RU"/>
        </w:rPr>
        <w:t>быстротой</w:t>
      </w:r>
      <w:r w:rsidR="00FF140B" w:rsidRPr="00FF140B">
        <w:t xml:space="preserve">, </w:t>
      </w:r>
      <w:r w:rsidR="00FF140B">
        <w:rPr>
          <w:lang w:val="ru-RU"/>
        </w:rPr>
        <w:t>конфиденциальностью</w:t>
      </w:r>
      <w:r w:rsidR="00FF140B" w:rsidRPr="00FF140B">
        <w:t xml:space="preserve">, </w:t>
      </w:r>
      <w:r w:rsidR="00FF140B">
        <w:rPr>
          <w:lang w:val="ru-RU"/>
        </w:rPr>
        <w:t>дешевизной</w:t>
      </w:r>
      <w:r w:rsidR="00FF140B" w:rsidRPr="00FF140B">
        <w:t xml:space="preserve">, </w:t>
      </w:r>
      <w:r w:rsidR="00FF140B">
        <w:rPr>
          <w:lang w:val="ru-RU"/>
        </w:rPr>
        <w:t>возможностью</w:t>
      </w:r>
      <w:r w:rsidR="00FF140B" w:rsidRPr="00FF140B">
        <w:t xml:space="preserve"> </w:t>
      </w:r>
      <w:r w:rsidR="00FF140B">
        <w:rPr>
          <w:lang w:val="ru-RU"/>
        </w:rPr>
        <w:t>определять</w:t>
      </w:r>
      <w:r w:rsidR="00FF140B" w:rsidRPr="00FF140B">
        <w:t xml:space="preserve"> </w:t>
      </w:r>
      <w:r w:rsidR="00FF140B">
        <w:rPr>
          <w:lang w:val="ru-RU"/>
        </w:rPr>
        <w:t>спор</w:t>
      </w:r>
      <w:r w:rsidR="00FF140B" w:rsidRPr="00FF140B">
        <w:t xml:space="preserve"> </w:t>
      </w:r>
      <w:r w:rsidR="00FF140B">
        <w:rPr>
          <w:lang w:val="ru-RU"/>
        </w:rPr>
        <w:t>и</w:t>
      </w:r>
      <w:r w:rsidR="00FF140B" w:rsidRPr="00FF140B">
        <w:t xml:space="preserve"> </w:t>
      </w:r>
      <w:r w:rsidR="00FF140B">
        <w:rPr>
          <w:lang w:val="ru-RU"/>
        </w:rPr>
        <w:t>процедуру</w:t>
      </w:r>
      <w:r w:rsidR="00FF140B" w:rsidRPr="00FF140B">
        <w:t xml:space="preserve">, </w:t>
      </w:r>
      <w:r w:rsidR="00FF140B">
        <w:rPr>
          <w:lang w:val="ru-RU"/>
        </w:rPr>
        <w:t>а</w:t>
      </w:r>
      <w:r w:rsidR="00FF140B" w:rsidRPr="00FF140B">
        <w:t xml:space="preserve"> </w:t>
      </w:r>
      <w:r w:rsidR="00FF140B">
        <w:rPr>
          <w:lang w:val="ru-RU"/>
        </w:rPr>
        <w:t>также</w:t>
      </w:r>
      <w:r w:rsidR="00FF140B" w:rsidRPr="00FF140B">
        <w:t xml:space="preserve"> </w:t>
      </w:r>
      <w:r w:rsidR="00FF140B">
        <w:rPr>
          <w:lang w:val="ru-RU"/>
        </w:rPr>
        <w:t>тем</w:t>
      </w:r>
      <w:r w:rsidR="00FF140B" w:rsidRPr="00FF140B">
        <w:t xml:space="preserve"> </w:t>
      </w:r>
      <w:r w:rsidR="00FF140B">
        <w:rPr>
          <w:lang w:val="ru-RU"/>
        </w:rPr>
        <w:t>фактом</w:t>
      </w:r>
      <w:r w:rsidR="00FF140B" w:rsidRPr="00FF140B">
        <w:t xml:space="preserve">, </w:t>
      </w:r>
      <w:r w:rsidR="00FF140B">
        <w:rPr>
          <w:lang w:val="ru-RU"/>
        </w:rPr>
        <w:t>что</w:t>
      </w:r>
      <w:r w:rsidR="00FF140B" w:rsidRPr="00FF140B">
        <w:t xml:space="preserve"> </w:t>
      </w:r>
      <w:r w:rsidR="00FF140B">
        <w:rPr>
          <w:lang w:val="ru-RU"/>
        </w:rPr>
        <w:t>по</w:t>
      </w:r>
      <w:r w:rsidR="00FF140B" w:rsidRPr="00FF140B">
        <w:t xml:space="preserve"> </w:t>
      </w:r>
      <w:r w:rsidR="00FF140B">
        <w:rPr>
          <w:lang w:val="ru-RU"/>
        </w:rPr>
        <w:t>итогам</w:t>
      </w:r>
      <w:r w:rsidR="00FF140B" w:rsidRPr="00FF140B">
        <w:t xml:space="preserve"> </w:t>
      </w:r>
      <w:r w:rsidR="00FF140B">
        <w:rPr>
          <w:lang w:val="ru-RU"/>
        </w:rPr>
        <w:t>процедуры</w:t>
      </w:r>
      <w:r w:rsidR="00FF140B" w:rsidRPr="00FF140B">
        <w:t xml:space="preserve"> </w:t>
      </w:r>
      <w:r w:rsidR="00FF140B">
        <w:rPr>
          <w:lang w:val="ru-RU"/>
        </w:rPr>
        <w:t>решение</w:t>
      </w:r>
      <w:r w:rsidR="00FF140B" w:rsidRPr="00FF140B">
        <w:t xml:space="preserve"> </w:t>
      </w:r>
      <w:r w:rsidR="00FF140B">
        <w:rPr>
          <w:lang w:val="ru-RU"/>
        </w:rPr>
        <w:t>по</w:t>
      </w:r>
      <w:r w:rsidR="00FF140B" w:rsidRPr="00FF140B">
        <w:t xml:space="preserve"> </w:t>
      </w:r>
      <w:r w:rsidR="00FF140B">
        <w:rPr>
          <w:lang w:val="ru-RU"/>
        </w:rPr>
        <w:t>урегулированию</w:t>
      </w:r>
      <w:r w:rsidR="00FF140B" w:rsidRPr="00FF140B">
        <w:t xml:space="preserve"> </w:t>
      </w:r>
      <w:r w:rsidR="00FF140B">
        <w:rPr>
          <w:lang w:val="ru-RU"/>
        </w:rPr>
        <w:t>будет</w:t>
      </w:r>
      <w:r w:rsidR="00FF140B" w:rsidRPr="00FF140B">
        <w:t xml:space="preserve"> </w:t>
      </w:r>
      <w:r w:rsidR="00FF140B">
        <w:rPr>
          <w:lang w:val="ru-RU"/>
        </w:rPr>
        <w:t>вынесено</w:t>
      </w:r>
      <w:r w:rsidR="00FF140B" w:rsidRPr="00FF140B">
        <w:t xml:space="preserve"> </w:t>
      </w:r>
      <w:r w:rsidR="00FF140B">
        <w:rPr>
          <w:lang w:val="ru-RU"/>
        </w:rPr>
        <w:t>квалифицированным</w:t>
      </w:r>
      <w:r w:rsidR="00FF140B" w:rsidRPr="00FF140B">
        <w:t xml:space="preserve"> </w:t>
      </w:r>
      <w:r w:rsidR="00FF140B">
        <w:rPr>
          <w:lang w:val="ru-RU"/>
        </w:rPr>
        <w:t>экспертом</w:t>
      </w:r>
      <w:r w:rsidR="00FF140B" w:rsidRPr="00FF140B">
        <w:t xml:space="preserve"> </w:t>
      </w:r>
      <w:r w:rsidR="00FF140B">
        <w:rPr>
          <w:lang w:val="ru-RU"/>
        </w:rPr>
        <w:t>в</w:t>
      </w:r>
      <w:r w:rsidR="00FF140B" w:rsidRPr="00FF140B">
        <w:t xml:space="preserve"> </w:t>
      </w:r>
      <w:r w:rsidR="00FF140B">
        <w:rPr>
          <w:lang w:val="ru-RU"/>
        </w:rPr>
        <w:t>соответствующей</w:t>
      </w:r>
      <w:r w:rsidR="00FF140B" w:rsidRPr="00FF140B">
        <w:t xml:space="preserve"> </w:t>
      </w:r>
      <w:r w:rsidR="00FF140B">
        <w:rPr>
          <w:lang w:val="ru-RU"/>
        </w:rPr>
        <w:t>области</w:t>
      </w:r>
      <w:r w:rsidR="00FF140B" w:rsidRPr="00FF140B">
        <w:t>.</w:t>
      </w:r>
    </w:p>
    <w:p w:rsidR="000555E3" w:rsidRDefault="000555E3" w:rsidP="00EC0383"/>
    <w:p w:rsidR="000555E3" w:rsidRPr="00201748" w:rsidRDefault="0006599D" w:rsidP="00EC0383">
      <w:pPr>
        <w:rPr>
          <w:lang w:val="ru-RU"/>
        </w:rPr>
      </w:pPr>
      <w:r>
        <w:fldChar w:fldCharType="begin"/>
      </w:r>
      <w:r w:rsidRPr="008F66C8">
        <w:rPr>
          <w:lang w:val="ru-RU"/>
        </w:rPr>
        <w:instrText xml:space="preserve"> </w:instrText>
      </w:r>
      <w:r>
        <w:instrText>AUTONUM</w:instrText>
      </w:r>
      <w:r w:rsidRPr="008F66C8">
        <w:rPr>
          <w:lang w:val="ru-RU"/>
        </w:rPr>
        <w:instrText xml:space="preserve">  </w:instrText>
      </w:r>
      <w:r>
        <w:fldChar w:fldCharType="end"/>
      </w:r>
      <w:r w:rsidRPr="008F66C8">
        <w:rPr>
          <w:lang w:val="ru-RU"/>
        </w:rPr>
        <w:tab/>
      </w:r>
      <w:r w:rsidR="00FF140B">
        <w:rPr>
          <w:lang w:val="ru-RU"/>
        </w:rPr>
        <w:t>Механизмы</w:t>
      </w:r>
      <w:r w:rsidR="00FF140B" w:rsidRPr="008F66C8">
        <w:rPr>
          <w:lang w:val="ru-RU"/>
        </w:rPr>
        <w:t xml:space="preserve"> </w:t>
      </w:r>
      <w:r w:rsidR="00FF140B">
        <w:rPr>
          <w:lang w:val="ru-RU"/>
        </w:rPr>
        <w:t>АУС</w:t>
      </w:r>
      <w:r w:rsidR="00FF140B" w:rsidRPr="008F66C8">
        <w:rPr>
          <w:lang w:val="ru-RU"/>
        </w:rPr>
        <w:t xml:space="preserve"> </w:t>
      </w:r>
      <w:r w:rsidR="00FF140B">
        <w:rPr>
          <w:lang w:val="ru-RU"/>
        </w:rPr>
        <w:t>также</w:t>
      </w:r>
      <w:r w:rsidR="00FF140B" w:rsidRPr="008F66C8">
        <w:rPr>
          <w:lang w:val="ru-RU"/>
        </w:rPr>
        <w:t xml:space="preserve"> </w:t>
      </w:r>
      <w:r w:rsidR="008F66C8">
        <w:rPr>
          <w:lang w:val="ru-RU"/>
        </w:rPr>
        <w:t>предоставляют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сторонам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возможность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достигнуть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большего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взаимопонимания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и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осведомленности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в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ходе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поиска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решения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того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или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иного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спора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или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проблемы</w:t>
      </w:r>
      <w:r w:rsidR="008F66C8" w:rsidRPr="008F66C8">
        <w:rPr>
          <w:lang w:val="ru-RU"/>
        </w:rPr>
        <w:t xml:space="preserve">, </w:t>
      </w:r>
      <w:r w:rsidR="008F66C8">
        <w:rPr>
          <w:lang w:val="ru-RU"/>
        </w:rPr>
        <w:t>будь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то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на</w:t>
      </w:r>
      <w:r w:rsidR="008F66C8" w:rsidRPr="008F66C8">
        <w:rPr>
          <w:lang w:val="ru-RU"/>
        </w:rPr>
        <w:t xml:space="preserve"> </w:t>
      </w:r>
      <w:r w:rsidR="008F66C8">
        <w:rPr>
          <w:lang w:val="ru-RU"/>
        </w:rPr>
        <w:t>договорной или внедоговорной основе. Эти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механизмы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позволяют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достичь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соглашения</w:t>
      </w:r>
      <w:r w:rsidR="008F66C8" w:rsidRPr="00201748">
        <w:rPr>
          <w:lang w:val="ru-RU"/>
        </w:rPr>
        <w:t xml:space="preserve">, </w:t>
      </w:r>
      <w:r w:rsidR="008F66C8">
        <w:rPr>
          <w:lang w:val="ru-RU"/>
        </w:rPr>
        <w:t>исходя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из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общих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интересов</w:t>
      </w:r>
      <w:r w:rsidR="008F66C8" w:rsidRPr="00201748">
        <w:rPr>
          <w:lang w:val="ru-RU"/>
        </w:rPr>
        <w:t xml:space="preserve">, </w:t>
      </w:r>
      <w:r w:rsidR="008F66C8">
        <w:rPr>
          <w:lang w:val="ru-RU"/>
        </w:rPr>
        <w:t>и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в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результате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стороны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по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возможности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перестают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обращать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внимание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на</w:t>
      </w:r>
      <w:r w:rsidR="008F66C8" w:rsidRPr="00201748">
        <w:rPr>
          <w:lang w:val="ru-RU"/>
        </w:rPr>
        <w:t xml:space="preserve"> </w:t>
      </w:r>
      <w:r w:rsidR="008F66C8">
        <w:rPr>
          <w:lang w:val="ru-RU"/>
        </w:rPr>
        <w:t>разногласия</w:t>
      </w:r>
      <w:r w:rsidR="008F66C8" w:rsidRPr="00201748">
        <w:rPr>
          <w:lang w:val="ru-RU"/>
        </w:rPr>
        <w:t>.</w:t>
      </w:r>
    </w:p>
    <w:p w:rsidR="00D61278" w:rsidRPr="00201748" w:rsidRDefault="00D61278" w:rsidP="00EC0383">
      <w:pPr>
        <w:rPr>
          <w:lang w:val="ru-RU"/>
        </w:rPr>
      </w:pPr>
    </w:p>
    <w:p w:rsidR="00D61278" w:rsidRPr="00201748" w:rsidRDefault="0006599D" w:rsidP="00EC0383">
      <w:pPr>
        <w:rPr>
          <w:lang w:val="ru-RU"/>
        </w:rPr>
      </w:pPr>
      <w:r>
        <w:fldChar w:fldCharType="begin"/>
      </w:r>
      <w:r w:rsidRPr="008F66C8">
        <w:rPr>
          <w:lang w:val="ru-RU"/>
        </w:rPr>
        <w:instrText xml:space="preserve"> </w:instrText>
      </w:r>
      <w:r>
        <w:instrText>AUTONUM</w:instrText>
      </w:r>
      <w:r w:rsidRPr="008F66C8">
        <w:rPr>
          <w:lang w:val="ru-RU"/>
        </w:rPr>
        <w:instrText xml:space="preserve">  </w:instrText>
      </w:r>
      <w:r>
        <w:fldChar w:fldCharType="end"/>
      </w:r>
      <w:r w:rsidRPr="008F66C8">
        <w:rPr>
          <w:lang w:val="ru-RU"/>
        </w:rPr>
        <w:tab/>
      </w:r>
      <w:r w:rsidR="008F66C8">
        <w:rPr>
          <w:lang w:val="ru-RU"/>
        </w:rPr>
        <w:t>Эти механизмы можно определить как правовые инструменты, разработанные для достижения согласия в споре любого рода, который предполагает взаимодействие между сторонами без обращения в суд, с использованием других мер. Эти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меры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могут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включать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вмешательство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третьего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лица</w:t>
      </w:r>
      <w:r w:rsidR="008F66C8" w:rsidRPr="00962BB4">
        <w:rPr>
          <w:lang w:val="ru-RU"/>
        </w:rPr>
        <w:t xml:space="preserve">, </w:t>
      </w:r>
      <w:r w:rsidR="008F66C8">
        <w:rPr>
          <w:lang w:val="ru-RU"/>
        </w:rPr>
        <w:t>которое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будет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введено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в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переговоры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в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качестве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нейтрального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посредника</w:t>
      </w:r>
      <w:r w:rsidR="008F66C8" w:rsidRPr="00962BB4">
        <w:rPr>
          <w:lang w:val="ru-RU"/>
        </w:rPr>
        <w:t xml:space="preserve"> </w:t>
      </w:r>
      <w:r w:rsidR="008F66C8">
        <w:rPr>
          <w:lang w:val="ru-RU"/>
        </w:rPr>
        <w:t>для</w:t>
      </w:r>
      <w:r w:rsidR="008F66C8" w:rsidRPr="00962BB4">
        <w:rPr>
          <w:lang w:val="ru-RU"/>
        </w:rPr>
        <w:t xml:space="preserve"> </w:t>
      </w:r>
      <w:r w:rsidR="00962BB4">
        <w:rPr>
          <w:lang w:val="ru-RU"/>
        </w:rPr>
        <w:t>обсуждения путей решения проблемы.</w:t>
      </w:r>
    </w:p>
    <w:p w:rsidR="00A2540A" w:rsidRPr="00201748" w:rsidRDefault="00A2540A" w:rsidP="00EC0383">
      <w:pPr>
        <w:rPr>
          <w:lang w:val="ru-RU"/>
        </w:rPr>
      </w:pPr>
    </w:p>
    <w:p w:rsidR="000F5E56" w:rsidRPr="00201748" w:rsidRDefault="0006599D">
      <w:pPr>
        <w:rPr>
          <w:lang w:val="ru-RU"/>
        </w:rPr>
      </w:pPr>
      <w:r>
        <w:fldChar w:fldCharType="begin"/>
      </w:r>
      <w:r w:rsidRPr="00A4503E">
        <w:rPr>
          <w:lang w:val="ru-RU"/>
        </w:rPr>
        <w:instrText xml:space="preserve"> </w:instrText>
      </w:r>
      <w:r>
        <w:instrText>AUTONUM</w:instrText>
      </w:r>
      <w:r w:rsidRPr="00A4503E">
        <w:rPr>
          <w:lang w:val="ru-RU"/>
        </w:rPr>
        <w:instrText xml:space="preserve">  </w:instrText>
      </w:r>
      <w:r>
        <w:fldChar w:fldCharType="end"/>
      </w:r>
      <w:r w:rsidRPr="00A4503E">
        <w:rPr>
          <w:lang w:val="ru-RU"/>
        </w:rPr>
        <w:tab/>
      </w:r>
      <w:r w:rsidR="00A4503E">
        <w:rPr>
          <w:lang w:val="ru-RU"/>
        </w:rPr>
        <w:t>Несмотря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на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содержащиеся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в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Федеральном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законе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об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авторском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праве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положения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их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гибкий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характер</w:t>
      </w:r>
      <w:r w:rsidR="00A4503E" w:rsidRPr="00A4503E">
        <w:rPr>
          <w:lang w:val="ru-RU"/>
        </w:rPr>
        <w:t xml:space="preserve">, </w:t>
      </w:r>
      <w:r w:rsidR="00A4503E">
        <w:rPr>
          <w:lang w:val="ru-RU"/>
        </w:rPr>
        <w:t>эти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механизмы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основаны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на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добровольном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участии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сторон</w:t>
      </w:r>
      <w:r w:rsidR="00A4503E" w:rsidRPr="00A4503E">
        <w:rPr>
          <w:lang w:val="ru-RU"/>
        </w:rPr>
        <w:t xml:space="preserve">: </w:t>
      </w:r>
      <w:r w:rsidR="00A4503E">
        <w:rPr>
          <w:lang w:val="ru-RU"/>
        </w:rPr>
        <w:t>стороны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в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споре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должны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сделать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заявление</w:t>
      </w:r>
      <w:r w:rsidR="00A4503E" w:rsidRPr="00A4503E">
        <w:rPr>
          <w:lang w:val="ru-RU"/>
        </w:rPr>
        <w:t xml:space="preserve">, </w:t>
      </w:r>
      <w:r w:rsidR="00A4503E">
        <w:rPr>
          <w:lang w:val="ru-RU"/>
        </w:rPr>
        <w:t>что ни одна из них не находится в подчинении у другой.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В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своем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стремлении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к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урегулированию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спора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посредством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использования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таких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инструментов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стороны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являются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свободными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руководствуются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своими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интересами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или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потребностями</w:t>
      </w:r>
      <w:r w:rsidR="00A4503E" w:rsidRPr="00A4503E">
        <w:rPr>
          <w:lang w:val="ru-RU"/>
        </w:rPr>
        <w:t xml:space="preserve">, </w:t>
      </w:r>
      <w:r w:rsidR="00A4503E">
        <w:rPr>
          <w:lang w:val="ru-RU"/>
        </w:rPr>
        <w:t>основываясь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на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взаимном</w:t>
      </w:r>
      <w:r w:rsidR="00A4503E" w:rsidRPr="00A4503E">
        <w:rPr>
          <w:lang w:val="ru-RU"/>
        </w:rPr>
        <w:t xml:space="preserve"> </w:t>
      </w:r>
      <w:r w:rsidR="00A4503E">
        <w:rPr>
          <w:lang w:val="ru-RU"/>
        </w:rPr>
        <w:t>согласии и будучи свободными от всякого принуждения.</w:t>
      </w:r>
    </w:p>
    <w:p w:rsidR="0045352F" w:rsidRPr="00201748" w:rsidRDefault="0045352F">
      <w:pPr>
        <w:rPr>
          <w:lang w:val="ru-RU"/>
        </w:rPr>
      </w:pPr>
    </w:p>
    <w:p w:rsidR="0045352F" w:rsidRPr="00201748" w:rsidRDefault="0006599D">
      <w:pPr>
        <w:rPr>
          <w:lang w:val="ru-RU"/>
        </w:rPr>
      </w:pPr>
      <w:r>
        <w:fldChar w:fldCharType="begin"/>
      </w:r>
      <w:r w:rsidRPr="00201748">
        <w:rPr>
          <w:lang w:val="ru-RU"/>
        </w:rPr>
        <w:instrText xml:space="preserve"> </w:instrText>
      </w:r>
      <w:r>
        <w:instrText>AUTONUM</w:instrText>
      </w:r>
      <w:r w:rsidRPr="00201748">
        <w:rPr>
          <w:lang w:val="ru-RU"/>
        </w:rPr>
        <w:instrText xml:space="preserve">  </w:instrText>
      </w:r>
      <w:r>
        <w:fldChar w:fldCharType="end"/>
      </w:r>
      <w:r w:rsidRPr="00201748">
        <w:rPr>
          <w:lang w:val="ru-RU"/>
        </w:rPr>
        <w:tab/>
      </w:r>
      <w:r w:rsidR="00A4503E">
        <w:rPr>
          <w:lang w:val="ru-RU"/>
        </w:rPr>
        <w:t>В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мексиканской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правовой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системе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эти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инструменты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являются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механизмами</w:t>
      </w:r>
      <w:r w:rsidR="00A4503E" w:rsidRPr="00201748">
        <w:rPr>
          <w:lang w:val="ru-RU"/>
        </w:rPr>
        <w:t xml:space="preserve">, </w:t>
      </w:r>
      <w:r w:rsidR="00A4503E">
        <w:rPr>
          <w:lang w:val="ru-RU"/>
        </w:rPr>
        <w:t>которые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должны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регулироваться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правовыми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положениями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в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соответствии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со</w:t>
      </w:r>
      <w:r w:rsidR="00A4503E" w:rsidRPr="00201748">
        <w:rPr>
          <w:lang w:val="ru-RU"/>
        </w:rPr>
        <w:t xml:space="preserve"> </w:t>
      </w:r>
      <w:r w:rsidR="00A4503E">
        <w:rPr>
          <w:lang w:val="ru-RU"/>
        </w:rPr>
        <w:t>статьей</w:t>
      </w:r>
      <w:r w:rsidR="00B7017A" w:rsidRPr="00B7017A">
        <w:t> </w:t>
      </w:r>
      <w:r w:rsidR="00A4503E" w:rsidRPr="00201748">
        <w:rPr>
          <w:lang w:val="ru-RU"/>
        </w:rPr>
        <w:t xml:space="preserve">17(3) </w:t>
      </w:r>
      <w:r w:rsidR="00B7017A">
        <w:rPr>
          <w:lang w:val="ru-RU"/>
        </w:rPr>
        <w:t>К</w:t>
      </w:r>
      <w:r w:rsidR="00A4503E">
        <w:rPr>
          <w:lang w:val="ru-RU"/>
        </w:rPr>
        <w:t>онституции</w:t>
      </w:r>
      <w:r w:rsidR="00A4503E" w:rsidRPr="00201748">
        <w:rPr>
          <w:lang w:val="ru-RU"/>
        </w:rPr>
        <w:t xml:space="preserve"> </w:t>
      </w:r>
      <w:r w:rsidR="00B7017A">
        <w:rPr>
          <w:lang w:val="ru-RU"/>
        </w:rPr>
        <w:t>Соединенных</w:t>
      </w:r>
      <w:r w:rsidR="00A4503E" w:rsidRPr="00201748">
        <w:rPr>
          <w:lang w:val="ru-RU"/>
        </w:rPr>
        <w:t xml:space="preserve"> </w:t>
      </w:r>
      <w:r w:rsidR="00B7017A">
        <w:rPr>
          <w:lang w:val="ru-RU"/>
        </w:rPr>
        <w:t>Мексиканских</w:t>
      </w:r>
      <w:r w:rsidR="00B7017A" w:rsidRPr="00201748">
        <w:rPr>
          <w:lang w:val="ru-RU"/>
        </w:rPr>
        <w:t xml:space="preserve"> </w:t>
      </w:r>
      <w:r w:rsidR="00B7017A">
        <w:rPr>
          <w:lang w:val="ru-RU"/>
        </w:rPr>
        <w:t>Ш</w:t>
      </w:r>
      <w:r w:rsidR="00A4503E">
        <w:rPr>
          <w:lang w:val="ru-RU"/>
        </w:rPr>
        <w:t>татов</w:t>
      </w:r>
      <w:r w:rsidR="00B7017A" w:rsidRPr="00201748">
        <w:rPr>
          <w:lang w:val="ru-RU"/>
        </w:rPr>
        <w:t>:</w:t>
      </w:r>
    </w:p>
    <w:p w:rsidR="00EE3B80" w:rsidRPr="00201748" w:rsidRDefault="00EE3B80">
      <w:pPr>
        <w:rPr>
          <w:lang w:val="ru-RU"/>
        </w:rPr>
      </w:pPr>
    </w:p>
    <w:p w:rsidR="00EE3B80" w:rsidRPr="00D365DA" w:rsidRDefault="00EE3B80">
      <w:pPr>
        <w:rPr>
          <w:lang w:val="ru-RU"/>
        </w:rPr>
      </w:pPr>
      <w:r w:rsidRPr="00201748">
        <w:rPr>
          <w:lang w:val="ru-RU"/>
        </w:rPr>
        <w:tab/>
      </w:r>
      <w:r w:rsidR="00B7017A">
        <w:rPr>
          <w:lang w:val="ru-RU"/>
        </w:rPr>
        <w:t>«Статья 17</w:t>
      </w:r>
      <w:r w:rsidRPr="00D365DA">
        <w:rPr>
          <w:lang w:val="ru-RU"/>
        </w:rPr>
        <w:t xml:space="preserve">. </w:t>
      </w:r>
      <w:r w:rsidR="00AA2EC3" w:rsidRPr="00D365DA">
        <w:rPr>
          <w:lang w:val="ru-RU"/>
        </w:rPr>
        <w:t xml:space="preserve"> </w:t>
      </w:r>
      <w:r w:rsidRPr="00D365DA">
        <w:rPr>
          <w:lang w:val="ru-RU"/>
        </w:rPr>
        <w:t>(…)</w:t>
      </w:r>
    </w:p>
    <w:p w:rsidR="00EE3B80" w:rsidRPr="00201748" w:rsidRDefault="00B7017A" w:rsidP="00E22DC2">
      <w:pPr>
        <w:ind w:left="567"/>
        <w:rPr>
          <w:lang w:val="ru-RU"/>
        </w:rPr>
      </w:pPr>
      <w:r>
        <w:rPr>
          <w:lang w:val="ru-RU"/>
        </w:rPr>
        <w:t>Законы</w:t>
      </w:r>
      <w:r w:rsidRPr="00403E5F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403E5F">
        <w:rPr>
          <w:lang w:val="ru-RU"/>
        </w:rPr>
        <w:t xml:space="preserve"> </w:t>
      </w:r>
      <w:r>
        <w:rPr>
          <w:lang w:val="ru-RU"/>
        </w:rPr>
        <w:t>механизмы</w:t>
      </w:r>
      <w:r w:rsidRPr="00403E5F">
        <w:rPr>
          <w:lang w:val="ru-RU"/>
        </w:rPr>
        <w:t xml:space="preserve"> </w:t>
      </w:r>
      <w:r>
        <w:rPr>
          <w:lang w:val="ru-RU"/>
        </w:rPr>
        <w:t>альтернативного</w:t>
      </w:r>
      <w:r w:rsidRPr="00403E5F">
        <w:rPr>
          <w:lang w:val="ru-RU"/>
        </w:rPr>
        <w:t xml:space="preserve"> </w:t>
      </w:r>
      <w:r>
        <w:rPr>
          <w:lang w:val="ru-RU"/>
        </w:rPr>
        <w:t>урегулирования</w:t>
      </w:r>
      <w:r w:rsidRPr="00403E5F">
        <w:rPr>
          <w:lang w:val="ru-RU"/>
        </w:rPr>
        <w:t xml:space="preserve"> </w:t>
      </w:r>
      <w:r>
        <w:rPr>
          <w:lang w:val="ru-RU"/>
        </w:rPr>
        <w:t>споров</w:t>
      </w:r>
      <w:r w:rsidRPr="00403E5F">
        <w:rPr>
          <w:lang w:val="ru-RU"/>
        </w:rPr>
        <w:t xml:space="preserve">, </w:t>
      </w:r>
      <w:r>
        <w:rPr>
          <w:lang w:val="ru-RU"/>
        </w:rPr>
        <w:t>регулируют</w:t>
      </w:r>
      <w:r w:rsidRPr="00403E5F">
        <w:rPr>
          <w:lang w:val="ru-RU"/>
        </w:rPr>
        <w:t xml:space="preserve"> </w:t>
      </w:r>
      <w:r>
        <w:rPr>
          <w:lang w:val="ru-RU"/>
        </w:rPr>
        <w:t>их</w:t>
      </w:r>
      <w:r w:rsidRPr="00403E5F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403E5F">
        <w:rPr>
          <w:lang w:val="ru-RU"/>
        </w:rPr>
        <w:t xml:space="preserve"> </w:t>
      </w:r>
      <w:r>
        <w:rPr>
          <w:lang w:val="ru-RU"/>
        </w:rPr>
        <w:t>в</w:t>
      </w:r>
      <w:r w:rsidRPr="00403E5F">
        <w:rPr>
          <w:lang w:val="ru-RU"/>
        </w:rPr>
        <w:t xml:space="preserve"> </w:t>
      </w:r>
      <w:r>
        <w:rPr>
          <w:lang w:val="ru-RU"/>
        </w:rPr>
        <w:t>уголовных</w:t>
      </w:r>
      <w:r w:rsidRPr="00403E5F">
        <w:rPr>
          <w:lang w:val="ru-RU"/>
        </w:rPr>
        <w:t xml:space="preserve"> </w:t>
      </w:r>
      <w:r>
        <w:rPr>
          <w:lang w:val="ru-RU"/>
        </w:rPr>
        <w:t>делах</w:t>
      </w:r>
      <w:r w:rsidRPr="00403E5F">
        <w:rPr>
          <w:lang w:val="ru-RU"/>
        </w:rPr>
        <w:t xml:space="preserve">, </w:t>
      </w:r>
      <w:r>
        <w:rPr>
          <w:lang w:val="ru-RU"/>
        </w:rPr>
        <w:t>обеспечивают</w:t>
      </w:r>
      <w:r w:rsidRPr="00403E5F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403E5F">
        <w:rPr>
          <w:lang w:val="ru-RU"/>
        </w:rPr>
        <w:t xml:space="preserve"> </w:t>
      </w:r>
      <w:r>
        <w:rPr>
          <w:lang w:val="ru-RU"/>
        </w:rPr>
        <w:t>компенсации</w:t>
      </w:r>
      <w:r w:rsidRPr="00403E5F">
        <w:rPr>
          <w:lang w:val="ru-RU"/>
        </w:rPr>
        <w:t xml:space="preserve"> </w:t>
      </w:r>
      <w:r>
        <w:rPr>
          <w:lang w:val="ru-RU"/>
        </w:rPr>
        <w:t>и</w:t>
      </w:r>
      <w:r w:rsidRPr="00403E5F">
        <w:rPr>
          <w:lang w:val="ru-RU"/>
        </w:rPr>
        <w:t xml:space="preserve"> </w:t>
      </w:r>
      <w:r w:rsidR="00D365DA">
        <w:rPr>
          <w:lang w:val="ru-RU"/>
        </w:rPr>
        <w:t>устанавливают</w:t>
      </w:r>
      <w:r w:rsidRPr="00403E5F">
        <w:rPr>
          <w:lang w:val="ru-RU"/>
        </w:rPr>
        <w:t xml:space="preserve">, </w:t>
      </w:r>
      <w:r>
        <w:rPr>
          <w:lang w:val="ru-RU"/>
        </w:rPr>
        <w:t>в</w:t>
      </w:r>
      <w:r w:rsidRPr="00403E5F">
        <w:rPr>
          <w:lang w:val="ru-RU"/>
        </w:rPr>
        <w:t xml:space="preserve"> </w:t>
      </w:r>
      <w:r>
        <w:rPr>
          <w:lang w:val="ru-RU"/>
        </w:rPr>
        <w:t>каких</w:t>
      </w:r>
      <w:r w:rsidRPr="00403E5F">
        <w:rPr>
          <w:lang w:val="ru-RU"/>
        </w:rPr>
        <w:t xml:space="preserve"> </w:t>
      </w:r>
      <w:r>
        <w:rPr>
          <w:lang w:val="ru-RU"/>
        </w:rPr>
        <w:t>случаях</w:t>
      </w:r>
      <w:r w:rsidRPr="00403E5F">
        <w:rPr>
          <w:lang w:val="ru-RU"/>
        </w:rPr>
        <w:t xml:space="preserve"> </w:t>
      </w:r>
      <w:r>
        <w:rPr>
          <w:lang w:val="ru-RU"/>
        </w:rPr>
        <w:t>требуется</w:t>
      </w:r>
      <w:r w:rsidRPr="00403E5F">
        <w:rPr>
          <w:lang w:val="ru-RU"/>
        </w:rPr>
        <w:t xml:space="preserve"> </w:t>
      </w:r>
      <w:r>
        <w:rPr>
          <w:lang w:val="ru-RU"/>
        </w:rPr>
        <w:t>судебный</w:t>
      </w:r>
      <w:r w:rsidRPr="00403E5F">
        <w:rPr>
          <w:lang w:val="ru-RU"/>
        </w:rPr>
        <w:t xml:space="preserve"> </w:t>
      </w:r>
      <w:r>
        <w:rPr>
          <w:lang w:val="ru-RU"/>
        </w:rPr>
        <w:t>надзор</w:t>
      </w:r>
      <w:r w:rsidR="00403E5F">
        <w:rPr>
          <w:lang w:val="ru-RU"/>
        </w:rPr>
        <w:t>.</w:t>
      </w:r>
      <w:r w:rsidR="00201748">
        <w:rPr>
          <w:lang w:val="ru-RU"/>
        </w:rPr>
        <w:t xml:space="preserve"> </w:t>
      </w:r>
      <w:r w:rsidR="008929DB" w:rsidRPr="00201748">
        <w:rPr>
          <w:lang w:val="ru-RU"/>
        </w:rPr>
        <w:t>(…)</w:t>
      </w:r>
      <w:r w:rsidR="00403E5F" w:rsidRPr="00201748">
        <w:rPr>
          <w:lang w:val="ru-RU"/>
        </w:rPr>
        <w:t>»</w:t>
      </w:r>
    </w:p>
    <w:p w:rsidR="00EE3B80" w:rsidRPr="00201748" w:rsidRDefault="00EE3B80">
      <w:pPr>
        <w:rPr>
          <w:lang w:val="ru-RU"/>
        </w:rPr>
      </w:pPr>
    </w:p>
    <w:p w:rsidR="00EE3B80" w:rsidRPr="00201748" w:rsidRDefault="0006599D">
      <w:pPr>
        <w:rPr>
          <w:lang w:val="ru-RU"/>
        </w:rPr>
      </w:pPr>
      <w:r>
        <w:fldChar w:fldCharType="begin"/>
      </w:r>
      <w:r w:rsidRPr="00D365DA">
        <w:rPr>
          <w:lang w:val="ru-RU"/>
        </w:rPr>
        <w:instrText xml:space="preserve"> </w:instrText>
      </w:r>
      <w:r>
        <w:instrText>AUTONUM</w:instrText>
      </w:r>
      <w:r w:rsidRPr="00D365DA">
        <w:rPr>
          <w:lang w:val="ru-RU"/>
        </w:rPr>
        <w:instrText xml:space="preserve">  </w:instrText>
      </w:r>
      <w:r>
        <w:fldChar w:fldCharType="end"/>
      </w:r>
      <w:r w:rsidRPr="00D365DA">
        <w:rPr>
          <w:lang w:val="ru-RU"/>
        </w:rPr>
        <w:tab/>
      </w:r>
      <w:r w:rsidR="00D365DA">
        <w:rPr>
          <w:lang w:val="ru-RU"/>
        </w:rPr>
        <w:t>Важно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признать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тот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факт</w:t>
      </w:r>
      <w:r w:rsidR="00D365DA" w:rsidRPr="00D365DA">
        <w:rPr>
          <w:lang w:val="ru-RU"/>
        </w:rPr>
        <w:t xml:space="preserve">, </w:t>
      </w:r>
      <w:r w:rsidR="00D365DA">
        <w:rPr>
          <w:lang w:val="ru-RU"/>
        </w:rPr>
        <w:t>что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некоторые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вопросы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не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подлежат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урегулированию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посредством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механизмов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АУС</w:t>
      </w:r>
      <w:r w:rsidR="00D365DA" w:rsidRPr="00D365DA">
        <w:rPr>
          <w:lang w:val="ru-RU"/>
        </w:rPr>
        <w:t xml:space="preserve">, </w:t>
      </w:r>
      <w:r w:rsidR="00D365DA">
        <w:rPr>
          <w:lang w:val="ru-RU"/>
        </w:rPr>
        <w:t>в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частности</w:t>
      </w:r>
      <w:r w:rsidR="00D365DA" w:rsidRPr="00D365DA">
        <w:rPr>
          <w:lang w:val="ru-RU"/>
        </w:rPr>
        <w:t xml:space="preserve">, </w:t>
      </w:r>
      <w:r w:rsidR="00D365DA">
        <w:rPr>
          <w:lang w:val="ru-RU"/>
        </w:rPr>
        <w:t>правонарушения</w:t>
      </w:r>
      <w:r w:rsidR="00D365DA" w:rsidRPr="00D365DA">
        <w:rPr>
          <w:lang w:val="ru-RU"/>
        </w:rPr>
        <w:t xml:space="preserve">, </w:t>
      </w:r>
      <w:r w:rsidR="00D365DA">
        <w:rPr>
          <w:lang w:val="ru-RU"/>
        </w:rPr>
        <w:t>за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которые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предусмотрено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привлечение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к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ответственности</w:t>
      </w:r>
      <w:r w:rsidR="00D365DA" w:rsidRPr="00D365DA">
        <w:rPr>
          <w:lang w:val="ru-RU"/>
        </w:rPr>
        <w:t xml:space="preserve"> </w:t>
      </w:r>
      <w:r w:rsidR="00D365DA">
        <w:t>ex</w:t>
      </w:r>
      <w:r w:rsidR="00D365DA" w:rsidRPr="00D365DA">
        <w:rPr>
          <w:lang w:val="ru-RU"/>
        </w:rPr>
        <w:t xml:space="preserve"> </w:t>
      </w:r>
      <w:r w:rsidR="00D365DA">
        <w:t>officio</w:t>
      </w:r>
      <w:r w:rsidR="00D365DA" w:rsidRPr="00D365DA">
        <w:rPr>
          <w:lang w:val="ru-RU"/>
        </w:rPr>
        <w:t xml:space="preserve">, </w:t>
      </w:r>
      <w:r w:rsidR="00D365DA">
        <w:rPr>
          <w:lang w:val="ru-RU"/>
        </w:rPr>
        <w:t>споры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по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семейным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вопросам</w:t>
      </w:r>
      <w:r w:rsidR="00D365DA" w:rsidRPr="00D365DA">
        <w:rPr>
          <w:lang w:val="ru-RU"/>
        </w:rPr>
        <w:t xml:space="preserve">, </w:t>
      </w:r>
      <w:r w:rsidR="00D365DA">
        <w:rPr>
          <w:lang w:val="ru-RU"/>
        </w:rPr>
        <w:t>а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также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вопросы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поддержания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>правопорядка</w:t>
      </w:r>
      <w:r w:rsidR="00D365DA" w:rsidRPr="00D365DA">
        <w:rPr>
          <w:lang w:val="ru-RU"/>
        </w:rPr>
        <w:t xml:space="preserve"> </w:t>
      </w:r>
      <w:r w:rsidR="00D365DA">
        <w:rPr>
          <w:lang w:val="ru-RU"/>
        </w:rPr>
        <w:t xml:space="preserve">и </w:t>
      </w:r>
      <w:r w:rsidR="00201748">
        <w:rPr>
          <w:lang w:val="ru-RU"/>
        </w:rPr>
        <w:t xml:space="preserve">соблюдения </w:t>
      </w:r>
      <w:r w:rsidR="00D365DA">
        <w:rPr>
          <w:lang w:val="ru-RU"/>
        </w:rPr>
        <w:t>общественны</w:t>
      </w:r>
      <w:r w:rsidR="00201748">
        <w:rPr>
          <w:lang w:val="ru-RU"/>
        </w:rPr>
        <w:t>х интересов</w:t>
      </w:r>
      <w:r w:rsidR="00D365DA">
        <w:rPr>
          <w:lang w:val="ru-RU"/>
        </w:rPr>
        <w:t>.</w:t>
      </w:r>
    </w:p>
    <w:p w:rsidR="003A76E4" w:rsidRPr="00201748" w:rsidRDefault="003A76E4">
      <w:pPr>
        <w:rPr>
          <w:lang w:val="ru-RU"/>
        </w:rPr>
      </w:pPr>
    </w:p>
    <w:p w:rsidR="003A76E4" w:rsidRPr="00201748" w:rsidRDefault="0006599D">
      <w:pPr>
        <w:rPr>
          <w:lang w:val="ru-RU"/>
        </w:rPr>
      </w:pPr>
      <w:r>
        <w:fldChar w:fldCharType="begin"/>
      </w:r>
      <w:r w:rsidRPr="00201748">
        <w:rPr>
          <w:lang w:val="ru-RU"/>
        </w:rPr>
        <w:instrText xml:space="preserve"> </w:instrText>
      </w:r>
      <w:r>
        <w:instrText>AUTONUM</w:instrText>
      </w:r>
      <w:r w:rsidRPr="00201748">
        <w:rPr>
          <w:lang w:val="ru-RU"/>
        </w:rPr>
        <w:instrText xml:space="preserve">  </w:instrText>
      </w:r>
      <w:r>
        <w:fldChar w:fldCharType="end"/>
      </w:r>
      <w:r w:rsidRPr="00201748">
        <w:rPr>
          <w:lang w:val="ru-RU"/>
        </w:rPr>
        <w:tab/>
      </w:r>
      <w:r w:rsidR="00D365DA">
        <w:rPr>
          <w:lang w:val="ru-RU"/>
        </w:rPr>
        <w:t>Примеры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положений</w:t>
      </w:r>
      <w:r w:rsidR="00D365DA" w:rsidRPr="00201748">
        <w:rPr>
          <w:lang w:val="ru-RU"/>
        </w:rPr>
        <w:t xml:space="preserve">, </w:t>
      </w:r>
      <w:r w:rsidR="00D365DA">
        <w:rPr>
          <w:lang w:val="ru-RU"/>
        </w:rPr>
        <w:t>которые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содержатся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в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мексиканской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правовой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системе</w:t>
      </w:r>
      <w:r w:rsidR="00D365DA" w:rsidRPr="00201748">
        <w:rPr>
          <w:lang w:val="ru-RU"/>
        </w:rPr>
        <w:t xml:space="preserve">, </w:t>
      </w:r>
      <w:r w:rsidR="00D365DA">
        <w:rPr>
          <w:lang w:val="ru-RU"/>
        </w:rPr>
        <w:t>включают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механизмы</w:t>
      </w:r>
      <w:r w:rsidR="00D365DA" w:rsidRPr="00201748">
        <w:rPr>
          <w:lang w:val="ru-RU"/>
        </w:rPr>
        <w:t xml:space="preserve">, </w:t>
      </w:r>
      <w:r w:rsidR="00D365DA">
        <w:rPr>
          <w:lang w:val="ru-RU"/>
        </w:rPr>
        <w:t>используемые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в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Генеральной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прокуратуре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по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делам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потребителей</w:t>
      </w:r>
      <w:r w:rsidR="00D365DA" w:rsidRPr="00201748">
        <w:rPr>
          <w:lang w:val="ru-RU"/>
        </w:rPr>
        <w:t xml:space="preserve"> (</w:t>
      </w:r>
      <w:r w:rsidR="00D365DA">
        <w:t>PROFECO</w:t>
      </w:r>
      <w:r w:rsidR="00D365DA" w:rsidRPr="00201748">
        <w:rPr>
          <w:lang w:val="ru-RU"/>
        </w:rPr>
        <w:t xml:space="preserve">), </w:t>
      </w:r>
      <w:r w:rsidR="00D365DA">
        <w:rPr>
          <w:lang w:val="ru-RU"/>
        </w:rPr>
        <w:t>Национальной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комиссией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по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банковскому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делу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и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ценным</w:t>
      </w:r>
      <w:r w:rsidR="00D365DA" w:rsidRPr="00201748">
        <w:rPr>
          <w:lang w:val="ru-RU"/>
        </w:rPr>
        <w:t xml:space="preserve"> </w:t>
      </w:r>
      <w:r w:rsidR="00D365DA">
        <w:rPr>
          <w:lang w:val="ru-RU"/>
        </w:rPr>
        <w:t>бумагам</w:t>
      </w:r>
      <w:r w:rsidR="00D365DA" w:rsidRPr="00201748">
        <w:rPr>
          <w:lang w:val="ru-RU"/>
        </w:rPr>
        <w:t xml:space="preserve"> (</w:t>
      </w:r>
      <w:r w:rsidR="00D365DA">
        <w:t>CNBV</w:t>
      </w:r>
      <w:r w:rsidR="00D365DA" w:rsidRPr="00201748">
        <w:rPr>
          <w:lang w:val="ru-RU"/>
        </w:rPr>
        <w:t>)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и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Национальной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комиссией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по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проведению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независимого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медицинского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освидетельствования</w:t>
      </w:r>
      <w:r w:rsidR="00117ABB" w:rsidRPr="00201748">
        <w:rPr>
          <w:lang w:val="ru-RU"/>
        </w:rPr>
        <w:t xml:space="preserve"> (</w:t>
      </w:r>
      <w:r w:rsidR="00117ABB">
        <w:t>CONAMED</w:t>
      </w:r>
      <w:r w:rsidR="00117ABB" w:rsidRPr="00201748">
        <w:rPr>
          <w:lang w:val="ru-RU"/>
        </w:rPr>
        <w:t xml:space="preserve">), </w:t>
      </w:r>
      <w:r w:rsidR="00117ABB">
        <w:rPr>
          <w:lang w:val="ru-RU"/>
        </w:rPr>
        <w:t>а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также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положения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Федерального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закона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об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авторском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праве</w:t>
      </w:r>
      <w:r w:rsidR="00117ABB" w:rsidRPr="00201748">
        <w:rPr>
          <w:lang w:val="ru-RU"/>
        </w:rPr>
        <w:t xml:space="preserve">: </w:t>
      </w:r>
      <w:r w:rsidR="00117ABB">
        <w:rPr>
          <w:lang w:val="ru-RU"/>
        </w:rPr>
        <w:t>административн</w:t>
      </w:r>
      <w:r w:rsidR="002E3774">
        <w:rPr>
          <w:lang w:val="ru-RU"/>
        </w:rPr>
        <w:t>ый</w:t>
      </w:r>
      <w:r w:rsidR="00117ABB" w:rsidRPr="00201748">
        <w:rPr>
          <w:lang w:val="ru-RU"/>
        </w:rPr>
        <w:t xml:space="preserve"> </w:t>
      </w:r>
      <w:r w:rsidR="002E3774">
        <w:rPr>
          <w:lang w:val="ru-RU"/>
        </w:rPr>
        <w:t>порядок</w:t>
      </w:r>
      <w:r w:rsidR="002E3774" w:rsidRPr="00201748">
        <w:rPr>
          <w:lang w:val="ru-RU"/>
        </w:rPr>
        <w:t xml:space="preserve"> </w:t>
      </w:r>
      <w:r w:rsidR="00117ABB">
        <w:rPr>
          <w:lang w:val="ru-RU"/>
        </w:rPr>
        <w:t>урегулирования</w:t>
      </w:r>
      <w:r w:rsidR="002E3774" w:rsidRPr="00201748">
        <w:rPr>
          <w:lang w:val="ru-RU"/>
        </w:rPr>
        <w:t xml:space="preserve"> </w:t>
      </w:r>
      <w:r w:rsidR="002E3774">
        <w:rPr>
          <w:lang w:val="ru-RU"/>
        </w:rPr>
        <w:t>споров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и</w:t>
      </w:r>
      <w:r w:rsidR="00117ABB" w:rsidRPr="00201748">
        <w:rPr>
          <w:lang w:val="ru-RU"/>
        </w:rPr>
        <w:t xml:space="preserve"> </w:t>
      </w:r>
      <w:r w:rsidR="00117ABB">
        <w:rPr>
          <w:lang w:val="ru-RU"/>
        </w:rPr>
        <w:t>арбитраж</w:t>
      </w:r>
      <w:r w:rsidR="00201748" w:rsidRPr="00201748">
        <w:rPr>
          <w:lang w:val="ru-RU"/>
        </w:rPr>
        <w:t>.</w:t>
      </w:r>
    </w:p>
    <w:p w:rsidR="006C1ACD" w:rsidRPr="00201748" w:rsidRDefault="006C1ACD">
      <w:pPr>
        <w:rPr>
          <w:lang w:val="ru-RU"/>
        </w:rPr>
      </w:pPr>
    </w:p>
    <w:p w:rsidR="006C1ACD" w:rsidRPr="00201748" w:rsidRDefault="006C1ACD">
      <w:pPr>
        <w:rPr>
          <w:lang w:val="ru-RU"/>
        </w:rPr>
      </w:pPr>
    </w:p>
    <w:p w:rsidR="006C1ACD" w:rsidRPr="00201748" w:rsidRDefault="006C1ACD">
      <w:pPr>
        <w:rPr>
          <w:lang w:val="ru-RU"/>
        </w:rPr>
      </w:pPr>
    </w:p>
    <w:p w:rsidR="006C1ACD" w:rsidRPr="00201748" w:rsidRDefault="006C1ACD">
      <w:pPr>
        <w:rPr>
          <w:b/>
          <w:lang w:val="ru-RU"/>
        </w:rPr>
      </w:pPr>
      <w:r w:rsidRPr="00201748">
        <w:rPr>
          <w:b/>
          <w:lang w:val="ru-RU"/>
        </w:rPr>
        <w:t>2.</w:t>
      </w:r>
      <w:r w:rsidRPr="00201748">
        <w:rPr>
          <w:b/>
          <w:lang w:val="ru-RU"/>
        </w:rPr>
        <w:tab/>
      </w:r>
      <w:r w:rsidR="00117ABB">
        <w:rPr>
          <w:b/>
          <w:lang w:val="ru-RU"/>
        </w:rPr>
        <w:t>МЕХАНИЗМЫ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АЛЬТЕРНАТИВНОГО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УРЕГУЛИРОВАНИЯ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СПОРОВ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В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МЕКСИКАНСКОЙ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ПРАВОВОЙ</w:t>
      </w:r>
      <w:r w:rsidR="00117ABB" w:rsidRPr="00201748">
        <w:rPr>
          <w:b/>
          <w:lang w:val="ru-RU"/>
        </w:rPr>
        <w:t xml:space="preserve"> </w:t>
      </w:r>
      <w:r w:rsidR="00117ABB">
        <w:rPr>
          <w:b/>
          <w:lang w:val="ru-RU"/>
        </w:rPr>
        <w:t>СИСТЕМЕ</w:t>
      </w:r>
    </w:p>
    <w:p w:rsidR="006C1ACD" w:rsidRPr="00201748" w:rsidRDefault="006C1ACD">
      <w:pPr>
        <w:rPr>
          <w:b/>
          <w:lang w:val="ru-RU"/>
        </w:rPr>
      </w:pPr>
    </w:p>
    <w:p w:rsidR="006C1ACD" w:rsidRPr="00201748" w:rsidRDefault="0006599D">
      <w:pPr>
        <w:rPr>
          <w:lang w:val="ru-RU"/>
        </w:rPr>
      </w:pPr>
      <w:r>
        <w:fldChar w:fldCharType="begin"/>
      </w:r>
      <w:r w:rsidRPr="00117ABB">
        <w:rPr>
          <w:lang w:val="ru-RU"/>
        </w:rPr>
        <w:instrText xml:space="preserve"> </w:instrText>
      </w:r>
      <w:r>
        <w:instrText>AUTONUM</w:instrText>
      </w:r>
      <w:r w:rsidRPr="00117ABB">
        <w:rPr>
          <w:lang w:val="ru-RU"/>
        </w:rPr>
        <w:instrText xml:space="preserve">  </w:instrText>
      </w:r>
      <w:r>
        <w:fldChar w:fldCharType="end"/>
      </w:r>
      <w:r w:rsidRPr="00117ABB">
        <w:rPr>
          <w:lang w:val="ru-RU"/>
        </w:rPr>
        <w:tab/>
      </w:r>
      <w:r w:rsidR="00117ABB">
        <w:rPr>
          <w:lang w:val="ru-RU"/>
        </w:rPr>
        <w:t>В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рамках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национального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законодательства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получили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применение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различные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механизмы</w:t>
      </w:r>
      <w:r w:rsidR="00117ABB" w:rsidRPr="00117ABB">
        <w:rPr>
          <w:lang w:val="ru-RU"/>
        </w:rPr>
        <w:t xml:space="preserve">, </w:t>
      </w:r>
      <w:r w:rsidR="00117ABB">
        <w:rPr>
          <w:lang w:val="ru-RU"/>
        </w:rPr>
        <w:t>которые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были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разработаны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научными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школами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на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основе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практического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опыта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в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этой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области. Эти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механизмы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включают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инструменты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пяти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видов</w:t>
      </w:r>
      <w:r w:rsidR="00117ABB" w:rsidRPr="00117ABB">
        <w:rPr>
          <w:lang w:val="ru-RU"/>
        </w:rPr>
        <w:t xml:space="preserve">: </w:t>
      </w:r>
      <w:r w:rsidR="00117ABB">
        <w:rPr>
          <w:lang w:val="ru-RU"/>
        </w:rPr>
        <w:t>посредничество</w:t>
      </w:r>
      <w:r w:rsidR="00117ABB" w:rsidRPr="00117ABB">
        <w:rPr>
          <w:lang w:val="ru-RU"/>
        </w:rPr>
        <w:t xml:space="preserve">, </w:t>
      </w:r>
      <w:r w:rsidR="00117ABB">
        <w:rPr>
          <w:lang w:val="ru-RU"/>
        </w:rPr>
        <w:t>согласительное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урегулирование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споров</w:t>
      </w:r>
      <w:r w:rsidR="00117ABB" w:rsidRPr="00117ABB">
        <w:rPr>
          <w:lang w:val="ru-RU"/>
        </w:rPr>
        <w:t xml:space="preserve">, </w:t>
      </w:r>
      <w:r w:rsidR="00117ABB">
        <w:rPr>
          <w:lang w:val="ru-RU"/>
        </w:rPr>
        <w:t>арбитраж</w:t>
      </w:r>
      <w:r w:rsidR="00117ABB" w:rsidRPr="00117ABB">
        <w:rPr>
          <w:lang w:val="ru-RU"/>
        </w:rPr>
        <w:t xml:space="preserve">, </w:t>
      </w:r>
      <w:r w:rsidR="00117ABB">
        <w:rPr>
          <w:lang w:val="ru-RU"/>
        </w:rPr>
        <w:t>экспертиза</w:t>
      </w:r>
      <w:r w:rsidR="00117ABB" w:rsidRPr="00117ABB">
        <w:rPr>
          <w:lang w:val="ru-RU"/>
        </w:rPr>
        <w:t xml:space="preserve"> </w:t>
      </w:r>
      <w:r w:rsidR="00117ABB">
        <w:rPr>
          <w:lang w:val="ru-RU"/>
        </w:rPr>
        <w:t>и</w:t>
      </w:r>
      <w:r w:rsidR="00117ABB" w:rsidRPr="00117ABB">
        <w:rPr>
          <w:lang w:val="ru-RU"/>
        </w:rPr>
        <w:t xml:space="preserve"> </w:t>
      </w:r>
      <w:r w:rsidR="000B1526">
        <w:rPr>
          <w:lang w:val="ru-RU"/>
        </w:rPr>
        <w:t xml:space="preserve">комиссии по рассмотрению </w:t>
      </w:r>
      <w:r w:rsidR="00117ABB">
        <w:rPr>
          <w:lang w:val="ru-RU"/>
        </w:rPr>
        <w:t>споров. Однако</w:t>
      </w:r>
      <w:r w:rsidR="00117ABB" w:rsidRPr="00913160">
        <w:rPr>
          <w:lang w:val="ru-RU"/>
        </w:rPr>
        <w:t xml:space="preserve"> </w:t>
      </w:r>
      <w:r w:rsidR="00117ABB">
        <w:rPr>
          <w:lang w:val="ru-RU"/>
        </w:rPr>
        <w:t>наиболее</w:t>
      </w:r>
      <w:r w:rsidR="00117ABB" w:rsidRPr="00913160">
        <w:rPr>
          <w:lang w:val="ru-RU"/>
        </w:rPr>
        <w:t xml:space="preserve"> </w:t>
      </w:r>
      <w:r w:rsidR="00117ABB">
        <w:rPr>
          <w:lang w:val="ru-RU"/>
        </w:rPr>
        <w:t>широко</w:t>
      </w:r>
      <w:r w:rsidR="00913160">
        <w:rPr>
          <w:lang w:val="ru-RU"/>
        </w:rPr>
        <w:t>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распространение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применение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в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Мексике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получили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три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из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них</w:t>
      </w:r>
      <w:r w:rsidR="00913160" w:rsidRPr="00913160">
        <w:rPr>
          <w:lang w:val="ru-RU"/>
        </w:rPr>
        <w:t xml:space="preserve">: </w:t>
      </w:r>
      <w:r w:rsidR="00913160">
        <w:rPr>
          <w:lang w:val="ru-RU"/>
        </w:rPr>
        <w:t>согласительное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урегулирование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споров</w:t>
      </w:r>
      <w:r w:rsidR="00913160" w:rsidRPr="00913160">
        <w:rPr>
          <w:lang w:val="ru-RU"/>
        </w:rPr>
        <w:t xml:space="preserve">, </w:t>
      </w:r>
      <w:r w:rsidR="00913160">
        <w:rPr>
          <w:lang w:val="ru-RU"/>
        </w:rPr>
        <w:t>посредничество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арбитраж. Они</w:t>
      </w:r>
      <w:r w:rsidR="00913160" w:rsidRPr="00913160">
        <w:t xml:space="preserve"> </w:t>
      </w:r>
      <w:r w:rsidR="00913160">
        <w:rPr>
          <w:lang w:val="ru-RU"/>
        </w:rPr>
        <w:t>будут</w:t>
      </w:r>
      <w:r w:rsidR="00913160" w:rsidRPr="00913160">
        <w:t xml:space="preserve"> </w:t>
      </w:r>
      <w:r w:rsidR="00913160">
        <w:rPr>
          <w:lang w:val="ru-RU"/>
        </w:rPr>
        <w:t>подробнее</w:t>
      </w:r>
      <w:r w:rsidR="00913160" w:rsidRPr="00913160">
        <w:t xml:space="preserve"> </w:t>
      </w:r>
      <w:r w:rsidR="00913160">
        <w:rPr>
          <w:lang w:val="ru-RU"/>
        </w:rPr>
        <w:t>рассмотрены</w:t>
      </w:r>
      <w:r w:rsidR="00913160" w:rsidRPr="00913160">
        <w:t xml:space="preserve"> </w:t>
      </w:r>
      <w:r w:rsidR="00913160">
        <w:rPr>
          <w:lang w:val="ru-RU"/>
        </w:rPr>
        <w:t>ниже</w:t>
      </w:r>
      <w:r w:rsidR="00913160" w:rsidRPr="00913160">
        <w:t>.</w:t>
      </w:r>
    </w:p>
    <w:p w:rsidR="005E4379" w:rsidRDefault="005E4379"/>
    <w:p w:rsidR="005E4379" w:rsidRDefault="005E4379"/>
    <w:p w:rsidR="005E4379" w:rsidRPr="00201748" w:rsidRDefault="005E4379" w:rsidP="00632ECB">
      <w:pPr>
        <w:tabs>
          <w:tab w:val="left" w:pos="567"/>
        </w:tabs>
        <w:ind w:left="567"/>
        <w:rPr>
          <w:lang w:val="ru-RU"/>
        </w:rPr>
      </w:pPr>
      <w:r>
        <w:t xml:space="preserve">2.1 </w:t>
      </w:r>
      <w:r w:rsidR="00632ECB">
        <w:tab/>
      </w:r>
      <w:r w:rsidR="00913160">
        <w:rPr>
          <w:lang w:val="ru-RU"/>
        </w:rPr>
        <w:t>СОГЛАСИТЕЛЬНОЕ</w:t>
      </w:r>
      <w:r w:rsidR="00913160" w:rsidRPr="00913160">
        <w:t xml:space="preserve"> </w:t>
      </w:r>
      <w:r w:rsidR="00913160">
        <w:rPr>
          <w:lang w:val="ru-RU"/>
        </w:rPr>
        <w:t>УРЕГУЛИРОВАНИЕ</w:t>
      </w:r>
      <w:r w:rsidR="00913160" w:rsidRPr="00913160">
        <w:t xml:space="preserve"> </w:t>
      </w:r>
      <w:r w:rsidR="00913160">
        <w:rPr>
          <w:lang w:val="ru-RU"/>
        </w:rPr>
        <w:t>СПОРОВ</w:t>
      </w:r>
    </w:p>
    <w:p w:rsidR="009F5E53" w:rsidRDefault="009F5E53"/>
    <w:p w:rsidR="009F5E53" w:rsidRPr="00201748" w:rsidRDefault="0006599D">
      <w:pPr>
        <w:rPr>
          <w:lang w:val="ru-RU"/>
        </w:rPr>
      </w:pPr>
      <w:r>
        <w:fldChar w:fldCharType="begin"/>
      </w:r>
      <w:r w:rsidRPr="00913160">
        <w:rPr>
          <w:lang w:val="ru-RU"/>
        </w:rPr>
        <w:instrText xml:space="preserve"> </w:instrText>
      </w:r>
      <w:r>
        <w:instrText>AUTONUM</w:instrText>
      </w:r>
      <w:r w:rsidRPr="00913160">
        <w:rPr>
          <w:lang w:val="ru-RU"/>
        </w:rPr>
        <w:instrText xml:space="preserve">  </w:instrText>
      </w:r>
      <w:r>
        <w:fldChar w:fldCharType="end"/>
      </w:r>
      <w:r w:rsidRPr="00913160">
        <w:rPr>
          <w:lang w:val="ru-RU"/>
        </w:rPr>
        <w:tab/>
      </w:r>
      <w:r w:rsidR="00913160">
        <w:rPr>
          <w:lang w:val="ru-RU"/>
        </w:rPr>
        <w:t>Такой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альтернативный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механизм</w:t>
      </w:r>
      <w:r w:rsidR="00913160" w:rsidRPr="00913160">
        <w:rPr>
          <w:lang w:val="ru-RU"/>
        </w:rPr>
        <w:t xml:space="preserve">, </w:t>
      </w:r>
      <w:r w:rsidR="00913160">
        <w:rPr>
          <w:lang w:val="ru-RU"/>
        </w:rPr>
        <w:t>как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согласительное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урегулирование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споров</w:t>
      </w:r>
      <w:r w:rsidR="00913160" w:rsidRPr="00913160">
        <w:rPr>
          <w:lang w:val="ru-RU"/>
        </w:rPr>
        <w:t xml:space="preserve">,  </w:t>
      </w:r>
      <w:r w:rsidR="00913160">
        <w:rPr>
          <w:lang w:val="ru-RU"/>
        </w:rPr>
        <w:t>предполагает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активное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или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пассивное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участие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третьего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лица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в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обсуждениях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сторон</w:t>
      </w:r>
      <w:r w:rsidR="00913160" w:rsidRPr="00913160">
        <w:rPr>
          <w:lang w:val="ru-RU"/>
        </w:rPr>
        <w:t xml:space="preserve">, </w:t>
      </w:r>
      <w:r w:rsidR="00913160">
        <w:rPr>
          <w:lang w:val="ru-RU"/>
        </w:rPr>
        <w:t>которое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будет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оказывать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сторонам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помощь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в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правовых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технических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аспектах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проблемы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lastRenderedPageBreak/>
        <w:t>и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обратится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к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ним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с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предложением</w:t>
      </w:r>
      <w:r w:rsidR="00913160" w:rsidRPr="00913160">
        <w:rPr>
          <w:lang w:val="ru-RU"/>
        </w:rPr>
        <w:t xml:space="preserve"> </w:t>
      </w:r>
      <w:r w:rsidR="00913160">
        <w:rPr>
          <w:lang w:val="ru-RU"/>
        </w:rPr>
        <w:t>о выработке такого решения, которое будет максимально удовлетворять их интересам. Такая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практика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называется</w:t>
      </w:r>
      <w:r w:rsidR="00913160" w:rsidRPr="00201748">
        <w:rPr>
          <w:lang w:val="ru-RU"/>
        </w:rPr>
        <w:t xml:space="preserve"> «</w:t>
      </w:r>
      <w:r w:rsidR="00913160">
        <w:rPr>
          <w:lang w:val="ru-RU"/>
        </w:rPr>
        <w:t>согласительным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урегулированием</w:t>
      </w:r>
      <w:r w:rsidR="00913160" w:rsidRPr="00201748">
        <w:rPr>
          <w:lang w:val="ru-RU"/>
        </w:rPr>
        <w:t xml:space="preserve">», </w:t>
      </w:r>
      <w:r w:rsidR="00913160">
        <w:rPr>
          <w:lang w:val="ru-RU"/>
        </w:rPr>
        <w:t>поскольку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стороны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призываются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к</w:t>
      </w:r>
      <w:r w:rsidR="00913160" w:rsidRPr="00201748">
        <w:rPr>
          <w:lang w:val="ru-RU"/>
        </w:rPr>
        <w:t xml:space="preserve"> </w:t>
      </w:r>
      <w:r w:rsidR="00342E20">
        <w:rPr>
          <w:lang w:val="ru-RU"/>
        </w:rPr>
        <w:t>примирению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и</w:t>
      </w:r>
      <w:r w:rsidR="00342E20" w:rsidRPr="00201748">
        <w:rPr>
          <w:lang w:val="ru-RU"/>
        </w:rPr>
        <w:t xml:space="preserve"> </w:t>
      </w:r>
      <w:r w:rsidR="00913160">
        <w:rPr>
          <w:lang w:val="ru-RU"/>
        </w:rPr>
        <w:t>поиску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общих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позиций</w:t>
      </w:r>
      <w:r w:rsidR="00913160" w:rsidRPr="00201748">
        <w:rPr>
          <w:lang w:val="ru-RU"/>
        </w:rPr>
        <w:t xml:space="preserve">, </w:t>
      </w:r>
      <w:r w:rsidR="00913160">
        <w:rPr>
          <w:lang w:val="ru-RU"/>
        </w:rPr>
        <w:t>на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основании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которых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можно</w:t>
      </w:r>
      <w:r w:rsidR="00913160" w:rsidRPr="00201748">
        <w:rPr>
          <w:lang w:val="ru-RU"/>
        </w:rPr>
        <w:t xml:space="preserve"> </w:t>
      </w:r>
      <w:r w:rsidR="00913160">
        <w:rPr>
          <w:lang w:val="ru-RU"/>
        </w:rPr>
        <w:t>прийти</w:t>
      </w:r>
      <w:r w:rsidR="00913160" w:rsidRPr="00201748">
        <w:rPr>
          <w:lang w:val="ru-RU"/>
        </w:rPr>
        <w:t xml:space="preserve"> </w:t>
      </w:r>
      <w:r w:rsidR="00342E20">
        <w:rPr>
          <w:lang w:val="ru-RU"/>
        </w:rPr>
        <w:t>к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согласию</w:t>
      </w:r>
      <w:r w:rsidR="00342E20" w:rsidRPr="00201748">
        <w:rPr>
          <w:lang w:val="ru-RU"/>
        </w:rPr>
        <w:t>.</w:t>
      </w:r>
    </w:p>
    <w:p w:rsidR="00251DF8" w:rsidRPr="00201748" w:rsidRDefault="00251DF8">
      <w:pPr>
        <w:rPr>
          <w:lang w:val="ru-RU"/>
        </w:rPr>
      </w:pPr>
    </w:p>
    <w:p w:rsidR="00251DF8" w:rsidRPr="00201748" w:rsidRDefault="0006599D">
      <w:pPr>
        <w:rPr>
          <w:lang w:val="ru-RU"/>
        </w:rPr>
      </w:pPr>
      <w:r>
        <w:fldChar w:fldCharType="begin"/>
      </w:r>
      <w:r w:rsidRPr="00201748">
        <w:rPr>
          <w:lang w:val="ru-RU"/>
        </w:rPr>
        <w:instrText xml:space="preserve"> </w:instrText>
      </w:r>
      <w:r>
        <w:instrText>AUTONUM</w:instrText>
      </w:r>
      <w:r w:rsidRPr="00201748">
        <w:rPr>
          <w:lang w:val="ru-RU"/>
        </w:rPr>
        <w:instrText xml:space="preserve">  </w:instrText>
      </w:r>
      <w:r>
        <w:fldChar w:fldCharType="end"/>
      </w:r>
      <w:r w:rsidRPr="00201748">
        <w:rPr>
          <w:lang w:val="ru-RU"/>
        </w:rPr>
        <w:tab/>
      </w:r>
      <w:r w:rsidR="00342E20">
        <w:rPr>
          <w:lang w:val="ru-RU"/>
        </w:rPr>
        <w:t>В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целом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роль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нейтрального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третьего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лица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в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такой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процедуре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заключается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в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простом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посредничестве</w:t>
      </w:r>
      <w:r w:rsidR="00342E20" w:rsidRPr="00201748">
        <w:rPr>
          <w:lang w:val="ru-RU"/>
        </w:rPr>
        <w:t xml:space="preserve">: </w:t>
      </w:r>
      <w:r w:rsidR="00342E20">
        <w:rPr>
          <w:lang w:val="ru-RU"/>
        </w:rPr>
        <w:t>он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стремится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к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тому</w:t>
      </w:r>
      <w:r w:rsidR="00342E20" w:rsidRPr="00201748">
        <w:rPr>
          <w:lang w:val="ru-RU"/>
        </w:rPr>
        <w:t xml:space="preserve">, </w:t>
      </w:r>
      <w:r w:rsidR="00342E20">
        <w:rPr>
          <w:lang w:val="ru-RU"/>
        </w:rPr>
        <w:t>чтобы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обеспечить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сторонам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возможность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прийти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к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согласию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путем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высказывания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собственных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предложений</w:t>
      </w:r>
      <w:r w:rsidR="00342E20" w:rsidRPr="00201748">
        <w:rPr>
          <w:lang w:val="ru-RU"/>
        </w:rPr>
        <w:t xml:space="preserve">, </w:t>
      </w:r>
      <w:r w:rsidR="00342E20">
        <w:rPr>
          <w:lang w:val="ru-RU"/>
        </w:rPr>
        <w:t>а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также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на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основе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процесса</w:t>
      </w:r>
      <w:r w:rsidR="00342E20" w:rsidRPr="00201748">
        <w:rPr>
          <w:lang w:val="ru-RU"/>
        </w:rPr>
        <w:t xml:space="preserve"> </w:t>
      </w:r>
      <w:r w:rsidR="00342E20">
        <w:rPr>
          <w:lang w:val="ru-RU"/>
        </w:rPr>
        <w:t>переговоров</w:t>
      </w:r>
      <w:r w:rsidR="00342E20" w:rsidRPr="00201748">
        <w:rPr>
          <w:lang w:val="ru-RU"/>
        </w:rPr>
        <w:t>.</w:t>
      </w:r>
    </w:p>
    <w:p w:rsidR="00251DF8" w:rsidRPr="00201748" w:rsidRDefault="00251DF8">
      <w:pPr>
        <w:rPr>
          <w:lang w:val="ru-RU"/>
        </w:rPr>
      </w:pPr>
    </w:p>
    <w:p w:rsidR="00251DF8" w:rsidRPr="00201748" w:rsidRDefault="00251DF8">
      <w:pPr>
        <w:rPr>
          <w:lang w:val="ru-RU"/>
        </w:rPr>
      </w:pPr>
    </w:p>
    <w:p w:rsidR="00251DF8" w:rsidRPr="00201748" w:rsidRDefault="00251DF8" w:rsidP="00632ECB">
      <w:pPr>
        <w:tabs>
          <w:tab w:val="left" w:pos="567"/>
        </w:tabs>
        <w:ind w:left="567"/>
        <w:rPr>
          <w:lang w:val="ru-RU"/>
        </w:rPr>
      </w:pPr>
      <w:r>
        <w:t xml:space="preserve">2.2 </w:t>
      </w:r>
      <w:r w:rsidR="00632ECB">
        <w:tab/>
      </w:r>
      <w:r w:rsidR="00342E20">
        <w:rPr>
          <w:lang w:val="ru-RU"/>
        </w:rPr>
        <w:t>ПОСРЕДНИЧЕСТВО</w:t>
      </w:r>
    </w:p>
    <w:p w:rsidR="00251DF8" w:rsidRDefault="00251DF8"/>
    <w:p w:rsidR="00251DF8" w:rsidRPr="00201748" w:rsidRDefault="0006599D">
      <w:pPr>
        <w:rPr>
          <w:lang w:val="ru-RU"/>
        </w:rPr>
      </w:pPr>
      <w:r>
        <w:fldChar w:fldCharType="begin"/>
      </w:r>
      <w:r w:rsidRPr="00B158B3">
        <w:rPr>
          <w:lang w:val="ru-RU"/>
        </w:rPr>
        <w:instrText xml:space="preserve"> </w:instrText>
      </w:r>
      <w:r>
        <w:instrText>AUTONUM</w:instrText>
      </w:r>
      <w:r w:rsidRPr="00B158B3">
        <w:rPr>
          <w:lang w:val="ru-RU"/>
        </w:rPr>
        <w:instrText xml:space="preserve">  </w:instrText>
      </w:r>
      <w:r>
        <w:fldChar w:fldCharType="end"/>
      </w:r>
      <w:r w:rsidRPr="00B158B3">
        <w:rPr>
          <w:lang w:val="ru-RU"/>
        </w:rPr>
        <w:tab/>
      </w:r>
      <w:r w:rsidR="00342E20">
        <w:rPr>
          <w:lang w:val="ru-RU"/>
        </w:rPr>
        <w:t>Посредничество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является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процедурой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внесудебного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урегулирования</w:t>
      </w:r>
      <w:r w:rsidR="00342E20" w:rsidRPr="00B158B3">
        <w:rPr>
          <w:lang w:val="ru-RU"/>
        </w:rPr>
        <w:t xml:space="preserve">, </w:t>
      </w:r>
      <w:r w:rsidR="00342E20">
        <w:rPr>
          <w:lang w:val="ru-RU"/>
        </w:rPr>
        <w:t>которая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предполагает</w:t>
      </w:r>
      <w:r w:rsidR="00342E20" w:rsidRPr="00B158B3">
        <w:rPr>
          <w:lang w:val="ru-RU"/>
        </w:rPr>
        <w:t xml:space="preserve">, </w:t>
      </w:r>
      <w:r w:rsidR="00342E20">
        <w:rPr>
          <w:lang w:val="ru-RU"/>
        </w:rPr>
        <w:t>что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третье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лицо</w:t>
      </w:r>
      <w:r w:rsidR="00342E20" w:rsidRPr="00B158B3">
        <w:rPr>
          <w:lang w:val="ru-RU"/>
        </w:rPr>
        <w:t xml:space="preserve">, </w:t>
      </w:r>
      <w:r w:rsidR="00342E20">
        <w:rPr>
          <w:lang w:val="ru-RU"/>
        </w:rPr>
        <w:t>обладающее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соответствующими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техническими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знаниями</w:t>
      </w:r>
      <w:r w:rsidR="00342E20" w:rsidRPr="00B158B3">
        <w:rPr>
          <w:lang w:val="ru-RU"/>
        </w:rPr>
        <w:t xml:space="preserve">, </w:t>
      </w:r>
      <w:r w:rsidR="00342E20">
        <w:rPr>
          <w:lang w:val="ru-RU"/>
        </w:rPr>
        <w:t>беспристрастно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выслушивает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мнения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сторон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в</w:t>
      </w:r>
      <w:r w:rsidR="00342E20" w:rsidRPr="00B158B3">
        <w:rPr>
          <w:lang w:val="ru-RU"/>
        </w:rPr>
        <w:t xml:space="preserve"> </w:t>
      </w:r>
      <w:r w:rsidR="00342E20">
        <w:rPr>
          <w:lang w:val="ru-RU"/>
        </w:rPr>
        <w:t>споре</w:t>
      </w:r>
      <w:r w:rsidR="00342E20" w:rsidRPr="00B158B3">
        <w:rPr>
          <w:lang w:val="ru-RU"/>
        </w:rPr>
        <w:t>,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направляет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дискуссию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на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пути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снижения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напряженности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и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содействует общению между сторонами с целью достижения согласия. Это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лицо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обладает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полномочиями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предлагать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решения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по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тому или иному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спорному вопросу</w:t>
      </w:r>
      <w:r w:rsidR="00201748">
        <w:rPr>
          <w:lang w:val="ru-RU"/>
        </w:rPr>
        <w:t>.</w:t>
      </w:r>
    </w:p>
    <w:p w:rsidR="00CF0FA7" w:rsidRPr="00201748" w:rsidRDefault="00CF0FA7">
      <w:pPr>
        <w:rPr>
          <w:lang w:val="ru-RU"/>
        </w:rPr>
      </w:pPr>
    </w:p>
    <w:p w:rsidR="00CF0FA7" w:rsidRPr="00201748" w:rsidRDefault="0006599D">
      <w:pPr>
        <w:rPr>
          <w:lang w:val="ru-RU"/>
        </w:rPr>
      </w:pPr>
      <w:r>
        <w:fldChar w:fldCharType="begin"/>
      </w:r>
      <w:r w:rsidRPr="00B158B3">
        <w:rPr>
          <w:lang w:val="ru-RU"/>
        </w:rPr>
        <w:instrText xml:space="preserve"> </w:instrText>
      </w:r>
      <w:r>
        <w:instrText>AUTONUM</w:instrText>
      </w:r>
      <w:r w:rsidRPr="00B158B3">
        <w:rPr>
          <w:lang w:val="ru-RU"/>
        </w:rPr>
        <w:instrText xml:space="preserve">  </w:instrText>
      </w:r>
      <w:r>
        <w:fldChar w:fldCharType="end"/>
      </w:r>
      <w:r w:rsidRPr="00B158B3">
        <w:rPr>
          <w:lang w:val="ru-RU"/>
        </w:rPr>
        <w:tab/>
      </w:r>
      <w:r w:rsidR="00B158B3">
        <w:rPr>
          <w:lang w:val="ru-RU"/>
        </w:rPr>
        <w:t>Соответственно посредник может обратиться к сторонам с предложением провести «мозговой штурм» для сбора максимального числа предложений и поиска возможных р</w:t>
      </w:r>
      <w:r w:rsidR="00201748">
        <w:rPr>
          <w:lang w:val="ru-RU"/>
        </w:rPr>
        <w:t>ешений в интересах обеих сторон.</w:t>
      </w:r>
    </w:p>
    <w:p w:rsidR="00CF0FA7" w:rsidRPr="00201748" w:rsidRDefault="00CF0FA7">
      <w:pPr>
        <w:rPr>
          <w:lang w:val="ru-RU"/>
        </w:rPr>
      </w:pPr>
    </w:p>
    <w:p w:rsidR="00CF0FA7" w:rsidRPr="00201748" w:rsidRDefault="0006599D">
      <w:pPr>
        <w:rPr>
          <w:lang w:val="ru-RU"/>
        </w:rPr>
      </w:pPr>
      <w:r>
        <w:fldChar w:fldCharType="begin"/>
      </w:r>
      <w:r w:rsidRPr="00B158B3">
        <w:rPr>
          <w:lang w:val="ru-RU"/>
        </w:rPr>
        <w:instrText xml:space="preserve"> </w:instrText>
      </w:r>
      <w:r>
        <w:instrText>AUTONUM</w:instrText>
      </w:r>
      <w:r w:rsidRPr="00B158B3">
        <w:rPr>
          <w:lang w:val="ru-RU"/>
        </w:rPr>
        <w:instrText xml:space="preserve">  </w:instrText>
      </w:r>
      <w:r>
        <w:fldChar w:fldCharType="end"/>
      </w:r>
      <w:r w:rsidRPr="00B158B3">
        <w:rPr>
          <w:lang w:val="ru-RU"/>
        </w:rPr>
        <w:tab/>
      </w:r>
      <w:r w:rsidR="00B158B3">
        <w:rPr>
          <w:lang w:val="ru-RU"/>
        </w:rPr>
        <w:t>Таким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образом</w:t>
      </w:r>
      <w:r w:rsidR="00B158B3" w:rsidRPr="00B158B3">
        <w:rPr>
          <w:lang w:val="ru-RU"/>
        </w:rPr>
        <w:t xml:space="preserve">, </w:t>
      </w:r>
      <w:r w:rsidR="00B158B3">
        <w:rPr>
          <w:lang w:val="ru-RU"/>
        </w:rPr>
        <w:t>посредник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предлагает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сторонам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одно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решение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или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>несколько</w:t>
      </w:r>
      <w:r w:rsidR="00B158B3" w:rsidRPr="00B158B3">
        <w:rPr>
          <w:lang w:val="ru-RU"/>
        </w:rPr>
        <w:t xml:space="preserve"> </w:t>
      </w:r>
      <w:r w:rsidR="00B158B3">
        <w:rPr>
          <w:lang w:val="ru-RU"/>
        </w:rPr>
        <w:t xml:space="preserve">решений, которые стороны в споре могут </w:t>
      </w:r>
      <w:r w:rsidR="008556A4">
        <w:rPr>
          <w:lang w:val="ru-RU"/>
        </w:rPr>
        <w:t xml:space="preserve">согласиться или отказаться </w:t>
      </w:r>
      <w:r w:rsidR="00B158B3">
        <w:rPr>
          <w:lang w:val="ru-RU"/>
        </w:rPr>
        <w:t>принять</w:t>
      </w:r>
      <w:r w:rsidR="008556A4">
        <w:rPr>
          <w:lang w:val="ru-RU"/>
        </w:rPr>
        <w:t>.</w:t>
      </w:r>
      <w:r w:rsidR="00201ADC">
        <w:rPr>
          <w:lang w:val="ru-RU"/>
        </w:rPr>
        <w:t xml:space="preserve"> Если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стороны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остановятся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на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каком</w:t>
      </w:r>
      <w:r w:rsidR="00201ADC" w:rsidRPr="00201ADC">
        <w:rPr>
          <w:lang w:val="ru-RU"/>
        </w:rPr>
        <w:t>-</w:t>
      </w:r>
      <w:r w:rsidR="00201ADC">
        <w:rPr>
          <w:lang w:val="ru-RU"/>
        </w:rPr>
        <w:t>то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конкретном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решении</w:t>
      </w:r>
      <w:r w:rsidR="00201ADC" w:rsidRPr="00201ADC">
        <w:rPr>
          <w:lang w:val="ru-RU"/>
        </w:rPr>
        <w:t xml:space="preserve">, </w:t>
      </w:r>
      <w:r w:rsidR="00201ADC">
        <w:rPr>
          <w:lang w:val="ru-RU"/>
        </w:rPr>
        <w:t>будет считаться, что они пришли к согласию.</w:t>
      </w:r>
    </w:p>
    <w:p w:rsidR="00CF0FA7" w:rsidRPr="00201748" w:rsidRDefault="00CF0FA7">
      <w:pPr>
        <w:rPr>
          <w:lang w:val="ru-RU"/>
        </w:rPr>
      </w:pPr>
    </w:p>
    <w:p w:rsidR="00CF0FA7" w:rsidRPr="00201748" w:rsidRDefault="00CF0FA7">
      <w:pPr>
        <w:rPr>
          <w:lang w:val="ru-RU"/>
        </w:rPr>
      </w:pPr>
    </w:p>
    <w:p w:rsidR="00CF0FA7" w:rsidRPr="00201748" w:rsidRDefault="00CF0FA7" w:rsidP="00632ECB">
      <w:pPr>
        <w:tabs>
          <w:tab w:val="left" w:pos="567"/>
        </w:tabs>
        <w:ind w:left="567"/>
        <w:rPr>
          <w:lang w:val="ru-RU"/>
        </w:rPr>
      </w:pPr>
      <w:r>
        <w:t xml:space="preserve">2.3 </w:t>
      </w:r>
      <w:r w:rsidR="00632ECB">
        <w:tab/>
      </w:r>
      <w:r w:rsidR="00201ADC">
        <w:rPr>
          <w:lang w:val="ru-RU"/>
        </w:rPr>
        <w:t>АРБИТРАЖ</w:t>
      </w:r>
    </w:p>
    <w:p w:rsidR="00CF0FA7" w:rsidRDefault="00CF0FA7"/>
    <w:p w:rsidR="00CF0FA7" w:rsidRPr="008556A4" w:rsidRDefault="0006599D">
      <w:pPr>
        <w:rPr>
          <w:lang w:val="ru-RU"/>
        </w:rPr>
      </w:pPr>
      <w:r>
        <w:fldChar w:fldCharType="begin"/>
      </w:r>
      <w:r w:rsidRPr="00201ADC">
        <w:rPr>
          <w:lang w:val="ru-RU"/>
        </w:rPr>
        <w:instrText xml:space="preserve"> </w:instrText>
      </w:r>
      <w:r>
        <w:instrText>AUTONUM</w:instrText>
      </w:r>
      <w:r w:rsidRPr="00201ADC">
        <w:rPr>
          <w:lang w:val="ru-RU"/>
        </w:rPr>
        <w:instrText xml:space="preserve">  </w:instrText>
      </w:r>
      <w:r>
        <w:fldChar w:fldCharType="end"/>
      </w:r>
      <w:r w:rsidRPr="00201ADC">
        <w:rPr>
          <w:lang w:val="ru-RU"/>
        </w:rPr>
        <w:tab/>
      </w:r>
      <w:r w:rsidR="00201ADC">
        <w:rPr>
          <w:lang w:val="ru-RU"/>
        </w:rPr>
        <w:t>Вероятно</w:t>
      </w:r>
      <w:r w:rsidR="00201ADC" w:rsidRPr="00201ADC">
        <w:rPr>
          <w:lang w:val="ru-RU"/>
        </w:rPr>
        <w:t xml:space="preserve">, </w:t>
      </w:r>
      <w:r w:rsidR="00201ADC">
        <w:rPr>
          <w:lang w:val="ru-RU"/>
        </w:rPr>
        <w:t>из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всех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механизмов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альтернативного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урегулирования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споров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наиболее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распространенным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является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арбитраж</w:t>
      </w:r>
      <w:r w:rsidR="00201ADC" w:rsidRPr="00201ADC">
        <w:rPr>
          <w:lang w:val="ru-RU"/>
        </w:rPr>
        <w:t xml:space="preserve"> – </w:t>
      </w:r>
      <w:r w:rsidR="00201ADC">
        <w:rPr>
          <w:lang w:val="ru-RU"/>
        </w:rPr>
        <w:t>процедура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по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урегулированию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во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внесудебном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порядке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споров, возникающих между двумя или более сторонами. Арбитраж</w:t>
      </w:r>
      <w:r w:rsidR="00201ADC" w:rsidRPr="00201ADC">
        <w:rPr>
          <w:lang w:val="ru-RU"/>
        </w:rPr>
        <w:t xml:space="preserve"> </w:t>
      </w:r>
      <w:r w:rsidR="00201ADC">
        <w:rPr>
          <w:lang w:val="ru-RU"/>
        </w:rPr>
        <w:t>проводится, когда участники передают спор на рассмотрение нейтрального третьего лица.</w:t>
      </w:r>
    </w:p>
    <w:p w:rsidR="00835938" w:rsidRPr="008556A4" w:rsidRDefault="00835938">
      <w:pPr>
        <w:rPr>
          <w:lang w:val="ru-RU"/>
        </w:rPr>
      </w:pPr>
    </w:p>
    <w:p w:rsidR="00835938" w:rsidRPr="008556A4" w:rsidRDefault="0006599D">
      <w:pPr>
        <w:rPr>
          <w:lang w:val="ru-RU"/>
        </w:rPr>
      </w:pPr>
      <w:r>
        <w:fldChar w:fldCharType="begin"/>
      </w:r>
      <w:r w:rsidRPr="007777B8">
        <w:rPr>
          <w:lang w:val="ru-RU"/>
        </w:rPr>
        <w:instrText xml:space="preserve"> </w:instrText>
      </w:r>
      <w:r>
        <w:instrText>AUTONUM</w:instrText>
      </w:r>
      <w:r w:rsidRPr="007777B8">
        <w:rPr>
          <w:lang w:val="ru-RU"/>
        </w:rPr>
        <w:instrText xml:space="preserve">  </w:instrText>
      </w:r>
      <w:r>
        <w:fldChar w:fldCharType="end"/>
      </w:r>
      <w:r w:rsidRPr="007777B8">
        <w:rPr>
          <w:lang w:val="ru-RU"/>
        </w:rPr>
        <w:tab/>
      </w:r>
      <w:r w:rsidR="00075E31">
        <w:rPr>
          <w:lang w:val="ru-RU"/>
        </w:rPr>
        <w:t>Арбитраж</w:t>
      </w:r>
      <w:r w:rsidR="00075E31" w:rsidRPr="007777B8">
        <w:rPr>
          <w:lang w:val="ru-RU"/>
        </w:rPr>
        <w:t xml:space="preserve"> </w:t>
      </w:r>
      <w:r w:rsidR="00075E31">
        <w:rPr>
          <w:lang w:val="ru-RU"/>
        </w:rPr>
        <w:t>может</w:t>
      </w:r>
      <w:r w:rsidR="007777B8" w:rsidRPr="007777B8">
        <w:rPr>
          <w:lang w:val="ru-RU"/>
        </w:rPr>
        <w:t xml:space="preserve"> </w:t>
      </w:r>
      <w:r w:rsidR="002E3774">
        <w:rPr>
          <w:lang w:val="ru-RU"/>
        </w:rPr>
        <w:t xml:space="preserve">быть государственным (институционным) и </w:t>
      </w:r>
      <w:r w:rsidR="007777B8">
        <w:rPr>
          <w:lang w:val="ru-RU"/>
        </w:rPr>
        <w:t>частн</w:t>
      </w:r>
      <w:r w:rsidR="002E3774">
        <w:rPr>
          <w:lang w:val="ru-RU"/>
        </w:rPr>
        <w:t>ы</w:t>
      </w:r>
      <w:r w:rsidR="007777B8">
        <w:rPr>
          <w:lang w:val="ru-RU"/>
        </w:rPr>
        <w:t>м</w:t>
      </w:r>
      <w:r w:rsidR="007777B8" w:rsidRPr="007777B8">
        <w:rPr>
          <w:lang w:val="ru-RU"/>
        </w:rPr>
        <w:t xml:space="preserve">, </w:t>
      </w:r>
      <w:r w:rsidR="002E3774">
        <w:rPr>
          <w:lang w:val="ru-RU"/>
        </w:rPr>
        <w:t xml:space="preserve">он может проводиться </w:t>
      </w:r>
      <w:r w:rsidR="007777B8">
        <w:rPr>
          <w:lang w:val="ru-RU"/>
        </w:rPr>
        <w:t>как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единоличным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арбитром</w:t>
      </w:r>
      <w:r w:rsidR="007777B8" w:rsidRPr="007777B8">
        <w:rPr>
          <w:lang w:val="ru-RU"/>
        </w:rPr>
        <w:t xml:space="preserve">, </w:t>
      </w:r>
      <w:r w:rsidR="007777B8">
        <w:rPr>
          <w:lang w:val="ru-RU"/>
        </w:rPr>
        <w:t>так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и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арбитражной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комиссией</w:t>
      </w:r>
      <w:r w:rsidR="007777B8" w:rsidRPr="007777B8">
        <w:rPr>
          <w:lang w:val="ru-RU"/>
        </w:rPr>
        <w:t xml:space="preserve"> (</w:t>
      </w:r>
      <w:r w:rsidR="007777B8">
        <w:rPr>
          <w:lang w:val="ru-RU"/>
        </w:rPr>
        <w:t>в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ее</w:t>
      </w:r>
      <w:r w:rsidR="007777B8" w:rsidRPr="007777B8">
        <w:rPr>
          <w:lang w:val="ru-RU"/>
        </w:rPr>
        <w:t xml:space="preserve"> </w:t>
      </w:r>
      <w:r w:rsidR="007777B8">
        <w:rPr>
          <w:lang w:val="ru-RU"/>
        </w:rPr>
        <w:t>состав всегда в</w:t>
      </w:r>
      <w:r w:rsidR="008556A4">
        <w:rPr>
          <w:lang w:val="ru-RU"/>
        </w:rPr>
        <w:t>ходит нечетное число арбитров).</w:t>
      </w:r>
    </w:p>
    <w:p w:rsidR="00835938" w:rsidRPr="008556A4" w:rsidRDefault="00835938">
      <w:pPr>
        <w:rPr>
          <w:lang w:val="ru-RU"/>
        </w:rPr>
      </w:pPr>
    </w:p>
    <w:p w:rsidR="00835938" w:rsidRPr="008556A4" w:rsidRDefault="0006599D">
      <w:pPr>
        <w:rPr>
          <w:lang w:val="ru-RU"/>
        </w:rPr>
      </w:pPr>
      <w:r>
        <w:fldChar w:fldCharType="begin"/>
      </w:r>
      <w:r w:rsidRPr="003B6EC6">
        <w:rPr>
          <w:lang w:val="ru-RU"/>
        </w:rPr>
        <w:instrText xml:space="preserve"> </w:instrText>
      </w:r>
      <w:r>
        <w:instrText>AUTONUM</w:instrText>
      </w:r>
      <w:r w:rsidRPr="003B6EC6">
        <w:rPr>
          <w:lang w:val="ru-RU"/>
        </w:rPr>
        <w:instrText xml:space="preserve">  </w:instrText>
      </w:r>
      <w:r>
        <w:fldChar w:fldCharType="end"/>
      </w:r>
      <w:r w:rsidRPr="003B6EC6">
        <w:rPr>
          <w:lang w:val="ru-RU"/>
        </w:rPr>
        <w:tab/>
      </w:r>
      <w:r w:rsidR="003B6EC6">
        <w:rPr>
          <w:lang w:val="ru-RU"/>
        </w:rPr>
        <w:t>В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любом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из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этих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случаев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нейтральное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третье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лицо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слушает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дело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и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проводит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специальную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процедуру</w:t>
      </w:r>
      <w:r w:rsidR="003B6EC6" w:rsidRPr="003B6EC6">
        <w:rPr>
          <w:lang w:val="ru-RU"/>
        </w:rPr>
        <w:t xml:space="preserve">, </w:t>
      </w:r>
      <w:r w:rsidR="003B6EC6">
        <w:rPr>
          <w:lang w:val="ru-RU"/>
        </w:rPr>
        <w:t>согласованную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сторонами</w:t>
      </w:r>
      <w:r w:rsidR="003B6EC6" w:rsidRPr="003B6EC6">
        <w:rPr>
          <w:lang w:val="ru-RU"/>
        </w:rPr>
        <w:t xml:space="preserve">, </w:t>
      </w:r>
      <w:r w:rsidR="003B6EC6">
        <w:rPr>
          <w:lang w:val="ru-RU"/>
        </w:rPr>
        <w:t>а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также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выносит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решение</w:t>
      </w:r>
      <w:r w:rsidR="003B6EC6" w:rsidRPr="003B6EC6">
        <w:rPr>
          <w:lang w:val="ru-RU"/>
        </w:rPr>
        <w:t xml:space="preserve">, </w:t>
      </w:r>
      <w:r w:rsidR="003B6EC6">
        <w:rPr>
          <w:lang w:val="ru-RU"/>
        </w:rPr>
        <w:t>которое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является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для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сторон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обязательным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и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может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быть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утверждено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в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суде для его исполнения в приказном порядке. В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таких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случаях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судья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изучает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материалы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процедуры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арбитража</w:t>
      </w:r>
      <w:r w:rsidR="003B6EC6" w:rsidRPr="003B6EC6">
        <w:rPr>
          <w:lang w:val="ru-RU"/>
        </w:rPr>
        <w:t xml:space="preserve"> </w:t>
      </w:r>
      <w:r w:rsidR="003B6EC6">
        <w:rPr>
          <w:lang w:val="ru-RU"/>
        </w:rPr>
        <w:t>и в случае отсутствия каких-либо нарушений утверждает вынесенное арбитражное решение. После утверждения арбитражного решения в случае его невыполнения оно может быть исполнено в судебном порядке.</w:t>
      </w:r>
    </w:p>
    <w:p w:rsidR="00EF6AE8" w:rsidRPr="008556A4" w:rsidRDefault="00EF6AE8">
      <w:pPr>
        <w:rPr>
          <w:lang w:val="ru-RU"/>
        </w:rPr>
      </w:pPr>
    </w:p>
    <w:p w:rsidR="00EF6AE8" w:rsidRPr="008556A4" w:rsidRDefault="0006599D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3B6EC6">
        <w:rPr>
          <w:lang w:val="ru-RU"/>
        </w:rPr>
        <w:t>Существуют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два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широко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распространенных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вида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арбитража</w:t>
      </w:r>
      <w:r w:rsidR="003B6EC6" w:rsidRPr="008556A4">
        <w:rPr>
          <w:lang w:val="ru-RU"/>
        </w:rPr>
        <w:t xml:space="preserve">, </w:t>
      </w:r>
      <w:r w:rsidR="003B6EC6">
        <w:rPr>
          <w:lang w:val="ru-RU"/>
        </w:rPr>
        <w:t>к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которым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стороны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могут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прибегать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при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возникновении</w:t>
      </w:r>
      <w:r w:rsidR="003B6EC6" w:rsidRPr="008556A4">
        <w:rPr>
          <w:lang w:val="ru-RU"/>
        </w:rPr>
        <w:t xml:space="preserve"> </w:t>
      </w:r>
      <w:r w:rsidR="003B6EC6">
        <w:rPr>
          <w:lang w:val="ru-RU"/>
        </w:rPr>
        <w:t>споров</w:t>
      </w:r>
      <w:r w:rsidR="008556A4" w:rsidRPr="008556A4">
        <w:rPr>
          <w:lang w:val="ru-RU"/>
        </w:rPr>
        <w:t>:</w:t>
      </w:r>
    </w:p>
    <w:p w:rsidR="00855FD2" w:rsidRPr="008556A4" w:rsidRDefault="00855FD2">
      <w:pPr>
        <w:rPr>
          <w:lang w:val="ru-RU"/>
        </w:rPr>
      </w:pPr>
    </w:p>
    <w:p w:rsidR="00855FD2" w:rsidRPr="008556A4" w:rsidRDefault="00CF6C3E" w:rsidP="00632ECB">
      <w:pPr>
        <w:numPr>
          <w:ilvl w:val="0"/>
          <w:numId w:val="9"/>
        </w:numPr>
        <w:tabs>
          <w:tab w:val="left" w:pos="1134"/>
        </w:tabs>
        <w:ind w:left="567" w:firstLine="3"/>
        <w:rPr>
          <w:lang w:val="ru-RU"/>
        </w:rPr>
      </w:pPr>
      <w:r>
        <w:rPr>
          <w:lang w:val="ru-RU"/>
        </w:rPr>
        <w:t>арбитражное</w:t>
      </w:r>
      <w:r w:rsidRPr="008556A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8556A4">
        <w:rPr>
          <w:lang w:val="ru-RU"/>
        </w:rPr>
        <w:t xml:space="preserve">: </w:t>
      </w:r>
      <w:r>
        <w:rPr>
          <w:lang w:val="ru-RU"/>
        </w:rPr>
        <w:t>такой</w:t>
      </w:r>
      <w:r w:rsidRPr="008556A4">
        <w:rPr>
          <w:lang w:val="ru-RU"/>
        </w:rPr>
        <w:t xml:space="preserve"> </w:t>
      </w:r>
      <w:r>
        <w:rPr>
          <w:lang w:val="ru-RU"/>
        </w:rPr>
        <w:t>подход</w:t>
      </w:r>
      <w:r w:rsidRPr="008556A4">
        <w:rPr>
          <w:lang w:val="ru-RU"/>
        </w:rPr>
        <w:t xml:space="preserve"> </w:t>
      </w:r>
      <w:r>
        <w:rPr>
          <w:lang w:val="ru-RU"/>
        </w:rPr>
        <w:t>может</w:t>
      </w:r>
      <w:r w:rsidRPr="008556A4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случаях</w:t>
      </w:r>
      <w:r w:rsidRPr="008556A4">
        <w:rPr>
          <w:lang w:val="ru-RU"/>
        </w:rPr>
        <w:t xml:space="preserve">, </w:t>
      </w:r>
      <w:r>
        <w:rPr>
          <w:lang w:val="ru-RU"/>
        </w:rPr>
        <w:t>когда</w:t>
      </w:r>
      <w:r w:rsidRPr="008556A4">
        <w:rPr>
          <w:lang w:val="ru-RU"/>
        </w:rPr>
        <w:t xml:space="preserve"> </w:t>
      </w:r>
      <w:r>
        <w:rPr>
          <w:lang w:val="ru-RU"/>
        </w:rPr>
        <w:t>спор</w:t>
      </w:r>
      <w:r w:rsidRPr="008556A4">
        <w:rPr>
          <w:lang w:val="ru-RU"/>
        </w:rPr>
        <w:t xml:space="preserve"> </w:t>
      </w:r>
      <w:r>
        <w:rPr>
          <w:lang w:val="ru-RU"/>
        </w:rPr>
        <w:t>имел</w:t>
      </w:r>
      <w:r w:rsidRPr="008556A4">
        <w:rPr>
          <w:lang w:val="ru-RU"/>
        </w:rPr>
        <w:t xml:space="preserve"> </w:t>
      </w:r>
      <w:r>
        <w:rPr>
          <w:lang w:val="ru-RU"/>
        </w:rPr>
        <w:t>место</w:t>
      </w:r>
      <w:r w:rsidRPr="008556A4">
        <w:rPr>
          <w:lang w:val="ru-RU"/>
        </w:rPr>
        <w:t xml:space="preserve"> </w:t>
      </w:r>
      <w:r>
        <w:rPr>
          <w:lang w:val="ru-RU"/>
        </w:rPr>
        <w:t>и</w:t>
      </w:r>
      <w:r w:rsidRPr="008556A4">
        <w:rPr>
          <w:lang w:val="ru-RU"/>
        </w:rPr>
        <w:t xml:space="preserve"> </w:t>
      </w:r>
      <w:r>
        <w:rPr>
          <w:lang w:val="ru-RU"/>
        </w:rPr>
        <w:t>стороны</w:t>
      </w:r>
      <w:r w:rsidRPr="008556A4">
        <w:rPr>
          <w:lang w:val="ru-RU"/>
        </w:rPr>
        <w:t xml:space="preserve"> </w:t>
      </w:r>
      <w:r>
        <w:rPr>
          <w:lang w:val="ru-RU"/>
        </w:rPr>
        <w:t>согласны</w:t>
      </w:r>
      <w:r w:rsidRPr="008556A4">
        <w:rPr>
          <w:lang w:val="ru-RU"/>
        </w:rPr>
        <w:t xml:space="preserve"> </w:t>
      </w:r>
      <w:r>
        <w:rPr>
          <w:lang w:val="ru-RU"/>
        </w:rPr>
        <w:t>передать</w:t>
      </w:r>
      <w:r w:rsidRPr="008556A4">
        <w:rPr>
          <w:lang w:val="ru-RU"/>
        </w:rPr>
        <w:t xml:space="preserve"> </w:t>
      </w:r>
      <w:r>
        <w:rPr>
          <w:lang w:val="ru-RU"/>
        </w:rPr>
        <w:t>спор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арбитраж</w:t>
      </w:r>
      <w:r w:rsidRPr="008556A4">
        <w:rPr>
          <w:lang w:val="ru-RU"/>
        </w:rPr>
        <w:t xml:space="preserve">; </w:t>
      </w:r>
      <w:r>
        <w:rPr>
          <w:lang w:val="ru-RU"/>
        </w:rPr>
        <w:t>и</w:t>
      </w:r>
    </w:p>
    <w:p w:rsidR="00632ECB" w:rsidRPr="008556A4" w:rsidRDefault="00632ECB" w:rsidP="00632ECB">
      <w:pPr>
        <w:tabs>
          <w:tab w:val="left" w:pos="1134"/>
        </w:tabs>
        <w:ind w:left="570"/>
        <w:rPr>
          <w:lang w:val="ru-RU"/>
        </w:rPr>
      </w:pPr>
    </w:p>
    <w:p w:rsidR="00D659E1" w:rsidRPr="008556A4" w:rsidRDefault="00CF6C3E" w:rsidP="00632ECB">
      <w:pPr>
        <w:numPr>
          <w:ilvl w:val="0"/>
          <w:numId w:val="9"/>
        </w:numPr>
        <w:tabs>
          <w:tab w:val="left" w:pos="1134"/>
        </w:tabs>
        <w:ind w:left="567" w:firstLine="3"/>
        <w:rPr>
          <w:lang w:val="ru-RU"/>
        </w:rPr>
      </w:pPr>
      <w:r>
        <w:rPr>
          <w:lang w:val="ru-RU"/>
        </w:rPr>
        <w:lastRenderedPageBreak/>
        <w:t>арбитражная</w:t>
      </w:r>
      <w:r w:rsidRPr="008556A4">
        <w:rPr>
          <w:lang w:val="ru-RU"/>
        </w:rPr>
        <w:t xml:space="preserve"> </w:t>
      </w:r>
      <w:r>
        <w:rPr>
          <w:lang w:val="ru-RU"/>
        </w:rPr>
        <w:t>оговорка</w:t>
      </w:r>
      <w:r w:rsidRPr="008556A4">
        <w:rPr>
          <w:lang w:val="ru-RU"/>
        </w:rPr>
        <w:t xml:space="preserve">: </w:t>
      </w:r>
      <w:r>
        <w:rPr>
          <w:lang w:val="ru-RU"/>
        </w:rPr>
        <w:t>это</w:t>
      </w:r>
      <w:r w:rsidRPr="008556A4">
        <w:rPr>
          <w:lang w:val="ru-RU"/>
        </w:rPr>
        <w:t xml:space="preserve"> </w:t>
      </w:r>
      <w:r>
        <w:rPr>
          <w:lang w:val="ru-RU"/>
        </w:rPr>
        <w:t>условие</w:t>
      </w:r>
      <w:r w:rsidRPr="008556A4">
        <w:rPr>
          <w:lang w:val="ru-RU"/>
        </w:rPr>
        <w:t xml:space="preserve"> </w:t>
      </w:r>
      <w:r>
        <w:rPr>
          <w:lang w:val="ru-RU"/>
        </w:rPr>
        <w:t>включается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текст</w:t>
      </w:r>
      <w:r w:rsidRPr="008556A4">
        <w:rPr>
          <w:lang w:val="ru-RU"/>
        </w:rPr>
        <w:t xml:space="preserve"> </w:t>
      </w:r>
      <w:r>
        <w:rPr>
          <w:lang w:val="ru-RU"/>
        </w:rPr>
        <w:t>контракта</w:t>
      </w:r>
      <w:r w:rsidRPr="008556A4">
        <w:rPr>
          <w:lang w:val="ru-RU"/>
        </w:rPr>
        <w:t xml:space="preserve"> </w:t>
      </w:r>
      <w:r>
        <w:rPr>
          <w:lang w:val="ru-RU"/>
        </w:rPr>
        <w:t>и</w:t>
      </w:r>
      <w:r w:rsidRPr="008556A4">
        <w:rPr>
          <w:lang w:val="ru-RU"/>
        </w:rPr>
        <w:t xml:space="preserve"> </w:t>
      </w:r>
      <w:r>
        <w:rPr>
          <w:lang w:val="ru-RU"/>
        </w:rPr>
        <w:t>гласит</w:t>
      </w:r>
      <w:r w:rsidRPr="008556A4">
        <w:rPr>
          <w:lang w:val="ru-RU"/>
        </w:rPr>
        <w:t xml:space="preserve">, </w:t>
      </w:r>
      <w:r>
        <w:rPr>
          <w:lang w:val="ru-RU"/>
        </w:rPr>
        <w:t>что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случае</w:t>
      </w:r>
      <w:r w:rsidRPr="008556A4">
        <w:rPr>
          <w:lang w:val="ru-RU"/>
        </w:rPr>
        <w:t xml:space="preserve"> </w:t>
      </w:r>
      <w:r>
        <w:rPr>
          <w:lang w:val="ru-RU"/>
        </w:rPr>
        <w:t>возникновения</w:t>
      </w:r>
      <w:r w:rsidRPr="008556A4">
        <w:rPr>
          <w:lang w:val="ru-RU"/>
        </w:rPr>
        <w:t xml:space="preserve"> </w:t>
      </w:r>
      <w:r>
        <w:rPr>
          <w:lang w:val="ru-RU"/>
        </w:rPr>
        <w:t>спора</w:t>
      </w:r>
      <w:r w:rsidRPr="008556A4">
        <w:rPr>
          <w:lang w:val="ru-RU"/>
        </w:rPr>
        <w:t xml:space="preserve"> </w:t>
      </w:r>
      <w:r>
        <w:rPr>
          <w:lang w:val="ru-RU"/>
        </w:rPr>
        <w:t>он</w:t>
      </w:r>
      <w:r w:rsidRPr="008556A4">
        <w:rPr>
          <w:lang w:val="ru-RU"/>
        </w:rPr>
        <w:t xml:space="preserve"> </w:t>
      </w:r>
      <w:r>
        <w:rPr>
          <w:lang w:val="ru-RU"/>
        </w:rPr>
        <w:t>подлежит</w:t>
      </w:r>
      <w:r w:rsidRPr="008556A4">
        <w:rPr>
          <w:lang w:val="ru-RU"/>
        </w:rPr>
        <w:t xml:space="preserve"> </w:t>
      </w:r>
      <w:r>
        <w:rPr>
          <w:lang w:val="ru-RU"/>
        </w:rPr>
        <w:t>урегулированию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арбитраже</w:t>
      </w:r>
      <w:r w:rsidR="008556A4" w:rsidRPr="008556A4">
        <w:rPr>
          <w:lang w:val="ru-RU"/>
        </w:rPr>
        <w:t>.</w:t>
      </w:r>
    </w:p>
    <w:p w:rsidR="00267DE8" w:rsidRPr="008556A4" w:rsidRDefault="00267DE8">
      <w:pPr>
        <w:rPr>
          <w:lang w:val="ru-RU"/>
        </w:rPr>
      </w:pPr>
    </w:p>
    <w:p w:rsidR="00267DE8" w:rsidRPr="008556A4" w:rsidRDefault="00267DE8">
      <w:pPr>
        <w:rPr>
          <w:lang w:val="ru-RU"/>
        </w:rPr>
      </w:pPr>
    </w:p>
    <w:p w:rsidR="00267DE8" w:rsidRPr="008556A4" w:rsidRDefault="00267DE8">
      <w:pPr>
        <w:rPr>
          <w:b/>
          <w:lang w:val="ru-RU"/>
        </w:rPr>
      </w:pPr>
      <w:r w:rsidRPr="008556A4">
        <w:rPr>
          <w:b/>
          <w:lang w:val="ru-RU"/>
        </w:rPr>
        <w:t>3.</w:t>
      </w:r>
      <w:r w:rsidRPr="008556A4">
        <w:rPr>
          <w:b/>
          <w:lang w:val="ru-RU"/>
        </w:rPr>
        <w:tab/>
      </w:r>
      <w:r w:rsidR="00CF6C3E">
        <w:rPr>
          <w:b/>
          <w:lang w:val="ru-RU"/>
        </w:rPr>
        <w:t>МЕХАНИЗМЫ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АЛЬТЕРНАТИВНОГО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УРЕГУЛИРОВАНИЯ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СПОРОВ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В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ОБЛАСТИ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АВТОРСКОГО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ПРАВА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В</w:t>
      </w:r>
      <w:r w:rsidR="00CF6C3E" w:rsidRPr="008556A4">
        <w:rPr>
          <w:b/>
          <w:lang w:val="ru-RU"/>
        </w:rPr>
        <w:t xml:space="preserve"> </w:t>
      </w:r>
      <w:r w:rsidR="00CF6C3E">
        <w:rPr>
          <w:b/>
          <w:lang w:val="ru-RU"/>
        </w:rPr>
        <w:t>МЕКСИКЕ</w:t>
      </w:r>
    </w:p>
    <w:p w:rsidR="00267DE8" w:rsidRPr="008556A4" w:rsidRDefault="00267DE8">
      <w:pPr>
        <w:rPr>
          <w:lang w:val="ru-RU"/>
        </w:rPr>
      </w:pPr>
    </w:p>
    <w:p w:rsidR="00855FD2" w:rsidRPr="008556A4" w:rsidRDefault="0006599D">
      <w:pPr>
        <w:rPr>
          <w:lang w:val="ru-RU"/>
        </w:rPr>
      </w:pPr>
      <w:r>
        <w:fldChar w:fldCharType="begin"/>
      </w:r>
      <w:r w:rsidRPr="00345C80">
        <w:rPr>
          <w:lang w:val="ru-RU"/>
        </w:rPr>
        <w:instrText xml:space="preserve"> </w:instrText>
      </w:r>
      <w:r>
        <w:instrText>AUTONUM</w:instrText>
      </w:r>
      <w:r w:rsidRPr="00345C80">
        <w:rPr>
          <w:lang w:val="ru-RU"/>
        </w:rPr>
        <w:instrText xml:space="preserve">  </w:instrText>
      </w:r>
      <w:r>
        <w:fldChar w:fldCharType="end"/>
      </w:r>
      <w:r w:rsidRPr="00345C80">
        <w:rPr>
          <w:lang w:val="ru-RU"/>
        </w:rPr>
        <w:tab/>
      </w:r>
      <w:r w:rsidR="00202BCA">
        <w:rPr>
          <w:lang w:val="ru-RU"/>
        </w:rPr>
        <w:t>В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правовой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системе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Мексики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механизмы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альтернативного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урегулирования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споров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в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области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авторского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права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были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предусмотрены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еще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в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самом</w:t>
      </w:r>
      <w:r w:rsidR="00202BCA" w:rsidRPr="00345C80">
        <w:rPr>
          <w:lang w:val="ru-RU"/>
        </w:rPr>
        <w:t xml:space="preserve"> </w:t>
      </w:r>
      <w:r w:rsidR="00202BCA">
        <w:rPr>
          <w:lang w:val="ru-RU"/>
        </w:rPr>
        <w:t>первом</w:t>
      </w:r>
      <w:r w:rsidR="00202BCA" w:rsidRPr="00345C80">
        <w:rPr>
          <w:lang w:val="ru-RU"/>
        </w:rPr>
        <w:t xml:space="preserve"> </w:t>
      </w:r>
      <w:r w:rsidR="00345C80">
        <w:rPr>
          <w:lang w:val="ru-RU"/>
        </w:rPr>
        <w:t>конкретном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законе</w:t>
      </w:r>
      <w:r w:rsidR="00345C80" w:rsidRPr="00345C80">
        <w:rPr>
          <w:lang w:val="ru-RU"/>
        </w:rPr>
        <w:t xml:space="preserve">, </w:t>
      </w:r>
      <w:r w:rsidR="00345C80">
        <w:rPr>
          <w:lang w:val="ru-RU"/>
        </w:rPr>
        <w:t>регулирующем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данную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сферу</w:t>
      </w:r>
      <w:r w:rsidR="00345C80" w:rsidRPr="00345C80">
        <w:rPr>
          <w:lang w:val="ru-RU"/>
        </w:rPr>
        <w:t xml:space="preserve">, </w:t>
      </w:r>
      <w:r w:rsidR="00345C80">
        <w:rPr>
          <w:lang w:val="ru-RU"/>
        </w:rPr>
        <w:t>а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именно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в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Федеральном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законе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об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авторском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праве</w:t>
      </w:r>
      <w:r w:rsidR="00345C80" w:rsidRPr="00345C80">
        <w:rPr>
          <w:lang w:val="ru-RU"/>
        </w:rPr>
        <w:t xml:space="preserve"> 1948</w:t>
      </w:r>
      <w:r w:rsidR="00345C80" w:rsidRPr="00345C80">
        <w:t> </w:t>
      </w:r>
      <w:r w:rsidR="00345C80">
        <w:rPr>
          <w:lang w:val="ru-RU"/>
        </w:rPr>
        <w:t>г</w:t>
      </w:r>
      <w:r w:rsidR="00345C80" w:rsidRPr="00345C80">
        <w:rPr>
          <w:lang w:val="ru-RU"/>
        </w:rPr>
        <w:t xml:space="preserve">. </w:t>
      </w:r>
      <w:r w:rsidR="00345C80">
        <w:rPr>
          <w:lang w:val="ru-RU"/>
        </w:rPr>
        <w:t>Согласно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этому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закону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стороны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в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споре обращались в орган, который в то время именовался Департаментом авторского права, с целью урегулирования споров, связанных с использованием их произведений, независимо от любого другого судебного иска, который они могли подать в частном порядке (Статья 11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Федерального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закона об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авторском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праве</w:t>
      </w:r>
      <w:r w:rsidR="00345C80" w:rsidRPr="00345C80">
        <w:rPr>
          <w:lang w:val="ru-RU"/>
        </w:rPr>
        <w:t xml:space="preserve"> 1948</w:t>
      </w:r>
      <w:r w:rsidR="00345C80" w:rsidRPr="00345C80">
        <w:t> </w:t>
      </w:r>
      <w:r w:rsidR="00345C80">
        <w:rPr>
          <w:lang w:val="ru-RU"/>
        </w:rPr>
        <w:t>г</w:t>
      </w:r>
      <w:r w:rsidR="00345C80" w:rsidRPr="00345C80">
        <w:rPr>
          <w:lang w:val="ru-RU"/>
        </w:rPr>
        <w:t>.</w:t>
      </w:r>
      <w:r w:rsidR="008556A4">
        <w:rPr>
          <w:lang w:val="ru-RU"/>
        </w:rPr>
        <w:t>).</w:t>
      </w:r>
    </w:p>
    <w:p w:rsidR="00FD64D8" w:rsidRPr="008556A4" w:rsidRDefault="00FD64D8">
      <w:pPr>
        <w:rPr>
          <w:lang w:val="ru-RU"/>
        </w:rPr>
      </w:pPr>
    </w:p>
    <w:p w:rsidR="00FD64D8" w:rsidRPr="008556A4" w:rsidRDefault="0006599D">
      <w:pPr>
        <w:rPr>
          <w:lang w:val="ru-RU"/>
        </w:rPr>
      </w:pPr>
      <w:r>
        <w:fldChar w:fldCharType="begin"/>
      </w:r>
      <w:r w:rsidRPr="00345C80">
        <w:rPr>
          <w:lang w:val="ru-RU"/>
        </w:rPr>
        <w:instrText xml:space="preserve"> </w:instrText>
      </w:r>
      <w:r>
        <w:instrText>AUTONUM</w:instrText>
      </w:r>
      <w:r w:rsidRPr="00345C80">
        <w:rPr>
          <w:lang w:val="ru-RU"/>
        </w:rPr>
        <w:instrText xml:space="preserve">  </w:instrText>
      </w:r>
      <w:r>
        <w:fldChar w:fldCharType="end"/>
      </w:r>
      <w:r w:rsidRPr="00345C80">
        <w:rPr>
          <w:lang w:val="ru-RU"/>
        </w:rPr>
        <w:tab/>
      </w:r>
      <w:r w:rsidR="00345C80">
        <w:rPr>
          <w:lang w:val="ru-RU"/>
        </w:rPr>
        <w:t>После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принятия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новой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редакции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Федерального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закона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об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авторском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праве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с</w:t>
      </w:r>
      <w:r w:rsidR="00345C80" w:rsidRPr="00345C80">
        <w:rPr>
          <w:lang w:val="ru-RU"/>
        </w:rPr>
        <w:t xml:space="preserve"> 1956 </w:t>
      </w:r>
      <w:r w:rsidR="00345C80">
        <w:rPr>
          <w:lang w:val="ru-RU"/>
        </w:rPr>
        <w:t>г</w:t>
      </w:r>
      <w:r w:rsidR="00345C80" w:rsidRPr="00345C80">
        <w:rPr>
          <w:lang w:val="ru-RU"/>
        </w:rPr>
        <w:t xml:space="preserve">. </w:t>
      </w:r>
      <w:r w:rsidR="00345C80">
        <w:rPr>
          <w:lang w:val="ru-RU"/>
        </w:rPr>
        <w:t>стороны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могли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обращаться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в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Генеральный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директорат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вопросам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авторского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права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с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просьбой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посредничестве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в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урегулировании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споров</w:t>
      </w:r>
      <w:r w:rsidR="00345C80" w:rsidRPr="00345C80">
        <w:rPr>
          <w:lang w:val="ru-RU"/>
        </w:rPr>
        <w:t xml:space="preserve">, </w:t>
      </w:r>
      <w:r w:rsidR="00345C80">
        <w:rPr>
          <w:lang w:val="ru-RU"/>
        </w:rPr>
        <w:t>касающихся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их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произведений</w:t>
      </w:r>
      <w:r w:rsidR="00345C80" w:rsidRPr="00345C80">
        <w:rPr>
          <w:lang w:val="ru-RU"/>
        </w:rPr>
        <w:t xml:space="preserve"> (</w:t>
      </w:r>
      <w:r w:rsidR="00345C80">
        <w:rPr>
          <w:lang w:val="ru-RU"/>
        </w:rPr>
        <w:t>Статья</w:t>
      </w:r>
      <w:r w:rsidR="00345C80" w:rsidRPr="00345C80">
        <w:rPr>
          <w:lang w:val="ru-RU"/>
        </w:rPr>
        <w:t xml:space="preserve"> 128 </w:t>
      </w:r>
      <w:r w:rsidR="00345C80">
        <w:rPr>
          <w:lang w:val="ru-RU"/>
        </w:rPr>
        <w:t>Федерального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закона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об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авторском</w:t>
      </w:r>
      <w:r w:rsidR="00345C80" w:rsidRPr="00345C80">
        <w:rPr>
          <w:lang w:val="ru-RU"/>
        </w:rPr>
        <w:t xml:space="preserve"> </w:t>
      </w:r>
      <w:r w:rsidR="00345C80">
        <w:rPr>
          <w:lang w:val="ru-RU"/>
        </w:rPr>
        <w:t>праве</w:t>
      </w:r>
      <w:r w:rsidR="00345C80" w:rsidRPr="00345C80">
        <w:rPr>
          <w:lang w:val="ru-RU"/>
        </w:rPr>
        <w:t xml:space="preserve"> 1956 </w:t>
      </w:r>
      <w:r w:rsidR="00345C80">
        <w:rPr>
          <w:lang w:val="ru-RU"/>
        </w:rPr>
        <w:t>г</w:t>
      </w:r>
      <w:r w:rsidR="00345C80" w:rsidRPr="00345C80">
        <w:rPr>
          <w:lang w:val="ru-RU"/>
        </w:rPr>
        <w:t>.)</w:t>
      </w:r>
      <w:r w:rsidR="00345C80">
        <w:rPr>
          <w:lang w:val="ru-RU"/>
        </w:rPr>
        <w:t>.</w:t>
      </w:r>
    </w:p>
    <w:p w:rsidR="00FD64D8" w:rsidRPr="008556A4" w:rsidRDefault="00FD64D8">
      <w:pPr>
        <w:rPr>
          <w:lang w:val="ru-RU"/>
        </w:rPr>
      </w:pPr>
    </w:p>
    <w:p w:rsidR="00FD64D8" w:rsidRPr="008556A4" w:rsidRDefault="0006599D">
      <w:pPr>
        <w:rPr>
          <w:lang w:val="ru-RU"/>
        </w:rPr>
      </w:pPr>
      <w:r>
        <w:fldChar w:fldCharType="begin"/>
      </w:r>
      <w:r w:rsidRPr="003017F7">
        <w:rPr>
          <w:lang w:val="ru-RU"/>
        </w:rPr>
        <w:instrText xml:space="preserve"> </w:instrText>
      </w:r>
      <w:r>
        <w:instrText>AUTONUM</w:instrText>
      </w:r>
      <w:r w:rsidRPr="003017F7">
        <w:rPr>
          <w:lang w:val="ru-RU"/>
        </w:rPr>
        <w:instrText xml:space="preserve">  </w:instrText>
      </w:r>
      <w:r>
        <w:fldChar w:fldCharType="end"/>
      </w:r>
      <w:r w:rsidRPr="003017F7">
        <w:rPr>
          <w:lang w:val="ru-RU"/>
        </w:rPr>
        <w:tab/>
      </w:r>
      <w:r w:rsidR="003017F7">
        <w:rPr>
          <w:lang w:val="ru-RU"/>
        </w:rPr>
        <w:t>Затем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в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результате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реформы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Закона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в</w:t>
      </w:r>
      <w:r w:rsidR="003017F7" w:rsidRPr="003017F7">
        <w:rPr>
          <w:lang w:val="ru-RU"/>
        </w:rPr>
        <w:t xml:space="preserve"> 1963</w:t>
      </w:r>
      <w:r w:rsidR="003017F7" w:rsidRPr="003017F7">
        <w:t> </w:t>
      </w:r>
      <w:r w:rsidR="003017F7">
        <w:rPr>
          <w:lang w:val="ru-RU"/>
        </w:rPr>
        <w:t>г</w:t>
      </w:r>
      <w:r w:rsidR="003017F7" w:rsidRPr="003017F7">
        <w:rPr>
          <w:lang w:val="ru-RU"/>
        </w:rPr>
        <w:t xml:space="preserve">. </w:t>
      </w:r>
      <w:r w:rsidR="003017F7">
        <w:rPr>
          <w:lang w:val="ru-RU"/>
        </w:rPr>
        <w:t>Генеральный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директорат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был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наделен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полномочиями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осуществлять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вмешательство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в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споры, касающиеся авторского права и смежных прав, а также при необходимости делать оговорки в отношении прав на исключительное использование. Иными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словами</w:t>
      </w:r>
      <w:r w:rsidR="003017F7" w:rsidRPr="003017F7">
        <w:rPr>
          <w:lang w:val="ru-RU"/>
        </w:rPr>
        <w:t xml:space="preserve">, </w:t>
      </w:r>
      <w:r w:rsidR="003017F7">
        <w:rPr>
          <w:lang w:val="ru-RU"/>
        </w:rPr>
        <w:t>стороны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могли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обращаться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просьбой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проведении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досудебного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совещания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по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урегулированию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спора</w:t>
      </w:r>
      <w:r w:rsidR="003017F7" w:rsidRPr="003017F7">
        <w:rPr>
          <w:lang w:val="ru-RU"/>
        </w:rPr>
        <w:t xml:space="preserve">, </w:t>
      </w:r>
      <w:r w:rsidR="003017F7">
        <w:rPr>
          <w:lang w:val="ru-RU"/>
        </w:rPr>
        <w:t>и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если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в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течение</w:t>
      </w:r>
      <w:r w:rsidR="003017F7" w:rsidRPr="003017F7">
        <w:rPr>
          <w:lang w:val="ru-RU"/>
        </w:rPr>
        <w:t xml:space="preserve"> 30 </w:t>
      </w:r>
      <w:r w:rsidR="003017F7">
        <w:rPr>
          <w:lang w:val="ru-RU"/>
        </w:rPr>
        <w:t>дней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даты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первого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такого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совещания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не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было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достигнуто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соглашения</w:t>
      </w:r>
      <w:r w:rsidR="003017F7" w:rsidRPr="003017F7">
        <w:rPr>
          <w:lang w:val="ru-RU"/>
        </w:rPr>
        <w:t xml:space="preserve">, </w:t>
      </w:r>
      <w:r w:rsidR="003017F7">
        <w:rPr>
          <w:lang w:val="ru-RU"/>
        </w:rPr>
        <w:t>Директорат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обращался к сторонам с настоятельным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требованием назначить его в качестве арбитра (Статья 133 Федерального</w:t>
      </w:r>
      <w:r w:rsidR="003017F7" w:rsidRPr="00345C80">
        <w:rPr>
          <w:lang w:val="ru-RU"/>
        </w:rPr>
        <w:t xml:space="preserve"> </w:t>
      </w:r>
      <w:r w:rsidR="003017F7">
        <w:rPr>
          <w:lang w:val="ru-RU"/>
        </w:rPr>
        <w:t>закона</w:t>
      </w:r>
      <w:r w:rsidR="003017F7" w:rsidRPr="00345C80">
        <w:rPr>
          <w:lang w:val="ru-RU"/>
        </w:rPr>
        <w:t xml:space="preserve"> </w:t>
      </w:r>
      <w:r w:rsidR="003017F7">
        <w:rPr>
          <w:lang w:val="ru-RU"/>
        </w:rPr>
        <w:t>об</w:t>
      </w:r>
      <w:r w:rsidR="003017F7" w:rsidRPr="00345C80">
        <w:rPr>
          <w:lang w:val="ru-RU"/>
        </w:rPr>
        <w:t xml:space="preserve"> </w:t>
      </w:r>
      <w:r w:rsidR="003017F7">
        <w:rPr>
          <w:lang w:val="ru-RU"/>
        </w:rPr>
        <w:t>авторском</w:t>
      </w:r>
      <w:r w:rsidR="003017F7" w:rsidRPr="00345C80">
        <w:rPr>
          <w:lang w:val="ru-RU"/>
        </w:rPr>
        <w:t xml:space="preserve"> </w:t>
      </w:r>
      <w:r w:rsidR="003017F7">
        <w:rPr>
          <w:lang w:val="ru-RU"/>
        </w:rPr>
        <w:t>праве</w:t>
      </w:r>
      <w:r w:rsidR="003017F7" w:rsidRPr="003017F7">
        <w:rPr>
          <w:lang w:val="ru-RU"/>
        </w:rPr>
        <w:t xml:space="preserve"> </w:t>
      </w:r>
      <w:r w:rsidR="003017F7">
        <w:rPr>
          <w:lang w:val="ru-RU"/>
        </w:rPr>
        <w:t>1963 г.).</w:t>
      </w:r>
    </w:p>
    <w:p w:rsidR="009D751F" w:rsidRPr="008556A4" w:rsidRDefault="009D751F">
      <w:pPr>
        <w:rPr>
          <w:lang w:val="ru-RU"/>
        </w:rPr>
      </w:pPr>
    </w:p>
    <w:p w:rsidR="009D751F" w:rsidRPr="008556A4" w:rsidRDefault="0006599D">
      <w:pPr>
        <w:rPr>
          <w:lang w:val="ru-RU"/>
        </w:rPr>
      </w:pPr>
      <w:r>
        <w:fldChar w:fldCharType="begin"/>
      </w:r>
      <w:r w:rsidRPr="002E3774">
        <w:rPr>
          <w:lang w:val="ru-RU"/>
        </w:rPr>
        <w:instrText xml:space="preserve"> </w:instrText>
      </w:r>
      <w:r>
        <w:instrText>AUTONUM</w:instrText>
      </w:r>
      <w:r w:rsidRPr="002E3774">
        <w:rPr>
          <w:lang w:val="ru-RU"/>
        </w:rPr>
        <w:instrText xml:space="preserve">  </w:instrText>
      </w:r>
      <w:r>
        <w:fldChar w:fldCharType="end"/>
      </w:r>
      <w:r w:rsidRPr="002E3774">
        <w:rPr>
          <w:lang w:val="ru-RU"/>
        </w:rPr>
        <w:tab/>
      </w:r>
      <w:r w:rsidR="00005056">
        <w:rPr>
          <w:lang w:val="ru-RU"/>
        </w:rPr>
        <w:t>В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таких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случаях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Генеральный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директорат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по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вопросам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авторского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права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в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завершение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процедуры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выносил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арбитражное</w:t>
      </w:r>
      <w:r w:rsidR="00005056" w:rsidRPr="002E3774">
        <w:rPr>
          <w:lang w:val="ru-RU"/>
        </w:rPr>
        <w:t xml:space="preserve"> </w:t>
      </w:r>
      <w:r w:rsidR="00005056">
        <w:rPr>
          <w:lang w:val="ru-RU"/>
        </w:rPr>
        <w:t>решение</w:t>
      </w:r>
      <w:r w:rsidR="002E3774" w:rsidRPr="002E3774">
        <w:rPr>
          <w:lang w:val="ru-RU"/>
        </w:rPr>
        <w:t xml:space="preserve">, </w:t>
      </w:r>
      <w:r w:rsidR="002E3774">
        <w:rPr>
          <w:lang w:val="ru-RU"/>
        </w:rPr>
        <w:t>и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именно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этой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причине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были предусмотрены такие процедуры, как согласительное урегулиров</w:t>
      </w:r>
      <w:r w:rsidR="008556A4">
        <w:rPr>
          <w:lang w:val="ru-RU"/>
        </w:rPr>
        <w:t>ание и государственный арбитраж.</w:t>
      </w:r>
    </w:p>
    <w:p w:rsidR="00B75E64" w:rsidRPr="008556A4" w:rsidRDefault="00B75E64">
      <w:pPr>
        <w:rPr>
          <w:lang w:val="ru-RU"/>
        </w:rPr>
      </w:pPr>
    </w:p>
    <w:p w:rsidR="00B75E64" w:rsidRPr="008556A4" w:rsidRDefault="0006599D">
      <w:pPr>
        <w:rPr>
          <w:lang w:val="ru-RU"/>
        </w:rPr>
      </w:pPr>
      <w:r>
        <w:fldChar w:fldCharType="begin"/>
      </w:r>
      <w:r w:rsidRPr="002E3774">
        <w:rPr>
          <w:lang w:val="ru-RU"/>
        </w:rPr>
        <w:instrText xml:space="preserve"> </w:instrText>
      </w:r>
      <w:r>
        <w:instrText>AUTONUM</w:instrText>
      </w:r>
      <w:r w:rsidRPr="002E3774">
        <w:rPr>
          <w:lang w:val="ru-RU"/>
        </w:rPr>
        <w:instrText xml:space="preserve">  </w:instrText>
      </w:r>
      <w:r>
        <w:fldChar w:fldCharType="end"/>
      </w:r>
      <w:r w:rsidRPr="002E3774">
        <w:rPr>
          <w:lang w:val="ru-RU"/>
        </w:rPr>
        <w:tab/>
      </w:r>
      <w:r w:rsidR="002E3774">
        <w:rPr>
          <w:lang w:val="ru-RU"/>
        </w:rPr>
        <w:t>В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нынешней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редакции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Федерального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закона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об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авторском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праве</w:t>
      </w:r>
      <w:r w:rsidR="002E3774" w:rsidRPr="002E3774">
        <w:rPr>
          <w:lang w:val="ru-RU"/>
        </w:rPr>
        <w:t xml:space="preserve">, </w:t>
      </w:r>
      <w:r w:rsidR="002E3774">
        <w:rPr>
          <w:lang w:val="ru-RU"/>
        </w:rPr>
        <w:t>действующей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с</w:t>
      </w:r>
      <w:r w:rsidR="002E3774" w:rsidRPr="002E3774">
        <w:rPr>
          <w:lang w:val="ru-RU"/>
        </w:rPr>
        <w:t xml:space="preserve"> 24 </w:t>
      </w:r>
      <w:r w:rsidR="002E3774">
        <w:rPr>
          <w:lang w:val="ru-RU"/>
        </w:rPr>
        <w:t>марта</w:t>
      </w:r>
      <w:r w:rsidR="002E3774" w:rsidRPr="002E3774">
        <w:rPr>
          <w:lang w:val="ru-RU"/>
        </w:rPr>
        <w:t xml:space="preserve"> 1997</w:t>
      </w:r>
      <w:r w:rsidR="002E3774" w:rsidRPr="002E3774">
        <w:t> </w:t>
      </w:r>
      <w:r w:rsidR="002E3774">
        <w:rPr>
          <w:lang w:val="ru-RU"/>
        </w:rPr>
        <w:t>г</w:t>
      </w:r>
      <w:r w:rsidR="002E3774" w:rsidRPr="002E3774">
        <w:rPr>
          <w:lang w:val="ru-RU"/>
        </w:rPr>
        <w:t xml:space="preserve">., </w:t>
      </w:r>
      <w:r w:rsidR="002E3774">
        <w:rPr>
          <w:lang w:val="ru-RU"/>
        </w:rPr>
        <w:t>конкретно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и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детально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описаны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и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предусмотрены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два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механизма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альтернативного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урегулирования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споров</w:t>
      </w:r>
      <w:r w:rsidR="002E3774" w:rsidRPr="002E3774">
        <w:rPr>
          <w:lang w:val="ru-RU"/>
        </w:rPr>
        <w:t>: (</w:t>
      </w:r>
      <w:r w:rsidR="002E3774">
        <w:t>a</w:t>
      </w:r>
      <w:r w:rsidR="002E3774" w:rsidRPr="002E3774">
        <w:rPr>
          <w:lang w:val="ru-RU"/>
        </w:rPr>
        <w:t xml:space="preserve">) </w:t>
      </w:r>
      <w:r w:rsidR="008556A4">
        <w:rPr>
          <w:lang w:val="ru-RU"/>
        </w:rPr>
        <w:t xml:space="preserve">совещания по </w:t>
      </w:r>
      <w:r w:rsidR="002E3774">
        <w:rPr>
          <w:lang w:val="ru-RU"/>
        </w:rPr>
        <w:t>урегулировани</w:t>
      </w:r>
      <w:r w:rsidR="008556A4">
        <w:rPr>
          <w:lang w:val="ru-RU"/>
        </w:rPr>
        <w:t>ю</w:t>
      </w:r>
      <w:r w:rsidR="002E3774" w:rsidRPr="002E3774">
        <w:rPr>
          <w:lang w:val="ru-RU"/>
        </w:rPr>
        <w:t xml:space="preserve"> </w:t>
      </w:r>
      <w:r w:rsidR="002E3774" w:rsidRPr="008556A4">
        <w:rPr>
          <w:lang w:val="ru-RU"/>
        </w:rPr>
        <w:t>и (</w:t>
      </w:r>
      <w:r w:rsidR="008556A4" w:rsidRPr="008556A4">
        <w:t>b</w:t>
      </w:r>
      <w:r w:rsidR="002E3774" w:rsidRPr="008556A4">
        <w:rPr>
          <w:lang w:val="ru-RU"/>
        </w:rPr>
        <w:t>) арбитраж</w:t>
      </w:r>
      <w:r w:rsidR="002E3774">
        <w:rPr>
          <w:lang w:val="ru-RU"/>
        </w:rPr>
        <w:t>.</w:t>
      </w:r>
    </w:p>
    <w:p w:rsidR="00A839D9" w:rsidRPr="008556A4" w:rsidRDefault="00A839D9">
      <w:pPr>
        <w:rPr>
          <w:lang w:val="ru-RU"/>
        </w:rPr>
      </w:pPr>
    </w:p>
    <w:p w:rsidR="00A839D9" w:rsidRPr="008556A4" w:rsidRDefault="00A839D9">
      <w:pPr>
        <w:rPr>
          <w:lang w:val="ru-RU"/>
        </w:rPr>
      </w:pPr>
    </w:p>
    <w:p w:rsidR="00A839D9" w:rsidRPr="008556A4" w:rsidRDefault="00A839D9">
      <w:pPr>
        <w:rPr>
          <w:lang w:val="ru-RU"/>
        </w:rPr>
      </w:pPr>
      <w:r w:rsidRPr="008556A4">
        <w:rPr>
          <w:lang w:val="ru-RU"/>
        </w:rPr>
        <w:tab/>
      </w:r>
      <w:r w:rsidRPr="002E3774">
        <w:rPr>
          <w:lang w:val="ru-RU"/>
        </w:rPr>
        <w:t>3.1</w:t>
      </w:r>
      <w:r w:rsidRPr="002E3774">
        <w:rPr>
          <w:lang w:val="ru-RU"/>
        </w:rPr>
        <w:tab/>
      </w:r>
      <w:r w:rsidR="002E3774">
        <w:rPr>
          <w:lang w:val="ru-RU"/>
        </w:rPr>
        <w:t>АДМИНИСТРАТИВНЫ</w:t>
      </w:r>
      <w:r w:rsidR="008556A4">
        <w:rPr>
          <w:lang w:val="ru-RU"/>
        </w:rPr>
        <w:t>Й ПОРЯДОК УРЕГУЛИРОВАНИЯ СПОРОВ</w:t>
      </w:r>
    </w:p>
    <w:p w:rsidR="00A839D9" w:rsidRPr="002E3774" w:rsidRDefault="00A839D9">
      <w:pPr>
        <w:rPr>
          <w:lang w:val="ru-RU"/>
        </w:rPr>
      </w:pPr>
    </w:p>
    <w:p w:rsidR="00A839D9" w:rsidRPr="008556A4" w:rsidRDefault="0054204B">
      <w:pPr>
        <w:rPr>
          <w:lang w:val="ru-RU"/>
        </w:rPr>
      </w:pPr>
      <w:r>
        <w:fldChar w:fldCharType="begin"/>
      </w:r>
      <w:r w:rsidRPr="002E3774">
        <w:rPr>
          <w:lang w:val="ru-RU"/>
        </w:rPr>
        <w:instrText xml:space="preserve"> </w:instrText>
      </w:r>
      <w:r>
        <w:instrText>AUTONUM</w:instrText>
      </w:r>
      <w:r w:rsidRPr="002E3774">
        <w:rPr>
          <w:lang w:val="ru-RU"/>
        </w:rPr>
        <w:instrText xml:space="preserve">  </w:instrText>
      </w:r>
      <w:r>
        <w:fldChar w:fldCharType="end"/>
      </w:r>
      <w:r w:rsidRPr="002E3774">
        <w:rPr>
          <w:lang w:val="ru-RU"/>
        </w:rPr>
        <w:tab/>
      </w:r>
      <w:r w:rsidR="002E3774">
        <w:rPr>
          <w:lang w:val="ru-RU"/>
        </w:rPr>
        <w:t>Административный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порядок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урегулирования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споров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регламентирован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в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статьях</w:t>
      </w:r>
      <w:r w:rsidR="002E3774" w:rsidRPr="002E3774">
        <w:rPr>
          <w:lang w:val="ru-RU"/>
        </w:rPr>
        <w:t xml:space="preserve"> 217 </w:t>
      </w:r>
      <w:r w:rsidR="002E3774">
        <w:rPr>
          <w:lang w:val="ru-RU"/>
        </w:rPr>
        <w:t>и</w:t>
      </w:r>
      <w:r w:rsidR="002E3774" w:rsidRPr="002E3774">
        <w:rPr>
          <w:lang w:val="ru-RU"/>
        </w:rPr>
        <w:t xml:space="preserve"> 218 </w:t>
      </w:r>
      <w:r w:rsidR="002E3774">
        <w:rPr>
          <w:lang w:val="ru-RU"/>
        </w:rPr>
        <w:t>Федерального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закона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об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авторском</w:t>
      </w:r>
      <w:r w:rsidR="002E3774" w:rsidRPr="002E3774">
        <w:rPr>
          <w:lang w:val="ru-RU"/>
        </w:rPr>
        <w:t xml:space="preserve"> </w:t>
      </w:r>
      <w:r w:rsidR="002E3774">
        <w:rPr>
          <w:lang w:val="ru-RU"/>
        </w:rPr>
        <w:t>праве</w:t>
      </w:r>
      <w:r w:rsidR="002E3774" w:rsidRPr="002E3774">
        <w:rPr>
          <w:lang w:val="ru-RU"/>
        </w:rPr>
        <w:t xml:space="preserve"> (</w:t>
      </w:r>
      <w:r w:rsidR="002E3774">
        <w:t>LFDA</w:t>
      </w:r>
      <w:r w:rsidR="002E3774" w:rsidRPr="002E3774">
        <w:rPr>
          <w:lang w:val="ru-RU"/>
        </w:rPr>
        <w:t>)</w:t>
      </w:r>
      <w:r w:rsidR="002E3774">
        <w:rPr>
          <w:lang w:val="ru-RU"/>
        </w:rPr>
        <w:t xml:space="preserve">, а также в статьях 139-142 </w:t>
      </w:r>
      <w:r w:rsidR="00646098">
        <w:rPr>
          <w:lang w:val="ru-RU"/>
        </w:rPr>
        <w:t>Регламента</w:t>
      </w:r>
      <w:r w:rsidR="002E3774">
        <w:rPr>
          <w:lang w:val="ru-RU"/>
        </w:rPr>
        <w:t xml:space="preserve"> (</w:t>
      </w:r>
      <w:r w:rsidR="002E3774">
        <w:t>RLFDA</w:t>
      </w:r>
      <w:r w:rsidR="008556A4">
        <w:rPr>
          <w:lang w:val="ru-RU"/>
        </w:rPr>
        <w:t>).</w:t>
      </w:r>
    </w:p>
    <w:p w:rsidR="00A839D9" w:rsidRPr="008556A4" w:rsidRDefault="00A839D9">
      <w:pPr>
        <w:rPr>
          <w:lang w:val="ru-RU"/>
        </w:rPr>
      </w:pPr>
    </w:p>
    <w:p w:rsidR="00A839D9" w:rsidRPr="008556A4" w:rsidRDefault="0006599D">
      <w:pPr>
        <w:rPr>
          <w:lang w:val="ru-RU"/>
        </w:rPr>
      </w:pPr>
      <w:r>
        <w:fldChar w:fldCharType="begin"/>
      </w:r>
      <w:r w:rsidRPr="00646098">
        <w:rPr>
          <w:lang w:val="ru-RU"/>
        </w:rPr>
        <w:instrText xml:space="preserve"> </w:instrText>
      </w:r>
      <w:r>
        <w:instrText>AUTONUM</w:instrText>
      </w:r>
      <w:r w:rsidRPr="00646098">
        <w:rPr>
          <w:lang w:val="ru-RU"/>
        </w:rPr>
        <w:instrText xml:space="preserve">  </w:instrText>
      </w:r>
      <w:r>
        <w:fldChar w:fldCharType="end"/>
      </w:r>
      <w:r w:rsidRPr="00646098">
        <w:rPr>
          <w:lang w:val="ru-RU"/>
        </w:rPr>
        <w:tab/>
      </w:r>
      <w:r w:rsidR="00646098">
        <w:rPr>
          <w:lang w:val="ru-RU"/>
        </w:rPr>
        <w:t>Административный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порядок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урегулирования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споров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представляет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собой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механизм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по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урегулированию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споров</w:t>
      </w:r>
      <w:r w:rsidR="00646098" w:rsidRPr="00646098">
        <w:rPr>
          <w:lang w:val="ru-RU"/>
        </w:rPr>
        <w:t xml:space="preserve">, </w:t>
      </w:r>
      <w:r w:rsidR="00646098">
        <w:rPr>
          <w:lang w:val="ru-RU"/>
        </w:rPr>
        <w:t>применяемый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самостоятельно</w:t>
      </w:r>
      <w:r w:rsidR="00646098" w:rsidRPr="00646098">
        <w:rPr>
          <w:lang w:val="ru-RU"/>
        </w:rPr>
        <w:t xml:space="preserve">, </w:t>
      </w:r>
      <w:r w:rsidR="00646098">
        <w:rPr>
          <w:lang w:val="ru-RU"/>
        </w:rPr>
        <w:t>чтобы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дать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сторонам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возможность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достичь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согласия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по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данному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спору</w:t>
      </w:r>
      <w:r w:rsidR="00646098" w:rsidRPr="00646098">
        <w:rPr>
          <w:lang w:val="ru-RU"/>
        </w:rPr>
        <w:t xml:space="preserve">, </w:t>
      </w:r>
      <w:r w:rsidR="00646098">
        <w:rPr>
          <w:lang w:val="ru-RU"/>
        </w:rPr>
        <w:t>который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касается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прав</w:t>
      </w:r>
      <w:r w:rsidR="00646098" w:rsidRPr="00646098">
        <w:rPr>
          <w:lang w:val="ru-RU"/>
        </w:rPr>
        <w:t xml:space="preserve">, </w:t>
      </w:r>
      <w:r w:rsidR="00646098">
        <w:rPr>
          <w:lang w:val="ru-RU"/>
        </w:rPr>
        <w:t>охраняемых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в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соответствии</w:t>
      </w:r>
      <w:r w:rsidR="00646098" w:rsidRPr="00646098">
        <w:rPr>
          <w:lang w:val="ru-RU"/>
        </w:rPr>
        <w:t xml:space="preserve"> </w:t>
      </w:r>
      <w:r w:rsidR="00646098">
        <w:rPr>
          <w:lang w:val="ru-RU"/>
        </w:rPr>
        <w:t>с</w:t>
      </w:r>
      <w:r w:rsidR="00646098" w:rsidRPr="00646098">
        <w:rPr>
          <w:lang w:val="ru-RU"/>
        </w:rPr>
        <w:t xml:space="preserve"> </w:t>
      </w:r>
      <w:r w:rsidR="00646098">
        <w:t>LFDA</w:t>
      </w:r>
      <w:r w:rsidR="00646098">
        <w:rPr>
          <w:lang w:val="ru-RU"/>
        </w:rPr>
        <w:t>.</w:t>
      </w:r>
    </w:p>
    <w:p w:rsidR="00431227" w:rsidRPr="008556A4" w:rsidRDefault="00431227">
      <w:pPr>
        <w:rPr>
          <w:lang w:val="ru-RU"/>
        </w:rPr>
      </w:pPr>
    </w:p>
    <w:p w:rsidR="00431227" w:rsidRPr="008556A4" w:rsidRDefault="0006599D">
      <w:pPr>
        <w:rPr>
          <w:lang w:val="ru-RU"/>
        </w:rPr>
      </w:pPr>
      <w:r>
        <w:fldChar w:fldCharType="begin"/>
      </w:r>
      <w:r w:rsidRPr="00600CE4">
        <w:rPr>
          <w:lang w:val="ru-RU"/>
        </w:rPr>
        <w:instrText xml:space="preserve"> </w:instrText>
      </w:r>
      <w:r>
        <w:instrText>AUTONUM</w:instrText>
      </w:r>
      <w:r w:rsidRPr="00600CE4">
        <w:rPr>
          <w:lang w:val="ru-RU"/>
        </w:rPr>
        <w:instrText xml:space="preserve">  </w:instrText>
      </w:r>
      <w:r>
        <w:fldChar w:fldCharType="end"/>
      </w:r>
      <w:r w:rsidRPr="00600CE4">
        <w:rPr>
          <w:lang w:val="ru-RU"/>
        </w:rPr>
        <w:tab/>
      </w:r>
      <w:r w:rsidR="00600CE4">
        <w:rPr>
          <w:lang w:val="ru-RU"/>
        </w:rPr>
        <w:t>Этот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порядок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приводится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в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исполнение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в</w:t>
      </w:r>
      <w:r w:rsidR="00600CE4" w:rsidRPr="00600CE4">
        <w:rPr>
          <w:lang w:val="ru-RU"/>
        </w:rPr>
        <w:t xml:space="preserve"> </w:t>
      </w:r>
      <w:r w:rsidR="002579FA">
        <w:rPr>
          <w:lang w:val="ru-RU"/>
        </w:rPr>
        <w:t>О</w:t>
      </w:r>
      <w:r w:rsidR="00600CE4">
        <w:rPr>
          <w:lang w:val="ru-RU"/>
        </w:rPr>
        <w:t>тделе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согласительного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урегулирования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Правового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директората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Национального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института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авторского</w:t>
      </w:r>
      <w:r w:rsidR="00600CE4" w:rsidRPr="00600CE4">
        <w:rPr>
          <w:lang w:val="ru-RU"/>
        </w:rPr>
        <w:t xml:space="preserve"> </w:t>
      </w:r>
      <w:r w:rsidR="00600CE4">
        <w:rPr>
          <w:lang w:val="ru-RU"/>
        </w:rPr>
        <w:t>права</w:t>
      </w:r>
      <w:r w:rsidR="00600CE4" w:rsidRPr="00600CE4">
        <w:rPr>
          <w:lang w:val="ru-RU"/>
        </w:rPr>
        <w:t xml:space="preserve"> (</w:t>
      </w:r>
      <w:r w:rsidR="00600CE4">
        <w:t>INDAUTOR</w:t>
      </w:r>
      <w:r w:rsidR="00600CE4" w:rsidRPr="00600CE4">
        <w:rPr>
          <w:lang w:val="ru-RU"/>
        </w:rPr>
        <w:t>)</w:t>
      </w:r>
      <w:r w:rsidR="00600CE4">
        <w:rPr>
          <w:lang w:val="ru-RU"/>
        </w:rPr>
        <w:t>.</w:t>
      </w:r>
      <w:r w:rsidR="002579FA">
        <w:rPr>
          <w:lang w:val="ru-RU"/>
        </w:rPr>
        <w:t xml:space="preserve"> В</w:t>
      </w:r>
      <w:r w:rsidR="002579FA" w:rsidRPr="002579FA">
        <w:rPr>
          <w:lang w:val="ru-RU"/>
        </w:rPr>
        <w:t xml:space="preserve"> </w:t>
      </w:r>
      <w:r w:rsidR="002579FA">
        <w:rPr>
          <w:lang w:val="ru-RU"/>
        </w:rPr>
        <w:t>рамках</w:t>
      </w:r>
      <w:r w:rsidR="002579FA" w:rsidRPr="002579FA">
        <w:rPr>
          <w:lang w:val="ru-RU"/>
        </w:rPr>
        <w:t xml:space="preserve"> </w:t>
      </w:r>
      <w:r w:rsidR="002579FA">
        <w:rPr>
          <w:lang w:val="ru-RU"/>
        </w:rPr>
        <w:t>процесса</w:t>
      </w:r>
      <w:r w:rsidR="002579FA" w:rsidRPr="002579FA">
        <w:rPr>
          <w:lang w:val="ru-RU"/>
        </w:rPr>
        <w:t xml:space="preserve"> </w:t>
      </w:r>
      <w:r w:rsidR="002579FA">
        <w:rPr>
          <w:lang w:val="ru-RU"/>
        </w:rPr>
        <w:t xml:space="preserve">специалисты по урегулированию оказывают содействие сторонам в </w:t>
      </w:r>
      <w:r w:rsidR="002579FA">
        <w:rPr>
          <w:lang w:val="ru-RU"/>
        </w:rPr>
        <w:lastRenderedPageBreak/>
        <w:t>проведении переговоров и активно участвуют в процессе урегулирования, но не выносят никакого определения по существу дела.</w:t>
      </w:r>
    </w:p>
    <w:p w:rsidR="0088683A" w:rsidRPr="008556A4" w:rsidRDefault="0088683A">
      <w:pPr>
        <w:rPr>
          <w:lang w:val="ru-RU"/>
        </w:rPr>
      </w:pPr>
    </w:p>
    <w:p w:rsidR="0088683A" w:rsidRPr="008556A4" w:rsidRDefault="0006599D">
      <w:pPr>
        <w:rPr>
          <w:lang w:val="ru-RU"/>
        </w:rPr>
      </w:pPr>
      <w:r>
        <w:fldChar w:fldCharType="begin"/>
      </w:r>
      <w:r w:rsidRPr="003F388B">
        <w:rPr>
          <w:lang w:val="ru-RU"/>
        </w:rPr>
        <w:instrText xml:space="preserve"> </w:instrText>
      </w:r>
      <w:r>
        <w:instrText>AUTONUM</w:instrText>
      </w:r>
      <w:r w:rsidRPr="003F388B">
        <w:rPr>
          <w:lang w:val="ru-RU"/>
        </w:rPr>
        <w:instrText xml:space="preserve">  </w:instrText>
      </w:r>
      <w:r>
        <w:fldChar w:fldCharType="end"/>
      </w:r>
      <w:r w:rsidRPr="003F388B">
        <w:rPr>
          <w:lang w:val="ru-RU"/>
        </w:rPr>
        <w:tab/>
      </w:r>
      <w:r w:rsidR="002579FA">
        <w:rPr>
          <w:lang w:val="ru-RU"/>
        </w:rPr>
        <w:t>Следует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отметить</w:t>
      </w:r>
      <w:r w:rsidR="002579FA" w:rsidRPr="003F388B">
        <w:rPr>
          <w:lang w:val="ru-RU"/>
        </w:rPr>
        <w:t xml:space="preserve">, </w:t>
      </w:r>
      <w:r w:rsidR="002579FA">
        <w:rPr>
          <w:lang w:val="ru-RU"/>
        </w:rPr>
        <w:t>что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такой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порядок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ни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в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коей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мере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не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преуменьшает</w:t>
      </w:r>
      <w:r w:rsidR="002579FA" w:rsidRPr="003F388B">
        <w:rPr>
          <w:lang w:val="ru-RU"/>
        </w:rPr>
        <w:t xml:space="preserve"> </w:t>
      </w:r>
      <w:r w:rsidR="002579FA">
        <w:rPr>
          <w:lang w:val="ru-RU"/>
        </w:rPr>
        <w:t>права</w:t>
      </w:r>
      <w:r w:rsidR="002579FA" w:rsidRPr="003F388B">
        <w:rPr>
          <w:lang w:val="ru-RU"/>
        </w:rPr>
        <w:t xml:space="preserve"> «</w:t>
      </w:r>
      <w:r w:rsidR="002579FA">
        <w:rPr>
          <w:lang w:val="ru-RU"/>
        </w:rPr>
        <w:t>ущемленной</w:t>
      </w:r>
      <w:r w:rsidR="002579FA" w:rsidRPr="003F388B">
        <w:rPr>
          <w:lang w:val="ru-RU"/>
        </w:rPr>
        <w:t xml:space="preserve">» </w:t>
      </w:r>
      <w:r w:rsidR="002579FA">
        <w:rPr>
          <w:lang w:val="ru-RU"/>
        </w:rPr>
        <w:t>стороны</w:t>
      </w:r>
      <w:r w:rsidR="002579FA" w:rsidRPr="003F388B">
        <w:rPr>
          <w:lang w:val="ru-RU"/>
        </w:rPr>
        <w:t xml:space="preserve"> </w:t>
      </w:r>
      <w:r w:rsidR="003F388B">
        <w:rPr>
          <w:lang w:val="ru-RU"/>
        </w:rPr>
        <w:t>возбудить иск о привлечении к гражданской, административной или уголовной ответственности для защиты своих прав. Этот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порядок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урегулирования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осуществляется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независимо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на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него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не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распространяется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принцип</w:t>
      </w:r>
      <w:r w:rsidR="003F388B" w:rsidRPr="003F388B">
        <w:rPr>
          <w:lang w:val="ru-RU"/>
        </w:rPr>
        <w:t xml:space="preserve"> «</w:t>
      </w:r>
      <w:r w:rsidR="003F388B" w:rsidRPr="0041584A">
        <w:rPr>
          <w:i/>
        </w:rPr>
        <w:t>definitividad</w:t>
      </w:r>
      <w:r w:rsidR="003F388B" w:rsidRPr="003F388B">
        <w:rPr>
          <w:i/>
          <w:lang w:val="ru-RU"/>
        </w:rPr>
        <w:t xml:space="preserve"> </w:t>
      </w:r>
      <w:r w:rsidR="003F388B" w:rsidRPr="0041584A">
        <w:rPr>
          <w:i/>
        </w:rPr>
        <w:t>de</w:t>
      </w:r>
      <w:r w:rsidR="003F388B" w:rsidRPr="003F388B">
        <w:rPr>
          <w:i/>
          <w:lang w:val="ru-RU"/>
        </w:rPr>
        <w:t xml:space="preserve"> </w:t>
      </w:r>
      <w:r w:rsidR="003F388B" w:rsidRPr="0041584A">
        <w:rPr>
          <w:i/>
        </w:rPr>
        <w:t>instancia</w:t>
      </w:r>
      <w:r w:rsidR="003F388B" w:rsidRPr="003F388B">
        <w:rPr>
          <w:lang w:val="ru-RU"/>
        </w:rPr>
        <w:t xml:space="preserve">», </w:t>
      </w:r>
      <w:r w:rsidR="003F388B">
        <w:rPr>
          <w:lang w:val="ru-RU"/>
        </w:rPr>
        <w:t>согласно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которому процедура урегулирования должна быть завершена до того, как «ущемленная» сторона сможет возбудить иск о привлечении к гражданской, административной или уголовной ответственности.</w:t>
      </w:r>
    </w:p>
    <w:p w:rsidR="00896C99" w:rsidRPr="008556A4" w:rsidRDefault="00896C99">
      <w:pPr>
        <w:rPr>
          <w:lang w:val="ru-RU"/>
        </w:rPr>
      </w:pPr>
    </w:p>
    <w:p w:rsidR="00896C99" w:rsidRPr="008556A4" w:rsidRDefault="00896C99">
      <w:pPr>
        <w:rPr>
          <w:lang w:val="ru-RU"/>
        </w:rPr>
      </w:pPr>
    </w:p>
    <w:p w:rsidR="00896C99" w:rsidRPr="008556A4" w:rsidRDefault="00896C99" w:rsidP="00632ECB">
      <w:pPr>
        <w:tabs>
          <w:tab w:val="left" w:pos="1134"/>
          <w:tab w:val="left" w:pos="1701"/>
        </w:tabs>
        <w:ind w:left="1134"/>
        <w:rPr>
          <w:u w:val="single"/>
          <w:lang w:val="ru-RU"/>
        </w:rPr>
      </w:pPr>
      <w:r w:rsidRPr="003F388B">
        <w:rPr>
          <w:u w:val="single"/>
          <w:lang w:val="ru-RU"/>
        </w:rPr>
        <w:t xml:space="preserve">3.1.1 </w:t>
      </w:r>
      <w:r w:rsidR="003F388B">
        <w:rPr>
          <w:u w:val="single"/>
          <w:lang w:val="ru-RU"/>
        </w:rPr>
        <w:t>Д</w:t>
      </w:r>
      <w:r w:rsidR="003F388B" w:rsidRPr="003F388B">
        <w:rPr>
          <w:u w:val="single"/>
          <w:lang w:val="ru-RU"/>
        </w:rPr>
        <w:t>осудебно</w:t>
      </w:r>
      <w:r w:rsidR="003F388B">
        <w:rPr>
          <w:u w:val="single"/>
          <w:lang w:val="ru-RU"/>
        </w:rPr>
        <w:t>е</w:t>
      </w:r>
      <w:r w:rsidR="003F388B" w:rsidRPr="003F388B">
        <w:rPr>
          <w:u w:val="single"/>
          <w:lang w:val="ru-RU"/>
        </w:rPr>
        <w:t xml:space="preserve"> совещани</w:t>
      </w:r>
      <w:r w:rsidR="003F388B">
        <w:rPr>
          <w:u w:val="single"/>
          <w:lang w:val="ru-RU"/>
        </w:rPr>
        <w:t>е</w:t>
      </w:r>
      <w:r w:rsidR="003F388B" w:rsidRPr="003F388B">
        <w:rPr>
          <w:u w:val="single"/>
          <w:lang w:val="ru-RU"/>
        </w:rPr>
        <w:t xml:space="preserve"> по урегули</w:t>
      </w:r>
      <w:r w:rsidR="008556A4">
        <w:rPr>
          <w:u w:val="single"/>
          <w:lang w:val="ru-RU"/>
        </w:rPr>
        <w:t>рованию спора</w:t>
      </w:r>
    </w:p>
    <w:p w:rsidR="002928D3" w:rsidRPr="003F388B" w:rsidRDefault="002928D3">
      <w:pPr>
        <w:rPr>
          <w:lang w:val="ru-RU"/>
        </w:rPr>
      </w:pPr>
    </w:p>
    <w:p w:rsidR="00896C99" w:rsidRDefault="0006599D">
      <w:r>
        <w:fldChar w:fldCharType="begin"/>
      </w:r>
      <w:r w:rsidRPr="003F388B">
        <w:rPr>
          <w:lang w:val="ru-RU"/>
        </w:rPr>
        <w:instrText xml:space="preserve"> </w:instrText>
      </w:r>
      <w:r>
        <w:instrText>AUTONUM</w:instrText>
      </w:r>
      <w:r w:rsidRPr="003F388B">
        <w:rPr>
          <w:lang w:val="ru-RU"/>
        </w:rPr>
        <w:instrText xml:space="preserve">  </w:instrText>
      </w:r>
      <w:r>
        <w:fldChar w:fldCharType="end"/>
      </w:r>
      <w:r w:rsidRPr="003F388B">
        <w:rPr>
          <w:lang w:val="ru-RU"/>
        </w:rPr>
        <w:tab/>
      </w:r>
      <w:r w:rsidR="003F388B">
        <w:rPr>
          <w:lang w:val="ru-RU"/>
        </w:rPr>
        <w:t>Эта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процедура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урегулирования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начинается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по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просьбе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стороны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путем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подачи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письменной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жалобы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которая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должна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соответствовать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требованиям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изложенным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в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статье</w:t>
      </w:r>
      <w:r w:rsidR="003F388B" w:rsidRPr="003F388B">
        <w:rPr>
          <w:lang w:val="ru-RU"/>
        </w:rPr>
        <w:t xml:space="preserve"> 139 </w:t>
      </w:r>
      <w:r w:rsidR="003F388B">
        <w:t>RLFDA</w:t>
      </w:r>
      <w:r w:rsidR="003F388B" w:rsidRPr="003F388B">
        <w:rPr>
          <w:lang w:val="ru-RU"/>
        </w:rPr>
        <w:t xml:space="preserve"> , </w:t>
      </w:r>
      <w:r w:rsidR="003F388B">
        <w:rPr>
          <w:lang w:val="ru-RU"/>
        </w:rPr>
        <w:t>т</w:t>
      </w:r>
      <w:r w:rsidR="003F388B" w:rsidRPr="003F388B">
        <w:rPr>
          <w:lang w:val="ru-RU"/>
        </w:rPr>
        <w:t>.</w:t>
      </w:r>
      <w:r w:rsidR="003F388B">
        <w:rPr>
          <w:lang w:val="ru-RU"/>
        </w:rPr>
        <w:t>е</w:t>
      </w:r>
      <w:r w:rsidR="003F388B" w:rsidRPr="003F388B">
        <w:rPr>
          <w:lang w:val="ru-RU"/>
        </w:rPr>
        <w:t xml:space="preserve">. </w:t>
      </w:r>
      <w:r w:rsidR="003F388B">
        <w:rPr>
          <w:lang w:val="ru-RU"/>
        </w:rPr>
        <w:t>содержать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имена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адреса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сторон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которые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упоминаются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в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деле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изложение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событий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которые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привели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к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возникновению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спора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с приложением любых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документов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которые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могут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оказаться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полезными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для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достижения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сторонами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согласия</w:t>
      </w:r>
      <w:r w:rsidR="003F388B" w:rsidRPr="003F388B">
        <w:rPr>
          <w:lang w:val="ru-RU"/>
        </w:rPr>
        <w:t xml:space="preserve">, </w:t>
      </w:r>
      <w:r w:rsidR="003F388B">
        <w:rPr>
          <w:lang w:val="ru-RU"/>
        </w:rPr>
        <w:t>и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т</w:t>
      </w:r>
      <w:r w:rsidR="003F388B" w:rsidRPr="003F388B">
        <w:rPr>
          <w:lang w:val="ru-RU"/>
        </w:rPr>
        <w:t>.</w:t>
      </w:r>
      <w:r w:rsidR="003F388B">
        <w:rPr>
          <w:lang w:val="ru-RU"/>
        </w:rPr>
        <w:t>д</w:t>
      </w:r>
      <w:r w:rsidR="003F388B" w:rsidRPr="003F388B">
        <w:rPr>
          <w:lang w:val="ru-RU"/>
        </w:rPr>
        <w:t xml:space="preserve">. </w:t>
      </w:r>
      <w:r w:rsidR="003F388B">
        <w:rPr>
          <w:lang w:val="ru-RU"/>
        </w:rPr>
        <w:t>Затем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стороны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вызываются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в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Институт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для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участия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в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>досудебном</w:t>
      </w:r>
      <w:r w:rsidR="003F388B" w:rsidRPr="003F388B">
        <w:rPr>
          <w:lang w:val="ru-RU"/>
        </w:rPr>
        <w:t xml:space="preserve"> </w:t>
      </w:r>
      <w:r w:rsidR="003F388B">
        <w:rPr>
          <w:lang w:val="ru-RU"/>
        </w:rPr>
        <w:t xml:space="preserve">совещании (статья </w:t>
      </w:r>
      <w:r w:rsidR="003F388B" w:rsidRPr="003F388B">
        <w:rPr>
          <w:lang w:val="ru-RU"/>
        </w:rPr>
        <w:t>218(</w:t>
      </w:r>
      <w:r w:rsidR="003F388B">
        <w:t>I</w:t>
      </w:r>
      <w:r w:rsidR="003F388B" w:rsidRPr="003F388B">
        <w:rPr>
          <w:lang w:val="ru-RU"/>
        </w:rPr>
        <w:t xml:space="preserve">) </w:t>
      </w:r>
      <w:r w:rsidR="003F388B">
        <w:rPr>
          <w:lang w:val="ru-RU"/>
        </w:rPr>
        <w:t>и</w:t>
      </w:r>
      <w:r w:rsidR="003F388B" w:rsidRPr="003F388B">
        <w:rPr>
          <w:lang w:val="ru-RU"/>
        </w:rPr>
        <w:t xml:space="preserve"> (</w:t>
      </w:r>
      <w:r w:rsidR="003F388B">
        <w:t>II</w:t>
      </w:r>
      <w:r w:rsidR="003F388B" w:rsidRPr="003F388B">
        <w:rPr>
          <w:lang w:val="ru-RU"/>
        </w:rPr>
        <w:t xml:space="preserve">) </w:t>
      </w:r>
      <w:r w:rsidR="003F388B">
        <w:t>LFDA</w:t>
      </w:r>
      <w:r w:rsidR="003F388B" w:rsidRPr="003F388B">
        <w:rPr>
          <w:lang w:val="ru-RU"/>
        </w:rPr>
        <w:t>)</w:t>
      </w:r>
      <w:r w:rsidR="003F388B">
        <w:rPr>
          <w:lang w:val="ru-RU"/>
        </w:rPr>
        <w:t>.</w:t>
      </w:r>
    </w:p>
    <w:p w:rsidR="00B57462" w:rsidRDefault="00B57462"/>
    <w:p w:rsidR="00B57462" w:rsidRPr="008556A4" w:rsidRDefault="0006599D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3F388B">
        <w:rPr>
          <w:lang w:val="ru-RU"/>
        </w:rPr>
        <w:t>После</w:t>
      </w:r>
      <w:r w:rsidR="003F388B" w:rsidRPr="008556A4">
        <w:rPr>
          <w:lang w:val="ru-RU"/>
        </w:rPr>
        <w:t xml:space="preserve"> </w:t>
      </w:r>
      <w:r w:rsidR="003F388B">
        <w:rPr>
          <w:lang w:val="ru-RU"/>
        </w:rPr>
        <w:t>получения</w:t>
      </w:r>
      <w:r w:rsidR="003F388B" w:rsidRPr="008556A4">
        <w:rPr>
          <w:lang w:val="ru-RU"/>
        </w:rPr>
        <w:t xml:space="preserve"> </w:t>
      </w:r>
      <w:r w:rsidR="003F388B">
        <w:rPr>
          <w:lang w:val="ru-RU"/>
        </w:rPr>
        <w:t>письменной</w:t>
      </w:r>
      <w:r w:rsidR="003F388B" w:rsidRPr="008556A4">
        <w:rPr>
          <w:lang w:val="ru-RU"/>
        </w:rPr>
        <w:t xml:space="preserve"> </w:t>
      </w:r>
      <w:r w:rsidR="003F388B">
        <w:rPr>
          <w:lang w:val="ru-RU"/>
        </w:rPr>
        <w:t>жалобы</w:t>
      </w:r>
      <w:r w:rsidR="003F388B" w:rsidRPr="008556A4">
        <w:rPr>
          <w:lang w:val="ru-RU"/>
        </w:rPr>
        <w:t xml:space="preserve"> </w:t>
      </w:r>
      <w:r w:rsidR="004D3D58">
        <w:rPr>
          <w:lang w:val="ru-RU"/>
        </w:rPr>
        <w:t>она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предоставляется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противной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стороне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для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ознакомления</w:t>
      </w:r>
      <w:r w:rsidR="004D3D58" w:rsidRPr="008556A4">
        <w:rPr>
          <w:lang w:val="ru-RU"/>
        </w:rPr>
        <w:t xml:space="preserve">, </w:t>
      </w:r>
      <w:r w:rsidR="004D3D58" w:rsidRPr="004D3D58">
        <w:rPr>
          <w:lang w:val="ru-RU"/>
        </w:rPr>
        <w:t>чтобы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эта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сторона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могла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подготовить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ответ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на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жалобу</w:t>
      </w:r>
      <w:r w:rsidR="004D3D58" w:rsidRPr="008556A4">
        <w:rPr>
          <w:lang w:val="ru-RU"/>
        </w:rPr>
        <w:t xml:space="preserve"> </w:t>
      </w:r>
      <w:r w:rsidR="004D3D58" w:rsidRPr="004D3D58">
        <w:rPr>
          <w:lang w:val="ru-RU"/>
        </w:rPr>
        <w:t>и</w:t>
      </w:r>
      <w:r w:rsidR="004D3D58" w:rsidRPr="008556A4">
        <w:rPr>
          <w:lang w:val="ru-RU"/>
        </w:rPr>
        <w:t xml:space="preserve"> </w:t>
      </w:r>
      <w:r w:rsidR="008556A4">
        <w:rPr>
          <w:lang w:val="ru-RU"/>
        </w:rPr>
        <w:t xml:space="preserve">заявить о своих </w:t>
      </w:r>
      <w:r w:rsidR="004D3D58">
        <w:rPr>
          <w:lang w:val="ru-RU"/>
        </w:rPr>
        <w:t>права</w:t>
      </w:r>
      <w:r w:rsidR="008556A4">
        <w:rPr>
          <w:lang w:val="ru-RU"/>
        </w:rPr>
        <w:t>х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в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течение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десяти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дней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с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момента</w:t>
      </w:r>
      <w:r w:rsidR="004D3D58" w:rsidRPr="008556A4">
        <w:rPr>
          <w:lang w:val="ru-RU"/>
        </w:rPr>
        <w:t xml:space="preserve"> </w:t>
      </w:r>
      <w:r w:rsidR="004D3D58">
        <w:rPr>
          <w:lang w:val="ru-RU"/>
        </w:rPr>
        <w:t>уведомления</w:t>
      </w:r>
      <w:r w:rsidR="004D3D58" w:rsidRPr="008556A4">
        <w:rPr>
          <w:lang w:val="ru-RU"/>
        </w:rPr>
        <w:t xml:space="preserve"> (</w:t>
      </w:r>
      <w:r w:rsidR="004D3D58">
        <w:rPr>
          <w:lang w:val="ru-RU"/>
        </w:rPr>
        <w:t>Статья</w:t>
      </w:r>
      <w:r w:rsidR="004D3D58" w:rsidRPr="008556A4">
        <w:rPr>
          <w:lang w:val="ru-RU"/>
        </w:rPr>
        <w:t xml:space="preserve"> 218(</w:t>
      </w:r>
      <w:r w:rsidR="004D3D58">
        <w:t>III</w:t>
      </w:r>
      <w:r w:rsidR="004D3D58" w:rsidRPr="008556A4">
        <w:rPr>
          <w:lang w:val="ru-RU"/>
        </w:rPr>
        <w:t xml:space="preserve">) </w:t>
      </w:r>
      <w:r w:rsidR="004D3D58">
        <w:t>of</w:t>
      </w:r>
      <w:r w:rsidR="004D3D58" w:rsidRPr="008556A4">
        <w:rPr>
          <w:lang w:val="ru-RU"/>
        </w:rPr>
        <w:t xml:space="preserve"> </w:t>
      </w:r>
      <w:r w:rsidR="004D3D58">
        <w:t>the</w:t>
      </w:r>
      <w:r w:rsidR="004D3D58" w:rsidRPr="008556A4">
        <w:rPr>
          <w:lang w:val="ru-RU"/>
        </w:rPr>
        <w:t xml:space="preserve"> </w:t>
      </w:r>
      <w:r w:rsidR="004D3D58">
        <w:t>LFDA</w:t>
      </w:r>
      <w:r w:rsidR="004D3D58" w:rsidRPr="008556A4">
        <w:rPr>
          <w:lang w:val="ru-RU"/>
        </w:rPr>
        <w:t>).</w:t>
      </w:r>
    </w:p>
    <w:p w:rsidR="000E7BB7" w:rsidRPr="008556A4" w:rsidRDefault="000E7BB7">
      <w:pPr>
        <w:rPr>
          <w:lang w:val="ru-RU"/>
        </w:rPr>
      </w:pPr>
    </w:p>
    <w:p w:rsidR="000E7BB7" w:rsidRPr="008556A4" w:rsidRDefault="0006599D">
      <w:pPr>
        <w:rPr>
          <w:lang w:val="ru-RU"/>
        </w:rPr>
      </w:pPr>
      <w:r>
        <w:fldChar w:fldCharType="begin"/>
      </w:r>
      <w:r w:rsidRPr="00270430">
        <w:rPr>
          <w:lang w:val="ru-RU"/>
        </w:rPr>
        <w:instrText xml:space="preserve"> </w:instrText>
      </w:r>
      <w:r>
        <w:instrText>AUTONUM</w:instrText>
      </w:r>
      <w:r w:rsidRPr="00270430">
        <w:rPr>
          <w:lang w:val="ru-RU"/>
        </w:rPr>
        <w:instrText xml:space="preserve">  </w:instrText>
      </w:r>
      <w:r>
        <w:fldChar w:fldCharType="end"/>
      </w:r>
      <w:r w:rsidRPr="00270430">
        <w:rPr>
          <w:lang w:val="ru-RU"/>
        </w:rPr>
        <w:tab/>
      </w:r>
      <w:r w:rsidR="006F290B">
        <w:rPr>
          <w:lang w:val="ru-RU"/>
        </w:rPr>
        <w:t>В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случае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неявки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сторон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на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досудебное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совещание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им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направляется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повестка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с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требованием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уплаты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штрафа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в</w:t>
      </w:r>
      <w:r w:rsidR="006F290B" w:rsidRPr="00270430">
        <w:rPr>
          <w:lang w:val="ru-RU"/>
        </w:rPr>
        <w:t xml:space="preserve"> 100-150</w:t>
      </w:r>
      <w:r w:rsidR="008556A4">
        <w:rPr>
          <w:lang w:val="ru-RU"/>
        </w:rPr>
        <w:t>-</w:t>
      </w:r>
      <w:r w:rsidR="006F290B">
        <w:rPr>
          <w:lang w:val="ru-RU"/>
        </w:rPr>
        <w:t>кратном</w:t>
      </w:r>
      <w:r w:rsidR="006F290B" w:rsidRPr="00270430">
        <w:rPr>
          <w:lang w:val="ru-RU"/>
        </w:rPr>
        <w:t xml:space="preserve"> </w:t>
      </w:r>
      <w:r w:rsidR="006F290B">
        <w:rPr>
          <w:lang w:val="ru-RU"/>
        </w:rPr>
        <w:t>размере</w:t>
      </w:r>
      <w:r w:rsidR="006F290B" w:rsidRPr="00270430">
        <w:rPr>
          <w:lang w:val="ru-RU"/>
        </w:rPr>
        <w:t xml:space="preserve"> </w:t>
      </w:r>
      <w:r w:rsidR="00270430">
        <w:rPr>
          <w:lang w:val="ru-RU"/>
        </w:rPr>
        <w:t>действующей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в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федеральном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округе</w:t>
      </w:r>
      <w:r w:rsidR="00270430" w:rsidRPr="00270430">
        <w:rPr>
          <w:lang w:val="ru-RU"/>
        </w:rPr>
        <w:t xml:space="preserve"> </w:t>
      </w:r>
      <w:r w:rsidR="008556A4">
        <w:rPr>
          <w:lang w:val="ru-RU"/>
        </w:rPr>
        <w:t xml:space="preserve">ставки </w:t>
      </w:r>
      <w:r w:rsidR="00270430">
        <w:rPr>
          <w:lang w:val="ru-RU"/>
        </w:rPr>
        <w:t>минимальной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дневной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средней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заработной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платы</w:t>
      </w:r>
      <w:r w:rsidR="00270430" w:rsidRPr="00270430">
        <w:rPr>
          <w:lang w:val="ru-RU"/>
        </w:rPr>
        <w:t xml:space="preserve">, </w:t>
      </w:r>
      <w:r w:rsidR="00270430">
        <w:rPr>
          <w:lang w:val="ru-RU"/>
        </w:rPr>
        <w:t>что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в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настоящее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время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составляет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от</w:t>
      </w:r>
      <w:r w:rsidR="00270430" w:rsidRPr="00270430">
        <w:rPr>
          <w:lang w:val="ru-RU"/>
        </w:rPr>
        <w:t xml:space="preserve"> 6 476 </w:t>
      </w:r>
      <w:r w:rsidR="00270430">
        <w:rPr>
          <w:lang w:val="ru-RU"/>
        </w:rPr>
        <w:t>до</w:t>
      </w:r>
      <w:r w:rsidR="00270430" w:rsidRPr="00270430">
        <w:rPr>
          <w:lang w:val="ru-RU"/>
        </w:rPr>
        <w:t xml:space="preserve"> 9 714 </w:t>
      </w:r>
      <w:r w:rsidR="00270430">
        <w:rPr>
          <w:lang w:val="ru-RU"/>
        </w:rPr>
        <w:t>мексиканских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песо</w:t>
      </w:r>
      <w:r w:rsidR="00270430" w:rsidRPr="00270430">
        <w:rPr>
          <w:lang w:val="ru-RU"/>
        </w:rPr>
        <w:t xml:space="preserve"> (501-751 </w:t>
      </w:r>
      <w:r w:rsidR="00270430">
        <w:rPr>
          <w:lang w:val="ru-RU"/>
        </w:rPr>
        <w:t>доллар</w:t>
      </w:r>
      <w:r w:rsidR="00270430" w:rsidRPr="00270430">
        <w:rPr>
          <w:lang w:val="ru-RU"/>
        </w:rPr>
        <w:t xml:space="preserve"> </w:t>
      </w:r>
      <w:r w:rsidR="00270430">
        <w:rPr>
          <w:lang w:val="ru-RU"/>
        </w:rPr>
        <w:t>США</w:t>
      </w:r>
      <w:r w:rsidR="00270430" w:rsidRPr="00270430">
        <w:rPr>
          <w:lang w:val="ru-RU"/>
        </w:rPr>
        <w:t>) (</w:t>
      </w:r>
      <w:r w:rsidR="00270430">
        <w:t>Article</w:t>
      </w:r>
      <w:r w:rsidR="00270430" w:rsidRPr="00270430">
        <w:rPr>
          <w:lang w:val="ru-RU"/>
        </w:rPr>
        <w:t xml:space="preserve"> 218(</w:t>
      </w:r>
      <w:r w:rsidR="00270430">
        <w:t>III</w:t>
      </w:r>
      <w:r w:rsidR="00270430" w:rsidRPr="00270430">
        <w:rPr>
          <w:lang w:val="ru-RU"/>
        </w:rPr>
        <w:t>))</w:t>
      </w:r>
      <w:r w:rsidR="00270430">
        <w:rPr>
          <w:lang w:val="ru-RU"/>
        </w:rPr>
        <w:t>.</w:t>
      </w:r>
    </w:p>
    <w:p w:rsidR="00724D89" w:rsidRPr="008556A4" w:rsidRDefault="00724D89">
      <w:pPr>
        <w:rPr>
          <w:lang w:val="ru-RU"/>
        </w:rPr>
      </w:pPr>
    </w:p>
    <w:p w:rsidR="00724D89" w:rsidRPr="008556A4" w:rsidRDefault="0006599D">
      <w:pPr>
        <w:rPr>
          <w:lang w:val="ru-RU"/>
        </w:rPr>
      </w:pPr>
      <w:r>
        <w:fldChar w:fldCharType="begin"/>
      </w:r>
      <w:r w:rsidRPr="00350CB5">
        <w:rPr>
          <w:lang w:val="ru-RU"/>
        </w:rPr>
        <w:instrText xml:space="preserve"> </w:instrText>
      </w:r>
      <w:r>
        <w:instrText>AUTONUM</w:instrText>
      </w:r>
      <w:r w:rsidRPr="00350CB5">
        <w:rPr>
          <w:lang w:val="ru-RU"/>
        </w:rPr>
        <w:instrText xml:space="preserve">  </w:instrText>
      </w:r>
      <w:r>
        <w:fldChar w:fldCharType="end"/>
      </w:r>
      <w:r w:rsidRPr="00350CB5">
        <w:rPr>
          <w:lang w:val="ru-RU"/>
        </w:rPr>
        <w:tab/>
      </w:r>
      <w:r w:rsidR="00350CB5">
        <w:rPr>
          <w:lang w:val="ru-RU"/>
        </w:rPr>
        <w:t>Сотрудники</w:t>
      </w:r>
      <w:r w:rsidR="00350CB5" w:rsidRPr="00350CB5">
        <w:rPr>
          <w:lang w:val="ru-RU"/>
        </w:rPr>
        <w:t xml:space="preserve"> </w:t>
      </w:r>
      <w:r w:rsidR="00350CB5">
        <w:t>INDAUTOR</w:t>
      </w:r>
      <w:r w:rsidR="00350CB5" w:rsidRPr="00350CB5">
        <w:rPr>
          <w:lang w:val="ru-RU"/>
        </w:rPr>
        <w:t xml:space="preserve"> – </w:t>
      </w:r>
      <w:r w:rsidR="00350CB5">
        <w:rPr>
          <w:lang w:val="ru-RU"/>
        </w:rPr>
        <w:t>эксперты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по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проведению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согласительной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процедуры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выступают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в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качестве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посредников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в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переговорах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между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сторонами</w:t>
      </w:r>
      <w:r w:rsidR="00350CB5" w:rsidRPr="00350CB5">
        <w:rPr>
          <w:lang w:val="ru-RU"/>
        </w:rPr>
        <w:t xml:space="preserve">, </w:t>
      </w:r>
      <w:r w:rsidR="00350CB5">
        <w:rPr>
          <w:lang w:val="ru-RU"/>
        </w:rPr>
        <w:t>сообщают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о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тех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аспектах</w:t>
      </w:r>
      <w:r w:rsidR="00350CB5" w:rsidRPr="00350CB5">
        <w:rPr>
          <w:lang w:val="ru-RU"/>
        </w:rPr>
        <w:t xml:space="preserve">, </w:t>
      </w:r>
      <w:r w:rsidR="00350CB5">
        <w:rPr>
          <w:lang w:val="ru-RU"/>
        </w:rPr>
        <w:t>которые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регулируются</w:t>
      </w:r>
      <w:r w:rsidR="00350CB5" w:rsidRPr="00350CB5">
        <w:rPr>
          <w:lang w:val="ru-RU"/>
        </w:rPr>
        <w:t xml:space="preserve"> </w:t>
      </w:r>
      <w:r w:rsidR="00350CB5">
        <w:rPr>
          <w:lang w:val="ru-RU"/>
        </w:rPr>
        <w:t>в</w:t>
      </w:r>
      <w:r w:rsidR="00350CB5" w:rsidRPr="00350CB5">
        <w:rPr>
          <w:lang w:val="ru-RU"/>
        </w:rPr>
        <w:t xml:space="preserve"> </w:t>
      </w:r>
      <w:r w:rsidR="00350CB5">
        <w:t>LFDA</w:t>
      </w:r>
      <w:r w:rsidR="00350CB5">
        <w:rPr>
          <w:lang w:val="ru-RU"/>
        </w:rPr>
        <w:t>, и побуждают стороны к высказыванию мнений, позиций и предложений, которые могут привести к соглашению.</w:t>
      </w:r>
    </w:p>
    <w:p w:rsidR="00350C2A" w:rsidRPr="008556A4" w:rsidRDefault="00350C2A">
      <w:pPr>
        <w:rPr>
          <w:lang w:val="ru-RU"/>
        </w:rPr>
      </w:pPr>
    </w:p>
    <w:p w:rsidR="00350C2A" w:rsidRDefault="000659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50CB5">
        <w:rPr>
          <w:lang w:val="ru-RU"/>
        </w:rPr>
        <w:t>Этот порядок урегулирования спора может быть прекращен следующим образом:</w:t>
      </w:r>
    </w:p>
    <w:p w:rsidR="00350C2A" w:rsidRDefault="00350C2A"/>
    <w:p w:rsidR="00350C2A" w:rsidRPr="008556A4" w:rsidRDefault="00350CB5" w:rsidP="00632ECB">
      <w:pPr>
        <w:numPr>
          <w:ilvl w:val="0"/>
          <w:numId w:val="10"/>
        </w:numPr>
        <w:tabs>
          <w:tab w:val="left" w:pos="1134"/>
        </w:tabs>
        <w:ind w:left="567" w:firstLine="3"/>
        <w:rPr>
          <w:lang w:val="ru-RU"/>
        </w:rPr>
      </w:pPr>
      <w:r>
        <w:rPr>
          <w:lang w:val="ru-RU"/>
        </w:rPr>
        <w:t>стороны</w:t>
      </w:r>
      <w:r w:rsidRPr="00350CB5">
        <w:t xml:space="preserve"> </w:t>
      </w:r>
      <w:r>
        <w:rPr>
          <w:lang w:val="ru-RU"/>
        </w:rPr>
        <w:t>приходят</w:t>
      </w:r>
      <w:r w:rsidRPr="00350CB5">
        <w:t xml:space="preserve"> </w:t>
      </w:r>
      <w:r>
        <w:rPr>
          <w:lang w:val="ru-RU"/>
        </w:rPr>
        <w:t>к</w:t>
      </w:r>
      <w:r w:rsidRPr="00350CB5">
        <w:t xml:space="preserve"> </w:t>
      </w:r>
      <w:r>
        <w:rPr>
          <w:lang w:val="ru-RU"/>
        </w:rPr>
        <w:t>примирительному</w:t>
      </w:r>
      <w:r w:rsidRPr="00350CB5">
        <w:t xml:space="preserve"> </w:t>
      </w:r>
      <w:r>
        <w:rPr>
          <w:lang w:val="ru-RU"/>
        </w:rPr>
        <w:t>решению</w:t>
      </w:r>
      <w:r w:rsidRPr="00350CB5">
        <w:t xml:space="preserve"> </w:t>
      </w:r>
      <w:r>
        <w:rPr>
          <w:lang w:val="ru-RU"/>
        </w:rPr>
        <w:t>и</w:t>
      </w:r>
      <w:r w:rsidRPr="00350CB5">
        <w:t xml:space="preserve"> </w:t>
      </w:r>
      <w:r>
        <w:rPr>
          <w:lang w:val="ru-RU"/>
        </w:rPr>
        <w:t>прекращают</w:t>
      </w:r>
      <w:r w:rsidRPr="00350CB5">
        <w:t xml:space="preserve"> </w:t>
      </w:r>
      <w:r>
        <w:rPr>
          <w:lang w:val="ru-RU"/>
        </w:rPr>
        <w:t>спор</w:t>
      </w:r>
      <w:r w:rsidRPr="00350CB5">
        <w:t xml:space="preserve">. </w:t>
      </w:r>
      <w:r>
        <w:rPr>
          <w:lang w:val="ru-RU"/>
        </w:rPr>
        <w:t>Такое</w:t>
      </w:r>
      <w:r w:rsidRPr="008556A4">
        <w:rPr>
          <w:lang w:val="ru-RU"/>
        </w:rPr>
        <w:t xml:space="preserve"> </w:t>
      </w:r>
      <w:r>
        <w:rPr>
          <w:lang w:val="ru-RU"/>
        </w:rPr>
        <w:t>решение</w:t>
      </w:r>
      <w:r w:rsidRPr="008556A4">
        <w:rPr>
          <w:lang w:val="ru-RU"/>
        </w:rPr>
        <w:t xml:space="preserve"> </w:t>
      </w:r>
      <w:r>
        <w:rPr>
          <w:lang w:val="ru-RU"/>
        </w:rPr>
        <w:t>может</w:t>
      </w:r>
      <w:r w:rsidRPr="008556A4">
        <w:rPr>
          <w:lang w:val="ru-RU"/>
        </w:rPr>
        <w:t xml:space="preserve"> </w:t>
      </w:r>
      <w:r>
        <w:rPr>
          <w:lang w:val="ru-RU"/>
        </w:rPr>
        <w:t>быть</w:t>
      </w:r>
      <w:r w:rsidRPr="008556A4">
        <w:rPr>
          <w:lang w:val="ru-RU"/>
        </w:rPr>
        <w:t xml:space="preserve"> </w:t>
      </w:r>
      <w:r>
        <w:rPr>
          <w:lang w:val="ru-RU"/>
        </w:rPr>
        <w:t>оговорено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соглашении</w:t>
      </w:r>
      <w:r w:rsidRPr="008556A4">
        <w:rPr>
          <w:lang w:val="ru-RU"/>
        </w:rPr>
        <w:t xml:space="preserve">, </w:t>
      </w:r>
      <w:r>
        <w:rPr>
          <w:lang w:val="ru-RU"/>
        </w:rPr>
        <w:t>одобренном</w:t>
      </w:r>
      <w:r w:rsidRPr="008556A4">
        <w:rPr>
          <w:lang w:val="ru-RU"/>
        </w:rPr>
        <w:t xml:space="preserve"> </w:t>
      </w:r>
      <w:r>
        <w:t>INDAUTOR</w:t>
      </w:r>
      <w:r w:rsidRPr="008556A4">
        <w:rPr>
          <w:lang w:val="ru-RU"/>
        </w:rPr>
        <w:t xml:space="preserve"> </w:t>
      </w:r>
      <w:r>
        <w:rPr>
          <w:lang w:val="ru-RU"/>
        </w:rPr>
        <w:t>по</w:t>
      </w:r>
      <w:r w:rsidRPr="008556A4">
        <w:rPr>
          <w:lang w:val="ru-RU"/>
        </w:rPr>
        <w:t xml:space="preserve"> </w:t>
      </w:r>
      <w:r>
        <w:rPr>
          <w:lang w:val="ru-RU"/>
        </w:rPr>
        <w:t>просьбе</w:t>
      </w:r>
      <w:r w:rsidRPr="008556A4">
        <w:rPr>
          <w:lang w:val="ru-RU"/>
        </w:rPr>
        <w:t xml:space="preserve"> </w:t>
      </w:r>
      <w:r>
        <w:rPr>
          <w:lang w:val="ru-RU"/>
        </w:rPr>
        <w:t>одной</w:t>
      </w:r>
      <w:r w:rsidRPr="008556A4">
        <w:rPr>
          <w:lang w:val="ru-RU"/>
        </w:rPr>
        <w:t xml:space="preserve"> </w:t>
      </w:r>
      <w:r>
        <w:rPr>
          <w:lang w:val="ru-RU"/>
        </w:rPr>
        <w:t>или</w:t>
      </w:r>
      <w:r w:rsidRPr="008556A4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8556A4">
        <w:rPr>
          <w:lang w:val="ru-RU"/>
        </w:rPr>
        <w:t xml:space="preserve"> </w:t>
      </w:r>
      <w:r>
        <w:rPr>
          <w:lang w:val="ru-RU"/>
        </w:rPr>
        <w:t>сторон</w:t>
      </w:r>
      <w:r w:rsidRPr="008556A4">
        <w:rPr>
          <w:lang w:val="ru-RU"/>
        </w:rPr>
        <w:t xml:space="preserve">, </w:t>
      </w:r>
      <w:r>
        <w:rPr>
          <w:lang w:val="ru-RU"/>
        </w:rPr>
        <w:t>которое</w:t>
      </w:r>
      <w:r w:rsidRPr="008556A4">
        <w:rPr>
          <w:lang w:val="ru-RU"/>
        </w:rPr>
        <w:t xml:space="preserve"> </w:t>
      </w:r>
      <w:r>
        <w:rPr>
          <w:lang w:val="ru-RU"/>
        </w:rPr>
        <w:t>вступит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силу</w:t>
      </w:r>
      <w:r w:rsidRPr="008556A4">
        <w:rPr>
          <w:lang w:val="ru-RU"/>
        </w:rPr>
        <w:t xml:space="preserve"> </w:t>
      </w:r>
      <w:r w:rsidRPr="00F679F4">
        <w:rPr>
          <w:i/>
        </w:rPr>
        <w:t>res</w:t>
      </w:r>
      <w:r w:rsidRPr="008556A4">
        <w:rPr>
          <w:i/>
          <w:lang w:val="ru-RU"/>
        </w:rPr>
        <w:t xml:space="preserve"> </w:t>
      </w:r>
      <w:r w:rsidRPr="00F679F4">
        <w:rPr>
          <w:i/>
        </w:rPr>
        <w:t>judicata</w:t>
      </w:r>
      <w:r w:rsidRPr="008556A4">
        <w:rPr>
          <w:lang w:val="ru-RU"/>
        </w:rPr>
        <w:t xml:space="preserve"> </w:t>
      </w:r>
      <w:r>
        <w:rPr>
          <w:lang w:val="ru-RU"/>
        </w:rPr>
        <w:t>с</w:t>
      </w:r>
      <w:r w:rsidRPr="008556A4">
        <w:rPr>
          <w:lang w:val="ru-RU"/>
        </w:rPr>
        <w:t xml:space="preserve"> </w:t>
      </w:r>
      <w:r>
        <w:rPr>
          <w:lang w:val="ru-RU"/>
        </w:rPr>
        <w:t>правом</w:t>
      </w:r>
      <w:r w:rsidRPr="008556A4">
        <w:rPr>
          <w:lang w:val="ru-RU"/>
        </w:rPr>
        <w:t xml:space="preserve"> </w:t>
      </w:r>
      <w:r>
        <w:rPr>
          <w:lang w:val="ru-RU"/>
        </w:rPr>
        <w:t>принудительного</w:t>
      </w:r>
      <w:r w:rsidRPr="008556A4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судебном</w:t>
      </w:r>
      <w:r w:rsidRPr="008556A4">
        <w:rPr>
          <w:lang w:val="ru-RU"/>
        </w:rPr>
        <w:t xml:space="preserve"> </w:t>
      </w:r>
      <w:r>
        <w:rPr>
          <w:lang w:val="ru-RU"/>
        </w:rPr>
        <w:t>порядке</w:t>
      </w:r>
      <w:r w:rsidRPr="008556A4">
        <w:rPr>
          <w:lang w:val="ru-RU"/>
        </w:rPr>
        <w:t xml:space="preserve"> (</w:t>
      </w:r>
      <w:r>
        <w:rPr>
          <w:lang w:val="ru-RU"/>
        </w:rPr>
        <w:t>Статья</w:t>
      </w:r>
      <w:r w:rsidRPr="008556A4">
        <w:rPr>
          <w:lang w:val="ru-RU"/>
        </w:rPr>
        <w:t xml:space="preserve"> 218(</w:t>
      </w:r>
      <w:r>
        <w:t>IV</w:t>
      </w:r>
      <w:r w:rsidRPr="008556A4">
        <w:rPr>
          <w:lang w:val="ru-RU"/>
        </w:rPr>
        <w:t>)</w:t>
      </w:r>
      <w:r w:rsidR="008556A4" w:rsidRPr="008556A4">
        <w:rPr>
          <w:lang w:val="ru-RU"/>
        </w:rPr>
        <w:t>);</w:t>
      </w:r>
    </w:p>
    <w:p w:rsidR="00632ECB" w:rsidRPr="008556A4" w:rsidRDefault="00632ECB" w:rsidP="00632ECB">
      <w:pPr>
        <w:tabs>
          <w:tab w:val="left" w:pos="1134"/>
        </w:tabs>
        <w:ind w:left="570"/>
        <w:rPr>
          <w:lang w:val="ru-RU"/>
        </w:rPr>
      </w:pPr>
    </w:p>
    <w:p w:rsidR="003322C2" w:rsidRPr="008556A4" w:rsidRDefault="00835399" w:rsidP="00632ECB">
      <w:pPr>
        <w:numPr>
          <w:ilvl w:val="0"/>
          <w:numId w:val="10"/>
        </w:numPr>
        <w:tabs>
          <w:tab w:val="left" w:pos="1134"/>
        </w:tabs>
        <w:ind w:left="567" w:firstLine="3"/>
        <w:rPr>
          <w:lang w:val="ru-RU"/>
        </w:rPr>
      </w:pP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случае</w:t>
      </w:r>
      <w:r w:rsidRPr="008556A4">
        <w:rPr>
          <w:lang w:val="ru-RU"/>
        </w:rPr>
        <w:t xml:space="preserve">, </w:t>
      </w:r>
      <w:r>
        <w:rPr>
          <w:lang w:val="ru-RU"/>
        </w:rPr>
        <w:t>если</w:t>
      </w:r>
      <w:r w:rsidRPr="008556A4">
        <w:rPr>
          <w:lang w:val="ru-RU"/>
        </w:rPr>
        <w:t xml:space="preserve"> </w:t>
      </w:r>
      <w:r>
        <w:rPr>
          <w:lang w:val="ru-RU"/>
        </w:rPr>
        <w:t>стороны</w:t>
      </w:r>
      <w:r w:rsidRPr="008556A4">
        <w:rPr>
          <w:lang w:val="ru-RU"/>
        </w:rPr>
        <w:t xml:space="preserve"> </w:t>
      </w:r>
      <w:r>
        <w:rPr>
          <w:lang w:val="ru-RU"/>
        </w:rPr>
        <w:t>не</w:t>
      </w:r>
      <w:r w:rsidRPr="008556A4">
        <w:rPr>
          <w:lang w:val="ru-RU"/>
        </w:rPr>
        <w:t xml:space="preserve"> </w:t>
      </w:r>
      <w:r>
        <w:rPr>
          <w:lang w:val="ru-RU"/>
        </w:rPr>
        <w:t>достигнут</w:t>
      </w:r>
      <w:r w:rsidRPr="008556A4">
        <w:rPr>
          <w:lang w:val="ru-RU"/>
        </w:rPr>
        <w:t xml:space="preserve"> </w:t>
      </w:r>
      <w:r>
        <w:rPr>
          <w:lang w:val="ru-RU"/>
        </w:rPr>
        <w:t>согласия</w:t>
      </w:r>
      <w:r w:rsidRPr="008556A4">
        <w:rPr>
          <w:lang w:val="ru-RU"/>
        </w:rPr>
        <w:t xml:space="preserve">, </w:t>
      </w:r>
      <w:r>
        <w:rPr>
          <w:lang w:val="ru-RU"/>
        </w:rPr>
        <w:t>их</w:t>
      </w:r>
      <w:r w:rsidRPr="008556A4">
        <w:rPr>
          <w:lang w:val="ru-RU"/>
        </w:rPr>
        <w:t xml:space="preserve"> </w:t>
      </w:r>
      <w:r>
        <w:rPr>
          <w:lang w:val="ru-RU"/>
        </w:rPr>
        <w:t>права</w:t>
      </w:r>
      <w:r w:rsidRPr="008556A4">
        <w:rPr>
          <w:lang w:val="ru-RU"/>
        </w:rPr>
        <w:t xml:space="preserve"> </w:t>
      </w:r>
      <w:r>
        <w:rPr>
          <w:lang w:val="ru-RU"/>
        </w:rPr>
        <w:t>будут</w:t>
      </w:r>
      <w:r w:rsidRPr="008556A4">
        <w:rPr>
          <w:lang w:val="ru-RU"/>
        </w:rPr>
        <w:t xml:space="preserve"> </w:t>
      </w:r>
      <w:r>
        <w:rPr>
          <w:lang w:val="ru-RU"/>
        </w:rPr>
        <w:t>защищены</w:t>
      </w:r>
      <w:r w:rsidRPr="008556A4">
        <w:rPr>
          <w:lang w:val="ru-RU"/>
        </w:rPr>
        <w:t xml:space="preserve">, </w:t>
      </w:r>
      <w:r>
        <w:rPr>
          <w:lang w:val="ru-RU"/>
        </w:rPr>
        <w:t>и</w:t>
      </w:r>
      <w:r w:rsidRPr="008556A4">
        <w:rPr>
          <w:lang w:val="ru-RU"/>
        </w:rPr>
        <w:t xml:space="preserve"> </w:t>
      </w:r>
      <w:r>
        <w:rPr>
          <w:lang w:val="ru-RU"/>
        </w:rPr>
        <w:t>они</w:t>
      </w:r>
      <w:r w:rsidRPr="008556A4">
        <w:rPr>
          <w:lang w:val="ru-RU"/>
        </w:rPr>
        <w:t xml:space="preserve"> </w:t>
      </w:r>
      <w:r>
        <w:rPr>
          <w:lang w:val="ru-RU"/>
        </w:rPr>
        <w:t>могут</w:t>
      </w:r>
      <w:r w:rsidRPr="008556A4">
        <w:rPr>
          <w:lang w:val="ru-RU"/>
        </w:rPr>
        <w:t xml:space="preserve"> осуществлять </w:t>
      </w:r>
      <w:r>
        <w:rPr>
          <w:lang w:val="ru-RU"/>
        </w:rPr>
        <w:t>эти</w:t>
      </w:r>
      <w:r w:rsidRPr="008556A4">
        <w:rPr>
          <w:lang w:val="ru-RU"/>
        </w:rPr>
        <w:t xml:space="preserve"> </w:t>
      </w:r>
      <w:r>
        <w:rPr>
          <w:lang w:val="ru-RU"/>
        </w:rPr>
        <w:t>права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своих</w:t>
      </w:r>
      <w:r w:rsidRPr="008556A4">
        <w:rPr>
          <w:lang w:val="ru-RU"/>
        </w:rPr>
        <w:t xml:space="preserve"> </w:t>
      </w:r>
      <w:r>
        <w:rPr>
          <w:lang w:val="ru-RU"/>
        </w:rPr>
        <w:t>интересах</w:t>
      </w:r>
      <w:r w:rsidRPr="008556A4">
        <w:rPr>
          <w:lang w:val="ru-RU"/>
        </w:rPr>
        <w:t xml:space="preserve"> </w:t>
      </w:r>
      <w:r>
        <w:rPr>
          <w:lang w:val="ru-RU"/>
        </w:rPr>
        <w:t>наиболее</w:t>
      </w:r>
      <w:r w:rsidRPr="008556A4">
        <w:rPr>
          <w:lang w:val="ru-RU"/>
        </w:rPr>
        <w:t xml:space="preserve"> </w:t>
      </w:r>
      <w:r>
        <w:rPr>
          <w:lang w:val="ru-RU"/>
        </w:rPr>
        <w:t>оптимальным</w:t>
      </w:r>
      <w:r w:rsidRPr="008556A4">
        <w:rPr>
          <w:lang w:val="ru-RU"/>
        </w:rPr>
        <w:t xml:space="preserve"> </w:t>
      </w:r>
      <w:r>
        <w:rPr>
          <w:lang w:val="ru-RU"/>
        </w:rPr>
        <w:t>образом</w:t>
      </w:r>
      <w:r w:rsidRPr="008556A4">
        <w:rPr>
          <w:lang w:val="ru-RU"/>
        </w:rPr>
        <w:t xml:space="preserve"> (</w:t>
      </w:r>
      <w:r>
        <w:rPr>
          <w:lang w:val="ru-RU"/>
        </w:rPr>
        <w:t>Статья</w:t>
      </w:r>
      <w:r w:rsidRPr="008556A4">
        <w:rPr>
          <w:lang w:val="ru-RU"/>
        </w:rPr>
        <w:t xml:space="preserve"> 218(</w:t>
      </w:r>
      <w:r>
        <w:t>V</w:t>
      </w:r>
      <w:r w:rsidRPr="008556A4">
        <w:rPr>
          <w:lang w:val="ru-RU"/>
        </w:rPr>
        <w:t xml:space="preserve">));  </w:t>
      </w:r>
      <w:r>
        <w:rPr>
          <w:lang w:val="ru-RU"/>
        </w:rPr>
        <w:t>или</w:t>
      </w:r>
    </w:p>
    <w:p w:rsidR="00632ECB" w:rsidRPr="008556A4" w:rsidRDefault="00632ECB" w:rsidP="00632ECB">
      <w:pPr>
        <w:pStyle w:val="ListParagraph"/>
        <w:rPr>
          <w:lang w:val="ru-RU"/>
        </w:rPr>
      </w:pPr>
    </w:p>
    <w:p w:rsidR="00386C04" w:rsidRPr="008556A4" w:rsidRDefault="00835399" w:rsidP="00632ECB">
      <w:pPr>
        <w:numPr>
          <w:ilvl w:val="0"/>
          <w:numId w:val="10"/>
        </w:numPr>
        <w:tabs>
          <w:tab w:val="left" w:pos="1134"/>
        </w:tabs>
        <w:ind w:left="567" w:firstLine="3"/>
        <w:rPr>
          <w:lang w:val="ru-RU"/>
        </w:rPr>
      </w:pPr>
      <w:r>
        <w:rPr>
          <w:lang w:val="ru-RU"/>
        </w:rPr>
        <w:t>стороны</w:t>
      </w:r>
      <w:r w:rsidRPr="008556A4">
        <w:rPr>
          <w:lang w:val="ru-RU"/>
        </w:rPr>
        <w:t xml:space="preserve"> </w:t>
      </w:r>
      <w:r>
        <w:rPr>
          <w:lang w:val="ru-RU"/>
        </w:rPr>
        <w:t>могут</w:t>
      </w:r>
      <w:r w:rsidRPr="008556A4">
        <w:rPr>
          <w:lang w:val="ru-RU"/>
        </w:rPr>
        <w:t xml:space="preserve"> </w:t>
      </w:r>
      <w:r>
        <w:rPr>
          <w:lang w:val="ru-RU"/>
        </w:rPr>
        <w:t>передать</w:t>
      </w:r>
      <w:r w:rsidRPr="008556A4">
        <w:rPr>
          <w:lang w:val="ru-RU"/>
        </w:rPr>
        <w:t xml:space="preserve"> </w:t>
      </w:r>
      <w:r>
        <w:rPr>
          <w:lang w:val="ru-RU"/>
        </w:rPr>
        <w:t>спор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арбитраж</w:t>
      </w:r>
      <w:r w:rsidRPr="008556A4">
        <w:rPr>
          <w:lang w:val="ru-RU"/>
        </w:rPr>
        <w:t xml:space="preserve"> </w:t>
      </w:r>
      <w:r>
        <w:rPr>
          <w:lang w:val="ru-RU"/>
        </w:rPr>
        <w:t>или</w:t>
      </w:r>
      <w:r w:rsidRPr="008556A4">
        <w:rPr>
          <w:lang w:val="ru-RU"/>
        </w:rPr>
        <w:t xml:space="preserve"> </w:t>
      </w:r>
      <w:r>
        <w:rPr>
          <w:lang w:val="ru-RU"/>
        </w:rPr>
        <w:t>возбудить</w:t>
      </w:r>
      <w:r w:rsidRPr="008556A4">
        <w:rPr>
          <w:lang w:val="ru-RU"/>
        </w:rPr>
        <w:t xml:space="preserve"> </w:t>
      </w:r>
      <w:r>
        <w:rPr>
          <w:lang w:val="ru-RU"/>
        </w:rPr>
        <w:t>соответствующий</w:t>
      </w:r>
      <w:r w:rsidRPr="008556A4">
        <w:rPr>
          <w:lang w:val="ru-RU"/>
        </w:rPr>
        <w:t xml:space="preserve"> </w:t>
      </w:r>
      <w:r>
        <w:rPr>
          <w:lang w:val="ru-RU"/>
        </w:rPr>
        <w:t>иск</w:t>
      </w:r>
      <w:r w:rsidRPr="008556A4">
        <w:rPr>
          <w:lang w:val="ru-RU"/>
        </w:rPr>
        <w:t xml:space="preserve"> </w:t>
      </w:r>
      <w:r>
        <w:rPr>
          <w:lang w:val="ru-RU"/>
        </w:rPr>
        <w:t>о</w:t>
      </w:r>
      <w:r w:rsidRPr="008556A4">
        <w:rPr>
          <w:lang w:val="ru-RU"/>
        </w:rPr>
        <w:t xml:space="preserve"> </w:t>
      </w:r>
      <w:r>
        <w:rPr>
          <w:lang w:val="ru-RU"/>
        </w:rPr>
        <w:t>привлечении</w:t>
      </w:r>
      <w:r w:rsidRPr="008556A4">
        <w:rPr>
          <w:lang w:val="ru-RU"/>
        </w:rPr>
        <w:t xml:space="preserve"> </w:t>
      </w:r>
      <w:r>
        <w:rPr>
          <w:lang w:val="ru-RU"/>
        </w:rPr>
        <w:t>к</w:t>
      </w:r>
      <w:r w:rsidRPr="008556A4">
        <w:rPr>
          <w:lang w:val="ru-RU"/>
        </w:rPr>
        <w:t xml:space="preserve"> </w:t>
      </w:r>
      <w:r>
        <w:rPr>
          <w:lang w:val="ru-RU"/>
        </w:rPr>
        <w:t>гражданской</w:t>
      </w:r>
      <w:r w:rsidRPr="008556A4">
        <w:rPr>
          <w:lang w:val="ru-RU"/>
        </w:rPr>
        <w:t xml:space="preserve">, </w:t>
      </w:r>
      <w:r>
        <w:rPr>
          <w:lang w:val="ru-RU"/>
        </w:rPr>
        <w:t>административной</w:t>
      </w:r>
      <w:r w:rsidRPr="008556A4">
        <w:rPr>
          <w:lang w:val="ru-RU"/>
        </w:rPr>
        <w:t xml:space="preserve"> </w:t>
      </w:r>
      <w:r>
        <w:rPr>
          <w:lang w:val="ru-RU"/>
        </w:rPr>
        <w:t>или</w:t>
      </w:r>
      <w:r w:rsidRPr="008556A4">
        <w:rPr>
          <w:lang w:val="ru-RU"/>
        </w:rPr>
        <w:t xml:space="preserve"> </w:t>
      </w:r>
      <w:r>
        <w:rPr>
          <w:lang w:val="ru-RU"/>
        </w:rPr>
        <w:t>уголовной</w:t>
      </w:r>
      <w:r w:rsidRPr="008556A4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="008556A4" w:rsidRPr="008556A4">
        <w:rPr>
          <w:lang w:val="ru-RU"/>
        </w:rPr>
        <w:t>.</w:t>
      </w:r>
    </w:p>
    <w:p w:rsidR="00386C04" w:rsidRPr="008556A4" w:rsidRDefault="00386C04" w:rsidP="00386C04">
      <w:pPr>
        <w:rPr>
          <w:lang w:val="ru-RU"/>
        </w:rPr>
      </w:pPr>
    </w:p>
    <w:p w:rsidR="00386C04" w:rsidRDefault="0006599D" w:rsidP="00386C04">
      <w:r>
        <w:fldChar w:fldCharType="begin"/>
      </w:r>
      <w:r w:rsidRPr="009A3452">
        <w:rPr>
          <w:lang w:val="ru-RU"/>
        </w:rPr>
        <w:instrText xml:space="preserve"> </w:instrText>
      </w:r>
      <w:r>
        <w:instrText>AUTONUM</w:instrText>
      </w:r>
      <w:r w:rsidRPr="009A3452">
        <w:rPr>
          <w:lang w:val="ru-RU"/>
        </w:rPr>
        <w:instrText xml:space="preserve">  </w:instrText>
      </w:r>
      <w:r>
        <w:fldChar w:fldCharType="end"/>
      </w:r>
      <w:r w:rsidRPr="009A3452">
        <w:rPr>
          <w:lang w:val="ru-RU"/>
        </w:rPr>
        <w:tab/>
      </w:r>
      <w:r w:rsidR="009A3452">
        <w:rPr>
          <w:lang w:val="ru-RU"/>
        </w:rPr>
        <w:t>Такая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процедура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урегулирования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длится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недолго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и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сама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по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себе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предусматривает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возможность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проявлять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гибкость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и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беспристрастность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при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рассмотрении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спора в соответствии с принципом добросовестности. В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этом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состоит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привлекательность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этой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процедуры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для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сторон</w:t>
      </w:r>
      <w:r w:rsidR="009A3452" w:rsidRPr="009A3452">
        <w:rPr>
          <w:lang w:val="ru-RU"/>
        </w:rPr>
        <w:t xml:space="preserve"> – </w:t>
      </w:r>
      <w:r w:rsidR="009A3452">
        <w:rPr>
          <w:lang w:val="ru-RU"/>
        </w:rPr>
        <w:t>она</w:t>
      </w:r>
      <w:r w:rsidR="009A3452" w:rsidRPr="009A3452">
        <w:rPr>
          <w:lang w:val="ru-RU"/>
        </w:rPr>
        <w:t xml:space="preserve"> </w:t>
      </w:r>
      <w:r w:rsidR="009A3452">
        <w:rPr>
          <w:lang w:val="ru-RU"/>
        </w:rPr>
        <w:t>недорогая</w:t>
      </w:r>
      <w:r w:rsidR="009A3452" w:rsidRPr="009A3452">
        <w:rPr>
          <w:lang w:val="ru-RU"/>
        </w:rPr>
        <w:t xml:space="preserve">, </w:t>
      </w:r>
      <w:r w:rsidR="009A3452">
        <w:rPr>
          <w:lang w:val="ru-RU"/>
        </w:rPr>
        <w:t xml:space="preserve">четкая и надежная. По этой причине к ней часто прибегают 14 мексиканских общества коллективного управления, а также органы, </w:t>
      </w:r>
      <w:r w:rsidR="009A3452">
        <w:rPr>
          <w:lang w:val="ru-RU"/>
        </w:rPr>
        <w:lastRenderedPageBreak/>
        <w:t>связанные с эксплуатацией литературного контента, программного обеспечения, музыки и т.д., которые стремятся к урегулированию споров дружеским путем.</w:t>
      </w:r>
    </w:p>
    <w:p w:rsidR="00BB291D" w:rsidRDefault="00BB291D" w:rsidP="00386C04"/>
    <w:p w:rsidR="00BB291D" w:rsidRPr="008556A4" w:rsidRDefault="0006599D" w:rsidP="00386C04">
      <w:pPr>
        <w:rPr>
          <w:lang w:val="ru-RU"/>
        </w:rPr>
      </w:pPr>
      <w:r>
        <w:fldChar w:fldCharType="begin"/>
      </w:r>
      <w:r w:rsidRPr="006E3514">
        <w:rPr>
          <w:lang w:val="ru-RU"/>
        </w:rPr>
        <w:instrText xml:space="preserve"> </w:instrText>
      </w:r>
      <w:r>
        <w:instrText>AUTONUM</w:instrText>
      </w:r>
      <w:r w:rsidRPr="006E3514">
        <w:rPr>
          <w:lang w:val="ru-RU"/>
        </w:rPr>
        <w:instrText xml:space="preserve">  </w:instrText>
      </w:r>
      <w:r>
        <w:fldChar w:fldCharType="end"/>
      </w:r>
      <w:r w:rsidRPr="006E3514">
        <w:rPr>
          <w:lang w:val="ru-RU"/>
        </w:rPr>
        <w:tab/>
      </w:r>
      <w:r w:rsidR="00BD34D2">
        <w:rPr>
          <w:lang w:val="ru-RU"/>
        </w:rPr>
        <w:t>Несмотря</w:t>
      </w:r>
      <w:r w:rsidR="00BD34D2" w:rsidRPr="006E3514">
        <w:rPr>
          <w:lang w:val="ru-RU"/>
        </w:rPr>
        <w:t xml:space="preserve"> </w:t>
      </w:r>
      <w:r w:rsidR="00BD34D2">
        <w:rPr>
          <w:lang w:val="ru-RU"/>
        </w:rPr>
        <w:t>на</w:t>
      </w:r>
      <w:r w:rsidR="00BD34D2" w:rsidRPr="006E3514">
        <w:rPr>
          <w:lang w:val="ru-RU"/>
        </w:rPr>
        <w:t xml:space="preserve"> </w:t>
      </w:r>
      <w:r w:rsidR="00BD34D2">
        <w:rPr>
          <w:lang w:val="ru-RU"/>
        </w:rPr>
        <w:t>эти</w:t>
      </w:r>
      <w:r w:rsidR="00BD34D2" w:rsidRPr="006E3514">
        <w:rPr>
          <w:lang w:val="ru-RU"/>
        </w:rPr>
        <w:t xml:space="preserve"> </w:t>
      </w:r>
      <w:r w:rsidR="00BD34D2">
        <w:rPr>
          <w:lang w:val="ru-RU"/>
        </w:rPr>
        <w:t>преимущества</w:t>
      </w:r>
      <w:r w:rsidR="00BD34D2" w:rsidRPr="006E3514">
        <w:rPr>
          <w:lang w:val="ru-RU"/>
        </w:rPr>
        <w:t xml:space="preserve">, </w:t>
      </w:r>
      <w:r w:rsidR="006E3514">
        <w:t>INDAUTOR</w:t>
      </w:r>
      <w:r w:rsidR="006E3514" w:rsidRPr="006E3514">
        <w:rPr>
          <w:lang w:val="ru-RU"/>
        </w:rPr>
        <w:t xml:space="preserve"> разработал </w:t>
      </w:r>
      <w:r w:rsidR="006E3514">
        <w:rPr>
          <w:lang w:val="ru-RU"/>
        </w:rPr>
        <w:t>с</w:t>
      </w:r>
      <w:r w:rsidR="006E3514" w:rsidRPr="006E3514">
        <w:rPr>
          <w:lang w:val="ru-RU"/>
        </w:rPr>
        <w:t xml:space="preserve">правочник для специалистов по согласительному урегулированию споров </w:t>
      </w:r>
      <w:r w:rsidR="006E3514">
        <w:rPr>
          <w:lang w:val="ru-RU"/>
        </w:rPr>
        <w:t>с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целью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повышения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качества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услуги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и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профессиональных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стандартов в этой области. В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справочнике изложен порядок, которому должны следовать специалисты в ходе проведения совещаний по урегулированию споров, с указанием необходимых мероприятий и документов, которые необходимо подготовить, с момента получения жалобы до возможных вариантов прекращения процедуры.</w:t>
      </w:r>
    </w:p>
    <w:p w:rsidR="007B0EE9" w:rsidRPr="008556A4" w:rsidRDefault="007B0EE9" w:rsidP="00386C04">
      <w:pPr>
        <w:rPr>
          <w:lang w:val="ru-RU"/>
        </w:rPr>
      </w:pPr>
    </w:p>
    <w:p w:rsidR="007B0EE9" w:rsidRPr="008556A4" w:rsidRDefault="0006599D" w:rsidP="00386C04">
      <w:pPr>
        <w:rPr>
          <w:lang w:val="ru-RU"/>
        </w:rPr>
      </w:pPr>
      <w:r>
        <w:fldChar w:fldCharType="begin"/>
      </w:r>
      <w:r w:rsidRPr="006E3514">
        <w:rPr>
          <w:lang w:val="ru-RU"/>
        </w:rPr>
        <w:instrText xml:space="preserve"> </w:instrText>
      </w:r>
      <w:r>
        <w:instrText>AUTONUM</w:instrText>
      </w:r>
      <w:r w:rsidRPr="006E3514">
        <w:rPr>
          <w:lang w:val="ru-RU"/>
        </w:rPr>
        <w:instrText xml:space="preserve">  </w:instrText>
      </w:r>
      <w:r>
        <w:fldChar w:fldCharType="end"/>
      </w:r>
      <w:r w:rsidRPr="006E3514">
        <w:rPr>
          <w:lang w:val="ru-RU"/>
        </w:rPr>
        <w:tab/>
      </w:r>
      <w:r w:rsidR="006E3514">
        <w:rPr>
          <w:lang w:val="ru-RU"/>
        </w:rPr>
        <w:t>Справочник</w:t>
      </w:r>
      <w:r w:rsidR="006E3514" w:rsidRPr="006E3514">
        <w:rPr>
          <w:lang w:val="ru-RU"/>
        </w:rPr>
        <w:t xml:space="preserve"> для специалистов по согласительному урегулированию споров </w:t>
      </w:r>
      <w:r w:rsidR="006E3514">
        <w:rPr>
          <w:lang w:val="ru-RU"/>
        </w:rPr>
        <w:t>содержит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иллюстративные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примеры</w:t>
      </w:r>
      <w:r w:rsidR="006E3514" w:rsidRPr="006E3514">
        <w:rPr>
          <w:lang w:val="ru-RU"/>
        </w:rPr>
        <w:t xml:space="preserve">, </w:t>
      </w:r>
      <w:r w:rsidR="006E3514">
        <w:rPr>
          <w:lang w:val="ru-RU"/>
        </w:rPr>
        <w:t>а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также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подробную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и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доступно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изложенную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информацию</w:t>
      </w:r>
      <w:r w:rsidR="006E3514" w:rsidRPr="006E3514">
        <w:rPr>
          <w:lang w:val="ru-RU"/>
        </w:rPr>
        <w:t xml:space="preserve">, </w:t>
      </w:r>
      <w:r w:rsidR="006E3514">
        <w:rPr>
          <w:lang w:val="ru-RU"/>
        </w:rPr>
        <w:t>которая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используется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специалистами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по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урегулированию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споров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при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определении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порядка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действий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в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условиях</w:t>
      </w:r>
      <w:r w:rsidR="006E3514" w:rsidRPr="006E3514">
        <w:rPr>
          <w:lang w:val="ru-RU"/>
        </w:rPr>
        <w:t xml:space="preserve"> </w:t>
      </w:r>
      <w:r w:rsidR="006E3514">
        <w:rPr>
          <w:lang w:val="ru-RU"/>
        </w:rPr>
        <w:t>различных сценариев развития событий в ходе осуществления процедуры по урегулированию спора, чтобы с большей вероятностью прийти к соглашению в ходе совещаний по урегулированию спора.</w:t>
      </w:r>
    </w:p>
    <w:p w:rsidR="002928D3" w:rsidRPr="008556A4" w:rsidRDefault="002928D3" w:rsidP="0053057A">
      <w:pPr>
        <w:rPr>
          <w:lang w:val="ru-RU"/>
        </w:rPr>
      </w:pPr>
    </w:p>
    <w:p w:rsidR="00B77450" w:rsidRPr="008556A4" w:rsidRDefault="00B77450" w:rsidP="0053057A">
      <w:pPr>
        <w:rPr>
          <w:lang w:val="ru-RU"/>
        </w:rPr>
      </w:pPr>
    </w:p>
    <w:p w:rsidR="00B77450" w:rsidRPr="008556A4" w:rsidRDefault="00B77450" w:rsidP="0053057A">
      <w:pPr>
        <w:rPr>
          <w:lang w:val="ru-RU"/>
        </w:rPr>
      </w:pPr>
    </w:p>
    <w:p w:rsidR="00B77450" w:rsidRPr="008556A4" w:rsidRDefault="00B77450" w:rsidP="00632ECB">
      <w:pPr>
        <w:tabs>
          <w:tab w:val="left" w:pos="1134"/>
          <w:tab w:val="left" w:pos="1701"/>
        </w:tabs>
        <w:ind w:left="1134"/>
        <w:rPr>
          <w:u w:val="single"/>
          <w:lang w:val="ru-RU"/>
        </w:rPr>
      </w:pPr>
      <w:r w:rsidRPr="00A802E9">
        <w:rPr>
          <w:u w:val="single"/>
          <w:lang w:val="ru-RU"/>
        </w:rPr>
        <w:t xml:space="preserve">3.1.2 </w:t>
      </w:r>
      <w:r w:rsidR="00632ECB" w:rsidRPr="00A802E9">
        <w:rPr>
          <w:u w:val="single"/>
          <w:lang w:val="ru-RU"/>
        </w:rPr>
        <w:tab/>
      </w:r>
      <w:r w:rsidR="009C5084">
        <w:rPr>
          <w:u w:val="single"/>
          <w:lang w:val="ru-RU"/>
        </w:rPr>
        <w:t>Онлайновые процедуры</w:t>
      </w:r>
      <w:r w:rsidR="00A802E9">
        <w:rPr>
          <w:u w:val="single"/>
          <w:lang w:val="ru-RU"/>
        </w:rPr>
        <w:t xml:space="preserve"> урегулирования</w:t>
      </w:r>
    </w:p>
    <w:p w:rsidR="002928D3" w:rsidRPr="00A802E9" w:rsidRDefault="002928D3">
      <w:pPr>
        <w:rPr>
          <w:lang w:val="ru-RU"/>
        </w:rPr>
      </w:pPr>
    </w:p>
    <w:p w:rsidR="008C6D8F" w:rsidRDefault="0006599D">
      <w:r>
        <w:fldChar w:fldCharType="begin"/>
      </w:r>
      <w:r w:rsidRPr="00A802E9">
        <w:rPr>
          <w:lang w:val="ru-RU"/>
        </w:rPr>
        <w:instrText xml:space="preserve"> </w:instrText>
      </w:r>
      <w:r>
        <w:instrText>AUTONUM</w:instrText>
      </w:r>
      <w:r w:rsidRPr="00A802E9">
        <w:rPr>
          <w:lang w:val="ru-RU"/>
        </w:rPr>
        <w:instrText xml:space="preserve">  </w:instrText>
      </w:r>
      <w:r>
        <w:fldChar w:fldCharType="end"/>
      </w:r>
      <w:r w:rsidRPr="00A802E9">
        <w:rPr>
          <w:lang w:val="ru-RU"/>
        </w:rPr>
        <w:tab/>
      </w:r>
      <w:r w:rsidR="00A802E9">
        <w:rPr>
          <w:lang w:val="ru-RU"/>
        </w:rPr>
        <w:t xml:space="preserve">Для обеспечения максимального воздействия совещаний по урегулированию </w:t>
      </w:r>
      <w:r w:rsidR="00A802E9">
        <w:t>INDAUTOR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стремится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до</w:t>
      </w:r>
      <w:r w:rsidR="00A802E9" w:rsidRPr="00A802E9">
        <w:rPr>
          <w:lang w:val="ru-RU"/>
        </w:rPr>
        <w:t xml:space="preserve"> 2014</w:t>
      </w:r>
      <w:r w:rsidR="00A802E9" w:rsidRPr="00A802E9">
        <w:t> </w:t>
      </w:r>
      <w:r w:rsidR="00A802E9">
        <w:rPr>
          <w:lang w:val="ru-RU"/>
        </w:rPr>
        <w:t>г</w:t>
      </w:r>
      <w:r w:rsidR="00A802E9" w:rsidRPr="00A802E9">
        <w:rPr>
          <w:lang w:val="ru-RU"/>
        </w:rPr>
        <w:t xml:space="preserve">. </w:t>
      </w:r>
      <w:r w:rsidR="00A802E9">
        <w:rPr>
          <w:lang w:val="ru-RU"/>
        </w:rPr>
        <w:t>создать возможности для проведения онлайновых совещаний. Такие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совещания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позволят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расширить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рамки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территориального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охвата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на благо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пользователей, которые находятся за пределами федерального округа. Это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поможет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сократить транспортные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расходы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сторон из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других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областей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Мексиканской</w:t>
      </w:r>
      <w:r w:rsidR="00A802E9" w:rsidRPr="00A802E9">
        <w:rPr>
          <w:lang w:val="ru-RU"/>
        </w:rPr>
        <w:t xml:space="preserve"> </w:t>
      </w:r>
      <w:r w:rsidR="00A802E9">
        <w:rPr>
          <w:lang w:val="ru-RU"/>
        </w:rPr>
        <w:t>Республики</w:t>
      </w:r>
      <w:r w:rsidR="00A802E9" w:rsidRPr="00A802E9">
        <w:rPr>
          <w:lang w:val="ru-RU"/>
        </w:rPr>
        <w:t xml:space="preserve">, </w:t>
      </w:r>
      <w:r w:rsidR="00A802E9">
        <w:rPr>
          <w:lang w:val="ru-RU"/>
        </w:rPr>
        <w:t>которые должны явиться на совещание по урегулированию споров.</w:t>
      </w:r>
    </w:p>
    <w:p w:rsidR="008C6D8F" w:rsidRDefault="008C6D8F"/>
    <w:p w:rsidR="00632ECB" w:rsidRDefault="00632ECB"/>
    <w:p w:rsidR="008C6D8F" w:rsidRPr="008556A4" w:rsidRDefault="008C6D8F" w:rsidP="00632ECB">
      <w:pPr>
        <w:tabs>
          <w:tab w:val="left" w:pos="1134"/>
        </w:tabs>
        <w:ind w:left="567"/>
        <w:rPr>
          <w:lang w:val="ru-RU"/>
        </w:rPr>
      </w:pPr>
      <w:r w:rsidRPr="008556A4">
        <w:rPr>
          <w:lang w:val="ru-RU"/>
        </w:rPr>
        <w:t>3.</w:t>
      </w:r>
      <w:r w:rsidR="005660FA" w:rsidRPr="008556A4">
        <w:rPr>
          <w:lang w:val="ru-RU"/>
        </w:rPr>
        <w:t>2</w:t>
      </w:r>
      <w:r w:rsidRPr="008556A4">
        <w:rPr>
          <w:lang w:val="ru-RU"/>
        </w:rPr>
        <w:tab/>
        <w:t xml:space="preserve"> </w:t>
      </w:r>
      <w:r w:rsidR="00A212D4">
        <w:rPr>
          <w:lang w:val="ru-RU"/>
        </w:rPr>
        <w:t>СОГЛАСИТЕЛЬНОЕ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УРЕГУЛИРОВАНИЕ</w:t>
      </w:r>
    </w:p>
    <w:p w:rsidR="008C6D8F" w:rsidRPr="008556A4" w:rsidRDefault="008C6D8F">
      <w:pPr>
        <w:rPr>
          <w:lang w:val="ru-RU"/>
        </w:rPr>
      </w:pPr>
    </w:p>
    <w:p w:rsidR="00B77450" w:rsidRPr="008556A4" w:rsidRDefault="0006599D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A212D4">
        <w:rPr>
          <w:lang w:val="ru-RU"/>
        </w:rPr>
        <w:t>В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рамках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проекта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развитию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в</w:t>
      </w:r>
      <w:r w:rsidR="00A212D4" w:rsidRPr="008556A4">
        <w:rPr>
          <w:lang w:val="ru-RU"/>
        </w:rPr>
        <w:t xml:space="preserve"> </w:t>
      </w:r>
      <w:r w:rsidR="00A212D4">
        <w:t>INDAUTOR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сферы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согласительного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урегулирования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до</w:t>
      </w:r>
      <w:r w:rsidR="00A212D4" w:rsidRPr="008556A4">
        <w:rPr>
          <w:lang w:val="ru-RU"/>
        </w:rPr>
        <w:t xml:space="preserve"> 2014</w:t>
      </w:r>
      <w:r w:rsidR="00A212D4" w:rsidRPr="00A212D4">
        <w:t> </w:t>
      </w:r>
      <w:r w:rsidR="00A212D4">
        <w:rPr>
          <w:lang w:val="ru-RU"/>
        </w:rPr>
        <w:t>г</w:t>
      </w:r>
      <w:r w:rsidR="00A212D4" w:rsidRPr="008556A4">
        <w:rPr>
          <w:lang w:val="ru-RU"/>
        </w:rPr>
        <w:t xml:space="preserve">. </w:t>
      </w:r>
      <w:r w:rsidR="00A212D4">
        <w:rPr>
          <w:lang w:val="ru-RU"/>
        </w:rPr>
        <w:t>было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предусмотрено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осуществление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альтернативного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механизма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в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форме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активного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вмешательства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Института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в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решения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предложениям</w:t>
      </w:r>
      <w:r w:rsidR="00A212D4" w:rsidRPr="008556A4">
        <w:rPr>
          <w:lang w:val="ru-RU"/>
        </w:rPr>
        <w:t xml:space="preserve">, </w:t>
      </w:r>
      <w:r w:rsidR="00A212D4">
        <w:rPr>
          <w:lang w:val="ru-RU"/>
        </w:rPr>
        <w:t>которые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он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вынесет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для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сторон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в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отношении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путей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урегулирования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споров</w:t>
      </w:r>
      <w:r w:rsidR="00A212D4" w:rsidRPr="008556A4">
        <w:rPr>
          <w:lang w:val="ru-RU"/>
        </w:rPr>
        <w:t xml:space="preserve">, </w:t>
      </w:r>
      <w:r w:rsidR="00A212D4">
        <w:rPr>
          <w:lang w:val="ru-RU"/>
        </w:rPr>
        <w:t>в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результате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чего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произойдет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примирение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сторон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при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содействии</w:t>
      </w:r>
      <w:r w:rsidR="00A212D4" w:rsidRPr="008556A4">
        <w:rPr>
          <w:lang w:val="ru-RU"/>
        </w:rPr>
        <w:t xml:space="preserve"> </w:t>
      </w:r>
      <w:r w:rsidR="00A212D4">
        <w:rPr>
          <w:lang w:val="ru-RU"/>
        </w:rPr>
        <w:t>посредника</w:t>
      </w:r>
      <w:r w:rsidR="00A212D4" w:rsidRPr="008556A4">
        <w:rPr>
          <w:lang w:val="ru-RU"/>
        </w:rPr>
        <w:t>.</w:t>
      </w:r>
      <w:r w:rsidR="004D6B3D" w:rsidRPr="008556A4">
        <w:rPr>
          <w:lang w:val="ru-RU"/>
        </w:rPr>
        <w:t xml:space="preserve"> </w:t>
      </w:r>
    </w:p>
    <w:p w:rsidR="004D0CBB" w:rsidRPr="008556A4" w:rsidRDefault="004D0CBB">
      <w:pPr>
        <w:rPr>
          <w:lang w:val="ru-RU"/>
        </w:rPr>
      </w:pPr>
    </w:p>
    <w:p w:rsidR="004D0CBB" w:rsidRDefault="0006599D">
      <w:r>
        <w:fldChar w:fldCharType="begin"/>
      </w:r>
      <w:r w:rsidRPr="00A212D4">
        <w:instrText xml:space="preserve"> </w:instrText>
      </w:r>
      <w:r>
        <w:instrText>AUTONUM</w:instrText>
      </w:r>
      <w:r w:rsidRPr="00A212D4">
        <w:instrText xml:space="preserve">  </w:instrText>
      </w:r>
      <w:r>
        <w:fldChar w:fldCharType="end"/>
      </w:r>
      <w:r w:rsidRPr="00A212D4">
        <w:tab/>
      </w:r>
      <w:r w:rsidR="00A212D4">
        <w:rPr>
          <w:lang w:val="ru-RU"/>
        </w:rPr>
        <w:t>При</w:t>
      </w:r>
      <w:r w:rsidR="00A212D4" w:rsidRPr="00A212D4">
        <w:t xml:space="preserve"> </w:t>
      </w:r>
      <w:r w:rsidR="00A212D4">
        <w:rPr>
          <w:lang w:val="ru-RU"/>
        </w:rPr>
        <w:t>обеспечении</w:t>
      </w:r>
      <w:r w:rsidR="00A212D4" w:rsidRPr="00A212D4">
        <w:t xml:space="preserve"> </w:t>
      </w:r>
      <w:r w:rsidR="00A212D4">
        <w:rPr>
          <w:lang w:val="ru-RU"/>
        </w:rPr>
        <w:t>наличия</w:t>
      </w:r>
      <w:r w:rsidR="00A212D4" w:rsidRPr="00A212D4">
        <w:t xml:space="preserve"> </w:t>
      </w:r>
      <w:r w:rsidR="00A212D4">
        <w:rPr>
          <w:lang w:val="ru-RU"/>
        </w:rPr>
        <w:t>у</w:t>
      </w:r>
      <w:r w:rsidR="00A212D4" w:rsidRPr="00A212D4">
        <w:t xml:space="preserve"> </w:t>
      </w:r>
      <w:r w:rsidR="00A212D4">
        <w:rPr>
          <w:lang w:val="ru-RU"/>
        </w:rPr>
        <w:t>специалистов</w:t>
      </w:r>
      <w:r w:rsidR="00A212D4" w:rsidRPr="00A212D4">
        <w:t xml:space="preserve"> </w:t>
      </w:r>
      <w:r w:rsidR="00A212D4">
        <w:rPr>
          <w:lang w:val="ru-RU"/>
        </w:rPr>
        <w:t>по</w:t>
      </w:r>
      <w:r w:rsidR="00A212D4" w:rsidRPr="00A212D4">
        <w:t xml:space="preserve"> </w:t>
      </w:r>
      <w:r w:rsidR="00A212D4">
        <w:rPr>
          <w:lang w:val="ru-RU"/>
        </w:rPr>
        <w:t>согласительному</w:t>
      </w:r>
      <w:r w:rsidR="00A212D4" w:rsidRPr="00A212D4">
        <w:t xml:space="preserve"> </w:t>
      </w:r>
      <w:r w:rsidR="00A212D4">
        <w:rPr>
          <w:lang w:val="ru-RU"/>
        </w:rPr>
        <w:t>урегулированию</w:t>
      </w:r>
      <w:r w:rsidR="00A212D4" w:rsidRPr="00A212D4">
        <w:t xml:space="preserve"> </w:t>
      </w:r>
      <w:r w:rsidR="00A212D4">
        <w:rPr>
          <w:lang w:val="ru-RU"/>
        </w:rPr>
        <w:t>соответствующих</w:t>
      </w:r>
      <w:r w:rsidR="00A212D4" w:rsidRPr="00A212D4">
        <w:t xml:space="preserve"> </w:t>
      </w:r>
      <w:r w:rsidR="00A212D4">
        <w:rPr>
          <w:lang w:val="ru-RU"/>
        </w:rPr>
        <w:t>технических</w:t>
      </w:r>
      <w:r w:rsidR="00A212D4" w:rsidRPr="00A212D4">
        <w:t xml:space="preserve"> </w:t>
      </w:r>
      <w:r w:rsidR="00A212D4">
        <w:rPr>
          <w:lang w:val="ru-RU"/>
        </w:rPr>
        <w:t>знаний</w:t>
      </w:r>
      <w:r w:rsidR="00A212D4" w:rsidRPr="00A212D4">
        <w:t xml:space="preserve"> </w:t>
      </w:r>
      <w:r w:rsidR="00A212D4">
        <w:rPr>
          <w:lang w:val="ru-RU"/>
        </w:rPr>
        <w:t>и</w:t>
      </w:r>
      <w:r w:rsidR="00A212D4" w:rsidRPr="00A212D4">
        <w:t xml:space="preserve"> </w:t>
      </w:r>
      <w:r w:rsidR="00A212D4">
        <w:rPr>
          <w:lang w:val="ru-RU"/>
        </w:rPr>
        <w:t>навыков</w:t>
      </w:r>
      <w:r w:rsidR="00A212D4" w:rsidRPr="00A212D4">
        <w:t xml:space="preserve"> </w:t>
      </w:r>
      <w:r w:rsidR="00A212D4">
        <w:rPr>
          <w:lang w:val="ru-RU"/>
        </w:rPr>
        <w:t>возможно</w:t>
      </w:r>
      <w:r w:rsidR="00A212D4" w:rsidRPr="00A212D4">
        <w:t xml:space="preserve"> </w:t>
      </w:r>
      <w:r w:rsidR="00A212D4">
        <w:rPr>
          <w:lang w:val="ru-RU"/>
        </w:rPr>
        <w:t>создать</w:t>
      </w:r>
      <w:r w:rsidR="00A212D4" w:rsidRPr="00A212D4">
        <w:t xml:space="preserve"> </w:t>
      </w:r>
      <w:r w:rsidR="00A212D4">
        <w:rPr>
          <w:lang w:val="ru-RU"/>
        </w:rPr>
        <w:t>такие</w:t>
      </w:r>
      <w:r w:rsidR="00A212D4" w:rsidRPr="00A212D4">
        <w:t xml:space="preserve"> </w:t>
      </w:r>
      <w:r w:rsidR="00A212D4">
        <w:rPr>
          <w:lang w:val="ru-RU"/>
        </w:rPr>
        <w:t>условия</w:t>
      </w:r>
      <w:r w:rsidR="00A212D4" w:rsidRPr="00A212D4">
        <w:t xml:space="preserve">, </w:t>
      </w:r>
      <w:r w:rsidR="00A212D4">
        <w:rPr>
          <w:lang w:val="ru-RU"/>
        </w:rPr>
        <w:t>в</w:t>
      </w:r>
      <w:r w:rsidR="00A212D4" w:rsidRPr="00A212D4">
        <w:t xml:space="preserve"> </w:t>
      </w:r>
      <w:r w:rsidR="00A212D4">
        <w:rPr>
          <w:lang w:val="ru-RU"/>
        </w:rPr>
        <w:t>которых</w:t>
      </w:r>
      <w:r w:rsidR="00A212D4" w:rsidRPr="00A212D4">
        <w:t xml:space="preserve"> </w:t>
      </w:r>
      <w:r w:rsidR="00A212D4">
        <w:rPr>
          <w:lang w:val="ru-RU"/>
        </w:rPr>
        <w:t>нейтральное</w:t>
      </w:r>
      <w:r w:rsidR="00A212D4" w:rsidRPr="00A212D4">
        <w:t xml:space="preserve"> </w:t>
      </w:r>
      <w:r w:rsidR="00A212D4">
        <w:rPr>
          <w:lang w:val="ru-RU"/>
        </w:rPr>
        <w:t>третье</w:t>
      </w:r>
      <w:r w:rsidR="00A212D4" w:rsidRPr="00A212D4">
        <w:t xml:space="preserve"> </w:t>
      </w:r>
      <w:r w:rsidR="00A212D4">
        <w:rPr>
          <w:lang w:val="ru-RU"/>
        </w:rPr>
        <w:t>лицо</w:t>
      </w:r>
      <w:r w:rsidR="00A212D4" w:rsidRPr="00A212D4">
        <w:t xml:space="preserve"> – </w:t>
      </w:r>
      <w:r w:rsidR="00A212D4">
        <w:rPr>
          <w:lang w:val="ru-RU"/>
        </w:rPr>
        <w:t>в</w:t>
      </w:r>
      <w:r w:rsidR="00A212D4" w:rsidRPr="00A212D4">
        <w:t xml:space="preserve"> </w:t>
      </w:r>
      <w:r w:rsidR="00A212D4">
        <w:rPr>
          <w:lang w:val="ru-RU"/>
        </w:rPr>
        <w:t>данном</w:t>
      </w:r>
      <w:r w:rsidR="00A212D4" w:rsidRPr="00A212D4">
        <w:t xml:space="preserve"> </w:t>
      </w:r>
      <w:r w:rsidR="00A212D4">
        <w:rPr>
          <w:lang w:val="ru-RU"/>
        </w:rPr>
        <w:t>случае</w:t>
      </w:r>
      <w:r w:rsidR="00A212D4" w:rsidRPr="00A212D4">
        <w:t xml:space="preserve"> </w:t>
      </w:r>
      <w:r w:rsidR="00A212D4">
        <w:t>INDAUTOR</w:t>
      </w:r>
      <w:r w:rsidR="00A212D4" w:rsidRPr="00A212D4">
        <w:t xml:space="preserve"> – </w:t>
      </w:r>
      <w:r w:rsidR="00A212D4">
        <w:rPr>
          <w:lang w:val="ru-RU"/>
        </w:rPr>
        <w:t>будет</w:t>
      </w:r>
      <w:r w:rsidR="00A212D4" w:rsidRPr="00A212D4">
        <w:t xml:space="preserve"> </w:t>
      </w:r>
      <w:r w:rsidR="00A212D4">
        <w:rPr>
          <w:lang w:val="ru-RU"/>
        </w:rPr>
        <w:t>в</w:t>
      </w:r>
      <w:r w:rsidR="00A212D4" w:rsidRPr="00A212D4">
        <w:t xml:space="preserve"> </w:t>
      </w:r>
      <w:r w:rsidR="00A212D4">
        <w:rPr>
          <w:lang w:val="ru-RU"/>
        </w:rPr>
        <w:t>состоянии</w:t>
      </w:r>
      <w:r w:rsidR="00A212D4" w:rsidRPr="00A212D4">
        <w:t xml:space="preserve"> </w:t>
      </w:r>
      <w:r w:rsidR="00A212D4">
        <w:rPr>
          <w:lang w:val="ru-RU"/>
        </w:rPr>
        <w:t>предлагать</w:t>
      </w:r>
      <w:r w:rsidR="00A212D4" w:rsidRPr="00A212D4">
        <w:t xml:space="preserve"> </w:t>
      </w:r>
      <w:r w:rsidR="00A212D4">
        <w:rPr>
          <w:lang w:val="ru-RU"/>
        </w:rPr>
        <w:t>сторонам</w:t>
      </w:r>
      <w:r w:rsidR="00A212D4" w:rsidRPr="00A212D4">
        <w:t xml:space="preserve"> </w:t>
      </w:r>
      <w:r w:rsidR="00A212D4">
        <w:rPr>
          <w:lang w:val="ru-RU"/>
        </w:rPr>
        <w:t>различные</w:t>
      </w:r>
      <w:r w:rsidR="00A212D4" w:rsidRPr="00A212D4">
        <w:t xml:space="preserve"> </w:t>
      </w:r>
      <w:r w:rsidR="00A212D4">
        <w:rPr>
          <w:lang w:val="ru-RU"/>
        </w:rPr>
        <w:t>решения</w:t>
      </w:r>
      <w:r w:rsidR="00A212D4" w:rsidRPr="00A212D4">
        <w:t xml:space="preserve"> </w:t>
      </w:r>
      <w:r w:rsidR="00A212D4">
        <w:rPr>
          <w:lang w:val="ru-RU"/>
        </w:rPr>
        <w:t>по</w:t>
      </w:r>
      <w:r w:rsidR="00A212D4" w:rsidRPr="00A212D4">
        <w:t xml:space="preserve"> </w:t>
      </w:r>
      <w:r w:rsidR="00A212D4">
        <w:rPr>
          <w:lang w:val="ru-RU"/>
        </w:rPr>
        <w:t>их</w:t>
      </w:r>
      <w:r w:rsidR="00A212D4" w:rsidRPr="00A212D4">
        <w:t xml:space="preserve"> </w:t>
      </w:r>
      <w:r w:rsidR="00A212D4">
        <w:rPr>
          <w:lang w:val="ru-RU"/>
        </w:rPr>
        <w:t>вопросу</w:t>
      </w:r>
      <w:r w:rsidR="00A212D4" w:rsidRPr="00A212D4">
        <w:t>.</w:t>
      </w:r>
    </w:p>
    <w:p w:rsidR="007B0FA9" w:rsidRDefault="007B0FA9"/>
    <w:p w:rsidR="007B0FA9" w:rsidRPr="008556A4" w:rsidRDefault="0006599D">
      <w:pPr>
        <w:rPr>
          <w:color w:val="000000"/>
          <w:lang w:val="ru-RU"/>
        </w:rPr>
      </w:pPr>
      <w:r>
        <w:rPr>
          <w:color w:val="000000"/>
        </w:rPr>
        <w:fldChar w:fldCharType="begin"/>
      </w:r>
      <w:r w:rsidRPr="00A212D4">
        <w:rPr>
          <w:color w:val="000000"/>
          <w:lang w:val="ru-RU"/>
        </w:rPr>
        <w:instrText xml:space="preserve"> </w:instrText>
      </w:r>
      <w:r>
        <w:rPr>
          <w:color w:val="000000"/>
        </w:rPr>
        <w:instrText>AUTONUM</w:instrText>
      </w:r>
      <w:r w:rsidRPr="00A212D4">
        <w:rPr>
          <w:color w:val="000000"/>
          <w:lang w:val="ru-RU"/>
        </w:rPr>
        <w:instrText xml:space="preserve">  </w:instrText>
      </w:r>
      <w:r>
        <w:rPr>
          <w:color w:val="000000"/>
        </w:rPr>
        <w:fldChar w:fldCharType="end"/>
      </w:r>
      <w:r w:rsidRPr="00A212D4">
        <w:rPr>
          <w:color w:val="000000"/>
          <w:lang w:val="ru-RU"/>
        </w:rPr>
        <w:tab/>
      </w:r>
      <w:r w:rsidR="00A212D4">
        <w:rPr>
          <w:color w:val="000000"/>
          <w:lang w:val="ru-RU"/>
        </w:rPr>
        <w:t>Какие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бы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предложения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ни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выносили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специалисты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по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согласительному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урегулированию</w:t>
      </w:r>
      <w:r w:rsidR="00A212D4" w:rsidRPr="00A212D4">
        <w:rPr>
          <w:color w:val="000000"/>
          <w:lang w:val="ru-RU"/>
        </w:rPr>
        <w:t xml:space="preserve">, </w:t>
      </w:r>
      <w:r w:rsidR="00A212D4">
        <w:rPr>
          <w:color w:val="000000"/>
          <w:lang w:val="ru-RU"/>
        </w:rPr>
        <w:t>они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должны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быть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основаны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в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первую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очередь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на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интересах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сторон</w:t>
      </w:r>
      <w:r w:rsidR="00A212D4" w:rsidRPr="00A212D4">
        <w:rPr>
          <w:color w:val="000000"/>
          <w:lang w:val="ru-RU"/>
        </w:rPr>
        <w:t xml:space="preserve">, </w:t>
      </w:r>
      <w:r w:rsidR="00A212D4">
        <w:rPr>
          <w:color w:val="000000"/>
          <w:lang w:val="ru-RU"/>
        </w:rPr>
        <w:t>о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которых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участники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сообщают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в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ходе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>совещаний</w:t>
      </w:r>
      <w:r w:rsidR="00A212D4" w:rsidRPr="00A212D4">
        <w:rPr>
          <w:color w:val="000000"/>
          <w:lang w:val="ru-RU"/>
        </w:rPr>
        <w:t xml:space="preserve"> </w:t>
      </w:r>
      <w:r w:rsidR="00A212D4">
        <w:rPr>
          <w:color w:val="000000"/>
          <w:lang w:val="ru-RU"/>
        </w:rPr>
        <w:t xml:space="preserve">комиссии по </w:t>
      </w:r>
      <w:r w:rsidR="008556A4">
        <w:rPr>
          <w:color w:val="000000"/>
          <w:lang w:val="ru-RU"/>
        </w:rPr>
        <w:t>согласительному урегулированию.</w:t>
      </w:r>
    </w:p>
    <w:p w:rsidR="007B0FA9" w:rsidRPr="008556A4" w:rsidRDefault="007B0FA9">
      <w:pPr>
        <w:rPr>
          <w:lang w:val="ru-RU"/>
        </w:rPr>
      </w:pPr>
    </w:p>
    <w:p w:rsidR="007B0FA9" w:rsidRPr="008556A4" w:rsidRDefault="007B0FA9">
      <w:pPr>
        <w:rPr>
          <w:lang w:val="ru-RU"/>
        </w:rPr>
      </w:pPr>
    </w:p>
    <w:p w:rsidR="007B0FA9" w:rsidRPr="008556A4" w:rsidRDefault="007B0FA9">
      <w:pPr>
        <w:rPr>
          <w:lang w:val="ru-RU"/>
        </w:rPr>
      </w:pPr>
      <w:r w:rsidRPr="008556A4">
        <w:rPr>
          <w:lang w:val="ru-RU"/>
        </w:rPr>
        <w:tab/>
      </w:r>
      <w:r>
        <w:t xml:space="preserve">3.3 </w:t>
      </w:r>
      <w:r w:rsidR="00632ECB">
        <w:tab/>
      </w:r>
      <w:r w:rsidR="00A212D4">
        <w:rPr>
          <w:lang w:val="ru-RU"/>
        </w:rPr>
        <w:t>ПОСРЕДНИЧЕСТВО</w:t>
      </w:r>
    </w:p>
    <w:p w:rsidR="007B0FA9" w:rsidRDefault="007B0FA9"/>
    <w:p w:rsidR="007B0FA9" w:rsidRDefault="0006599D">
      <w:r>
        <w:fldChar w:fldCharType="begin"/>
      </w:r>
      <w:r w:rsidRPr="000D78F4">
        <w:rPr>
          <w:lang w:val="ru-RU"/>
        </w:rPr>
        <w:instrText xml:space="preserve"> </w:instrText>
      </w:r>
      <w:r>
        <w:instrText>AUTONUM</w:instrText>
      </w:r>
      <w:r w:rsidRPr="000D78F4">
        <w:rPr>
          <w:lang w:val="ru-RU"/>
        </w:rPr>
        <w:instrText xml:space="preserve">  </w:instrText>
      </w:r>
      <w:r>
        <w:fldChar w:fldCharType="end"/>
      </w:r>
      <w:r w:rsidRPr="000D78F4">
        <w:rPr>
          <w:lang w:val="ru-RU"/>
        </w:rPr>
        <w:tab/>
      </w:r>
      <w:r w:rsidR="007A09F1">
        <w:rPr>
          <w:lang w:val="ru-RU"/>
        </w:rPr>
        <w:t>Федеральный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закон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об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авторском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праве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в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его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нынешней</w:t>
      </w:r>
      <w:r w:rsidR="007A09F1" w:rsidRPr="000D78F4">
        <w:rPr>
          <w:lang w:val="ru-RU"/>
        </w:rPr>
        <w:t xml:space="preserve"> </w:t>
      </w:r>
      <w:r w:rsidR="007A09F1">
        <w:rPr>
          <w:lang w:val="ru-RU"/>
        </w:rPr>
        <w:t>редакции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соответствует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мандату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предоставленному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Конституцией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Мексики</w:t>
      </w:r>
      <w:r w:rsidR="000D78F4" w:rsidRPr="000D78F4">
        <w:rPr>
          <w:lang w:val="ru-RU"/>
        </w:rPr>
        <w:t>,</w:t>
      </w:r>
      <w:r w:rsidR="000D78F4">
        <w:rPr>
          <w:lang w:val="ru-RU"/>
        </w:rPr>
        <w:t xml:space="preserve"> поскольку в нем изложены механизмы альтернативного урегулирования споров, возникающих из применения и толкования его положений. Таким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образом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настоящее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время</w:t>
      </w:r>
      <w:r w:rsidR="000D78F4" w:rsidRPr="000D78F4">
        <w:rPr>
          <w:lang w:val="ru-RU"/>
        </w:rPr>
        <w:t xml:space="preserve"> </w:t>
      </w:r>
      <w:r w:rsidR="000D78F4">
        <w:t>INDAUTOR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занят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lastRenderedPageBreak/>
        <w:t>разработкой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проектов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которые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принесут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непосредственную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пользу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владельцам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прав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и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пользователям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поскольку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им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будет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предоставлен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целый ряд вариантов действий в области внесудебного урегулирования споров.</w:t>
      </w:r>
    </w:p>
    <w:p w:rsidR="004028B6" w:rsidRDefault="004028B6"/>
    <w:p w:rsidR="004028B6" w:rsidRPr="008556A4" w:rsidRDefault="0006599D">
      <w:pPr>
        <w:rPr>
          <w:lang w:val="ru-RU"/>
        </w:rPr>
      </w:pPr>
      <w:r>
        <w:fldChar w:fldCharType="begin"/>
      </w:r>
      <w:r w:rsidRPr="000D78F4">
        <w:rPr>
          <w:lang w:val="ru-RU"/>
        </w:rPr>
        <w:instrText xml:space="preserve"> </w:instrText>
      </w:r>
      <w:r>
        <w:instrText>AUTONUM</w:instrText>
      </w:r>
      <w:r w:rsidRPr="000D78F4">
        <w:rPr>
          <w:lang w:val="ru-RU"/>
        </w:rPr>
        <w:instrText xml:space="preserve">  </w:instrText>
      </w:r>
      <w:r>
        <w:fldChar w:fldCharType="end"/>
      </w:r>
      <w:r w:rsidRPr="000D78F4">
        <w:rPr>
          <w:lang w:val="ru-RU"/>
        </w:rPr>
        <w:tab/>
      </w:r>
      <w:r w:rsidR="000D78F4">
        <w:rPr>
          <w:lang w:val="ru-RU"/>
        </w:rPr>
        <w:t>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стремлении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укрепить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механизмов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альтернативного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урегулирования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споров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которые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предусмотрены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</w:t>
      </w:r>
      <w:r w:rsidR="000D78F4" w:rsidRPr="000D78F4">
        <w:rPr>
          <w:lang w:val="ru-RU"/>
        </w:rPr>
        <w:t xml:space="preserve"> </w:t>
      </w:r>
      <w:r w:rsidR="000D78F4">
        <w:t>LFDA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мы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определили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что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</w:t>
      </w:r>
      <w:r w:rsidR="000D78F4" w:rsidRPr="000D78F4">
        <w:rPr>
          <w:lang w:val="ru-RU"/>
        </w:rPr>
        <w:t xml:space="preserve"> 2014</w:t>
      </w:r>
      <w:r w:rsidR="000D78F4" w:rsidRPr="000D78F4">
        <w:t> </w:t>
      </w:r>
      <w:r w:rsidR="000D78F4">
        <w:rPr>
          <w:lang w:val="ru-RU"/>
        </w:rPr>
        <w:t>г</w:t>
      </w:r>
      <w:r w:rsidR="000D78F4" w:rsidRPr="000D78F4">
        <w:rPr>
          <w:lang w:val="ru-RU"/>
        </w:rPr>
        <w:t xml:space="preserve">. </w:t>
      </w:r>
      <w:r w:rsidR="000D78F4">
        <w:rPr>
          <w:lang w:val="ru-RU"/>
        </w:rPr>
        <w:t>необходимо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ввести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действие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новый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механизм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что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позволит</w:t>
      </w:r>
      <w:r w:rsidR="000D78F4" w:rsidRPr="000D78F4">
        <w:rPr>
          <w:lang w:val="ru-RU"/>
        </w:rPr>
        <w:t xml:space="preserve"> </w:t>
      </w:r>
      <w:r w:rsidR="000D78F4">
        <w:t>INDAUTOR</w:t>
      </w:r>
      <w:r w:rsidR="000D78F4">
        <w:rPr>
          <w:lang w:val="ru-RU"/>
        </w:rPr>
        <w:t xml:space="preserve"> не просто руководить переговорами или предлагать возможные пути решения, но и осуществлять эффективное вмешательство.</w:t>
      </w:r>
    </w:p>
    <w:p w:rsidR="007450AF" w:rsidRPr="008556A4" w:rsidRDefault="007450AF">
      <w:pPr>
        <w:rPr>
          <w:lang w:val="ru-RU"/>
        </w:rPr>
      </w:pPr>
    </w:p>
    <w:p w:rsidR="00322228" w:rsidRPr="008556A4" w:rsidRDefault="0006599D">
      <w:pPr>
        <w:rPr>
          <w:lang w:val="ru-RU"/>
        </w:rPr>
      </w:pPr>
      <w:r>
        <w:fldChar w:fldCharType="begin"/>
      </w:r>
      <w:r w:rsidRPr="000D78F4">
        <w:rPr>
          <w:lang w:val="ru-RU"/>
        </w:rPr>
        <w:instrText xml:space="preserve"> </w:instrText>
      </w:r>
      <w:r>
        <w:instrText>AUTONUM</w:instrText>
      </w:r>
      <w:r w:rsidRPr="000D78F4">
        <w:rPr>
          <w:lang w:val="ru-RU"/>
        </w:rPr>
        <w:instrText xml:space="preserve">  </w:instrText>
      </w:r>
      <w:r>
        <w:fldChar w:fldCharType="end"/>
      </w:r>
      <w:r w:rsidRPr="000D78F4">
        <w:rPr>
          <w:lang w:val="ru-RU"/>
        </w:rPr>
        <w:tab/>
      </w:r>
      <w:r w:rsidR="000D78F4">
        <w:rPr>
          <w:lang w:val="ru-RU"/>
        </w:rPr>
        <w:t>Четвертым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механизмом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альтернативного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урегулирования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споров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в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области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авторского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права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будет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процедура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посредничества</w:t>
      </w:r>
      <w:r w:rsidR="000D78F4" w:rsidRPr="000D78F4">
        <w:rPr>
          <w:lang w:val="ru-RU"/>
        </w:rPr>
        <w:t xml:space="preserve">, </w:t>
      </w:r>
      <w:r w:rsidR="000D78F4">
        <w:rPr>
          <w:lang w:val="ru-RU"/>
        </w:rPr>
        <w:t>чтобы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предоставить</w:t>
      </w:r>
      <w:r w:rsidR="000D78F4" w:rsidRPr="000D78F4">
        <w:rPr>
          <w:lang w:val="ru-RU"/>
        </w:rPr>
        <w:t xml:space="preserve"> </w:t>
      </w:r>
      <w:r w:rsidR="000D78F4">
        <w:rPr>
          <w:lang w:val="ru-RU"/>
        </w:rPr>
        <w:t>специалистам</w:t>
      </w:r>
      <w:r w:rsidR="000D78F4" w:rsidRPr="000D78F4">
        <w:rPr>
          <w:lang w:val="ru-RU"/>
        </w:rPr>
        <w:t>-</w:t>
      </w:r>
      <w:r w:rsidR="000D78F4">
        <w:rPr>
          <w:lang w:val="ru-RU"/>
        </w:rPr>
        <w:t>посредникам</w:t>
      </w:r>
      <w:r w:rsidR="000D78F4" w:rsidRPr="000D78F4">
        <w:rPr>
          <w:lang w:val="ru-RU"/>
        </w:rPr>
        <w:t xml:space="preserve"> </w:t>
      </w:r>
      <w:r w:rsidR="000D78F4">
        <w:t>INDAUTOR</w:t>
      </w:r>
      <w:r w:rsidR="000D78F4">
        <w:rPr>
          <w:lang w:val="ru-RU"/>
        </w:rPr>
        <w:t xml:space="preserve"> полномочия по выработке решений по существу дела, которые будут приняты с согласия сторон.</w:t>
      </w:r>
    </w:p>
    <w:p w:rsidR="00322228" w:rsidRPr="008556A4" w:rsidRDefault="00322228">
      <w:pPr>
        <w:rPr>
          <w:lang w:val="ru-RU"/>
        </w:rPr>
      </w:pPr>
    </w:p>
    <w:p w:rsidR="007450AF" w:rsidRPr="008556A4" w:rsidRDefault="0006599D">
      <w:pPr>
        <w:rPr>
          <w:lang w:val="ru-RU"/>
        </w:rPr>
      </w:pPr>
      <w:r>
        <w:fldChar w:fldCharType="begin"/>
      </w:r>
      <w:r w:rsidRPr="00762863">
        <w:rPr>
          <w:lang w:val="ru-RU"/>
        </w:rPr>
        <w:instrText xml:space="preserve"> </w:instrText>
      </w:r>
      <w:r>
        <w:instrText>AUTONUM</w:instrText>
      </w:r>
      <w:r w:rsidRPr="00762863">
        <w:rPr>
          <w:lang w:val="ru-RU"/>
        </w:rPr>
        <w:instrText xml:space="preserve">  </w:instrText>
      </w:r>
      <w:r>
        <w:fldChar w:fldCharType="end"/>
      </w:r>
      <w:r w:rsidRPr="00762863">
        <w:rPr>
          <w:lang w:val="ru-RU"/>
        </w:rPr>
        <w:tab/>
      </w:r>
      <w:r w:rsidR="000D78F4">
        <w:rPr>
          <w:lang w:val="ru-RU"/>
        </w:rPr>
        <w:t>В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рамках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этой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процедуры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в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случае</w:t>
      </w:r>
      <w:r w:rsidR="000D78F4" w:rsidRPr="00762863">
        <w:rPr>
          <w:lang w:val="ru-RU"/>
        </w:rPr>
        <w:t xml:space="preserve">, </w:t>
      </w:r>
      <w:r w:rsidR="000D78F4">
        <w:rPr>
          <w:lang w:val="ru-RU"/>
        </w:rPr>
        <w:t>если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соглашение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не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будет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достигнуто</w:t>
      </w:r>
      <w:r w:rsidR="000D78F4" w:rsidRPr="00762863">
        <w:rPr>
          <w:lang w:val="ru-RU"/>
        </w:rPr>
        <w:t xml:space="preserve">, </w:t>
      </w:r>
      <w:r w:rsidR="000D78F4">
        <w:rPr>
          <w:lang w:val="ru-RU"/>
        </w:rPr>
        <w:t>орган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выносит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рекомендацию</w:t>
      </w:r>
      <w:r w:rsidR="000D78F4" w:rsidRPr="00762863">
        <w:rPr>
          <w:lang w:val="ru-RU"/>
        </w:rPr>
        <w:t xml:space="preserve">, </w:t>
      </w:r>
      <w:r w:rsidR="000D78F4">
        <w:rPr>
          <w:lang w:val="ru-RU"/>
        </w:rPr>
        <w:t>которая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может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быть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принята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к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сведению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как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сторонами</w:t>
      </w:r>
      <w:r w:rsidR="000D78F4" w:rsidRPr="00762863">
        <w:rPr>
          <w:lang w:val="ru-RU"/>
        </w:rPr>
        <w:t xml:space="preserve">, </w:t>
      </w:r>
      <w:r w:rsidR="000D78F4">
        <w:rPr>
          <w:lang w:val="ru-RU"/>
        </w:rPr>
        <w:t>так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и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административным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или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судебным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органом</w:t>
      </w:r>
      <w:r w:rsidR="000D78F4" w:rsidRPr="00762863">
        <w:rPr>
          <w:lang w:val="ru-RU"/>
        </w:rPr>
        <w:t xml:space="preserve">, </w:t>
      </w:r>
      <w:r w:rsidR="000D78F4">
        <w:rPr>
          <w:lang w:val="ru-RU"/>
        </w:rPr>
        <w:t>который</w:t>
      </w:r>
      <w:r w:rsidR="000D78F4" w:rsidRPr="00762863">
        <w:rPr>
          <w:lang w:val="ru-RU"/>
        </w:rPr>
        <w:t xml:space="preserve"> </w:t>
      </w:r>
      <w:r w:rsidR="000D78F4">
        <w:rPr>
          <w:lang w:val="ru-RU"/>
        </w:rPr>
        <w:t>будет</w:t>
      </w:r>
      <w:r w:rsidR="000D78F4" w:rsidRPr="00762863">
        <w:rPr>
          <w:lang w:val="ru-RU"/>
        </w:rPr>
        <w:t xml:space="preserve"> </w:t>
      </w:r>
      <w:r w:rsidR="00762863">
        <w:rPr>
          <w:lang w:val="ru-RU"/>
        </w:rPr>
        <w:t>выносить решение по одной из процедур, предусмотр</w:t>
      </w:r>
      <w:r w:rsidR="008556A4">
        <w:rPr>
          <w:lang w:val="ru-RU"/>
        </w:rPr>
        <w:t>енных в соответствующем законе.</w:t>
      </w:r>
    </w:p>
    <w:p w:rsidR="00322228" w:rsidRPr="008556A4" w:rsidRDefault="00322228">
      <w:pPr>
        <w:rPr>
          <w:lang w:val="ru-RU"/>
        </w:rPr>
      </w:pPr>
    </w:p>
    <w:p w:rsidR="00322228" w:rsidRPr="008556A4" w:rsidRDefault="0006599D">
      <w:pPr>
        <w:rPr>
          <w:lang w:val="ru-RU"/>
        </w:rPr>
      </w:pPr>
      <w:r>
        <w:fldChar w:fldCharType="begin"/>
      </w:r>
      <w:r w:rsidRPr="00762863">
        <w:rPr>
          <w:lang w:val="ru-RU"/>
        </w:rPr>
        <w:instrText xml:space="preserve"> </w:instrText>
      </w:r>
      <w:r>
        <w:instrText>AUTONUM</w:instrText>
      </w:r>
      <w:r w:rsidRPr="00762863">
        <w:rPr>
          <w:lang w:val="ru-RU"/>
        </w:rPr>
        <w:instrText xml:space="preserve">  </w:instrText>
      </w:r>
      <w:r>
        <w:fldChar w:fldCharType="end"/>
      </w:r>
      <w:r w:rsidRPr="00762863">
        <w:rPr>
          <w:lang w:val="ru-RU"/>
        </w:rPr>
        <w:tab/>
      </w:r>
      <w:r w:rsidR="00762863">
        <w:rPr>
          <w:lang w:val="ru-RU"/>
        </w:rPr>
        <w:t>Для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осуществления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процедуры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посредничества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в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Федеральный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закон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об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авторском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праве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и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Регламент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необходимо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внести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соответствующее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положение</w:t>
      </w:r>
      <w:r w:rsidR="00762863" w:rsidRPr="00762863">
        <w:rPr>
          <w:lang w:val="ru-RU"/>
        </w:rPr>
        <w:t xml:space="preserve">, </w:t>
      </w:r>
      <w:r w:rsidR="00762863">
        <w:rPr>
          <w:lang w:val="ru-RU"/>
        </w:rPr>
        <w:t>касающееся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статуса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и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полномочий</w:t>
      </w:r>
      <w:r w:rsidR="00762863" w:rsidRPr="00762863">
        <w:rPr>
          <w:lang w:val="ru-RU"/>
        </w:rPr>
        <w:t xml:space="preserve"> </w:t>
      </w:r>
      <w:r w:rsidR="00762863">
        <w:rPr>
          <w:lang w:val="ru-RU"/>
        </w:rPr>
        <w:t>сотрудников</w:t>
      </w:r>
      <w:r w:rsidR="00762863" w:rsidRPr="00762863">
        <w:rPr>
          <w:lang w:val="ru-RU"/>
        </w:rPr>
        <w:t xml:space="preserve"> </w:t>
      </w:r>
      <w:r w:rsidR="00762863">
        <w:t>INDAUTOR</w:t>
      </w:r>
      <w:r w:rsidR="00762863">
        <w:rPr>
          <w:lang w:val="ru-RU"/>
        </w:rPr>
        <w:t>.</w:t>
      </w:r>
    </w:p>
    <w:p w:rsidR="00C5541E" w:rsidRPr="008556A4" w:rsidRDefault="00C5541E">
      <w:pPr>
        <w:rPr>
          <w:lang w:val="ru-RU"/>
        </w:rPr>
      </w:pPr>
    </w:p>
    <w:p w:rsidR="00C5541E" w:rsidRPr="008556A4" w:rsidRDefault="00C5541E">
      <w:pPr>
        <w:rPr>
          <w:lang w:val="ru-RU"/>
        </w:rPr>
      </w:pPr>
    </w:p>
    <w:p w:rsidR="00C5541E" w:rsidRPr="00631CBE" w:rsidRDefault="00C5541E">
      <w:r w:rsidRPr="008556A4">
        <w:rPr>
          <w:lang w:val="ru-RU"/>
        </w:rPr>
        <w:tab/>
      </w:r>
      <w:r>
        <w:t xml:space="preserve">3.4 </w:t>
      </w:r>
      <w:r w:rsidR="00632ECB">
        <w:tab/>
      </w:r>
      <w:r w:rsidR="00762863">
        <w:rPr>
          <w:lang w:val="ru-RU"/>
        </w:rPr>
        <w:t>АРБИТРАЖ</w:t>
      </w:r>
    </w:p>
    <w:p w:rsidR="00C5541E" w:rsidRDefault="00C5541E"/>
    <w:p w:rsidR="00C5541E" w:rsidRPr="008556A4" w:rsidRDefault="0006599D">
      <w:pPr>
        <w:rPr>
          <w:lang w:val="ru-RU"/>
        </w:rPr>
      </w:pPr>
      <w:r>
        <w:fldChar w:fldCharType="begin"/>
      </w:r>
      <w:r w:rsidRPr="00631CBE">
        <w:rPr>
          <w:lang w:val="ru-RU"/>
        </w:rPr>
        <w:instrText xml:space="preserve"> </w:instrText>
      </w:r>
      <w:r>
        <w:instrText>AUTONUM</w:instrText>
      </w:r>
      <w:r w:rsidRPr="00631CBE">
        <w:rPr>
          <w:lang w:val="ru-RU"/>
        </w:rPr>
        <w:instrText xml:space="preserve">  </w:instrText>
      </w:r>
      <w:r>
        <w:fldChar w:fldCharType="end"/>
      </w:r>
      <w:r w:rsidRPr="00631CBE">
        <w:rPr>
          <w:lang w:val="ru-RU"/>
        </w:rPr>
        <w:tab/>
      </w:r>
      <w:r w:rsidR="00631CBE">
        <w:rPr>
          <w:lang w:val="ru-RU"/>
        </w:rPr>
        <w:t>Арбитраж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регулируется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статьями</w:t>
      </w:r>
      <w:r w:rsidR="00631CBE" w:rsidRPr="00631CBE">
        <w:rPr>
          <w:lang w:val="ru-RU"/>
        </w:rPr>
        <w:t xml:space="preserve"> 219-228 </w:t>
      </w:r>
      <w:r w:rsidR="00631CBE">
        <w:t>LFDA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и</w:t>
      </w:r>
      <w:r w:rsidR="00631CBE" w:rsidRPr="00631CBE">
        <w:rPr>
          <w:lang w:val="ru-RU"/>
        </w:rPr>
        <w:t xml:space="preserve"> 143-155 </w:t>
      </w:r>
      <w:r w:rsidR="00631CBE">
        <w:rPr>
          <w:lang w:val="ru-RU"/>
        </w:rPr>
        <w:t>Регламента</w:t>
      </w:r>
      <w:r w:rsidR="00631CBE" w:rsidRPr="00631CBE">
        <w:rPr>
          <w:lang w:val="ru-RU"/>
        </w:rPr>
        <w:t xml:space="preserve">, </w:t>
      </w:r>
      <w:r w:rsidR="00631CBE">
        <w:rPr>
          <w:lang w:val="ru-RU"/>
        </w:rPr>
        <w:t>при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этом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в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качестве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средства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проведения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частного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арбитража</w:t>
      </w:r>
      <w:r w:rsidR="00631CBE" w:rsidRPr="00631CBE">
        <w:rPr>
          <w:lang w:val="ru-RU"/>
        </w:rPr>
        <w:t xml:space="preserve"> </w:t>
      </w:r>
      <w:r w:rsidR="00631CBE">
        <w:rPr>
          <w:lang w:val="ru-RU"/>
        </w:rPr>
        <w:t>применяется Кодекс по торговым вопросам.</w:t>
      </w:r>
    </w:p>
    <w:p w:rsidR="00A703CA" w:rsidRPr="008556A4" w:rsidRDefault="00A703CA">
      <w:pPr>
        <w:rPr>
          <w:lang w:val="ru-RU"/>
        </w:rPr>
      </w:pPr>
    </w:p>
    <w:p w:rsidR="00A703CA" w:rsidRPr="008556A4" w:rsidRDefault="0006599D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631CBE">
        <w:rPr>
          <w:lang w:val="ru-RU"/>
        </w:rPr>
        <w:t>В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Федеральном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законе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об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авторском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праве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четко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оговорено</w:t>
      </w:r>
      <w:r w:rsidR="00631CBE" w:rsidRPr="008556A4">
        <w:rPr>
          <w:lang w:val="ru-RU"/>
        </w:rPr>
        <w:t xml:space="preserve">, </w:t>
      </w:r>
      <w:r w:rsidR="00631CBE">
        <w:rPr>
          <w:lang w:val="ru-RU"/>
        </w:rPr>
        <w:t>что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стороны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могут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передать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спор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в</w:t>
      </w:r>
      <w:r w:rsidR="00631CBE" w:rsidRPr="008556A4">
        <w:rPr>
          <w:lang w:val="ru-RU"/>
        </w:rPr>
        <w:t xml:space="preserve"> </w:t>
      </w:r>
      <w:r w:rsidR="00631CBE">
        <w:rPr>
          <w:lang w:val="ru-RU"/>
        </w:rPr>
        <w:t>арбитраж</w:t>
      </w:r>
      <w:r w:rsidR="008556A4" w:rsidRPr="008556A4">
        <w:rPr>
          <w:lang w:val="ru-RU"/>
        </w:rPr>
        <w:t>:</w:t>
      </w:r>
    </w:p>
    <w:p w:rsidR="00A703CA" w:rsidRPr="008556A4" w:rsidRDefault="00A703CA">
      <w:pPr>
        <w:rPr>
          <w:lang w:val="ru-RU"/>
        </w:rPr>
      </w:pPr>
    </w:p>
    <w:p w:rsidR="00A703CA" w:rsidRPr="008556A4" w:rsidRDefault="00631CBE" w:rsidP="00A703CA">
      <w:pPr>
        <w:ind w:firstLine="567"/>
        <w:rPr>
          <w:lang w:val="ru-RU"/>
        </w:rPr>
      </w:pPr>
      <w:r w:rsidRPr="00631CBE">
        <w:t>«</w:t>
      </w:r>
      <w:r>
        <w:rPr>
          <w:lang w:val="ru-RU"/>
        </w:rPr>
        <w:t>Статья</w:t>
      </w:r>
      <w:r w:rsidR="00A703CA">
        <w:t xml:space="preserve"> 220. </w:t>
      </w:r>
      <w:r>
        <w:rPr>
          <w:lang w:val="ru-RU"/>
        </w:rPr>
        <w:t>Стороны</w:t>
      </w:r>
      <w:r w:rsidRPr="008556A4">
        <w:rPr>
          <w:lang w:val="ru-RU"/>
        </w:rPr>
        <w:t xml:space="preserve"> </w:t>
      </w:r>
      <w:r>
        <w:rPr>
          <w:lang w:val="ru-RU"/>
        </w:rPr>
        <w:t>могут</w:t>
      </w:r>
      <w:r w:rsidRPr="008556A4">
        <w:rPr>
          <w:lang w:val="ru-RU"/>
        </w:rPr>
        <w:t xml:space="preserve"> </w:t>
      </w:r>
      <w:r>
        <w:rPr>
          <w:lang w:val="ru-RU"/>
        </w:rPr>
        <w:t>согласиться</w:t>
      </w:r>
      <w:r w:rsidRPr="008556A4">
        <w:rPr>
          <w:lang w:val="ru-RU"/>
        </w:rPr>
        <w:t xml:space="preserve"> </w:t>
      </w:r>
      <w:r>
        <w:rPr>
          <w:lang w:val="ru-RU"/>
        </w:rPr>
        <w:t>передать</w:t>
      </w:r>
      <w:r w:rsidRPr="008556A4">
        <w:rPr>
          <w:lang w:val="ru-RU"/>
        </w:rPr>
        <w:t xml:space="preserve"> </w:t>
      </w:r>
      <w:r>
        <w:rPr>
          <w:lang w:val="ru-RU"/>
        </w:rPr>
        <w:t>спор</w:t>
      </w:r>
      <w:r w:rsidRPr="008556A4">
        <w:rPr>
          <w:lang w:val="ru-RU"/>
        </w:rPr>
        <w:t xml:space="preserve"> </w:t>
      </w:r>
      <w:r>
        <w:rPr>
          <w:lang w:val="ru-RU"/>
        </w:rPr>
        <w:t>на</w:t>
      </w:r>
      <w:r w:rsidRPr="008556A4">
        <w:rPr>
          <w:lang w:val="ru-RU"/>
        </w:rPr>
        <w:t xml:space="preserve"> </w:t>
      </w:r>
      <w:r>
        <w:rPr>
          <w:lang w:val="ru-RU"/>
        </w:rPr>
        <w:t>арбитражное</w:t>
      </w:r>
      <w:r w:rsidRPr="008556A4">
        <w:rPr>
          <w:lang w:val="ru-RU"/>
        </w:rPr>
        <w:t xml:space="preserve"> </w:t>
      </w:r>
      <w:r>
        <w:rPr>
          <w:lang w:val="ru-RU"/>
        </w:rPr>
        <w:t>разбирательство</w:t>
      </w:r>
      <w:r w:rsidRPr="008556A4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8556A4">
        <w:rPr>
          <w:lang w:val="ru-RU"/>
        </w:rPr>
        <w:t>:</w:t>
      </w:r>
    </w:p>
    <w:p w:rsidR="00A703CA" w:rsidRPr="008556A4" w:rsidRDefault="00A703CA">
      <w:pPr>
        <w:rPr>
          <w:lang w:val="ru-RU"/>
        </w:rPr>
      </w:pPr>
    </w:p>
    <w:p w:rsidR="006F6FDC" w:rsidRPr="008556A4" w:rsidRDefault="00631CBE" w:rsidP="005660FA">
      <w:pPr>
        <w:numPr>
          <w:ilvl w:val="0"/>
          <w:numId w:val="1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арбитражной</w:t>
      </w:r>
      <w:r w:rsidRPr="008556A4">
        <w:rPr>
          <w:lang w:val="ru-RU"/>
        </w:rPr>
        <w:t xml:space="preserve"> </w:t>
      </w:r>
      <w:r>
        <w:rPr>
          <w:lang w:val="ru-RU"/>
        </w:rPr>
        <w:t>оговорки</w:t>
      </w:r>
      <w:r w:rsidRPr="008556A4">
        <w:rPr>
          <w:lang w:val="ru-RU"/>
        </w:rPr>
        <w:t xml:space="preserve">: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контракты</w:t>
      </w:r>
      <w:r w:rsidRPr="008556A4">
        <w:rPr>
          <w:lang w:val="ru-RU"/>
        </w:rPr>
        <w:t xml:space="preserve">, </w:t>
      </w:r>
      <w:r>
        <w:rPr>
          <w:lang w:val="ru-RU"/>
        </w:rPr>
        <w:t>которые</w:t>
      </w:r>
      <w:r w:rsidRPr="008556A4">
        <w:rPr>
          <w:lang w:val="ru-RU"/>
        </w:rPr>
        <w:t xml:space="preserve"> </w:t>
      </w:r>
      <w:r>
        <w:rPr>
          <w:lang w:val="ru-RU"/>
        </w:rPr>
        <w:t>заключаются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556A4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8556A4">
        <w:rPr>
          <w:lang w:val="ru-RU"/>
        </w:rPr>
        <w:t xml:space="preserve">, </w:t>
      </w:r>
      <w:r>
        <w:rPr>
          <w:lang w:val="ru-RU"/>
        </w:rPr>
        <w:t>охраняемых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556A4">
        <w:rPr>
          <w:lang w:val="ru-RU"/>
        </w:rPr>
        <w:t xml:space="preserve"> </w:t>
      </w:r>
      <w:r>
        <w:rPr>
          <w:lang w:val="ru-RU"/>
        </w:rPr>
        <w:t>с</w:t>
      </w:r>
      <w:r w:rsidRPr="008556A4">
        <w:rPr>
          <w:lang w:val="ru-RU"/>
        </w:rPr>
        <w:t xml:space="preserve"> </w:t>
      </w:r>
      <w:r>
        <w:rPr>
          <w:lang w:val="ru-RU"/>
        </w:rPr>
        <w:t>настоящим</w:t>
      </w:r>
      <w:r w:rsidRPr="008556A4">
        <w:rPr>
          <w:lang w:val="ru-RU"/>
        </w:rPr>
        <w:t xml:space="preserve"> </w:t>
      </w:r>
      <w:r>
        <w:rPr>
          <w:lang w:val="ru-RU"/>
        </w:rPr>
        <w:t>Законом</w:t>
      </w:r>
      <w:r w:rsidRPr="008556A4">
        <w:rPr>
          <w:lang w:val="ru-RU"/>
        </w:rPr>
        <w:t xml:space="preserve">, </w:t>
      </w:r>
      <w:r>
        <w:rPr>
          <w:lang w:val="ru-RU"/>
        </w:rPr>
        <w:t>или</w:t>
      </w:r>
      <w:r w:rsidRPr="008556A4">
        <w:rPr>
          <w:lang w:val="ru-RU"/>
        </w:rPr>
        <w:t xml:space="preserve"> </w:t>
      </w:r>
      <w:r>
        <w:rPr>
          <w:lang w:val="ru-RU"/>
        </w:rPr>
        <w:t>независимые</w:t>
      </w:r>
      <w:r w:rsidRPr="008556A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556A4">
        <w:rPr>
          <w:lang w:val="ru-RU"/>
        </w:rPr>
        <w:t xml:space="preserve"> </w:t>
      </w:r>
      <w:r>
        <w:rPr>
          <w:lang w:val="ru-RU"/>
        </w:rPr>
        <w:t>включается</w:t>
      </w:r>
      <w:r w:rsidRPr="008556A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8556A4">
        <w:rPr>
          <w:lang w:val="ru-RU"/>
        </w:rPr>
        <w:t xml:space="preserve"> </w:t>
      </w:r>
      <w:r>
        <w:rPr>
          <w:lang w:val="ru-RU"/>
        </w:rPr>
        <w:t>о</w:t>
      </w:r>
      <w:r w:rsidRPr="008556A4">
        <w:rPr>
          <w:lang w:val="ru-RU"/>
        </w:rPr>
        <w:t xml:space="preserve"> </w:t>
      </w:r>
      <w:r>
        <w:rPr>
          <w:lang w:val="ru-RU"/>
        </w:rPr>
        <w:t>передаче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арбитраж</w:t>
      </w:r>
      <w:r w:rsidRPr="008556A4">
        <w:rPr>
          <w:lang w:val="ru-RU"/>
        </w:rPr>
        <w:t xml:space="preserve"> </w:t>
      </w:r>
      <w:r>
        <w:rPr>
          <w:lang w:val="ru-RU"/>
        </w:rPr>
        <w:t>всех</w:t>
      </w:r>
      <w:r w:rsidRPr="008556A4">
        <w:rPr>
          <w:lang w:val="ru-RU"/>
        </w:rPr>
        <w:t xml:space="preserve"> </w:t>
      </w:r>
      <w:r>
        <w:rPr>
          <w:lang w:val="ru-RU"/>
        </w:rPr>
        <w:t>или</w:t>
      </w:r>
      <w:r w:rsidRPr="008556A4">
        <w:rPr>
          <w:lang w:val="ru-RU"/>
        </w:rPr>
        <w:t xml:space="preserve"> </w:t>
      </w:r>
      <w:r>
        <w:rPr>
          <w:lang w:val="ru-RU"/>
        </w:rPr>
        <w:t>некоторых</w:t>
      </w:r>
      <w:r w:rsidRPr="008556A4">
        <w:rPr>
          <w:lang w:val="ru-RU"/>
        </w:rPr>
        <w:t xml:space="preserve"> </w:t>
      </w:r>
      <w:r>
        <w:rPr>
          <w:lang w:val="ru-RU"/>
        </w:rPr>
        <w:t>споров</w:t>
      </w:r>
      <w:r w:rsidRPr="008556A4">
        <w:rPr>
          <w:lang w:val="ru-RU"/>
        </w:rPr>
        <w:t xml:space="preserve">, </w:t>
      </w:r>
      <w:r>
        <w:rPr>
          <w:lang w:val="ru-RU"/>
        </w:rPr>
        <w:t>которые</w:t>
      </w:r>
      <w:r w:rsidRPr="008556A4">
        <w:rPr>
          <w:lang w:val="ru-RU"/>
        </w:rPr>
        <w:t xml:space="preserve"> </w:t>
      </w:r>
      <w:r>
        <w:rPr>
          <w:lang w:val="ru-RU"/>
        </w:rPr>
        <w:t>могут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будущем</w:t>
      </w:r>
      <w:r w:rsidRPr="008556A4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8556A4">
        <w:rPr>
          <w:lang w:val="ru-RU"/>
        </w:rPr>
        <w:t xml:space="preserve"> </w:t>
      </w:r>
      <w:r>
        <w:rPr>
          <w:lang w:val="ru-RU"/>
        </w:rPr>
        <w:t>между</w:t>
      </w:r>
      <w:r w:rsidRPr="008556A4">
        <w:rPr>
          <w:lang w:val="ru-RU"/>
        </w:rPr>
        <w:t xml:space="preserve"> </w:t>
      </w:r>
      <w:r>
        <w:rPr>
          <w:lang w:val="ru-RU"/>
        </w:rPr>
        <w:t>сторонами</w:t>
      </w:r>
      <w:r w:rsidRPr="008556A4">
        <w:rPr>
          <w:lang w:val="ru-RU"/>
        </w:rPr>
        <w:t xml:space="preserve">; </w:t>
      </w:r>
      <w:r>
        <w:rPr>
          <w:lang w:val="ru-RU"/>
        </w:rPr>
        <w:t>и</w:t>
      </w:r>
    </w:p>
    <w:p w:rsidR="006F6FDC" w:rsidRPr="008556A4" w:rsidRDefault="006F6FDC" w:rsidP="005660FA">
      <w:pPr>
        <w:tabs>
          <w:tab w:val="left" w:pos="1134"/>
        </w:tabs>
        <w:ind w:left="567"/>
        <w:rPr>
          <w:lang w:val="ru-RU"/>
        </w:rPr>
      </w:pPr>
    </w:p>
    <w:p w:rsidR="003E210B" w:rsidRPr="008556A4" w:rsidRDefault="00631CBE" w:rsidP="005660FA">
      <w:pPr>
        <w:numPr>
          <w:ilvl w:val="0"/>
          <w:numId w:val="1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арбитражного</w:t>
      </w:r>
      <w:r w:rsidRPr="008556A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556A4">
        <w:rPr>
          <w:lang w:val="ru-RU"/>
        </w:rPr>
        <w:t xml:space="preserve">: </w:t>
      </w:r>
      <w:r>
        <w:rPr>
          <w:lang w:val="ru-RU"/>
        </w:rPr>
        <w:t>согласие</w:t>
      </w:r>
      <w:r w:rsidRPr="008556A4">
        <w:rPr>
          <w:lang w:val="ru-RU"/>
        </w:rPr>
        <w:t xml:space="preserve"> </w:t>
      </w:r>
      <w:r>
        <w:rPr>
          <w:lang w:val="ru-RU"/>
        </w:rPr>
        <w:t>о</w:t>
      </w:r>
      <w:r w:rsidRPr="008556A4">
        <w:rPr>
          <w:lang w:val="ru-RU"/>
        </w:rPr>
        <w:t xml:space="preserve"> </w:t>
      </w:r>
      <w:r>
        <w:rPr>
          <w:lang w:val="ru-RU"/>
        </w:rPr>
        <w:t>передаче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арбитраж</w:t>
      </w:r>
      <w:r w:rsidRPr="008556A4">
        <w:rPr>
          <w:lang w:val="ru-RU"/>
        </w:rPr>
        <w:t xml:space="preserve"> </w:t>
      </w:r>
      <w:r>
        <w:rPr>
          <w:lang w:val="ru-RU"/>
        </w:rPr>
        <w:t>в</w:t>
      </w:r>
      <w:r w:rsidRPr="008556A4">
        <w:rPr>
          <w:lang w:val="ru-RU"/>
        </w:rPr>
        <w:t xml:space="preserve"> </w:t>
      </w:r>
      <w:r>
        <w:rPr>
          <w:lang w:val="ru-RU"/>
        </w:rPr>
        <w:t>случае</w:t>
      </w:r>
      <w:r w:rsidRPr="008556A4">
        <w:rPr>
          <w:lang w:val="ru-RU"/>
        </w:rPr>
        <w:t xml:space="preserve">, </w:t>
      </w:r>
      <w:r>
        <w:rPr>
          <w:lang w:val="ru-RU"/>
        </w:rPr>
        <w:t>когда</w:t>
      </w:r>
      <w:r w:rsidRPr="008556A4">
        <w:rPr>
          <w:lang w:val="ru-RU"/>
        </w:rPr>
        <w:t xml:space="preserve"> </w:t>
      </w:r>
      <w:r>
        <w:rPr>
          <w:lang w:val="ru-RU"/>
        </w:rPr>
        <w:t>на</w:t>
      </w:r>
      <w:r w:rsidRPr="008556A4">
        <w:rPr>
          <w:lang w:val="ru-RU"/>
        </w:rPr>
        <w:t xml:space="preserve"> </w:t>
      </w:r>
      <w:r>
        <w:rPr>
          <w:lang w:val="ru-RU"/>
        </w:rPr>
        <w:t>момент</w:t>
      </w:r>
      <w:r w:rsidRPr="008556A4">
        <w:rPr>
          <w:lang w:val="ru-RU"/>
        </w:rPr>
        <w:t xml:space="preserve"> </w:t>
      </w:r>
      <w:r>
        <w:rPr>
          <w:lang w:val="ru-RU"/>
        </w:rPr>
        <w:t>подписания</w:t>
      </w:r>
      <w:r w:rsidRPr="008556A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556A4">
        <w:rPr>
          <w:lang w:val="ru-RU"/>
        </w:rPr>
        <w:t xml:space="preserve"> </w:t>
      </w:r>
      <w:r>
        <w:rPr>
          <w:lang w:val="ru-RU"/>
        </w:rPr>
        <w:t>все</w:t>
      </w:r>
      <w:r w:rsidRPr="008556A4">
        <w:rPr>
          <w:lang w:val="ru-RU"/>
        </w:rPr>
        <w:t xml:space="preserve"> </w:t>
      </w:r>
      <w:r>
        <w:rPr>
          <w:lang w:val="ru-RU"/>
        </w:rPr>
        <w:t>или</w:t>
      </w:r>
      <w:r w:rsidRPr="008556A4">
        <w:rPr>
          <w:lang w:val="ru-RU"/>
        </w:rPr>
        <w:t xml:space="preserve"> </w:t>
      </w:r>
      <w:r>
        <w:rPr>
          <w:lang w:val="ru-RU"/>
        </w:rPr>
        <w:t>некоторые</w:t>
      </w:r>
      <w:r w:rsidRPr="008556A4">
        <w:rPr>
          <w:lang w:val="ru-RU"/>
        </w:rPr>
        <w:t xml:space="preserve"> </w:t>
      </w:r>
      <w:r>
        <w:rPr>
          <w:lang w:val="ru-RU"/>
        </w:rPr>
        <w:t>споры</w:t>
      </w:r>
      <w:r w:rsidRPr="008556A4">
        <w:rPr>
          <w:lang w:val="ru-RU"/>
        </w:rPr>
        <w:t xml:space="preserve"> </w:t>
      </w:r>
      <w:r>
        <w:rPr>
          <w:lang w:val="ru-RU"/>
        </w:rPr>
        <w:t>уже</w:t>
      </w:r>
      <w:r w:rsidRPr="008556A4">
        <w:rPr>
          <w:lang w:val="ru-RU"/>
        </w:rPr>
        <w:t xml:space="preserve"> </w:t>
      </w:r>
      <w:r>
        <w:rPr>
          <w:lang w:val="ru-RU"/>
        </w:rPr>
        <w:t>возникли</w:t>
      </w:r>
      <w:r w:rsidRPr="008556A4">
        <w:rPr>
          <w:lang w:val="ru-RU"/>
        </w:rPr>
        <w:t>.</w:t>
      </w:r>
      <w:r w:rsidR="00F02C2E" w:rsidRPr="008556A4">
        <w:rPr>
          <w:lang w:val="ru-RU"/>
        </w:rPr>
        <w:t xml:space="preserve">  </w:t>
      </w:r>
    </w:p>
    <w:p w:rsidR="003E210B" w:rsidRPr="008556A4" w:rsidRDefault="003E210B" w:rsidP="00F679F4">
      <w:pPr>
        <w:pStyle w:val="ListParagraph"/>
        <w:rPr>
          <w:lang w:val="ru-RU"/>
        </w:rPr>
      </w:pPr>
    </w:p>
    <w:p w:rsidR="00A703CA" w:rsidRPr="008556A4" w:rsidRDefault="00631CBE" w:rsidP="00F679F4">
      <w:p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В письменном виде должны быть изложены и арбитражная оговорка, и арбитражн</w:t>
      </w:r>
      <w:r w:rsidR="008556A4">
        <w:rPr>
          <w:lang w:val="ru-RU"/>
        </w:rPr>
        <w:t>ое соглашение, без исключений».</w:t>
      </w:r>
    </w:p>
    <w:p w:rsidR="00EB1720" w:rsidRPr="008556A4" w:rsidRDefault="00EB1720" w:rsidP="00EB1720">
      <w:pPr>
        <w:pStyle w:val="ListParagraph"/>
        <w:rPr>
          <w:lang w:val="ru-RU"/>
        </w:rPr>
      </w:pPr>
    </w:p>
    <w:p w:rsidR="00EB1720" w:rsidRPr="008556A4" w:rsidRDefault="0006599D" w:rsidP="00EB1720">
      <w:pPr>
        <w:rPr>
          <w:lang w:val="ru-RU"/>
        </w:rPr>
      </w:pPr>
      <w:r>
        <w:fldChar w:fldCharType="begin"/>
      </w:r>
      <w:r w:rsidRPr="00FC349D">
        <w:rPr>
          <w:lang w:val="ru-RU"/>
        </w:rPr>
        <w:instrText xml:space="preserve"> </w:instrText>
      </w:r>
      <w:r>
        <w:instrText>AUTONUM</w:instrText>
      </w:r>
      <w:r w:rsidRPr="00FC349D">
        <w:rPr>
          <w:lang w:val="ru-RU"/>
        </w:rPr>
        <w:instrText xml:space="preserve">  </w:instrText>
      </w:r>
      <w:r>
        <w:fldChar w:fldCharType="end"/>
      </w:r>
      <w:r w:rsidRPr="00FC349D">
        <w:rPr>
          <w:lang w:val="ru-RU"/>
        </w:rPr>
        <w:tab/>
      </w:r>
      <w:r w:rsidR="00542AEA">
        <w:rPr>
          <w:lang w:val="ru-RU"/>
        </w:rPr>
        <w:t>После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того</w:t>
      </w:r>
      <w:r w:rsidR="00542AEA" w:rsidRPr="00FC349D">
        <w:rPr>
          <w:lang w:val="ru-RU"/>
        </w:rPr>
        <w:t xml:space="preserve">, </w:t>
      </w:r>
      <w:r w:rsidR="00542AEA">
        <w:rPr>
          <w:lang w:val="ru-RU"/>
        </w:rPr>
        <w:t>как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стороны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заявили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о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своей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готовности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передать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спор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в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арбитраж</w:t>
      </w:r>
      <w:r w:rsidR="00542AEA" w:rsidRPr="00FC349D">
        <w:rPr>
          <w:lang w:val="ru-RU"/>
        </w:rPr>
        <w:t xml:space="preserve">, </w:t>
      </w:r>
      <w:r w:rsidR="00542AEA">
        <w:rPr>
          <w:lang w:val="ru-RU"/>
        </w:rPr>
        <w:t>они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должны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выбрать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двух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арбитров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из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перечня</w:t>
      </w:r>
      <w:r w:rsidR="00542AEA" w:rsidRPr="00FC349D">
        <w:rPr>
          <w:lang w:val="ru-RU"/>
        </w:rPr>
        <w:t xml:space="preserve">, </w:t>
      </w:r>
      <w:r w:rsidR="00542AEA">
        <w:rPr>
          <w:lang w:val="ru-RU"/>
        </w:rPr>
        <w:t>опубликованного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и</w:t>
      </w:r>
      <w:r w:rsidR="00542AEA" w:rsidRPr="00FC349D">
        <w:rPr>
          <w:lang w:val="ru-RU"/>
        </w:rPr>
        <w:t xml:space="preserve"> </w:t>
      </w:r>
      <w:r w:rsidR="00542AEA">
        <w:rPr>
          <w:lang w:val="ru-RU"/>
        </w:rPr>
        <w:t>санкционированного</w:t>
      </w:r>
      <w:r w:rsidR="00542AEA" w:rsidRPr="00FC349D">
        <w:rPr>
          <w:lang w:val="ru-RU"/>
        </w:rPr>
        <w:t xml:space="preserve"> </w:t>
      </w:r>
      <w:r w:rsidR="00542AEA">
        <w:t>INDAUTOR</w:t>
      </w:r>
      <w:r w:rsidR="00FC349D" w:rsidRPr="00FC349D">
        <w:rPr>
          <w:lang w:val="ru-RU"/>
        </w:rPr>
        <w:t>.</w:t>
      </w:r>
      <w:r w:rsidR="00FC349D">
        <w:rPr>
          <w:lang w:val="ru-RU"/>
        </w:rPr>
        <w:t xml:space="preserve"> Эти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два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арбитра</w:t>
      </w:r>
      <w:r w:rsidR="00FC349D" w:rsidRPr="00FC349D">
        <w:rPr>
          <w:lang w:val="ru-RU"/>
        </w:rPr>
        <w:t xml:space="preserve">, </w:t>
      </w:r>
      <w:r w:rsidR="00FC349D">
        <w:rPr>
          <w:lang w:val="ru-RU"/>
        </w:rPr>
        <w:t>в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свою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очередь</w:t>
      </w:r>
      <w:r w:rsidR="00FC349D" w:rsidRPr="00FC349D">
        <w:rPr>
          <w:lang w:val="ru-RU"/>
        </w:rPr>
        <w:t xml:space="preserve">, </w:t>
      </w:r>
      <w:r w:rsidR="00FC349D">
        <w:rPr>
          <w:lang w:val="ru-RU"/>
        </w:rPr>
        <w:t>назначат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третьего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члена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из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того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же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перечня</w:t>
      </w:r>
      <w:r w:rsidR="00FC349D" w:rsidRPr="00FC349D">
        <w:rPr>
          <w:lang w:val="ru-RU"/>
        </w:rPr>
        <w:t xml:space="preserve">, </w:t>
      </w:r>
      <w:r w:rsidR="00FC349D">
        <w:rPr>
          <w:lang w:val="ru-RU"/>
        </w:rPr>
        <w:t>который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будет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выполнять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функции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председателя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арбитражной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комиссии</w:t>
      </w:r>
      <w:r w:rsidR="00FC349D" w:rsidRPr="00FC349D">
        <w:rPr>
          <w:lang w:val="ru-RU"/>
        </w:rPr>
        <w:t xml:space="preserve">, </w:t>
      </w:r>
      <w:r w:rsidR="00FC349D">
        <w:rPr>
          <w:lang w:val="ru-RU"/>
        </w:rPr>
        <w:t>поскольку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в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состав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таких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комиссий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всегда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входит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нечетное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число</w:t>
      </w:r>
      <w:r w:rsidR="00FC349D" w:rsidRPr="00FC349D">
        <w:rPr>
          <w:lang w:val="ru-RU"/>
        </w:rPr>
        <w:t xml:space="preserve"> </w:t>
      </w:r>
      <w:r w:rsidR="00FC349D">
        <w:rPr>
          <w:lang w:val="ru-RU"/>
        </w:rPr>
        <w:t>арбитров</w:t>
      </w:r>
      <w:r w:rsidR="00FC349D" w:rsidRPr="00FC349D">
        <w:rPr>
          <w:lang w:val="ru-RU"/>
        </w:rPr>
        <w:t xml:space="preserve"> (</w:t>
      </w:r>
      <w:r w:rsidR="00FC349D">
        <w:rPr>
          <w:lang w:val="ru-RU"/>
        </w:rPr>
        <w:t>статья</w:t>
      </w:r>
      <w:r w:rsidR="00FC349D" w:rsidRPr="00FC349D">
        <w:rPr>
          <w:lang w:val="ru-RU"/>
        </w:rPr>
        <w:t xml:space="preserve"> 222 </w:t>
      </w:r>
      <w:r w:rsidR="00FC349D">
        <w:t>LFDA</w:t>
      </w:r>
      <w:r w:rsidR="00FC349D">
        <w:rPr>
          <w:lang w:val="ru-RU"/>
        </w:rPr>
        <w:t>).</w:t>
      </w:r>
    </w:p>
    <w:p w:rsidR="00456E22" w:rsidRPr="008556A4" w:rsidRDefault="00456E22" w:rsidP="00EB1720">
      <w:pPr>
        <w:rPr>
          <w:lang w:val="ru-RU"/>
        </w:rPr>
      </w:pPr>
    </w:p>
    <w:p w:rsidR="00456E22" w:rsidRPr="008556A4" w:rsidRDefault="0006599D" w:rsidP="00EB1720">
      <w:pPr>
        <w:rPr>
          <w:lang w:val="ru-RU"/>
        </w:rPr>
      </w:pPr>
      <w:r>
        <w:lastRenderedPageBreak/>
        <w:fldChar w:fldCharType="begin"/>
      </w:r>
      <w:r w:rsidRPr="00420538">
        <w:rPr>
          <w:lang w:val="ru-RU"/>
        </w:rPr>
        <w:instrText xml:space="preserve"> </w:instrText>
      </w:r>
      <w:r>
        <w:instrText>AUTONUM</w:instrText>
      </w:r>
      <w:r w:rsidRPr="00420538">
        <w:rPr>
          <w:lang w:val="ru-RU"/>
        </w:rPr>
        <w:instrText xml:space="preserve">  </w:instrText>
      </w:r>
      <w:r>
        <w:fldChar w:fldCharType="end"/>
      </w:r>
      <w:r w:rsidRPr="00420538">
        <w:rPr>
          <w:lang w:val="ru-RU"/>
        </w:rPr>
        <w:tab/>
      </w:r>
      <w:r w:rsidR="00420538">
        <w:rPr>
          <w:lang w:val="ru-RU"/>
        </w:rPr>
        <w:t>Арбитражное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разбирательство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должно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длиться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не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более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через</w:t>
      </w:r>
      <w:r w:rsidR="00420538" w:rsidRPr="00420538">
        <w:rPr>
          <w:lang w:val="ru-RU"/>
        </w:rPr>
        <w:t xml:space="preserve"> 60 </w:t>
      </w:r>
      <w:r w:rsidR="00420538">
        <w:rPr>
          <w:lang w:val="ru-RU"/>
        </w:rPr>
        <w:t>дней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и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может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быть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завершено соглашением сторон или вынесением арбитражного решения. В случаях вынесения арбитражного решения такое решение должно быть обоснованным и мотивированным, а также принятым большинством голосов членов арбитражной комиссии. После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этого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уведомление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о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вынесении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арбитражного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решения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направляется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в</w:t>
      </w:r>
      <w:r w:rsidR="00420538" w:rsidRPr="00420538">
        <w:rPr>
          <w:lang w:val="ru-RU"/>
        </w:rPr>
        <w:t xml:space="preserve"> </w:t>
      </w:r>
      <w:r w:rsidR="00420538">
        <w:t>INDAUTOR</w:t>
      </w:r>
      <w:r w:rsidR="00420538" w:rsidRPr="00420538">
        <w:rPr>
          <w:lang w:val="ru-RU"/>
        </w:rPr>
        <w:t xml:space="preserve">, </w:t>
      </w:r>
      <w:r w:rsidR="00420538">
        <w:rPr>
          <w:lang w:val="ru-RU"/>
        </w:rPr>
        <w:t>который</w:t>
      </w:r>
      <w:r w:rsidR="00420538" w:rsidRPr="00420538">
        <w:rPr>
          <w:lang w:val="ru-RU"/>
        </w:rPr>
        <w:t xml:space="preserve">, </w:t>
      </w:r>
      <w:r w:rsidR="00420538">
        <w:rPr>
          <w:lang w:val="ru-RU"/>
        </w:rPr>
        <w:t>в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свою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очередь</w:t>
      </w:r>
      <w:r w:rsidR="00420538" w:rsidRPr="00420538">
        <w:rPr>
          <w:lang w:val="ru-RU"/>
        </w:rPr>
        <w:t xml:space="preserve">, </w:t>
      </w:r>
      <w:r w:rsidR="00420538">
        <w:rPr>
          <w:lang w:val="ru-RU"/>
        </w:rPr>
        <w:t>уведомляет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об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этом</w:t>
      </w:r>
      <w:r w:rsidR="00420538" w:rsidRPr="00420538">
        <w:rPr>
          <w:lang w:val="ru-RU"/>
        </w:rPr>
        <w:t xml:space="preserve"> </w:t>
      </w:r>
      <w:r w:rsidR="00420538">
        <w:rPr>
          <w:lang w:val="ru-RU"/>
        </w:rPr>
        <w:t>стороны</w:t>
      </w:r>
      <w:r w:rsidR="00420538" w:rsidRPr="00420538">
        <w:rPr>
          <w:lang w:val="ru-RU"/>
        </w:rPr>
        <w:t xml:space="preserve"> (</w:t>
      </w:r>
      <w:r w:rsidR="00420538">
        <w:rPr>
          <w:lang w:val="ru-RU"/>
        </w:rPr>
        <w:t>статья</w:t>
      </w:r>
      <w:r w:rsidR="00420538" w:rsidRPr="00420538">
        <w:rPr>
          <w:lang w:val="ru-RU"/>
        </w:rPr>
        <w:t xml:space="preserve"> 224 </w:t>
      </w:r>
      <w:r w:rsidR="00420538">
        <w:t>LFDA</w:t>
      </w:r>
      <w:r w:rsidR="00420538" w:rsidRPr="00420538">
        <w:rPr>
          <w:lang w:val="ru-RU"/>
        </w:rPr>
        <w:t>)</w:t>
      </w:r>
      <w:r w:rsidR="00420538">
        <w:rPr>
          <w:lang w:val="ru-RU"/>
        </w:rPr>
        <w:t>.</w:t>
      </w:r>
    </w:p>
    <w:p w:rsidR="00DE5E82" w:rsidRPr="008556A4" w:rsidRDefault="00DE5E82" w:rsidP="00EB1720">
      <w:pPr>
        <w:rPr>
          <w:lang w:val="ru-RU"/>
        </w:rPr>
      </w:pPr>
    </w:p>
    <w:p w:rsidR="00DE5E82" w:rsidRPr="008556A4" w:rsidRDefault="0006599D" w:rsidP="00EB1720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6850EC">
        <w:t>INDAUTOR</w:t>
      </w:r>
      <w:r w:rsidR="006850EC" w:rsidRPr="008556A4">
        <w:rPr>
          <w:lang w:val="ru-RU"/>
        </w:rPr>
        <w:t xml:space="preserve"> </w:t>
      </w:r>
      <w:r w:rsidR="00420538">
        <w:rPr>
          <w:lang w:val="ru-RU"/>
        </w:rPr>
        <w:t>ответственен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за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подготовку</w:t>
      </w:r>
      <w:r w:rsidR="00420538" w:rsidRPr="008556A4">
        <w:rPr>
          <w:lang w:val="ru-RU"/>
        </w:rPr>
        <w:t xml:space="preserve">, </w:t>
      </w:r>
      <w:r w:rsidR="00420538">
        <w:rPr>
          <w:lang w:val="ru-RU"/>
        </w:rPr>
        <w:t>утверждение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и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ежегодную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публикацию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в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официальном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бюллетене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Мексиканской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Федерации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перечня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одобренных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им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арбитров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с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указанием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размера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вознаграждения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каждого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из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них</w:t>
      </w:r>
      <w:r w:rsidR="008556A4">
        <w:rPr>
          <w:lang w:val="ru-RU"/>
        </w:rPr>
        <w:t>, оплата которого возлагается на стороны</w:t>
      </w:r>
      <w:r w:rsidR="00420538" w:rsidRPr="008556A4">
        <w:rPr>
          <w:lang w:val="ru-RU"/>
        </w:rPr>
        <w:t>.</w:t>
      </w:r>
    </w:p>
    <w:p w:rsidR="0097637B" w:rsidRPr="008556A4" w:rsidRDefault="0097637B" w:rsidP="00EB1720">
      <w:pPr>
        <w:rPr>
          <w:lang w:val="ru-RU"/>
        </w:rPr>
      </w:pPr>
    </w:p>
    <w:p w:rsidR="0097637B" w:rsidRPr="008556A4" w:rsidRDefault="0006599D" w:rsidP="00EB1720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97637B">
        <w:t>INDAUTOR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имеет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право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оказывать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арбитражной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комиссии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помощь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в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подготовке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уведомлений</w:t>
      </w:r>
      <w:r w:rsidR="00420538" w:rsidRPr="008556A4">
        <w:rPr>
          <w:lang w:val="ru-RU"/>
        </w:rPr>
        <w:t xml:space="preserve">, </w:t>
      </w:r>
      <w:r w:rsidR="00420538">
        <w:rPr>
          <w:lang w:val="ru-RU"/>
        </w:rPr>
        <w:t>осуществлении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контроля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за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процедурой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арбитража</w:t>
      </w:r>
      <w:r w:rsidR="00420538" w:rsidRPr="008556A4">
        <w:rPr>
          <w:lang w:val="ru-RU"/>
        </w:rPr>
        <w:t xml:space="preserve">, </w:t>
      </w:r>
      <w:r w:rsidR="00420538">
        <w:rPr>
          <w:lang w:val="ru-RU"/>
        </w:rPr>
        <w:t>а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также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в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любых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связанных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с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этим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процедурных</w:t>
      </w:r>
      <w:r w:rsidR="00420538" w:rsidRPr="008556A4">
        <w:rPr>
          <w:lang w:val="ru-RU"/>
        </w:rPr>
        <w:t xml:space="preserve"> </w:t>
      </w:r>
      <w:r w:rsidR="00420538">
        <w:rPr>
          <w:lang w:val="ru-RU"/>
        </w:rPr>
        <w:t>вопросах</w:t>
      </w:r>
      <w:r w:rsidR="00420538" w:rsidRPr="008556A4">
        <w:rPr>
          <w:lang w:val="ru-RU"/>
        </w:rPr>
        <w:t xml:space="preserve"> (</w:t>
      </w:r>
      <w:r w:rsidR="00420538">
        <w:rPr>
          <w:lang w:val="ru-RU"/>
        </w:rPr>
        <w:t>статьи</w:t>
      </w:r>
      <w:r w:rsidR="00420538" w:rsidRPr="008556A4">
        <w:rPr>
          <w:lang w:val="ru-RU"/>
        </w:rPr>
        <w:t xml:space="preserve"> 221 </w:t>
      </w:r>
      <w:r w:rsidR="00420538">
        <w:rPr>
          <w:lang w:val="ru-RU"/>
        </w:rPr>
        <w:t>и</w:t>
      </w:r>
      <w:r w:rsidR="00420538" w:rsidRPr="008556A4">
        <w:rPr>
          <w:lang w:val="ru-RU"/>
        </w:rPr>
        <w:t xml:space="preserve"> 228 </w:t>
      </w:r>
      <w:r w:rsidR="00420538">
        <w:t>LFDA</w:t>
      </w:r>
      <w:r w:rsidR="008556A4" w:rsidRPr="008556A4">
        <w:rPr>
          <w:lang w:val="ru-RU"/>
        </w:rPr>
        <w:t>).</w:t>
      </w:r>
    </w:p>
    <w:p w:rsidR="0097637B" w:rsidRPr="008556A4" w:rsidRDefault="0097637B" w:rsidP="00EB1720">
      <w:pPr>
        <w:rPr>
          <w:lang w:val="ru-RU"/>
        </w:rPr>
      </w:pPr>
    </w:p>
    <w:p w:rsidR="0097637B" w:rsidRPr="008556A4" w:rsidRDefault="0097637B" w:rsidP="00EB1720">
      <w:pPr>
        <w:rPr>
          <w:lang w:val="ru-RU"/>
        </w:rPr>
      </w:pPr>
    </w:p>
    <w:p w:rsidR="0097637B" w:rsidRPr="008556A4" w:rsidRDefault="0097637B" w:rsidP="00EB1720">
      <w:pPr>
        <w:rPr>
          <w:b/>
          <w:lang w:val="ru-RU"/>
        </w:rPr>
      </w:pPr>
      <w:r w:rsidRPr="008556A4">
        <w:rPr>
          <w:b/>
          <w:lang w:val="ru-RU"/>
        </w:rPr>
        <w:t>4.</w:t>
      </w:r>
      <w:r w:rsidRPr="008556A4">
        <w:rPr>
          <w:b/>
          <w:lang w:val="ru-RU"/>
        </w:rPr>
        <w:tab/>
      </w:r>
      <w:r w:rsidR="00420538">
        <w:rPr>
          <w:b/>
          <w:lang w:val="ru-RU"/>
        </w:rPr>
        <w:t>СТАТИСТИЧЕСКИЕ</w:t>
      </w:r>
      <w:r w:rsidR="00420538" w:rsidRPr="008556A4">
        <w:rPr>
          <w:b/>
          <w:lang w:val="ru-RU"/>
        </w:rPr>
        <w:t xml:space="preserve"> </w:t>
      </w:r>
      <w:r w:rsidR="00420538">
        <w:rPr>
          <w:b/>
          <w:lang w:val="ru-RU"/>
        </w:rPr>
        <w:t>ДАННЫЕ</w:t>
      </w:r>
    </w:p>
    <w:p w:rsidR="0097637B" w:rsidRPr="008556A4" w:rsidRDefault="0097637B" w:rsidP="00EB1720">
      <w:pPr>
        <w:rPr>
          <w:b/>
          <w:lang w:val="ru-RU"/>
        </w:rPr>
      </w:pPr>
    </w:p>
    <w:p w:rsidR="0097637B" w:rsidRPr="008556A4" w:rsidRDefault="0006599D" w:rsidP="00EB1720">
      <w:pPr>
        <w:rPr>
          <w:lang w:val="ru-RU"/>
        </w:rPr>
      </w:pPr>
      <w:r>
        <w:fldChar w:fldCharType="begin"/>
      </w:r>
      <w:r w:rsidRPr="00D07679">
        <w:rPr>
          <w:lang w:val="ru-RU"/>
        </w:rPr>
        <w:instrText xml:space="preserve"> </w:instrText>
      </w:r>
      <w:r>
        <w:instrText>AUTONUM</w:instrText>
      </w:r>
      <w:r w:rsidRPr="00D07679">
        <w:rPr>
          <w:lang w:val="ru-RU"/>
        </w:rPr>
        <w:instrText xml:space="preserve">  </w:instrText>
      </w:r>
      <w:r>
        <w:fldChar w:fldCharType="end"/>
      </w:r>
      <w:r w:rsidRPr="00D07679">
        <w:rPr>
          <w:lang w:val="ru-RU"/>
        </w:rPr>
        <w:tab/>
      </w:r>
      <w:r w:rsidR="00420538">
        <w:rPr>
          <w:lang w:val="ru-RU"/>
        </w:rPr>
        <w:t>Со</w:t>
      </w:r>
      <w:r w:rsidR="00420538" w:rsidRPr="00D07679">
        <w:rPr>
          <w:lang w:val="ru-RU"/>
        </w:rPr>
        <w:t xml:space="preserve"> </w:t>
      </w:r>
      <w:r w:rsidR="00420538">
        <w:rPr>
          <w:lang w:val="ru-RU"/>
        </w:rPr>
        <w:t>времени</w:t>
      </w:r>
      <w:r w:rsidR="00420538" w:rsidRPr="00D07679">
        <w:rPr>
          <w:lang w:val="ru-RU"/>
        </w:rPr>
        <w:t xml:space="preserve"> </w:t>
      </w:r>
      <w:r w:rsidR="00420538">
        <w:rPr>
          <w:lang w:val="ru-RU"/>
        </w:rPr>
        <w:t>начала</w:t>
      </w:r>
      <w:r w:rsidR="00420538" w:rsidRPr="00D07679">
        <w:rPr>
          <w:lang w:val="ru-RU"/>
        </w:rPr>
        <w:t xml:space="preserve"> </w:t>
      </w:r>
      <w:r w:rsidR="00D07679">
        <w:rPr>
          <w:lang w:val="ru-RU"/>
        </w:rPr>
        <w:t>применения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административного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порядка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урегулирования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споров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1997</w:t>
      </w:r>
      <w:r w:rsidR="00D07679" w:rsidRPr="00D07679">
        <w:t> </w:t>
      </w:r>
      <w:r w:rsidR="00D07679">
        <w:rPr>
          <w:lang w:val="ru-RU"/>
        </w:rPr>
        <w:t>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было проведено значительное число успешных совещаний по урегулированию споров, при этом число поданных жалоб продолжает расти.</w:t>
      </w:r>
    </w:p>
    <w:p w:rsidR="00015E68" w:rsidRPr="008556A4" w:rsidRDefault="00015E68" w:rsidP="00EB1720">
      <w:pPr>
        <w:rPr>
          <w:lang w:val="ru-RU"/>
        </w:rPr>
      </w:pPr>
    </w:p>
    <w:p w:rsidR="00015E68" w:rsidRPr="008556A4" w:rsidRDefault="0006599D" w:rsidP="00EB1720">
      <w:pPr>
        <w:rPr>
          <w:lang w:val="ru-RU"/>
        </w:rPr>
      </w:pPr>
      <w:r>
        <w:fldChar w:fldCharType="begin"/>
      </w:r>
      <w:r w:rsidRPr="00D07679">
        <w:rPr>
          <w:lang w:val="ru-RU"/>
        </w:rPr>
        <w:instrText xml:space="preserve"> </w:instrText>
      </w:r>
      <w:r>
        <w:instrText>AUTONUM</w:instrText>
      </w:r>
      <w:r w:rsidRPr="00D07679">
        <w:rPr>
          <w:lang w:val="ru-RU"/>
        </w:rPr>
        <w:instrText xml:space="preserve">  </w:instrText>
      </w:r>
      <w:r>
        <w:fldChar w:fldCharType="end"/>
      </w:r>
      <w:r w:rsidRPr="00D07679">
        <w:rPr>
          <w:lang w:val="ru-RU"/>
        </w:rPr>
        <w:tab/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1998</w:t>
      </w:r>
      <w:r w:rsidR="00D07679" w:rsidRPr="00D07679">
        <w:t> </w:t>
      </w:r>
      <w:r w:rsidR="00D07679">
        <w:rPr>
          <w:lang w:val="ru-RU"/>
        </w:rPr>
        <w:t>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получено</w:t>
      </w:r>
      <w:r w:rsidR="00D07679" w:rsidRPr="00D07679">
        <w:rPr>
          <w:lang w:val="ru-RU"/>
        </w:rPr>
        <w:t xml:space="preserve"> 396 </w:t>
      </w:r>
      <w:r w:rsidR="00D07679">
        <w:rPr>
          <w:lang w:val="ru-RU"/>
        </w:rPr>
        <w:t>жалоб</w:t>
      </w:r>
      <w:r w:rsidR="00D07679" w:rsidRPr="00D07679">
        <w:rPr>
          <w:lang w:val="ru-RU"/>
        </w:rPr>
        <w:t xml:space="preserve">, </w:t>
      </w:r>
      <w:r w:rsidR="00D07679">
        <w:rPr>
          <w:lang w:val="ru-RU"/>
        </w:rPr>
        <w:t>по которым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примирение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достигнуто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44,94%</w:t>
      </w:r>
      <w:r w:rsidR="00D07679">
        <w:rPr>
          <w:lang w:val="ru-RU"/>
        </w:rPr>
        <w:t xml:space="preserve"> случаев. В</w:t>
      </w:r>
      <w:r w:rsidR="00D07679" w:rsidRPr="00D07679">
        <w:rPr>
          <w:lang w:val="ru-RU"/>
        </w:rPr>
        <w:t xml:space="preserve"> 2000</w:t>
      </w:r>
      <w:r w:rsidR="00D07679" w:rsidRPr="00D07679">
        <w:t> </w:t>
      </w:r>
      <w:r w:rsidR="00D07679">
        <w:rPr>
          <w:lang w:val="ru-RU"/>
        </w:rPr>
        <w:t>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подано</w:t>
      </w:r>
      <w:r w:rsidR="00D07679" w:rsidRPr="00D07679">
        <w:rPr>
          <w:lang w:val="ru-RU"/>
        </w:rPr>
        <w:t xml:space="preserve"> 535 </w:t>
      </w:r>
      <w:r w:rsidR="00D07679">
        <w:rPr>
          <w:lang w:val="ru-RU"/>
        </w:rPr>
        <w:t>жалоб</w:t>
      </w:r>
      <w:r w:rsidR="00D07679" w:rsidRPr="00D07679">
        <w:rPr>
          <w:lang w:val="ru-RU"/>
        </w:rPr>
        <w:t xml:space="preserve">, </w:t>
      </w:r>
      <w:r w:rsidR="00D07679">
        <w:rPr>
          <w:lang w:val="ru-RU"/>
        </w:rPr>
        <w:t>по которым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примирение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достигнуто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в 50,28% случаев. В</w:t>
      </w:r>
      <w:r w:rsidR="00D07679" w:rsidRPr="00D07679">
        <w:rPr>
          <w:lang w:val="ru-RU"/>
        </w:rPr>
        <w:t xml:space="preserve"> 2011</w:t>
      </w:r>
      <w:r w:rsidR="00D07679" w:rsidRPr="00D07679">
        <w:t> </w:t>
      </w:r>
      <w:r w:rsidR="00D07679">
        <w:rPr>
          <w:lang w:val="ru-RU"/>
        </w:rPr>
        <w:t>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подано</w:t>
      </w:r>
      <w:r w:rsidR="00D07679" w:rsidRPr="00D07679">
        <w:rPr>
          <w:lang w:val="ru-RU"/>
        </w:rPr>
        <w:t xml:space="preserve"> 782 </w:t>
      </w:r>
      <w:r w:rsidR="00D07679">
        <w:rPr>
          <w:lang w:val="ru-RU"/>
        </w:rPr>
        <w:t>жалобы</w:t>
      </w:r>
      <w:r w:rsidR="00D07679" w:rsidRPr="00D07679">
        <w:rPr>
          <w:lang w:val="ru-RU"/>
        </w:rPr>
        <w:t xml:space="preserve">, </w:t>
      </w:r>
      <w:r w:rsidR="00D07679">
        <w:rPr>
          <w:lang w:val="ru-RU"/>
        </w:rPr>
        <w:t>а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2012</w:t>
      </w:r>
      <w:r w:rsidR="00D07679" w:rsidRPr="00D07679">
        <w:t> </w:t>
      </w:r>
      <w:r w:rsidR="00D07679">
        <w:rPr>
          <w:lang w:val="ru-RU"/>
        </w:rPr>
        <w:t>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их число достигло 759, что в среднем составляет свыше 700.</w:t>
      </w:r>
    </w:p>
    <w:p w:rsidR="00C12643" w:rsidRPr="008556A4" w:rsidRDefault="00C12643" w:rsidP="00EB1720">
      <w:pPr>
        <w:rPr>
          <w:lang w:val="ru-RU"/>
        </w:rPr>
      </w:pPr>
    </w:p>
    <w:p w:rsidR="00C12643" w:rsidRPr="008556A4" w:rsidRDefault="0006599D" w:rsidP="00EB1720">
      <w:pPr>
        <w:rPr>
          <w:lang w:val="ru-RU"/>
        </w:rPr>
      </w:pPr>
      <w:r>
        <w:fldChar w:fldCharType="begin"/>
      </w:r>
      <w:r w:rsidRPr="00D07679">
        <w:rPr>
          <w:lang w:val="ru-RU"/>
        </w:rPr>
        <w:instrText xml:space="preserve"> </w:instrText>
      </w:r>
      <w:r>
        <w:instrText>AUTONUM</w:instrText>
      </w:r>
      <w:r w:rsidRPr="00D07679">
        <w:rPr>
          <w:lang w:val="ru-RU"/>
        </w:rPr>
        <w:instrText xml:space="preserve">  </w:instrText>
      </w:r>
      <w:r>
        <w:fldChar w:fldCharType="end"/>
      </w:r>
      <w:r w:rsidRPr="00D07679">
        <w:rPr>
          <w:lang w:val="ru-RU"/>
        </w:rPr>
        <w:tab/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2013</w:t>
      </w:r>
      <w:r w:rsidR="00D07679" w:rsidRPr="00D07679">
        <w:t> </w:t>
      </w:r>
      <w:r w:rsidR="00D07679">
        <w:rPr>
          <w:lang w:val="ru-RU"/>
        </w:rPr>
        <w:t>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были достигнуты утешительные результаты в области совещаний по урегулированию споров. Именно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этом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году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подано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рекордное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число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жалоб</w:t>
      </w:r>
      <w:r w:rsidR="00D07679" w:rsidRPr="00D07679">
        <w:rPr>
          <w:lang w:val="ru-RU"/>
        </w:rPr>
        <w:t xml:space="preserve"> – </w:t>
      </w:r>
      <w:r w:rsidR="00D07679">
        <w:rPr>
          <w:lang w:val="ru-RU"/>
        </w:rPr>
        <w:t>всего</w:t>
      </w:r>
      <w:r w:rsidR="00D07679" w:rsidRPr="00D07679">
        <w:rPr>
          <w:lang w:val="ru-RU"/>
        </w:rPr>
        <w:t xml:space="preserve"> </w:t>
      </w:r>
      <w:r w:rsidR="008556A4">
        <w:rPr>
          <w:lang w:val="ru-RU"/>
        </w:rPr>
        <w:t>1150.</w:t>
      </w:r>
    </w:p>
    <w:p w:rsidR="00E13B5A" w:rsidRPr="008556A4" w:rsidRDefault="00E13B5A" w:rsidP="00EB1720">
      <w:pPr>
        <w:rPr>
          <w:lang w:val="ru-RU"/>
        </w:rPr>
      </w:pPr>
    </w:p>
    <w:p w:rsidR="00E13B5A" w:rsidRPr="008556A4" w:rsidRDefault="0006599D" w:rsidP="00EB1720">
      <w:pPr>
        <w:rPr>
          <w:lang w:val="ru-RU"/>
        </w:rPr>
      </w:pPr>
      <w:r>
        <w:fldChar w:fldCharType="begin"/>
      </w:r>
      <w:r w:rsidRPr="00D07679">
        <w:rPr>
          <w:lang w:val="ru-RU"/>
        </w:rPr>
        <w:instrText xml:space="preserve"> </w:instrText>
      </w:r>
      <w:r>
        <w:instrText>AUTONUM</w:instrText>
      </w:r>
      <w:r w:rsidRPr="00D07679">
        <w:rPr>
          <w:lang w:val="ru-RU"/>
        </w:rPr>
        <w:instrText xml:space="preserve">  </w:instrText>
      </w:r>
      <w:r>
        <w:fldChar w:fldCharType="end"/>
      </w:r>
      <w:r w:rsidRPr="00D07679">
        <w:rPr>
          <w:lang w:val="ru-RU"/>
        </w:rPr>
        <w:tab/>
      </w:r>
      <w:r w:rsidR="00D07679">
        <w:rPr>
          <w:lang w:val="ru-RU"/>
        </w:rPr>
        <w:t>Наконец</w:t>
      </w:r>
      <w:r w:rsidR="00D07679" w:rsidRPr="00D07679">
        <w:rPr>
          <w:lang w:val="ru-RU"/>
        </w:rPr>
        <w:t xml:space="preserve">, </w:t>
      </w:r>
      <w:r w:rsidR="00D07679">
        <w:rPr>
          <w:lang w:val="ru-RU"/>
        </w:rPr>
        <w:t>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период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</w:t>
      </w:r>
      <w:r w:rsidR="00D07679" w:rsidRPr="00D07679">
        <w:rPr>
          <w:lang w:val="ru-RU"/>
        </w:rPr>
        <w:t xml:space="preserve"> 1998 </w:t>
      </w:r>
      <w:r w:rsidR="00D07679">
        <w:rPr>
          <w:lang w:val="ru-RU"/>
        </w:rPr>
        <w:t>по</w:t>
      </w:r>
      <w:r w:rsidR="00D07679" w:rsidRPr="00D07679">
        <w:rPr>
          <w:lang w:val="ru-RU"/>
        </w:rPr>
        <w:t xml:space="preserve"> 2013</w:t>
      </w:r>
      <w:r w:rsidR="00D07679" w:rsidRPr="00D07679">
        <w:t> </w:t>
      </w:r>
      <w:r w:rsidR="00D07679">
        <w:rPr>
          <w:lang w:val="ru-RU"/>
        </w:rPr>
        <w:t>гг</w:t>
      </w:r>
      <w:r w:rsidR="00D07679" w:rsidRPr="00D07679">
        <w:rPr>
          <w:lang w:val="ru-RU"/>
        </w:rPr>
        <w:t xml:space="preserve">. </w:t>
      </w:r>
      <w:r w:rsidR="00D07679">
        <w:rPr>
          <w:lang w:val="ru-RU"/>
        </w:rPr>
        <w:t>было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созвано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около</w:t>
      </w:r>
      <w:r w:rsidR="00D07679" w:rsidRPr="00D07679">
        <w:rPr>
          <w:lang w:val="ru-RU"/>
        </w:rPr>
        <w:t xml:space="preserve"> 24386 </w:t>
      </w:r>
      <w:r w:rsidR="00D07679">
        <w:rPr>
          <w:lang w:val="ru-RU"/>
        </w:rPr>
        <w:t>внесудебных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совещаний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урегулированию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споров</w:t>
      </w:r>
      <w:r w:rsidR="00D07679" w:rsidRPr="00D07679">
        <w:rPr>
          <w:lang w:val="ru-RU"/>
        </w:rPr>
        <w:t xml:space="preserve">, </w:t>
      </w:r>
      <w:r w:rsidR="00D07679">
        <w:rPr>
          <w:lang w:val="ru-RU"/>
        </w:rPr>
        <w:t>что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свидетельствует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важной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роли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механизмов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альтернативного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урегулирования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споров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для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самых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разных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отраслей</w:t>
      </w:r>
      <w:r w:rsidR="00D07679" w:rsidRPr="00D07679">
        <w:rPr>
          <w:lang w:val="ru-RU"/>
        </w:rPr>
        <w:t xml:space="preserve">, </w:t>
      </w:r>
      <w:r w:rsidR="00D07679">
        <w:rPr>
          <w:lang w:val="ru-RU"/>
        </w:rPr>
        <w:t>владельцев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прав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и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частных</w:t>
      </w:r>
      <w:r w:rsidR="00D07679" w:rsidRPr="00D07679">
        <w:rPr>
          <w:lang w:val="ru-RU"/>
        </w:rPr>
        <w:t xml:space="preserve"> </w:t>
      </w:r>
      <w:r w:rsidR="00D07679">
        <w:rPr>
          <w:lang w:val="ru-RU"/>
        </w:rPr>
        <w:t>лиц</w:t>
      </w:r>
      <w:r w:rsidR="00D07679" w:rsidRPr="00D07679">
        <w:rPr>
          <w:lang w:val="ru-RU"/>
        </w:rPr>
        <w:t>.</w:t>
      </w:r>
    </w:p>
    <w:p w:rsidR="008260A1" w:rsidRPr="008556A4" w:rsidRDefault="008260A1" w:rsidP="00EB1720">
      <w:pPr>
        <w:rPr>
          <w:lang w:val="ru-RU"/>
        </w:rPr>
      </w:pPr>
    </w:p>
    <w:p w:rsidR="008260A1" w:rsidRPr="008556A4" w:rsidRDefault="008260A1" w:rsidP="00EB1720">
      <w:pPr>
        <w:rPr>
          <w:lang w:val="ru-RU"/>
        </w:rPr>
      </w:pPr>
    </w:p>
    <w:p w:rsidR="008260A1" w:rsidRPr="008556A4" w:rsidRDefault="008260A1" w:rsidP="00EB1720">
      <w:pPr>
        <w:rPr>
          <w:b/>
          <w:lang w:val="ru-RU"/>
        </w:rPr>
      </w:pPr>
      <w:r w:rsidRPr="008556A4">
        <w:rPr>
          <w:b/>
          <w:lang w:val="ru-RU"/>
        </w:rPr>
        <w:t>5.</w:t>
      </w:r>
      <w:r w:rsidRPr="008556A4">
        <w:rPr>
          <w:b/>
          <w:lang w:val="ru-RU"/>
        </w:rPr>
        <w:tab/>
      </w:r>
      <w:r w:rsidR="00D07679">
        <w:rPr>
          <w:b/>
          <w:lang w:val="ru-RU"/>
        </w:rPr>
        <w:t>ВЫВОДЫ</w:t>
      </w:r>
    </w:p>
    <w:p w:rsidR="008260A1" w:rsidRPr="008556A4" w:rsidRDefault="008260A1" w:rsidP="00EB1720">
      <w:pPr>
        <w:rPr>
          <w:b/>
          <w:lang w:val="ru-RU"/>
        </w:rPr>
      </w:pPr>
    </w:p>
    <w:p w:rsidR="008260A1" w:rsidRPr="008556A4" w:rsidRDefault="0006599D" w:rsidP="00EB1720">
      <w:pPr>
        <w:rPr>
          <w:lang w:val="ru-RU"/>
        </w:rPr>
      </w:pPr>
      <w:r>
        <w:fldChar w:fldCharType="begin"/>
      </w:r>
      <w:r w:rsidRPr="008556A4">
        <w:rPr>
          <w:lang w:val="ru-RU"/>
        </w:rPr>
        <w:instrText xml:space="preserve"> </w:instrText>
      </w:r>
      <w:r>
        <w:instrText>AUTONUM</w:instrText>
      </w:r>
      <w:r w:rsidRPr="008556A4">
        <w:rPr>
          <w:lang w:val="ru-RU"/>
        </w:rPr>
        <w:instrText xml:space="preserve">  </w:instrText>
      </w:r>
      <w:r>
        <w:fldChar w:fldCharType="end"/>
      </w:r>
      <w:r w:rsidRPr="008556A4">
        <w:rPr>
          <w:lang w:val="ru-RU"/>
        </w:rPr>
        <w:tab/>
      </w:r>
      <w:r w:rsidR="008260A1" w:rsidRPr="008260A1">
        <w:t>INDAUTOR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полагает</w:t>
      </w:r>
      <w:r w:rsidR="00D07679" w:rsidRPr="008556A4">
        <w:rPr>
          <w:lang w:val="ru-RU"/>
        </w:rPr>
        <w:t xml:space="preserve">, </w:t>
      </w:r>
      <w:r w:rsidR="00D07679">
        <w:rPr>
          <w:lang w:val="ru-RU"/>
        </w:rPr>
        <w:t>что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механизмы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альтернативного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урегулирования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споров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несут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в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себе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большие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преимущества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для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сторон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за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счет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таких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качеств</w:t>
      </w:r>
      <w:r w:rsidR="00D07679" w:rsidRPr="008556A4">
        <w:rPr>
          <w:lang w:val="ru-RU"/>
        </w:rPr>
        <w:t xml:space="preserve">, </w:t>
      </w:r>
      <w:r w:rsidR="00D07679">
        <w:rPr>
          <w:lang w:val="ru-RU"/>
        </w:rPr>
        <w:t>как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быстрота</w:t>
      </w:r>
      <w:r w:rsidR="00D07679" w:rsidRPr="008556A4">
        <w:rPr>
          <w:lang w:val="ru-RU"/>
        </w:rPr>
        <w:t xml:space="preserve">, </w:t>
      </w:r>
      <w:r w:rsidR="00D07679">
        <w:rPr>
          <w:lang w:val="ru-RU"/>
        </w:rPr>
        <w:t>приспосабливаемость</w:t>
      </w:r>
      <w:r w:rsidR="00D07679" w:rsidRPr="008556A4">
        <w:rPr>
          <w:lang w:val="ru-RU"/>
        </w:rPr>
        <w:t xml:space="preserve">, </w:t>
      </w:r>
      <w:r w:rsidR="00D07679">
        <w:rPr>
          <w:lang w:val="ru-RU"/>
        </w:rPr>
        <w:t>гибкость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и</w:t>
      </w:r>
      <w:r w:rsidR="00D07679" w:rsidRPr="008556A4">
        <w:rPr>
          <w:lang w:val="ru-RU"/>
        </w:rPr>
        <w:t xml:space="preserve"> </w:t>
      </w:r>
      <w:r w:rsidR="00D07679">
        <w:rPr>
          <w:lang w:val="ru-RU"/>
        </w:rPr>
        <w:t>экономичность</w:t>
      </w:r>
      <w:r w:rsidR="00D07679" w:rsidRPr="008556A4">
        <w:rPr>
          <w:lang w:val="ru-RU"/>
        </w:rPr>
        <w:t>.</w:t>
      </w:r>
    </w:p>
    <w:p w:rsidR="008260A1" w:rsidRPr="008556A4" w:rsidRDefault="008260A1" w:rsidP="00EB1720">
      <w:pPr>
        <w:rPr>
          <w:lang w:val="ru-RU"/>
        </w:rPr>
      </w:pPr>
    </w:p>
    <w:p w:rsidR="008260A1" w:rsidRPr="008556A4" w:rsidRDefault="0006599D" w:rsidP="00EB1720">
      <w:pPr>
        <w:rPr>
          <w:lang w:val="ru-RU"/>
        </w:rPr>
      </w:pPr>
      <w:r>
        <w:fldChar w:fldCharType="begin"/>
      </w:r>
      <w:r w:rsidRPr="001D756A">
        <w:rPr>
          <w:lang w:val="ru-RU"/>
        </w:rPr>
        <w:instrText xml:space="preserve"> </w:instrText>
      </w:r>
      <w:r>
        <w:instrText>AUTONUM</w:instrText>
      </w:r>
      <w:r w:rsidRPr="001D756A">
        <w:rPr>
          <w:lang w:val="ru-RU"/>
        </w:rPr>
        <w:instrText xml:space="preserve">  </w:instrText>
      </w:r>
      <w:r>
        <w:fldChar w:fldCharType="end"/>
      </w:r>
      <w:r w:rsidRPr="001D756A">
        <w:rPr>
          <w:lang w:val="ru-RU"/>
        </w:rPr>
        <w:tab/>
      </w:r>
      <w:r w:rsidR="00D07679">
        <w:rPr>
          <w:lang w:val="ru-RU"/>
        </w:rPr>
        <w:t>Надлежащее</w:t>
      </w:r>
      <w:r w:rsidR="00D07679" w:rsidRPr="001D756A">
        <w:rPr>
          <w:lang w:val="ru-RU"/>
        </w:rPr>
        <w:t xml:space="preserve"> </w:t>
      </w:r>
      <w:r w:rsidR="001D756A">
        <w:rPr>
          <w:lang w:val="ru-RU"/>
        </w:rPr>
        <w:t>регламентирование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порядка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использования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таких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альтернативных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механизмов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обеспечивает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надежность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правовую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определенность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сторонам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которые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решат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ими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воспользоваться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за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счет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таких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качеств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как быстрота и гибкие возможности.</w:t>
      </w:r>
      <w:r w:rsidR="00F73CC5" w:rsidRPr="008556A4">
        <w:rPr>
          <w:lang w:val="ru-RU"/>
        </w:rPr>
        <w:t xml:space="preserve"> </w:t>
      </w:r>
      <w:r w:rsidR="008260A1" w:rsidRPr="008556A4">
        <w:rPr>
          <w:lang w:val="ru-RU"/>
        </w:rPr>
        <w:t xml:space="preserve"> </w:t>
      </w:r>
    </w:p>
    <w:p w:rsidR="00F73CC5" w:rsidRPr="008556A4" w:rsidRDefault="00F73CC5" w:rsidP="00EB1720">
      <w:pPr>
        <w:rPr>
          <w:lang w:val="ru-RU"/>
        </w:rPr>
      </w:pPr>
    </w:p>
    <w:p w:rsidR="00F73CC5" w:rsidRPr="008556A4" w:rsidRDefault="0006599D" w:rsidP="00EB1720">
      <w:pPr>
        <w:rPr>
          <w:lang w:val="ru-RU"/>
        </w:rPr>
      </w:pPr>
      <w:r>
        <w:fldChar w:fldCharType="begin"/>
      </w:r>
      <w:r w:rsidRPr="001D756A">
        <w:rPr>
          <w:lang w:val="ru-RU"/>
        </w:rPr>
        <w:instrText xml:space="preserve"> </w:instrText>
      </w:r>
      <w:r>
        <w:instrText>AUTONUM</w:instrText>
      </w:r>
      <w:r w:rsidRPr="001D756A">
        <w:rPr>
          <w:lang w:val="ru-RU"/>
        </w:rPr>
        <w:instrText xml:space="preserve">  </w:instrText>
      </w:r>
      <w:r>
        <w:fldChar w:fldCharType="end"/>
      </w:r>
      <w:r w:rsidRPr="001D756A">
        <w:rPr>
          <w:lang w:val="ru-RU"/>
        </w:rPr>
        <w:tab/>
      </w:r>
      <w:r w:rsidR="001D756A">
        <w:rPr>
          <w:lang w:val="ru-RU"/>
        </w:rPr>
        <w:t>Стороны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имеют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возможность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обратиться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к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эксперту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соответствующей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области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который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затем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объективно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рассмотрит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представит им свои предложения по поводу решения спорного вопроса.</w:t>
      </w:r>
    </w:p>
    <w:p w:rsidR="00F73CC5" w:rsidRPr="008556A4" w:rsidRDefault="00F73CC5" w:rsidP="00EB1720">
      <w:pPr>
        <w:rPr>
          <w:lang w:val="ru-RU"/>
        </w:rPr>
      </w:pPr>
    </w:p>
    <w:p w:rsidR="00F73CC5" w:rsidRPr="008556A4" w:rsidRDefault="0006599D" w:rsidP="00EB1720">
      <w:pPr>
        <w:rPr>
          <w:lang w:val="ru-RU"/>
        </w:rPr>
      </w:pPr>
      <w:r>
        <w:fldChar w:fldCharType="begin"/>
      </w:r>
      <w:r w:rsidRPr="001D756A">
        <w:rPr>
          <w:lang w:val="ru-RU"/>
        </w:rPr>
        <w:instrText xml:space="preserve"> </w:instrText>
      </w:r>
      <w:r>
        <w:instrText>AUTONUM</w:instrText>
      </w:r>
      <w:r w:rsidRPr="001D756A">
        <w:rPr>
          <w:lang w:val="ru-RU"/>
        </w:rPr>
        <w:instrText xml:space="preserve">  </w:instrText>
      </w:r>
      <w:r>
        <w:fldChar w:fldCharType="end"/>
      </w:r>
      <w:r w:rsidRPr="001D756A">
        <w:rPr>
          <w:lang w:val="ru-RU"/>
        </w:rPr>
        <w:tab/>
      </w:r>
      <w:r w:rsidR="001D756A">
        <w:rPr>
          <w:lang w:val="ru-RU"/>
        </w:rPr>
        <w:t>Преимущества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заложенные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таких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механизмах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означают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что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стороны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могут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избежать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расходов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связи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выполнением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юридических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формальностей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а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также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длительного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ожидания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решения вопроса в судебном порядке.</w:t>
      </w:r>
    </w:p>
    <w:p w:rsidR="00B340A0" w:rsidRPr="008556A4" w:rsidRDefault="00B340A0" w:rsidP="00EB1720">
      <w:pPr>
        <w:rPr>
          <w:lang w:val="ru-RU"/>
        </w:rPr>
      </w:pPr>
    </w:p>
    <w:p w:rsidR="00B340A0" w:rsidRPr="008556A4" w:rsidRDefault="0006599D" w:rsidP="00EB1720">
      <w:pPr>
        <w:rPr>
          <w:lang w:val="ru-RU"/>
        </w:rPr>
      </w:pPr>
      <w:r>
        <w:fldChar w:fldCharType="begin"/>
      </w:r>
      <w:r w:rsidRPr="001D756A">
        <w:rPr>
          <w:lang w:val="ru-RU"/>
        </w:rPr>
        <w:instrText xml:space="preserve"> </w:instrText>
      </w:r>
      <w:r>
        <w:instrText>AUTONUM</w:instrText>
      </w:r>
      <w:r w:rsidRPr="001D756A">
        <w:rPr>
          <w:lang w:val="ru-RU"/>
        </w:rPr>
        <w:instrText xml:space="preserve">  </w:instrText>
      </w:r>
      <w:r>
        <w:fldChar w:fldCharType="end"/>
      </w:r>
      <w:r w:rsidRPr="001D756A">
        <w:rPr>
          <w:lang w:val="ru-RU"/>
        </w:rPr>
        <w:tab/>
      </w:r>
      <w:r w:rsidR="001D756A">
        <w:t>INDAUTOR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занят реализацией мер по совершенствованию процедуры урегулирования посредством использования новых технологий, и в рамках этого проекта ведется работа по созданию системы онлайнов</w:t>
      </w:r>
      <w:r w:rsidR="008556A4">
        <w:rPr>
          <w:lang w:val="ru-RU"/>
        </w:rPr>
        <w:t>ых совещаний по урегулированию.</w:t>
      </w:r>
    </w:p>
    <w:p w:rsidR="00B340A0" w:rsidRPr="008556A4" w:rsidRDefault="00B340A0" w:rsidP="00EB1720">
      <w:pPr>
        <w:rPr>
          <w:lang w:val="ru-RU"/>
        </w:rPr>
      </w:pPr>
    </w:p>
    <w:p w:rsidR="00B340A0" w:rsidRPr="008556A4" w:rsidRDefault="0006599D" w:rsidP="00EB1720">
      <w:pPr>
        <w:rPr>
          <w:lang w:val="ru-RU"/>
        </w:rPr>
      </w:pPr>
      <w:r>
        <w:fldChar w:fldCharType="begin"/>
      </w:r>
      <w:r w:rsidRPr="001D756A">
        <w:rPr>
          <w:lang w:val="ru-RU"/>
        </w:rPr>
        <w:instrText xml:space="preserve"> </w:instrText>
      </w:r>
      <w:r>
        <w:instrText>AUTONUM</w:instrText>
      </w:r>
      <w:r w:rsidRPr="001D756A">
        <w:rPr>
          <w:lang w:val="ru-RU"/>
        </w:rPr>
        <w:instrText xml:space="preserve">  </w:instrText>
      </w:r>
      <w:r>
        <w:fldChar w:fldCharType="end"/>
      </w:r>
      <w:r w:rsidRPr="001D756A">
        <w:rPr>
          <w:lang w:val="ru-RU"/>
        </w:rPr>
        <w:tab/>
      </w:r>
      <w:r w:rsidR="001D756A">
        <w:rPr>
          <w:lang w:val="ru-RU"/>
        </w:rPr>
        <w:t>После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ввода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действие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регламентированной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процедуры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согласительного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урегулирования</w:t>
      </w:r>
      <w:r w:rsidR="001D756A" w:rsidRPr="001D756A">
        <w:rPr>
          <w:lang w:val="ru-RU"/>
        </w:rPr>
        <w:t xml:space="preserve"> </w:t>
      </w:r>
      <w:r w:rsidR="001D756A">
        <w:t>INDAUTOR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будет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располагать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такой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внесудебной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процедурой</w:t>
      </w:r>
      <w:r w:rsidR="001D756A" w:rsidRPr="001D756A">
        <w:rPr>
          <w:lang w:val="ru-RU"/>
        </w:rPr>
        <w:t xml:space="preserve">, </w:t>
      </w:r>
      <w:r w:rsidR="001D756A">
        <w:rPr>
          <w:lang w:val="ru-RU"/>
        </w:rPr>
        <w:t>которая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предоставит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институту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возможность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выработать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для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сторон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пути</w:t>
      </w:r>
      <w:r w:rsidR="001D756A" w:rsidRPr="001D756A">
        <w:rPr>
          <w:lang w:val="ru-RU"/>
        </w:rPr>
        <w:t xml:space="preserve"> </w:t>
      </w:r>
      <w:r w:rsidR="001D756A">
        <w:rPr>
          <w:lang w:val="ru-RU"/>
        </w:rPr>
        <w:t>решения</w:t>
      </w:r>
      <w:r w:rsidR="001D756A" w:rsidRPr="001D756A">
        <w:rPr>
          <w:lang w:val="ru-RU"/>
        </w:rPr>
        <w:t xml:space="preserve"> </w:t>
      </w:r>
      <w:r w:rsidR="00EA57CA">
        <w:rPr>
          <w:lang w:val="ru-RU"/>
        </w:rPr>
        <w:t>их</w:t>
      </w:r>
      <w:r w:rsidR="001D756A">
        <w:rPr>
          <w:lang w:val="ru-RU"/>
        </w:rPr>
        <w:t xml:space="preserve"> спора.</w:t>
      </w:r>
    </w:p>
    <w:p w:rsidR="00697FA2" w:rsidRPr="008556A4" w:rsidRDefault="00697FA2" w:rsidP="00EB1720">
      <w:pPr>
        <w:rPr>
          <w:lang w:val="ru-RU"/>
        </w:rPr>
      </w:pPr>
    </w:p>
    <w:p w:rsidR="00697FA2" w:rsidRPr="008556A4" w:rsidRDefault="00697FA2" w:rsidP="00EB1720">
      <w:pPr>
        <w:rPr>
          <w:lang w:val="ru-RU"/>
        </w:rPr>
      </w:pPr>
      <w:r w:rsidRPr="00EA57CA">
        <w:rPr>
          <w:lang w:val="ru-RU"/>
        </w:rPr>
        <w:t>57.</w:t>
      </w:r>
      <w:r w:rsidRPr="00EA57CA">
        <w:rPr>
          <w:lang w:val="ru-RU"/>
        </w:rPr>
        <w:tab/>
      </w:r>
      <w:r w:rsidR="00EA57CA">
        <w:rPr>
          <w:lang w:val="ru-RU"/>
        </w:rPr>
        <w:t>Осуществление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процедуры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посредничества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как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четвертого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механизма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альтернативного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урегулирования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предоставит</w:t>
      </w:r>
      <w:r w:rsidR="00EA57CA" w:rsidRPr="00EA57CA">
        <w:rPr>
          <w:lang w:val="ru-RU"/>
        </w:rPr>
        <w:t xml:space="preserve"> </w:t>
      </w:r>
      <w:r w:rsidR="00EA57CA">
        <w:t>INDAUTOR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 xml:space="preserve">возможность выносить решение по существу </w:t>
      </w:r>
      <w:r w:rsidR="008556A4">
        <w:rPr>
          <w:lang w:val="ru-RU"/>
        </w:rPr>
        <w:t>спора посредством рекомендации.</w:t>
      </w:r>
    </w:p>
    <w:p w:rsidR="009B67CD" w:rsidRPr="008556A4" w:rsidRDefault="009B67CD" w:rsidP="00EB1720">
      <w:pPr>
        <w:rPr>
          <w:lang w:val="ru-RU"/>
        </w:rPr>
      </w:pPr>
    </w:p>
    <w:p w:rsidR="009B67CD" w:rsidRPr="008556A4" w:rsidRDefault="0006599D" w:rsidP="00EB1720">
      <w:pPr>
        <w:rPr>
          <w:lang w:val="ru-RU"/>
        </w:rPr>
      </w:pPr>
      <w:r>
        <w:fldChar w:fldCharType="begin"/>
      </w:r>
      <w:r w:rsidRPr="00EA57CA">
        <w:rPr>
          <w:lang w:val="ru-RU"/>
        </w:rPr>
        <w:instrText xml:space="preserve"> </w:instrText>
      </w:r>
      <w:r>
        <w:instrText>AUTONUM</w:instrText>
      </w:r>
      <w:r w:rsidRPr="00EA57CA">
        <w:rPr>
          <w:lang w:val="ru-RU"/>
        </w:rPr>
        <w:instrText xml:space="preserve">  </w:instrText>
      </w:r>
      <w:r>
        <w:fldChar w:fldCharType="end"/>
      </w:r>
      <w:r w:rsidRPr="00EA57CA">
        <w:rPr>
          <w:lang w:val="ru-RU"/>
        </w:rPr>
        <w:tab/>
      </w:r>
      <w:r w:rsidR="00EA57CA">
        <w:rPr>
          <w:lang w:val="ru-RU"/>
        </w:rPr>
        <w:t>Механизмы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альтернативного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урегулирования</w:t>
      </w:r>
      <w:r w:rsidR="00EA57CA" w:rsidRPr="00EA57CA">
        <w:rPr>
          <w:lang w:val="ru-RU"/>
        </w:rPr>
        <w:t xml:space="preserve"> </w:t>
      </w:r>
      <w:r w:rsidR="00EA57CA">
        <w:rPr>
          <w:lang w:val="ru-RU"/>
        </w:rPr>
        <w:t>спора зарекомендовали себя в Мексике как весьма эффективные средства по урегулированию спо</w:t>
      </w:r>
      <w:r w:rsidR="008556A4">
        <w:rPr>
          <w:lang w:val="ru-RU"/>
        </w:rPr>
        <w:t>ров в области авторского права.</w:t>
      </w:r>
    </w:p>
    <w:p w:rsidR="009B67CD" w:rsidRPr="008556A4" w:rsidRDefault="009B67CD" w:rsidP="00EB1720">
      <w:pPr>
        <w:rPr>
          <w:lang w:val="ru-RU"/>
        </w:rPr>
      </w:pPr>
    </w:p>
    <w:p w:rsidR="009B67CD" w:rsidRPr="008556A4" w:rsidRDefault="009B67CD" w:rsidP="00EB1720">
      <w:pPr>
        <w:rPr>
          <w:lang w:val="ru-RU"/>
        </w:rPr>
      </w:pPr>
    </w:p>
    <w:p w:rsidR="009B67CD" w:rsidRPr="008556A4" w:rsidRDefault="009B67CD" w:rsidP="00EB1720">
      <w:pPr>
        <w:rPr>
          <w:lang w:val="ru-RU"/>
        </w:rPr>
      </w:pP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</w:p>
    <w:p w:rsidR="009B67CD" w:rsidRDefault="009B67CD" w:rsidP="00EB1720"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 w:rsidRPr="008556A4">
        <w:rPr>
          <w:lang w:val="ru-RU"/>
        </w:rPr>
        <w:tab/>
      </w:r>
      <w:r>
        <w:t>[</w:t>
      </w:r>
      <w:r w:rsidR="00EA57CA">
        <w:rPr>
          <w:lang w:val="ru-RU"/>
        </w:rPr>
        <w:t>Конец документа</w:t>
      </w:r>
      <w:r>
        <w:t>]</w:t>
      </w:r>
    </w:p>
    <w:p w:rsidR="00697FA2" w:rsidRDefault="00697FA2" w:rsidP="00EB1720"/>
    <w:p w:rsidR="00697FA2" w:rsidRPr="008260A1" w:rsidRDefault="00697FA2" w:rsidP="00EB1720"/>
    <w:sectPr w:rsidR="00697FA2" w:rsidRPr="008260A1" w:rsidSect="00EC038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7F" w:rsidRDefault="00C5777F">
      <w:r>
        <w:separator/>
      </w:r>
    </w:p>
  </w:endnote>
  <w:endnote w:type="continuationSeparator" w:id="0">
    <w:p w:rsidR="00C5777F" w:rsidRDefault="00C5777F" w:rsidP="003B38C1">
      <w:r>
        <w:separator/>
      </w:r>
    </w:p>
    <w:p w:rsidR="00C5777F" w:rsidRPr="003B38C1" w:rsidRDefault="00C577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777F" w:rsidRPr="003B38C1" w:rsidRDefault="00C577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7F" w:rsidRDefault="00C5777F">
      <w:r>
        <w:separator/>
      </w:r>
    </w:p>
  </w:footnote>
  <w:footnote w:type="continuationSeparator" w:id="0">
    <w:p w:rsidR="00C5777F" w:rsidRDefault="00C5777F" w:rsidP="008B60B2">
      <w:r>
        <w:separator/>
      </w:r>
    </w:p>
    <w:p w:rsidR="00C5777F" w:rsidRPr="00ED77FB" w:rsidRDefault="00C577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777F" w:rsidRPr="00ED77FB" w:rsidRDefault="00C577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20538" w:rsidRPr="00FF140B" w:rsidRDefault="0042053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140B">
        <w:rPr>
          <w:lang w:val="ru-RU"/>
        </w:rPr>
        <w:t xml:space="preserve">  </w:t>
      </w:r>
      <w:r w:rsidRPr="00FF140B">
        <w:rPr>
          <w:lang w:val="ru-RU"/>
        </w:rPr>
        <w:tab/>
      </w:r>
      <w:r w:rsidRPr="00A80874">
        <w:rPr>
          <w:sz w:val="20"/>
          <w:lang w:val="ru-RU"/>
        </w:rPr>
        <w:t>В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настоящем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документе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высказано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мнение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автора</w:t>
      </w:r>
      <w:r w:rsidRPr="00D140A8">
        <w:rPr>
          <w:sz w:val="20"/>
          <w:lang w:val="ru-RU"/>
        </w:rPr>
        <w:t xml:space="preserve">, </w:t>
      </w:r>
      <w:r w:rsidRPr="00A80874">
        <w:rPr>
          <w:sz w:val="20"/>
          <w:lang w:val="ru-RU"/>
        </w:rPr>
        <w:t>которое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не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обязательно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совпадает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мнением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Секретариата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или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государств</w:t>
      </w:r>
      <w:r w:rsidRPr="00D140A8">
        <w:rPr>
          <w:sz w:val="20"/>
          <w:lang w:val="ru-RU"/>
        </w:rPr>
        <w:t xml:space="preserve"> – </w:t>
      </w:r>
      <w:r w:rsidRPr="00A80874">
        <w:rPr>
          <w:sz w:val="20"/>
          <w:lang w:val="ru-RU"/>
        </w:rPr>
        <w:t>членов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ВОИС</w:t>
      </w:r>
      <w:r>
        <w:rPr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38" w:rsidRDefault="00420538" w:rsidP="00477D6B">
    <w:pPr>
      <w:jc w:val="right"/>
    </w:pPr>
    <w:bookmarkStart w:id="5" w:name="Code2"/>
    <w:bookmarkEnd w:id="5"/>
    <w:r>
      <w:t>WIPO/ACE/9/6</w:t>
    </w:r>
  </w:p>
  <w:p w:rsidR="00420538" w:rsidRDefault="0042053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72405">
      <w:rPr>
        <w:noProof/>
      </w:rPr>
      <w:t>9</w:t>
    </w:r>
    <w:r>
      <w:fldChar w:fldCharType="end"/>
    </w:r>
  </w:p>
  <w:p w:rsidR="00420538" w:rsidRDefault="0042053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CB4370"/>
    <w:multiLevelType w:val="hybridMultilevel"/>
    <w:tmpl w:val="B6F0B3E6"/>
    <w:lvl w:ilvl="0" w:tplc="8DAA511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1F627E"/>
    <w:multiLevelType w:val="hybridMultilevel"/>
    <w:tmpl w:val="18E6B1D0"/>
    <w:lvl w:ilvl="0" w:tplc="A2D0B5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1450B"/>
    <w:multiLevelType w:val="hybridMultilevel"/>
    <w:tmpl w:val="BB72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620BE"/>
    <w:multiLevelType w:val="hybridMultilevel"/>
    <w:tmpl w:val="22CC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B7B"/>
    <w:multiLevelType w:val="hybridMultilevel"/>
    <w:tmpl w:val="1BC47AB6"/>
    <w:lvl w:ilvl="0" w:tplc="BE72A71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83"/>
    <w:rsid w:val="00005056"/>
    <w:rsid w:val="00014B6E"/>
    <w:rsid w:val="00015E68"/>
    <w:rsid w:val="00027432"/>
    <w:rsid w:val="00043CAA"/>
    <w:rsid w:val="0005376F"/>
    <w:rsid w:val="000555E3"/>
    <w:rsid w:val="00061D47"/>
    <w:rsid w:val="00062994"/>
    <w:rsid w:val="0006544E"/>
    <w:rsid w:val="00065502"/>
    <w:rsid w:val="0006599D"/>
    <w:rsid w:val="00075432"/>
    <w:rsid w:val="00075E31"/>
    <w:rsid w:val="00077007"/>
    <w:rsid w:val="000968ED"/>
    <w:rsid w:val="000A771A"/>
    <w:rsid w:val="000B1526"/>
    <w:rsid w:val="000C197E"/>
    <w:rsid w:val="000C736D"/>
    <w:rsid w:val="000D78F4"/>
    <w:rsid w:val="000E6242"/>
    <w:rsid w:val="000E7BB7"/>
    <w:rsid w:val="000F0C3B"/>
    <w:rsid w:val="000F10D0"/>
    <w:rsid w:val="000F5E56"/>
    <w:rsid w:val="0010223D"/>
    <w:rsid w:val="001146DF"/>
    <w:rsid w:val="00117ABB"/>
    <w:rsid w:val="001362EE"/>
    <w:rsid w:val="00161682"/>
    <w:rsid w:val="001832A6"/>
    <w:rsid w:val="00192E26"/>
    <w:rsid w:val="001A5CDE"/>
    <w:rsid w:val="001B3B3D"/>
    <w:rsid w:val="001D756A"/>
    <w:rsid w:val="001F3605"/>
    <w:rsid w:val="00201748"/>
    <w:rsid w:val="00201ADC"/>
    <w:rsid w:val="00202BCA"/>
    <w:rsid w:val="00207C81"/>
    <w:rsid w:val="00251DF8"/>
    <w:rsid w:val="00252D85"/>
    <w:rsid w:val="002579FA"/>
    <w:rsid w:val="002634C4"/>
    <w:rsid w:val="00267DE8"/>
    <w:rsid w:val="00270430"/>
    <w:rsid w:val="00272232"/>
    <w:rsid w:val="002928D3"/>
    <w:rsid w:val="00295572"/>
    <w:rsid w:val="002A563C"/>
    <w:rsid w:val="002A6E7C"/>
    <w:rsid w:val="002E21ED"/>
    <w:rsid w:val="002E3091"/>
    <w:rsid w:val="002E3774"/>
    <w:rsid w:val="002E681E"/>
    <w:rsid w:val="002F02E4"/>
    <w:rsid w:val="002F1FE6"/>
    <w:rsid w:val="002F4E68"/>
    <w:rsid w:val="002F7AE0"/>
    <w:rsid w:val="003017F7"/>
    <w:rsid w:val="00312F7F"/>
    <w:rsid w:val="00322228"/>
    <w:rsid w:val="003261BF"/>
    <w:rsid w:val="003322C2"/>
    <w:rsid w:val="00342E20"/>
    <w:rsid w:val="00345C80"/>
    <w:rsid w:val="00350C2A"/>
    <w:rsid w:val="00350CB5"/>
    <w:rsid w:val="00351D9C"/>
    <w:rsid w:val="00361450"/>
    <w:rsid w:val="003673CF"/>
    <w:rsid w:val="0038134F"/>
    <w:rsid w:val="003845C1"/>
    <w:rsid w:val="00386C04"/>
    <w:rsid w:val="003A6F89"/>
    <w:rsid w:val="003A76E4"/>
    <w:rsid w:val="003B38C1"/>
    <w:rsid w:val="003B6EC6"/>
    <w:rsid w:val="003C330A"/>
    <w:rsid w:val="003C6048"/>
    <w:rsid w:val="003E210B"/>
    <w:rsid w:val="003E4064"/>
    <w:rsid w:val="003F388B"/>
    <w:rsid w:val="003F398A"/>
    <w:rsid w:val="003F6744"/>
    <w:rsid w:val="004028B6"/>
    <w:rsid w:val="00403E5F"/>
    <w:rsid w:val="004068AD"/>
    <w:rsid w:val="0041584A"/>
    <w:rsid w:val="00420538"/>
    <w:rsid w:val="00423E3E"/>
    <w:rsid w:val="00427AF4"/>
    <w:rsid w:val="00431227"/>
    <w:rsid w:val="00431F79"/>
    <w:rsid w:val="004376CA"/>
    <w:rsid w:val="0045352F"/>
    <w:rsid w:val="00456E22"/>
    <w:rsid w:val="004647DA"/>
    <w:rsid w:val="00467D33"/>
    <w:rsid w:val="00474062"/>
    <w:rsid w:val="00477D6B"/>
    <w:rsid w:val="004866F7"/>
    <w:rsid w:val="004A1BFC"/>
    <w:rsid w:val="004D0CBB"/>
    <w:rsid w:val="004D3D58"/>
    <w:rsid w:val="004D6B3D"/>
    <w:rsid w:val="004F0394"/>
    <w:rsid w:val="005019FF"/>
    <w:rsid w:val="005265CD"/>
    <w:rsid w:val="0053057A"/>
    <w:rsid w:val="00533672"/>
    <w:rsid w:val="0054204B"/>
    <w:rsid w:val="00542AEA"/>
    <w:rsid w:val="005516E9"/>
    <w:rsid w:val="00560A29"/>
    <w:rsid w:val="005660FA"/>
    <w:rsid w:val="005736F0"/>
    <w:rsid w:val="00573D21"/>
    <w:rsid w:val="005A54F7"/>
    <w:rsid w:val="005C6649"/>
    <w:rsid w:val="005D13A0"/>
    <w:rsid w:val="005E2F57"/>
    <w:rsid w:val="005E4379"/>
    <w:rsid w:val="005F514B"/>
    <w:rsid w:val="00600CE4"/>
    <w:rsid w:val="00605827"/>
    <w:rsid w:val="00613BC7"/>
    <w:rsid w:val="00615711"/>
    <w:rsid w:val="00631CBE"/>
    <w:rsid w:val="00632ECB"/>
    <w:rsid w:val="00646050"/>
    <w:rsid w:val="00646098"/>
    <w:rsid w:val="00654E45"/>
    <w:rsid w:val="00662C55"/>
    <w:rsid w:val="006646E9"/>
    <w:rsid w:val="006713CA"/>
    <w:rsid w:val="00676C5C"/>
    <w:rsid w:val="00680AB0"/>
    <w:rsid w:val="006850EC"/>
    <w:rsid w:val="00685EAE"/>
    <w:rsid w:val="00694F79"/>
    <w:rsid w:val="00697FA2"/>
    <w:rsid w:val="006A4594"/>
    <w:rsid w:val="006C1ACD"/>
    <w:rsid w:val="006E3514"/>
    <w:rsid w:val="006F290B"/>
    <w:rsid w:val="006F6FDC"/>
    <w:rsid w:val="00722FBD"/>
    <w:rsid w:val="00724D89"/>
    <w:rsid w:val="00736C34"/>
    <w:rsid w:val="007450AF"/>
    <w:rsid w:val="0075610D"/>
    <w:rsid w:val="00762863"/>
    <w:rsid w:val="00763DFB"/>
    <w:rsid w:val="007777B8"/>
    <w:rsid w:val="00781960"/>
    <w:rsid w:val="00786F83"/>
    <w:rsid w:val="007A09F1"/>
    <w:rsid w:val="007B0EE9"/>
    <w:rsid w:val="007B0FA9"/>
    <w:rsid w:val="007C5CB7"/>
    <w:rsid w:val="007D1613"/>
    <w:rsid w:val="007D625E"/>
    <w:rsid w:val="007F6FED"/>
    <w:rsid w:val="00801E1B"/>
    <w:rsid w:val="008036F9"/>
    <w:rsid w:val="0080525A"/>
    <w:rsid w:val="008217A4"/>
    <w:rsid w:val="008260A1"/>
    <w:rsid w:val="00835399"/>
    <w:rsid w:val="00835938"/>
    <w:rsid w:val="0084119F"/>
    <w:rsid w:val="0084385F"/>
    <w:rsid w:val="008530F2"/>
    <w:rsid w:val="008556A4"/>
    <w:rsid w:val="00855FD2"/>
    <w:rsid w:val="00861729"/>
    <w:rsid w:val="00881D1D"/>
    <w:rsid w:val="00882ECC"/>
    <w:rsid w:val="0088683A"/>
    <w:rsid w:val="008870ED"/>
    <w:rsid w:val="008929DB"/>
    <w:rsid w:val="00896C99"/>
    <w:rsid w:val="008B2CC1"/>
    <w:rsid w:val="008B60B2"/>
    <w:rsid w:val="008C6D8F"/>
    <w:rsid w:val="008E0A07"/>
    <w:rsid w:val="008F15EC"/>
    <w:rsid w:val="008F66C8"/>
    <w:rsid w:val="00900415"/>
    <w:rsid w:val="009024F2"/>
    <w:rsid w:val="0090731E"/>
    <w:rsid w:val="009118BD"/>
    <w:rsid w:val="00913160"/>
    <w:rsid w:val="00916EE2"/>
    <w:rsid w:val="00960DBF"/>
    <w:rsid w:val="00962BB4"/>
    <w:rsid w:val="00966A22"/>
    <w:rsid w:val="0096722F"/>
    <w:rsid w:val="009731C2"/>
    <w:rsid w:val="0097637B"/>
    <w:rsid w:val="00980843"/>
    <w:rsid w:val="00980E04"/>
    <w:rsid w:val="00995CEB"/>
    <w:rsid w:val="00996BDE"/>
    <w:rsid w:val="009A3452"/>
    <w:rsid w:val="009B0698"/>
    <w:rsid w:val="009B67CD"/>
    <w:rsid w:val="009C4C6B"/>
    <w:rsid w:val="009C5084"/>
    <w:rsid w:val="009D751F"/>
    <w:rsid w:val="009E2791"/>
    <w:rsid w:val="009E3F6F"/>
    <w:rsid w:val="009F079E"/>
    <w:rsid w:val="009F3CA2"/>
    <w:rsid w:val="009F499F"/>
    <w:rsid w:val="009F5E53"/>
    <w:rsid w:val="00A212D4"/>
    <w:rsid w:val="00A2540A"/>
    <w:rsid w:val="00A33E5D"/>
    <w:rsid w:val="00A42DAF"/>
    <w:rsid w:val="00A43683"/>
    <w:rsid w:val="00A4503E"/>
    <w:rsid w:val="00A45BD8"/>
    <w:rsid w:val="00A703CA"/>
    <w:rsid w:val="00A72405"/>
    <w:rsid w:val="00A75DDC"/>
    <w:rsid w:val="00A802E9"/>
    <w:rsid w:val="00A839D9"/>
    <w:rsid w:val="00A869B7"/>
    <w:rsid w:val="00A86D85"/>
    <w:rsid w:val="00A90017"/>
    <w:rsid w:val="00AA2EC3"/>
    <w:rsid w:val="00AC205C"/>
    <w:rsid w:val="00AE52DB"/>
    <w:rsid w:val="00AF0A6B"/>
    <w:rsid w:val="00B05A69"/>
    <w:rsid w:val="00B122D9"/>
    <w:rsid w:val="00B158B3"/>
    <w:rsid w:val="00B31F29"/>
    <w:rsid w:val="00B340A0"/>
    <w:rsid w:val="00B36FE3"/>
    <w:rsid w:val="00B57462"/>
    <w:rsid w:val="00B62DFD"/>
    <w:rsid w:val="00B7017A"/>
    <w:rsid w:val="00B74E6D"/>
    <w:rsid w:val="00B75E64"/>
    <w:rsid w:val="00B77450"/>
    <w:rsid w:val="00B856AC"/>
    <w:rsid w:val="00B9734B"/>
    <w:rsid w:val="00BB291D"/>
    <w:rsid w:val="00BB618F"/>
    <w:rsid w:val="00BC76D3"/>
    <w:rsid w:val="00BD2594"/>
    <w:rsid w:val="00BD34D2"/>
    <w:rsid w:val="00C11BFE"/>
    <w:rsid w:val="00C12643"/>
    <w:rsid w:val="00C21E54"/>
    <w:rsid w:val="00C220BF"/>
    <w:rsid w:val="00C306B3"/>
    <w:rsid w:val="00C363B4"/>
    <w:rsid w:val="00C5541E"/>
    <w:rsid w:val="00C5777F"/>
    <w:rsid w:val="00C633FB"/>
    <w:rsid w:val="00C654B4"/>
    <w:rsid w:val="00C71151"/>
    <w:rsid w:val="00C72126"/>
    <w:rsid w:val="00C818A9"/>
    <w:rsid w:val="00C81FC1"/>
    <w:rsid w:val="00C85FD4"/>
    <w:rsid w:val="00C93C7F"/>
    <w:rsid w:val="00CF0FA7"/>
    <w:rsid w:val="00CF695F"/>
    <w:rsid w:val="00CF6C3E"/>
    <w:rsid w:val="00D00621"/>
    <w:rsid w:val="00D07679"/>
    <w:rsid w:val="00D12317"/>
    <w:rsid w:val="00D230AE"/>
    <w:rsid w:val="00D365DA"/>
    <w:rsid w:val="00D420B0"/>
    <w:rsid w:val="00D45252"/>
    <w:rsid w:val="00D61278"/>
    <w:rsid w:val="00D638CC"/>
    <w:rsid w:val="00D659E1"/>
    <w:rsid w:val="00D71B4D"/>
    <w:rsid w:val="00D93D55"/>
    <w:rsid w:val="00DA5359"/>
    <w:rsid w:val="00DB16D1"/>
    <w:rsid w:val="00DD0D58"/>
    <w:rsid w:val="00DD1BD9"/>
    <w:rsid w:val="00DD4773"/>
    <w:rsid w:val="00DE5E82"/>
    <w:rsid w:val="00DE5F5E"/>
    <w:rsid w:val="00E13B5A"/>
    <w:rsid w:val="00E22DC2"/>
    <w:rsid w:val="00E335FE"/>
    <w:rsid w:val="00E50822"/>
    <w:rsid w:val="00E51603"/>
    <w:rsid w:val="00E54C0B"/>
    <w:rsid w:val="00E5553F"/>
    <w:rsid w:val="00E55A8F"/>
    <w:rsid w:val="00E659A1"/>
    <w:rsid w:val="00E7170C"/>
    <w:rsid w:val="00E72CB1"/>
    <w:rsid w:val="00E85314"/>
    <w:rsid w:val="00E914D1"/>
    <w:rsid w:val="00EA57CA"/>
    <w:rsid w:val="00EB1720"/>
    <w:rsid w:val="00EC0383"/>
    <w:rsid w:val="00EC4E49"/>
    <w:rsid w:val="00EC51A4"/>
    <w:rsid w:val="00EC6B5C"/>
    <w:rsid w:val="00ED77FB"/>
    <w:rsid w:val="00EE3B80"/>
    <w:rsid w:val="00EE45FA"/>
    <w:rsid w:val="00EF6AE8"/>
    <w:rsid w:val="00F02C2E"/>
    <w:rsid w:val="00F26B35"/>
    <w:rsid w:val="00F66152"/>
    <w:rsid w:val="00F679F4"/>
    <w:rsid w:val="00F73CC5"/>
    <w:rsid w:val="00F87817"/>
    <w:rsid w:val="00FA120C"/>
    <w:rsid w:val="00FC349D"/>
    <w:rsid w:val="00FD64D8"/>
    <w:rsid w:val="00FD71A7"/>
    <w:rsid w:val="00FF140B"/>
    <w:rsid w:val="00FF415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ListParagraph">
    <w:name w:val="List Paragraph"/>
    <w:basedOn w:val="Normal"/>
    <w:uiPriority w:val="34"/>
    <w:qFormat/>
    <w:rsid w:val="00EB1720"/>
    <w:pPr>
      <w:ind w:left="567"/>
    </w:pPr>
  </w:style>
  <w:style w:type="paragraph" w:styleId="BalloonText">
    <w:name w:val="Balloon Text"/>
    <w:basedOn w:val="Normal"/>
    <w:link w:val="BalloonTextChar"/>
    <w:rsid w:val="002A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63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A43683"/>
    <w:rPr>
      <w:vertAlign w:val="superscript"/>
    </w:rPr>
  </w:style>
  <w:style w:type="character" w:styleId="CommentReference">
    <w:name w:val="annotation reference"/>
    <w:basedOn w:val="DefaultParagraphFont"/>
    <w:rsid w:val="007561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561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1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5610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ListParagraph">
    <w:name w:val="List Paragraph"/>
    <w:basedOn w:val="Normal"/>
    <w:uiPriority w:val="34"/>
    <w:qFormat/>
    <w:rsid w:val="00EB1720"/>
    <w:pPr>
      <w:ind w:left="567"/>
    </w:pPr>
  </w:style>
  <w:style w:type="paragraph" w:styleId="BalloonText">
    <w:name w:val="Balloon Text"/>
    <w:basedOn w:val="Normal"/>
    <w:link w:val="BalloonTextChar"/>
    <w:rsid w:val="002A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63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A43683"/>
    <w:rPr>
      <w:vertAlign w:val="superscript"/>
    </w:rPr>
  </w:style>
  <w:style w:type="character" w:styleId="CommentReference">
    <w:name w:val="annotation reference"/>
    <w:basedOn w:val="DefaultParagraphFont"/>
    <w:rsid w:val="007561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561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1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5610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692B-80BA-4734-998F-9524061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2856</Words>
  <Characters>20138</Characters>
  <Application>Microsoft Office Word</Application>
  <DocSecurity>4</DocSecurity>
  <Lines>167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APLIN Nicholas</dc:creator>
  <cp:lastModifiedBy>VANAGEL Sergey</cp:lastModifiedBy>
  <cp:revision>2</cp:revision>
  <cp:lastPrinted>2014-01-27T10:27:00Z</cp:lastPrinted>
  <dcterms:created xsi:type="dcterms:W3CDTF">2014-02-11T12:50:00Z</dcterms:created>
  <dcterms:modified xsi:type="dcterms:W3CDTF">2014-02-11T12:50:00Z</dcterms:modified>
</cp:coreProperties>
</file>