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1E85" w:rsidP="00916EE2">
            <w:r w:rsidRPr="0098559F">
              <w:rPr>
                <w:noProof/>
                <w:lang w:eastAsia="en-US"/>
              </w:rPr>
              <w:drawing>
                <wp:inline distT="0" distB="0" distL="0" distR="0" wp14:anchorId="01C763F3" wp14:editId="5952168D">
                  <wp:extent cx="1551305" cy="1159510"/>
                  <wp:effectExtent l="0" t="0" r="0" b="254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1E85" w:rsidP="00611E8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601E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601E1" w:rsidRDefault="007C6FCE" w:rsidP="003C23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601E1">
              <w:rPr>
                <w:rFonts w:ascii="Arial Black" w:hAnsi="Arial Black"/>
                <w:caps/>
                <w:sz w:val="15"/>
              </w:rPr>
              <w:t>CDIP/2</w:t>
            </w:r>
            <w:r w:rsidR="00975C8E">
              <w:rPr>
                <w:rFonts w:ascii="Arial Black" w:hAnsi="Arial Black"/>
                <w:caps/>
                <w:sz w:val="15"/>
              </w:rPr>
              <w:t>3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C2327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1E85" w:rsidP="00611E8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C870B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91310" w:rsidRDefault="00611E85" w:rsidP="00611E8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D9131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A20BA1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9A3FE9" w:rsidRPr="00D9131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FB3E3F">
      <w:pPr>
        <w:ind w:right="1023"/>
      </w:pPr>
    </w:p>
    <w:p w:rsidR="00001E20" w:rsidRPr="003845C1" w:rsidRDefault="002F5112" w:rsidP="00FB3E3F">
      <w:pPr>
        <w:ind w:right="1023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001E2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001E20">
        <w:rPr>
          <w:b/>
          <w:sz w:val="28"/>
          <w:szCs w:val="28"/>
        </w:rPr>
        <w:t>)</w:t>
      </w:r>
    </w:p>
    <w:p w:rsidR="003845C1" w:rsidRDefault="003845C1" w:rsidP="00FB3E3F">
      <w:pPr>
        <w:ind w:right="1023"/>
      </w:pPr>
    </w:p>
    <w:p w:rsidR="003845C1" w:rsidRDefault="003845C1" w:rsidP="00FB3E3F">
      <w:pPr>
        <w:ind w:right="1023"/>
      </w:pPr>
    </w:p>
    <w:p w:rsidR="008B2CC1" w:rsidRPr="003845C1" w:rsidRDefault="00172543" w:rsidP="00FB3E3F">
      <w:pPr>
        <w:ind w:right="1023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 третья сессия</w:t>
      </w:r>
    </w:p>
    <w:p w:rsidR="00001E20" w:rsidRPr="00172543" w:rsidRDefault="00172543" w:rsidP="00FB3E3F">
      <w:pPr>
        <w:ind w:right="102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01E20">
        <w:rPr>
          <w:b/>
          <w:sz w:val="24"/>
          <w:szCs w:val="24"/>
        </w:rPr>
        <w:t xml:space="preserve">, </w:t>
      </w:r>
      <w:r w:rsidR="00975C8E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>–</w:t>
      </w:r>
      <w:r w:rsidR="00975C8E">
        <w:rPr>
          <w:b/>
          <w:sz w:val="24"/>
          <w:szCs w:val="24"/>
        </w:rPr>
        <w:t>24</w:t>
      </w:r>
      <w:r>
        <w:rPr>
          <w:b/>
          <w:sz w:val="24"/>
          <w:szCs w:val="24"/>
          <w:lang w:val="ru-RU"/>
        </w:rPr>
        <w:t xml:space="preserve"> мая</w:t>
      </w:r>
      <w:r w:rsidR="00975C8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FB3E3F">
      <w:pPr>
        <w:ind w:right="1023"/>
      </w:pPr>
    </w:p>
    <w:p w:rsidR="008B2CC1" w:rsidRPr="008B2CC1" w:rsidRDefault="008B2CC1" w:rsidP="00FB3E3F">
      <w:pPr>
        <w:ind w:right="1023"/>
      </w:pPr>
    </w:p>
    <w:p w:rsidR="003760F9" w:rsidRDefault="003760F9" w:rsidP="00FB3E3F">
      <w:pPr>
        <w:ind w:right="1023"/>
      </w:pPr>
      <w:bookmarkStart w:id="4" w:name="TitleOfDoc"/>
      <w:bookmarkEnd w:id="4"/>
    </w:p>
    <w:p w:rsidR="009A3FE9" w:rsidRPr="00C31878" w:rsidRDefault="00E907AA" w:rsidP="00FB3E3F">
      <w:pPr>
        <w:ind w:right="1023"/>
        <w:rPr>
          <w:sz w:val="24"/>
          <w:szCs w:val="24"/>
        </w:rPr>
      </w:pPr>
      <w:r>
        <w:rPr>
          <w:sz w:val="24"/>
          <w:szCs w:val="24"/>
          <w:lang w:val="ru-RU"/>
        </w:rPr>
        <w:t>ПРОТОТИП</w:t>
      </w:r>
      <w:r w:rsidR="0069313A">
        <w:rPr>
          <w:sz w:val="24"/>
          <w:szCs w:val="24"/>
          <w:lang w:val="ru-RU"/>
        </w:rPr>
        <w:t xml:space="preserve"> ВЕБ-ФОРУМА ПО ВОПРОСАМ ТЕХНИЧЕСКОЙ ПОМОЩИ</w:t>
      </w:r>
    </w:p>
    <w:p w:rsidR="008B2CC1" w:rsidRPr="008B2CC1" w:rsidRDefault="008B2CC1" w:rsidP="00FB3E3F">
      <w:pPr>
        <w:ind w:right="1023"/>
      </w:pPr>
    </w:p>
    <w:p w:rsidR="008B2CC1" w:rsidRPr="008B2CC1" w:rsidRDefault="0069313A" w:rsidP="00FB3E3F">
      <w:pPr>
        <w:ind w:right="1023"/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Default="00AC205C" w:rsidP="00FB3E3F">
      <w:pPr>
        <w:ind w:right="1023"/>
      </w:pPr>
    </w:p>
    <w:p w:rsidR="000F5E56" w:rsidRDefault="000F5E56" w:rsidP="00FB3E3F">
      <w:pPr>
        <w:ind w:right="1023"/>
      </w:pPr>
    </w:p>
    <w:p w:rsidR="002928D3" w:rsidRDefault="002928D3" w:rsidP="00FB3E3F">
      <w:pPr>
        <w:ind w:right="1023"/>
      </w:pPr>
    </w:p>
    <w:p w:rsidR="00EC7A3C" w:rsidRPr="0073530F" w:rsidRDefault="00EC7A3C" w:rsidP="00FB3E3F">
      <w:pPr>
        <w:ind w:right="1023"/>
        <w:rPr>
          <w:szCs w:val="22"/>
        </w:rPr>
      </w:pPr>
    </w:p>
    <w:p w:rsidR="00233BE9" w:rsidRPr="00233BE9" w:rsidRDefault="00B142DE" w:rsidP="00FB3E3F">
      <w:pPr>
        <w:pStyle w:val="ListParagraph"/>
        <w:numPr>
          <w:ilvl w:val="0"/>
          <w:numId w:val="10"/>
        </w:numPr>
        <w:ind w:left="0" w:right="1023" w:firstLine="0"/>
        <w:rPr>
          <w:szCs w:val="22"/>
        </w:rPr>
      </w:pPr>
      <w:r>
        <w:rPr>
          <w:szCs w:val="22"/>
          <w:lang w:val="ru-RU"/>
        </w:rPr>
        <w:t>Комитет по развитию и интеллектуальной собственности (КРИС) на своей двадцать второй сессии в ходе обсуждения целесообразности создания веб-форума по вопросам технической помощи</w:t>
      </w:r>
      <w:r w:rsidR="00233BE9">
        <w:t xml:space="preserve"> (</w:t>
      </w:r>
      <w:r>
        <w:rPr>
          <w:lang w:val="ru-RU"/>
        </w:rPr>
        <w:t>документ</w:t>
      </w:r>
      <w:r w:rsidR="00233BE9">
        <w:t xml:space="preserve"> </w:t>
      </w:r>
      <w:hyperlink r:id="rId9" w:history="1">
        <w:r w:rsidR="00233BE9" w:rsidRPr="004B2B49">
          <w:rPr>
            <w:rStyle w:val="Hyperlink"/>
          </w:rPr>
          <w:t>CDIP/22/3</w:t>
        </w:r>
      </w:hyperlink>
      <w:r w:rsidR="00233BE9">
        <w:t xml:space="preserve">) </w:t>
      </w:r>
      <w:r>
        <w:rPr>
          <w:lang w:val="ru-RU"/>
        </w:rPr>
        <w:t>поручил Секретариату</w:t>
      </w:r>
      <w:r w:rsidR="00233BE9">
        <w:t>:</w:t>
      </w:r>
    </w:p>
    <w:p w:rsidR="0096185F" w:rsidRDefault="0096185F" w:rsidP="00FB3E3F">
      <w:pPr>
        <w:ind w:right="1023"/>
        <w:rPr>
          <w:szCs w:val="22"/>
        </w:rPr>
      </w:pPr>
    </w:p>
    <w:p w:rsidR="00ED708C" w:rsidRDefault="00B142DE" w:rsidP="00FB3E3F">
      <w:pPr>
        <w:ind w:left="567" w:right="1023"/>
        <w:rPr>
          <w:bCs/>
          <w:szCs w:val="22"/>
          <w:lang w:val="en-AU"/>
        </w:rPr>
      </w:pPr>
      <w:r>
        <w:rPr>
          <w:bCs/>
          <w:szCs w:val="22"/>
          <w:lang w:val="ru-RU"/>
        </w:rPr>
        <w:t>«</w:t>
      </w:r>
      <w:r w:rsidR="009976B0" w:rsidRPr="009976B0">
        <w:rPr>
          <w:bCs/>
          <w:szCs w:val="22"/>
          <w:lang w:val="ru-RU"/>
        </w:rPr>
        <w:t xml:space="preserve">разработать прототип </w:t>
      </w:r>
      <w:r w:rsidR="009976B0">
        <w:rPr>
          <w:bCs/>
          <w:szCs w:val="22"/>
          <w:lang w:val="ru-RU"/>
        </w:rPr>
        <w:t xml:space="preserve">на </w:t>
      </w:r>
      <w:r w:rsidR="009976B0" w:rsidRPr="009976B0">
        <w:rPr>
          <w:bCs/>
          <w:szCs w:val="22"/>
          <w:lang w:val="ru-RU"/>
        </w:rPr>
        <w:t>платформ</w:t>
      </w:r>
      <w:r w:rsidR="009976B0">
        <w:rPr>
          <w:bCs/>
          <w:szCs w:val="22"/>
          <w:lang w:val="ru-RU"/>
        </w:rPr>
        <w:t>е</w:t>
      </w:r>
      <w:r w:rsidR="009976B0" w:rsidRPr="009976B0">
        <w:rPr>
          <w:bCs/>
          <w:szCs w:val="22"/>
          <w:lang w:val="ru-RU"/>
        </w:rPr>
        <w:t xml:space="preserve"> Wiki или другой аналогичной платформ</w:t>
      </w:r>
      <w:r w:rsidR="009976B0">
        <w:rPr>
          <w:bCs/>
          <w:szCs w:val="22"/>
          <w:lang w:val="ru-RU"/>
        </w:rPr>
        <w:t>е</w:t>
      </w:r>
      <w:r w:rsidR="009976B0" w:rsidRPr="009976B0">
        <w:rPr>
          <w:bCs/>
          <w:szCs w:val="22"/>
          <w:lang w:val="ru-RU"/>
        </w:rPr>
        <w:t>, которая должна быть интегрирована с основной веб-страницей ПДР и функциональные возможности которой должны отвечать потребностям государств-членов в области технической помощи</w:t>
      </w:r>
      <w:r w:rsidR="009976B0">
        <w:rPr>
          <w:bCs/>
          <w:szCs w:val="22"/>
          <w:lang w:val="ru-RU"/>
        </w:rPr>
        <w:t>.</w:t>
      </w:r>
      <w:r w:rsidR="0096185F">
        <w:rPr>
          <w:bCs/>
          <w:szCs w:val="22"/>
          <w:lang w:val="en-AU"/>
        </w:rPr>
        <w:t xml:space="preserve">  </w:t>
      </w:r>
      <w:r w:rsidR="000034E9" w:rsidRPr="000034E9">
        <w:rPr>
          <w:bCs/>
          <w:szCs w:val="22"/>
          <w:lang w:val="en-AU"/>
        </w:rPr>
        <w:t>Прототип должен предусматривать возможность проведения обсуждений, координируемых модератором</w:t>
      </w:r>
      <w:r w:rsidR="0096185F">
        <w:rPr>
          <w:bCs/>
          <w:szCs w:val="22"/>
          <w:lang w:val="en-AU"/>
        </w:rPr>
        <w:t xml:space="preserve">.  </w:t>
      </w:r>
      <w:r w:rsidR="000034E9" w:rsidRPr="000034E9">
        <w:rPr>
          <w:bCs/>
          <w:szCs w:val="22"/>
          <w:lang w:val="en-AU"/>
        </w:rPr>
        <w:t>Прототип должен быть представлен на следующей сессии Комитета</w:t>
      </w:r>
      <w:r w:rsidR="000034E9">
        <w:rPr>
          <w:bCs/>
          <w:szCs w:val="22"/>
          <w:lang w:val="ru-RU"/>
        </w:rPr>
        <w:t>»</w:t>
      </w:r>
      <w:r w:rsidR="000034E9" w:rsidRPr="000034E9">
        <w:rPr>
          <w:bCs/>
          <w:szCs w:val="22"/>
          <w:lang w:val="en-AU"/>
        </w:rPr>
        <w:t>.</w:t>
      </w:r>
    </w:p>
    <w:p w:rsidR="0096185F" w:rsidRDefault="0096185F" w:rsidP="00FA3A2A">
      <w:pPr>
        <w:ind w:right="1023"/>
        <w:rPr>
          <w:bCs/>
          <w:szCs w:val="22"/>
          <w:lang w:val="en-AU"/>
        </w:rPr>
      </w:pPr>
    </w:p>
    <w:p w:rsidR="00092ED2" w:rsidRPr="00556589" w:rsidRDefault="00FA3A2A" w:rsidP="00310C03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szCs w:val="22"/>
          <w:lang w:val="ru-RU"/>
        </w:rPr>
        <w:t xml:space="preserve">Настоящий документ подготовлен в соответствии с этим поручением.  </w:t>
      </w:r>
      <w:r w:rsidR="004D057E">
        <w:rPr>
          <w:szCs w:val="22"/>
          <w:lang w:val="ru-RU"/>
        </w:rPr>
        <w:t xml:space="preserve">Ниже </w:t>
      </w:r>
      <w:r w:rsidR="002B60E5">
        <w:rPr>
          <w:szCs w:val="22"/>
          <w:lang w:val="ru-RU"/>
        </w:rPr>
        <w:t>представлены два возможных варианта, предлагаемых на</w:t>
      </w:r>
      <w:r w:rsidR="00AE4033">
        <w:rPr>
          <w:szCs w:val="22"/>
          <w:lang w:val="ru-RU"/>
        </w:rPr>
        <w:t xml:space="preserve"> рассмотрение </w:t>
      </w:r>
      <w:r w:rsidR="004D057E">
        <w:rPr>
          <w:szCs w:val="22"/>
          <w:lang w:val="ru-RU"/>
        </w:rPr>
        <w:t>Комитета</w:t>
      </w:r>
      <w:r w:rsidR="00A92EB7">
        <w:rPr>
          <w:szCs w:val="22"/>
          <w:lang w:val="ru-RU"/>
        </w:rPr>
        <w:t xml:space="preserve">.  </w:t>
      </w:r>
      <w:r w:rsidR="002B60E5">
        <w:rPr>
          <w:szCs w:val="22"/>
          <w:lang w:val="ru-RU"/>
        </w:rPr>
        <w:t>Оба</w:t>
      </w:r>
      <w:r w:rsidR="00A92EB7">
        <w:rPr>
          <w:szCs w:val="22"/>
          <w:lang w:val="ru-RU"/>
        </w:rPr>
        <w:t xml:space="preserve"> вариант</w:t>
      </w:r>
      <w:r w:rsidR="00827782">
        <w:rPr>
          <w:szCs w:val="22"/>
          <w:lang w:val="ru-RU"/>
        </w:rPr>
        <w:t>а</w:t>
      </w:r>
      <w:r w:rsidR="00A92EB7">
        <w:rPr>
          <w:szCs w:val="22"/>
          <w:lang w:val="ru-RU"/>
        </w:rPr>
        <w:t xml:space="preserve"> </w:t>
      </w:r>
      <w:r w:rsidR="00556589">
        <w:rPr>
          <w:szCs w:val="22"/>
          <w:lang w:val="ru-RU"/>
        </w:rPr>
        <w:t>разработаны</w:t>
      </w:r>
      <w:r w:rsidR="00634FF5">
        <w:rPr>
          <w:szCs w:val="22"/>
          <w:lang w:val="ru-RU"/>
        </w:rPr>
        <w:t xml:space="preserve"> с учетом </w:t>
      </w:r>
      <w:r w:rsidR="00A92EB7">
        <w:rPr>
          <w:szCs w:val="22"/>
          <w:lang w:val="ru-RU"/>
        </w:rPr>
        <w:t>соображени</w:t>
      </w:r>
      <w:r w:rsidR="00634FF5">
        <w:rPr>
          <w:szCs w:val="22"/>
          <w:lang w:val="ru-RU"/>
        </w:rPr>
        <w:t>й</w:t>
      </w:r>
      <w:r w:rsidR="00A92EB7">
        <w:rPr>
          <w:szCs w:val="22"/>
          <w:lang w:val="ru-RU"/>
        </w:rPr>
        <w:t>, обсуждавшихся Комитетом в контексте документа</w:t>
      </w:r>
      <w:r w:rsidR="00806D61">
        <w:rPr>
          <w:lang w:val="en-AU"/>
        </w:rPr>
        <w:t xml:space="preserve"> </w:t>
      </w:r>
      <w:hyperlink r:id="rId10" w:history="1">
        <w:r w:rsidR="00806D61" w:rsidRPr="004B2B49">
          <w:rPr>
            <w:rStyle w:val="Hyperlink"/>
            <w:lang w:val="en-AU"/>
          </w:rPr>
          <w:t>CDIP/22/3</w:t>
        </w:r>
      </w:hyperlink>
      <w:r w:rsidR="00806D61">
        <w:rPr>
          <w:lang w:val="en-AU"/>
        </w:rPr>
        <w:t xml:space="preserve">.  </w:t>
      </w:r>
      <w:r w:rsidR="00634FF5">
        <w:rPr>
          <w:lang w:val="ru-RU"/>
        </w:rPr>
        <w:t>Комитету будет продемонстрирована работа каждого из этих вариантов в режиме реального времени в ходе рассмотрения настоящего документа</w:t>
      </w:r>
      <w:r w:rsidR="00841B02">
        <w:rPr>
          <w:lang w:val="en-AU"/>
        </w:rPr>
        <w:t xml:space="preserve">.  </w:t>
      </w:r>
      <w:r w:rsidR="00556589">
        <w:rPr>
          <w:lang w:val="ru-RU"/>
        </w:rPr>
        <w:t>В приложении к настоящему документу приводятся скриншоты прототипов, созданных для каждого из предлагаемых вариантов.</w:t>
      </w:r>
    </w:p>
    <w:p w:rsidR="004A0C9B" w:rsidRDefault="004A0C9B" w:rsidP="001E59EF">
      <w:pPr>
        <w:rPr>
          <w:rFonts w:eastAsia="Times New Roman"/>
          <w:lang w:val="en-AU" w:eastAsia="en-US"/>
        </w:rPr>
      </w:pPr>
    </w:p>
    <w:p w:rsidR="00556589" w:rsidRDefault="00556589">
      <w:pPr>
        <w:rPr>
          <w:rFonts w:eastAsia="Times New Roman"/>
          <w:lang w:val="en-AU" w:eastAsia="en-US"/>
        </w:rPr>
      </w:pPr>
      <w:r>
        <w:rPr>
          <w:rFonts w:eastAsia="Times New Roman"/>
          <w:lang w:val="en-AU" w:eastAsia="en-US"/>
        </w:rPr>
        <w:br w:type="page"/>
      </w:r>
    </w:p>
    <w:p w:rsidR="009F7B0F" w:rsidRPr="009F7B0F" w:rsidRDefault="009A4ADA" w:rsidP="00FB3E3F">
      <w:pPr>
        <w:ind w:right="1023"/>
        <w:rPr>
          <w:u w:val="single"/>
          <w:lang w:val="en-AU"/>
        </w:rPr>
      </w:pPr>
      <w:r>
        <w:rPr>
          <w:u w:val="single"/>
          <w:lang w:val="ru-RU"/>
        </w:rPr>
        <w:lastRenderedPageBreak/>
        <w:t>ВАРИАНТ </w:t>
      </w:r>
      <w:r w:rsidR="009F7B0F" w:rsidRPr="009F7B0F">
        <w:rPr>
          <w:u w:val="single"/>
          <w:lang w:val="en-AU"/>
        </w:rPr>
        <w:t>A</w:t>
      </w:r>
      <w:r w:rsidR="00133837">
        <w:rPr>
          <w:u w:val="single"/>
          <w:lang w:val="en-AU"/>
        </w:rPr>
        <w:t xml:space="preserve">: </w:t>
      </w:r>
      <w:r w:rsidR="00FB3E3F">
        <w:rPr>
          <w:u w:val="single"/>
          <w:lang w:val="en-AU"/>
        </w:rPr>
        <w:t xml:space="preserve"> </w:t>
      </w:r>
      <w:r w:rsidR="00F57B14">
        <w:rPr>
          <w:u w:val="single"/>
          <w:lang w:val="ru-RU"/>
        </w:rPr>
        <w:t xml:space="preserve">ДИСКУССИОННЫЙ </w:t>
      </w:r>
      <w:r>
        <w:rPr>
          <w:u w:val="single"/>
          <w:lang w:val="ru-RU"/>
        </w:rPr>
        <w:t>ФОРУМ</w:t>
      </w:r>
    </w:p>
    <w:p w:rsidR="009F7B0F" w:rsidRDefault="009F7B0F" w:rsidP="00FB3E3F">
      <w:pPr>
        <w:ind w:right="1023"/>
        <w:rPr>
          <w:lang w:val="en-AU"/>
        </w:rPr>
      </w:pPr>
    </w:p>
    <w:p w:rsidR="00806D61" w:rsidRPr="001E59EF" w:rsidRDefault="008F37F8" w:rsidP="008F37F8">
      <w:pPr>
        <w:pStyle w:val="ListParagraph"/>
        <w:numPr>
          <w:ilvl w:val="0"/>
          <w:numId w:val="10"/>
        </w:numPr>
        <w:ind w:left="0" w:right="1023" w:firstLine="0"/>
      </w:pPr>
      <w:r>
        <w:rPr>
          <w:lang w:val="ru-RU"/>
        </w:rPr>
        <w:t xml:space="preserve">Секретариат создаст тематический чат, который предоставит государствам-членам дискуссионную площадку для </w:t>
      </w:r>
      <w:r w:rsidRPr="008F37F8">
        <w:rPr>
          <w:lang w:val="ru-RU"/>
        </w:rPr>
        <w:t>обмен</w:t>
      </w:r>
      <w:r>
        <w:rPr>
          <w:lang w:val="ru-RU"/>
        </w:rPr>
        <w:t>а</w:t>
      </w:r>
      <w:r w:rsidRPr="008F37F8">
        <w:rPr>
          <w:lang w:val="ru-RU"/>
        </w:rPr>
        <w:t xml:space="preserve"> идеями, практическими методами и опытом в области </w:t>
      </w:r>
      <w:r w:rsidR="00E00356">
        <w:rPr>
          <w:lang w:val="ru-RU"/>
        </w:rPr>
        <w:t xml:space="preserve">оказания </w:t>
      </w:r>
      <w:r w:rsidRPr="008F37F8">
        <w:rPr>
          <w:lang w:val="ru-RU"/>
        </w:rPr>
        <w:t>технической помощи</w:t>
      </w:r>
      <w:r>
        <w:rPr>
          <w:lang w:val="ru-RU"/>
        </w:rPr>
        <w:t xml:space="preserve">.  </w:t>
      </w:r>
      <w:r w:rsidR="00F57B14">
        <w:rPr>
          <w:lang w:val="ru-RU"/>
        </w:rPr>
        <w:t xml:space="preserve">Стремясь использовать </w:t>
      </w:r>
      <w:r w:rsidR="004E6178">
        <w:rPr>
          <w:lang w:val="ru-RU"/>
        </w:rPr>
        <w:t xml:space="preserve">наработки, позволившие улучшить веб-страницу «Техническая помощь ВОИС» в русле поручения Комитета и </w:t>
      </w:r>
      <w:r w:rsidR="001E4D38">
        <w:rPr>
          <w:lang w:val="ru-RU"/>
        </w:rPr>
        <w:t>на о</w:t>
      </w:r>
      <w:r w:rsidR="004E6178">
        <w:rPr>
          <w:lang w:val="ru-RU"/>
        </w:rPr>
        <w:t>с</w:t>
      </w:r>
      <w:r w:rsidR="001E4D38">
        <w:rPr>
          <w:lang w:val="ru-RU"/>
        </w:rPr>
        <w:t xml:space="preserve">нове </w:t>
      </w:r>
      <w:r w:rsidR="004E6178">
        <w:rPr>
          <w:lang w:val="ru-RU"/>
        </w:rPr>
        <w:t>документ</w:t>
      </w:r>
      <w:r w:rsidR="001E4D38">
        <w:rPr>
          <w:lang w:val="ru-RU"/>
        </w:rPr>
        <w:t>а</w:t>
      </w:r>
      <w:r w:rsidR="004E6178">
        <w:rPr>
          <w:lang w:val="ru-RU"/>
        </w:rPr>
        <w:t xml:space="preserve"> </w:t>
      </w:r>
      <w:hyperlink r:id="rId11" w:history="1">
        <w:r w:rsidR="001313FC" w:rsidRPr="001313FC">
          <w:rPr>
            <w:rStyle w:val="Hyperlink"/>
            <w:lang w:val="en-AU"/>
          </w:rPr>
          <w:t>CDIP/19/10</w:t>
        </w:r>
      </w:hyperlink>
      <w:r w:rsidR="001313FC" w:rsidRPr="001313FC">
        <w:rPr>
          <w:lang w:val="en-AU"/>
        </w:rPr>
        <w:t xml:space="preserve">, </w:t>
      </w:r>
      <w:r w:rsidR="004E6178">
        <w:rPr>
          <w:lang w:val="ru-RU"/>
        </w:rPr>
        <w:t xml:space="preserve">Секретариат сделает все возможное для того, чтобы </w:t>
      </w:r>
      <w:r w:rsidR="00077DA9">
        <w:rPr>
          <w:lang w:val="ru-RU"/>
        </w:rPr>
        <w:t xml:space="preserve">интегрировать в этот тематический чат информацию, размещенную на </w:t>
      </w:r>
      <w:r w:rsidR="00C949C8">
        <w:rPr>
          <w:lang w:val="ru-RU"/>
        </w:rPr>
        <w:t>упомянутой</w:t>
      </w:r>
      <w:r w:rsidR="00077DA9">
        <w:rPr>
          <w:lang w:val="ru-RU"/>
        </w:rPr>
        <w:t xml:space="preserve"> веб-странице.  </w:t>
      </w:r>
      <w:r w:rsidR="00A70885">
        <w:rPr>
          <w:lang w:val="ru-RU"/>
        </w:rPr>
        <w:t xml:space="preserve">Это позволит участникам дискуссионного форума еще проще и быстрее находить соответствующую информацию (например, </w:t>
      </w:r>
      <w:r w:rsidR="00EE1707">
        <w:rPr>
          <w:lang w:val="ru-RU"/>
        </w:rPr>
        <w:t>мероприятия в области технической помощи, организуемые ВОИС для государственных органов и пользователей системы ИС, баз</w:t>
      </w:r>
      <w:r w:rsidR="00C949C8">
        <w:rPr>
          <w:lang w:val="ru-RU"/>
        </w:rPr>
        <w:t>у</w:t>
      </w:r>
      <w:r w:rsidR="00EE1707">
        <w:rPr>
          <w:lang w:val="ru-RU"/>
        </w:rPr>
        <w:t xml:space="preserve"> данных по технической помощи в сфере ИС</w:t>
      </w:r>
      <w:r w:rsidR="00636382" w:rsidRPr="001313FC">
        <w:rPr>
          <w:lang w:val="en-AU"/>
        </w:rPr>
        <w:t xml:space="preserve"> (IP-TAD), </w:t>
      </w:r>
      <w:r w:rsidR="00EE1707">
        <w:rPr>
          <w:lang w:val="ru-RU"/>
        </w:rPr>
        <w:t>проекты Повестки дня в области развития и т.д.</w:t>
      </w:r>
      <w:r w:rsidR="00636382" w:rsidRPr="001313FC">
        <w:rPr>
          <w:lang w:val="en-AU"/>
        </w:rPr>
        <w:t>)</w:t>
      </w:r>
      <w:r w:rsidR="00AD1902" w:rsidRPr="001313FC">
        <w:rPr>
          <w:lang w:val="en-AU"/>
        </w:rPr>
        <w:t>.</w:t>
      </w:r>
    </w:p>
    <w:p w:rsidR="000E7E78" w:rsidRDefault="000E7E78" w:rsidP="00FB3E3F">
      <w:pPr>
        <w:ind w:right="1023"/>
      </w:pPr>
    </w:p>
    <w:p w:rsidR="00D10D75" w:rsidRDefault="00C25D9E" w:rsidP="00FB3E3F">
      <w:pPr>
        <w:pStyle w:val="ListParagraph"/>
        <w:numPr>
          <w:ilvl w:val="0"/>
          <w:numId w:val="10"/>
        </w:numPr>
        <w:ind w:left="0" w:right="1023" w:firstLine="0"/>
      </w:pPr>
      <w:r w:rsidRPr="00C25D9E">
        <w:rPr>
          <w:szCs w:val="22"/>
          <w:lang w:val="ru-RU"/>
        </w:rPr>
        <w:t>Отдел координации деятельности в рамках Повестки дня в области развития</w:t>
      </w:r>
      <w:r w:rsidRPr="00C25D9E">
        <w:rPr>
          <w:szCs w:val="22"/>
        </w:rPr>
        <w:t xml:space="preserve"> </w:t>
      </w:r>
      <w:r w:rsidR="00E5418D">
        <w:t>(</w:t>
      </w:r>
      <w:r w:rsidR="0045792C">
        <w:rPr>
          <w:lang w:val="ru-RU"/>
        </w:rPr>
        <w:t>ОКПДР</w:t>
      </w:r>
      <w:r w:rsidR="00E5418D">
        <w:t xml:space="preserve">) </w:t>
      </w:r>
      <w:r w:rsidR="0045792C">
        <w:rPr>
          <w:lang w:val="ru-RU"/>
        </w:rPr>
        <w:t>ВОИС будет выполнять функции администратора и модератора форума.  Для организации информативного и продуктивного обмена будет нанят сотрудник соответствующе</w:t>
      </w:r>
      <w:r w:rsidR="000224F8">
        <w:rPr>
          <w:lang w:val="ru-RU"/>
        </w:rPr>
        <w:t>й категории</w:t>
      </w:r>
      <w:r w:rsidR="0045792C">
        <w:rPr>
          <w:lang w:val="ru-RU"/>
        </w:rPr>
        <w:t xml:space="preserve">, компетентный в вопросах интеллектуальной собственности, </w:t>
      </w:r>
      <w:r w:rsidR="000224F8">
        <w:rPr>
          <w:lang w:val="ru-RU"/>
        </w:rPr>
        <w:t xml:space="preserve">оказания </w:t>
      </w:r>
      <w:r w:rsidR="0045792C">
        <w:rPr>
          <w:lang w:val="ru-RU"/>
        </w:rPr>
        <w:t>технической помощи и деятельности ВОИС</w:t>
      </w:r>
      <w:r w:rsidR="000E7E78">
        <w:t>,</w:t>
      </w:r>
      <w:r w:rsidR="0045792C">
        <w:rPr>
          <w:lang w:val="ru-RU"/>
        </w:rPr>
        <w:t xml:space="preserve"> а также </w:t>
      </w:r>
      <w:r w:rsidR="000224F8">
        <w:rPr>
          <w:lang w:val="ru-RU"/>
        </w:rPr>
        <w:t xml:space="preserve">имеющий </w:t>
      </w:r>
      <w:r w:rsidR="0045792C">
        <w:rPr>
          <w:lang w:val="ru-RU"/>
        </w:rPr>
        <w:t>необходимы</w:t>
      </w:r>
      <w:r w:rsidR="000224F8">
        <w:rPr>
          <w:lang w:val="ru-RU"/>
        </w:rPr>
        <w:t>й</w:t>
      </w:r>
      <w:r w:rsidR="0045792C">
        <w:rPr>
          <w:lang w:val="ru-RU"/>
        </w:rPr>
        <w:t xml:space="preserve"> профессиональны</w:t>
      </w:r>
      <w:r w:rsidR="000224F8">
        <w:rPr>
          <w:lang w:val="ru-RU"/>
        </w:rPr>
        <w:t>й</w:t>
      </w:r>
      <w:r w:rsidR="0045792C">
        <w:rPr>
          <w:lang w:val="ru-RU"/>
        </w:rPr>
        <w:t xml:space="preserve"> опыт координации обсуждени</w:t>
      </w:r>
      <w:r w:rsidR="000224F8">
        <w:rPr>
          <w:lang w:val="ru-RU"/>
        </w:rPr>
        <w:t xml:space="preserve">й в рамках </w:t>
      </w:r>
      <w:r w:rsidR="0045792C">
        <w:rPr>
          <w:lang w:val="ru-RU"/>
        </w:rPr>
        <w:t>подобной платформ</w:t>
      </w:r>
      <w:r w:rsidR="000224F8">
        <w:rPr>
          <w:lang w:val="ru-RU"/>
        </w:rPr>
        <w:t>ы</w:t>
      </w:r>
      <w:r w:rsidR="000E7E78">
        <w:t xml:space="preserve">.  </w:t>
      </w:r>
      <w:r w:rsidR="005E0049">
        <w:rPr>
          <w:lang w:val="ru-RU"/>
        </w:rPr>
        <w:t>Еженедельно м</w:t>
      </w:r>
      <w:r w:rsidR="002F3973">
        <w:rPr>
          <w:lang w:val="ru-RU"/>
        </w:rPr>
        <w:t>одератор будет предлагать</w:t>
      </w:r>
      <w:r w:rsidR="00F03023">
        <w:rPr>
          <w:lang w:val="ru-RU"/>
        </w:rPr>
        <w:t xml:space="preserve"> участникам </w:t>
      </w:r>
      <w:r w:rsidR="002F3973">
        <w:rPr>
          <w:lang w:val="ru-RU"/>
        </w:rPr>
        <w:t>определенную тему</w:t>
      </w:r>
      <w:r w:rsidR="005E0049">
        <w:rPr>
          <w:lang w:val="ru-RU"/>
        </w:rPr>
        <w:t>, связанную с оказанием</w:t>
      </w:r>
      <w:r w:rsidR="002F3973">
        <w:rPr>
          <w:lang w:val="ru-RU"/>
        </w:rPr>
        <w:t xml:space="preserve"> технической помощи</w:t>
      </w:r>
      <w:r w:rsidR="00F03023">
        <w:rPr>
          <w:lang w:val="ru-RU"/>
        </w:rPr>
        <w:t>, для проведения дискуссии</w:t>
      </w:r>
      <w:r w:rsidR="000E7E78">
        <w:t xml:space="preserve">.  </w:t>
      </w:r>
      <w:r w:rsidR="00F77DCC">
        <w:rPr>
          <w:lang w:val="ru-RU"/>
        </w:rPr>
        <w:t xml:space="preserve">Государства-члены также могут </w:t>
      </w:r>
      <w:r w:rsidR="00B84F5F">
        <w:rPr>
          <w:lang w:val="ru-RU"/>
        </w:rPr>
        <w:t xml:space="preserve">через веб-форум </w:t>
      </w:r>
      <w:r w:rsidR="00F77DCC">
        <w:rPr>
          <w:lang w:val="ru-RU"/>
        </w:rPr>
        <w:t>предлагать темы для обсуждения</w:t>
      </w:r>
      <w:r w:rsidR="000E7E78">
        <w:t>.</w:t>
      </w:r>
      <w:r w:rsidR="0027217F">
        <w:t xml:space="preserve"> </w:t>
      </w:r>
      <w:r w:rsidR="006B6452">
        <w:t xml:space="preserve"> </w:t>
      </w:r>
    </w:p>
    <w:p w:rsidR="00133837" w:rsidRDefault="00133837" w:rsidP="0063538A">
      <w:pPr>
        <w:ind w:right="1023"/>
      </w:pPr>
    </w:p>
    <w:p w:rsidR="00133837" w:rsidRDefault="00B84F5F" w:rsidP="00310C03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 xml:space="preserve">Для того чтобы </w:t>
      </w:r>
      <w:r w:rsidR="00547C33">
        <w:rPr>
          <w:lang w:val="ru-RU"/>
        </w:rPr>
        <w:t xml:space="preserve">привлечь к участию </w:t>
      </w:r>
      <w:r>
        <w:rPr>
          <w:lang w:val="ru-RU"/>
        </w:rPr>
        <w:t>и о</w:t>
      </w:r>
      <w:r w:rsidR="00547C33">
        <w:rPr>
          <w:lang w:val="ru-RU"/>
        </w:rPr>
        <w:t>беспечить о</w:t>
      </w:r>
      <w:r>
        <w:rPr>
          <w:lang w:val="ru-RU"/>
        </w:rPr>
        <w:t>птимальн</w:t>
      </w:r>
      <w:r w:rsidR="00547C33">
        <w:rPr>
          <w:lang w:val="ru-RU"/>
        </w:rPr>
        <w:t>ую работу</w:t>
      </w:r>
      <w:r>
        <w:rPr>
          <w:lang w:val="ru-RU"/>
        </w:rPr>
        <w:t xml:space="preserve"> представител</w:t>
      </w:r>
      <w:r w:rsidR="00547C33">
        <w:rPr>
          <w:lang w:val="ru-RU"/>
        </w:rPr>
        <w:t>ей</w:t>
      </w:r>
      <w:r>
        <w:rPr>
          <w:lang w:val="ru-RU"/>
        </w:rPr>
        <w:t xml:space="preserve"> разных регионов, контент веб-форума будет представлен на английском, французском и испанском языках.  </w:t>
      </w:r>
      <w:r w:rsidR="0099034E">
        <w:rPr>
          <w:lang w:val="ru-RU"/>
        </w:rPr>
        <w:t xml:space="preserve">Однако для сокращения расходов на обслуживание веб-форума не </w:t>
      </w:r>
      <w:r>
        <w:rPr>
          <w:lang w:val="ru-RU"/>
        </w:rPr>
        <w:t>планируется</w:t>
      </w:r>
      <w:r w:rsidR="0099034E">
        <w:rPr>
          <w:lang w:val="ru-RU"/>
        </w:rPr>
        <w:t xml:space="preserve"> привлекать внешнего специалиста для </w:t>
      </w:r>
      <w:r w:rsidR="00FC7492">
        <w:rPr>
          <w:lang w:val="ru-RU"/>
        </w:rPr>
        <w:t xml:space="preserve">целей </w:t>
      </w:r>
      <w:r w:rsidR="0099034E">
        <w:rPr>
          <w:lang w:val="ru-RU"/>
        </w:rPr>
        <w:t>синхронного перевода дискуссии участник</w:t>
      </w:r>
      <w:r w:rsidR="006C1BF7">
        <w:rPr>
          <w:lang w:val="ru-RU"/>
        </w:rPr>
        <w:t>ов</w:t>
      </w:r>
      <w:r w:rsidR="0099034E">
        <w:rPr>
          <w:lang w:val="ru-RU"/>
        </w:rPr>
        <w:t>.</w:t>
      </w:r>
    </w:p>
    <w:p w:rsidR="00A5595A" w:rsidRPr="00A5595A" w:rsidRDefault="00A5595A" w:rsidP="00A5595A">
      <w:pPr>
        <w:pStyle w:val="ListParagraph"/>
        <w:ind w:left="0" w:right="1023"/>
        <w:rPr>
          <w:lang w:val="en-AU"/>
        </w:rPr>
      </w:pPr>
    </w:p>
    <w:p w:rsidR="00133837" w:rsidRPr="00133837" w:rsidRDefault="00547C33" w:rsidP="00FB3E3F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>Для обеспечения конфиденциальности контента</w:t>
      </w:r>
      <w:r w:rsidR="000224F8">
        <w:rPr>
          <w:lang w:val="ru-RU"/>
        </w:rPr>
        <w:t>,</w:t>
      </w:r>
      <w:r>
        <w:rPr>
          <w:lang w:val="ru-RU"/>
        </w:rPr>
        <w:t xml:space="preserve"> обсуждаемой информации</w:t>
      </w:r>
      <w:r w:rsidR="000224F8">
        <w:rPr>
          <w:lang w:val="ru-RU"/>
        </w:rPr>
        <w:t xml:space="preserve"> и личных данных </w:t>
      </w:r>
      <w:r>
        <w:rPr>
          <w:lang w:val="ru-RU"/>
        </w:rPr>
        <w:t>участников доступ к форуму будет предоставлен только государствам-членам и будет защищен паролем</w:t>
      </w:r>
      <w:r w:rsidR="00133837" w:rsidRPr="00133837">
        <w:t>.</w:t>
      </w:r>
      <w:r w:rsidR="0027217F">
        <w:t xml:space="preserve">  </w:t>
      </w:r>
      <w:r w:rsidR="002824E0">
        <w:rPr>
          <w:lang w:val="ru-RU"/>
        </w:rPr>
        <w:t>Будет установлена процедура для предоставления доступа к системе отдельным лицам, указанным государствами-членами.</w:t>
      </w:r>
    </w:p>
    <w:p w:rsidR="00C47D47" w:rsidRDefault="00C47D47" w:rsidP="002824E0">
      <w:pPr>
        <w:ind w:right="1023"/>
      </w:pPr>
    </w:p>
    <w:p w:rsidR="00AC6206" w:rsidRDefault="000C6897" w:rsidP="00784F16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 xml:space="preserve">Работа веб-форума будет продолжаться в течение шестимесячного испытательного срока.  </w:t>
      </w:r>
      <w:r w:rsidR="00C02A34">
        <w:rPr>
          <w:lang w:val="ru-RU"/>
        </w:rPr>
        <w:t>По окончании срока Комитет обсудит целесообразность веб-форума с тем, чтобы оценить, стоит ли продолж</w:t>
      </w:r>
      <w:r w:rsidR="004D0285">
        <w:rPr>
          <w:lang w:val="ru-RU"/>
        </w:rPr>
        <w:t>а</w:t>
      </w:r>
      <w:r w:rsidR="00C02A34">
        <w:rPr>
          <w:lang w:val="ru-RU"/>
        </w:rPr>
        <w:t xml:space="preserve">ть поддержку форума в существующем виде, нужно ли его изменить или </w:t>
      </w:r>
      <w:r w:rsidR="004D0285">
        <w:rPr>
          <w:lang w:val="ru-RU"/>
        </w:rPr>
        <w:t xml:space="preserve">отказаться от </w:t>
      </w:r>
      <w:r w:rsidR="00307137">
        <w:rPr>
          <w:lang w:val="ru-RU"/>
        </w:rPr>
        <w:t xml:space="preserve">данного </w:t>
      </w:r>
      <w:r w:rsidR="004D0285">
        <w:rPr>
          <w:lang w:val="ru-RU"/>
        </w:rPr>
        <w:t>формата</w:t>
      </w:r>
      <w:r w:rsidR="00C02A34">
        <w:rPr>
          <w:lang w:val="ru-RU"/>
        </w:rPr>
        <w:t>.  Секретариат представит независимую оценку</w:t>
      </w:r>
      <w:r w:rsidR="00B7493B">
        <w:rPr>
          <w:lang w:val="ru-RU"/>
        </w:rPr>
        <w:t xml:space="preserve"> с тем, чтобы облегчить </w:t>
      </w:r>
      <w:r w:rsidR="00307137">
        <w:rPr>
          <w:lang w:val="ru-RU"/>
        </w:rPr>
        <w:t>рассмотрение вопроса в</w:t>
      </w:r>
      <w:r w:rsidR="00B7493B">
        <w:rPr>
          <w:lang w:val="ru-RU"/>
        </w:rPr>
        <w:t xml:space="preserve"> Комитет</w:t>
      </w:r>
      <w:r w:rsidR="00307137">
        <w:rPr>
          <w:lang w:val="ru-RU"/>
        </w:rPr>
        <w:t>е</w:t>
      </w:r>
      <w:r w:rsidR="00B7493B">
        <w:rPr>
          <w:lang w:val="ru-RU"/>
        </w:rPr>
        <w:t>.</w:t>
      </w:r>
      <w:r w:rsidR="00307137">
        <w:rPr>
          <w:lang w:val="ru-RU"/>
        </w:rPr>
        <w:t xml:space="preserve"> </w:t>
      </w:r>
      <w:r w:rsidR="00B7493B">
        <w:rPr>
          <w:lang w:val="ru-RU"/>
        </w:rPr>
        <w:t xml:space="preserve"> В рамках независимой оценки будет проанализировано, в частности, число участников веб-форума, частота обращений, число тем, предложенных государствами-членами, вклад участников в обсуждение каждой темы и т.д.</w:t>
      </w:r>
    </w:p>
    <w:p w:rsidR="00AC6206" w:rsidRPr="0088386D" w:rsidRDefault="00AC6206" w:rsidP="00B7493B"/>
    <w:p w:rsidR="00D10D75" w:rsidRPr="00D10D75" w:rsidRDefault="0088386D" w:rsidP="00FB3E3F">
      <w:pPr>
        <w:ind w:right="1023"/>
        <w:rPr>
          <w:u w:val="single"/>
          <w:lang w:val="en-AU"/>
        </w:rPr>
      </w:pPr>
      <w:r>
        <w:rPr>
          <w:u w:val="single"/>
          <w:lang w:val="ru-RU"/>
        </w:rPr>
        <w:t>ВАРИАНТ </w:t>
      </w:r>
      <w:r w:rsidR="00D10D75" w:rsidRPr="00D10D75">
        <w:rPr>
          <w:u w:val="single"/>
          <w:lang w:val="en-AU"/>
        </w:rPr>
        <w:t>B</w:t>
      </w:r>
      <w:r w:rsidR="00133837">
        <w:rPr>
          <w:u w:val="single"/>
          <w:lang w:val="en-AU"/>
        </w:rPr>
        <w:t xml:space="preserve">: </w:t>
      </w:r>
      <w:r w:rsidR="00FB3E3F">
        <w:rPr>
          <w:u w:val="single"/>
          <w:lang w:val="en-AU"/>
        </w:rPr>
        <w:t xml:space="preserve"> </w:t>
      </w:r>
      <w:r>
        <w:rPr>
          <w:u w:val="single"/>
          <w:lang w:val="ru-RU"/>
        </w:rPr>
        <w:t>НА ПЛАТФОРМЕ ВЕБИНАРА</w:t>
      </w:r>
    </w:p>
    <w:p w:rsidR="00D10D75" w:rsidRDefault="00D10D75" w:rsidP="00FB3E3F">
      <w:pPr>
        <w:ind w:right="1023"/>
        <w:rPr>
          <w:lang w:val="en-AU"/>
        </w:rPr>
      </w:pPr>
    </w:p>
    <w:p w:rsidR="00682F1D" w:rsidRDefault="00B90C7C" w:rsidP="004B2B49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 xml:space="preserve">Секретариат создаст платформу для проведения ежемесячных вебинаров.  </w:t>
      </w:r>
      <w:r w:rsidR="00021818">
        <w:rPr>
          <w:lang w:val="ru-RU"/>
        </w:rPr>
        <w:t>Если технические условия позволят, к</w:t>
      </w:r>
      <w:r>
        <w:rPr>
          <w:lang w:val="ru-RU"/>
        </w:rPr>
        <w:t>аждый вебинар будет построен следующим образом:</w:t>
      </w:r>
      <w:r w:rsidR="00636382" w:rsidRPr="00636382">
        <w:rPr>
          <w:lang w:val="en-AU"/>
        </w:rPr>
        <w:t xml:space="preserve"> (i)</w:t>
      </w:r>
      <w:r>
        <w:rPr>
          <w:lang w:val="ru-RU"/>
        </w:rPr>
        <w:t xml:space="preserve"> первое, интерактивная презентация эксперта по теме, связанной с </w:t>
      </w:r>
      <w:r w:rsidR="00A4256E">
        <w:rPr>
          <w:lang w:val="ru-RU"/>
        </w:rPr>
        <w:t xml:space="preserve">оказанием </w:t>
      </w:r>
      <w:r>
        <w:rPr>
          <w:lang w:val="ru-RU"/>
        </w:rPr>
        <w:t>технической помощ</w:t>
      </w:r>
      <w:r w:rsidR="00A4256E">
        <w:rPr>
          <w:lang w:val="ru-RU"/>
        </w:rPr>
        <w:t>и</w:t>
      </w:r>
      <w:r>
        <w:rPr>
          <w:lang w:val="ru-RU"/>
        </w:rPr>
        <w:t>, по видеосвязи</w:t>
      </w:r>
      <w:r w:rsidR="00636382" w:rsidRPr="00636382">
        <w:rPr>
          <w:lang w:val="en-AU"/>
        </w:rPr>
        <w:t>; (ii)</w:t>
      </w:r>
      <w:r>
        <w:rPr>
          <w:lang w:val="ru-RU"/>
        </w:rPr>
        <w:t xml:space="preserve"> второе, </w:t>
      </w:r>
      <w:r w:rsidR="001E3E6A">
        <w:rPr>
          <w:lang w:val="ru-RU"/>
        </w:rPr>
        <w:t>участники в течение отведенного времени смогут задать вопросы и изложить свои замечания лектору в письменном виде в открытом для них тематическом чате</w:t>
      </w:r>
      <w:r w:rsidR="004B2B49">
        <w:rPr>
          <w:lang w:val="en-AU"/>
        </w:rPr>
        <w:t>; (iii)</w:t>
      </w:r>
      <w:r w:rsidR="001E3E6A">
        <w:rPr>
          <w:lang w:val="ru-RU"/>
        </w:rPr>
        <w:t> третье, лектор ответит на вопросы и замечания в режиме реального времени по видеосвязи</w:t>
      </w:r>
      <w:r w:rsidR="00A50109" w:rsidRPr="004B2B49">
        <w:rPr>
          <w:lang w:val="en-AU"/>
        </w:rPr>
        <w:t>.</w:t>
      </w:r>
    </w:p>
    <w:p w:rsidR="00811F38" w:rsidRDefault="00811F38" w:rsidP="00811F38">
      <w:pPr>
        <w:pStyle w:val="ListParagraph"/>
        <w:ind w:left="0" w:right="1023"/>
        <w:rPr>
          <w:lang w:val="en-AU"/>
        </w:rPr>
      </w:pPr>
    </w:p>
    <w:p w:rsidR="00811F38" w:rsidRPr="004B2B49" w:rsidRDefault="00641D3E" w:rsidP="004B2B49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lastRenderedPageBreak/>
        <w:t xml:space="preserve">В противном случае, если технические условия не позволят использовать видеосвязь в режиме реального времени, вебинар будет построен следующим образом:  </w:t>
      </w:r>
      <w:r w:rsidR="00811F38">
        <w:rPr>
          <w:lang w:val="en-AU"/>
        </w:rPr>
        <w:t>(i)</w:t>
      </w:r>
      <w:r>
        <w:rPr>
          <w:lang w:val="ru-RU"/>
        </w:rPr>
        <w:t> </w:t>
      </w:r>
      <w:r w:rsidR="002F269F">
        <w:rPr>
          <w:lang w:val="ru-RU"/>
        </w:rPr>
        <w:t>первое, участникам с помощью платформы вебинара будет показана запись презентации эксперта</w:t>
      </w:r>
      <w:r w:rsidR="00811F38">
        <w:rPr>
          <w:lang w:val="en-AU"/>
        </w:rPr>
        <w:t>; (ii)</w:t>
      </w:r>
      <w:r w:rsidR="002F269F">
        <w:rPr>
          <w:lang w:val="ru-RU"/>
        </w:rPr>
        <w:t xml:space="preserve"> второе, </w:t>
      </w:r>
      <w:r w:rsidR="00AE1E58" w:rsidRPr="00AE1E58">
        <w:rPr>
          <w:lang w:val="ru-RU"/>
        </w:rPr>
        <w:t>участники в течение отведенного времени смогут задать вопросы и изложить свои замечания лектору в письменном виде в открытом для них тематическом чате</w:t>
      </w:r>
      <w:r w:rsidR="00811F38">
        <w:rPr>
          <w:lang w:val="en-AU"/>
        </w:rPr>
        <w:t xml:space="preserve">; (iii) </w:t>
      </w:r>
      <w:r w:rsidR="00AE1E58">
        <w:rPr>
          <w:lang w:val="ru-RU"/>
        </w:rPr>
        <w:t xml:space="preserve">третье, </w:t>
      </w:r>
      <w:r w:rsidR="00481DED">
        <w:rPr>
          <w:lang w:val="ru-RU"/>
        </w:rPr>
        <w:t>лектор ответит на вопросы и замечания в письменном виде в тематическом чате</w:t>
      </w:r>
      <w:r w:rsidR="00811F38" w:rsidRPr="004B2B49">
        <w:rPr>
          <w:lang w:val="en-AU"/>
        </w:rPr>
        <w:t>.</w:t>
      </w:r>
    </w:p>
    <w:p w:rsidR="00F464FD" w:rsidRPr="00481DED" w:rsidRDefault="00F464FD" w:rsidP="00481DED">
      <w:pPr>
        <w:rPr>
          <w:lang w:val="en-AU"/>
        </w:rPr>
      </w:pPr>
    </w:p>
    <w:p w:rsidR="00F464FD" w:rsidRPr="008F6BDE" w:rsidRDefault="000224F8" w:rsidP="00F464FD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>Учитывая языковые различия и раз</w:t>
      </w:r>
      <w:r w:rsidR="006E4562">
        <w:rPr>
          <w:lang w:val="ru-RU"/>
        </w:rPr>
        <w:t xml:space="preserve">ницу </w:t>
      </w:r>
      <w:r>
        <w:rPr>
          <w:lang w:val="ru-RU"/>
        </w:rPr>
        <w:t>часовы</w:t>
      </w:r>
      <w:r w:rsidR="006E4562">
        <w:rPr>
          <w:lang w:val="ru-RU"/>
        </w:rPr>
        <w:t>х</w:t>
      </w:r>
      <w:r>
        <w:rPr>
          <w:lang w:val="ru-RU"/>
        </w:rPr>
        <w:t xml:space="preserve"> пояс</w:t>
      </w:r>
      <w:r w:rsidR="006E4562">
        <w:rPr>
          <w:lang w:val="ru-RU"/>
        </w:rPr>
        <w:t>ов</w:t>
      </w:r>
      <w:r>
        <w:rPr>
          <w:lang w:val="ru-RU"/>
        </w:rPr>
        <w:t xml:space="preserve"> каждый вебинар будет проводиться для определенного региона.  </w:t>
      </w:r>
      <w:r w:rsidR="00850402">
        <w:rPr>
          <w:lang w:val="ru-RU"/>
        </w:rPr>
        <w:t>Однако видеозаписи презентаций экспертов, подготовленных ко всем вебинарам, буд</w:t>
      </w:r>
      <w:r w:rsidR="008D4730">
        <w:rPr>
          <w:lang w:val="ru-RU"/>
        </w:rPr>
        <w:t>у</w:t>
      </w:r>
      <w:r w:rsidR="00850402">
        <w:rPr>
          <w:lang w:val="ru-RU"/>
        </w:rPr>
        <w:t>т</w:t>
      </w:r>
      <w:r w:rsidR="008D4730">
        <w:rPr>
          <w:lang w:val="ru-RU"/>
        </w:rPr>
        <w:t xml:space="preserve"> размещены на веб-странице ПДР после завершения мероприятия и доступны для ознакомления всех государств-членов</w:t>
      </w:r>
      <w:r w:rsidR="00F464FD" w:rsidRPr="008F6BDE">
        <w:rPr>
          <w:lang w:val="en-AU"/>
        </w:rPr>
        <w:t>.</w:t>
      </w:r>
    </w:p>
    <w:p w:rsidR="00F464FD" w:rsidRDefault="00F464FD" w:rsidP="00F464FD">
      <w:pPr>
        <w:pStyle w:val="ListParagraph"/>
        <w:ind w:left="0" w:right="1023"/>
        <w:rPr>
          <w:lang w:val="en-AU"/>
        </w:rPr>
      </w:pPr>
    </w:p>
    <w:p w:rsidR="00BF2FCE" w:rsidRDefault="0062712D" w:rsidP="00BF2FCE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 xml:space="preserve">Административную поддержку платформы вебинара будет осуществлять сотрудник ВОИС с тем, чтобы обеспечить эффективную организацию таких мероприятий, включая выбор экспертов и тем и регистрацию участников.  </w:t>
      </w:r>
      <w:r w:rsidR="00501005">
        <w:rPr>
          <w:lang w:val="ru-RU"/>
        </w:rPr>
        <w:t>Используя данную платформу, государства-члены т</w:t>
      </w:r>
      <w:r w:rsidR="00501005" w:rsidRPr="00501005">
        <w:rPr>
          <w:lang w:val="ru-RU"/>
        </w:rPr>
        <w:t>акже могут предлагать</w:t>
      </w:r>
      <w:r w:rsidR="00501005">
        <w:rPr>
          <w:lang w:val="ru-RU"/>
        </w:rPr>
        <w:t xml:space="preserve"> экспертов, тему и язык любого из вебинаров.  </w:t>
      </w:r>
      <w:r w:rsidR="008E3824">
        <w:rPr>
          <w:lang w:val="ru-RU"/>
        </w:rPr>
        <w:t xml:space="preserve">Государствам-членам, предлагающим эксперта, может быть предложено </w:t>
      </w:r>
      <w:r w:rsidR="007546A8">
        <w:rPr>
          <w:lang w:val="ru-RU"/>
        </w:rPr>
        <w:t>содействовать организации данного вебинара, если это потребуется</w:t>
      </w:r>
      <w:r w:rsidR="000163AF">
        <w:rPr>
          <w:lang w:val="en-AU"/>
        </w:rPr>
        <w:t>.</w:t>
      </w:r>
    </w:p>
    <w:p w:rsidR="00133837" w:rsidRPr="00AE4D17" w:rsidRDefault="00133837" w:rsidP="00AE4D17">
      <w:pPr>
        <w:ind w:right="1023"/>
        <w:rPr>
          <w:lang w:val="en-AU"/>
        </w:rPr>
      </w:pPr>
    </w:p>
    <w:p w:rsidR="00E81E5A" w:rsidRDefault="004D0285" w:rsidP="00310C03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 xml:space="preserve">Вебинары будут проводиться в течение шестимесячного испытательного срока.  </w:t>
      </w:r>
      <w:r w:rsidRPr="004D0285">
        <w:rPr>
          <w:lang w:val="ru-RU"/>
        </w:rPr>
        <w:t>По окончании срока Комитет обсудит целесообразность веб</w:t>
      </w:r>
      <w:r>
        <w:rPr>
          <w:lang w:val="ru-RU"/>
        </w:rPr>
        <w:t>инаров</w:t>
      </w:r>
      <w:r w:rsidRPr="004D0285">
        <w:rPr>
          <w:lang w:val="ru-RU"/>
        </w:rPr>
        <w:t xml:space="preserve"> с тем, чтобы оценить, стоит ли продолж</w:t>
      </w:r>
      <w:r>
        <w:rPr>
          <w:lang w:val="ru-RU"/>
        </w:rPr>
        <w:t>ать использова</w:t>
      </w:r>
      <w:r w:rsidR="000F7272">
        <w:rPr>
          <w:lang w:val="ru-RU"/>
        </w:rPr>
        <w:t>ть</w:t>
      </w:r>
      <w:r>
        <w:rPr>
          <w:lang w:val="ru-RU"/>
        </w:rPr>
        <w:t xml:space="preserve"> </w:t>
      </w:r>
      <w:r w:rsidR="003346F5">
        <w:rPr>
          <w:lang w:val="ru-RU"/>
        </w:rPr>
        <w:t>их</w:t>
      </w:r>
      <w:r w:rsidRPr="004D0285">
        <w:rPr>
          <w:lang w:val="ru-RU"/>
        </w:rPr>
        <w:t xml:space="preserve"> в существующем виде, нужно ли изменить</w:t>
      </w:r>
      <w:r w:rsidR="001626A7">
        <w:rPr>
          <w:lang w:val="ru-RU"/>
        </w:rPr>
        <w:t xml:space="preserve"> формат</w:t>
      </w:r>
      <w:r w:rsidRPr="004D0285">
        <w:rPr>
          <w:lang w:val="ru-RU"/>
        </w:rPr>
        <w:t xml:space="preserve"> или </w:t>
      </w:r>
      <w:r>
        <w:rPr>
          <w:lang w:val="ru-RU"/>
        </w:rPr>
        <w:t xml:space="preserve">отказаться от </w:t>
      </w:r>
      <w:r w:rsidR="001626A7">
        <w:rPr>
          <w:lang w:val="ru-RU"/>
        </w:rPr>
        <w:t>него</w:t>
      </w:r>
      <w:r w:rsidRPr="004D0285">
        <w:rPr>
          <w:lang w:val="ru-RU"/>
        </w:rPr>
        <w:t xml:space="preserve">.  Секретариат представит независимую оценку с тем, чтобы облегчить </w:t>
      </w:r>
      <w:r w:rsidR="00906007">
        <w:rPr>
          <w:lang w:val="ru-RU"/>
        </w:rPr>
        <w:t>рассмотрение</w:t>
      </w:r>
      <w:r w:rsidR="003346F5">
        <w:rPr>
          <w:lang w:val="ru-RU"/>
        </w:rPr>
        <w:t xml:space="preserve"> вопроса в</w:t>
      </w:r>
      <w:r w:rsidRPr="004D0285">
        <w:rPr>
          <w:lang w:val="ru-RU"/>
        </w:rPr>
        <w:t xml:space="preserve"> Комитет</w:t>
      </w:r>
      <w:r w:rsidR="003346F5">
        <w:rPr>
          <w:lang w:val="ru-RU"/>
        </w:rPr>
        <w:t>е</w:t>
      </w:r>
      <w:r w:rsidRPr="004D0285">
        <w:rPr>
          <w:lang w:val="ru-RU"/>
        </w:rPr>
        <w:t xml:space="preserve">. </w:t>
      </w:r>
      <w:r w:rsidR="00906007">
        <w:rPr>
          <w:lang w:val="ru-RU"/>
        </w:rPr>
        <w:t xml:space="preserve"> </w:t>
      </w:r>
      <w:r w:rsidRPr="004D0285">
        <w:rPr>
          <w:lang w:val="ru-RU"/>
        </w:rPr>
        <w:t>В рамках независимой оценки будет проанализировано, в частности, число участников веб</w:t>
      </w:r>
      <w:r w:rsidR="00906007">
        <w:rPr>
          <w:lang w:val="ru-RU"/>
        </w:rPr>
        <w:t>инаров</w:t>
      </w:r>
      <w:r w:rsidRPr="004D0285">
        <w:rPr>
          <w:lang w:val="ru-RU"/>
        </w:rPr>
        <w:t xml:space="preserve">, </w:t>
      </w:r>
      <w:r w:rsidR="00906007">
        <w:rPr>
          <w:lang w:val="ru-RU"/>
        </w:rPr>
        <w:t>вклад участников в последующ</w:t>
      </w:r>
      <w:r w:rsidR="00B036DE">
        <w:rPr>
          <w:lang w:val="ru-RU"/>
        </w:rPr>
        <w:t>и</w:t>
      </w:r>
      <w:r w:rsidR="00906007">
        <w:rPr>
          <w:lang w:val="ru-RU"/>
        </w:rPr>
        <w:t>е обсуждени</w:t>
      </w:r>
      <w:r w:rsidR="00B036DE">
        <w:rPr>
          <w:lang w:val="ru-RU"/>
        </w:rPr>
        <w:t>я</w:t>
      </w:r>
      <w:r w:rsidR="00906007">
        <w:rPr>
          <w:lang w:val="ru-RU"/>
        </w:rPr>
        <w:t xml:space="preserve">, </w:t>
      </w:r>
      <w:r w:rsidRPr="004D0285">
        <w:rPr>
          <w:lang w:val="ru-RU"/>
        </w:rPr>
        <w:t xml:space="preserve">число предложенных </w:t>
      </w:r>
      <w:r w:rsidR="00906007">
        <w:rPr>
          <w:lang w:val="ru-RU"/>
        </w:rPr>
        <w:t xml:space="preserve">тем и экспертов и </w:t>
      </w:r>
      <w:r w:rsidRPr="004D0285">
        <w:rPr>
          <w:lang w:val="ru-RU"/>
        </w:rPr>
        <w:t>т.д</w:t>
      </w:r>
      <w:r w:rsidR="007E4F5A">
        <w:rPr>
          <w:lang w:val="en-AU"/>
        </w:rPr>
        <w:t>.</w:t>
      </w:r>
    </w:p>
    <w:p w:rsidR="007E4F5A" w:rsidRPr="00D77536" w:rsidRDefault="007E4F5A" w:rsidP="007E4F5A">
      <w:pPr>
        <w:pStyle w:val="ListParagraph"/>
        <w:ind w:left="0" w:right="1023"/>
        <w:rPr>
          <w:lang w:val="en-AU"/>
        </w:rPr>
      </w:pPr>
    </w:p>
    <w:p w:rsidR="00E81E5A" w:rsidRPr="00FD6C93" w:rsidRDefault="00357530" w:rsidP="006079AB">
      <w:pPr>
        <w:pStyle w:val="ListParagraph"/>
        <w:keepNext/>
        <w:ind w:left="0" w:right="1022"/>
        <w:rPr>
          <w:u w:val="single"/>
          <w:lang w:val="en-AU"/>
        </w:rPr>
      </w:pPr>
      <w:r>
        <w:rPr>
          <w:u w:val="single"/>
          <w:lang w:val="ru-RU"/>
        </w:rPr>
        <w:t>ФИНАНСОВЫЕ ПОСЛЕДСТИЯ</w:t>
      </w:r>
    </w:p>
    <w:p w:rsidR="00ED3C3A" w:rsidRDefault="00ED3C3A" w:rsidP="006079AB">
      <w:pPr>
        <w:pStyle w:val="ListParagraph"/>
        <w:keepNext/>
        <w:ind w:left="0" w:right="1022"/>
        <w:rPr>
          <w:lang w:val="en-AU"/>
        </w:rPr>
      </w:pPr>
    </w:p>
    <w:p w:rsidR="00A91E50" w:rsidRPr="00A91E50" w:rsidRDefault="005F5554" w:rsidP="00A91E50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>Ниже приводится ориентировочная смета расходов на создание и обеспечение функционирования каждого из вариантов веб-форума в течение шестимесячного испытательного срока</w:t>
      </w:r>
      <w:r w:rsidR="007C1435">
        <w:rPr>
          <w:rStyle w:val="FootnoteReference"/>
          <w:lang w:val="en-AU"/>
        </w:rPr>
        <w:footnoteReference w:id="2"/>
      </w:r>
      <w:r>
        <w:rPr>
          <w:lang w:val="ru-RU"/>
        </w:rPr>
        <w:t>:</w:t>
      </w:r>
    </w:p>
    <w:p w:rsidR="00647941" w:rsidRDefault="00647941" w:rsidP="00647941">
      <w:pPr>
        <w:pStyle w:val="ListParagraph"/>
        <w:ind w:left="0" w:right="1023"/>
        <w:rPr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5850"/>
        <w:gridCol w:w="2438"/>
      </w:tblGrid>
      <w:tr w:rsidR="00FD056A" w:rsidTr="001E59EF">
        <w:trPr>
          <w:trHeight w:val="406"/>
        </w:trPr>
        <w:tc>
          <w:tcPr>
            <w:tcW w:w="1525" w:type="dxa"/>
            <w:vAlign w:val="center"/>
          </w:tcPr>
          <w:p w:rsidR="00FD056A" w:rsidRDefault="005F5554" w:rsidP="005F5554">
            <w:pPr>
              <w:pStyle w:val="ListParagraph"/>
              <w:ind w:left="0" w:right="-115"/>
              <w:jc w:val="center"/>
              <w:rPr>
                <w:lang w:val="en-AU"/>
              </w:rPr>
            </w:pPr>
            <w:r>
              <w:rPr>
                <w:lang w:val="ru-RU"/>
              </w:rPr>
              <w:t>ВАРИАНТ</w:t>
            </w:r>
          </w:p>
        </w:tc>
        <w:tc>
          <w:tcPr>
            <w:tcW w:w="5850" w:type="dxa"/>
            <w:vAlign w:val="center"/>
          </w:tcPr>
          <w:p w:rsidR="00FD056A" w:rsidRDefault="005F5554" w:rsidP="005F5554">
            <w:pPr>
              <w:pStyle w:val="ListParagraph"/>
              <w:ind w:left="0"/>
              <w:jc w:val="center"/>
              <w:rPr>
                <w:lang w:val="en-AU"/>
              </w:rPr>
            </w:pPr>
            <w:r w:rsidRPr="00947238">
              <w:rPr>
                <w:lang w:val="ru-RU"/>
              </w:rPr>
              <w:t>Расходы</w:t>
            </w:r>
          </w:p>
        </w:tc>
        <w:tc>
          <w:tcPr>
            <w:tcW w:w="1980" w:type="dxa"/>
            <w:vAlign w:val="center"/>
          </w:tcPr>
          <w:p w:rsidR="00FD056A" w:rsidRPr="00947238" w:rsidRDefault="005F5554" w:rsidP="005F5554">
            <w:pPr>
              <w:pStyle w:val="ListParagraph"/>
              <w:ind w:left="0"/>
              <w:jc w:val="center"/>
              <w:rPr>
                <w:lang w:val="en-AU"/>
              </w:rPr>
            </w:pPr>
            <w:r w:rsidRPr="00947238">
              <w:rPr>
                <w:lang w:val="ru-RU"/>
              </w:rPr>
              <w:t>Итого</w:t>
            </w:r>
          </w:p>
        </w:tc>
      </w:tr>
      <w:tr w:rsidR="00FD056A" w:rsidTr="00A26447">
        <w:trPr>
          <w:trHeight w:val="1522"/>
        </w:trPr>
        <w:tc>
          <w:tcPr>
            <w:tcW w:w="1525" w:type="dxa"/>
            <w:vAlign w:val="center"/>
          </w:tcPr>
          <w:p w:rsidR="00FD056A" w:rsidRDefault="00FD056A" w:rsidP="005F5554">
            <w:pPr>
              <w:pStyle w:val="ListParagraph"/>
              <w:ind w:left="0" w:right="-115"/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r w:rsidR="005F5554">
              <w:rPr>
                <w:lang w:val="ru-RU"/>
              </w:rPr>
              <w:t>Дискуссионный форум</w:t>
            </w:r>
          </w:p>
        </w:tc>
        <w:tc>
          <w:tcPr>
            <w:tcW w:w="5850" w:type="dxa"/>
            <w:vAlign w:val="center"/>
          </w:tcPr>
          <w:p w:rsidR="007F3BB0" w:rsidRPr="005F5554" w:rsidRDefault="006B35E4" w:rsidP="009E1FD4">
            <w:pPr>
              <w:pStyle w:val="ListParagraph"/>
              <w:ind w:left="0"/>
              <w:rPr>
                <w:highlight w:val="yellow"/>
                <w:lang w:val="ru-RU"/>
              </w:rPr>
            </w:pPr>
            <w:r w:rsidRPr="007769FC">
              <w:rPr>
                <w:lang w:val="en-AU"/>
              </w:rPr>
              <w:t>-</w:t>
            </w:r>
            <w:r w:rsidR="005F5554">
              <w:rPr>
                <w:lang w:val="ru-RU"/>
              </w:rPr>
              <w:t>Функции модератора и администратора</w:t>
            </w:r>
            <w:r w:rsidRPr="00E57E26">
              <w:rPr>
                <w:lang w:val="en-AU"/>
              </w:rPr>
              <w:t xml:space="preserve">: </w:t>
            </w:r>
            <w:r w:rsidR="00E57E26" w:rsidRPr="00E57E26">
              <w:rPr>
                <w:lang w:val="en-AU"/>
              </w:rPr>
              <w:t>59</w:t>
            </w:r>
            <w:r w:rsidR="005F5554">
              <w:rPr>
                <w:lang w:val="ru-RU"/>
              </w:rPr>
              <w:t> </w:t>
            </w:r>
            <w:r w:rsidR="00E57E26" w:rsidRPr="00E57E26">
              <w:rPr>
                <w:lang w:val="en-AU"/>
              </w:rPr>
              <w:t>050</w:t>
            </w:r>
            <w:r w:rsidR="005F5554">
              <w:rPr>
                <w:lang w:val="ru-RU"/>
              </w:rPr>
              <w:t> шв. франков</w:t>
            </w:r>
          </w:p>
          <w:p w:rsidR="0074186D" w:rsidRPr="005F5554" w:rsidRDefault="0074186D" w:rsidP="009E1FD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AU"/>
              </w:rPr>
              <w:t>-</w:t>
            </w:r>
            <w:r w:rsidR="005F5554">
              <w:rPr>
                <w:lang w:val="ru-RU"/>
              </w:rPr>
              <w:t>Техническое решение</w:t>
            </w:r>
            <w:r w:rsidRPr="00A5595A">
              <w:rPr>
                <w:lang w:val="en-AU"/>
              </w:rPr>
              <w:t xml:space="preserve">: </w:t>
            </w:r>
            <w:r w:rsidR="00A5595A" w:rsidRPr="00A5595A">
              <w:rPr>
                <w:lang w:val="en-AU"/>
              </w:rPr>
              <w:t>6</w:t>
            </w:r>
            <w:r w:rsidR="005F5554">
              <w:rPr>
                <w:lang w:val="ru-RU"/>
              </w:rPr>
              <w:t> </w:t>
            </w:r>
            <w:r w:rsidR="00A5595A" w:rsidRPr="00A5595A">
              <w:rPr>
                <w:lang w:val="en-AU"/>
              </w:rPr>
              <w:t>000</w:t>
            </w:r>
            <w:r w:rsidR="005F5554">
              <w:rPr>
                <w:lang w:val="ru-RU"/>
              </w:rPr>
              <w:t> шв. франков</w:t>
            </w:r>
          </w:p>
          <w:p w:rsidR="00FD056A" w:rsidRPr="005F5554" w:rsidRDefault="00193C9D" w:rsidP="005F555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AU"/>
              </w:rPr>
              <w:t>-</w:t>
            </w:r>
            <w:r w:rsidR="005F5554">
              <w:rPr>
                <w:lang w:val="ru-RU"/>
              </w:rPr>
              <w:t>Независимая оценка</w:t>
            </w:r>
            <w:r w:rsidRPr="00ED2E9D">
              <w:rPr>
                <w:lang w:val="en-AU"/>
              </w:rPr>
              <w:t>: 1</w:t>
            </w:r>
            <w:r w:rsidR="00ED2E9D" w:rsidRPr="00ED2E9D">
              <w:rPr>
                <w:lang w:val="en-AU"/>
              </w:rPr>
              <w:t>5</w:t>
            </w:r>
            <w:r w:rsidR="005F5554">
              <w:rPr>
                <w:lang w:val="ru-RU"/>
              </w:rPr>
              <w:t> </w:t>
            </w:r>
            <w:r w:rsidRPr="00ED2E9D">
              <w:rPr>
                <w:lang w:val="en-AU"/>
              </w:rPr>
              <w:t>000</w:t>
            </w:r>
            <w:r w:rsidR="005F5554">
              <w:rPr>
                <w:lang w:val="ru-RU"/>
              </w:rPr>
              <w:t> шв. франков</w:t>
            </w:r>
          </w:p>
        </w:tc>
        <w:tc>
          <w:tcPr>
            <w:tcW w:w="1980" w:type="dxa"/>
            <w:vAlign w:val="center"/>
          </w:tcPr>
          <w:p w:rsidR="00FD056A" w:rsidRPr="005F5554" w:rsidRDefault="00A5595A" w:rsidP="005F5554">
            <w:pPr>
              <w:pStyle w:val="ListParagraph"/>
              <w:ind w:left="0"/>
              <w:jc w:val="center"/>
              <w:rPr>
                <w:lang w:val="ru-RU"/>
              </w:rPr>
            </w:pPr>
            <w:r w:rsidRPr="00A5595A">
              <w:rPr>
                <w:lang w:val="en-AU"/>
              </w:rPr>
              <w:t>80</w:t>
            </w:r>
            <w:r w:rsidR="005F5554">
              <w:rPr>
                <w:lang w:val="ru-RU"/>
              </w:rPr>
              <w:t> </w:t>
            </w:r>
            <w:r>
              <w:rPr>
                <w:lang w:val="en-AU"/>
              </w:rPr>
              <w:t>050</w:t>
            </w:r>
            <w:r w:rsidR="005F5554">
              <w:rPr>
                <w:lang w:val="ru-RU"/>
              </w:rPr>
              <w:t> шв. франков</w:t>
            </w:r>
          </w:p>
        </w:tc>
      </w:tr>
      <w:tr w:rsidR="00FD056A" w:rsidTr="00A26447">
        <w:trPr>
          <w:trHeight w:val="1603"/>
        </w:trPr>
        <w:tc>
          <w:tcPr>
            <w:tcW w:w="1525" w:type="dxa"/>
            <w:vAlign w:val="center"/>
          </w:tcPr>
          <w:p w:rsidR="00FD056A" w:rsidRDefault="00FD056A" w:rsidP="005F5554">
            <w:pPr>
              <w:pStyle w:val="ListParagraph"/>
              <w:ind w:left="0" w:right="-115"/>
              <w:rPr>
                <w:lang w:val="en-AU"/>
              </w:rPr>
            </w:pPr>
            <w:r>
              <w:rPr>
                <w:lang w:val="en-AU"/>
              </w:rPr>
              <w:t xml:space="preserve">B. </w:t>
            </w:r>
            <w:r w:rsidR="005F5554">
              <w:rPr>
                <w:lang w:val="ru-RU"/>
              </w:rPr>
              <w:t>На платформе вебинара</w:t>
            </w:r>
          </w:p>
        </w:tc>
        <w:tc>
          <w:tcPr>
            <w:tcW w:w="5850" w:type="dxa"/>
            <w:vAlign w:val="center"/>
          </w:tcPr>
          <w:p w:rsidR="0043439C" w:rsidRPr="00132504" w:rsidRDefault="006B35E4" w:rsidP="0043439C">
            <w:pPr>
              <w:pStyle w:val="ListParagraph"/>
              <w:ind w:left="0"/>
              <w:rPr>
                <w:lang w:val="ru-RU"/>
              </w:rPr>
            </w:pPr>
            <w:r w:rsidRPr="00FA32DD">
              <w:rPr>
                <w:lang w:val="en-AU"/>
              </w:rPr>
              <w:t>-</w:t>
            </w:r>
            <w:r w:rsidR="00132504">
              <w:rPr>
                <w:lang w:val="ru-RU"/>
              </w:rPr>
              <w:t>Функции администратора</w:t>
            </w:r>
            <w:r w:rsidR="00E57E26" w:rsidRPr="00FA32DD">
              <w:rPr>
                <w:lang w:val="en-AU"/>
              </w:rPr>
              <w:t>: 59</w:t>
            </w:r>
            <w:r w:rsidR="00132504">
              <w:rPr>
                <w:lang w:val="ru-RU"/>
              </w:rPr>
              <w:t> </w:t>
            </w:r>
            <w:r w:rsidR="00E57E26" w:rsidRPr="00FA32DD">
              <w:rPr>
                <w:lang w:val="en-AU"/>
              </w:rPr>
              <w:t>050</w:t>
            </w:r>
            <w:r w:rsidR="00132504">
              <w:rPr>
                <w:lang w:val="ru-RU"/>
              </w:rPr>
              <w:t> шв. франков</w:t>
            </w:r>
          </w:p>
          <w:p w:rsidR="00FF6BFD" w:rsidRPr="00FA32DD" w:rsidRDefault="00FF6BFD" w:rsidP="0043439C">
            <w:pPr>
              <w:pStyle w:val="ListParagraph"/>
              <w:ind w:left="0"/>
              <w:rPr>
                <w:lang w:val="en-AU"/>
              </w:rPr>
            </w:pPr>
            <w:r w:rsidRPr="00FA32DD">
              <w:rPr>
                <w:lang w:val="en-AU"/>
              </w:rPr>
              <w:t>-</w:t>
            </w:r>
            <w:r w:rsidR="00132504">
              <w:rPr>
                <w:lang w:val="ru-RU"/>
              </w:rPr>
              <w:t>Техническое решение</w:t>
            </w:r>
            <w:r w:rsidRPr="00FA32DD">
              <w:rPr>
                <w:lang w:val="en-AU"/>
              </w:rPr>
              <w:t xml:space="preserve">: </w:t>
            </w:r>
            <w:r w:rsidR="00FA32DD" w:rsidRPr="00FA32DD">
              <w:rPr>
                <w:lang w:val="en-AU"/>
              </w:rPr>
              <w:t>1</w:t>
            </w:r>
            <w:r w:rsidR="00132504">
              <w:rPr>
                <w:lang w:val="ru-RU"/>
              </w:rPr>
              <w:t> </w:t>
            </w:r>
            <w:r w:rsidR="00FA32DD" w:rsidRPr="00FA32DD">
              <w:rPr>
                <w:lang w:val="en-AU"/>
              </w:rPr>
              <w:t>695</w:t>
            </w:r>
            <w:r w:rsidR="00132504">
              <w:rPr>
                <w:lang w:val="ru-RU"/>
              </w:rPr>
              <w:t>,</w:t>
            </w:r>
            <w:r w:rsidR="00FA32DD" w:rsidRPr="00FA32DD">
              <w:rPr>
                <w:lang w:val="en-AU"/>
              </w:rPr>
              <w:t>04</w:t>
            </w:r>
            <w:r w:rsidR="00132504">
              <w:rPr>
                <w:lang w:val="ru-RU"/>
              </w:rPr>
              <w:t> шв. франк</w:t>
            </w:r>
            <w:r w:rsidR="00947238">
              <w:rPr>
                <w:lang w:val="ru-RU"/>
              </w:rPr>
              <w:t>а</w:t>
            </w:r>
            <w:r w:rsidRPr="00121D09">
              <w:rPr>
                <w:vertAlign w:val="superscript"/>
              </w:rPr>
              <w:footnoteReference w:id="3"/>
            </w:r>
            <w:r w:rsidRPr="00FA32DD">
              <w:rPr>
                <w:lang w:val="en-AU"/>
              </w:rPr>
              <w:t xml:space="preserve"> </w:t>
            </w:r>
          </w:p>
          <w:p w:rsidR="00FD056A" w:rsidRPr="00132504" w:rsidRDefault="00FD056A" w:rsidP="00132504">
            <w:pPr>
              <w:pStyle w:val="ListParagraph"/>
              <w:ind w:left="0"/>
              <w:rPr>
                <w:lang w:val="ru-RU"/>
              </w:rPr>
            </w:pPr>
            <w:r w:rsidRPr="00FA32DD">
              <w:rPr>
                <w:lang w:val="en-AU"/>
              </w:rPr>
              <w:t>-</w:t>
            </w:r>
            <w:r w:rsidR="00132504">
              <w:rPr>
                <w:lang w:val="ru-RU"/>
              </w:rPr>
              <w:t>Независимая оценка</w:t>
            </w:r>
            <w:r w:rsidRPr="00FA32DD">
              <w:rPr>
                <w:lang w:val="en-AU"/>
              </w:rPr>
              <w:t>: 1</w:t>
            </w:r>
            <w:r w:rsidR="00ED2E9D" w:rsidRPr="00FA32DD">
              <w:rPr>
                <w:lang w:val="en-AU"/>
              </w:rPr>
              <w:t>5</w:t>
            </w:r>
            <w:r w:rsidR="00132504">
              <w:rPr>
                <w:lang w:val="ru-RU"/>
              </w:rPr>
              <w:t> </w:t>
            </w:r>
            <w:r w:rsidRPr="00FA32DD">
              <w:rPr>
                <w:lang w:val="en-AU"/>
              </w:rPr>
              <w:t>000</w:t>
            </w:r>
            <w:r w:rsidR="00132504">
              <w:rPr>
                <w:lang w:val="ru-RU"/>
              </w:rPr>
              <w:t> шв. франков</w:t>
            </w:r>
          </w:p>
        </w:tc>
        <w:tc>
          <w:tcPr>
            <w:tcW w:w="1980" w:type="dxa"/>
            <w:vAlign w:val="center"/>
          </w:tcPr>
          <w:p w:rsidR="00FD056A" w:rsidRPr="005F5554" w:rsidRDefault="00AF2638" w:rsidP="00F927E0">
            <w:pPr>
              <w:pStyle w:val="ListParagraph"/>
              <w:ind w:left="0"/>
              <w:jc w:val="center"/>
              <w:rPr>
                <w:lang w:val="ru-RU"/>
              </w:rPr>
            </w:pPr>
            <w:r w:rsidRPr="00FA32DD">
              <w:rPr>
                <w:lang w:val="en-AU"/>
              </w:rPr>
              <w:t>7</w:t>
            </w:r>
            <w:r w:rsidR="00FA32DD" w:rsidRPr="001E59EF">
              <w:rPr>
                <w:lang w:val="en-AU"/>
              </w:rPr>
              <w:t>5</w:t>
            </w:r>
            <w:r w:rsidR="005F5554">
              <w:rPr>
                <w:lang w:val="ru-RU"/>
              </w:rPr>
              <w:t> </w:t>
            </w:r>
            <w:r w:rsidR="00FA32DD" w:rsidRPr="00FA32DD">
              <w:rPr>
                <w:lang w:val="en-AU"/>
              </w:rPr>
              <w:t>745</w:t>
            </w:r>
            <w:r w:rsidR="005F5554">
              <w:rPr>
                <w:lang w:val="ru-RU"/>
              </w:rPr>
              <w:t>,</w:t>
            </w:r>
            <w:r w:rsidR="00FA32DD" w:rsidRPr="00FA32DD">
              <w:rPr>
                <w:lang w:val="en-AU"/>
              </w:rPr>
              <w:t>04</w:t>
            </w:r>
            <w:r w:rsidR="005F5554">
              <w:rPr>
                <w:lang w:val="ru-RU"/>
              </w:rPr>
              <w:t> шв. франк</w:t>
            </w:r>
            <w:r w:rsidR="00F927E0">
              <w:rPr>
                <w:lang w:val="ru-RU"/>
              </w:rPr>
              <w:t>а</w:t>
            </w:r>
          </w:p>
        </w:tc>
      </w:tr>
    </w:tbl>
    <w:p w:rsidR="00647941" w:rsidRDefault="00647941" w:rsidP="00647941">
      <w:pPr>
        <w:pStyle w:val="ListParagraph"/>
        <w:ind w:left="0" w:right="1023"/>
        <w:rPr>
          <w:lang w:val="en-AU"/>
        </w:rPr>
      </w:pPr>
    </w:p>
    <w:p w:rsidR="00E81E5A" w:rsidRPr="00A91E50" w:rsidRDefault="00EC19BC" w:rsidP="00A91E50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lastRenderedPageBreak/>
        <w:t>Включение л</w:t>
      </w:r>
      <w:r w:rsidRPr="00EC19BC">
        <w:t>юб</w:t>
      </w:r>
      <w:r>
        <w:rPr>
          <w:lang w:val="ru-RU"/>
        </w:rPr>
        <w:t>ых</w:t>
      </w:r>
      <w:r w:rsidRPr="00EC19BC">
        <w:t xml:space="preserve"> дополнительн</w:t>
      </w:r>
      <w:r>
        <w:rPr>
          <w:lang w:val="ru-RU"/>
        </w:rPr>
        <w:t>ых технических или</w:t>
      </w:r>
      <w:r w:rsidRPr="00EC19BC">
        <w:t xml:space="preserve"> административн</w:t>
      </w:r>
      <w:r>
        <w:rPr>
          <w:lang w:val="ru-RU"/>
        </w:rPr>
        <w:t>ых</w:t>
      </w:r>
      <w:r w:rsidRPr="00EC19BC">
        <w:t xml:space="preserve"> функци</w:t>
      </w:r>
      <w:r>
        <w:rPr>
          <w:lang w:val="ru-RU"/>
        </w:rPr>
        <w:t>й</w:t>
      </w:r>
      <w:r w:rsidRPr="00EC19BC">
        <w:t>, запрошенн</w:t>
      </w:r>
      <w:r>
        <w:rPr>
          <w:lang w:val="ru-RU"/>
        </w:rPr>
        <w:t>ых</w:t>
      </w:r>
      <w:r w:rsidRPr="00EC19BC">
        <w:t xml:space="preserve"> государствами-членами, мо</w:t>
      </w:r>
      <w:r>
        <w:rPr>
          <w:lang w:val="ru-RU"/>
        </w:rPr>
        <w:t xml:space="preserve">жет </w:t>
      </w:r>
      <w:r w:rsidRPr="00EC19BC">
        <w:t>повлечь дополнительные расходы</w:t>
      </w:r>
      <w:r>
        <w:rPr>
          <w:lang w:val="ru-RU"/>
        </w:rPr>
        <w:t>,</w:t>
      </w:r>
      <w:r w:rsidRPr="00EC19BC">
        <w:t xml:space="preserve"> связанные</w:t>
      </w:r>
      <w:r>
        <w:rPr>
          <w:lang w:val="ru-RU"/>
        </w:rPr>
        <w:t xml:space="preserve"> и (или) </w:t>
      </w:r>
      <w:r w:rsidRPr="00EC19BC">
        <w:t>не связанные с персоналом</w:t>
      </w:r>
      <w:r w:rsidR="00A91E50">
        <w:t>.</w:t>
      </w:r>
    </w:p>
    <w:p w:rsidR="00A91E50" w:rsidRPr="00A91E50" w:rsidRDefault="00A91E50" w:rsidP="00A91E50">
      <w:pPr>
        <w:pStyle w:val="ListParagraph"/>
        <w:ind w:left="0" w:right="1023"/>
        <w:rPr>
          <w:lang w:val="en-AU"/>
        </w:rPr>
      </w:pPr>
    </w:p>
    <w:p w:rsidR="00A91E50" w:rsidRPr="00EF0ECF" w:rsidRDefault="000915E5" w:rsidP="00A91E50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ru-RU"/>
        </w:rPr>
        <w:t>Если КРИС примет решение о дальнейшей поддержке веб-форума по итогам шестимесячного испытательного срока, Секретариат представит новое проектное предложение</w:t>
      </w:r>
      <w:r w:rsidR="00784F16">
        <w:rPr>
          <w:lang w:val="en-AU"/>
        </w:rPr>
        <w:t>.</w:t>
      </w:r>
    </w:p>
    <w:p w:rsidR="00C47D47" w:rsidRPr="00C47D47" w:rsidRDefault="00C47D47" w:rsidP="00FB3E3F">
      <w:pPr>
        <w:ind w:right="1023"/>
        <w:rPr>
          <w:lang w:val="en-AU"/>
        </w:rPr>
      </w:pPr>
    </w:p>
    <w:p w:rsidR="006660CF" w:rsidRDefault="006660CF" w:rsidP="00FB3E3F">
      <w:pPr>
        <w:ind w:right="1023"/>
      </w:pPr>
    </w:p>
    <w:p w:rsidR="00FB47ED" w:rsidRPr="006660CF" w:rsidRDefault="000915E5" w:rsidP="00FB3E3F">
      <w:pPr>
        <w:pStyle w:val="ListParagraph"/>
        <w:numPr>
          <w:ilvl w:val="0"/>
          <w:numId w:val="10"/>
        </w:numPr>
        <w:ind w:left="5580" w:right="1023" w:firstLine="0"/>
        <w:rPr>
          <w:i/>
        </w:rPr>
      </w:pPr>
      <w:r>
        <w:rPr>
          <w:i/>
          <w:lang w:val="ru-RU"/>
        </w:rPr>
        <w:t>КРИС предлагается рассмотреть информацию, изложенную в настоящем документе</w:t>
      </w:r>
      <w:r w:rsidR="002B313F" w:rsidRPr="006660CF">
        <w:rPr>
          <w:i/>
        </w:rPr>
        <w:t>.</w:t>
      </w:r>
    </w:p>
    <w:p w:rsidR="005146B7" w:rsidRPr="006660CF" w:rsidRDefault="005146B7" w:rsidP="006660CF">
      <w:pPr>
        <w:ind w:right="1023"/>
        <w:jc w:val="right"/>
      </w:pPr>
    </w:p>
    <w:p w:rsidR="006660CF" w:rsidRPr="006660CF" w:rsidRDefault="006660CF" w:rsidP="006660CF">
      <w:pPr>
        <w:ind w:right="1023"/>
        <w:jc w:val="right"/>
      </w:pPr>
    </w:p>
    <w:p w:rsidR="006660CF" w:rsidRPr="006660CF" w:rsidRDefault="006660CF" w:rsidP="006660CF">
      <w:pPr>
        <w:ind w:right="1023"/>
        <w:jc w:val="right"/>
      </w:pPr>
      <w:r w:rsidRPr="006660CF">
        <w:t>[</w:t>
      </w:r>
      <w:r w:rsidR="000915E5">
        <w:rPr>
          <w:lang w:val="ru-RU"/>
        </w:rPr>
        <w:t>Приложение следует</w:t>
      </w:r>
      <w:r w:rsidRPr="006660CF">
        <w:t>]</w:t>
      </w:r>
    </w:p>
    <w:p w:rsidR="006660CF" w:rsidRDefault="006660CF" w:rsidP="005146B7">
      <w:pPr>
        <w:ind w:right="1023"/>
      </w:pPr>
    </w:p>
    <w:p w:rsidR="00C74734" w:rsidRDefault="00C74734" w:rsidP="005146B7">
      <w:pPr>
        <w:ind w:right="1023"/>
        <w:sectPr w:rsidR="00C74734" w:rsidSect="00FB3E3F">
          <w:headerReference w:type="default" r:id="rId12"/>
          <w:type w:val="continuous"/>
          <w:pgSz w:w="12240" w:h="15840"/>
          <w:pgMar w:top="1483" w:right="403" w:bottom="677" w:left="1454" w:header="720" w:footer="720" w:gutter="0"/>
          <w:cols w:space="720"/>
          <w:titlePg/>
          <w:docGrid w:linePitch="299"/>
        </w:sectPr>
      </w:pPr>
    </w:p>
    <w:p w:rsidR="00DF7C69" w:rsidRDefault="00A7630F" w:rsidP="00C74734">
      <w:pPr>
        <w:tabs>
          <w:tab w:val="left" w:pos="4035"/>
        </w:tabs>
        <w:ind w:left="540" w:right="1023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213360</wp:posOffset>
            </wp:positionV>
            <wp:extent cx="8512175" cy="5905500"/>
            <wp:effectExtent l="0" t="0" r="3175" b="0"/>
            <wp:wrapTight wrapText="bothSides">
              <wp:wrapPolygon edited="0">
                <wp:start x="0" y="0"/>
                <wp:lineTo x="0" y="21530"/>
                <wp:lineTo x="21560" y="21530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AFF">
        <w:rPr>
          <w:lang w:val="ru-RU"/>
        </w:rPr>
        <w:t>ВАРИАНТ </w:t>
      </w:r>
      <w:r w:rsidR="00C74734" w:rsidRPr="00A7630F">
        <w:t>A</w:t>
      </w:r>
    </w:p>
    <w:p w:rsidR="00A7630F" w:rsidRDefault="00A7630F" w:rsidP="00A7630F">
      <w:pPr>
        <w:tabs>
          <w:tab w:val="left" w:pos="4035"/>
        </w:tabs>
        <w:ind w:right="1023"/>
      </w:pPr>
    </w:p>
    <w:p w:rsidR="00A7630F" w:rsidRDefault="00A7630F" w:rsidP="00A7630F">
      <w:pPr>
        <w:tabs>
          <w:tab w:val="left" w:pos="4035"/>
        </w:tabs>
        <w:ind w:right="1023"/>
      </w:pPr>
    </w:p>
    <w:p w:rsidR="00A7630F" w:rsidRPr="00C74734" w:rsidRDefault="00A7630F" w:rsidP="00A7630F">
      <w:pPr>
        <w:tabs>
          <w:tab w:val="left" w:pos="4035"/>
        </w:tabs>
        <w:ind w:right="1023"/>
        <w:sectPr w:rsidR="00A7630F" w:rsidRPr="00C74734" w:rsidSect="00C74734">
          <w:headerReference w:type="default" r:id="rId14"/>
          <w:headerReference w:type="first" r:id="rId15"/>
          <w:pgSz w:w="15840" w:h="12240" w:orient="landscape"/>
          <w:pgMar w:top="1454" w:right="1483" w:bottom="403" w:left="677" w:header="720" w:footer="720" w:gutter="0"/>
          <w:cols w:space="720"/>
          <w:docGrid w:linePitch="299"/>
        </w:sectPr>
      </w:pPr>
    </w:p>
    <w:p w:rsidR="007934CE" w:rsidRPr="007934CE" w:rsidRDefault="00485812" w:rsidP="005146B7">
      <w:pPr>
        <w:ind w:right="1023"/>
      </w:pPr>
      <w:r>
        <w:rPr>
          <w:lang w:val="ru-RU"/>
        </w:rPr>
        <w:lastRenderedPageBreak/>
        <w:t>ВАРИАНТ </w:t>
      </w:r>
      <w:r w:rsidR="007934CE" w:rsidRPr="007934CE">
        <w:t>B</w:t>
      </w:r>
    </w:p>
    <w:p w:rsidR="007934CE" w:rsidRPr="007934CE" w:rsidRDefault="00C972DF" w:rsidP="007934CE">
      <w:r>
        <w:rPr>
          <w:noProof/>
          <w:u w:val="single"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90550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Pr="007934CE" w:rsidRDefault="007934CE" w:rsidP="007934CE"/>
    <w:p w:rsidR="007934CE" w:rsidRDefault="007934CE" w:rsidP="007934CE"/>
    <w:p w:rsidR="00B64AFF" w:rsidRDefault="00B64AFF" w:rsidP="007934CE"/>
    <w:p w:rsidR="00B64AFF" w:rsidRDefault="00C972DF" w:rsidP="00B64AF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135807</wp:posOffset>
            </wp:positionV>
            <wp:extent cx="5979160" cy="4224020"/>
            <wp:effectExtent l="0" t="0" r="2540" b="5080"/>
            <wp:wrapThrough wrapText="bothSides">
              <wp:wrapPolygon edited="0">
                <wp:start x="0" y="0"/>
                <wp:lineTo x="0" y="21529"/>
                <wp:lineTo x="21540" y="21529"/>
                <wp:lineTo x="215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B64AFF" w:rsidRDefault="00B64AFF" w:rsidP="00B64AFF">
      <w:pPr>
        <w:jc w:val="center"/>
      </w:pPr>
    </w:p>
    <w:p w:rsidR="007934CE" w:rsidRPr="007934CE" w:rsidRDefault="007934CE" w:rsidP="00B64AFF">
      <w:pPr>
        <w:jc w:val="center"/>
      </w:pPr>
      <w:r>
        <w:t>[</w:t>
      </w:r>
      <w:r w:rsidR="004549EC">
        <w:rPr>
          <w:lang w:val="ru-RU"/>
        </w:rPr>
        <w:t>Конец приложения и документа</w:t>
      </w:r>
      <w:r>
        <w:t>]</w:t>
      </w:r>
    </w:p>
    <w:sectPr w:rsidR="007934CE" w:rsidRPr="007934CE" w:rsidSect="00C74734">
      <w:headerReference w:type="default" r:id="rId18"/>
      <w:pgSz w:w="12240" w:h="15840"/>
      <w:pgMar w:top="1483" w:right="403" w:bottom="677" w:left="1454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F7" w:rsidRDefault="000A3DF7">
      <w:r>
        <w:separator/>
      </w:r>
    </w:p>
  </w:endnote>
  <w:endnote w:type="continuationSeparator" w:id="0">
    <w:p w:rsidR="000A3DF7" w:rsidRDefault="000A3DF7" w:rsidP="003B38C1">
      <w:r>
        <w:separator/>
      </w:r>
    </w:p>
    <w:p w:rsidR="000A3DF7" w:rsidRPr="003B38C1" w:rsidRDefault="000A3D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3DF7" w:rsidRPr="003B38C1" w:rsidRDefault="000A3D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F7" w:rsidRDefault="000A3DF7">
      <w:r>
        <w:separator/>
      </w:r>
    </w:p>
  </w:footnote>
  <w:footnote w:type="continuationSeparator" w:id="0">
    <w:p w:rsidR="000A3DF7" w:rsidRDefault="000A3DF7" w:rsidP="008B60B2">
      <w:r>
        <w:separator/>
      </w:r>
    </w:p>
    <w:p w:rsidR="000A3DF7" w:rsidRPr="00ED77FB" w:rsidRDefault="000A3D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3DF7" w:rsidRPr="00ED77FB" w:rsidRDefault="000A3D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C1435" w:rsidRDefault="007C1435" w:rsidP="007A37FA">
      <w:pPr>
        <w:pStyle w:val="FootnoteText"/>
        <w:ind w:right="1023"/>
      </w:pPr>
      <w:r w:rsidRPr="00FD056A">
        <w:rPr>
          <w:rStyle w:val="FootnoteReference"/>
        </w:rPr>
        <w:footnoteRef/>
      </w:r>
      <w:r w:rsidRPr="00FD056A">
        <w:t xml:space="preserve"> </w:t>
      </w:r>
      <w:r w:rsidR="00132504">
        <w:rPr>
          <w:lang w:val="ru-RU"/>
        </w:rPr>
        <w:t>Расходы будут покрыты из текущего бюджета</w:t>
      </w:r>
      <w:r w:rsidR="00132504" w:rsidRPr="00132504">
        <w:rPr>
          <w:sz w:val="22"/>
          <w:lang w:val="ru-RU"/>
        </w:rPr>
        <w:t xml:space="preserve"> </w:t>
      </w:r>
      <w:r w:rsidR="00132504" w:rsidRPr="00132504">
        <w:rPr>
          <w:lang w:val="ru-RU"/>
        </w:rPr>
        <w:t>ОКПДР</w:t>
      </w:r>
      <w:r w:rsidR="004F773D">
        <w:t xml:space="preserve"> (</w:t>
      </w:r>
      <w:r w:rsidR="00132504">
        <w:rPr>
          <w:lang w:val="ru-RU"/>
        </w:rPr>
        <w:t>программа </w:t>
      </w:r>
      <w:r w:rsidR="004F773D">
        <w:t>8)</w:t>
      </w:r>
      <w:r w:rsidRPr="00FD056A">
        <w:t>.</w:t>
      </w:r>
    </w:p>
  </w:footnote>
  <w:footnote w:id="3">
    <w:p w:rsidR="00FF6BFD" w:rsidRDefault="00FF6BFD" w:rsidP="007A37FA">
      <w:pPr>
        <w:pStyle w:val="FootnoteText"/>
        <w:ind w:right="1023"/>
      </w:pPr>
      <w:r>
        <w:rPr>
          <w:rStyle w:val="FootnoteReference"/>
        </w:rPr>
        <w:footnoteRef/>
      </w:r>
      <w:r>
        <w:t xml:space="preserve"> </w:t>
      </w:r>
      <w:r w:rsidR="005579BF">
        <w:rPr>
          <w:lang w:val="ru-RU"/>
        </w:rPr>
        <w:t xml:space="preserve">Расходы, указанные в данной таблице, включают стоимость лицензии на проведение вебинаров для не более чем </w:t>
      </w:r>
      <w:r>
        <w:t>500</w:t>
      </w:r>
      <w:r w:rsidR="005579BF">
        <w:rPr>
          <w:lang w:val="ru-RU"/>
        </w:rPr>
        <w:t> участников</w:t>
      </w:r>
      <w:r w:rsidR="00256D15" w:rsidRPr="00256D15">
        <w:rPr>
          <w:lang w:val="ru-RU"/>
        </w:rPr>
        <w:t xml:space="preserve"> </w:t>
      </w:r>
      <w:r w:rsidR="00256D15">
        <w:rPr>
          <w:lang w:val="ru-RU"/>
        </w:rPr>
        <w:t>в течение шести месяцев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7" w:rsidRDefault="003C2327" w:rsidP="00FB3E3F">
    <w:pPr>
      <w:pStyle w:val="Header"/>
      <w:ind w:right="1020"/>
      <w:jc w:val="right"/>
    </w:pPr>
    <w:r>
      <w:t>CDIP/23/9</w:t>
    </w:r>
  </w:p>
  <w:p w:rsidR="003C2327" w:rsidRDefault="00485812" w:rsidP="00FB3E3F">
    <w:pPr>
      <w:pStyle w:val="Header"/>
      <w:tabs>
        <w:tab w:val="clear" w:pos="4536"/>
        <w:tab w:val="clear" w:pos="9072"/>
      </w:tabs>
      <w:ind w:right="1020"/>
      <w:jc w:val="right"/>
    </w:pPr>
    <w:r>
      <w:rPr>
        <w:lang w:val="ru-RU"/>
      </w:rPr>
      <w:t>стр.</w:t>
    </w:r>
    <w:r w:rsidR="003C2327">
      <w:t xml:space="preserve"> 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2327">
          <w:fldChar w:fldCharType="begin"/>
        </w:r>
        <w:r w:rsidR="003C2327">
          <w:instrText xml:space="preserve"> PAGE   \* MERGEFORMAT </w:instrText>
        </w:r>
        <w:r w:rsidR="003C2327">
          <w:fldChar w:fldCharType="separate"/>
        </w:r>
        <w:r w:rsidR="00062498">
          <w:rPr>
            <w:noProof/>
          </w:rPr>
          <w:t>2</w:t>
        </w:r>
        <w:r w:rsidR="003C2327">
          <w:rPr>
            <w:noProof/>
          </w:rPr>
          <w:fldChar w:fldCharType="end"/>
        </w:r>
      </w:sdtContent>
    </w:sdt>
  </w:p>
  <w:p w:rsidR="003C2327" w:rsidRPr="003C2327" w:rsidRDefault="003C2327" w:rsidP="003C2327">
    <w:pPr>
      <w:pStyle w:val="Header"/>
      <w:ind w:right="11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34" w:rsidRDefault="00C74734" w:rsidP="00C74734">
    <w:pPr>
      <w:pStyle w:val="Header"/>
      <w:ind w:right="90"/>
      <w:jc w:val="right"/>
    </w:pPr>
    <w:r>
      <w:t>CDIP/23/9</w:t>
    </w:r>
  </w:p>
  <w:p w:rsidR="00C74734" w:rsidRDefault="00310C03" w:rsidP="00C74734">
    <w:pPr>
      <w:pStyle w:val="Header"/>
      <w:tabs>
        <w:tab w:val="clear" w:pos="4536"/>
        <w:tab w:val="clear" w:pos="9072"/>
      </w:tabs>
      <w:ind w:right="90"/>
      <w:jc w:val="right"/>
    </w:pPr>
    <w:r>
      <w:rPr>
        <w:lang w:val="ru-RU"/>
      </w:rPr>
      <w:t>ПРИЛОЖЕНИЕ</w:t>
    </w:r>
  </w:p>
  <w:p w:rsidR="00C74734" w:rsidRPr="003C2327" w:rsidRDefault="00C74734" w:rsidP="003C2327">
    <w:pPr>
      <w:pStyle w:val="Header"/>
      <w:ind w:right="1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47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4734" w:rsidRDefault="00C74734" w:rsidP="00C74734">
        <w:pPr>
          <w:pStyle w:val="Header"/>
          <w:ind w:right="1020"/>
          <w:jc w:val="right"/>
        </w:pPr>
        <w:r>
          <w:t>CDIP/23/9</w:t>
        </w:r>
      </w:p>
      <w:p w:rsidR="00C74734" w:rsidRDefault="00310C03" w:rsidP="00C74734">
        <w:pPr>
          <w:pStyle w:val="Header"/>
          <w:ind w:right="1020"/>
          <w:jc w:val="right"/>
        </w:pPr>
        <w:r>
          <w:rPr>
            <w:lang w:val="ru-RU"/>
          </w:rPr>
          <w:t>Приложение</w:t>
        </w:r>
        <w:r w:rsidR="00C74734">
          <w:t xml:space="preserve">, </w:t>
        </w:r>
        <w:r>
          <w:rPr>
            <w:lang w:val="ru-RU"/>
          </w:rPr>
          <w:t>стр.</w:t>
        </w:r>
        <w:r w:rsidR="00C74734">
          <w:t xml:space="preserve"> </w:t>
        </w:r>
        <w:r w:rsidR="00C74734">
          <w:fldChar w:fldCharType="begin"/>
        </w:r>
        <w:r w:rsidR="00C74734">
          <w:instrText xml:space="preserve"> PAGE   \* MERGEFORMAT </w:instrText>
        </w:r>
        <w:r w:rsidR="00C74734">
          <w:fldChar w:fldCharType="separate"/>
        </w:r>
        <w:r w:rsidR="00062498">
          <w:rPr>
            <w:noProof/>
          </w:rPr>
          <w:t>2</w:t>
        </w:r>
        <w:r w:rsidR="00C74734">
          <w:rPr>
            <w:noProof/>
          </w:rPr>
          <w:fldChar w:fldCharType="end"/>
        </w:r>
      </w:p>
    </w:sdtContent>
  </w:sdt>
  <w:p w:rsidR="00C74734" w:rsidRDefault="00C747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69" w:rsidRDefault="00DF7C69" w:rsidP="00DF7C69">
    <w:pPr>
      <w:pStyle w:val="Header"/>
      <w:ind w:right="1020"/>
      <w:jc w:val="right"/>
    </w:pPr>
    <w:r>
      <w:t>CDIP/23/9</w:t>
    </w:r>
  </w:p>
  <w:p w:rsidR="00DF7C69" w:rsidRDefault="00DF7C69" w:rsidP="00DF7C69">
    <w:pPr>
      <w:pStyle w:val="Header"/>
      <w:tabs>
        <w:tab w:val="clear" w:pos="4536"/>
        <w:tab w:val="clear" w:pos="9072"/>
      </w:tabs>
      <w:ind w:right="1020"/>
      <w:jc w:val="right"/>
    </w:pPr>
    <w:r>
      <w:t xml:space="preserve">Annex, page </w:t>
    </w:r>
    <w:sdt>
      <w:sdtPr>
        <w:id w:val="-17766317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AF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F7C69" w:rsidRPr="003C2327" w:rsidRDefault="00DF7C69" w:rsidP="003C2327">
    <w:pPr>
      <w:pStyle w:val="Header"/>
      <w:ind w:right="11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06FB"/>
    <w:rsid w:val="000014B1"/>
    <w:rsid w:val="00001E20"/>
    <w:rsid w:val="00002A32"/>
    <w:rsid w:val="000034E9"/>
    <w:rsid w:val="0001536E"/>
    <w:rsid w:val="000163AF"/>
    <w:rsid w:val="00017EF4"/>
    <w:rsid w:val="00021818"/>
    <w:rsid w:val="000224F8"/>
    <w:rsid w:val="00023AAE"/>
    <w:rsid w:val="00023C8A"/>
    <w:rsid w:val="000309E4"/>
    <w:rsid w:val="00033832"/>
    <w:rsid w:val="00036165"/>
    <w:rsid w:val="00043928"/>
    <w:rsid w:val="00043A0E"/>
    <w:rsid w:val="00043CAA"/>
    <w:rsid w:val="00044883"/>
    <w:rsid w:val="000466BA"/>
    <w:rsid w:val="00050F19"/>
    <w:rsid w:val="000512AC"/>
    <w:rsid w:val="00052D41"/>
    <w:rsid w:val="00055ECB"/>
    <w:rsid w:val="00057FC5"/>
    <w:rsid w:val="00061E4B"/>
    <w:rsid w:val="00062498"/>
    <w:rsid w:val="00065FE9"/>
    <w:rsid w:val="000665DD"/>
    <w:rsid w:val="000679C1"/>
    <w:rsid w:val="0007184C"/>
    <w:rsid w:val="00072E22"/>
    <w:rsid w:val="000748E2"/>
    <w:rsid w:val="00075432"/>
    <w:rsid w:val="00077DA9"/>
    <w:rsid w:val="00083E7B"/>
    <w:rsid w:val="00084FC0"/>
    <w:rsid w:val="0008664C"/>
    <w:rsid w:val="000915E5"/>
    <w:rsid w:val="00092ED2"/>
    <w:rsid w:val="00095947"/>
    <w:rsid w:val="000968ED"/>
    <w:rsid w:val="00097480"/>
    <w:rsid w:val="000A3DF7"/>
    <w:rsid w:val="000A7E98"/>
    <w:rsid w:val="000B12F2"/>
    <w:rsid w:val="000B30A0"/>
    <w:rsid w:val="000B330E"/>
    <w:rsid w:val="000B6C5D"/>
    <w:rsid w:val="000B7FA5"/>
    <w:rsid w:val="000C2FF1"/>
    <w:rsid w:val="000C3323"/>
    <w:rsid w:val="000C540C"/>
    <w:rsid w:val="000C6897"/>
    <w:rsid w:val="000C6BDF"/>
    <w:rsid w:val="000D0A9E"/>
    <w:rsid w:val="000D336C"/>
    <w:rsid w:val="000E0CBD"/>
    <w:rsid w:val="000E1395"/>
    <w:rsid w:val="000E2346"/>
    <w:rsid w:val="000E2837"/>
    <w:rsid w:val="000E35F0"/>
    <w:rsid w:val="000E4CBB"/>
    <w:rsid w:val="000E4D3C"/>
    <w:rsid w:val="000E5E16"/>
    <w:rsid w:val="000E60A3"/>
    <w:rsid w:val="000E65DD"/>
    <w:rsid w:val="000E7B67"/>
    <w:rsid w:val="000E7E78"/>
    <w:rsid w:val="000F0CF0"/>
    <w:rsid w:val="000F34A2"/>
    <w:rsid w:val="000F5E56"/>
    <w:rsid w:val="000F620B"/>
    <w:rsid w:val="000F7272"/>
    <w:rsid w:val="000F7850"/>
    <w:rsid w:val="001009EE"/>
    <w:rsid w:val="00100F59"/>
    <w:rsid w:val="00101B8A"/>
    <w:rsid w:val="00105209"/>
    <w:rsid w:val="00107138"/>
    <w:rsid w:val="00110C5E"/>
    <w:rsid w:val="001160B1"/>
    <w:rsid w:val="00121D09"/>
    <w:rsid w:val="0012321E"/>
    <w:rsid w:val="00126585"/>
    <w:rsid w:val="001313FC"/>
    <w:rsid w:val="00132504"/>
    <w:rsid w:val="0013376C"/>
    <w:rsid w:val="00133837"/>
    <w:rsid w:val="001348D7"/>
    <w:rsid w:val="001362EE"/>
    <w:rsid w:val="0014041E"/>
    <w:rsid w:val="00140A04"/>
    <w:rsid w:val="001508C2"/>
    <w:rsid w:val="00156C30"/>
    <w:rsid w:val="001606CC"/>
    <w:rsid w:val="00160D67"/>
    <w:rsid w:val="001626A7"/>
    <w:rsid w:val="001638C1"/>
    <w:rsid w:val="00163D54"/>
    <w:rsid w:val="0017177B"/>
    <w:rsid w:val="00172543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A2377"/>
    <w:rsid w:val="001A5B42"/>
    <w:rsid w:val="001B1C2B"/>
    <w:rsid w:val="001B47A0"/>
    <w:rsid w:val="001C0676"/>
    <w:rsid w:val="001C09A2"/>
    <w:rsid w:val="001C10FE"/>
    <w:rsid w:val="001C4041"/>
    <w:rsid w:val="001C6003"/>
    <w:rsid w:val="001D59E6"/>
    <w:rsid w:val="001E0190"/>
    <w:rsid w:val="001E14C1"/>
    <w:rsid w:val="001E39B7"/>
    <w:rsid w:val="001E3D72"/>
    <w:rsid w:val="001E3E6A"/>
    <w:rsid w:val="001E4D38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1217E"/>
    <w:rsid w:val="00213C4B"/>
    <w:rsid w:val="00222628"/>
    <w:rsid w:val="00224850"/>
    <w:rsid w:val="00227344"/>
    <w:rsid w:val="00231E11"/>
    <w:rsid w:val="00233BE9"/>
    <w:rsid w:val="00234DCB"/>
    <w:rsid w:val="00236302"/>
    <w:rsid w:val="00240043"/>
    <w:rsid w:val="00245C36"/>
    <w:rsid w:val="00250CB0"/>
    <w:rsid w:val="002537DF"/>
    <w:rsid w:val="00254AE3"/>
    <w:rsid w:val="002553BF"/>
    <w:rsid w:val="00256D15"/>
    <w:rsid w:val="00257609"/>
    <w:rsid w:val="00260970"/>
    <w:rsid w:val="002634C4"/>
    <w:rsid w:val="002640A9"/>
    <w:rsid w:val="0026447C"/>
    <w:rsid w:val="002661E6"/>
    <w:rsid w:val="0027217F"/>
    <w:rsid w:val="00276389"/>
    <w:rsid w:val="00280C60"/>
    <w:rsid w:val="002824E0"/>
    <w:rsid w:val="00283894"/>
    <w:rsid w:val="0028539A"/>
    <w:rsid w:val="00285DCC"/>
    <w:rsid w:val="00290202"/>
    <w:rsid w:val="002928D3"/>
    <w:rsid w:val="00295474"/>
    <w:rsid w:val="002961FA"/>
    <w:rsid w:val="0029716A"/>
    <w:rsid w:val="002A1579"/>
    <w:rsid w:val="002A3346"/>
    <w:rsid w:val="002A57B2"/>
    <w:rsid w:val="002B313F"/>
    <w:rsid w:val="002B60E5"/>
    <w:rsid w:val="002C2044"/>
    <w:rsid w:val="002C3600"/>
    <w:rsid w:val="002C5572"/>
    <w:rsid w:val="002C700A"/>
    <w:rsid w:val="002D677E"/>
    <w:rsid w:val="002D6AAD"/>
    <w:rsid w:val="002E0424"/>
    <w:rsid w:val="002E068F"/>
    <w:rsid w:val="002E0998"/>
    <w:rsid w:val="002E1734"/>
    <w:rsid w:val="002E3E25"/>
    <w:rsid w:val="002E6CEB"/>
    <w:rsid w:val="002F1A58"/>
    <w:rsid w:val="002F1FE6"/>
    <w:rsid w:val="002F269F"/>
    <w:rsid w:val="002F3973"/>
    <w:rsid w:val="002F46D5"/>
    <w:rsid w:val="002F4E68"/>
    <w:rsid w:val="002F5112"/>
    <w:rsid w:val="002F62BD"/>
    <w:rsid w:val="00302A10"/>
    <w:rsid w:val="0030622B"/>
    <w:rsid w:val="0030645C"/>
    <w:rsid w:val="00307137"/>
    <w:rsid w:val="00310C03"/>
    <w:rsid w:val="00312D97"/>
    <w:rsid w:val="00312F7F"/>
    <w:rsid w:val="00313EE2"/>
    <w:rsid w:val="00314331"/>
    <w:rsid w:val="003150E9"/>
    <w:rsid w:val="00320919"/>
    <w:rsid w:val="003226EE"/>
    <w:rsid w:val="00323E66"/>
    <w:rsid w:val="00325CF0"/>
    <w:rsid w:val="003273BA"/>
    <w:rsid w:val="00331FA3"/>
    <w:rsid w:val="003346F5"/>
    <w:rsid w:val="0033630A"/>
    <w:rsid w:val="00337EA8"/>
    <w:rsid w:val="00341F32"/>
    <w:rsid w:val="00344237"/>
    <w:rsid w:val="00345BD3"/>
    <w:rsid w:val="0035218A"/>
    <w:rsid w:val="00353A31"/>
    <w:rsid w:val="00357530"/>
    <w:rsid w:val="00361450"/>
    <w:rsid w:val="0036153B"/>
    <w:rsid w:val="0036359B"/>
    <w:rsid w:val="003673CF"/>
    <w:rsid w:val="00367479"/>
    <w:rsid w:val="00367C36"/>
    <w:rsid w:val="003704F6"/>
    <w:rsid w:val="00374497"/>
    <w:rsid w:val="003760F9"/>
    <w:rsid w:val="00381C97"/>
    <w:rsid w:val="00382CDE"/>
    <w:rsid w:val="003845C1"/>
    <w:rsid w:val="00386656"/>
    <w:rsid w:val="00386AB8"/>
    <w:rsid w:val="003905F8"/>
    <w:rsid w:val="003907D7"/>
    <w:rsid w:val="00391B5B"/>
    <w:rsid w:val="003920D2"/>
    <w:rsid w:val="00394B80"/>
    <w:rsid w:val="003A0218"/>
    <w:rsid w:val="003A35DF"/>
    <w:rsid w:val="003A560C"/>
    <w:rsid w:val="003A5DEF"/>
    <w:rsid w:val="003A5EE5"/>
    <w:rsid w:val="003A652F"/>
    <w:rsid w:val="003A65F7"/>
    <w:rsid w:val="003A6728"/>
    <w:rsid w:val="003A6845"/>
    <w:rsid w:val="003A6F89"/>
    <w:rsid w:val="003B2F00"/>
    <w:rsid w:val="003B38C1"/>
    <w:rsid w:val="003C0BB9"/>
    <w:rsid w:val="003C0CC3"/>
    <w:rsid w:val="003C1B97"/>
    <w:rsid w:val="003C2327"/>
    <w:rsid w:val="003C38D1"/>
    <w:rsid w:val="003D0C68"/>
    <w:rsid w:val="003D297A"/>
    <w:rsid w:val="003D53C6"/>
    <w:rsid w:val="003D6275"/>
    <w:rsid w:val="003D6783"/>
    <w:rsid w:val="003E318D"/>
    <w:rsid w:val="003E351B"/>
    <w:rsid w:val="003E45A2"/>
    <w:rsid w:val="003E5718"/>
    <w:rsid w:val="003F030C"/>
    <w:rsid w:val="003F1ED8"/>
    <w:rsid w:val="003F274D"/>
    <w:rsid w:val="003F5941"/>
    <w:rsid w:val="003F5BEE"/>
    <w:rsid w:val="003F5D1A"/>
    <w:rsid w:val="00400BA6"/>
    <w:rsid w:val="00401779"/>
    <w:rsid w:val="00402E54"/>
    <w:rsid w:val="004057E8"/>
    <w:rsid w:val="0041231C"/>
    <w:rsid w:val="00416D88"/>
    <w:rsid w:val="0042061C"/>
    <w:rsid w:val="00421897"/>
    <w:rsid w:val="0042339D"/>
    <w:rsid w:val="00423E3E"/>
    <w:rsid w:val="00424E8E"/>
    <w:rsid w:val="00427AF4"/>
    <w:rsid w:val="0043074D"/>
    <w:rsid w:val="004322AB"/>
    <w:rsid w:val="004329B7"/>
    <w:rsid w:val="0043439C"/>
    <w:rsid w:val="004345F4"/>
    <w:rsid w:val="00435007"/>
    <w:rsid w:val="00441216"/>
    <w:rsid w:val="004421C6"/>
    <w:rsid w:val="00443158"/>
    <w:rsid w:val="00447909"/>
    <w:rsid w:val="004521C3"/>
    <w:rsid w:val="00452CC8"/>
    <w:rsid w:val="004532BE"/>
    <w:rsid w:val="004549EC"/>
    <w:rsid w:val="00457099"/>
    <w:rsid w:val="0045792C"/>
    <w:rsid w:val="004647DA"/>
    <w:rsid w:val="00466F74"/>
    <w:rsid w:val="00470A92"/>
    <w:rsid w:val="0047106B"/>
    <w:rsid w:val="00474062"/>
    <w:rsid w:val="004745CB"/>
    <w:rsid w:val="00477D6B"/>
    <w:rsid w:val="00481DED"/>
    <w:rsid w:val="00482496"/>
    <w:rsid w:val="00482542"/>
    <w:rsid w:val="00485812"/>
    <w:rsid w:val="00487CB9"/>
    <w:rsid w:val="00490F5D"/>
    <w:rsid w:val="004A0C9B"/>
    <w:rsid w:val="004A3CDF"/>
    <w:rsid w:val="004A462C"/>
    <w:rsid w:val="004A6368"/>
    <w:rsid w:val="004A68D4"/>
    <w:rsid w:val="004B2B49"/>
    <w:rsid w:val="004B5885"/>
    <w:rsid w:val="004C3E66"/>
    <w:rsid w:val="004C5971"/>
    <w:rsid w:val="004D012A"/>
    <w:rsid w:val="004D0285"/>
    <w:rsid w:val="004D057E"/>
    <w:rsid w:val="004D15E6"/>
    <w:rsid w:val="004D3698"/>
    <w:rsid w:val="004D5867"/>
    <w:rsid w:val="004D5909"/>
    <w:rsid w:val="004D5BDA"/>
    <w:rsid w:val="004E0589"/>
    <w:rsid w:val="004E1579"/>
    <w:rsid w:val="004E174D"/>
    <w:rsid w:val="004E1798"/>
    <w:rsid w:val="004E2C91"/>
    <w:rsid w:val="004E5BAA"/>
    <w:rsid w:val="004E6178"/>
    <w:rsid w:val="004F3D9D"/>
    <w:rsid w:val="004F3EA6"/>
    <w:rsid w:val="004F773D"/>
    <w:rsid w:val="00501005"/>
    <w:rsid w:val="005019FF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3057A"/>
    <w:rsid w:val="00532BC1"/>
    <w:rsid w:val="00532D54"/>
    <w:rsid w:val="00535933"/>
    <w:rsid w:val="00535B8C"/>
    <w:rsid w:val="00535BD9"/>
    <w:rsid w:val="00543293"/>
    <w:rsid w:val="00547C33"/>
    <w:rsid w:val="00550484"/>
    <w:rsid w:val="00551EE1"/>
    <w:rsid w:val="00552F42"/>
    <w:rsid w:val="00555572"/>
    <w:rsid w:val="0055561D"/>
    <w:rsid w:val="005558F9"/>
    <w:rsid w:val="00556589"/>
    <w:rsid w:val="005579BF"/>
    <w:rsid w:val="00560A29"/>
    <w:rsid w:val="005631F6"/>
    <w:rsid w:val="0056644D"/>
    <w:rsid w:val="00581B6A"/>
    <w:rsid w:val="00594988"/>
    <w:rsid w:val="00595981"/>
    <w:rsid w:val="005A0766"/>
    <w:rsid w:val="005B0242"/>
    <w:rsid w:val="005B2D57"/>
    <w:rsid w:val="005C2E22"/>
    <w:rsid w:val="005C3142"/>
    <w:rsid w:val="005C3804"/>
    <w:rsid w:val="005C397B"/>
    <w:rsid w:val="005C448C"/>
    <w:rsid w:val="005C6649"/>
    <w:rsid w:val="005C7095"/>
    <w:rsid w:val="005C798D"/>
    <w:rsid w:val="005D1471"/>
    <w:rsid w:val="005D1C46"/>
    <w:rsid w:val="005D6460"/>
    <w:rsid w:val="005E0049"/>
    <w:rsid w:val="005E0C56"/>
    <w:rsid w:val="005E6A83"/>
    <w:rsid w:val="005E7D86"/>
    <w:rsid w:val="005F09DF"/>
    <w:rsid w:val="005F4D37"/>
    <w:rsid w:val="005F5554"/>
    <w:rsid w:val="005F7F66"/>
    <w:rsid w:val="006007B3"/>
    <w:rsid w:val="00601A42"/>
    <w:rsid w:val="006025D5"/>
    <w:rsid w:val="00603BC0"/>
    <w:rsid w:val="00605827"/>
    <w:rsid w:val="00607525"/>
    <w:rsid w:val="006079AB"/>
    <w:rsid w:val="00611154"/>
    <w:rsid w:val="00611E85"/>
    <w:rsid w:val="00615155"/>
    <w:rsid w:val="006236D7"/>
    <w:rsid w:val="006245C2"/>
    <w:rsid w:val="006264AA"/>
    <w:rsid w:val="00626AAD"/>
    <w:rsid w:val="0062712D"/>
    <w:rsid w:val="00631BCA"/>
    <w:rsid w:val="00632A8D"/>
    <w:rsid w:val="00634FF5"/>
    <w:rsid w:val="0063518D"/>
    <w:rsid w:val="0063538A"/>
    <w:rsid w:val="00636382"/>
    <w:rsid w:val="00640B31"/>
    <w:rsid w:val="006419F2"/>
    <w:rsid w:val="00641D3E"/>
    <w:rsid w:val="00646050"/>
    <w:rsid w:val="00647941"/>
    <w:rsid w:val="00652151"/>
    <w:rsid w:val="006535B0"/>
    <w:rsid w:val="006643B7"/>
    <w:rsid w:val="006660CF"/>
    <w:rsid w:val="0067095F"/>
    <w:rsid w:val="006713CA"/>
    <w:rsid w:val="006733D1"/>
    <w:rsid w:val="00676C5C"/>
    <w:rsid w:val="00682F1D"/>
    <w:rsid w:val="00685561"/>
    <w:rsid w:val="0068705B"/>
    <w:rsid w:val="0069313A"/>
    <w:rsid w:val="006935BB"/>
    <w:rsid w:val="00694CEB"/>
    <w:rsid w:val="006A2543"/>
    <w:rsid w:val="006A3DA5"/>
    <w:rsid w:val="006A3FC1"/>
    <w:rsid w:val="006B1AE5"/>
    <w:rsid w:val="006B22FC"/>
    <w:rsid w:val="006B35E4"/>
    <w:rsid w:val="006B6452"/>
    <w:rsid w:val="006C1BF7"/>
    <w:rsid w:val="006C4180"/>
    <w:rsid w:val="006C6850"/>
    <w:rsid w:val="006D165A"/>
    <w:rsid w:val="006D2B3D"/>
    <w:rsid w:val="006D6E43"/>
    <w:rsid w:val="006E1CD9"/>
    <w:rsid w:val="006E3C2F"/>
    <w:rsid w:val="006E4562"/>
    <w:rsid w:val="006E71B6"/>
    <w:rsid w:val="006F0549"/>
    <w:rsid w:val="006F4797"/>
    <w:rsid w:val="006F51F5"/>
    <w:rsid w:val="00700397"/>
    <w:rsid w:val="00702ED1"/>
    <w:rsid w:val="00704655"/>
    <w:rsid w:val="00704A0B"/>
    <w:rsid w:val="007108F8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40F30"/>
    <w:rsid w:val="00741837"/>
    <w:rsid w:val="0074186D"/>
    <w:rsid w:val="00743EF3"/>
    <w:rsid w:val="00744707"/>
    <w:rsid w:val="00753F09"/>
    <w:rsid w:val="007546A8"/>
    <w:rsid w:val="00764A01"/>
    <w:rsid w:val="007676F8"/>
    <w:rsid w:val="007746C4"/>
    <w:rsid w:val="007760BA"/>
    <w:rsid w:val="007765B9"/>
    <w:rsid w:val="007769FC"/>
    <w:rsid w:val="00784F16"/>
    <w:rsid w:val="00791D75"/>
    <w:rsid w:val="007930F2"/>
    <w:rsid w:val="007934CE"/>
    <w:rsid w:val="0079392B"/>
    <w:rsid w:val="007963D7"/>
    <w:rsid w:val="00797717"/>
    <w:rsid w:val="00797C58"/>
    <w:rsid w:val="007A37FA"/>
    <w:rsid w:val="007A705A"/>
    <w:rsid w:val="007A72AA"/>
    <w:rsid w:val="007B00F9"/>
    <w:rsid w:val="007C1435"/>
    <w:rsid w:val="007C2712"/>
    <w:rsid w:val="007C464B"/>
    <w:rsid w:val="007C5174"/>
    <w:rsid w:val="007C586E"/>
    <w:rsid w:val="007C628F"/>
    <w:rsid w:val="007C6FCE"/>
    <w:rsid w:val="007D0949"/>
    <w:rsid w:val="007D13A6"/>
    <w:rsid w:val="007D1613"/>
    <w:rsid w:val="007D1986"/>
    <w:rsid w:val="007D1F65"/>
    <w:rsid w:val="007D4AD0"/>
    <w:rsid w:val="007D666F"/>
    <w:rsid w:val="007D6F28"/>
    <w:rsid w:val="007E0F9B"/>
    <w:rsid w:val="007E11AA"/>
    <w:rsid w:val="007E4C0E"/>
    <w:rsid w:val="007E4F5A"/>
    <w:rsid w:val="007E5BA1"/>
    <w:rsid w:val="007E6FF3"/>
    <w:rsid w:val="007F0F80"/>
    <w:rsid w:val="007F36E2"/>
    <w:rsid w:val="007F3700"/>
    <w:rsid w:val="007F3BB0"/>
    <w:rsid w:val="007F7496"/>
    <w:rsid w:val="007F7AFB"/>
    <w:rsid w:val="00804C4F"/>
    <w:rsid w:val="00806D61"/>
    <w:rsid w:val="00811F38"/>
    <w:rsid w:val="00823DD6"/>
    <w:rsid w:val="008255C6"/>
    <w:rsid w:val="0082738F"/>
    <w:rsid w:val="00827782"/>
    <w:rsid w:val="00830477"/>
    <w:rsid w:val="00831EFE"/>
    <w:rsid w:val="0083589A"/>
    <w:rsid w:val="00840079"/>
    <w:rsid w:val="00841B02"/>
    <w:rsid w:val="0084505D"/>
    <w:rsid w:val="008478EF"/>
    <w:rsid w:val="00850402"/>
    <w:rsid w:val="00850AC7"/>
    <w:rsid w:val="008523FB"/>
    <w:rsid w:val="00860746"/>
    <w:rsid w:val="00871927"/>
    <w:rsid w:val="00871D5E"/>
    <w:rsid w:val="00872E60"/>
    <w:rsid w:val="00873425"/>
    <w:rsid w:val="00873F48"/>
    <w:rsid w:val="008743D0"/>
    <w:rsid w:val="00875DB4"/>
    <w:rsid w:val="00880680"/>
    <w:rsid w:val="00881F44"/>
    <w:rsid w:val="00882AF2"/>
    <w:rsid w:val="008830B1"/>
    <w:rsid w:val="0088386D"/>
    <w:rsid w:val="008962D3"/>
    <w:rsid w:val="008A008F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2A53"/>
    <w:rsid w:val="008D2B20"/>
    <w:rsid w:val="008D4730"/>
    <w:rsid w:val="008D5AF3"/>
    <w:rsid w:val="008E18B8"/>
    <w:rsid w:val="008E19B6"/>
    <w:rsid w:val="008E22B8"/>
    <w:rsid w:val="008E3824"/>
    <w:rsid w:val="008E3EA6"/>
    <w:rsid w:val="008E53C4"/>
    <w:rsid w:val="008F07D4"/>
    <w:rsid w:val="008F2A2E"/>
    <w:rsid w:val="008F37F8"/>
    <w:rsid w:val="008F44D7"/>
    <w:rsid w:val="008F513F"/>
    <w:rsid w:val="008F6BDE"/>
    <w:rsid w:val="009000D5"/>
    <w:rsid w:val="00901473"/>
    <w:rsid w:val="0090188D"/>
    <w:rsid w:val="00902775"/>
    <w:rsid w:val="00904B02"/>
    <w:rsid w:val="00906007"/>
    <w:rsid w:val="0090731E"/>
    <w:rsid w:val="00907A7D"/>
    <w:rsid w:val="009128CA"/>
    <w:rsid w:val="009135FE"/>
    <w:rsid w:val="00916EE2"/>
    <w:rsid w:val="00917E94"/>
    <w:rsid w:val="00920E54"/>
    <w:rsid w:val="00921141"/>
    <w:rsid w:val="00922EBE"/>
    <w:rsid w:val="009304B4"/>
    <w:rsid w:val="0093320C"/>
    <w:rsid w:val="0093615A"/>
    <w:rsid w:val="009362F9"/>
    <w:rsid w:val="00941CB7"/>
    <w:rsid w:val="00942C7F"/>
    <w:rsid w:val="009431A3"/>
    <w:rsid w:val="0094712C"/>
    <w:rsid w:val="00947238"/>
    <w:rsid w:val="00957452"/>
    <w:rsid w:val="009601E1"/>
    <w:rsid w:val="00960A90"/>
    <w:rsid w:val="00961051"/>
    <w:rsid w:val="0096185F"/>
    <w:rsid w:val="0096378D"/>
    <w:rsid w:val="00965246"/>
    <w:rsid w:val="00966A22"/>
    <w:rsid w:val="00966DB9"/>
    <w:rsid w:val="0096722F"/>
    <w:rsid w:val="00971002"/>
    <w:rsid w:val="009732DB"/>
    <w:rsid w:val="009737B1"/>
    <w:rsid w:val="00975C8E"/>
    <w:rsid w:val="00980843"/>
    <w:rsid w:val="00982C89"/>
    <w:rsid w:val="009848A8"/>
    <w:rsid w:val="009854EE"/>
    <w:rsid w:val="00986556"/>
    <w:rsid w:val="0098707E"/>
    <w:rsid w:val="00987488"/>
    <w:rsid w:val="00987D53"/>
    <w:rsid w:val="0099034E"/>
    <w:rsid w:val="00994129"/>
    <w:rsid w:val="0099450E"/>
    <w:rsid w:val="00996B69"/>
    <w:rsid w:val="009976B0"/>
    <w:rsid w:val="00997A9F"/>
    <w:rsid w:val="009A0255"/>
    <w:rsid w:val="009A1FE3"/>
    <w:rsid w:val="009A3FE9"/>
    <w:rsid w:val="009A4ADA"/>
    <w:rsid w:val="009A7AAC"/>
    <w:rsid w:val="009B1377"/>
    <w:rsid w:val="009B1964"/>
    <w:rsid w:val="009B452F"/>
    <w:rsid w:val="009B477B"/>
    <w:rsid w:val="009B4977"/>
    <w:rsid w:val="009B49FD"/>
    <w:rsid w:val="009B50D9"/>
    <w:rsid w:val="009B5C2E"/>
    <w:rsid w:val="009C4FE8"/>
    <w:rsid w:val="009D06FD"/>
    <w:rsid w:val="009D30C3"/>
    <w:rsid w:val="009E1AC2"/>
    <w:rsid w:val="009E1FD4"/>
    <w:rsid w:val="009E2791"/>
    <w:rsid w:val="009E3846"/>
    <w:rsid w:val="009E3F6F"/>
    <w:rsid w:val="009E760E"/>
    <w:rsid w:val="009F459A"/>
    <w:rsid w:val="009F45E2"/>
    <w:rsid w:val="009F499F"/>
    <w:rsid w:val="009F7B0F"/>
    <w:rsid w:val="00A01251"/>
    <w:rsid w:val="00A0392A"/>
    <w:rsid w:val="00A04012"/>
    <w:rsid w:val="00A11F31"/>
    <w:rsid w:val="00A14FA6"/>
    <w:rsid w:val="00A157C6"/>
    <w:rsid w:val="00A16E6A"/>
    <w:rsid w:val="00A20BA1"/>
    <w:rsid w:val="00A20D06"/>
    <w:rsid w:val="00A22755"/>
    <w:rsid w:val="00A22790"/>
    <w:rsid w:val="00A26447"/>
    <w:rsid w:val="00A26BE0"/>
    <w:rsid w:val="00A409F6"/>
    <w:rsid w:val="00A417BB"/>
    <w:rsid w:val="00A4256E"/>
    <w:rsid w:val="00A42DAF"/>
    <w:rsid w:val="00A45BD8"/>
    <w:rsid w:val="00A47922"/>
    <w:rsid w:val="00A50109"/>
    <w:rsid w:val="00A52611"/>
    <w:rsid w:val="00A53016"/>
    <w:rsid w:val="00A55532"/>
    <w:rsid w:val="00A5595A"/>
    <w:rsid w:val="00A56C39"/>
    <w:rsid w:val="00A57BFB"/>
    <w:rsid w:val="00A630DD"/>
    <w:rsid w:val="00A63271"/>
    <w:rsid w:val="00A64AD7"/>
    <w:rsid w:val="00A64FEA"/>
    <w:rsid w:val="00A7022D"/>
    <w:rsid w:val="00A70885"/>
    <w:rsid w:val="00A71B2D"/>
    <w:rsid w:val="00A7366A"/>
    <w:rsid w:val="00A7630F"/>
    <w:rsid w:val="00A76409"/>
    <w:rsid w:val="00A802A1"/>
    <w:rsid w:val="00A82AA1"/>
    <w:rsid w:val="00A869B7"/>
    <w:rsid w:val="00A91E50"/>
    <w:rsid w:val="00A92EB7"/>
    <w:rsid w:val="00A96E91"/>
    <w:rsid w:val="00A97B22"/>
    <w:rsid w:val="00AA11DD"/>
    <w:rsid w:val="00AA6523"/>
    <w:rsid w:val="00AA6CD9"/>
    <w:rsid w:val="00AA6EBA"/>
    <w:rsid w:val="00AA6F94"/>
    <w:rsid w:val="00AA7400"/>
    <w:rsid w:val="00AA77D4"/>
    <w:rsid w:val="00AB45C7"/>
    <w:rsid w:val="00AB46CC"/>
    <w:rsid w:val="00AB5BDF"/>
    <w:rsid w:val="00AC0951"/>
    <w:rsid w:val="00AC205C"/>
    <w:rsid w:val="00AC2079"/>
    <w:rsid w:val="00AC6206"/>
    <w:rsid w:val="00AD1902"/>
    <w:rsid w:val="00AD2F0B"/>
    <w:rsid w:val="00AD3EA6"/>
    <w:rsid w:val="00AD5138"/>
    <w:rsid w:val="00AD54B9"/>
    <w:rsid w:val="00AE1CAF"/>
    <w:rsid w:val="00AE1E58"/>
    <w:rsid w:val="00AE4033"/>
    <w:rsid w:val="00AE4D17"/>
    <w:rsid w:val="00AF0A6B"/>
    <w:rsid w:val="00AF2638"/>
    <w:rsid w:val="00AF299D"/>
    <w:rsid w:val="00AF5CCA"/>
    <w:rsid w:val="00B00981"/>
    <w:rsid w:val="00B036DE"/>
    <w:rsid w:val="00B05A69"/>
    <w:rsid w:val="00B11C36"/>
    <w:rsid w:val="00B126C9"/>
    <w:rsid w:val="00B12B8E"/>
    <w:rsid w:val="00B142DE"/>
    <w:rsid w:val="00B212AC"/>
    <w:rsid w:val="00B2254D"/>
    <w:rsid w:val="00B236A9"/>
    <w:rsid w:val="00B277C1"/>
    <w:rsid w:val="00B30177"/>
    <w:rsid w:val="00B315ED"/>
    <w:rsid w:val="00B3346F"/>
    <w:rsid w:val="00B34AE6"/>
    <w:rsid w:val="00B37CA1"/>
    <w:rsid w:val="00B4011D"/>
    <w:rsid w:val="00B424E6"/>
    <w:rsid w:val="00B44048"/>
    <w:rsid w:val="00B5059E"/>
    <w:rsid w:val="00B508C4"/>
    <w:rsid w:val="00B5606D"/>
    <w:rsid w:val="00B56486"/>
    <w:rsid w:val="00B56D32"/>
    <w:rsid w:val="00B60579"/>
    <w:rsid w:val="00B605E1"/>
    <w:rsid w:val="00B62046"/>
    <w:rsid w:val="00B62BAE"/>
    <w:rsid w:val="00B64AFF"/>
    <w:rsid w:val="00B64DD1"/>
    <w:rsid w:val="00B653B8"/>
    <w:rsid w:val="00B65F10"/>
    <w:rsid w:val="00B66847"/>
    <w:rsid w:val="00B67151"/>
    <w:rsid w:val="00B7416C"/>
    <w:rsid w:val="00B7493B"/>
    <w:rsid w:val="00B77066"/>
    <w:rsid w:val="00B80DCE"/>
    <w:rsid w:val="00B8312D"/>
    <w:rsid w:val="00B84F5F"/>
    <w:rsid w:val="00B85B51"/>
    <w:rsid w:val="00B87B94"/>
    <w:rsid w:val="00B90C7C"/>
    <w:rsid w:val="00B911D3"/>
    <w:rsid w:val="00B91308"/>
    <w:rsid w:val="00B95415"/>
    <w:rsid w:val="00B9668D"/>
    <w:rsid w:val="00B9734B"/>
    <w:rsid w:val="00BA30E2"/>
    <w:rsid w:val="00BB0871"/>
    <w:rsid w:val="00BC5408"/>
    <w:rsid w:val="00BC5E4D"/>
    <w:rsid w:val="00BC6E83"/>
    <w:rsid w:val="00BD6D83"/>
    <w:rsid w:val="00BD6EB2"/>
    <w:rsid w:val="00BD709E"/>
    <w:rsid w:val="00BF13A4"/>
    <w:rsid w:val="00BF2522"/>
    <w:rsid w:val="00BF2FCE"/>
    <w:rsid w:val="00BF32E2"/>
    <w:rsid w:val="00BF4D8E"/>
    <w:rsid w:val="00BF587A"/>
    <w:rsid w:val="00BF64D6"/>
    <w:rsid w:val="00BF6D34"/>
    <w:rsid w:val="00C01870"/>
    <w:rsid w:val="00C01F4C"/>
    <w:rsid w:val="00C02A34"/>
    <w:rsid w:val="00C10FD0"/>
    <w:rsid w:val="00C11BFE"/>
    <w:rsid w:val="00C1310B"/>
    <w:rsid w:val="00C13D0E"/>
    <w:rsid w:val="00C15EAD"/>
    <w:rsid w:val="00C2040D"/>
    <w:rsid w:val="00C227A9"/>
    <w:rsid w:val="00C24089"/>
    <w:rsid w:val="00C24875"/>
    <w:rsid w:val="00C25D9E"/>
    <w:rsid w:val="00C3060E"/>
    <w:rsid w:val="00C31366"/>
    <w:rsid w:val="00C31878"/>
    <w:rsid w:val="00C335C9"/>
    <w:rsid w:val="00C35164"/>
    <w:rsid w:val="00C35F01"/>
    <w:rsid w:val="00C35F12"/>
    <w:rsid w:val="00C36B41"/>
    <w:rsid w:val="00C404CC"/>
    <w:rsid w:val="00C44695"/>
    <w:rsid w:val="00C44958"/>
    <w:rsid w:val="00C472CB"/>
    <w:rsid w:val="00C47D47"/>
    <w:rsid w:val="00C5068F"/>
    <w:rsid w:val="00C52C8B"/>
    <w:rsid w:val="00C54078"/>
    <w:rsid w:val="00C541B6"/>
    <w:rsid w:val="00C54B2A"/>
    <w:rsid w:val="00C606FF"/>
    <w:rsid w:val="00C60F9B"/>
    <w:rsid w:val="00C6131F"/>
    <w:rsid w:val="00C617C7"/>
    <w:rsid w:val="00C74734"/>
    <w:rsid w:val="00C8309D"/>
    <w:rsid w:val="00C8360E"/>
    <w:rsid w:val="00C870B8"/>
    <w:rsid w:val="00C90130"/>
    <w:rsid w:val="00C949C8"/>
    <w:rsid w:val="00C972DF"/>
    <w:rsid w:val="00C977DA"/>
    <w:rsid w:val="00CA278D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2AF5"/>
    <w:rsid w:val="00CD3B55"/>
    <w:rsid w:val="00CD5D03"/>
    <w:rsid w:val="00CE47B0"/>
    <w:rsid w:val="00CE51AF"/>
    <w:rsid w:val="00CE7DBA"/>
    <w:rsid w:val="00CF1135"/>
    <w:rsid w:val="00CF32D8"/>
    <w:rsid w:val="00D06E01"/>
    <w:rsid w:val="00D10698"/>
    <w:rsid w:val="00D10D75"/>
    <w:rsid w:val="00D15749"/>
    <w:rsid w:val="00D17BE8"/>
    <w:rsid w:val="00D223B3"/>
    <w:rsid w:val="00D260FB"/>
    <w:rsid w:val="00D357F6"/>
    <w:rsid w:val="00D36D9E"/>
    <w:rsid w:val="00D36DE0"/>
    <w:rsid w:val="00D379D8"/>
    <w:rsid w:val="00D42733"/>
    <w:rsid w:val="00D45252"/>
    <w:rsid w:val="00D4576B"/>
    <w:rsid w:val="00D468C9"/>
    <w:rsid w:val="00D533C3"/>
    <w:rsid w:val="00D5526D"/>
    <w:rsid w:val="00D57959"/>
    <w:rsid w:val="00D60685"/>
    <w:rsid w:val="00D60CF6"/>
    <w:rsid w:val="00D65A62"/>
    <w:rsid w:val="00D71B4D"/>
    <w:rsid w:val="00D73C99"/>
    <w:rsid w:val="00D74EEA"/>
    <w:rsid w:val="00D768A1"/>
    <w:rsid w:val="00D77536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5EDF"/>
    <w:rsid w:val="00DD4ACE"/>
    <w:rsid w:val="00DD5FF2"/>
    <w:rsid w:val="00DE4B0E"/>
    <w:rsid w:val="00DE6086"/>
    <w:rsid w:val="00DF15B3"/>
    <w:rsid w:val="00DF3FB3"/>
    <w:rsid w:val="00DF4B31"/>
    <w:rsid w:val="00DF7C69"/>
    <w:rsid w:val="00E00356"/>
    <w:rsid w:val="00E015DB"/>
    <w:rsid w:val="00E06BC8"/>
    <w:rsid w:val="00E14987"/>
    <w:rsid w:val="00E15015"/>
    <w:rsid w:val="00E16D72"/>
    <w:rsid w:val="00E20A49"/>
    <w:rsid w:val="00E20BFF"/>
    <w:rsid w:val="00E2155F"/>
    <w:rsid w:val="00E24CD2"/>
    <w:rsid w:val="00E273F8"/>
    <w:rsid w:val="00E274EF"/>
    <w:rsid w:val="00E335FE"/>
    <w:rsid w:val="00E34B0F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C26"/>
    <w:rsid w:val="00E675F4"/>
    <w:rsid w:val="00E6796C"/>
    <w:rsid w:val="00E70F54"/>
    <w:rsid w:val="00E71F14"/>
    <w:rsid w:val="00E725E8"/>
    <w:rsid w:val="00E81E5A"/>
    <w:rsid w:val="00E829AB"/>
    <w:rsid w:val="00E85D79"/>
    <w:rsid w:val="00E87511"/>
    <w:rsid w:val="00E907AA"/>
    <w:rsid w:val="00E925E6"/>
    <w:rsid w:val="00E93DFE"/>
    <w:rsid w:val="00EA0453"/>
    <w:rsid w:val="00EA1924"/>
    <w:rsid w:val="00EA2064"/>
    <w:rsid w:val="00EA283D"/>
    <w:rsid w:val="00EA39AB"/>
    <w:rsid w:val="00EA51C9"/>
    <w:rsid w:val="00EA5F0F"/>
    <w:rsid w:val="00EA7285"/>
    <w:rsid w:val="00EC19BC"/>
    <w:rsid w:val="00EC1A1F"/>
    <w:rsid w:val="00EC1A41"/>
    <w:rsid w:val="00EC4369"/>
    <w:rsid w:val="00EC4E49"/>
    <w:rsid w:val="00EC63D0"/>
    <w:rsid w:val="00EC64DF"/>
    <w:rsid w:val="00EC7A3C"/>
    <w:rsid w:val="00ED15F0"/>
    <w:rsid w:val="00ED2E9D"/>
    <w:rsid w:val="00ED3C3A"/>
    <w:rsid w:val="00ED4F39"/>
    <w:rsid w:val="00ED54D0"/>
    <w:rsid w:val="00ED708C"/>
    <w:rsid w:val="00ED77FB"/>
    <w:rsid w:val="00EE1707"/>
    <w:rsid w:val="00EE1FC0"/>
    <w:rsid w:val="00EE1FF1"/>
    <w:rsid w:val="00EE45FA"/>
    <w:rsid w:val="00EE4F65"/>
    <w:rsid w:val="00EE5AEB"/>
    <w:rsid w:val="00EF0ECF"/>
    <w:rsid w:val="00EF1D89"/>
    <w:rsid w:val="00EF37E9"/>
    <w:rsid w:val="00EF4CA9"/>
    <w:rsid w:val="00EF4F2C"/>
    <w:rsid w:val="00EF5380"/>
    <w:rsid w:val="00F0085D"/>
    <w:rsid w:val="00F0191C"/>
    <w:rsid w:val="00F03023"/>
    <w:rsid w:val="00F032D2"/>
    <w:rsid w:val="00F03E8D"/>
    <w:rsid w:val="00F10B6C"/>
    <w:rsid w:val="00F1411C"/>
    <w:rsid w:val="00F14E1A"/>
    <w:rsid w:val="00F16A2A"/>
    <w:rsid w:val="00F179D3"/>
    <w:rsid w:val="00F17CCA"/>
    <w:rsid w:val="00F21262"/>
    <w:rsid w:val="00F25C42"/>
    <w:rsid w:val="00F27E10"/>
    <w:rsid w:val="00F34660"/>
    <w:rsid w:val="00F3770A"/>
    <w:rsid w:val="00F40296"/>
    <w:rsid w:val="00F464FD"/>
    <w:rsid w:val="00F47181"/>
    <w:rsid w:val="00F47EE3"/>
    <w:rsid w:val="00F50E7E"/>
    <w:rsid w:val="00F56740"/>
    <w:rsid w:val="00F57B14"/>
    <w:rsid w:val="00F61D28"/>
    <w:rsid w:val="00F66152"/>
    <w:rsid w:val="00F70997"/>
    <w:rsid w:val="00F7189F"/>
    <w:rsid w:val="00F72388"/>
    <w:rsid w:val="00F74D92"/>
    <w:rsid w:val="00F75ACB"/>
    <w:rsid w:val="00F7634C"/>
    <w:rsid w:val="00F77DCC"/>
    <w:rsid w:val="00F81DA8"/>
    <w:rsid w:val="00F868A4"/>
    <w:rsid w:val="00F86DAC"/>
    <w:rsid w:val="00F8764E"/>
    <w:rsid w:val="00F8780A"/>
    <w:rsid w:val="00F912BE"/>
    <w:rsid w:val="00F926C6"/>
    <w:rsid w:val="00F927E0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3A2A"/>
    <w:rsid w:val="00FA42E3"/>
    <w:rsid w:val="00FA584E"/>
    <w:rsid w:val="00FB03E8"/>
    <w:rsid w:val="00FB3531"/>
    <w:rsid w:val="00FB3E3F"/>
    <w:rsid w:val="00FB47ED"/>
    <w:rsid w:val="00FC365C"/>
    <w:rsid w:val="00FC438A"/>
    <w:rsid w:val="00FC7492"/>
    <w:rsid w:val="00FD056A"/>
    <w:rsid w:val="00FD3142"/>
    <w:rsid w:val="00FD6C93"/>
    <w:rsid w:val="00FE3DDD"/>
    <w:rsid w:val="00FE4749"/>
    <w:rsid w:val="00FF0C4A"/>
    <w:rsid w:val="00FF1A8E"/>
    <w:rsid w:val="00FF4250"/>
    <w:rsid w:val="00FF5CB1"/>
    <w:rsid w:val="00FF64CF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4D0D07-3281-42C9-98A3-E95AF7ED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232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3692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en/doc_details.jsp?doc_id=4160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16004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FFA8-982D-42A7-8186-F58300FC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0</TotalTime>
  <Pages>6</Pages>
  <Words>1182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subject/>
  <dc:creator>DORE Marie-Pierre</dc:creator>
  <cp:keywords/>
  <dc:description/>
  <cp:lastModifiedBy>SARKISSOVA Anna</cp:lastModifiedBy>
  <cp:revision>2</cp:revision>
  <cp:lastPrinted>2019-03-21T13:50:00Z</cp:lastPrinted>
  <dcterms:created xsi:type="dcterms:W3CDTF">2019-03-29T14:58:00Z</dcterms:created>
  <dcterms:modified xsi:type="dcterms:W3CDTF">2019-03-29T14:58:00Z</dcterms:modified>
</cp:coreProperties>
</file>