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DB" w:rsidRPr="00F83D68" w:rsidRDefault="002825DB" w:rsidP="002825DB">
      <w:pPr>
        <w:rPr>
          <w:lang w:val="en-US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25DB" w:rsidRPr="00053D34" w:rsidTr="005B580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25DB" w:rsidRPr="00F83D68" w:rsidRDefault="002825DB" w:rsidP="005B5801">
            <w:pPr>
              <w:rPr>
                <w:lang w:val="en-US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25DB" w:rsidRPr="00053D34" w:rsidRDefault="00C20C23" w:rsidP="005B5801">
            <w:pPr>
              <w:rPr>
                <w:lang w:val="en-US"/>
              </w:rPr>
            </w:pPr>
            <w:r w:rsidRPr="004C201E">
              <w:rPr>
                <w:noProof/>
                <w:lang w:val="en-US"/>
              </w:rPr>
              <w:drawing>
                <wp:inline distT="0" distB="0" distL="0" distR="0" wp14:anchorId="49C06FE5" wp14:editId="769186B8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25DB" w:rsidRPr="00053D34" w:rsidRDefault="00C20C23" w:rsidP="00C20C2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R</w:t>
            </w:r>
          </w:p>
        </w:tc>
      </w:tr>
      <w:tr w:rsidR="002825DB" w:rsidRPr="00053D34" w:rsidTr="005B580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825DB" w:rsidRPr="00053D34" w:rsidRDefault="002825DB" w:rsidP="005B5801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053D34">
              <w:rPr>
                <w:rFonts w:ascii="Arial Black" w:hAnsi="Arial Black"/>
                <w:caps/>
                <w:sz w:val="15"/>
                <w:lang w:val="en-US"/>
              </w:rPr>
              <w:t>CDIP/23/</w:t>
            </w:r>
            <w:bookmarkStart w:id="1" w:name="Code"/>
            <w:bookmarkEnd w:id="1"/>
            <w:r w:rsidRPr="00053D34">
              <w:rPr>
                <w:rFonts w:ascii="Arial Black" w:hAnsi="Arial Black"/>
                <w:caps/>
                <w:sz w:val="15"/>
                <w:lang w:val="en-US"/>
              </w:rPr>
              <w:t>13</w:t>
            </w:r>
          </w:p>
        </w:tc>
      </w:tr>
      <w:tr w:rsidR="002825DB" w:rsidRPr="00053D34" w:rsidTr="005B580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25DB" w:rsidRPr="00BF7BE3" w:rsidRDefault="00BF7BE3" w:rsidP="00BF7BE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2825DB" w:rsidRPr="00053D34">
              <w:rPr>
                <w:rFonts w:ascii="Arial Black" w:hAnsi="Arial Black"/>
                <w:caps/>
                <w:sz w:val="15"/>
                <w:lang w:val="en-US"/>
              </w:rPr>
              <w:t>:</w:t>
            </w:r>
            <w:r w:rsidR="00DF0CED" w:rsidRPr="00053D34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2825DB" w:rsidRPr="00053D34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ФРАНЦЗУСКИЙ</w:t>
            </w:r>
          </w:p>
        </w:tc>
      </w:tr>
      <w:tr w:rsidR="002825DB" w:rsidRPr="00053D34" w:rsidTr="005B580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25DB" w:rsidRPr="00053D34" w:rsidRDefault="00C20C23" w:rsidP="00C20C23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825DB" w:rsidRPr="00053D34">
              <w:rPr>
                <w:rFonts w:ascii="Arial Black" w:hAnsi="Arial Black"/>
                <w:caps/>
                <w:sz w:val="15"/>
                <w:lang w:val="en-US"/>
              </w:rPr>
              <w:t>:</w:t>
            </w:r>
            <w:r w:rsidR="00DF0CED" w:rsidRPr="00053D34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2825DB" w:rsidRPr="00053D34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20 марта</w:t>
            </w:r>
            <w:r w:rsidR="002825DB" w:rsidRPr="00053D34">
              <w:rPr>
                <w:rFonts w:ascii="Arial Black" w:hAnsi="Arial Black"/>
                <w:caps/>
                <w:sz w:val="15"/>
                <w:lang w:val="en-US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</w:p>
        </w:tc>
      </w:tr>
    </w:tbl>
    <w:p w:rsidR="00F807C8" w:rsidRDefault="00F807C8" w:rsidP="00F05151">
      <w:pPr>
        <w:spacing w:after="0"/>
        <w:rPr>
          <w:lang w:val="en-US"/>
        </w:rPr>
      </w:pPr>
    </w:p>
    <w:p w:rsidR="00F807C8" w:rsidRDefault="00F807C8" w:rsidP="00F05151">
      <w:pPr>
        <w:spacing w:after="0"/>
        <w:rPr>
          <w:lang w:val="en-US"/>
        </w:rPr>
      </w:pPr>
    </w:p>
    <w:p w:rsidR="00F807C8" w:rsidRDefault="00F807C8" w:rsidP="00F05151">
      <w:pPr>
        <w:spacing w:after="0"/>
        <w:rPr>
          <w:sz w:val="28"/>
          <w:szCs w:val="28"/>
          <w:lang w:val="ru-RU"/>
        </w:rPr>
      </w:pPr>
    </w:p>
    <w:p w:rsidR="00F807C8" w:rsidRDefault="00F807C8" w:rsidP="00F05151">
      <w:pPr>
        <w:spacing w:after="0"/>
        <w:rPr>
          <w:sz w:val="28"/>
          <w:szCs w:val="28"/>
          <w:lang w:val="en-US"/>
        </w:rPr>
      </w:pPr>
    </w:p>
    <w:p w:rsidR="00F807C8" w:rsidRDefault="00BF7BE3" w:rsidP="00976116">
      <w:pPr>
        <w:spacing w:after="0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F807C8" w:rsidRDefault="00F807C8" w:rsidP="00976116">
      <w:pPr>
        <w:spacing w:after="0"/>
        <w:rPr>
          <w:rFonts w:ascii="Arial" w:hAnsi="Arial" w:cs="Arial"/>
          <w:b/>
          <w:sz w:val="28"/>
          <w:szCs w:val="28"/>
          <w:lang w:val="ru-RU"/>
        </w:rPr>
      </w:pPr>
    </w:p>
    <w:p w:rsidR="00F807C8" w:rsidRDefault="00F807C8" w:rsidP="00976116">
      <w:pPr>
        <w:spacing w:after="0"/>
        <w:rPr>
          <w:rFonts w:ascii="Arial" w:hAnsi="Arial" w:cs="Arial"/>
          <w:b/>
          <w:sz w:val="28"/>
          <w:szCs w:val="28"/>
          <w:lang w:val="ru-RU"/>
        </w:rPr>
      </w:pPr>
    </w:p>
    <w:p w:rsidR="00F807C8" w:rsidRDefault="00976116" w:rsidP="00976116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BF7BE3">
        <w:rPr>
          <w:rFonts w:ascii="Arial" w:hAnsi="Arial" w:cs="Arial"/>
          <w:b/>
          <w:sz w:val="24"/>
          <w:szCs w:val="24"/>
          <w:lang w:val="ru-RU"/>
        </w:rPr>
        <w:t>Двадцать третья сессия</w:t>
      </w:r>
    </w:p>
    <w:p w:rsidR="00F807C8" w:rsidRDefault="00976116" w:rsidP="00976116">
      <w:pPr>
        <w:spacing w:after="0"/>
        <w:rPr>
          <w:rFonts w:ascii="Arial" w:hAnsi="Arial" w:cs="Arial"/>
          <w:b/>
          <w:caps/>
          <w:sz w:val="24"/>
          <w:szCs w:val="24"/>
          <w:lang w:val="ru-RU"/>
        </w:rPr>
      </w:pPr>
      <w:r w:rsidRPr="00BF7BE3">
        <w:rPr>
          <w:rFonts w:ascii="Arial" w:hAnsi="Arial" w:cs="Arial"/>
          <w:b/>
          <w:caps/>
          <w:sz w:val="24"/>
          <w:szCs w:val="24"/>
          <w:lang w:val="ru-RU"/>
        </w:rPr>
        <w:t>Ж</w:t>
      </w:r>
      <w:r w:rsidR="00BF7BE3" w:rsidRPr="00BF7BE3">
        <w:rPr>
          <w:rFonts w:ascii="Arial" w:hAnsi="Arial" w:cs="Arial"/>
          <w:b/>
          <w:sz w:val="24"/>
          <w:szCs w:val="24"/>
          <w:lang w:val="ru-RU"/>
        </w:rPr>
        <w:t>енева</w:t>
      </w:r>
      <w:r w:rsidRPr="00BF7BE3">
        <w:rPr>
          <w:rFonts w:ascii="Arial" w:hAnsi="Arial" w:cs="Arial"/>
          <w:b/>
          <w:caps/>
          <w:sz w:val="24"/>
          <w:szCs w:val="24"/>
          <w:lang w:val="ru-RU"/>
        </w:rPr>
        <w:t xml:space="preserve">, 20-24 </w:t>
      </w:r>
      <w:r w:rsidR="00BF7BE3" w:rsidRPr="00BF7BE3">
        <w:rPr>
          <w:rFonts w:ascii="Arial" w:hAnsi="Arial" w:cs="Arial"/>
          <w:b/>
          <w:caps/>
          <w:sz w:val="24"/>
          <w:szCs w:val="24"/>
          <w:lang w:val="ru-RU"/>
        </w:rPr>
        <w:t>м</w:t>
      </w:r>
      <w:r w:rsidR="00BF7BE3" w:rsidRPr="00BF7BE3">
        <w:rPr>
          <w:rFonts w:ascii="Arial" w:hAnsi="Arial" w:cs="Arial"/>
          <w:b/>
          <w:sz w:val="24"/>
          <w:szCs w:val="24"/>
          <w:lang w:val="ru-RU"/>
        </w:rPr>
        <w:t>ая</w:t>
      </w:r>
      <w:r w:rsidRPr="00BF7BE3">
        <w:rPr>
          <w:rFonts w:ascii="Arial" w:hAnsi="Arial" w:cs="Arial"/>
          <w:b/>
          <w:caps/>
          <w:sz w:val="24"/>
          <w:szCs w:val="24"/>
          <w:lang w:val="ru-RU"/>
        </w:rPr>
        <w:t xml:space="preserve"> 2019 </w:t>
      </w:r>
      <w:r w:rsidR="00BF7BE3" w:rsidRPr="00BF7BE3">
        <w:rPr>
          <w:rFonts w:ascii="Arial" w:hAnsi="Arial" w:cs="Arial"/>
          <w:b/>
          <w:caps/>
          <w:sz w:val="24"/>
          <w:szCs w:val="24"/>
          <w:lang w:val="ru-RU"/>
        </w:rPr>
        <w:t>г</w:t>
      </w:r>
      <w:r w:rsidRPr="00BF7BE3">
        <w:rPr>
          <w:rFonts w:ascii="Arial" w:hAnsi="Arial" w:cs="Arial"/>
          <w:b/>
          <w:caps/>
          <w:sz w:val="24"/>
          <w:szCs w:val="24"/>
          <w:lang w:val="ru-RU"/>
        </w:rPr>
        <w:t>.</w:t>
      </w:r>
    </w:p>
    <w:p w:rsidR="00F807C8" w:rsidRDefault="00F807C8" w:rsidP="002825DB">
      <w:pPr>
        <w:spacing w:after="0"/>
        <w:rPr>
          <w:rFonts w:ascii="Arial" w:hAnsi="Arial" w:cs="Arial"/>
          <w:caps/>
          <w:sz w:val="24"/>
          <w:szCs w:val="24"/>
          <w:lang w:val="ru-RU"/>
        </w:rPr>
      </w:pPr>
    </w:p>
    <w:p w:rsidR="00F807C8" w:rsidRDefault="00F807C8" w:rsidP="002825DB">
      <w:pPr>
        <w:spacing w:after="0"/>
        <w:rPr>
          <w:rFonts w:ascii="Arial" w:hAnsi="Arial" w:cs="Arial"/>
          <w:sz w:val="28"/>
          <w:szCs w:val="28"/>
          <w:lang w:val="ru-RU"/>
        </w:rPr>
      </w:pPr>
    </w:p>
    <w:p w:rsidR="00F807C8" w:rsidRDefault="00976116" w:rsidP="00976116">
      <w:pPr>
        <w:spacing w:after="0"/>
        <w:rPr>
          <w:rFonts w:ascii="Arial" w:hAnsi="Arial" w:cs="Arial"/>
          <w:caps/>
          <w:sz w:val="24"/>
          <w:szCs w:val="24"/>
          <w:lang w:val="ru-RU"/>
        </w:rPr>
      </w:pPr>
      <w:r w:rsidRPr="00BF7BE3">
        <w:rPr>
          <w:rFonts w:ascii="Arial" w:hAnsi="Arial" w:cs="Arial"/>
          <w:caps/>
          <w:sz w:val="24"/>
          <w:szCs w:val="24"/>
          <w:lang w:val="ru-RU"/>
        </w:rPr>
        <w:t>Пересмотренное предложение по проекту развития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</w:t>
      </w:r>
    </w:p>
    <w:p w:rsidR="00F807C8" w:rsidRDefault="00F807C8" w:rsidP="00F05151">
      <w:pPr>
        <w:spacing w:after="0"/>
        <w:rPr>
          <w:rFonts w:ascii="Arial" w:hAnsi="Arial" w:cs="Arial"/>
          <w:caps/>
          <w:sz w:val="24"/>
          <w:szCs w:val="24"/>
          <w:lang w:val="ru-RU"/>
        </w:rPr>
      </w:pPr>
    </w:p>
    <w:p w:rsidR="00F807C8" w:rsidRDefault="00976116" w:rsidP="00976116">
      <w:pPr>
        <w:spacing w:after="960"/>
        <w:rPr>
          <w:rFonts w:ascii="Arial" w:hAnsi="Arial" w:cs="Arial"/>
          <w:i/>
          <w:lang w:val="en-US"/>
        </w:rPr>
      </w:pPr>
      <w:bookmarkStart w:id="4" w:name="Prepared"/>
      <w:bookmarkEnd w:id="4"/>
      <w:r w:rsidRPr="00BF7BE3">
        <w:rPr>
          <w:rFonts w:ascii="Arial" w:hAnsi="Arial" w:cs="Arial"/>
          <w:i/>
          <w:lang w:val="ru-RU"/>
        </w:rPr>
        <w:t>Документ подготовлен Секретариатом</w:t>
      </w:r>
    </w:p>
    <w:p w:rsidR="00F807C8" w:rsidRDefault="00976116" w:rsidP="00976116">
      <w:pPr>
        <w:pStyle w:val="ONUMFS"/>
        <w:rPr>
          <w:szCs w:val="22"/>
          <w:lang w:val="ru-RU"/>
        </w:rPr>
      </w:pPr>
      <w:r w:rsidRPr="00B95CE3">
        <w:rPr>
          <w:lang w:val="ru-RU"/>
        </w:rPr>
        <w:t xml:space="preserve">На своей двадцать второй сессии Комитет </w:t>
      </w:r>
      <w:r w:rsidR="00BF7BE3" w:rsidRPr="00B95CE3">
        <w:rPr>
          <w:lang w:val="ru-RU"/>
        </w:rPr>
        <w:t>п</w:t>
      </w:r>
      <w:r w:rsidRPr="00B95CE3">
        <w:rPr>
          <w:lang w:val="ru-RU"/>
        </w:rPr>
        <w:t xml:space="preserve">о развитию </w:t>
      </w:r>
      <w:r w:rsidR="00BF7BE3" w:rsidRPr="00B95CE3">
        <w:rPr>
          <w:lang w:val="ru-RU"/>
        </w:rPr>
        <w:t>и</w:t>
      </w:r>
      <w:r w:rsidRPr="00B95CE3">
        <w:rPr>
          <w:lang w:val="ru-RU"/>
        </w:rPr>
        <w:t xml:space="preserve"> интеллектуальной </w:t>
      </w:r>
      <w:r w:rsidR="00BF7BE3" w:rsidRPr="00B95CE3">
        <w:rPr>
          <w:lang w:val="ru-RU"/>
        </w:rPr>
        <w:t>с</w:t>
      </w:r>
      <w:r w:rsidRPr="00B95CE3">
        <w:rPr>
          <w:lang w:val="ru-RU"/>
        </w:rPr>
        <w:t xml:space="preserve">обственности (КРИС) </w:t>
      </w:r>
      <w:r w:rsidR="00BF7BE3" w:rsidRPr="00B95CE3">
        <w:rPr>
          <w:lang w:val="ru-RU"/>
        </w:rPr>
        <w:t>рассмотрел</w:t>
      </w:r>
      <w:r w:rsidRPr="00B95CE3">
        <w:rPr>
          <w:lang w:val="ru-RU"/>
        </w:rPr>
        <w:t xml:space="preserve"> документ CDIP/22/12, </w:t>
      </w:r>
      <w:r w:rsidR="00BF7BE3" w:rsidRPr="00B95CE3">
        <w:rPr>
          <w:lang w:val="ru-RU"/>
        </w:rPr>
        <w:t>о</w:t>
      </w:r>
      <w:r w:rsidRPr="00B95CE3">
        <w:rPr>
          <w:lang w:val="ru-RU"/>
        </w:rPr>
        <w:t xml:space="preserve">заглавленный </w:t>
      </w:r>
      <w:r w:rsidR="00BF7BE3" w:rsidRPr="00B95CE3">
        <w:rPr>
          <w:lang w:val="ru-RU"/>
        </w:rPr>
        <w:t>«</w:t>
      </w:r>
      <w:r w:rsidRPr="00B95CE3">
        <w:rPr>
          <w:lang w:val="ru-RU"/>
        </w:rPr>
        <w:t>Проект</w:t>
      </w:r>
      <w:r w:rsidR="002717F1">
        <w:rPr>
          <w:lang w:val="ru-RU"/>
        </w:rPr>
        <w:t>, направленный на</w:t>
      </w:r>
      <w:r w:rsidRPr="00B95CE3">
        <w:rPr>
          <w:lang w:val="ru-RU"/>
        </w:rPr>
        <w:t xml:space="preserve"> </w:t>
      </w:r>
      <w:r w:rsidR="00BF7BE3" w:rsidRPr="00B95CE3">
        <w:rPr>
          <w:lang w:val="ru-RU"/>
        </w:rPr>
        <w:t>у</w:t>
      </w:r>
      <w:r w:rsidRPr="00B95CE3">
        <w:rPr>
          <w:lang w:val="ru-RU"/>
        </w:rPr>
        <w:t xml:space="preserve">крепление и </w:t>
      </w:r>
      <w:r w:rsidR="00BF7BE3" w:rsidRPr="00B95CE3">
        <w:rPr>
          <w:lang w:val="ru-RU"/>
        </w:rPr>
        <w:t>р</w:t>
      </w:r>
      <w:r w:rsidRPr="00B95CE3">
        <w:rPr>
          <w:lang w:val="ru-RU"/>
        </w:rPr>
        <w:t xml:space="preserve">азвитие музыкального </w:t>
      </w:r>
      <w:r w:rsidR="00BF7BE3" w:rsidRPr="00B95CE3">
        <w:rPr>
          <w:lang w:val="ru-RU"/>
        </w:rPr>
        <w:t>с</w:t>
      </w:r>
      <w:r w:rsidRPr="00B95CE3">
        <w:rPr>
          <w:lang w:val="ru-RU"/>
        </w:rPr>
        <w:t xml:space="preserve">ектора </w:t>
      </w:r>
      <w:r w:rsidR="00BF7BE3" w:rsidRPr="00B95CE3">
        <w:rPr>
          <w:lang w:val="ru-RU"/>
        </w:rPr>
        <w:t>в</w:t>
      </w:r>
      <w:r w:rsidRPr="00B95CE3">
        <w:rPr>
          <w:lang w:val="ru-RU"/>
        </w:rPr>
        <w:t xml:space="preserve"> Буркина-Фасо </w:t>
      </w:r>
      <w:r w:rsidR="00BF7BE3" w:rsidRPr="00B95CE3">
        <w:rPr>
          <w:lang w:val="ru-RU"/>
        </w:rPr>
        <w:t>и</w:t>
      </w:r>
      <w:r w:rsidRPr="00B95CE3">
        <w:rPr>
          <w:lang w:val="ru-RU"/>
        </w:rPr>
        <w:t xml:space="preserve"> </w:t>
      </w:r>
      <w:r w:rsidR="002717F1">
        <w:rPr>
          <w:lang w:val="ru-RU"/>
        </w:rPr>
        <w:t xml:space="preserve">ряде других </w:t>
      </w:r>
      <w:r w:rsidRPr="00B95CE3">
        <w:rPr>
          <w:lang w:val="ru-RU"/>
        </w:rPr>
        <w:t xml:space="preserve">африканских </w:t>
      </w:r>
      <w:r w:rsidR="00BF7BE3" w:rsidRPr="00B95CE3">
        <w:rPr>
          <w:lang w:val="ru-RU"/>
        </w:rPr>
        <w:t>стран»</w:t>
      </w:r>
      <w:r w:rsidRPr="00B95CE3">
        <w:rPr>
          <w:lang w:val="ru-RU"/>
        </w:rPr>
        <w:t>, предложенный делегацией Буркина-Фасо.</w:t>
      </w:r>
      <w:r w:rsidR="002825DB" w:rsidRPr="00B95CE3">
        <w:rPr>
          <w:lang w:val="ru-RU"/>
        </w:rPr>
        <w:t xml:space="preserve">  </w:t>
      </w:r>
      <w:r w:rsidRPr="00B95CE3">
        <w:rPr>
          <w:lang w:val="ru-RU"/>
        </w:rPr>
        <w:t xml:space="preserve">Комитет </w:t>
      </w:r>
      <w:r w:rsidR="00BF7BE3" w:rsidRPr="00B95CE3">
        <w:rPr>
          <w:lang w:val="ru-RU"/>
        </w:rPr>
        <w:t>п</w:t>
      </w:r>
      <w:r w:rsidRPr="00B95CE3">
        <w:rPr>
          <w:lang w:val="ru-RU"/>
        </w:rPr>
        <w:t xml:space="preserve">риветствовал предложение по проекту, но </w:t>
      </w:r>
      <w:r w:rsidR="002717F1">
        <w:rPr>
          <w:lang w:val="ru-RU"/>
        </w:rPr>
        <w:t xml:space="preserve">обратился к </w:t>
      </w:r>
      <w:r w:rsidRPr="00B95CE3">
        <w:rPr>
          <w:lang w:val="ru-RU"/>
        </w:rPr>
        <w:t>Секретариат</w:t>
      </w:r>
      <w:r w:rsidR="002717F1">
        <w:rPr>
          <w:lang w:val="ru-RU"/>
        </w:rPr>
        <w:t xml:space="preserve">у с просьбой </w:t>
      </w:r>
      <w:r w:rsidRPr="00B95CE3">
        <w:rPr>
          <w:lang w:val="ru-RU"/>
        </w:rPr>
        <w:t xml:space="preserve">пересмотреть его в консультации с Буркина-Фасо </w:t>
      </w:r>
      <w:r w:rsidR="00BF7BE3" w:rsidRPr="00B95CE3">
        <w:rPr>
          <w:lang w:val="ru-RU"/>
        </w:rPr>
        <w:t>д</w:t>
      </w:r>
      <w:r w:rsidRPr="00B95CE3">
        <w:rPr>
          <w:lang w:val="ru-RU"/>
        </w:rPr>
        <w:t>ля рассмотрения на его следующей сессии</w:t>
      </w:r>
      <w:r w:rsidR="00BF7BE3" w:rsidRPr="00B95CE3">
        <w:rPr>
          <w:lang w:val="ru-RU"/>
        </w:rPr>
        <w:t>.</w:t>
      </w:r>
    </w:p>
    <w:p w:rsidR="00F807C8" w:rsidRDefault="00976116" w:rsidP="00976116">
      <w:pPr>
        <w:pStyle w:val="ONUMFS"/>
        <w:rPr>
          <w:rStyle w:val="ONUMFSChar"/>
          <w:szCs w:val="22"/>
          <w:lang w:val="ru-RU"/>
        </w:rPr>
      </w:pPr>
      <w:r w:rsidRPr="00B95CE3">
        <w:rPr>
          <w:rStyle w:val="ONUMFSChar"/>
          <w:szCs w:val="22"/>
          <w:lang w:val="ru-RU"/>
        </w:rPr>
        <w:t>Пересмотренный проект предложения содержится в приложении к настоящему документу</w:t>
      </w:r>
      <w:r w:rsidR="00BF7BE3" w:rsidRPr="00B95CE3">
        <w:rPr>
          <w:rStyle w:val="ONUMFSChar"/>
          <w:szCs w:val="22"/>
          <w:lang w:val="ru-RU"/>
        </w:rPr>
        <w:t>.</w:t>
      </w:r>
    </w:p>
    <w:p w:rsidR="00F807C8" w:rsidRDefault="00976116" w:rsidP="00976116">
      <w:pPr>
        <w:pStyle w:val="ONUMFS"/>
        <w:numPr>
          <w:ilvl w:val="0"/>
          <w:numId w:val="0"/>
        </w:numPr>
        <w:ind w:left="5530"/>
        <w:rPr>
          <w:rStyle w:val="ONUMFSChar"/>
          <w:i/>
          <w:szCs w:val="22"/>
          <w:lang w:val="ru-RU"/>
        </w:rPr>
      </w:pPr>
      <w:r w:rsidRPr="00B95CE3">
        <w:rPr>
          <w:rStyle w:val="ONUMFSChar"/>
          <w:i/>
          <w:szCs w:val="22"/>
          <w:lang w:val="ru-RU"/>
        </w:rPr>
        <w:t>3. КРИС предлагается рассмотреть приложение к настоящему документу.</w:t>
      </w:r>
    </w:p>
    <w:p w:rsidR="00F807C8" w:rsidRDefault="00F807C8" w:rsidP="002825DB">
      <w:pPr>
        <w:pStyle w:val="ONUMFS"/>
        <w:numPr>
          <w:ilvl w:val="0"/>
          <w:numId w:val="0"/>
        </w:numPr>
        <w:ind w:left="5530"/>
        <w:rPr>
          <w:rStyle w:val="ONUMFSChar"/>
          <w:i/>
          <w:szCs w:val="22"/>
          <w:lang w:val="ru-RU"/>
        </w:rPr>
      </w:pPr>
    </w:p>
    <w:p w:rsidR="00F807C8" w:rsidRDefault="00976116" w:rsidP="00976116">
      <w:pPr>
        <w:pStyle w:val="ONUMFS"/>
        <w:numPr>
          <w:ilvl w:val="0"/>
          <w:numId w:val="0"/>
        </w:numPr>
        <w:ind w:left="5533"/>
        <w:rPr>
          <w:lang w:val="ru-RU"/>
        </w:rPr>
      </w:pPr>
      <w:r w:rsidRPr="00B95CE3">
        <w:rPr>
          <w:lang w:val="ru-RU"/>
        </w:rPr>
        <w:t>[Приложение следует]</w:t>
      </w:r>
    </w:p>
    <w:p w:rsidR="00170AE6" w:rsidRPr="008431C8" w:rsidRDefault="00170AE6" w:rsidP="002825DB">
      <w:pPr>
        <w:pStyle w:val="ONUMFS"/>
        <w:numPr>
          <w:ilvl w:val="0"/>
          <w:numId w:val="0"/>
        </w:numPr>
        <w:rPr>
          <w:lang w:val="ru-RU"/>
        </w:rPr>
        <w:sectPr w:rsidR="00170AE6" w:rsidRPr="008431C8" w:rsidSect="005E28B2">
          <w:headerReference w:type="default" r:id="rId9"/>
          <w:pgSz w:w="11906" w:h="16838"/>
          <w:pgMar w:top="562" w:right="1138" w:bottom="1411" w:left="1411" w:header="706" w:footer="706" w:gutter="0"/>
          <w:cols w:space="708"/>
          <w:titlePg/>
          <w:docGrid w:linePitch="360"/>
        </w:sectPr>
      </w:pPr>
    </w:p>
    <w:p w:rsidR="00F807C8" w:rsidRDefault="00976116" w:rsidP="00976116">
      <w:pPr>
        <w:spacing w:after="0"/>
        <w:rPr>
          <w:rFonts w:ascii="Arial" w:hAnsi="Arial" w:cs="Arial"/>
          <w:b/>
          <w:bCs/>
          <w:lang w:val="ru-RU"/>
        </w:rPr>
      </w:pPr>
      <w:r w:rsidRPr="00B95CE3">
        <w:rPr>
          <w:rFonts w:ascii="Arial" w:hAnsi="Arial" w:cs="Arial"/>
          <w:b/>
          <w:bCs/>
          <w:lang w:val="ru-RU"/>
        </w:rPr>
        <w:lastRenderedPageBreak/>
        <w:t xml:space="preserve">Рекомендации № 4,10,11, 23, 24 и 27 </w:t>
      </w:r>
      <w:r w:rsidR="00B95CE3" w:rsidRPr="00B95CE3">
        <w:rPr>
          <w:rFonts w:ascii="Arial" w:hAnsi="Arial" w:cs="Arial"/>
          <w:b/>
          <w:bCs/>
          <w:lang w:val="ru-RU"/>
        </w:rPr>
        <w:t>Повестки дня в области развития</w:t>
      </w:r>
    </w:p>
    <w:p w:rsidR="00F807C8" w:rsidRDefault="00F807C8" w:rsidP="00333C95">
      <w:pPr>
        <w:spacing w:after="0"/>
        <w:rPr>
          <w:rFonts w:ascii="Arial" w:hAnsi="Arial" w:cs="Arial"/>
          <w:bCs/>
          <w:lang w:val="ru-RU"/>
        </w:rPr>
      </w:pPr>
    </w:p>
    <w:p w:rsidR="00F807C8" w:rsidRPr="002717F1" w:rsidRDefault="00976116" w:rsidP="00976116">
      <w:pPr>
        <w:spacing w:after="0"/>
        <w:rPr>
          <w:rFonts w:ascii="Arial" w:hAnsi="Arial" w:cs="Arial"/>
          <w:b/>
          <w:bCs/>
          <w:lang w:val="en-US"/>
        </w:rPr>
      </w:pPr>
      <w:r w:rsidRPr="002717F1">
        <w:rPr>
          <w:rFonts w:ascii="Arial" w:hAnsi="Arial" w:cs="Arial"/>
          <w:b/>
          <w:bCs/>
          <w:lang w:val="en-US"/>
        </w:rPr>
        <w:t>ОПИСАНИЕ ПРОЕКТА</w:t>
      </w:r>
    </w:p>
    <w:p w:rsidR="00141790" w:rsidRPr="00B95CE3" w:rsidRDefault="00141790" w:rsidP="00141790">
      <w:pPr>
        <w:rPr>
          <w:rFonts w:ascii="Arial" w:hAnsi="Arial" w:cs="Arial"/>
          <w:b/>
          <w:bCs/>
          <w:lang w:val="ru-RU"/>
        </w:rPr>
      </w:pP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6750"/>
      </w:tblGrid>
      <w:tr w:rsidR="00141790" w:rsidRPr="00053D34" w:rsidTr="00333C95">
        <w:tc>
          <w:tcPr>
            <w:tcW w:w="9090" w:type="dxa"/>
            <w:gridSpan w:val="2"/>
            <w:shd w:val="clear" w:color="auto" w:fill="auto"/>
          </w:tcPr>
          <w:p w:rsidR="00141790" w:rsidRPr="00053D34" w:rsidRDefault="00976116" w:rsidP="00976116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r w:rsidRPr="002717F1">
              <w:rPr>
                <w:rFonts w:ascii="Arial" w:hAnsi="Arial" w:cs="Arial"/>
                <w:bCs/>
                <w:iCs/>
                <w:lang w:val="en-US"/>
              </w:rPr>
              <w:t>1.</w:t>
            </w:r>
            <w:r w:rsidRPr="002717F1">
              <w:rPr>
                <w:rFonts w:ascii="Arial" w:hAnsi="Arial" w:cs="Arial"/>
                <w:bCs/>
                <w:iCs/>
                <w:lang w:val="en-US"/>
              </w:rPr>
              <w:tab/>
              <w:t>РЕЗЮМЕ</w:t>
            </w:r>
          </w:p>
        </w:tc>
      </w:tr>
      <w:tr w:rsidR="00141790" w:rsidRPr="00053D34" w:rsidTr="00DC7B18">
        <w:trPr>
          <w:trHeight w:val="378"/>
        </w:trPr>
        <w:tc>
          <w:tcPr>
            <w:tcW w:w="2340" w:type="dxa"/>
            <w:shd w:val="clear" w:color="auto" w:fill="auto"/>
          </w:tcPr>
          <w:p w:rsidR="00141790" w:rsidRPr="00053D34" w:rsidRDefault="00976116" w:rsidP="00976116">
            <w:pPr>
              <w:spacing w:after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717F1">
              <w:rPr>
                <w:rFonts w:ascii="Arial" w:hAnsi="Arial" w:cs="Arial"/>
                <w:bCs/>
                <w:u w:val="single"/>
                <w:lang w:val="en-US"/>
              </w:rPr>
              <w:t>Код</w:t>
            </w:r>
            <w:proofErr w:type="spellEnd"/>
            <w:r w:rsidRPr="002717F1">
              <w:rPr>
                <w:rFonts w:ascii="Arial" w:hAnsi="Arial" w:cs="Arial"/>
                <w:bCs/>
                <w:u w:val="single"/>
                <w:lang w:val="en-US"/>
              </w:rPr>
              <w:t xml:space="preserve"> </w:t>
            </w:r>
            <w:proofErr w:type="spellStart"/>
            <w:r w:rsidRPr="002717F1">
              <w:rPr>
                <w:rFonts w:ascii="Arial" w:hAnsi="Arial" w:cs="Arial"/>
                <w:bCs/>
                <w:u w:val="single"/>
                <w:lang w:val="en-US"/>
              </w:rPr>
              <w:t>проекта</w:t>
            </w:r>
            <w:proofErr w:type="spellEnd"/>
            <w:r w:rsidRPr="002717F1">
              <w:rPr>
                <w:rFonts w:ascii="Arial" w:hAnsi="Arial" w:cs="Arial"/>
                <w:bCs/>
                <w:u w:val="single"/>
                <w:lang w:val="en-US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141790" w:rsidRPr="00053D34" w:rsidRDefault="00976116" w:rsidP="00976116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2717F1">
              <w:rPr>
                <w:rFonts w:ascii="Arial" w:hAnsi="Arial" w:cs="Arial"/>
                <w:i/>
                <w:lang w:val="en-US"/>
              </w:rPr>
              <w:t>DA_1_4_10_11_23 _</w:t>
            </w:r>
          </w:p>
        </w:tc>
      </w:tr>
      <w:tr w:rsidR="00141790" w:rsidRPr="005E28B2" w:rsidTr="00DC7B18">
        <w:tc>
          <w:tcPr>
            <w:tcW w:w="2340" w:type="dxa"/>
            <w:shd w:val="clear" w:color="auto" w:fill="auto"/>
          </w:tcPr>
          <w:p w:rsidR="00F807C8" w:rsidRDefault="00B82AF1" w:rsidP="00F05151">
            <w:pPr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 xml:space="preserve">Название проекта </w:t>
            </w:r>
          </w:p>
          <w:p w:rsidR="00141790" w:rsidRPr="00053D34" w:rsidRDefault="00141790" w:rsidP="008E378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750" w:type="dxa"/>
            <w:shd w:val="clear" w:color="auto" w:fill="auto"/>
          </w:tcPr>
          <w:p w:rsidR="00141790" w:rsidRPr="008431C8" w:rsidRDefault="00BF7BE3" w:rsidP="00BF7BE3">
            <w:pPr>
              <w:rPr>
                <w:rFonts w:ascii="Arial" w:hAnsi="Arial" w:cs="Arial"/>
                <w:i/>
                <w:lang w:val="ru-RU"/>
              </w:rPr>
            </w:pPr>
            <w:r w:rsidRPr="00CA38A5">
              <w:rPr>
                <w:rFonts w:ascii="Arial" w:hAnsi="Arial" w:cs="Arial"/>
                <w:lang w:val="ru-RU"/>
              </w:rPr>
              <w:t>Развитие</w:t>
            </w:r>
            <w:r w:rsidR="00976116" w:rsidRPr="00CA38A5">
              <w:rPr>
                <w:rFonts w:ascii="Arial" w:hAnsi="Arial" w:cs="Arial"/>
                <w:lang w:val="ru-RU"/>
              </w:rPr>
              <w:t xml:space="preserve"> музыкального сектора и новых экономических моделей музыки в Буркина-Фасо </w:t>
            </w:r>
            <w:r w:rsidRPr="00CA38A5">
              <w:rPr>
                <w:rFonts w:ascii="Arial" w:hAnsi="Arial" w:cs="Arial"/>
                <w:lang w:val="ru-RU"/>
              </w:rPr>
              <w:t>и</w:t>
            </w:r>
            <w:r w:rsidR="00976116" w:rsidRPr="00CA38A5">
              <w:rPr>
                <w:rFonts w:ascii="Arial" w:hAnsi="Arial" w:cs="Arial"/>
                <w:lang w:val="ru-RU"/>
              </w:rPr>
              <w:t xml:space="preserve"> некоторых странах региона ЗАЭВС</w:t>
            </w:r>
          </w:p>
        </w:tc>
      </w:tr>
      <w:tr w:rsidR="000F3DBD" w:rsidRPr="005E28B2" w:rsidTr="00DC7B18">
        <w:tc>
          <w:tcPr>
            <w:tcW w:w="2340" w:type="dxa"/>
            <w:shd w:val="clear" w:color="auto" w:fill="auto"/>
          </w:tcPr>
          <w:p w:rsidR="00F807C8" w:rsidRDefault="00B82AF1" w:rsidP="00976116">
            <w:pPr>
              <w:rPr>
                <w:rFonts w:ascii="Arial" w:hAnsi="Arial" w:cs="Arial"/>
                <w:u w:val="single"/>
                <w:lang w:val="ru-RU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Рекомендаци</w:t>
            </w:r>
            <w:r w:rsidR="00976116" w:rsidRPr="00B82AF1">
              <w:rPr>
                <w:rFonts w:ascii="Arial" w:hAnsi="Arial" w:cs="Arial"/>
                <w:u w:val="single"/>
                <w:lang w:val="ru-RU"/>
              </w:rPr>
              <w:t>и Повестки дня в области развития</w:t>
            </w:r>
          </w:p>
          <w:p w:rsidR="000F3DBD" w:rsidRPr="008431C8" w:rsidRDefault="000F3DBD" w:rsidP="000F3DB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750" w:type="dxa"/>
            <w:shd w:val="clear" w:color="auto" w:fill="auto"/>
          </w:tcPr>
          <w:p w:rsidR="00F807C8" w:rsidRDefault="00976116" w:rsidP="002C28F2">
            <w:pPr>
              <w:spacing w:line="240" w:lineRule="auto"/>
              <w:rPr>
                <w:rFonts w:ascii="Arial" w:hAnsi="Arial" w:cs="Arial"/>
                <w:i/>
                <w:lang w:val="ru-RU"/>
              </w:rPr>
            </w:pPr>
            <w:r w:rsidRPr="002C28F2">
              <w:rPr>
                <w:rFonts w:ascii="Arial" w:hAnsi="Arial" w:cs="Arial"/>
                <w:i/>
                <w:lang w:val="ru-RU"/>
              </w:rPr>
              <w:t>Рекомендация 1:</w:t>
            </w:r>
            <w:r w:rsidRPr="002C28F2">
              <w:rPr>
                <w:rFonts w:ascii="Arial" w:hAnsi="Arial" w:cs="Arial"/>
                <w:lang w:val="ru-RU"/>
              </w:rPr>
              <w:t xml:space="preserve"> </w:t>
            </w:r>
            <w:r w:rsidR="004D66CC" w:rsidRPr="004D66CC">
              <w:rPr>
                <w:rFonts w:ascii="Arial" w:hAnsi="Arial" w:cs="Arial"/>
                <w:lang w:val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      </w:r>
            <w:r w:rsidR="004D66CC" w:rsidRPr="002C28F2">
              <w:rPr>
                <w:rFonts w:ascii="Arial" w:hAnsi="Arial" w:cs="Arial"/>
                <w:lang w:val="ru-RU"/>
              </w:rPr>
              <w:t xml:space="preserve"> </w:t>
            </w:r>
          </w:p>
          <w:p w:rsidR="00F807C8" w:rsidRDefault="00976116" w:rsidP="00976116">
            <w:pPr>
              <w:rPr>
                <w:rStyle w:val="Heading4Char"/>
                <w:rFonts w:ascii="Arial" w:hAnsi="Arial" w:cs="Arial"/>
                <w:color w:val="auto"/>
                <w:lang w:val="ru-RU"/>
              </w:rPr>
            </w:pPr>
            <w:r w:rsidRPr="002C28F2">
              <w:rPr>
                <w:rStyle w:val="Heading4Char"/>
                <w:rFonts w:ascii="Arial" w:hAnsi="Arial" w:cs="Arial"/>
                <w:color w:val="auto"/>
                <w:lang w:val="ru-RU"/>
              </w:rPr>
              <w:t>Рекомендация 4:</w:t>
            </w:r>
            <w:r w:rsidRPr="002C28F2">
              <w:rPr>
                <w:rStyle w:val="Heading4Char"/>
                <w:rFonts w:ascii="Arial" w:hAnsi="Arial" w:cs="Arial"/>
                <w:i w:val="0"/>
                <w:color w:val="auto"/>
                <w:lang w:val="ru-RU"/>
              </w:rPr>
              <w:t xml:space="preserve"> </w:t>
            </w:r>
            <w:r w:rsidR="004D66CC" w:rsidRPr="00711D78">
              <w:rPr>
                <w:rStyle w:val="Heading4Char"/>
                <w:rFonts w:ascii="Arial" w:hAnsi="Arial" w:cs="Arial"/>
                <w:i w:val="0"/>
                <w:color w:val="auto"/>
                <w:lang w:val="ru-RU"/>
              </w:rPr>
      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</w:t>
            </w:r>
            <w:r w:rsidR="004D66CC" w:rsidRPr="005E28B2">
              <w:rPr>
                <w:rFonts w:ascii="Arial" w:hAnsi="Arial" w:cs="Arial"/>
                <w:color w:val="3B3B3B"/>
                <w:sz w:val="28"/>
                <w:szCs w:val="28"/>
                <w:lang w:val="ru-RU"/>
              </w:rPr>
              <w:t>.</w:t>
            </w:r>
          </w:p>
          <w:p w:rsidR="00F807C8" w:rsidRDefault="00AE33D5" w:rsidP="00AE33D5">
            <w:pPr>
              <w:rPr>
                <w:rFonts w:ascii="Arial" w:hAnsi="Arial" w:cs="Arial"/>
                <w:shd w:val="clear" w:color="auto" w:fill="FAFAFA"/>
                <w:lang w:val="ru-RU"/>
              </w:rPr>
            </w:pPr>
            <w:r w:rsidRPr="002C28F2">
              <w:rPr>
                <w:rFonts w:ascii="Arial" w:eastAsia="Calibri" w:hAnsi="Arial" w:cs="Arial"/>
                <w:i/>
                <w:lang w:val="ru-RU"/>
              </w:rPr>
              <w:t>Рекомендация 10:</w:t>
            </w:r>
            <w:r w:rsidRPr="002C28F2">
              <w:rPr>
                <w:rFonts w:ascii="Arial" w:eastAsia="Calibri" w:hAnsi="Arial" w:cs="Arial"/>
                <w:lang w:val="ru-RU"/>
              </w:rPr>
              <w:t xml:space="preserve">  </w:t>
            </w:r>
            <w:r w:rsidR="00711D78" w:rsidRPr="00711D78">
              <w:rPr>
                <w:rFonts w:ascii="Arial" w:eastAsia="Calibri" w:hAnsi="Arial" w:cs="Arial"/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</w:t>
            </w:r>
            <w:r w:rsidRPr="002C28F2">
              <w:rPr>
                <w:rFonts w:ascii="Arial" w:eastAsia="Calibri" w:hAnsi="Arial" w:cs="Arial"/>
                <w:lang w:val="ru-RU"/>
              </w:rPr>
              <w:t>.</w:t>
            </w:r>
          </w:p>
          <w:p w:rsidR="00F807C8" w:rsidRDefault="00AE33D5" w:rsidP="00AE33D5">
            <w:pPr>
              <w:rPr>
                <w:rFonts w:ascii="Arial" w:eastAsiaTheme="majorEastAsia" w:hAnsi="Arial" w:cs="Arial"/>
                <w:iCs/>
                <w:lang w:val="ru-RU"/>
              </w:rPr>
            </w:pPr>
            <w:r w:rsidRPr="002C28F2">
              <w:rPr>
                <w:rFonts w:ascii="Arial" w:eastAsiaTheme="majorEastAsia" w:hAnsi="Arial" w:cs="Arial"/>
                <w:i/>
                <w:iCs/>
                <w:lang w:val="ru-RU"/>
              </w:rPr>
              <w:t>Рекомендация 11:</w:t>
            </w:r>
            <w:r w:rsidRPr="002C28F2">
              <w:rPr>
                <w:rFonts w:ascii="Arial" w:eastAsiaTheme="majorEastAsia" w:hAnsi="Arial" w:cs="Arial"/>
                <w:iCs/>
                <w:lang w:val="ru-RU"/>
              </w:rPr>
              <w:t xml:space="preserve"> </w:t>
            </w:r>
            <w:r w:rsidR="002C28F2" w:rsidRPr="002C28F2">
              <w:rPr>
                <w:rFonts w:ascii="Arial" w:eastAsiaTheme="majorEastAsia" w:hAnsi="Arial" w:cs="Arial"/>
                <w:iCs/>
                <w:lang w:val="ru-RU"/>
              </w:rPr>
              <w:t xml:space="preserve"> </w:t>
            </w:r>
            <w:r w:rsidR="00337560" w:rsidRPr="00337560">
              <w:rPr>
                <w:rFonts w:ascii="Arial" w:hAnsi="Arial" w:cs="Arial"/>
                <w:lang w:val="ru-RU"/>
              </w:rPr>
      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</w:t>
            </w:r>
            <w:r w:rsidR="002C28F2" w:rsidRPr="00337560">
              <w:rPr>
                <w:rFonts w:ascii="Arial" w:hAnsi="Arial" w:cs="Arial"/>
                <w:lang w:val="ru-RU"/>
              </w:rPr>
              <w:t>.</w:t>
            </w:r>
          </w:p>
          <w:p w:rsidR="000F3DBD" w:rsidRPr="008431C8" w:rsidRDefault="00AE33D5" w:rsidP="00AE33D5">
            <w:pPr>
              <w:rPr>
                <w:rFonts w:ascii="Arial" w:hAnsi="Arial" w:cs="Arial"/>
                <w:lang w:val="ru-RU"/>
              </w:rPr>
            </w:pPr>
            <w:r w:rsidRPr="002C28F2">
              <w:rPr>
                <w:rFonts w:ascii="Arial" w:hAnsi="Arial" w:cs="Arial"/>
                <w:i/>
                <w:lang w:val="ru-RU"/>
              </w:rPr>
              <w:t>Рекомендация 23:</w:t>
            </w:r>
            <w:r w:rsidRPr="002C28F2">
              <w:rPr>
                <w:rFonts w:ascii="Arial" w:hAnsi="Arial" w:cs="Arial"/>
                <w:lang w:val="ru-RU"/>
              </w:rPr>
              <w:t xml:space="preserve"> </w:t>
            </w:r>
            <w:r w:rsidR="00337560" w:rsidRPr="00337560">
              <w:rPr>
                <w:rFonts w:ascii="Arial" w:hAnsi="Arial" w:cs="Arial"/>
                <w:lang w:val="ru-RU"/>
              </w:rPr>
              <w:t xml:space="preserve"> </w:t>
            </w:r>
            <w:r w:rsidR="00337560" w:rsidRPr="005E28B2">
              <w:rPr>
                <w:rFonts w:ascii="Arial" w:hAnsi="Arial" w:cs="Arial"/>
                <w:color w:val="3B3B3B"/>
                <w:lang w:val="ru-RU"/>
              </w:rPr>
              <w:t xml:space="preserve">Рассмотреть пути совершенствования проконкурентной лицензионной практики в области ИС, в особенности в целях содействия творческой деятельности, </w:t>
            </w:r>
            <w:r w:rsidR="00337560" w:rsidRPr="005E28B2">
              <w:rPr>
                <w:rFonts w:ascii="Arial" w:hAnsi="Arial" w:cs="Arial"/>
                <w:color w:val="3B3B3B"/>
                <w:lang w:val="ru-RU"/>
              </w:rPr>
              <w:lastRenderedPageBreak/>
              <w:t>инновациям, а также передаче и распространению технологии заинтересованным странам, в особенности развивающимся странам и НРС</w:t>
            </w:r>
            <w:r w:rsidR="002C28F2">
              <w:rPr>
                <w:rFonts w:ascii="Arial" w:hAnsi="Arial" w:cs="Arial"/>
                <w:lang w:val="ru-RU"/>
              </w:rPr>
              <w:t>.</w:t>
            </w:r>
          </w:p>
        </w:tc>
      </w:tr>
      <w:tr w:rsidR="000F3DBD" w:rsidRPr="005E28B2" w:rsidTr="00DC7B18">
        <w:trPr>
          <w:trHeight w:val="927"/>
        </w:trPr>
        <w:tc>
          <w:tcPr>
            <w:tcW w:w="2340" w:type="dxa"/>
            <w:shd w:val="clear" w:color="auto" w:fill="auto"/>
          </w:tcPr>
          <w:p w:rsidR="000F3DBD" w:rsidRPr="00053D34" w:rsidRDefault="00AE33D5" w:rsidP="00AE33D5">
            <w:pPr>
              <w:rPr>
                <w:rFonts w:ascii="Arial" w:hAnsi="Arial" w:cs="Arial"/>
                <w:u w:val="single"/>
                <w:lang w:val="en-US"/>
              </w:rPr>
            </w:pPr>
            <w:r w:rsidRPr="00337560">
              <w:rPr>
                <w:rFonts w:ascii="Arial" w:hAnsi="Arial" w:cs="Arial"/>
                <w:u w:val="single"/>
                <w:lang w:val="ru-RU"/>
              </w:rPr>
              <w:lastRenderedPageBreak/>
              <w:t>Программа реализации проекта</w:t>
            </w:r>
          </w:p>
        </w:tc>
        <w:tc>
          <w:tcPr>
            <w:tcW w:w="6750" w:type="dxa"/>
            <w:shd w:val="clear" w:color="auto" w:fill="auto"/>
          </w:tcPr>
          <w:p w:rsidR="00F807C8" w:rsidRDefault="00AE33D5" w:rsidP="00AE33D5">
            <w:pPr>
              <w:rPr>
                <w:rFonts w:ascii="Arial" w:hAnsi="Arial" w:cs="Arial"/>
                <w:lang w:val="ru-RU"/>
              </w:rPr>
            </w:pPr>
            <w:r w:rsidRPr="00CB6AFF">
              <w:rPr>
                <w:rFonts w:ascii="Arial" w:hAnsi="Arial" w:cs="Arial"/>
                <w:lang w:val="ru-RU"/>
              </w:rPr>
              <w:t xml:space="preserve">3 Сектор авторского права </w:t>
            </w:r>
            <w:r w:rsidR="00BF7BE3" w:rsidRPr="00CB6AFF">
              <w:rPr>
                <w:rFonts w:ascii="Arial" w:hAnsi="Arial" w:cs="Arial"/>
                <w:lang w:val="ru-RU"/>
              </w:rPr>
              <w:t>и</w:t>
            </w:r>
            <w:r w:rsidRPr="00CB6AFF">
              <w:rPr>
                <w:rFonts w:ascii="Arial" w:hAnsi="Arial" w:cs="Arial"/>
                <w:lang w:val="ru-RU"/>
              </w:rPr>
              <w:t xml:space="preserve"> творческих </w:t>
            </w:r>
            <w:r w:rsidR="00BF7BE3" w:rsidRPr="00CB6AFF">
              <w:rPr>
                <w:rFonts w:ascii="Arial" w:hAnsi="Arial" w:cs="Arial"/>
                <w:lang w:val="ru-RU"/>
              </w:rPr>
              <w:t>о</w:t>
            </w:r>
            <w:r w:rsidRPr="00CB6AFF">
              <w:rPr>
                <w:rFonts w:ascii="Arial" w:hAnsi="Arial" w:cs="Arial"/>
                <w:lang w:val="ru-RU"/>
              </w:rPr>
              <w:t>траслей</w:t>
            </w:r>
          </w:p>
          <w:p w:rsidR="000F3DBD" w:rsidRPr="008431C8" w:rsidRDefault="000F3DBD" w:rsidP="000F3DBD">
            <w:pPr>
              <w:rPr>
                <w:rFonts w:ascii="Arial" w:hAnsi="Arial" w:cs="Arial"/>
                <w:i/>
                <w:lang w:val="ru-RU"/>
              </w:rPr>
            </w:pPr>
          </w:p>
        </w:tc>
      </w:tr>
      <w:tr w:rsidR="000F3DBD" w:rsidRPr="005E28B2" w:rsidTr="00DC7B18">
        <w:tc>
          <w:tcPr>
            <w:tcW w:w="2340" w:type="dxa"/>
            <w:shd w:val="clear" w:color="auto" w:fill="auto"/>
          </w:tcPr>
          <w:p w:rsidR="00F807C8" w:rsidRPr="00627943" w:rsidRDefault="00AE33D5" w:rsidP="00AE33D5">
            <w:pPr>
              <w:rPr>
                <w:rFonts w:ascii="Arial" w:hAnsi="Arial" w:cs="Arial"/>
                <w:u w:val="single"/>
                <w:lang w:val="ru-RU"/>
              </w:rPr>
            </w:pPr>
            <w:r w:rsidRPr="00627943">
              <w:rPr>
                <w:rFonts w:ascii="Arial" w:hAnsi="Arial" w:cs="Arial"/>
                <w:bCs/>
                <w:u w:val="single"/>
                <w:lang w:val="ru-RU"/>
              </w:rPr>
              <w:t>Связи с другими</w:t>
            </w:r>
            <w:r w:rsidR="00627943">
              <w:rPr>
                <w:rFonts w:ascii="Arial" w:hAnsi="Arial" w:cs="Arial"/>
                <w:bCs/>
                <w:u w:val="single"/>
                <w:lang w:val="ru-RU"/>
              </w:rPr>
              <w:t xml:space="preserve"> соответствующими </w:t>
            </w:r>
            <w:r w:rsidRPr="00627943">
              <w:rPr>
                <w:rFonts w:ascii="Arial" w:hAnsi="Arial" w:cs="Arial"/>
                <w:bCs/>
                <w:u w:val="single"/>
                <w:lang w:val="ru-RU"/>
              </w:rPr>
              <w:t>программами/проектами</w:t>
            </w:r>
            <w:r w:rsidR="00441429">
              <w:rPr>
                <w:rFonts w:ascii="Arial" w:hAnsi="Arial" w:cs="Arial"/>
                <w:bCs/>
                <w:u w:val="single"/>
                <w:lang w:val="ru-RU"/>
              </w:rPr>
              <w:t xml:space="preserve">, предусмотренными </w:t>
            </w:r>
            <w:r w:rsidRPr="00627943">
              <w:rPr>
                <w:rFonts w:ascii="Arial" w:hAnsi="Arial" w:cs="Arial"/>
                <w:bCs/>
                <w:u w:val="single"/>
                <w:lang w:val="ru-RU"/>
              </w:rPr>
              <w:t>П</w:t>
            </w:r>
            <w:r w:rsidR="00627943" w:rsidRPr="00627943">
              <w:rPr>
                <w:rFonts w:ascii="Arial" w:hAnsi="Arial" w:cs="Arial"/>
                <w:bCs/>
                <w:u w:val="single"/>
                <w:lang w:val="ru-RU"/>
              </w:rPr>
              <w:t>овестк</w:t>
            </w:r>
            <w:r w:rsidR="00441429">
              <w:rPr>
                <w:rFonts w:ascii="Arial" w:hAnsi="Arial" w:cs="Arial"/>
                <w:bCs/>
                <w:u w:val="single"/>
                <w:lang w:val="ru-RU"/>
              </w:rPr>
              <w:t>ой</w:t>
            </w:r>
            <w:r w:rsidR="00627943" w:rsidRPr="00627943">
              <w:rPr>
                <w:rFonts w:ascii="Arial" w:hAnsi="Arial" w:cs="Arial"/>
                <w:bCs/>
                <w:u w:val="single"/>
                <w:lang w:val="ru-RU"/>
              </w:rPr>
              <w:t xml:space="preserve"> дня </w:t>
            </w:r>
            <w:r w:rsidRPr="00627943">
              <w:rPr>
                <w:rFonts w:ascii="Arial" w:hAnsi="Arial" w:cs="Arial"/>
                <w:bCs/>
                <w:u w:val="single"/>
                <w:lang w:val="ru-RU"/>
              </w:rPr>
              <w:t>в области развития</w:t>
            </w:r>
            <w:r w:rsidR="00E86D2F" w:rsidRPr="00627943">
              <w:rPr>
                <w:rFonts w:ascii="Arial" w:hAnsi="Arial" w:cs="Arial"/>
                <w:bCs/>
                <w:u w:val="single"/>
                <w:lang w:val="ru-RU"/>
              </w:rPr>
              <w:t xml:space="preserve"> </w:t>
            </w:r>
          </w:p>
          <w:p w:rsidR="000F3DBD" w:rsidRPr="008431C8" w:rsidRDefault="000F3DBD" w:rsidP="000F3DBD">
            <w:pPr>
              <w:rPr>
                <w:rFonts w:ascii="Arial" w:hAnsi="Arial" w:cs="Arial"/>
                <w:u w:val="single"/>
                <w:lang w:val="ru-RU"/>
              </w:rPr>
            </w:pPr>
          </w:p>
        </w:tc>
        <w:tc>
          <w:tcPr>
            <w:tcW w:w="6750" w:type="dxa"/>
            <w:shd w:val="clear" w:color="auto" w:fill="auto"/>
          </w:tcPr>
          <w:p w:rsidR="00F807C8" w:rsidRPr="00627943" w:rsidRDefault="00337560" w:rsidP="00AE33D5">
            <w:pPr>
              <w:rPr>
                <w:rFonts w:ascii="Arial" w:hAnsi="Arial" w:cs="Arial"/>
                <w:lang w:val="ru-RU"/>
              </w:rPr>
            </w:pPr>
            <w:r w:rsidRPr="00627943">
              <w:rPr>
                <w:rFonts w:ascii="Arial" w:hAnsi="Arial" w:cs="Arial"/>
                <w:lang w:val="ru-RU"/>
              </w:rPr>
              <w:t>Программы</w:t>
            </w:r>
            <w:r w:rsidR="00627943">
              <w:rPr>
                <w:rFonts w:ascii="Arial" w:hAnsi="Arial" w:cs="Arial"/>
                <w:lang w:val="ru-RU"/>
              </w:rPr>
              <w:t>:</w:t>
            </w:r>
            <w:r w:rsidR="00AE33D5" w:rsidRPr="00627943">
              <w:rPr>
                <w:rFonts w:ascii="Arial" w:hAnsi="Arial" w:cs="Arial"/>
                <w:lang w:val="ru-RU"/>
              </w:rPr>
              <w:t xml:space="preserve"> 9, 15 и 17</w:t>
            </w:r>
          </w:p>
          <w:p w:rsidR="00F807C8" w:rsidRPr="00627943" w:rsidRDefault="00971B70" w:rsidP="00971B70">
            <w:pPr>
              <w:rPr>
                <w:rFonts w:ascii="Arial" w:hAnsi="Arial" w:cs="Arial"/>
                <w:lang w:val="ru-RU"/>
              </w:rPr>
            </w:pPr>
            <w:r w:rsidRPr="00627943">
              <w:rPr>
                <w:rFonts w:ascii="Arial" w:hAnsi="Arial" w:cs="Arial"/>
                <w:lang w:val="ru-RU"/>
              </w:rPr>
              <w:t>Проект призван содействовать использованию нормативно-правовой базы в области авторского права и смежных прав в музыкально</w:t>
            </w:r>
            <w:r w:rsidR="00627943">
              <w:rPr>
                <w:rFonts w:ascii="Arial" w:hAnsi="Arial" w:cs="Arial"/>
                <w:lang w:val="ru-RU"/>
              </w:rPr>
              <w:t>м</w:t>
            </w:r>
            <w:r w:rsidRPr="00627943">
              <w:rPr>
                <w:rFonts w:ascii="Arial" w:hAnsi="Arial" w:cs="Arial"/>
                <w:lang w:val="ru-RU"/>
              </w:rPr>
              <w:t xml:space="preserve"> </w:t>
            </w:r>
            <w:r w:rsidR="00627943">
              <w:rPr>
                <w:rFonts w:ascii="Arial" w:hAnsi="Arial" w:cs="Arial"/>
                <w:lang w:val="ru-RU"/>
              </w:rPr>
              <w:t xml:space="preserve">секторе, особенно в связи с </w:t>
            </w:r>
            <w:r w:rsidRPr="00627943">
              <w:rPr>
                <w:rFonts w:ascii="Arial" w:hAnsi="Arial" w:cs="Arial"/>
                <w:lang w:val="ru-RU"/>
              </w:rPr>
              <w:t>использовани</w:t>
            </w:r>
            <w:r w:rsidR="00627943">
              <w:rPr>
                <w:rFonts w:ascii="Arial" w:hAnsi="Arial" w:cs="Arial"/>
                <w:lang w:val="ru-RU"/>
              </w:rPr>
              <w:t>ем</w:t>
            </w:r>
            <w:r w:rsidRPr="00627943">
              <w:rPr>
                <w:rFonts w:ascii="Arial" w:hAnsi="Arial" w:cs="Arial"/>
                <w:lang w:val="ru-RU"/>
              </w:rPr>
              <w:t xml:space="preserve"> интернет</w:t>
            </w:r>
            <w:r w:rsidR="00627943">
              <w:rPr>
                <w:rFonts w:ascii="Arial" w:hAnsi="Arial" w:cs="Arial"/>
                <w:lang w:val="ru-RU"/>
              </w:rPr>
              <w:t>а</w:t>
            </w:r>
            <w:r w:rsidRPr="00627943">
              <w:rPr>
                <w:rFonts w:ascii="Arial" w:hAnsi="Arial" w:cs="Arial"/>
                <w:lang w:val="ru-RU"/>
              </w:rPr>
              <w:t xml:space="preserve">, и </w:t>
            </w:r>
            <w:r w:rsidR="00902FF8">
              <w:rPr>
                <w:rFonts w:ascii="Arial" w:hAnsi="Arial" w:cs="Arial"/>
                <w:lang w:val="ru-RU"/>
              </w:rPr>
              <w:t xml:space="preserve">повышению профессионального опыта </w:t>
            </w:r>
            <w:r w:rsidRPr="00627943">
              <w:rPr>
                <w:rFonts w:ascii="Arial" w:hAnsi="Arial" w:cs="Arial"/>
                <w:lang w:val="ru-RU"/>
              </w:rPr>
              <w:t xml:space="preserve">и </w:t>
            </w:r>
            <w:r w:rsidR="007B2599">
              <w:rPr>
                <w:rFonts w:ascii="Arial" w:hAnsi="Arial" w:cs="Arial"/>
                <w:lang w:val="ru-RU"/>
              </w:rPr>
              <w:t xml:space="preserve">совершенствованию </w:t>
            </w:r>
            <w:r w:rsidR="00902FF8">
              <w:rPr>
                <w:rFonts w:ascii="Arial" w:hAnsi="Arial" w:cs="Arial"/>
                <w:lang w:val="ru-RU"/>
              </w:rPr>
              <w:t xml:space="preserve">инструментария </w:t>
            </w:r>
            <w:r w:rsidRPr="00627943">
              <w:rPr>
                <w:rFonts w:ascii="Arial" w:hAnsi="Arial" w:cs="Arial"/>
                <w:lang w:val="ru-RU"/>
              </w:rPr>
              <w:t>управления правами</w:t>
            </w:r>
            <w:r w:rsidR="007B2599">
              <w:rPr>
                <w:rFonts w:ascii="Arial" w:hAnsi="Arial" w:cs="Arial"/>
                <w:lang w:val="ru-RU"/>
              </w:rPr>
              <w:t xml:space="preserve"> в отношении </w:t>
            </w:r>
            <w:r w:rsidRPr="00627943">
              <w:rPr>
                <w:rFonts w:ascii="Arial" w:hAnsi="Arial" w:cs="Arial"/>
                <w:lang w:val="ru-RU"/>
              </w:rPr>
              <w:t>новы</w:t>
            </w:r>
            <w:r w:rsidR="007B2599">
              <w:rPr>
                <w:rFonts w:ascii="Arial" w:hAnsi="Arial" w:cs="Arial"/>
                <w:lang w:val="ru-RU"/>
              </w:rPr>
              <w:t>х</w:t>
            </w:r>
            <w:r w:rsidRPr="00627943">
              <w:rPr>
                <w:rFonts w:ascii="Arial" w:hAnsi="Arial" w:cs="Arial"/>
                <w:lang w:val="ru-RU"/>
              </w:rPr>
              <w:t xml:space="preserve"> </w:t>
            </w:r>
            <w:r w:rsidR="007B2599">
              <w:rPr>
                <w:rFonts w:ascii="Arial" w:hAnsi="Arial" w:cs="Arial"/>
                <w:lang w:val="ru-RU"/>
              </w:rPr>
              <w:t xml:space="preserve">музыкальных </w:t>
            </w:r>
            <w:r w:rsidRPr="00627943">
              <w:rPr>
                <w:rFonts w:ascii="Arial" w:hAnsi="Arial" w:cs="Arial"/>
                <w:lang w:val="ru-RU"/>
              </w:rPr>
              <w:t>бизнес-модел</w:t>
            </w:r>
            <w:r w:rsidR="007B2599">
              <w:rPr>
                <w:rFonts w:ascii="Arial" w:hAnsi="Arial" w:cs="Arial"/>
                <w:lang w:val="ru-RU"/>
              </w:rPr>
              <w:t xml:space="preserve">ей </w:t>
            </w:r>
            <w:r w:rsidRPr="00627943">
              <w:rPr>
                <w:rFonts w:ascii="Arial" w:hAnsi="Arial" w:cs="Arial"/>
                <w:lang w:val="ru-RU"/>
              </w:rPr>
              <w:t>в цифровой среде</w:t>
            </w:r>
          </w:p>
          <w:p w:rsidR="00C01AF4" w:rsidRPr="00627943" w:rsidRDefault="00C01AF4" w:rsidP="00C01AF4">
            <w:pPr>
              <w:rPr>
                <w:rFonts w:ascii="Arial" w:hAnsi="Arial" w:cs="Arial"/>
                <w:lang w:val="ru-RU"/>
              </w:rPr>
            </w:pPr>
          </w:p>
        </w:tc>
      </w:tr>
      <w:tr w:rsidR="000D2C96" w:rsidRPr="005E28B2" w:rsidTr="00DC7B18">
        <w:tc>
          <w:tcPr>
            <w:tcW w:w="2340" w:type="dxa"/>
            <w:shd w:val="clear" w:color="auto" w:fill="auto"/>
          </w:tcPr>
          <w:p w:rsidR="000D2C96" w:rsidRPr="00053D34" w:rsidDel="00F968F4" w:rsidRDefault="00971B70" w:rsidP="00971B70">
            <w:pPr>
              <w:rPr>
                <w:rFonts w:ascii="Arial" w:hAnsi="Arial" w:cs="Arial"/>
                <w:bCs/>
                <w:u w:val="single"/>
                <w:lang w:val="en-US"/>
              </w:rPr>
            </w:pPr>
            <w:r w:rsidRPr="007B2599">
              <w:rPr>
                <w:rFonts w:ascii="Arial" w:hAnsi="Arial" w:cs="Arial"/>
                <w:bCs/>
                <w:u w:val="single"/>
                <w:lang w:val="ru-RU"/>
              </w:rPr>
              <w:t>Связи с стратегическими целями</w:t>
            </w:r>
          </w:p>
        </w:tc>
        <w:tc>
          <w:tcPr>
            <w:tcW w:w="6750" w:type="dxa"/>
            <w:shd w:val="clear" w:color="auto" w:fill="auto"/>
          </w:tcPr>
          <w:p w:rsidR="00F807C8" w:rsidRDefault="00873985" w:rsidP="00873985">
            <w:pPr>
              <w:rPr>
                <w:rFonts w:ascii="Arial" w:hAnsi="Arial" w:cs="Arial"/>
                <w:lang w:val="ru-RU"/>
              </w:rPr>
            </w:pPr>
            <w:r w:rsidRPr="00CA38A5">
              <w:rPr>
                <w:rFonts w:ascii="Arial" w:hAnsi="Arial" w:cs="Arial"/>
                <w:lang w:val="ru-RU"/>
              </w:rPr>
              <w:t xml:space="preserve">Стратегическая цель </w:t>
            </w:r>
            <w:r w:rsidRPr="00DC7B18">
              <w:rPr>
                <w:rFonts w:ascii="Arial" w:hAnsi="Arial" w:cs="Arial"/>
                <w:lang w:val="en-US"/>
              </w:rPr>
              <w:t>I</w:t>
            </w:r>
            <w:r w:rsidRPr="00CA38A5">
              <w:rPr>
                <w:rFonts w:ascii="Arial" w:hAnsi="Arial" w:cs="Arial"/>
                <w:lang w:val="ru-RU"/>
              </w:rPr>
              <w:t>.2:</w:t>
            </w:r>
            <w:r w:rsidRPr="00DC7B18">
              <w:rPr>
                <w:rFonts w:ascii="Arial" w:hAnsi="Arial" w:cs="Arial"/>
                <w:lang w:val="ru-RU"/>
              </w:rPr>
              <w:t xml:space="preserve"> </w:t>
            </w:r>
            <w:r w:rsidR="00DC7B18" w:rsidRPr="00CA38A5">
              <w:rPr>
                <w:rFonts w:ascii="Arial" w:hAnsi="Arial" w:cs="Arial"/>
                <w:lang w:val="ru-RU"/>
              </w:rPr>
              <w:t>Целевые и сбалансированные законодательные, регулятивные и политические рамочные положения ИС</w:t>
            </w:r>
          </w:p>
          <w:p w:rsidR="00F807C8" w:rsidRPr="00CA38A5" w:rsidRDefault="00873985" w:rsidP="00873985">
            <w:pPr>
              <w:rPr>
                <w:rFonts w:ascii="Arial" w:hAnsi="Arial" w:cs="Arial"/>
                <w:lang w:val="ru-RU"/>
              </w:rPr>
            </w:pPr>
            <w:r w:rsidRPr="00CA38A5">
              <w:rPr>
                <w:rFonts w:ascii="Arial" w:hAnsi="Arial" w:cs="Arial"/>
                <w:lang w:val="ru-RU"/>
              </w:rPr>
              <w:t xml:space="preserve">Стратегическая цель </w:t>
            </w:r>
            <w:r w:rsidRPr="00DC7B18">
              <w:rPr>
                <w:rFonts w:ascii="Arial" w:hAnsi="Arial" w:cs="Arial"/>
                <w:lang w:val="en-US"/>
              </w:rPr>
              <w:t>III</w:t>
            </w:r>
            <w:r w:rsidRPr="00CA38A5">
              <w:rPr>
                <w:rFonts w:ascii="Arial" w:hAnsi="Arial" w:cs="Arial"/>
                <w:lang w:val="ru-RU"/>
              </w:rPr>
              <w:t>.4: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</w:t>
            </w:r>
          </w:p>
          <w:p w:rsidR="000D2C96" w:rsidRPr="008431C8" w:rsidDel="00F968F4" w:rsidRDefault="00873985" w:rsidP="00DC7B18">
            <w:pPr>
              <w:rPr>
                <w:rFonts w:ascii="Arial" w:hAnsi="Arial" w:cs="Arial"/>
                <w:lang w:val="ru-RU"/>
              </w:rPr>
            </w:pPr>
            <w:r w:rsidRPr="00DC7B18">
              <w:rPr>
                <w:rFonts w:ascii="Arial" w:hAnsi="Arial" w:cs="Arial"/>
                <w:lang w:val="ru-RU"/>
              </w:rPr>
              <w:t xml:space="preserve">Стратегическая цель IV.2: Расширенный доступ </w:t>
            </w:r>
            <w:r w:rsidR="00BF7BE3" w:rsidRPr="00DC7B18">
              <w:rPr>
                <w:rFonts w:ascii="Arial" w:hAnsi="Arial" w:cs="Arial"/>
                <w:lang w:val="ru-RU"/>
              </w:rPr>
              <w:t>у</w:t>
            </w:r>
            <w:r w:rsidRPr="00DC7B18">
              <w:rPr>
                <w:rFonts w:ascii="Arial" w:hAnsi="Arial" w:cs="Arial"/>
                <w:lang w:val="ru-RU"/>
              </w:rPr>
              <w:t>чреждений ИС и широкой общественности к информации в области интеллектуальной собственности и активное использование такой информации в целях поощрения инноваций и творчества</w:t>
            </w:r>
          </w:p>
        </w:tc>
      </w:tr>
      <w:tr w:rsidR="000F3DBD" w:rsidRPr="00053D34" w:rsidTr="00DC7B18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:rsidR="000F3DBD" w:rsidRPr="00053D34" w:rsidRDefault="00873985" w:rsidP="00DC7B18">
            <w:pPr>
              <w:rPr>
                <w:rFonts w:ascii="Arial" w:hAnsi="Arial" w:cs="Arial"/>
                <w:b/>
                <w:lang w:val="en-US"/>
              </w:rPr>
            </w:pPr>
            <w:r w:rsidRPr="00DC7B18">
              <w:rPr>
                <w:rFonts w:ascii="Arial" w:hAnsi="Arial" w:cs="Arial"/>
                <w:u w:val="single"/>
                <w:lang w:val="ru-RU"/>
              </w:rPr>
              <w:t>Продолжительност</w:t>
            </w:r>
            <w:r w:rsidR="00DC7B18">
              <w:rPr>
                <w:rFonts w:ascii="Arial" w:hAnsi="Arial" w:cs="Arial"/>
                <w:u w:val="single"/>
                <w:lang w:val="ru-RU"/>
              </w:rPr>
              <w:t>ь</w:t>
            </w:r>
            <w:r w:rsidRPr="00DC7B18">
              <w:rPr>
                <w:rFonts w:ascii="Arial" w:hAnsi="Arial" w:cs="Arial"/>
                <w:u w:val="single"/>
                <w:lang w:val="ru-RU"/>
              </w:rPr>
              <w:t xml:space="preserve"> проекта</w:t>
            </w:r>
          </w:p>
        </w:tc>
        <w:tc>
          <w:tcPr>
            <w:tcW w:w="6750" w:type="dxa"/>
            <w:shd w:val="clear" w:color="auto" w:fill="auto"/>
          </w:tcPr>
          <w:p w:rsidR="000F3DBD" w:rsidRPr="00053D34" w:rsidRDefault="00873985" w:rsidP="00873985">
            <w:pPr>
              <w:rPr>
                <w:rFonts w:ascii="Arial" w:hAnsi="Arial" w:cs="Arial"/>
                <w:lang w:val="en-US"/>
              </w:rPr>
            </w:pPr>
            <w:r w:rsidRPr="00DC7B18">
              <w:rPr>
                <w:rFonts w:ascii="Arial" w:hAnsi="Arial" w:cs="Arial"/>
                <w:lang w:val="ru-RU"/>
              </w:rPr>
              <w:t>3</w:t>
            </w:r>
            <w:r w:rsidR="00DC7B18" w:rsidRPr="00DC7B18">
              <w:rPr>
                <w:rFonts w:ascii="Arial" w:hAnsi="Arial" w:cs="Arial"/>
                <w:lang w:val="ru-RU"/>
              </w:rPr>
              <w:t>0 месяцев</w:t>
            </w:r>
            <w:r w:rsidR="00BB72B0" w:rsidRPr="00053D3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F3DBD" w:rsidRPr="00053D34" w:rsidTr="00DC7B18">
        <w:tc>
          <w:tcPr>
            <w:tcW w:w="2340" w:type="dxa"/>
            <w:shd w:val="clear" w:color="auto" w:fill="auto"/>
          </w:tcPr>
          <w:p w:rsidR="00F807C8" w:rsidRDefault="00F807C8" w:rsidP="000F3DBD">
            <w:pPr>
              <w:rPr>
                <w:rFonts w:ascii="Arial" w:hAnsi="Arial" w:cs="Arial"/>
                <w:bCs/>
                <w:u w:val="single"/>
                <w:lang w:val="en-US"/>
              </w:rPr>
            </w:pPr>
          </w:p>
          <w:p w:rsidR="000F3DBD" w:rsidRPr="00053D34" w:rsidRDefault="00873985" w:rsidP="00873985">
            <w:pPr>
              <w:rPr>
                <w:rFonts w:ascii="Arial" w:hAnsi="Arial" w:cs="Arial"/>
                <w:bCs/>
                <w:u w:val="single"/>
                <w:lang w:val="en-US"/>
              </w:rPr>
            </w:pPr>
            <w:r w:rsidRPr="00CB6AFF">
              <w:rPr>
                <w:rFonts w:ascii="Arial" w:hAnsi="Arial" w:cs="Arial"/>
                <w:u w:val="single"/>
                <w:lang w:val="ru-RU"/>
              </w:rPr>
              <w:t>Бюджет проекта</w:t>
            </w:r>
          </w:p>
        </w:tc>
        <w:tc>
          <w:tcPr>
            <w:tcW w:w="6750" w:type="dxa"/>
            <w:shd w:val="clear" w:color="auto" w:fill="auto"/>
          </w:tcPr>
          <w:p w:rsidR="00F807C8" w:rsidRDefault="00873985" w:rsidP="00873985">
            <w:pPr>
              <w:rPr>
                <w:rFonts w:ascii="Arial" w:hAnsi="Arial" w:cs="Arial"/>
                <w:lang w:val="ru-RU"/>
              </w:rPr>
            </w:pPr>
            <w:r w:rsidRPr="005E7014">
              <w:rPr>
                <w:rFonts w:ascii="Arial" w:hAnsi="Arial" w:cs="Arial"/>
                <w:lang w:val="ru-RU"/>
              </w:rPr>
              <w:t>Расход</w:t>
            </w:r>
            <w:r w:rsidR="005E7014" w:rsidRPr="005E7014">
              <w:rPr>
                <w:rFonts w:ascii="Arial" w:hAnsi="Arial" w:cs="Arial"/>
                <w:lang w:val="ru-RU"/>
              </w:rPr>
              <w:t>ы, связанные с персоналом:  114 </w:t>
            </w:r>
            <w:r w:rsidRPr="005E7014">
              <w:rPr>
                <w:rFonts w:ascii="Arial" w:hAnsi="Arial" w:cs="Arial"/>
                <w:lang w:val="ru-RU"/>
              </w:rPr>
              <w:t>200</w:t>
            </w:r>
            <w:r w:rsidR="005E7014" w:rsidRPr="005E7014">
              <w:rPr>
                <w:rFonts w:ascii="Arial" w:hAnsi="Arial" w:cs="Arial"/>
                <w:lang w:val="ru-RU"/>
              </w:rPr>
              <w:t> </w:t>
            </w:r>
            <w:r w:rsidRPr="005E7014">
              <w:rPr>
                <w:rFonts w:ascii="Arial" w:hAnsi="Arial" w:cs="Arial"/>
                <w:lang w:val="ru-RU"/>
              </w:rPr>
              <w:t xml:space="preserve"> шв.</w:t>
            </w:r>
            <w:r w:rsidR="005E7014" w:rsidRPr="005E7014">
              <w:rPr>
                <w:rFonts w:ascii="Arial" w:hAnsi="Arial" w:cs="Arial"/>
                <w:lang w:val="ru-RU"/>
              </w:rPr>
              <w:t> </w:t>
            </w:r>
            <w:r w:rsidRPr="005E7014">
              <w:rPr>
                <w:rFonts w:ascii="Arial" w:hAnsi="Arial" w:cs="Arial"/>
                <w:lang w:val="ru-RU"/>
              </w:rPr>
              <w:t xml:space="preserve"> франков.</w:t>
            </w:r>
          </w:p>
          <w:p w:rsidR="00F807C8" w:rsidRDefault="00873985" w:rsidP="00873985">
            <w:pPr>
              <w:rPr>
                <w:rFonts w:ascii="Arial" w:hAnsi="Arial" w:cs="Arial"/>
                <w:lang w:val="ru-RU"/>
              </w:rPr>
            </w:pPr>
            <w:r w:rsidRPr="005E7014">
              <w:rPr>
                <w:rFonts w:ascii="Arial" w:hAnsi="Arial" w:cs="Arial"/>
                <w:lang w:val="ru-RU"/>
              </w:rPr>
              <w:t>Расходы, не связанные с персоналом: 454</w:t>
            </w:r>
            <w:r w:rsidR="005E7014" w:rsidRPr="005E7014">
              <w:rPr>
                <w:rFonts w:ascii="Arial" w:hAnsi="Arial" w:cs="Arial"/>
                <w:lang w:val="ru-RU"/>
              </w:rPr>
              <w:t> </w:t>
            </w:r>
            <w:r w:rsidRPr="005E7014">
              <w:rPr>
                <w:rFonts w:ascii="Arial" w:hAnsi="Arial" w:cs="Arial"/>
                <w:lang w:val="ru-RU"/>
              </w:rPr>
              <w:t>000</w:t>
            </w:r>
            <w:r w:rsidR="005E7014" w:rsidRPr="005E7014">
              <w:rPr>
                <w:rFonts w:ascii="Arial" w:hAnsi="Arial" w:cs="Arial"/>
                <w:lang w:val="ru-RU"/>
              </w:rPr>
              <w:t> </w:t>
            </w:r>
            <w:r w:rsidRPr="005E7014">
              <w:rPr>
                <w:rFonts w:ascii="Arial" w:hAnsi="Arial" w:cs="Arial"/>
                <w:lang w:val="ru-RU"/>
              </w:rPr>
              <w:t xml:space="preserve"> шв</w:t>
            </w:r>
            <w:r w:rsidR="00817B9F" w:rsidRPr="005E7014">
              <w:rPr>
                <w:rFonts w:ascii="Arial" w:hAnsi="Arial" w:cs="Arial"/>
                <w:lang w:val="ru-RU"/>
              </w:rPr>
              <w:t>.</w:t>
            </w:r>
            <w:r w:rsidR="005E7014" w:rsidRPr="005E7014">
              <w:rPr>
                <w:rFonts w:ascii="Arial" w:hAnsi="Arial" w:cs="Arial"/>
                <w:lang w:val="ru-RU"/>
              </w:rPr>
              <w:t> </w:t>
            </w:r>
            <w:r w:rsidR="00817B9F" w:rsidRPr="005E7014">
              <w:rPr>
                <w:rFonts w:ascii="Arial" w:hAnsi="Arial" w:cs="Arial"/>
                <w:lang w:val="ru-RU"/>
              </w:rPr>
              <w:t xml:space="preserve"> франков</w:t>
            </w:r>
          </w:p>
          <w:p w:rsidR="000F3DBD" w:rsidRPr="00817B9F" w:rsidRDefault="00873985" w:rsidP="005E7014">
            <w:pPr>
              <w:rPr>
                <w:rFonts w:ascii="Arial" w:hAnsi="Arial" w:cs="Arial"/>
                <w:i/>
                <w:lang w:val="ru-RU"/>
              </w:rPr>
            </w:pPr>
            <w:r w:rsidRPr="005E7014">
              <w:rPr>
                <w:rFonts w:ascii="Arial" w:hAnsi="Arial" w:cs="Arial"/>
                <w:lang w:val="ru-RU"/>
              </w:rPr>
              <w:t>Итого: 568</w:t>
            </w:r>
            <w:r w:rsidR="005E7014">
              <w:rPr>
                <w:rFonts w:ascii="Arial" w:hAnsi="Arial" w:cs="Arial"/>
                <w:lang w:val="ru-RU"/>
              </w:rPr>
              <w:t> </w:t>
            </w:r>
            <w:r w:rsidRPr="005E7014">
              <w:rPr>
                <w:rFonts w:ascii="Arial" w:hAnsi="Arial" w:cs="Arial"/>
                <w:lang w:val="ru-RU"/>
              </w:rPr>
              <w:t>200</w:t>
            </w:r>
            <w:r w:rsidR="005E7014">
              <w:rPr>
                <w:rFonts w:ascii="Arial" w:hAnsi="Arial" w:cs="Arial"/>
                <w:lang w:val="ru-RU"/>
              </w:rPr>
              <w:t xml:space="preserve">  </w:t>
            </w:r>
            <w:r w:rsidRPr="005E7014">
              <w:rPr>
                <w:rFonts w:ascii="Arial" w:hAnsi="Arial" w:cs="Arial"/>
                <w:lang w:val="ru-RU"/>
              </w:rPr>
              <w:t>шв</w:t>
            </w:r>
            <w:r w:rsidR="00817B9F" w:rsidRPr="005E7014">
              <w:rPr>
                <w:rFonts w:ascii="Arial" w:hAnsi="Arial" w:cs="Arial"/>
                <w:lang w:val="ru-RU"/>
              </w:rPr>
              <w:t>.</w:t>
            </w:r>
            <w:r w:rsidR="005E7014">
              <w:rPr>
                <w:rFonts w:ascii="Arial" w:hAnsi="Arial" w:cs="Arial"/>
                <w:lang w:val="ru-RU"/>
              </w:rPr>
              <w:t> </w:t>
            </w:r>
            <w:r w:rsidR="00817B9F" w:rsidRPr="005E7014">
              <w:rPr>
                <w:rFonts w:ascii="Arial" w:hAnsi="Arial" w:cs="Arial"/>
                <w:lang w:val="ru-RU"/>
              </w:rPr>
              <w:t xml:space="preserve"> франков</w:t>
            </w:r>
          </w:p>
        </w:tc>
      </w:tr>
      <w:tr w:rsidR="00591843" w:rsidRPr="00053D34" w:rsidTr="00333C95">
        <w:tc>
          <w:tcPr>
            <w:tcW w:w="9090" w:type="dxa"/>
            <w:gridSpan w:val="2"/>
            <w:shd w:val="clear" w:color="auto" w:fill="auto"/>
          </w:tcPr>
          <w:p w:rsidR="00591843" w:rsidRPr="00817B9F" w:rsidRDefault="00873985" w:rsidP="00873985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5E7014">
              <w:rPr>
                <w:rFonts w:ascii="Arial" w:hAnsi="Arial" w:cs="Arial"/>
                <w:bCs/>
                <w:iCs/>
                <w:lang w:val="ru-RU"/>
              </w:rPr>
              <w:t>2.</w:t>
            </w:r>
            <w:r w:rsidR="0081069E" w:rsidRPr="005E7014">
              <w:rPr>
                <w:rFonts w:ascii="Arial" w:hAnsi="Arial" w:cs="Arial"/>
                <w:bCs/>
                <w:iCs/>
                <w:lang w:val="ru-RU"/>
              </w:rPr>
              <w:tab/>
            </w:r>
            <w:r w:rsidRPr="005E7014">
              <w:rPr>
                <w:rFonts w:ascii="Arial" w:hAnsi="Arial" w:cs="Arial"/>
                <w:bCs/>
                <w:iCs/>
                <w:lang w:val="en-US"/>
              </w:rPr>
              <w:t>ОПИСАНИЕ ПРОЕКТА</w:t>
            </w:r>
            <w:r w:rsidR="00591843" w:rsidRPr="00817B9F"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</w:p>
        </w:tc>
      </w:tr>
      <w:tr w:rsidR="004A46EF" w:rsidRPr="00053D34" w:rsidTr="00333C95">
        <w:tc>
          <w:tcPr>
            <w:tcW w:w="9090" w:type="dxa"/>
            <w:gridSpan w:val="2"/>
            <w:shd w:val="clear" w:color="auto" w:fill="auto"/>
          </w:tcPr>
          <w:p w:rsidR="004A46EF" w:rsidRPr="00817B9F" w:rsidRDefault="00873985" w:rsidP="005E7014">
            <w:pPr>
              <w:rPr>
                <w:rFonts w:ascii="Arial" w:hAnsi="Arial" w:cs="Arial"/>
                <w:bCs/>
                <w:iCs/>
                <w:u w:val="single"/>
                <w:lang w:val="ru-RU"/>
              </w:rPr>
            </w:pPr>
            <w:r w:rsidRPr="005E7014">
              <w:rPr>
                <w:rFonts w:ascii="Arial" w:hAnsi="Arial" w:cs="Arial"/>
                <w:bCs/>
                <w:iCs/>
                <w:u w:val="single"/>
                <w:lang w:val="en-US"/>
              </w:rPr>
              <w:t>В</w:t>
            </w:r>
            <w:r w:rsidR="005E7014">
              <w:rPr>
                <w:rFonts w:ascii="Arial" w:hAnsi="Arial" w:cs="Arial"/>
                <w:bCs/>
                <w:iCs/>
                <w:u w:val="single"/>
                <w:lang w:val="ru-RU"/>
              </w:rPr>
              <w:t>ведение</w:t>
            </w:r>
          </w:p>
        </w:tc>
      </w:tr>
      <w:tr w:rsidR="000F3DBD" w:rsidRPr="005E28B2" w:rsidTr="00333C9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90" w:type="dxa"/>
            <w:gridSpan w:val="2"/>
            <w:shd w:val="clear" w:color="auto" w:fill="auto"/>
          </w:tcPr>
          <w:p w:rsidR="00F807C8" w:rsidRDefault="00873985" w:rsidP="00873985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2A3D52">
              <w:rPr>
                <w:rFonts w:ascii="Arial" w:hAnsi="Arial" w:cs="Arial"/>
                <w:lang w:val="ru-RU"/>
              </w:rPr>
              <w:t>Музыка</w:t>
            </w:r>
            <w:r w:rsidR="002A3D52">
              <w:rPr>
                <w:rFonts w:ascii="Arial" w:hAnsi="Arial" w:cs="Arial"/>
                <w:lang w:val="ru-RU"/>
              </w:rPr>
              <w:t>льный сектор</w:t>
            </w:r>
            <w:r w:rsidRPr="002A3D52">
              <w:rPr>
                <w:rFonts w:ascii="Arial" w:hAnsi="Arial" w:cs="Arial"/>
                <w:lang w:val="ru-RU"/>
              </w:rPr>
              <w:t xml:space="preserve"> является одним из наиболее перспективных секторов экономики в Африке.</w:t>
            </w:r>
            <w:r w:rsidR="00D6173E" w:rsidRPr="002A3D52">
              <w:rPr>
                <w:rFonts w:ascii="Arial" w:hAnsi="Arial" w:cs="Arial"/>
                <w:lang w:val="ru-RU"/>
              </w:rPr>
              <w:t xml:space="preserve"> </w:t>
            </w:r>
            <w:r w:rsidR="00A64E83" w:rsidRPr="002A3D52">
              <w:rPr>
                <w:rFonts w:ascii="Arial" w:hAnsi="Arial" w:cs="Arial"/>
                <w:lang w:val="ru-RU"/>
              </w:rPr>
              <w:t xml:space="preserve"> </w:t>
            </w:r>
            <w:r w:rsidR="005E7014">
              <w:rPr>
                <w:rFonts w:ascii="Arial" w:hAnsi="Arial" w:cs="Arial"/>
                <w:lang w:val="ru-RU"/>
              </w:rPr>
              <w:t>Этот сектор развивается высокими темпами</w:t>
            </w:r>
            <w:r w:rsidRPr="005E7014">
              <w:rPr>
                <w:rFonts w:ascii="Arial" w:hAnsi="Arial" w:cs="Arial"/>
                <w:lang w:val="ru-RU"/>
              </w:rPr>
              <w:t xml:space="preserve">, </w:t>
            </w:r>
            <w:r w:rsidR="005E7014">
              <w:rPr>
                <w:rFonts w:ascii="Arial" w:hAnsi="Arial" w:cs="Arial"/>
                <w:lang w:val="ru-RU"/>
              </w:rPr>
              <w:t xml:space="preserve">обладает </w:t>
            </w:r>
            <w:r w:rsidRPr="005E7014">
              <w:rPr>
                <w:rFonts w:ascii="Arial" w:hAnsi="Arial" w:cs="Arial"/>
                <w:lang w:val="ru-RU"/>
              </w:rPr>
              <w:t xml:space="preserve">большим </w:t>
            </w:r>
            <w:r w:rsidRPr="005E7014">
              <w:rPr>
                <w:rFonts w:ascii="Arial" w:hAnsi="Arial" w:cs="Arial"/>
                <w:lang w:val="ru-RU"/>
              </w:rPr>
              <w:lastRenderedPageBreak/>
              <w:t xml:space="preserve">потенциалом с точки зрения </w:t>
            </w:r>
            <w:r w:rsidR="005E7014">
              <w:rPr>
                <w:rFonts w:ascii="Arial" w:hAnsi="Arial" w:cs="Arial"/>
                <w:lang w:val="ru-RU"/>
              </w:rPr>
              <w:t xml:space="preserve">обеспечения </w:t>
            </w:r>
            <w:r w:rsidRPr="005E7014">
              <w:rPr>
                <w:rFonts w:ascii="Arial" w:hAnsi="Arial" w:cs="Arial"/>
                <w:lang w:val="ru-RU"/>
              </w:rPr>
              <w:t xml:space="preserve">занятости и вносит </w:t>
            </w:r>
            <w:r w:rsidR="005E7014">
              <w:rPr>
                <w:rFonts w:ascii="Arial" w:hAnsi="Arial" w:cs="Arial"/>
                <w:lang w:val="ru-RU"/>
              </w:rPr>
              <w:t xml:space="preserve">свой </w:t>
            </w:r>
            <w:r w:rsidRPr="005E7014">
              <w:rPr>
                <w:rFonts w:ascii="Arial" w:hAnsi="Arial" w:cs="Arial"/>
                <w:lang w:val="ru-RU"/>
              </w:rPr>
              <w:t xml:space="preserve">вклад в </w:t>
            </w:r>
            <w:r w:rsidR="005158E8">
              <w:rPr>
                <w:rFonts w:ascii="Arial" w:hAnsi="Arial" w:cs="Arial"/>
                <w:lang w:val="ru-RU"/>
              </w:rPr>
              <w:t xml:space="preserve">повышение </w:t>
            </w:r>
            <w:r w:rsidRPr="005E7014">
              <w:rPr>
                <w:rFonts w:ascii="Arial" w:hAnsi="Arial" w:cs="Arial"/>
                <w:lang w:val="ru-RU"/>
              </w:rPr>
              <w:t>культурно</w:t>
            </w:r>
            <w:r w:rsidR="005158E8">
              <w:rPr>
                <w:rFonts w:ascii="Arial" w:hAnsi="Arial" w:cs="Arial"/>
                <w:lang w:val="ru-RU"/>
              </w:rPr>
              <w:t>го</w:t>
            </w:r>
            <w:r w:rsidRPr="005E7014">
              <w:rPr>
                <w:rFonts w:ascii="Arial" w:hAnsi="Arial" w:cs="Arial"/>
                <w:lang w:val="ru-RU"/>
              </w:rPr>
              <w:t xml:space="preserve"> </w:t>
            </w:r>
            <w:r w:rsidR="005158E8">
              <w:rPr>
                <w:rFonts w:ascii="Arial" w:hAnsi="Arial" w:cs="Arial"/>
                <w:lang w:val="ru-RU"/>
              </w:rPr>
              <w:t xml:space="preserve">уровня </w:t>
            </w:r>
            <w:r w:rsidRPr="005E7014">
              <w:rPr>
                <w:rFonts w:ascii="Arial" w:hAnsi="Arial" w:cs="Arial"/>
                <w:lang w:val="ru-RU"/>
              </w:rPr>
              <w:t>стран</w:t>
            </w:r>
            <w:r w:rsidR="008431C8" w:rsidRPr="005E7014">
              <w:rPr>
                <w:rFonts w:ascii="Arial" w:hAnsi="Arial" w:cs="Arial"/>
                <w:lang w:val="ru-RU"/>
              </w:rPr>
              <w:t>.</w:t>
            </w:r>
            <w:r w:rsidR="00A64E83" w:rsidRPr="005E7014">
              <w:rPr>
                <w:rFonts w:ascii="Arial" w:hAnsi="Arial" w:cs="Arial"/>
                <w:lang w:val="ru-RU"/>
              </w:rPr>
              <w:t xml:space="preserve"> </w:t>
            </w:r>
            <w:r w:rsidR="00D6173E" w:rsidRPr="005E7014">
              <w:rPr>
                <w:rFonts w:ascii="Arial" w:hAnsi="Arial" w:cs="Arial"/>
                <w:lang w:val="ru-RU"/>
              </w:rPr>
              <w:t xml:space="preserve"> </w:t>
            </w:r>
            <w:r w:rsidRPr="005158E8">
              <w:rPr>
                <w:rFonts w:ascii="Arial" w:hAnsi="Arial" w:cs="Arial"/>
                <w:lang w:val="ru-RU"/>
              </w:rPr>
              <w:t xml:space="preserve">Несмотря на бум онлайнового </w:t>
            </w:r>
            <w:r w:rsidR="005158E8">
              <w:rPr>
                <w:rFonts w:ascii="Arial" w:hAnsi="Arial" w:cs="Arial"/>
                <w:lang w:val="ru-RU"/>
              </w:rPr>
              <w:t xml:space="preserve">использования </w:t>
            </w:r>
            <w:r w:rsidRPr="005158E8">
              <w:rPr>
                <w:rFonts w:ascii="Arial" w:hAnsi="Arial" w:cs="Arial"/>
                <w:lang w:val="ru-RU"/>
              </w:rPr>
              <w:t xml:space="preserve">музыки </w:t>
            </w:r>
            <w:r w:rsidR="005158E8">
              <w:rPr>
                <w:rFonts w:ascii="Arial" w:hAnsi="Arial" w:cs="Arial"/>
                <w:lang w:val="ru-RU"/>
              </w:rPr>
              <w:t xml:space="preserve">в Африке, </w:t>
            </w:r>
            <w:r w:rsidRPr="005158E8">
              <w:rPr>
                <w:rFonts w:ascii="Arial" w:hAnsi="Arial" w:cs="Arial"/>
                <w:lang w:val="ru-RU"/>
              </w:rPr>
              <w:t xml:space="preserve">еще </w:t>
            </w:r>
            <w:r w:rsidR="005158E8">
              <w:rPr>
                <w:rFonts w:ascii="Arial" w:hAnsi="Arial" w:cs="Arial"/>
                <w:lang w:val="ru-RU"/>
              </w:rPr>
              <w:t>не исчерпа</w:t>
            </w:r>
            <w:r w:rsidR="002A3D52">
              <w:rPr>
                <w:rFonts w:ascii="Arial" w:hAnsi="Arial" w:cs="Arial"/>
                <w:lang w:val="ru-RU"/>
              </w:rPr>
              <w:t>ны</w:t>
            </w:r>
            <w:r w:rsidR="005158E8">
              <w:rPr>
                <w:rFonts w:ascii="Arial" w:hAnsi="Arial" w:cs="Arial"/>
                <w:lang w:val="ru-RU"/>
              </w:rPr>
              <w:t xml:space="preserve"> </w:t>
            </w:r>
            <w:r w:rsidR="002A3D52">
              <w:rPr>
                <w:rFonts w:ascii="Arial" w:hAnsi="Arial" w:cs="Arial"/>
                <w:lang w:val="ru-RU"/>
              </w:rPr>
              <w:t xml:space="preserve">все возможности </w:t>
            </w:r>
            <w:r w:rsidRPr="005158E8">
              <w:rPr>
                <w:rFonts w:ascii="Arial" w:hAnsi="Arial" w:cs="Arial"/>
                <w:lang w:val="ru-RU"/>
              </w:rPr>
              <w:t>цифровой среды и новы</w:t>
            </w:r>
            <w:r w:rsidR="005158E8">
              <w:rPr>
                <w:rFonts w:ascii="Arial" w:hAnsi="Arial" w:cs="Arial"/>
                <w:lang w:val="ru-RU"/>
              </w:rPr>
              <w:t>х</w:t>
            </w:r>
            <w:r w:rsidRPr="005158E8">
              <w:rPr>
                <w:rFonts w:ascii="Arial" w:hAnsi="Arial" w:cs="Arial"/>
                <w:lang w:val="ru-RU"/>
              </w:rPr>
              <w:t xml:space="preserve"> бизнес-модел</w:t>
            </w:r>
            <w:r w:rsidR="005158E8">
              <w:rPr>
                <w:rFonts w:ascii="Arial" w:hAnsi="Arial" w:cs="Arial"/>
                <w:lang w:val="ru-RU"/>
              </w:rPr>
              <w:t>ей</w:t>
            </w:r>
            <w:r w:rsidRPr="005158E8">
              <w:rPr>
                <w:rFonts w:ascii="Arial" w:hAnsi="Arial" w:cs="Arial"/>
                <w:lang w:val="ru-RU"/>
              </w:rPr>
              <w:t xml:space="preserve"> </w:t>
            </w:r>
            <w:r w:rsidR="005158E8">
              <w:rPr>
                <w:rFonts w:ascii="Arial" w:hAnsi="Arial" w:cs="Arial"/>
                <w:lang w:val="ru-RU"/>
              </w:rPr>
              <w:t>в</w:t>
            </w:r>
            <w:r w:rsidRPr="005158E8">
              <w:rPr>
                <w:rFonts w:ascii="Arial" w:hAnsi="Arial" w:cs="Arial"/>
                <w:lang w:val="ru-RU"/>
              </w:rPr>
              <w:t xml:space="preserve"> музык</w:t>
            </w:r>
            <w:r w:rsidR="005158E8">
              <w:rPr>
                <w:rFonts w:ascii="Arial" w:hAnsi="Arial" w:cs="Arial"/>
                <w:lang w:val="ru-RU"/>
              </w:rPr>
              <w:t>е</w:t>
            </w:r>
            <w:r w:rsidRPr="005158E8">
              <w:rPr>
                <w:rFonts w:ascii="Arial" w:hAnsi="Arial" w:cs="Arial"/>
                <w:lang w:val="ru-RU"/>
              </w:rPr>
              <w:t>.</w:t>
            </w:r>
            <w:r w:rsidR="00A64E83" w:rsidRPr="005158E8">
              <w:rPr>
                <w:rFonts w:ascii="Arial" w:hAnsi="Arial" w:cs="Arial"/>
                <w:lang w:val="ru-RU"/>
              </w:rPr>
              <w:t xml:space="preserve"> </w:t>
            </w:r>
            <w:r w:rsidR="00D6173E" w:rsidRPr="005158E8">
              <w:rPr>
                <w:rFonts w:ascii="Arial" w:hAnsi="Arial" w:cs="Arial"/>
                <w:lang w:val="ru-RU"/>
              </w:rPr>
              <w:t xml:space="preserve"> </w:t>
            </w:r>
            <w:r w:rsidR="00220D36">
              <w:rPr>
                <w:rFonts w:ascii="Arial" w:hAnsi="Arial" w:cs="Arial"/>
                <w:lang w:val="ru-RU"/>
              </w:rPr>
              <w:t>В этой связи можно под</w:t>
            </w:r>
            <w:r w:rsidR="002A3D52">
              <w:rPr>
                <w:rFonts w:ascii="Arial" w:hAnsi="Arial" w:cs="Arial"/>
                <w:lang w:val="ru-RU"/>
              </w:rPr>
              <w:t>елиться следующими наблюдениями.</w:t>
            </w:r>
          </w:p>
          <w:p w:rsidR="00F807C8" w:rsidRDefault="00F807C8" w:rsidP="002A3D52">
            <w:pPr>
              <w:spacing w:after="0" w:line="280" w:lineRule="exact"/>
              <w:jc w:val="both"/>
              <w:rPr>
                <w:lang w:val="ru-RU"/>
              </w:rPr>
            </w:pPr>
          </w:p>
          <w:p w:rsidR="00F807C8" w:rsidRPr="00220D36" w:rsidRDefault="00873985" w:rsidP="00873985">
            <w:pPr>
              <w:spacing w:after="0" w:line="280" w:lineRule="exact"/>
              <w:jc w:val="both"/>
              <w:rPr>
                <w:rFonts w:ascii="Arial" w:hAnsi="Arial" w:cs="Arial"/>
                <w:lang w:val="ru-RU"/>
              </w:rPr>
            </w:pPr>
            <w:r w:rsidRPr="00220D36">
              <w:rPr>
                <w:rFonts w:ascii="Arial" w:hAnsi="Arial" w:cs="Arial"/>
                <w:lang w:val="ru-RU"/>
              </w:rPr>
              <w:t>Цифровые технологии открывают возможност</w:t>
            </w:r>
            <w:r w:rsidR="00220D36">
              <w:rPr>
                <w:rFonts w:ascii="Arial" w:hAnsi="Arial" w:cs="Arial"/>
                <w:lang w:val="ru-RU"/>
              </w:rPr>
              <w:t>и</w:t>
            </w:r>
            <w:r w:rsidRPr="00220D36">
              <w:rPr>
                <w:rFonts w:ascii="Arial" w:hAnsi="Arial" w:cs="Arial"/>
                <w:lang w:val="ru-RU"/>
              </w:rPr>
              <w:t xml:space="preserve"> для производства и распространения во всем мире </w:t>
            </w:r>
            <w:r w:rsidR="00220D36">
              <w:rPr>
                <w:rFonts w:ascii="Arial" w:hAnsi="Arial" w:cs="Arial"/>
                <w:lang w:val="ru-RU"/>
              </w:rPr>
              <w:t xml:space="preserve">африканского </w:t>
            </w:r>
            <w:r w:rsidRPr="00220D36">
              <w:rPr>
                <w:rFonts w:ascii="Arial" w:hAnsi="Arial" w:cs="Arial"/>
                <w:lang w:val="ru-RU"/>
              </w:rPr>
              <w:t xml:space="preserve">музыкального контента, </w:t>
            </w:r>
            <w:r w:rsidR="00220D36">
              <w:rPr>
                <w:rFonts w:ascii="Arial" w:hAnsi="Arial" w:cs="Arial"/>
                <w:lang w:val="ru-RU"/>
              </w:rPr>
              <w:t xml:space="preserve">особенно </w:t>
            </w:r>
            <w:r w:rsidRPr="00220D36">
              <w:rPr>
                <w:rFonts w:ascii="Arial" w:hAnsi="Arial" w:cs="Arial"/>
                <w:lang w:val="ru-RU"/>
              </w:rPr>
              <w:t>благодаря массовому распространению смартфонов.</w:t>
            </w:r>
            <w:r w:rsidR="009F5EDB" w:rsidRPr="00220D36">
              <w:rPr>
                <w:rFonts w:ascii="Arial" w:hAnsi="Arial" w:cs="Arial"/>
                <w:lang w:val="ru-RU"/>
              </w:rPr>
              <w:t xml:space="preserve"> </w:t>
            </w:r>
            <w:r w:rsidR="00D6173E" w:rsidRPr="00220D36">
              <w:rPr>
                <w:rFonts w:ascii="Arial" w:hAnsi="Arial" w:cs="Arial"/>
                <w:lang w:val="ru-RU"/>
              </w:rPr>
              <w:t xml:space="preserve"> </w:t>
            </w:r>
            <w:r w:rsidR="008431C8" w:rsidRPr="00220D36">
              <w:rPr>
                <w:rFonts w:ascii="Arial" w:hAnsi="Arial" w:cs="Arial"/>
                <w:lang w:val="ru-RU"/>
              </w:rPr>
              <w:t>Скачивание</w:t>
            </w:r>
            <w:r w:rsidRPr="00220D36">
              <w:rPr>
                <w:rFonts w:ascii="Arial" w:hAnsi="Arial" w:cs="Arial"/>
                <w:lang w:val="ru-RU"/>
              </w:rPr>
              <w:t xml:space="preserve"> </w:t>
            </w:r>
            <w:r w:rsidR="0049251E">
              <w:rPr>
                <w:rFonts w:ascii="Arial" w:hAnsi="Arial" w:cs="Arial"/>
                <w:lang w:val="ru-RU"/>
              </w:rPr>
              <w:t xml:space="preserve">контента по-прежнему весьма </w:t>
            </w:r>
            <w:r w:rsidRPr="00220D36">
              <w:rPr>
                <w:rFonts w:ascii="Arial" w:hAnsi="Arial" w:cs="Arial"/>
                <w:lang w:val="ru-RU"/>
              </w:rPr>
              <w:t xml:space="preserve">широко </w:t>
            </w:r>
            <w:r w:rsidR="0049251E">
              <w:rPr>
                <w:rFonts w:ascii="Arial" w:hAnsi="Arial" w:cs="Arial"/>
                <w:lang w:val="ru-RU"/>
              </w:rPr>
              <w:t xml:space="preserve">используется </w:t>
            </w:r>
            <w:r w:rsidRPr="00220D36">
              <w:rPr>
                <w:rFonts w:ascii="Arial" w:hAnsi="Arial" w:cs="Arial"/>
                <w:lang w:val="ru-RU"/>
              </w:rPr>
              <w:t xml:space="preserve">в </w:t>
            </w:r>
            <w:r w:rsidR="0049251E">
              <w:rPr>
                <w:rFonts w:ascii="Arial" w:hAnsi="Arial" w:cs="Arial"/>
                <w:lang w:val="ru-RU"/>
              </w:rPr>
              <w:t xml:space="preserve">странах </w:t>
            </w:r>
            <w:r w:rsidRPr="00220D36">
              <w:rPr>
                <w:rFonts w:ascii="Arial" w:hAnsi="Arial" w:cs="Arial"/>
                <w:lang w:val="ru-RU"/>
              </w:rPr>
              <w:t>Африк</w:t>
            </w:r>
            <w:r w:rsidR="0049251E">
              <w:rPr>
                <w:rFonts w:ascii="Arial" w:hAnsi="Arial" w:cs="Arial"/>
                <w:lang w:val="ru-RU"/>
              </w:rPr>
              <w:t>и</w:t>
            </w:r>
            <w:r w:rsidRPr="00220D36">
              <w:rPr>
                <w:rFonts w:ascii="Arial" w:hAnsi="Arial" w:cs="Arial"/>
                <w:lang w:val="ru-RU"/>
              </w:rPr>
              <w:t xml:space="preserve">, </w:t>
            </w:r>
            <w:r w:rsidR="0049251E">
              <w:rPr>
                <w:rFonts w:ascii="Arial" w:hAnsi="Arial" w:cs="Arial"/>
                <w:lang w:val="ru-RU"/>
              </w:rPr>
              <w:t xml:space="preserve">вместе с тем </w:t>
            </w:r>
            <w:r w:rsidRPr="00220D36">
              <w:rPr>
                <w:rFonts w:ascii="Arial" w:hAnsi="Arial" w:cs="Arial"/>
                <w:lang w:val="ru-RU"/>
              </w:rPr>
              <w:t>одной из главных движущих сил на рынке музыкальной продукции</w:t>
            </w:r>
            <w:r w:rsidR="0049251E">
              <w:rPr>
                <w:rFonts w:ascii="Arial" w:hAnsi="Arial" w:cs="Arial"/>
                <w:lang w:val="ru-RU"/>
              </w:rPr>
              <w:t xml:space="preserve"> стало </w:t>
            </w:r>
            <w:r w:rsidR="0049251E" w:rsidRPr="00220D36">
              <w:rPr>
                <w:rFonts w:ascii="Arial" w:hAnsi="Arial" w:cs="Arial"/>
                <w:lang w:val="ru-RU"/>
              </w:rPr>
              <w:t>потоковое вещание</w:t>
            </w:r>
            <w:r w:rsidR="008431C8" w:rsidRPr="00220D36">
              <w:rPr>
                <w:rFonts w:ascii="Arial" w:hAnsi="Arial" w:cs="Arial"/>
                <w:lang w:val="ru-RU"/>
              </w:rPr>
              <w:t>.</w:t>
            </w:r>
            <w:r w:rsidR="009F5EDB" w:rsidRPr="00220D36">
              <w:rPr>
                <w:rFonts w:ascii="Arial" w:hAnsi="Arial" w:cs="Arial"/>
                <w:lang w:val="ru-RU"/>
              </w:rPr>
              <w:t xml:space="preserve"> </w:t>
            </w:r>
            <w:r w:rsidR="00D6173E" w:rsidRPr="00220D36">
              <w:rPr>
                <w:rFonts w:ascii="Arial" w:hAnsi="Arial" w:cs="Arial"/>
                <w:lang w:val="ru-RU"/>
              </w:rPr>
              <w:t xml:space="preserve"> </w:t>
            </w:r>
            <w:r w:rsidR="0049251E">
              <w:rPr>
                <w:rFonts w:ascii="Arial" w:hAnsi="Arial" w:cs="Arial"/>
                <w:lang w:val="ru-RU"/>
              </w:rPr>
              <w:t>Быстр</w:t>
            </w:r>
            <w:r w:rsidR="005019A3">
              <w:rPr>
                <w:rFonts w:ascii="Arial" w:hAnsi="Arial" w:cs="Arial"/>
                <w:lang w:val="ru-RU"/>
              </w:rPr>
              <w:t>о развива</w:t>
            </w:r>
            <w:r w:rsidR="002A3D52">
              <w:rPr>
                <w:rFonts w:ascii="Arial" w:hAnsi="Arial" w:cs="Arial"/>
                <w:lang w:val="ru-RU"/>
              </w:rPr>
              <w:t>ю</w:t>
            </w:r>
            <w:r w:rsidR="005019A3">
              <w:rPr>
                <w:rFonts w:ascii="Arial" w:hAnsi="Arial" w:cs="Arial"/>
                <w:lang w:val="ru-RU"/>
              </w:rPr>
              <w:t xml:space="preserve">тся </w:t>
            </w:r>
            <w:r w:rsidR="0049251E">
              <w:rPr>
                <w:rFonts w:ascii="Arial" w:hAnsi="Arial" w:cs="Arial"/>
                <w:lang w:val="ru-RU"/>
              </w:rPr>
              <w:t xml:space="preserve">применение </w:t>
            </w:r>
            <w:r w:rsidRPr="00220D36">
              <w:rPr>
                <w:rFonts w:ascii="Arial" w:hAnsi="Arial" w:cs="Arial"/>
                <w:lang w:val="ru-RU"/>
              </w:rPr>
              <w:t xml:space="preserve">платформ для обмена информацией и </w:t>
            </w:r>
            <w:r w:rsidR="005019A3">
              <w:rPr>
                <w:rFonts w:ascii="Arial" w:hAnsi="Arial" w:cs="Arial"/>
                <w:lang w:val="ru-RU"/>
              </w:rPr>
              <w:t xml:space="preserve">предоставление </w:t>
            </w:r>
            <w:r w:rsidR="0049251E">
              <w:rPr>
                <w:rFonts w:ascii="Arial" w:hAnsi="Arial" w:cs="Arial"/>
                <w:lang w:val="ru-RU"/>
              </w:rPr>
              <w:t>абонентски</w:t>
            </w:r>
            <w:r w:rsidR="005019A3">
              <w:rPr>
                <w:rFonts w:ascii="Arial" w:hAnsi="Arial" w:cs="Arial"/>
                <w:lang w:val="ru-RU"/>
              </w:rPr>
              <w:t>х</w:t>
            </w:r>
            <w:r w:rsidR="0049251E">
              <w:rPr>
                <w:rFonts w:ascii="Arial" w:hAnsi="Arial" w:cs="Arial"/>
                <w:lang w:val="ru-RU"/>
              </w:rPr>
              <w:t xml:space="preserve"> </w:t>
            </w:r>
            <w:r w:rsidRPr="00220D36">
              <w:rPr>
                <w:rFonts w:ascii="Arial" w:hAnsi="Arial" w:cs="Arial"/>
                <w:lang w:val="ru-RU"/>
              </w:rPr>
              <w:t>услуг.</w:t>
            </w:r>
            <w:r w:rsidR="009F5EDB" w:rsidRPr="00220D36">
              <w:rPr>
                <w:rFonts w:ascii="Arial" w:hAnsi="Arial" w:cs="Arial"/>
                <w:lang w:val="ru-RU"/>
              </w:rPr>
              <w:t xml:space="preserve"> </w:t>
            </w:r>
            <w:r w:rsidR="00D6173E" w:rsidRPr="00220D36">
              <w:rPr>
                <w:rFonts w:ascii="Arial" w:hAnsi="Arial" w:cs="Arial"/>
                <w:lang w:val="ru-RU"/>
              </w:rPr>
              <w:t xml:space="preserve"> </w:t>
            </w:r>
            <w:r w:rsidR="005019A3">
              <w:rPr>
                <w:rFonts w:ascii="Arial" w:hAnsi="Arial" w:cs="Arial"/>
                <w:lang w:val="ru-RU"/>
              </w:rPr>
              <w:t>Стремительно появляются н</w:t>
            </w:r>
            <w:r w:rsidRPr="00220D36">
              <w:rPr>
                <w:rFonts w:ascii="Arial" w:hAnsi="Arial" w:cs="Arial"/>
                <w:lang w:val="ru-RU"/>
              </w:rPr>
              <w:t xml:space="preserve">овые бизнес-модели и </w:t>
            </w:r>
            <w:r w:rsidR="005019A3">
              <w:rPr>
                <w:rFonts w:ascii="Arial" w:hAnsi="Arial" w:cs="Arial"/>
                <w:lang w:val="ru-RU"/>
              </w:rPr>
              <w:t xml:space="preserve">меняются предпочтения </w:t>
            </w:r>
            <w:r w:rsidRPr="00220D36">
              <w:rPr>
                <w:rFonts w:ascii="Arial" w:hAnsi="Arial" w:cs="Arial"/>
                <w:lang w:val="ru-RU"/>
              </w:rPr>
              <w:t>потребителей</w:t>
            </w:r>
            <w:r w:rsidR="008431C8" w:rsidRPr="00220D36">
              <w:rPr>
                <w:rFonts w:ascii="Arial" w:hAnsi="Arial" w:cs="Arial"/>
                <w:lang w:val="ru-RU"/>
              </w:rPr>
              <w:t xml:space="preserve">. </w:t>
            </w:r>
            <w:r w:rsidR="00D6173E" w:rsidRPr="00220D36">
              <w:rPr>
                <w:rFonts w:ascii="Arial" w:hAnsi="Arial" w:cs="Arial"/>
                <w:lang w:val="ru-RU"/>
              </w:rPr>
              <w:t xml:space="preserve"> </w:t>
            </w:r>
            <w:r w:rsidR="005019A3">
              <w:rPr>
                <w:rFonts w:ascii="Arial" w:hAnsi="Arial" w:cs="Arial"/>
                <w:lang w:val="ru-RU"/>
              </w:rPr>
              <w:t>Также отмечается появление на</w:t>
            </w:r>
            <w:r w:rsidR="008431C8" w:rsidRPr="00220D36">
              <w:rPr>
                <w:rFonts w:ascii="Arial" w:hAnsi="Arial" w:cs="Arial"/>
                <w:lang w:val="ru-RU"/>
              </w:rPr>
              <w:t xml:space="preserve"> рын</w:t>
            </w:r>
            <w:r w:rsidR="005019A3">
              <w:rPr>
                <w:rFonts w:ascii="Arial" w:hAnsi="Arial" w:cs="Arial"/>
                <w:lang w:val="ru-RU"/>
              </w:rPr>
              <w:t>ке</w:t>
            </w:r>
            <w:r w:rsidR="008431C8" w:rsidRPr="00220D36">
              <w:rPr>
                <w:rFonts w:ascii="Arial" w:hAnsi="Arial" w:cs="Arial"/>
                <w:lang w:val="ru-RU"/>
              </w:rPr>
              <w:t xml:space="preserve"> новы</w:t>
            </w:r>
            <w:r w:rsidR="005019A3">
              <w:rPr>
                <w:rFonts w:ascii="Arial" w:hAnsi="Arial" w:cs="Arial"/>
                <w:lang w:val="ru-RU"/>
              </w:rPr>
              <w:t>х</w:t>
            </w:r>
            <w:r w:rsidR="008431C8" w:rsidRPr="00220D36">
              <w:rPr>
                <w:rFonts w:ascii="Arial" w:hAnsi="Arial" w:cs="Arial"/>
                <w:lang w:val="ru-RU"/>
              </w:rPr>
              <w:t xml:space="preserve"> игрок</w:t>
            </w:r>
            <w:r w:rsidR="005019A3">
              <w:rPr>
                <w:rFonts w:ascii="Arial" w:hAnsi="Arial" w:cs="Arial"/>
                <w:lang w:val="ru-RU"/>
              </w:rPr>
              <w:t>ов</w:t>
            </w:r>
            <w:r w:rsidRPr="00220D36">
              <w:rPr>
                <w:rFonts w:ascii="Arial" w:hAnsi="Arial" w:cs="Arial"/>
                <w:lang w:val="ru-RU"/>
              </w:rPr>
              <w:t xml:space="preserve">, </w:t>
            </w:r>
            <w:r w:rsidR="005019A3">
              <w:rPr>
                <w:rFonts w:ascii="Arial" w:hAnsi="Arial" w:cs="Arial"/>
                <w:lang w:val="ru-RU"/>
              </w:rPr>
              <w:t xml:space="preserve">например, </w:t>
            </w:r>
            <w:r w:rsidR="00706A5D">
              <w:rPr>
                <w:rFonts w:ascii="Arial" w:hAnsi="Arial" w:cs="Arial"/>
                <w:lang w:val="ru-RU"/>
              </w:rPr>
              <w:t>телекоммуникационных компаний</w:t>
            </w:r>
            <w:r w:rsidRPr="00220D36">
              <w:rPr>
                <w:rFonts w:ascii="Arial" w:hAnsi="Arial" w:cs="Arial"/>
                <w:lang w:val="ru-RU"/>
              </w:rPr>
              <w:t>, которые все больше интересуются аудиовизуальным и музыкальным контентом.</w:t>
            </w:r>
          </w:p>
          <w:p w:rsidR="00F807C8" w:rsidRDefault="00F807C8" w:rsidP="00333C95">
            <w:pPr>
              <w:spacing w:after="0" w:line="280" w:lineRule="exact"/>
              <w:jc w:val="both"/>
              <w:rPr>
                <w:rFonts w:ascii="Arial" w:hAnsi="Arial" w:cs="Arial"/>
                <w:lang w:val="ru-RU"/>
              </w:rPr>
            </w:pPr>
          </w:p>
          <w:p w:rsidR="00F807C8" w:rsidRDefault="00706A5D" w:rsidP="009F5E18">
            <w:pPr>
              <w:spacing w:after="0" w:line="280" w:lineRule="exac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Тем не менее</w:t>
            </w:r>
            <w:r w:rsidR="002A3D52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9F5E18" w:rsidRPr="00706A5D">
              <w:rPr>
                <w:rFonts w:ascii="Arial" w:hAnsi="Arial" w:cs="Arial"/>
                <w:lang w:val="ru-RU"/>
              </w:rPr>
              <w:t xml:space="preserve">большинство этих новых бизнес-моделей приносят </w:t>
            </w:r>
            <w:r w:rsidR="00B75E03" w:rsidRPr="00706A5D">
              <w:rPr>
                <w:rFonts w:ascii="Arial" w:hAnsi="Arial" w:cs="Arial"/>
                <w:lang w:val="ru-RU"/>
              </w:rPr>
              <w:t>владельцам авторского права и смежных прав, т</w:t>
            </w:r>
            <w:r w:rsidR="00B75E03">
              <w:rPr>
                <w:rFonts w:ascii="Arial" w:hAnsi="Arial" w:cs="Arial"/>
                <w:lang w:val="ru-RU"/>
              </w:rPr>
              <w:t>.</w:t>
            </w:r>
            <w:r w:rsidR="00B75E03" w:rsidRPr="00706A5D">
              <w:rPr>
                <w:rFonts w:ascii="Arial" w:hAnsi="Arial" w:cs="Arial"/>
                <w:lang w:val="ru-RU"/>
              </w:rPr>
              <w:t>е</w:t>
            </w:r>
            <w:r w:rsidR="00B75E03">
              <w:rPr>
                <w:rFonts w:ascii="Arial" w:hAnsi="Arial" w:cs="Arial"/>
                <w:lang w:val="ru-RU"/>
              </w:rPr>
              <w:t>.</w:t>
            </w:r>
            <w:r w:rsidR="00B75E03" w:rsidRPr="00706A5D">
              <w:rPr>
                <w:rFonts w:ascii="Arial" w:hAnsi="Arial" w:cs="Arial"/>
                <w:lang w:val="ru-RU"/>
              </w:rPr>
              <w:t xml:space="preserve"> тем, кто создает и инвестирует в контент и услуги</w:t>
            </w:r>
            <w:r w:rsidR="00B75E03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 xml:space="preserve">лишь </w:t>
            </w:r>
            <w:r w:rsidR="009F5E18" w:rsidRPr="00706A5D">
              <w:rPr>
                <w:rFonts w:ascii="Arial" w:hAnsi="Arial" w:cs="Arial"/>
                <w:lang w:val="ru-RU"/>
              </w:rPr>
              <w:t>незначительные доходы</w:t>
            </w:r>
            <w:r>
              <w:rPr>
                <w:rFonts w:ascii="Arial" w:hAnsi="Arial" w:cs="Arial"/>
                <w:lang w:val="ru-RU"/>
              </w:rPr>
              <w:t>.</w:t>
            </w:r>
            <w:r w:rsidR="002E4BF7" w:rsidRPr="00706A5D">
              <w:rPr>
                <w:rFonts w:ascii="Arial" w:hAnsi="Arial" w:cs="Arial"/>
                <w:lang w:val="ru-RU"/>
              </w:rPr>
              <w:t xml:space="preserve"> </w:t>
            </w:r>
            <w:r w:rsidR="00D6173E" w:rsidRPr="00706A5D">
              <w:rPr>
                <w:rFonts w:ascii="Arial" w:hAnsi="Arial" w:cs="Arial"/>
                <w:lang w:val="ru-RU"/>
              </w:rPr>
              <w:t xml:space="preserve"> </w:t>
            </w:r>
            <w:r w:rsidR="00B75E03">
              <w:rPr>
                <w:rFonts w:ascii="Arial" w:hAnsi="Arial" w:cs="Arial"/>
                <w:lang w:val="ru-RU"/>
              </w:rPr>
              <w:t xml:space="preserve">Такое положение </w:t>
            </w:r>
            <w:r w:rsidR="009F5E18" w:rsidRPr="00706A5D">
              <w:rPr>
                <w:rFonts w:ascii="Arial" w:hAnsi="Arial" w:cs="Arial"/>
                <w:lang w:val="ru-RU"/>
              </w:rPr>
              <w:t xml:space="preserve">отчасти объясняется </w:t>
            </w:r>
            <w:r w:rsidR="00B75E03">
              <w:rPr>
                <w:rFonts w:ascii="Arial" w:hAnsi="Arial" w:cs="Arial"/>
                <w:lang w:val="ru-RU"/>
              </w:rPr>
              <w:t xml:space="preserve">наличием </w:t>
            </w:r>
            <w:r w:rsidR="009F5E18" w:rsidRPr="00706A5D">
              <w:rPr>
                <w:rFonts w:ascii="Arial" w:hAnsi="Arial" w:cs="Arial"/>
                <w:lang w:val="ru-RU"/>
              </w:rPr>
              <w:t>слабо структур</w:t>
            </w:r>
            <w:r w:rsidR="00B75E03">
              <w:rPr>
                <w:rFonts w:ascii="Arial" w:hAnsi="Arial" w:cs="Arial"/>
                <w:lang w:val="ru-RU"/>
              </w:rPr>
              <w:t xml:space="preserve">ированной </w:t>
            </w:r>
            <w:r w:rsidR="009F5E18" w:rsidRPr="00706A5D">
              <w:rPr>
                <w:rFonts w:ascii="Arial" w:hAnsi="Arial" w:cs="Arial"/>
                <w:lang w:val="ru-RU"/>
              </w:rPr>
              <w:t xml:space="preserve">цепочки создания стоимости, </w:t>
            </w:r>
            <w:r w:rsidR="00B75E03">
              <w:rPr>
                <w:rFonts w:ascii="Arial" w:hAnsi="Arial" w:cs="Arial"/>
                <w:lang w:val="ru-RU"/>
              </w:rPr>
              <w:t xml:space="preserve">действующей в условиях </w:t>
            </w:r>
            <w:r w:rsidR="009F5E18" w:rsidRPr="00706A5D">
              <w:rPr>
                <w:rFonts w:ascii="Arial" w:hAnsi="Arial" w:cs="Arial"/>
                <w:lang w:val="ru-RU"/>
              </w:rPr>
              <w:t>хрупкой и раздробленной культурной экосистем</w:t>
            </w:r>
            <w:r w:rsidR="00B75E03">
              <w:rPr>
                <w:rFonts w:ascii="Arial" w:hAnsi="Arial" w:cs="Arial"/>
                <w:lang w:val="ru-RU"/>
              </w:rPr>
              <w:t>ы</w:t>
            </w:r>
            <w:r w:rsidR="009F5E18" w:rsidRPr="00706A5D">
              <w:rPr>
                <w:rFonts w:ascii="Arial" w:hAnsi="Arial" w:cs="Arial"/>
                <w:lang w:val="ru-RU"/>
              </w:rPr>
              <w:t>.</w:t>
            </w:r>
            <w:r w:rsidR="002E4BF7" w:rsidRPr="00706A5D">
              <w:rPr>
                <w:rFonts w:ascii="Arial" w:hAnsi="Arial" w:cs="Arial"/>
                <w:lang w:val="ru-RU"/>
              </w:rPr>
              <w:t xml:space="preserve"> </w:t>
            </w:r>
            <w:r w:rsidR="007733D3" w:rsidRPr="00706A5D">
              <w:rPr>
                <w:rFonts w:ascii="Arial" w:hAnsi="Arial" w:cs="Arial"/>
                <w:lang w:val="ru-RU"/>
              </w:rPr>
              <w:t xml:space="preserve"> </w:t>
            </w:r>
            <w:r w:rsidR="009F5E18" w:rsidRPr="00706A5D">
              <w:rPr>
                <w:rFonts w:ascii="Arial" w:hAnsi="Arial" w:cs="Arial"/>
                <w:lang w:val="ru-RU"/>
              </w:rPr>
              <w:t xml:space="preserve">Что же касается пользователей, то они нередко имеют доступ к ограниченному репертуару по причине </w:t>
            </w:r>
            <w:r w:rsidR="00EF286F">
              <w:rPr>
                <w:rFonts w:ascii="Arial" w:hAnsi="Arial" w:cs="Arial"/>
                <w:lang w:val="ru-RU"/>
              </w:rPr>
              <w:t xml:space="preserve">бессистемности </w:t>
            </w:r>
            <w:r w:rsidR="009F5E18" w:rsidRPr="00706A5D">
              <w:rPr>
                <w:rFonts w:ascii="Arial" w:hAnsi="Arial" w:cs="Arial"/>
                <w:lang w:val="ru-RU"/>
              </w:rPr>
              <w:t>предложений</w:t>
            </w:r>
            <w:r w:rsidR="009F5E18" w:rsidRPr="009F5E18"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:rsidR="00F807C8" w:rsidRDefault="00F807C8" w:rsidP="00333C95">
            <w:pPr>
              <w:spacing w:after="0" w:line="280" w:lineRule="exact"/>
              <w:jc w:val="both"/>
              <w:rPr>
                <w:rFonts w:ascii="Arial" w:hAnsi="Arial" w:cs="Arial"/>
                <w:lang w:val="ru-RU"/>
              </w:rPr>
            </w:pPr>
          </w:p>
          <w:p w:rsidR="00F807C8" w:rsidRDefault="0088408E" w:rsidP="001B7784">
            <w:pPr>
              <w:spacing w:after="0" w:line="280" w:lineRule="exact"/>
              <w:jc w:val="both"/>
              <w:rPr>
                <w:rFonts w:ascii="Arial" w:hAnsi="Arial" w:cs="Arial"/>
                <w:bCs/>
                <w:lang w:val="ru-RU"/>
              </w:rPr>
            </w:pPr>
            <w:r w:rsidRPr="0088408E">
              <w:rPr>
                <w:rFonts w:ascii="Arial" w:hAnsi="Arial" w:cs="Arial"/>
                <w:lang w:val="ru-RU"/>
              </w:rPr>
              <w:t xml:space="preserve">В мире цифровых технологий </w:t>
            </w:r>
            <w:r>
              <w:rPr>
                <w:rFonts w:ascii="Arial" w:hAnsi="Arial" w:cs="Arial"/>
                <w:lang w:val="ru-RU"/>
              </w:rPr>
              <w:t>возрастает роль о</w:t>
            </w:r>
            <w:r w:rsidR="0028128A" w:rsidRPr="0088408E">
              <w:rPr>
                <w:rFonts w:ascii="Arial" w:hAnsi="Arial" w:cs="Arial"/>
                <w:lang w:val="ru-RU"/>
              </w:rPr>
              <w:t>рганизаци</w:t>
            </w:r>
            <w:r>
              <w:rPr>
                <w:rFonts w:ascii="Arial" w:hAnsi="Arial" w:cs="Arial"/>
                <w:lang w:val="ru-RU"/>
              </w:rPr>
              <w:t>й</w:t>
            </w:r>
            <w:r w:rsidR="0028128A" w:rsidRPr="0088408E">
              <w:rPr>
                <w:rFonts w:ascii="Arial" w:hAnsi="Arial" w:cs="Arial"/>
                <w:lang w:val="ru-RU"/>
              </w:rPr>
              <w:t xml:space="preserve"> коллективного управления (ОКУ).</w:t>
            </w:r>
            <w:r w:rsidR="004274DB" w:rsidRPr="0088408E">
              <w:rPr>
                <w:rFonts w:ascii="Arial" w:hAnsi="Arial" w:cs="Arial"/>
                <w:lang w:val="ru-RU"/>
              </w:rPr>
              <w:t xml:space="preserve"> </w:t>
            </w:r>
            <w:r w:rsidR="007733D3" w:rsidRPr="0088408E">
              <w:rPr>
                <w:rFonts w:ascii="Arial" w:hAnsi="Arial" w:cs="Arial"/>
                <w:lang w:val="ru-RU"/>
              </w:rPr>
              <w:t xml:space="preserve"> </w:t>
            </w:r>
            <w:r w:rsidR="0028128A" w:rsidRPr="0088408E">
              <w:rPr>
                <w:rFonts w:ascii="Arial" w:hAnsi="Arial" w:cs="Arial"/>
                <w:lang w:val="ru-RU"/>
              </w:rPr>
              <w:t xml:space="preserve">В настоящее время эти </w:t>
            </w:r>
            <w:r w:rsidR="00FD3F4B">
              <w:rPr>
                <w:rFonts w:ascii="Arial" w:hAnsi="Arial" w:cs="Arial"/>
                <w:lang w:val="ru-RU"/>
              </w:rPr>
              <w:t xml:space="preserve">организации </w:t>
            </w:r>
            <w:r w:rsidR="0028128A" w:rsidRPr="0088408E">
              <w:rPr>
                <w:rFonts w:ascii="Arial" w:hAnsi="Arial" w:cs="Arial"/>
                <w:lang w:val="ru-RU"/>
              </w:rPr>
              <w:t xml:space="preserve">сталкиваются с </w:t>
            </w:r>
            <w:r>
              <w:rPr>
                <w:rFonts w:ascii="Arial" w:hAnsi="Arial" w:cs="Arial"/>
                <w:lang w:val="ru-RU"/>
              </w:rPr>
              <w:t xml:space="preserve">проблемами, вызванными </w:t>
            </w:r>
            <w:r w:rsidR="0028128A" w:rsidRPr="0088408E">
              <w:rPr>
                <w:rFonts w:ascii="Arial" w:hAnsi="Arial" w:cs="Arial"/>
                <w:lang w:val="ru-RU"/>
              </w:rPr>
              <w:t xml:space="preserve">беспрецедентным ростом объемов данных и </w:t>
            </w:r>
            <w:r>
              <w:rPr>
                <w:rFonts w:ascii="Arial" w:hAnsi="Arial" w:cs="Arial"/>
                <w:lang w:val="ru-RU"/>
              </w:rPr>
              <w:t xml:space="preserve">их </w:t>
            </w:r>
            <w:r w:rsidR="0028128A" w:rsidRPr="0088408E">
              <w:rPr>
                <w:rFonts w:ascii="Arial" w:hAnsi="Arial" w:cs="Arial"/>
                <w:lang w:val="ru-RU"/>
              </w:rPr>
              <w:t>трансграничным использованием.</w:t>
            </w:r>
            <w:r w:rsidR="004274DB" w:rsidRPr="0088408E">
              <w:rPr>
                <w:rFonts w:ascii="Arial" w:hAnsi="Arial" w:cs="Arial"/>
                <w:lang w:val="ru-RU"/>
              </w:rPr>
              <w:t xml:space="preserve"> </w:t>
            </w:r>
            <w:r w:rsidR="007733D3" w:rsidRPr="0088408E">
              <w:rPr>
                <w:rFonts w:ascii="Arial" w:hAnsi="Arial" w:cs="Arial"/>
                <w:lang w:val="ru-RU"/>
              </w:rPr>
              <w:t xml:space="preserve"> </w:t>
            </w:r>
            <w:r w:rsidR="001B7784" w:rsidRPr="0088408E">
              <w:rPr>
                <w:rFonts w:ascii="Arial" w:hAnsi="Arial" w:cs="Arial"/>
                <w:lang w:val="ru-RU"/>
              </w:rPr>
              <w:t xml:space="preserve">Вместе с тем </w:t>
            </w:r>
            <w:r w:rsidR="00A128C4">
              <w:rPr>
                <w:rFonts w:ascii="Arial" w:hAnsi="Arial" w:cs="Arial"/>
                <w:lang w:val="ru-RU"/>
              </w:rPr>
              <w:t xml:space="preserve">они </w:t>
            </w:r>
            <w:r w:rsidR="001B7784" w:rsidRPr="0088408E">
              <w:rPr>
                <w:rFonts w:ascii="Arial" w:hAnsi="Arial" w:cs="Arial"/>
                <w:lang w:val="ru-RU"/>
              </w:rPr>
              <w:t>действ</w:t>
            </w:r>
            <w:r w:rsidR="00A128C4">
              <w:rPr>
                <w:rFonts w:ascii="Arial" w:hAnsi="Arial" w:cs="Arial"/>
                <w:lang w:val="ru-RU"/>
              </w:rPr>
              <w:t xml:space="preserve">уют </w:t>
            </w:r>
            <w:r w:rsidR="001B7784" w:rsidRPr="0088408E">
              <w:rPr>
                <w:rFonts w:ascii="Arial" w:hAnsi="Arial" w:cs="Arial"/>
                <w:lang w:val="ru-RU"/>
              </w:rPr>
              <w:t xml:space="preserve">в </w:t>
            </w:r>
            <w:r w:rsidR="002A3D52">
              <w:rPr>
                <w:rFonts w:ascii="Arial" w:hAnsi="Arial" w:cs="Arial"/>
                <w:lang w:val="ru-RU"/>
              </w:rPr>
              <w:t xml:space="preserve">условиях, когда </w:t>
            </w:r>
            <w:r w:rsidR="00A128C4">
              <w:rPr>
                <w:rFonts w:ascii="Arial" w:hAnsi="Arial" w:cs="Arial"/>
                <w:lang w:val="ru-RU"/>
              </w:rPr>
              <w:t>отсутств</w:t>
            </w:r>
            <w:r w:rsidR="002A3D52">
              <w:rPr>
                <w:rFonts w:ascii="Arial" w:hAnsi="Arial" w:cs="Arial"/>
                <w:lang w:val="ru-RU"/>
              </w:rPr>
              <w:t>уют</w:t>
            </w:r>
            <w:r w:rsidR="00A128C4">
              <w:rPr>
                <w:rFonts w:ascii="Arial" w:hAnsi="Arial" w:cs="Arial"/>
                <w:lang w:val="ru-RU"/>
              </w:rPr>
              <w:t xml:space="preserve"> четко установленны</w:t>
            </w:r>
            <w:r w:rsidR="002A3D52">
              <w:rPr>
                <w:rFonts w:ascii="Arial" w:hAnsi="Arial" w:cs="Arial"/>
                <w:lang w:val="ru-RU"/>
              </w:rPr>
              <w:t>е</w:t>
            </w:r>
            <w:r w:rsidR="00A128C4">
              <w:rPr>
                <w:rFonts w:ascii="Arial" w:hAnsi="Arial" w:cs="Arial"/>
                <w:lang w:val="ru-RU"/>
              </w:rPr>
              <w:t xml:space="preserve"> юридически</w:t>
            </w:r>
            <w:r w:rsidR="002A3D52">
              <w:rPr>
                <w:rFonts w:ascii="Arial" w:hAnsi="Arial" w:cs="Arial"/>
                <w:lang w:val="ru-RU"/>
              </w:rPr>
              <w:t>е</w:t>
            </w:r>
            <w:r w:rsidR="00A128C4">
              <w:rPr>
                <w:rFonts w:ascii="Arial" w:hAnsi="Arial" w:cs="Arial"/>
                <w:lang w:val="ru-RU"/>
              </w:rPr>
              <w:t xml:space="preserve"> </w:t>
            </w:r>
            <w:r w:rsidR="001B7784" w:rsidRPr="0088408E">
              <w:rPr>
                <w:rFonts w:ascii="Arial" w:hAnsi="Arial" w:cs="Arial"/>
                <w:lang w:val="ru-RU"/>
              </w:rPr>
              <w:t>рам</w:t>
            </w:r>
            <w:r w:rsidR="002A3D52">
              <w:rPr>
                <w:rFonts w:ascii="Arial" w:hAnsi="Arial" w:cs="Arial"/>
                <w:lang w:val="ru-RU"/>
              </w:rPr>
              <w:t>ки</w:t>
            </w:r>
            <w:r w:rsidR="00A128C4">
              <w:rPr>
                <w:rFonts w:ascii="Arial" w:hAnsi="Arial" w:cs="Arial"/>
                <w:lang w:val="ru-RU"/>
              </w:rPr>
              <w:t xml:space="preserve"> в отношении обеспечения </w:t>
            </w:r>
            <w:r w:rsidR="001B7784" w:rsidRPr="0088408E">
              <w:rPr>
                <w:rFonts w:ascii="Arial" w:hAnsi="Arial" w:cs="Arial"/>
                <w:lang w:val="ru-RU"/>
              </w:rPr>
              <w:t xml:space="preserve">прав и </w:t>
            </w:r>
            <w:r w:rsidR="00A128C4">
              <w:rPr>
                <w:rFonts w:ascii="Arial" w:hAnsi="Arial" w:cs="Arial"/>
                <w:lang w:val="ru-RU"/>
              </w:rPr>
              <w:t>регулирования потоков цифрового вещания</w:t>
            </w:r>
            <w:r w:rsidR="002A3D52">
              <w:rPr>
                <w:rFonts w:ascii="Arial" w:hAnsi="Arial" w:cs="Arial"/>
                <w:lang w:val="ru-RU"/>
              </w:rPr>
              <w:t>,</w:t>
            </w:r>
            <w:r w:rsidR="001B7784" w:rsidRPr="0088408E">
              <w:rPr>
                <w:rFonts w:ascii="Arial" w:hAnsi="Arial" w:cs="Arial"/>
                <w:lang w:val="ru-RU"/>
              </w:rPr>
              <w:t xml:space="preserve"> </w:t>
            </w:r>
            <w:r w:rsidR="002A3D52">
              <w:rPr>
                <w:rFonts w:ascii="Arial" w:hAnsi="Arial" w:cs="Arial"/>
                <w:lang w:val="ru-RU"/>
              </w:rPr>
              <w:t xml:space="preserve">когда </w:t>
            </w:r>
            <w:r w:rsidR="00A128C4">
              <w:rPr>
                <w:rFonts w:ascii="Arial" w:hAnsi="Arial" w:cs="Arial"/>
                <w:lang w:val="ru-RU"/>
              </w:rPr>
              <w:t xml:space="preserve">договорная </w:t>
            </w:r>
            <w:r w:rsidR="001B7784" w:rsidRPr="0088408E">
              <w:rPr>
                <w:rFonts w:ascii="Arial" w:hAnsi="Arial" w:cs="Arial"/>
                <w:lang w:val="ru-RU"/>
              </w:rPr>
              <w:t xml:space="preserve">практика часто является неоднозначной; </w:t>
            </w:r>
            <w:r w:rsidR="002A3D52">
              <w:rPr>
                <w:rFonts w:ascii="Arial" w:hAnsi="Arial" w:cs="Arial"/>
                <w:lang w:val="ru-RU"/>
              </w:rPr>
              <w:t xml:space="preserve">когда </w:t>
            </w:r>
            <w:r w:rsidR="0025738B">
              <w:rPr>
                <w:rFonts w:ascii="Arial" w:hAnsi="Arial" w:cs="Arial"/>
                <w:lang w:val="ru-RU"/>
              </w:rPr>
              <w:t xml:space="preserve">необходимо </w:t>
            </w:r>
            <w:r w:rsidR="001B7784" w:rsidRPr="0088408E">
              <w:rPr>
                <w:rFonts w:ascii="Arial" w:hAnsi="Arial" w:cs="Arial"/>
                <w:lang w:val="ru-RU"/>
              </w:rPr>
              <w:t xml:space="preserve">адаптировать </w:t>
            </w:r>
            <w:r w:rsidR="0025738B" w:rsidRPr="0088408E">
              <w:rPr>
                <w:rFonts w:ascii="Arial" w:hAnsi="Arial" w:cs="Arial"/>
                <w:lang w:val="ru-RU"/>
              </w:rPr>
              <w:t xml:space="preserve">механизмы лицензирования </w:t>
            </w:r>
            <w:r w:rsidR="0025738B">
              <w:rPr>
                <w:rFonts w:ascii="Arial" w:hAnsi="Arial" w:cs="Arial"/>
                <w:lang w:val="ru-RU"/>
              </w:rPr>
              <w:t>применительно к цифровым услугам</w:t>
            </w:r>
            <w:r w:rsidR="002A3D52">
              <w:rPr>
                <w:rFonts w:ascii="Arial" w:hAnsi="Arial" w:cs="Arial"/>
                <w:lang w:val="ru-RU"/>
              </w:rPr>
              <w:t>, и</w:t>
            </w:r>
            <w:r w:rsidR="0025738B">
              <w:rPr>
                <w:rFonts w:ascii="Arial" w:hAnsi="Arial" w:cs="Arial"/>
                <w:lang w:val="ru-RU"/>
              </w:rPr>
              <w:t xml:space="preserve"> </w:t>
            </w:r>
            <w:r w:rsidR="001B7784" w:rsidRPr="0088408E">
              <w:rPr>
                <w:rFonts w:ascii="Arial" w:hAnsi="Arial" w:cs="Arial"/>
                <w:lang w:val="ru-RU"/>
              </w:rPr>
              <w:t xml:space="preserve">отсутствуют </w:t>
            </w:r>
            <w:r w:rsidR="0025738B">
              <w:rPr>
                <w:rFonts w:ascii="Arial" w:hAnsi="Arial" w:cs="Arial"/>
                <w:lang w:val="ru-RU"/>
              </w:rPr>
              <w:t xml:space="preserve">требуемые </w:t>
            </w:r>
            <w:r w:rsidR="001B7784" w:rsidRPr="0088408E">
              <w:rPr>
                <w:rFonts w:ascii="Arial" w:hAnsi="Arial" w:cs="Arial"/>
                <w:lang w:val="ru-RU"/>
              </w:rPr>
              <w:t xml:space="preserve">технические </w:t>
            </w:r>
            <w:r w:rsidR="0025738B">
              <w:rPr>
                <w:rFonts w:ascii="Arial" w:hAnsi="Arial" w:cs="Arial"/>
                <w:lang w:val="ru-RU"/>
              </w:rPr>
              <w:t xml:space="preserve">средства </w:t>
            </w:r>
            <w:r w:rsidR="001B7784" w:rsidRPr="0088408E">
              <w:rPr>
                <w:rFonts w:ascii="Arial" w:hAnsi="Arial" w:cs="Arial"/>
                <w:lang w:val="ru-RU"/>
              </w:rPr>
              <w:t>и инструмент</w:t>
            </w:r>
            <w:r w:rsidR="0025738B">
              <w:rPr>
                <w:rFonts w:ascii="Arial" w:hAnsi="Arial" w:cs="Arial"/>
                <w:lang w:val="ru-RU"/>
              </w:rPr>
              <w:t>арий</w:t>
            </w:r>
            <w:r w:rsidR="001B7784" w:rsidRPr="001B7784">
              <w:rPr>
                <w:rFonts w:ascii="Arial" w:hAnsi="Arial" w:cs="Arial"/>
                <w:color w:val="FF0000"/>
                <w:lang w:val="ru-RU"/>
              </w:rPr>
              <w:t>.</w:t>
            </w:r>
          </w:p>
          <w:p w:rsidR="00F807C8" w:rsidRDefault="00F807C8" w:rsidP="00333C95">
            <w:pPr>
              <w:spacing w:after="0" w:line="280" w:lineRule="exact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F807C8" w:rsidRPr="0025738B" w:rsidRDefault="0025738B" w:rsidP="00D10DA8">
            <w:pPr>
              <w:spacing w:after="0" w:line="280" w:lineRule="exac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</w:t>
            </w:r>
            <w:r w:rsidR="002A3D52">
              <w:rPr>
                <w:rFonts w:ascii="Arial" w:hAnsi="Arial" w:cs="Arial"/>
                <w:lang w:val="ru-RU"/>
              </w:rPr>
              <w:t xml:space="preserve">результате сказанного выше </w:t>
            </w:r>
            <w:r>
              <w:rPr>
                <w:rFonts w:ascii="Arial" w:hAnsi="Arial" w:cs="Arial"/>
                <w:lang w:val="ru-RU"/>
              </w:rPr>
              <w:t xml:space="preserve">правообладатели получают весьма незначительное </w:t>
            </w:r>
            <w:r w:rsidR="001B7784" w:rsidRPr="0025738B">
              <w:rPr>
                <w:rFonts w:ascii="Arial" w:hAnsi="Arial" w:cs="Arial"/>
                <w:lang w:val="ru-RU"/>
              </w:rPr>
              <w:t>вознаграждени</w:t>
            </w:r>
            <w:r>
              <w:rPr>
                <w:rFonts w:ascii="Arial" w:hAnsi="Arial" w:cs="Arial"/>
                <w:lang w:val="ru-RU"/>
              </w:rPr>
              <w:t>е</w:t>
            </w:r>
            <w:r w:rsidR="002A3D52">
              <w:rPr>
                <w:rFonts w:ascii="Arial" w:hAnsi="Arial" w:cs="Arial"/>
                <w:lang w:val="ru-RU"/>
              </w:rPr>
              <w:t>,</w:t>
            </w:r>
            <w:r w:rsidR="001B7784" w:rsidRPr="0025738B">
              <w:rPr>
                <w:rFonts w:ascii="Arial" w:hAnsi="Arial" w:cs="Arial"/>
                <w:lang w:val="ru-RU"/>
              </w:rPr>
              <w:t xml:space="preserve"> </w:t>
            </w:r>
            <w:r w:rsidR="002A3D52">
              <w:rPr>
                <w:rFonts w:ascii="Arial" w:hAnsi="Arial" w:cs="Arial"/>
                <w:lang w:val="ru-RU"/>
              </w:rPr>
              <w:t>а</w:t>
            </w:r>
            <w:r w:rsidR="001B7784" w:rsidRPr="0025738B">
              <w:rPr>
                <w:rFonts w:ascii="Arial" w:hAnsi="Arial" w:cs="Arial"/>
                <w:lang w:val="ru-RU"/>
              </w:rPr>
              <w:t xml:space="preserve"> р</w:t>
            </w:r>
            <w:r>
              <w:rPr>
                <w:rFonts w:ascii="Arial" w:hAnsi="Arial" w:cs="Arial"/>
                <w:lang w:val="ru-RU"/>
              </w:rPr>
              <w:t xml:space="preserve">ост </w:t>
            </w:r>
            <w:r w:rsidR="001B7784" w:rsidRPr="0025738B">
              <w:rPr>
                <w:rFonts w:ascii="Arial" w:hAnsi="Arial" w:cs="Arial"/>
                <w:lang w:val="ru-RU"/>
              </w:rPr>
              <w:t>несанкционированного использования</w:t>
            </w:r>
            <w:r w:rsidR="002A3D52">
              <w:rPr>
                <w:rFonts w:ascii="Arial" w:hAnsi="Arial" w:cs="Arial"/>
                <w:lang w:val="ru-RU"/>
              </w:rPr>
              <w:t xml:space="preserve"> продолжается</w:t>
            </w:r>
            <w:r>
              <w:rPr>
                <w:rFonts w:ascii="Arial" w:hAnsi="Arial" w:cs="Arial"/>
                <w:lang w:val="ru-RU"/>
              </w:rPr>
              <w:t>.</w:t>
            </w:r>
            <w:r w:rsidR="004274DB" w:rsidRPr="0025738B">
              <w:rPr>
                <w:rFonts w:ascii="Arial" w:hAnsi="Arial" w:cs="Arial"/>
                <w:lang w:val="ru-RU"/>
              </w:rPr>
              <w:t xml:space="preserve"> </w:t>
            </w:r>
            <w:r w:rsidR="007733D3" w:rsidRPr="0025738B">
              <w:rPr>
                <w:rFonts w:ascii="Arial" w:hAnsi="Arial" w:cs="Arial"/>
                <w:lang w:val="ru-RU"/>
              </w:rPr>
              <w:t xml:space="preserve"> </w:t>
            </w:r>
            <w:r w:rsidR="00D10DA8" w:rsidRPr="0025738B">
              <w:rPr>
                <w:rFonts w:ascii="Arial" w:hAnsi="Arial" w:cs="Arial"/>
                <w:lang w:val="ru-RU"/>
              </w:rPr>
              <w:t>В 2018</w:t>
            </w:r>
            <w:r>
              <w:rPr>
                <w:rFonts w:ascii="Arial" w:hAnsi="Arial" w:cs="Arial"/>
                <w:lang w:val="ru-RU"/>
              </w:rPr>
              <w:t> </w:t>
            </w:r>
            <w:r w:rsidR="00D10DA8" w:rsidRPr="0025738B">
              <w:rPr>
                <w:rFonts w:ascii="Arial" w:hAnsi="Arial" w:cs="Arial"/>
                <w:lang w:val="ru-RU"/>
              </w:rPr>
              <w:t xml:space="preserve"> г. </w:t>
            </w:r>
            <w:r w:rsidR="00A52813">
              <w:rPr>
                <w:rFonts w:ascii="Arial" w:hAnsi="Arial" w:cs="Arial"/>
                <w:lang w:val="ru-RU"/>
              </w:rPr>
              <w:t xml:space="preserve">совокупный объем такого вознаграждения в мире составил около </w:t>
            </w:r>
            <w:r w:rsidR="00D10DA8" w:rsidRPr="0025738B">
              <w:rPr>
                <w:rFonts w:ascii="Arial" w:hAnsi="Arial" w:cs="Arial"/>
                <w:lang w:val="ru-RU"/>
              </w:rPr>
              <w:t>8,3</w:t>
            </w:r>
            <w:r w:rsidR="00A52813">
              <w:rPr>
                <w:rFonts w:ascii="Arial" w:hAnsi="Arial" w:cs="Arial"/>
                <w:lang w:val="ru-RU"/>
              </w:rPr>
              <w:t> </w:t>
            </w:r>
            <w:r w:rsidR="00D10DA8" w:rsidRPr="0025738B">
              <w:rPr>
                <w:rFonts w:ascii="Arial" w:hAnsi="Arial" w:cs="Arial"/>
                <w:lang w:val="ru-RU"/>
              </w:rPr>
              <w:t xml:space="preserve"> млрд</w:t>
            </w:r>
            <w:r w:rsidR="00A52813">
              <w:rPr>
                <w:rFonts w:ascii="Arial" w:hAnsi="Arial" w:cs="Arial"/>
                <w:lang w:val="ru-RU"/>
              </w:rPr>
              <w:t> </w:t>
            </w:r>
            <w:r w:rsidR="00D10DA8" w:rsidRPr="0025738B">
              <w:rPr>
                <w:rFonts w:ascii="Arial" w:hAnsi="Arial" w:cs="Arial"/>
                <w:lang w:val="ru-RU"/>
              </w:rPr>
              <w:t xml:space="preserve"> евро</w:t>
            </w:r>
            <w:r w:rsidR="00A52813" w:rsidRPr="00053D34">
              <w:rPr>
                <w:rStyle w:val="FootnoteReference"/>
                <w:rFonts w:ascii="Arial" w:hAnsi="Arial" w:cs="Arial"/>
                <w:lang w:val="en-US"/>
              </w:rPr>
              <w:footnoteReference w:id="1"/>
            </w:r>
            <w:r w:rsidR="00D10DA8" w:rsidRPr="0025738B">
              <w:rPr>
                <w:rFonts w:ascii="Arial" w:hAnsi="Arial" w:cs="Arial"/>
                <w:lang w:val="ru-RU"/>
              </w:rPr>
              <w:t xml:space="preserve">, однако доля </w:t>
            </w:r>
            <w:r w:rsidR="00A52813">
              <w:rPr>
                <w:rFonts w:ascii="Arial" w:hAnsi="Arial" w:cs="Arial"/>
                <w:lang w:val="ru-RU"/>
              </w:rPr>
              <w:t xml:space="preserve">стран </w:t>
            </w:r>
            <w:r w:rsidR="00D10DA8" w:rsidRPr="0025738B">
              <w:rPr>
                <w:rFonts w:ascii="Arial" w:hAnsi="Arial" w:cs="Arial"/>
                <w:lang w:val="ru-RU"/>
              </w:rPr>
              <w:t>африканского континента в таком вознаграждении</w:t>
            </w:r>
            <w:r w:rsidR="00A52813">
              <w:rPr>
                <w:rFonts w:ascii="Arial" w:hAnsi="Arial" w:cs="Arial"/>
                <w:lang w:val="ru-RU"/>
              </w:rPr>
              <w:t xml:space="preserve"> –</w:t>
            </w:r>
            <w:r w:rsidR="00D10DA8" w:rsidRPr="0025738B">
              <w:rPr>
                <w:rFonts w:ascii="Arial" w:hAnsi="Arial" w:cs="Arial"/>
                <w:lang w:val="ru-RU"/>
              </w:rPr>
              <w:t xml:space="preserve"> по всей совокупность прав</w:t>
            </w:r>
            <w:r w:rsidR="00A52813">
              <w:rPr>
                <w:rFonts w:ascii="Arial" w:hAnsi="Arial" w:cs="Arial"/>
                <w:lang w:val="ru-RU"/>
              </w:rPr>
              <w:t xml:space="preserve"> – </w:t>
            </w:r>
            <w:r w:rsidR="00D10DA8" w:rsidRPr="0025738B">
              <w:rPr>
                <w:rFonts w:ascii="Arial" w:hAnsi="Arial" w:cs="Arial"/>
                <w:lang w:val="ru-RU"/>
              </w:rPr>
              <w:t>состав</w:t>
            </w:r>
            <w:r w:rsidR="00A52813">
              <w:rPr>
                <w:rFonts w:ascii="Arial" w:hAnsi="Arial" w:cs="Arial"/>
                <w:lang w:val="ru-RU"/>
              </w:rPr>
              <w:t xml:space="preserve">ила </w:t>
            </w:r>
            <w:r w:rsidR="00D10DA8" w:rsidRPr="0025738B">
              <w:rPr>
                <w:rFonts w:ascii="Arial" w:hAnsi="Arial" w:cs="Arial"/>
                <w:lang w:val="ru-RU"/>
              </w:rPr>
              <w:t xml:space="preserve">менее 1%, т.е. </w:t>
            </w:r>
            <w:r w:rsidR="00A52813">
              <w:rPr>
                <w:rFonts w:ascii="Arial" w:hAnsi="Arial" w:cs="Arial"/>
                <w:lang w:val="ru-RU"/>
              </w:rPr>
              <w:t xml:space="preserve">уровень </w:t>
            </w:r>
            <w:r w:rsidR="00D10DA8" w:rsidRPr="0025738B">
              <w:rPr>
                <w:rFonts w:ascii="Arial" w:hAnsi="Arial" w:cs="Arial"/>
                <w:lang w:val="ru-RU"/>
              </w:rPr>
              <w:t>доход</w:t>
            </w:r>
            <w:r w:rsidR="00A52813">
              <w:rPr>
                <w:rFonts w:ascii="Arial" w:hAnsi="Arial" w:cs="Arial"/>
                <w:lang w:val="ru-RU"/>
              </w:rPr>
              <w:t>ов</w:t>
            </w:r>
            <w:r w:rsidR="00D10DA8" w:rsidRPr="0025738B">
              <w:rPr>
                <w:rFonts w:ascii="Arial" w:hAnsi="Arial" w:cs="Arial"/>
                <w:lang w:val="ru-RU"/>
              </w:rPr>
              <w:t xml:space="preserve"> от </w:t>
            </w:r>
            <w:r w:rsidR="00A52813">
              <w:rPr>
                <w:rFonts w:ascii="Arial" w:hAnsi="Arial" w:cs="Arial"/>
                <w:lang w:val="ru-RU"/>
              </w:rPr>
              <w:t xml:space="preserve">использования </w:t>
            </w:r>
            <w:r w:rsidR="00D10DA8" w:rsidRPr="0025738B">
              <w:rPr>
                <w:rFonts w:ascii="Arial" w:hAnsi="Arial" w:cs="Arial"/>
                <w:lang w:val="ru-RU"/>
              </w:rPr>
              <w:t>цифрового контента оста</w:t>
            </w:r>
            <w:r w:rsidR="00A52813">
              <w:rPr>
                <w:rFonts w:ascii="Arial" w:hAnsi="Arial" w:cs="Arial"/>
                <w:lang w:val="ru-RU"/>
              </w:rPr>
              <w:t>е</w:t>
            </w:r>
            <w:r w:rsidR="00D10DA8" w:rsidRPr="0025738B">
              <w:rPr>
                <w:rFonts w:ascii="Arial" w:hAnsi="Arial" w:cs="Arial"/>
                <w:lang w:val="ru-RU"/>
              </w:rPr>
              <w:t xml:space="preserve">тся </w:t>
            </w:r>
            <w:r w:rsidR="00A52813">
              <w:rPr>
                <w:rFonts w:ascii="Arial" w:hAnsi="Arial" w:cs="Arial"/>
                <w:lang w:val="ru-RU"/>
              </w:rPr>
              <w:t xml:space="preserve">очень </w:t>
            </w:r>
            <w:r w:rsidR="00D10DA8" w:rsidRPr="0025738B">
              <w:rPr>
                <w:rFonts w:ascii="Arial" w:hAnsi="Arial" w:cs="Arial"/>
                <w:lang w:val="ru-RU"/>
              </w:rPr>
              <w:t>низк</w:t>
            </w:r>
            <w:r w:rsidR="00A52813">
              <w:rPr>
                <w:rFonts w:ascii="Arial" w:hAnsi="Arial" w:cs="Arial"/>
                <w:lang w:val="ru-RU"/>
              </w:rPr>
              <w:t>им</w:t>
            </w:r>
            <w:r w:rsidR="00D10DA8" w:rsidRPr="0025738B">
              <w:rPr>
                <w:rFonts w:ascii="Arial" w:hAnsi="Arial" w:cs="Arial"/>
                <w:lang w:val="ru-RU"/>
              </w:rPr>
              <w:t>.</w:t>
            </w:r>
          </w:p>
          <w:p w:rsidR="00F807C8" w:rsidRDefault="00F807C8" w:rsidP="00333C95">
            <w:pPr>
              <w:spacing w:after="0" w:line="280" w:lineRule="exact"/>
              <w:jc w:val="both"/>
              <w:rPr>
                <w:rFonts w:ascii="Arial" w:hAnsi="Arial" w:cs="Arial"/>
                <w:lang w:val="ru-RU"/>
              </w:rPr>
            </w:pPr>
          </w:p>
          <w:p w:rsidR="00F807C8" w:rsidRDefault="00F70E8B" w:rsidP="00CE4A7A">
            <w:pPr>
              <w:spacing w:after="0" w:line="280" w:lineRule="exac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 наконец,</w:t>
            </w:r>
            <w:r w:rsidR="00386941" w:rsidRPr="00A52813">
              <w:rPr>
                <w:rFonts w:ascii="Arial" w:hAnsi="Arial" w:cs="Arial"/>
                <w:lang w:val="ru-RU"/>
              </w:rPr>
              <w:t xml:space="preserve"> по-прежнему широко </w:t>
            </w:r>
            <w:r w:rsidR="002A3D52">
              <w:rPr>
                <w:rFonts w:ascii="Arial" w:hAnsi="Arial" w:cs="Arial"/>
                <w:lang w:val="ru-RU"/>
              </w:rPr>
              <w:t xml:space="preserve">распространено </w:t>
            </w:r>
            <w:r w:rsidR="00B53671">
              <w:rPr>
                <w:rFonts w:ascii="Arial" w:hAnsi="Arial" w:cs="Arial"/>
                <w:lang w:val="ru-RU"/>
              </w:rPr>
              <w:t>оказ</w:t>
            </w:r>
            <w:r w:rsidR="002A3D52">
              <w:rPr>
                <w:rFonts w:ascii="Arial" w:hAnsi="Arial" w:cs="Arial"/>
                <w:lang w:val="ru-RU"/>
              </w:rPr>
              <w:t>ание не</w:t>
            </w:r>
            <w:r w:rsidR="00A52813" w:rsidRPr="00A52813">
              <w:rPr>
                <w:rFonts w:ascii="Arial" w:hAnsi="Arial" w:cs="Arial"/>
                <w:lang w:val="ru-RU"/>
              </w:rPr>
              <w:t>законны</w:t>
            </w:r>
            <w:r w:rsidR="002A3D52">
              <w:rPr>
                <w:rFonts w:ascii="Arial" w:hAnsi="Arial" w:cs="Arial"/>
                <w:lang w:val="ru-RU"/>
              </w:rPr>
              <w:t>х</w:t>
            </w:r>
            <w:r w:rsidR="00A52813" w:rsidRPr="00A52813">
              <w:rPr>
                <w:rFonts w:ascii="Arial" w:hAnsi="Arial" w:cs="Arial"/>
                <w:lang w:val="ru-RU"/>
              </w:rPr>
              <w:t xml:space="preserve"> музыкальны</w:t>
            </w:r>
            <w:r w:rsidR="002A3D52">
              <w:rPr>
                <w:rFonts w:ascii="Arial" w:hAnsi="Arial" w:cs="Arial"/>
                <w:lang w:val="ru-RU"/>
              </w:rPr>
              <w:t>х</w:t>
            </w:r>
            <w:r w:rsidR="00A52813" w:rsidRPr="00A52813">
              <w:rPr>
                <w:rFonts w:ascii="Arial" w:hAnsi="Arial" w:cs="Arial"/>
                <w:lang w:val="ru-RU"/>
              </w:rPr>
              <w:t xml:space="preserve"> услуг</w:t>
            </w:r>
            <w:r w:rsidR="00386941" w:rsidRPr="00A52813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 xml:space="preserve">при этом способы пиратских действий </w:t>
            </w:r>
            <w:r w:rsidR="00386941" w:rsidRPr="00A52813">
              <w:rPr>
                <w:rFonts w:ascii="Arial" w:hAnsi="Arial" w:cs="Arial"/>
                <w:lang w:val="ru-RU"/>
              </w:rPr>
              <w:t xml:space="preserve">быстро </w:t>
            </w:r>
            <w:r w:rsidR="00C64682">
              <w:rPr>
                <w:rFonts w:ascii="Arial" w:hAnsi="Arial" w:cs="Arial"/>
                <w:lang w:val="ru-RU"/>
              </w:rPr>
              <w:t>меняются</w:t>
            </w:r>
            <w:r w:rsidR="00386941" w:rsidRPr="00A52813">
              <w:rPr>
                <w:rFonts w:ascii="Arial" w:hAnsi="Arial" w:cs="Arial"/>
                <w:lang w:val="ru-RU"/>
              </w:rPr>
              <w:t>, чему способствует легкость оборота этого контента и его распространения в цифровых сетях.</w:t>
            </w:r>
            <w:r w:rsidR="007733D3" w:rsidRPr="00A52813">
              <w:rPr>
                <w:rFonts w:ascii="Arial" w:hAnsi="Arial" w:cs="Arial"/>
                <w:lang w:val="ru-RU"/>
              </w:rPr>
              <w:t xml:space="preserve"> </w:t>
            </w:r>
            <w:r w:rsidR="005201BF" w:rsidRPr="00A52813">
              <w:rPr>
                <w:rFonts w:ascii="Arial" w:hAnsi="Arial" w:cs="Arial"/>
                <w:lang w:val="ru-RU"/>
              </w:rPr>
              <w:t xml:space="preserve"> </w:t>
            </w:r>
            <w:r w:rsidR="00CE4A7A" w:rsidRPr="00A52813">
              <w:rPr>
                <w:rFonts w:ascii="Arial" w:hAnsi="Arial" w:cs="Arial"/>
                <w:lang w:val="ru-RU"/>
              </w:rPr>
              <w:t xml:space="preserve">К этому следует добавить </w:t>
            </w:r>
            <w:r w:rsidR="002A3D52">
              <w:rPr>
                <w:rFonts w:ascii="Arial" w:hAnsi="Arial" w:cs="Arial"/>
                <w:lang w:val="ru-RU"/>
              </w:rPr>
              <w:t xml:space="preserve">такие факторы, как </w:t>
            </w:r>
            <w:r w:rsidR="00CE4A7A" w:rsidRPr="00A52813">
              <w:rPr>
                <w:rFonts w:ascii="Arial" w:hAnsi="Arial" w:cs="Arial"/>
                <w:lang w:val="ru-RU"/>
              </w:rPr>
              <w:t xml:space="preserve">бытующее </w:t>
            </w:r>
            <w:r w:rsidR="002A3D52">
              <w:rPr>
                <w:rFonts w:ascii="Arial" w:hAnsi="Arial" w:cs="Arial"/>
                <w:lang w:val="ru-RU"/>
              </w:rPr>
              <w:t xml:space="preserve">мнение </w:t>
            </w:r>
            <w:r w:rsidR="00CE4A7A" w:rsidRPr="00A52813">
              <w:rPr>
                <w:rFonts w:ascii="Arial" w:hAnsi="Arial" w:cs="Arial"/>
                <w:lang w:val="ru-RU"/>
              </w:rPr>
              <w:t xml:space="preserve">о том, что контент в цифровой </w:t>
            </w:r>
            <w:r w:rsidR="00CE4A7A" w:rsidRPr="00A52813">
              <w:rPr>
                <w:rFonts w:ascii="Arial" w:hAnsi="Arial" w:cs="Arial"/>
                <w:lang w:val="ru-RU"/>
              </w:rPr>
              <w:lastRenderedPageBreak/>
              <w:t xml:space="preserve">среде является бесплатным, </w:t>
            </w:r>
            <w:r w:rsidR="00DB0015">
              <w:rPr>
                <w:rFonts w:ascii="Arial" w:hAnsi="Arial" w:cs="Arial"/>
                <w:lang w:val="ru-RU"/>
              </w:rPr>
              <w:t xml:space="preserve">и </w:t>
            </w:r>
            <w:r w:rsidR="00CE4A7A" w:rsidRPr="00A52813">
              <w:rPr>
                <w:rFonts w:ascii="Arial" w:hAnsi="Arial" w:cs="Arial"/>
                <w:lang w:val="ru-RU"/>
              </w:rPr>
              <w:t>слабость механизмов регулирования, которые до сих пор отсутствуют у многих стран.</w:t>
            </w:r>
          </w:p>
          <w:p w:rsidR="00C969A6" w:rsidRPr="004F2A47" w:rsidRDefault="00C969A6" w:rsidP="00333C95">
            <w:pPr>
              <w:spacing w:after="0" w:line="280" w:lineRule="exact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B2D5D" w:rsidRPr="00053D34" w:rsidTr="00333C9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90" w:type="dxa"/>
            <w:gridSpan w:val="2"/>
            <w:shd w:val="clear" w:color="auto" w:fill="auto"/>
          </w:tcPr>
          <w:p w:rsidR="00013DD8" w:rsidRPr="00DB0015" w:rsidDel="004A46EF" w:rsidRDefault="000157FD" w:rsidP="000157FD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r w:rsidRPr="00DB0015">
              <w:rPr>
                <w:rFonts w:ascii="Arial" w:hAnsi="Arial" w:cs="Arial"/>
                <w:bCs/>
                <w:iCs/>
                <w:lang w:val="ru-RU"/>
              </w:rPr>
              <w:lastRenderedPageBreak/>
              <w:t>2.2. Цели</w:t>
            </w:r>
          </w:p>
        </w:tc>
      </w:tr>
      <w:tr w:rsidR="00013DD8" w:rsidRPr="005E28B2" w:rsidTr="00333C9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90" w:type="dxa"/>
            <w:gridSpan w:val="2"/>
            <w:shd w:val="clear" w:color="auto" w:fill="auto"/>
          </w:tcPr>
          <w:p w:rsidR="00F807C8" w:rsidRDefault="00F807C8" w:rsidP="00013DD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F807C8" w:rsidRPr="00DB0015" w:rsidRDefault="000157FD" w:rsidP="000157FD">
            <w:pPr>
              <w:pStyle w:val="ListParagraph"/>
              <w:numPr>
                <w:ilvl w:val="0"/>
                <w:numId w:val="18"/>
              </w:numPr>
              <w:spacing w:after="240"/>
              <w:rPr>
                <w:rFonts w:ascii="Arial" w:hAnsi="Arial" w:cs="Arial"/>
                <w:lang w:val="ru-RU"/>
              </w:rPr>
            </w:pPr>
            <w:r w:rsidRPr="00DB0015">
              <w:rPr>
                <w:rFonts w:ascii="Arial" w:hAnsi="Arial" w:cs="Arial"/>
                <w:lang w:val="ru-RU"/>
              </w:rPr>
              <w:t>Содейств</w:t>
            </w:r>
            <w:r w:rsidR="00F80325">
              <w:rPr>
                <w:rFonts w:ascii="Arial" w:hAnsi="Arial" w:cs="Arial"/>
                <w:lang w:val="ru-RU"/>
              </w:rPr>
              <w:t>овать</w:t>
            </w:r>
            <w:r w:rsidRPr="00DB0015">
              <w:rPr>
                <w:rFonts w:ascii="Arial" w:hAnsi="Arial" w:cs="Arial"/>
                <w:lang w:val="ru-RU"/>
              </w:rPr>
              <w:t xml:space="preserve"> лучшему пониманию и использованию нормативно-правовой базы в области авторского права и смежных прав среди государств-членов</w:t>
            </w:r>
            <w:r w:rsidR="00DB0015">
              <w:rPr>
                <w:rFonts w:ascii="Arial" w:hAnsi="Arial" w:cs="Arial"/>
                <w:lang w:val="ru-RU"/>
              </w:rPr>
              <w:t xml:space="preserve">, являющихся бенефициарами проекта, </w:t>
            </w:r>
            <w:r w:rsidRPr="00DB0015">
              <w:rPr>
                <w:rFonts w:ascii="Arial" w:hAnsi="Arial" w:cs="Arial"/>
                <w:lang w:val="ru-RU"/>
              </w:rPr>
              <w:t xml:space="preserve">и специалистов с учетом новых видов </w:t>
            </w:r>
            <w:r w:rsidR="00DB0015">
              <w:rPr>
                <w:rFonts w:ascii="Arial" w:hAnsi="Arial" w:cs="Arial"/>
                <w:lang w:val="ru-RU"/>
              </w:rPr>
              <w:t xml:space="preserve">некоммерческого и коммерческого </w:t>
            </w:r>
            <w:r w:rsidRPr="00DB0015">
              <w:rPr>
                <w:rFonts w:ascii="Arial" w:hAnsi="Arial" w:cs="Arial"/>
                <w:lang w:val="ru-RU"/>
              </w:rPr>
              <w:t xml:space="preserve">использования музыки в </w:t>
            </w:r>
            <w:r w:rsidR="00FC32C9">
              <w:rPr>
                <w:rFonts w:ascii="Arial" w:hAnsi="Arial" w:cs="Arial"/>
                <w:lang w:val="ru-RU"/>
              </w:rPr>
              <w:t>онлайн-среде</w:t>
            </w:r>
            <w:r w:rsidRPr="00DB0015">
              <w:rPr>
                <w:rFonts w:ascii="Arial" w:hAnsi="Arial" w:cs="Arial"/>
                <w:lang w:val="ru-RU"/>
              </w:rPr>
              <w:t>.</w:t>
            </w:r>
          </w:p>
          <w:p w:rsidR="00F807C8" w:rsidRPr="00DB0015" w:rsidRDefault="00F80325" w:rsidP="00D547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B0015">
              <w:rPr>
                <w:rFonts w:ascii="Arial" w:hAnsi="Arial" w:cs="Arial"/>
                <w:lang w:val="ru-RU"/>
              </w:rPr>
              <w:t>Содейств</w:t>
            </w:r>
            <w:r>
              <w:rPr>
                <w:rFonts w:ascii="Arial" w:hAnsi="Arial" w:cs="Arial"/>
                <w:lang w:val="ru-RU"/>
              </w:rPr>
              <w:t>овать</w:t>
            </w:r>
            <w:r w:rsidR="00D54755" w:rsidRPr="00DB0015">
              <w:rPr>
                <w:rFonts w:ascii="Arial" w:hAnsi="Arial" w:cs="Arial"/>
                <w:lang w:val="ru-RU"/>
              </w:rPr>
              <w:t xml:space="preserve"> распространению </w:t>
            </w:r>
            <w:r w:rsidR="00EE72A9" w:rsidRPr="00DB0015">
              <w:rPr>
                <w:rFonts w:ascii="Arial" w:hAnsi="Arial" w:cs="Arial"/>
                <w:lang w:val="ru-RU"/>
              </w:rPr>
              <w:t xml:space="preserve">среди специалистов и пользователей </w:t>
            </w:r>
            <w:r w:rsidR="00EE72A9">
              <w:rPr>
                <w:rFonts w:ascii="Arial" w:hAnsi="Arial" w:cs="Arial"/>
                <w:lang w:val="ru-RU"/>
              </w:rPr>
              <w:t xml:space="preserve">музыкального контента </w:t>
            </w:r>
            <w:r w:rsidR="00D54755" w:rsidRPr="00DB0015">
              <w:rPr>
                <w:rFonts w:ascii="Arial" w:hAnsi="Arial" w:cs="Arial"/>
                <w:lang w:val="ru-RU"/>
              </w:rPr>
              <w:t>знаний о коллективном управлении и механизмах</w:t>
            </w:r>
            <w:r w:rsidR="00FC32C9">
              <w:rPr>
                <w:rFonts w:ascii="Arial" w:hAnsi="Arial" w:cs="Arial"/>
                <w:lang w:val="ru-RU"/>
              </w:rPr>
              <w:t xml:space="preserve"> заключения договоров</w:t>
            </w:r>
            <w:r w:rsidR="00D54755" w:rsidRPr="00DB0015">
              <w:rPr>
                <w:rFonts w:ascii="Arial" w:hAnsi="Arial" w:cs="Arial"/>
                <w:lang w:val="ru-RU"/>
              </w:rPr>
              <w:t xml:space="preserve"> </w:t>
            </w:r>
            <w:r w:rsidR="00355E9A">
              <w:rPr>
                <w:rFonts w:ascii="Arial" w:hAnsi="Arial" w:cs="Arial"/>
                <w:lang w:val="ru-RU"/>
              </w:rPr>
              <w:t xml:space="preserve">по </w:t>
            </w:r>
            <w:r w:rsidR="00D54755" w:rsidRPr="00DB0015">
              <w:rPr>
                <w:rFonts w:ascii="Arial" w:hAnsi="Arial" w:cs="Arial"/>
                <w:lang w:val="ru-RU"/>
              </w:rPr>
              <w:t>управлени</w:t>
            </w:r>
            <w:r w:rsidR="00355E9A">
              <w:rPr>
                <w:rFonts w:ascii="Arial" w:hAnsi="Arial" w:cs="Arial"/>
                <w:lang w:val="ru-RU"/>
              </w:rPr>
              <w:t>ю</w:t>
            </w:r>
            <w:r w:rsidR="00D54755" w:rsidRPr="00DB0015">
              <w:rPr>
                <w:rFonts w:ascii="Arial" w:hAnsi="Arial" w:cs="Arial"/>
                <w:lang w:val="ru-RU"/>
              </w:rPr>
              <w:t xml:space="preserve"> цифровыми правами.</w:t>
            </w:r>
          </w:p>
          <w:p w:rsidR="00F807C8" w:rsidRPr="00DB0015" w:rsidRDefault="00355E9A" w:rsidP="00D547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Упрощ</w:t>
            </w:r>
            <w:r w:rsidR="00F80325">
              <w:rPr>
                <w:rFonts w:ascii="Arial" w:hAnsi="Arial" w:cs="Arial"/>
                <w:lang w:val="ru-RU"/>
              </w:rPr>
              <w:t xml:space="preserve">ать </w:t>
            </w:r>
            <w:r w:rsidR="00D54755" w:rsidRPr="00DB0015">
              <w:rPr>
                <w:rFonts w:ascii="Arial" w:hAnsi="Arial" w:cs="Arial"/>
                <w:lang w:val="ru-RU"/>
              </w:rPr>
              <w:t xml:space="preserve">и </w:t>
            </w:r>
            <w:r>
              <w:rPr>
                <w:rFonts w:ascii="Arial" w:hAnsi="Arial" w:cs="Arial"/>
                <w:lang w:val="ru-RU"/>
              </w:rPr>
              <w:t>распростран</w:t>
            </w:r>
            <w:r w:rsidR="00F80325">
              <w:rPr>
                <w:rFonts w:ascii="Arial" w:hAnsi="Arial" w:cs="Arial"/>
                <w:lang w:val="ru-RU"/>
              </w:rPr>
              <w:t xml:space="preserve">ять </w:t>
            </w:r>
            <w:r w:rsidR="00D54755" w:rsidRPr="00DB0015">
              <w:rPr>
                <w:rFonts w:ascii="Arial" w:hAnsi="Arial" w:cs="Arial"/>
                <w:lang w:val="ru-RU"/>
              </w:rPr>
              <w:t>практик</w:t>
            </w:r>
            <w:r w:rsidR="00F80325">
              <w:rPr>
                <w:rFonts w:ascii="Arial" w:hAnsi="Arial" w:cs="Arial"/>
                <w:lang w:val="ru-RU"/>
              </w:rPr>
              <w:t>у</w:t>
            </w:r>
            <w:r w:rsidR="00D54755" w:rsidRPr="00DB0015">
              <w:rPr>
                <w:rFonts w:ascii="Arial" w:hAnsi="Arial" w:cs="Arial"/>
                <w:lang w:val="ru-RU"/>
              </w:rPr>
              <w:t xml:space="preserve"> управления и лицензирования </w:t>
            </w:r>
            <w:r w:rsidR="00AB58BE">
              <w:rPr>
                <w:rFonts w:ascii="Arial" w:hAnsi="Arial" w:cs="Arial"/>
                <w:lang w:val="ru-RU"/>
              </w:rPr>
              <w:t>онлайнового использования</w:t>
            </w:r>
            <w:r w:rsidR="00D54755" w:rsidRPr="00DB0015">
              <w:rPr>
                <w:rFonts w:ascii="Arial" w:hAnsi="Arial" w:cs="Arial"/>
                <w:lang w:val="ru-RU"/>
              </w:rPr>
              <w:t xml:space="preserve">, что позволит </w:t>
            </w:r>
            <w:r>
              <w:rPr>
                <w:rFonts w:ascii="Arial" w:hAnsi="Arial" w:cs="Arial"/>
                <w:lang w:val="ru-RU"/>
              </w:rPr>
              <w:t>законно осуществлять</w:t>
            </w:r>
            <w:r w:rsidR="00D54755" w:rsidRPr="00DB001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коммерческое использование </w:t>
            </w:r>
            <w:r w:rsidR="00D54755" w:rsidRPr="00DB0015">
              <w:rPr>
                <w:rFonts w:ascii="Arial" w:hAnsi="Arial" w:cs="Arial"/>
                <w:lang w:val="ru-RU"/>
              </w:rPr>
              <w:t>контент</w:t>
            </w:r>
            <w:r>
              <w:rPr>
                <w:rFonts w:ascii="Arial" w:hAnsi="Arial" w:cs="Arial"/>
                <w:lang w:val="ru-RU"/>
              </w:rPr>
              <w:t>а</w:t>
            </w:r>
            <w:r w:rsidR="00D54755" w:rsidRPr="00DB0015">
              <w:rPr>
                <w:rFonts w:ascii="Arial" w:hAnsi="Arial" w:cs="Arial"/>
                <w:lang w:val="ru-RU"/>
              </w:rPr>
              <w:t xml:space="preserve"> </w:t>
            </w:r>
            <w:r w:rsidR="00F80325">
              <w:rPr>
                <w:rFonts w:ascii="Arial" w:hAnsi="Arial" w:cs="Arial"/>
                <w:lang w:val="ru-RU"/>
              </w:rPr>
              <w:t>платформ потокового вещания</w:t>
            </w:r>
            <w:r w:rsidR="00D54755" w:rsidRPr="00DB0015">
              <w:rPr>
                <w:rFonts w:ascii="Arial" w:hAnsi="Arial" w:cs="Arial"/>
                <w:lang w:val="ru-RU"/>
              </w:rPr>
              <w:t xml:space="preserve"> и других онлайновых платформ, генерировать доходы для правообладателей и вести борьбу с пиратством.</w:t>
            </w:r>
          </w:p>
          <w:p w:rsidR="00F807C8" w:rsidRPr="00DB0015" w:rsidRDefault="00F80325" w:rsidP="003E72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Предоставлять </w:t>
            </w:r>
            <w:r w:rsidR="003E7207" w:rsidRPr="00DB0015">
              <w:rPr>
                <w:rFonts w:ascii="Arial" w:hAnsi="Arial" w:cs="Arial"/>
                <w:lang w:val="ru-RU"/>
              </w:rPr>
              <w:t>регулирующи</w:t>
            </w:r>
            <w:r>
              <w:rPr>
                <w:rFonts w:ascii="Arial" w:hAnsi="Arial" w:cs="Arial"/>
                <w:lang w:val="ru-RU"/>
              </w:rPr>
              <w:t>м</w:t>
            </w:r>
            <w:r w:rsidR="003E7207" w:rsidRPr="00DB0015">
              <w:rPr>
                <w:rFonts w:ascii="Arial" w:hAnsi="Arial" w:cs="Arial"/>
                <w:lang w:val="ru-RU"/>
              </w:rPr>
              <w:t xml:space="preserve"> орган</w:t>
            </w:r>
            <w:r>
              <w:rPr>
                <w:rFonts w:ascii="Arial" w:hAnsi="Arial" w:cs="Arial"/>
                <w:lang w:val="ru-RU"/>
              </w:rPr>
              <w:t>ам</w:t>
            </w:r>
            <w:r w:rsidR="003E7207" w:rsidRPr="00DB0015">
              <w:rPr>
                <w:rFonts w:ascii="Arial" w:hAnsi="Arial" w:cs="Arial"/>
                <w:lang w:val="ru-RU"/>
              </w:rPr>
              <w:t xml:space="preserve"> в </w:t>
            </w:r>
            <w:r>
              <w:rPr>
                <w:rFonts w:ascii="Arial" w:hAnsi="Arial" w:cs="Arial"/>
                <w:lang w:val="ru-RU"/>
              </w:rPr>
              <w:t xml:space="preserve">области коммуникаций право обновлять </w:t>
            </w:r>
            <w:r w:rsidR="003E7207" w:rsidRPr="00DB0015">
              <w:rPr>
                <w:rFonts w:ascii="Arial" w:hAnsi="Arial" w:cs="Arial"/>
                <w:lang w:val="ru-RU"/>
              </w:rPr>
              <w:t xml:space="preserve">свои спецификации </w:t>
            </w:r>
            <w:r>
              <w:rPr>
                <w:rFonts w:ascii="Arial" w:hAnsi="Arial" w:cs="Arial"/>
                <w:lang w:val="ru-RU"/>
              </w:rPr>
              <w:t xml:space="preserve">в целях более полного </w:t>
            </w:r>
            <w:r w:rsidR="003E7207" w:rsidRPr="00DB0015">
              <w:rPr>
                <w:rFonts w:ascii="Arial" w:hAnsi="Arial" w:cs="Arial"/>
                <w:lang w:val="ru-RU"/>
              </w:rPr>
              <w:t>уч</w:t>
            </w:r>
            <w:r>
              <w:rPr>
                <w:rFonts w:ascii="Arial" w:hAnsi="Arial" w:cs="Arial"/>
                <w:lang w:val="ru-RU"/>
              </w:rPr>
              <w:t xml:space="preserve">ета </w:t>
            </w:r>
            <w:r w:rsidR="003E7207" w:rsidRPr="00DB0015">
              <w:rPr>
                <w:rFonts w:ascii="Arial" w:hAnsi="Arial" w:cs="Arial"/>
                <w:lang w:val="ru-RU"/>
              </w:rPr>
              <w:t>вопрос</w:t>
            </w:r>
            <w:r>
              <w:rPr>
                <w:rFonts w:ascii="Arial" w:hAnsi="Arial" w:cs="Arial"/>
                <w:lang w:val="ru-RU"/>
              </w:rPr>
              <w:t>ов</w:t>
            </w:r>
            <w:r w:rsidR="003E7207" w:rsidRPr="00DB0015">
              <w:rPr>
                <w:rFonts w:ascii="Arial" w:hAnsi="Arial" w:cs="Arial"/>
                <w:lang w:val="ru-RU"/>
              </w:rPr>
              <w:t xml:space="preserve"> авторского права.</w:t>
            </w:r>
          </w:p>
          <w:p w:rsidR="00F807C8" w:rsidRPr="00DB0015" w:rsidRDefault="00247557" w:rsidP="003E7207">
            <w:pPr>
              <w:pStyle w:val="ListParagraph"/>
              <w:numPr>
                <w:ilvl w:val="0"/>
                <w:numId w:val="18"/>
              </w:numPr>
              <w:spacing w:after="24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</w:t>
            </w:r>
            <w:r w:rsidR="003E7207" w:rsidRPr="00DB0015">
              <w:rPr>
                <w:rFonts w:ascii="Arial" w:hAnsi="Arial" w:cs="Arial"/>
                <w:lang w:val="ru-RU"/>
              </w:rPr>
              <w:t xml:space="preserve">нализировать условия </w:t>
            </w:r>
            <w:r>
              <w:rPr>
                <w:rFonts w:ascii="Arial" w:hAnsi="Arial" w:cs="Arial"/>
                <w:lang w:val="ru-RU"/>
              </w:rPr>
              <w:t xml:space="preserve">применения </w:t>
            </w:r>
            <w:r w:rsidR="003E7207" w:rsidRPr="00DB0015">
              <w:rPr>
                <w:rFonts w:ascii="Arial" w:hAnsi="Arial" w:cs="Arial"/>
                <w:lang w:val="ru-RU"/>
              </w:rPr>
              <w:t>региональн</w:t>
            </w:r>
            <w:r>
              <w:rPr>
                <w:rFonts w:ascii="Arial" w:hAnsi="Arial" w:cs="Arial"/>
                <w:lang w:val="ru-RU"/>
              </w:rPr>
              <w:t xml:space="preserve">ых </w:t>
            </w:r>
            <w:r w:rsidR="003E7207" w:rsidRPr="00DB0015">
              <w:rPr>
                <w:rFonts w:ascii="Arial" w:hAnsi="Arial" w:cs="Arial"/>
                <w:lang w:val="ru-RU"/>
              </w:rPr>
              <w:t>стратеги</w:t>
            </w:r>
            <w:r>
              <w:rPr>
                <w:rFonts w:ascii="Arial" w:hAnsi="Arial" w:cs="Arial"/>
                <w:lang w:val="ru-RU"/>
              </w:rPr>
              <w:t>й</w:t>
            </w:r>
            <w:r w:rsidR="003E7207" w:rsidRPr="00DB001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в целях содействия </w:t>
            </w:r>
            <w:r w:rsidR="003E7207" w:rsidRPr="00DB0015">
              <w:rPr>
                <w:rFonts w:ascii="Arial" w:hAnsi="Arial" w:cs="Arial"/>
                <w:lang w:val="ru-RU"/>
              </w:rPr>
              <w:t>развитию цифрового музыкального рынка в странах-бенефициарах</w:t>
            </w:r>
            <w:r>
              <w:rPr>
                <w:rFonts w:ascii="Arial" w:hAnsi="Arial" w:cs="Arial"/>
                <w:lang w:val="ru-RU"/>
              </w:rPr>
              <w:t xml:space="preserve"> и </w:t>
            </w:r>
            <w:r w:rsidR="003E7207" w:rsidRPr="00DB0015">
              <w:rPr>
                <w:rFonts w:ascii="Arial" w:hAnsi="Arial" w:cs="Arial"/>
                <w:lang w:val="ru-RU"/>
              </w:rPr>
              <w:t>превра</w:t>
            </w:r>
            <w:r>
              <w:rPr>
                <w:rFonts w:ascii="Arial" w:hAnsi="Arial" w:cs="Arial"/>
                <w:lang w:val="ru-RU"/>
              </w:rPr>
              <w:t xml:space="preserve">щения </w:t>
            </w:r>
            <w:r w:rsidR="003E7207" w:rsidRPr="00DB0015">
              <w:rPr>
                <w:rFonts w:ascii="Arial" w:hAnsi="Arial" w:cs="Arial"/>
                <w:lang w:val="ru-RU"/>
              </w:rPr>
              <w:t>это</w:t>
            </w:r>
            <w:r>
              <w:rPr>
                <w:rFonts w:ascii="Arial" w:hAnsi="Arial" w:cs="Arial"/>
                <w:lang w:val="ru-RU"/>
              </w:rPr>
              <w:t>го</w:t>
            </w:r>
            <w:r w:rsidR="003E7207" w:rsidRPr="00DB0015">
              <w:rPr>
                <w:rFonts w:ascii="Arial" w:hAnsi="Arial" w:cs="Arial"/>
                <w:lang w:val="ru-RU"/>
              </w:rPr>
              <w:t xml:space="preserve"> сектор</w:t>
            </w:r>
            <w:r>
              <w:rPr>
                <w:rFonts w:ascii="Arial" w:hAnsi="Arial" w:cs="Arial"/>
                <w:lang w:val="ru-RU"/>
              </w:rPr>
              <w:t>а</w:t>
            </w:r>
            <w:r w:rsidR="003E7207" w:rsidRPr="00DB0015">
              <w:rPr>
                <w:rFonts w:ascii="Arial" w:hAnsi="Arial" w:cs="Arial"/>
                <w:lang w:val="ru-RU"/>
              </w:rPr>
              <w:t xml:space="preserve"> в движущую силу устойчивого роста.</w:t>
            </w:r>
          </w:p>
          <w:p w:rsidR="00F807C8" w:rsidRPr="00DB0015" w:rsidRDefault="009F7901" w:rsidP="009F7901">
            <w:pPr>
              <w:pStyle w:val="ListParagraph"/>
              <w:numPr>
                <w:ilvl w:val="0"/>
                <w:numId w:val="18"/>
              </w:numPr>
              <w:spacing w:after="240"/>
              <w:rPr>
                <w:rFonts w:ascii="Arial" w:hAnsi="Arial" w:cs="Arial"/>
                <w:lang w:val="ru-RU"/>
              </w:rPr>
            </w:pPr>
            <w:r w:rsidRPr="00DB0015">
              <w:rPr>
                <w:rFonts w:ascii="Arial" w:hAnsi="Arial" w:cs="Arial"/>
                <w:lang w:val="ru-RU"/>
              </w:rPr>
              <w:t>Содействовать улучшению социальн</w:t>
            </w:r>
            <w:r w:rsidR="00EE72A9">
              <w:rPr>
                <w:rFonts w:ascii="Arial" w:hAnsi="Arial" w:cs="Arial"/>
                <w:lang w:val="ru-RU"/>
              </w:rPr>
              <w:t xml:space="preserve">о-экономических </w:t>
            </w:r>
            <w:r w:rsidRPr="00DB0015">
              <w:rPr>
                <w:rFonts w:ascii="Arial" w:hAnsi="Arial" w:cs="Arial"/>
                <w:lang w:val="ru-RU"/>
              </w:rPr>
              <w:t xml:space="preserve">условий </w:t>
            </w:r>
            <w:r w:rsidR="00247557">
              <w:rPr>
                <w:rFonts w:ascii="Arial" w:hAnsi="Arial" w:cs="Arial"/>
                <w:lang w:val="ru-RU"/>
              </w:rPr>
              <w:t xml:space="preserve">для </w:t>
            </w:r>
            <w:r w:rsidRPr="00DB0015">
              <w:rPr>
                <w:rFonts w:ascii="Arial" w:hAnsi="Arial" w:cs="Arial"/>
                <w:lang w:val="ru-RU"/>
              </w:rPr>
              <w:t xml:space="preserve">авторов в целях формирования и </w:t>
            </w:r>
            <w:r w:rsidR="00247557">
              <w:rPr>
                <w:rFonts w:ascii="Arial" w:hAnsi="Arial" w:cs="Arial"/>
                <w:lang w:val="ru-RU"/>
              </w:rPr>
              <w:t xml:space="preserve">структурирования </w:t>
            </w:r>
            <w:r w:rsidRPr="00DB0015">
              <w:rPr>
                <w:rFonts w:ascii="Arial" w:hAnsi="Arial" w:cs="Arial"/>
                <w:lang w:val="ru-RU"/>
              </w:rPr>
              <w:t>инновационной и последовательной производственно-сбытовой цепочки в музыкально</w:t>
            </w:r>
            <w:r w:rsidR="00211D66">
              <w:rPr>
                <w:rFonts w:ascii="Arial" w:hAnsi="Arial" w:cs="Arial"/>
                <w:lang w:val="ru-RU"/>
              </w:rPr>
              <w:t>й</w:t>
            </w:r>
            <w:r w:rsidR="00247557">
              <w:rPr>
                <w:rFonts w:ascii="Arial" w:hAnsi="Arial" w:cs="Arial"/>
                <w:lang w:val="ru-RU"/>
              </w:rPr>
              <w:t xml:space="preserve"> </w:t>
            </w:r>
            <w:r w:rsidR="00211D66">
              <w:rPr>
                <w:rFonts w:ascii="Arial" w:hAnsi="Arial" w:cs="Arial"/>
                <w:lang w:val="ru-RU"/>
              </w:rPr>
              <w:t>индустрии</w:t>
            </w:r>
            <w:r w:rsidR="004F2A47" w:rsidRPr="00DB0015">
              <w:rPr>
                <w:rFonts w:ascii="Arial" w:hAnsi="Arial" w:cs="Arial"/>
                <w:lang w:val="ru-RU"/>
              </w:rPr>
              <w:t>.</w:t>
            </w:r>
          </w:p>
          <w:p w:rsidR="00F807C8" w:rsidRPr="00DB0015" w:rsidRDefault="00B95CE3" w:rsidP="00B95CE3">
            <w:pPr>
              <w:pStyle w:val="ListParagraph"/>
              <w:numPr>
                <w:ilvl w:val="0"/>
                <w:numId w:val="18"/>
              </w:numPr>
              <w:spacing w:after="24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B0015">
              <w:rPr>
                <w:rFonts w:ascii="Arial" w:hAnsi="Arial" w:cs="Arial"/>
                <w:lang w:val="ru-RU"/>
              </w:rPr>
              <w:t>Разраб</w:t>
            </w:r>
            <w:r w:rsidR="00EE72A9">
              <w:rPr>
                <w:rFonts w:ascii="Arial" w:hAnsi="Arial" w:cs="Arial"/>
                <w:lang w:val="ru-RU"/>
              </w:rPr>
              <w:t xml:space="preserve">атывать </w:t>
            </w:r>
            <w:r w:rsidRPr="00DB0015">
              <w:rPr>
                <w:rFonts w:ascii="Arial" w:hAnsi="Arial" w:cs="Arial"/>
                <w:lang w:val="ru-RU"/>
              </w:rPr>
              <w:t>информационно-справочн</w:t>
            </w:r>
            <w:r w:rsidR="00EE72A9">
              <w:rPr>
                <w:rFonts w:ascii="Arial" w:hAnsi="Arial" w:cs="Arial"/>
                <w:lang w:val="ru-RU"/>
              </w:rPr>
              <w:t>ую</w:t>
            </w:r>
            <w:r w:rsidRPr="00DB0015">
              <w:rPr>
                <w:rFonts w:ascii="Arial" w:hAnsi="Arial" w:cs="Arial"/>
                <w:lang w:val="ru-RU"/>
              </w:rPr>
              <w:t xml:space="preserve"> </w:t>
            </w:r>
            <w:r w:rsidR="00EE72A9">
              <w:rPr>
                <w:rFonts w:ascii="Arial" w:hAnsi="Arial" w:cs="Arial"/>
                <w:lang w:val="ru-RU"/>
              </w:rPr>
              <w:t>документацию</w:t>
            </w:r>
            <w:r w:rsidRPr="00DB0015">
              <w:rPr>
                <w:rFonts w:ascii="Arial" w:hAnsi="Arial" w:cs="Arial"/>
                <w:lang w:val="ru-RU"/>
              </w:rPr>
              <w:t>, по</w:t>
            </w:r>
            <w:r w:rsidR="00D5176C">
              <w:rPr>
                <w:rFonts w:ascii="Arial" w:hAnsi="Arial" w:cs="Arial"/>
                <w:lang w:val="ru-RU"/>
              </w:rPr>
              <w:t xml:space="preserve">могающую </w:t>
            </w:r>
            <w:r w:rsidRPr="00DB0015">
              <w:rPr>
                <w:rFonts w:ascii="Arial" w:hAnsi="Arial" w:cs="Arial"/>
                <w:lang w:val="ru-RU"/>
              </w:rPr>
              <w:t xml:space="preserve">судебным органам рассматривать споры, связанные с </w:t>
            </w:r>
            <w:r w:rsidR="00211D66">
              <w:rPr>
                <w:rFonts w:ascii="Arial" w:hAnsi="Arial" w:cs="Arial"/>
                <w:lang w:val="ru-RU"/>
              </w:rPr>
              <w:t xml:space="preserve">использованием </w:t>
            </w:r>
            <w:r w:rsidRPr="00DB0015">
              <w:rPr>
                <w:rFonts w:ascii="Arial" w:hAnsi="Arial" w:cs="Arial"/>
                <w:lang w:val="ru-RU"/>
              </w:rPr>
              <w:t>музык</w:t>
            </w:r>
            <w:r w:rsidR="00211D66">
              <w:rPr>
                <w:rFonts w:ascii="Arial" w:hAnsi="Arial" w:cs="Arial"/>
                <w:lang w:val="ru-RU"/>
              </w:rPr>
              <w:t>и</w:t>
            </w:r>
            <w:r w:rsidRPr="00DB0015">
              <w:rPr>
                <w:rFonts w:ascii="Arial" w:hAnsi="Arial" w:cs="Arial"/>
                <w:lang w:val="ru-RU"/>
              </w:rPr>
              <w:t xml:space="preserve"> в цифровой среде.</w:t>
            </w:r>
          </w:p>
          <w:p w:rsidR="00F807C8" w:rsidRPr="00F807C8" w:rsidRDefault="00211D66" w:rsidP="00B95CE3">
            <w:pPr>
              <w:pStyle w:val="ListParagraph"/>
              <w:numPr>
                <w:ilvl w:val="0"/>
                <w:numId w:val="18"/>
              </w:numPr>
              <w:spacing w:after="24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Содействовать </w:t>
            </w:r>
            <w:r w:rsidR="00B95CE3" w:rsidRPr="00DB0015">
              <w:rPr>
                <w:rFonts w:ascii="Arial" w:hAnsi="Arial" w:cs="Arial"/>
                <w:lang w:val="ru-RU"/>
              </w:rPr>
              <w:t xml:space="preserve">разработке региональной стратегии </w:t>
            </w:r>
            <w:r>
              <w:rPr>
                <w:rFonts w:ascii="Arial" w:hAnsi="Arial" w:cs="Arial"/>
                <w:lang w:val="ru-RU"/>
              </w:rPr>
              <w:t>по созданию надлежащ</w:t>
            </w:r>
            <w:r w:rsidR="00D5176C">
              <w:rPr>
                <w:rFonts w:ascii="Arial" w:hAnsi="Arial" w:cs="Arial"/>
                <w:lang w:val="ru-RU"/>
              </w:rPr>
              <w:t>их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D5176C">
              <w:rPr>
                <w:rFonts w:ascii="Arial" w:hAnsi="Arial" w:cs="Arial"/>
                <w:lang w:val="ru-RU"/>
              </w:rPr>
              <w:t>механизмов</w:t>
            </w:r>
            <w:r w:rsidR="00B95CE3" w:rsidRPr="00B95CE3"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:rsidR="00A60DE8" w:rsidRPr="00345800" w:rsidDel="004A46EF" w:rsidRDefault="00873C27" w:rsidP="00345800">
            <w:pPr>
              <w:spacing w:after="240" w:line="240" w:lineRule="auto"/>
              <w:ind w:left="420"/>
              <w:jc w:val="both"/>
              <w:rPr>
                <w:rFonts w:ascii="Arial" w:hAnsi="Arial" w:cs="Arial"/>
                <w:bCs/>
                <w:iCs/>
                <w:lang w:val="ru-RU"/>
              </w:rPr>
            </w:pPr>
            <w:r w:rsidRPr="00DE47A1">
              <w:rPr>
                <w:rFonts w:ascii="Arial" w:hAnsi="Arial" w:cs="Arial"/>
                <w:lang w:val="ru-RU"/>
              </w:rPr>
              <w:t xml:space="preserve">Примечание: Проект будет также охватывать некоторые элементы аудиовизуального сектора, </w:t>
            </w:r>
            <w:r w:rsidR="00DE47A1">
              <w:rPr>
                <w:rFonts w:ascii="Arial" w:hAnsi="Arial" w:cs="Arial"/>
                <w:lang w:val="ru-RU"/>
              </w:rPr>
              <w:t xml:space="preserve">играющие </w:t>
            </w:r>
            <w:r w:rsidRPr="00DE47A1">
              <w:rPr>
                <w:rFonts w:ascii="Arial" w:hAnsi="Arial" w:cs="Arial"/>
                <w:lang w:val="ru-RU"/>
              </w:rPr>
              <w:t>важн</w:t>
            </w:r>
            <w:r w:rsidR="00DE47A1">
              <w:rPr>
                <w:rFonts w:ascii="Arial" w:hAnsi="Arial" w:cs="Arial"/>
                <w:lang w:val="ru-RU"/>
              </w:rPr>
              <w:t xml:space="preserve">ую роль </w:t>
            </w:r>
            <w:r w:rsidRPr="00DE47A1">
              <w:rPr>
                <w:rFonts w:ascii="Arial" w:hAnsi="Arial" w:cs="Arial"/>
                <w:lang w:val="ru-RU"/>
              </w:rPr>
              <w:t>в области музыки, включая управление правами на музыкальные произведения в аудиовизуальном секторе, видеотрансляции, видеоклипы и вознаграждение за частное копирование.</w:t>
            </w:r>
            <w:r w:rsidR="006A495C" w:rsidRPr="00DE47A1">
              <w:rPr>
                <w:rFonts w:ascii="Arial" w:hAnsi="Arial" w:cs="Arial"/>
                <w:lang w:val="ru-RU"/>
              </w:rPr>
              <w:t xml:space="preserve"> </w:t>
            </w:r>
            <w:r w:rsidR="007733D3" w:rsidRPr="00DE47A1">
              <w:rPr>
                <w:rFonts w:ascii="Arial" w:hAnsi="Arial" w:cs="Arial"/>
                <w:lang w:val="ru-RU"/>
              </w:rPr>
              <w:t xml:space="preserve"> </w:t>
            </w:r>
            <w:r w:rsidR="00DE47A1">
              <w:rPr>
                <w:rFonts w:ascii="Arial" w:hAnsi="Arial" w:cs="Arial"/>
                <w:lang w:val="ru-RU"/>
              </w:rPr>
              <w:t>В</w:t>
            </w:r>
            <w:r w:rsidR="00DE47A1" w:rsidRPr="00345800">
              <w:rPr>
                <w:rFonts w:ascii="Arial" w:hAnsi="Arial" w:cs="Arial"/>
                <w:lang w:val="ru-RU"/>
              </w:rPr>
              <w:t xml:space="preserve"> </w:t>
            </w:r>
            <w:r w:rsidR="00DE47A1">
              <w:rPr>
                <w:rFonts w:ascii="Arial" w:hAnsi="Arial" w:cs="Arial"/>
                <w:lang w:val="ru-RU"/>
              </w:rPr>
              <w:t>этом</w:t>
            </w:r>
            <w:r w:rsidR="00DE47A1" w:rsidRPr="00345800">
              <w:rPr>
                <w:rFonts w:ascii="Arial" w:hAnsi="Arial" w:cs="Arial"/>
                <w:lang w:val="ru-RU"/>
              </w:rPr>
              <w:t xml:space="preserve"> </w:t>
            </w:r>
            <w:r w:rsidR="00DE47A1">
              <w:rPr>
                <w:rFonts w:ascii="Arial" w:hAnsi="Arial" w:cs="Arial"/>
                <w:lang w:val="ru-RU"/>
              </w:rPr>
              <w:t>отношении</w:t>
            </w:r>
            <w:r w:rsidR="00DE47A1" w:rsidRPr="00345800">
              <w:rPr>
                <w:rFonts w:ascii="Arial" w:hAnsi="Arial" w:cs="Arial"/>
                <w:lang w:val="ru-RU"/>
              </w:rPr>
              <w:t xml:space="preserve"> </w:t>
            </w:r>
            <w:r w:rsidR="00DE47A1">
              <w:rPr>
                <w:rFonts w:ascii="Arial" w:hAnsi="Arial" w:cs="Arial"/>
                <w:lang w:val="ru-RU"/>
              </w:rPr>
              <w:t>данный</w:t>
            </w:r>
            <w:r w:rsidR="00DE47A1" w:rsidRPr="00345800">
              <w:rPr>
                <w:rFonts w:ascii="Arial" w:hAnsi="Arial" w:cs="Arial"/>
                <w:lang w:val="ru-RU"/>
              </w:rPr>
              <w:t xml:space="preserve"> </w:t>
            </w:r>
            <w:r w:rsidR="00DE47A1">
              <w:rPr>
                <w:rFonts w:ascii="Arial" w:hAnsi="Arial" w:cs="Arial"/>
                <w:lang w:val="ru-RU"/>
              </w:rPr>
              <w:t>проект</w:t>
            </w:r>
            <w:r w:rsidR="00DE47A1" w:rsidRPr="00345800">
              <w:rPr>
                <w:rFonts w:ascii="Arial" w:hAnsi="Arial" w:cs="Arial"/>
                <w:lang w:val="ru-RU"/>
              </w:rPr>
              <w:t xml:space="preserve"> </w:t>
            </w:r>
            <w:r w:rsidR="00345800">
              <w:rPr>
                <w:rFonts w:ascii="Arial" w:hAnsi="Arial" w:cs="Arial"/>
                <w:lang w:val="ru-RU"/>
              </w:rPr>
              <w:t>согласуется</w:t>
            </w:r>
            <w:r w:rsidR="00345800" w:rsidRPr="00345800">
              <w:rPr>
                <w:rFonts w:ascii="Arial" w:hAnsi="Arial" w:cs="Arial"/>
                <w:lang w:val="ru-RU"/>
              </w:rPr>
              <w:t xml:space="preserve"> </w:t>
            </w:r>
            <w:r w:rsidR="00345800">
              <w:rPr>
                <w:rFonts w:ascii="Arial" w:hAnsi="Arial" w:cs="Arial"/>
                <w:lang w:val="ru-RU"/>
              </w:rPr>
              <w:t>с</w:t>
            </w:r>
            <w:r w:rsidR="00345800" w:rsidRPr="00345800">
              <w:rPr>
                <w:rFonts w:ascii="Arial" w:hAnsi="Arial" w:cs="Arial"/>
                <w:lang w:val="ru-RU"/>
              </w:rPr>
              <w:t xml:space="preserve"> </w:t>
            </w:r>
            <w:r w:rsidR="00345800">
              <w:rPr>
                <w:rFonts w:ascii="Arial" w:hAnsi="Arial" w:cs="Arial"/>
                <w:lang w:val="ru-RU"/>
              </w:rPr>
              <w:t>проектом</w:t>
            </w:r>
            <w:r w:rsidR="00345800" w:rsidRPr="00345800">
              <w:rPr>
                <w:rFonts w:ascii="Arial" w:hAnsi="Arial" w:cs="Arial"/>
                <w:lang w:val="ru-RU"/>
              </w:rPr>
              <w:t xml:space="preserve">, </w:t>
            </w:r>
            <w:r w:rsidR="00345800">
              <w:rPr>
                <w:rFonts w:ascii="Arial" w:hAnsi="Arial" w:cs="Arial"/>
                <w:lang w:val="ru-RU"/>
              </w:rPr>
              <w:t>представленным</w:t>
            </w:r>
            <w:r w:rsidR="00345800" w:rsidRPr="00345800">
              <w:rPr>
                <w:rFonts w:ascii="Arial" w:hAnsi="Arial" w:cs="Arial"/>
                <w:lang w:val="ru-RU"/>
              </w:rPr>
              <w:t xml:space="preserve"> </w:t>
            </w:r>
            <w:r w:rsidR="00345800">
              <w:rPr>
                <w:rFonts w:ascii="Arial" w:hAnsi="Arial" w:cs="Arial"/>
                <w:lang w:val="ru-RU"/>
              </w:rPr>
              <w:t>в</w:t>
            </w:r>
            <w:r w:rsidR="00345800" w:rsidRPr="00345800">
              <w:rPr>
                <w:rFonts w:ascii="Arial" w:hAnsi="Arial" w:cs="Arial"/>
                <w:lang w:val="ru-RU"/>
              </w:rPr>
              <w:t xml:space="preserve"> </w:t>
            </w:r>
            <w:r w:rsidR="00345800">
              <w:rPr>
                <w:rFonts w:ascii="Arial" w:hAnsi="Arial" w:cs="Arial"/>
                <w:lang w:val="ru-RU"/>
              </w:rPr>
              <w:t>документе</w:t>
            </w:r>
            <w:r w:rsidR="00345800" w:rsidRPr="00345800">
              <w:rPr>
                <w:rFonts w:ascii="Arial" w:hAnsi="Arial" w:cs="Arial"/>
                <w:lang w:val="ru-RU"/>
              </w:rPr>
              <w:t xml:space="preserve"> </w:t>
            </w:r>
            <w:r w:rsidR="006A495C" w:rsidRPr="00053D34">
              <w:rPr>
                <w:rFonts w:ascii="Arial" w:hAnsi="Arial" w:cs="Arial"/>
                <w:lang w:val="en-US"/>
              </w:rPr>
              <w:t>CDIP</w:t>
            </w:r>
            <w:r w:rsidR="006A495C" w:rsidRPr="00345800">
              <w:rPr>
                <w:rFonts w:ascii="Arial" w:hAnsi="Arial" w:cs="Arial"/>
                <w:lang w:val="ru-RU"/>
              </w:rPr>
              <w:t xml:space="preserve">/17/7 </w:t>
            </w:r>
            <w:r w:rsidR="00345800">
              <w:rPr>
                <w:rFonts w:ascii="Arial" w:hAnsi="Arial" w:cs="Arial"/>
                <w:lang w:val="ru-RU"/>
              </w:rPr>
              <w:t>«</w:t>
            </w:r>
            <w:r w:rsidR="00345800" w:rsidRPr="005E28B2">
              <w:rPr>
                <w:rFonts w:ascii="Arial" w:hAnsi="Arial" w:cs="Arial"/>
                <w:color w:val="3B3B3B"/>
                <w:sz w:val="21"/>
                <w:szCs w:val="21"/>
                <w:lang w:val="ru-RU"/>
              </w:rPr>
              <w:t>У</w:t>
            </w:r>
            <w:r w:rsidR="00345800">
              <w:rPr>
                <w:rFonts w:ascii="Arial" w:hAnsi="Arial" w:cs="Arial"/>
                <w:color w:val="3B3B3B"/>
                <w:sz w:val="21"/>
                <w:szCs w:val="21"/>
                <w:lang w:val="ru-RU"/>
              </w:rPr>
              <w:t>крепление и развитие аудиовизуального сектора в Буркина-Фасо и некоторых других африканских странах»</w:t>
            </w:r>
            <w:r w:rsidR="006A495C" w:rsidRPr="00345800">
              <w:rPr>
                <w:rFonts w:ascii="Arial" w:hAnsi="Arial" w:cs="Arial"/>
                <w:lang w:val="ru-RU"/>
              </w:rPr>
              <w:t>.</w:t>
            </w:r>
          </w:p>
        </w:tc>
      </w:tr>
      <w:tr w:rsidR="00013DD8" w:rsidRPr="005E28B2" w:rsidTr="00333C9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90" w:type="dxa"/>
            <w:gridSpan w:val="2"/>
            <w:shd w:val="clear" w:color="auto" w:fill="auto"/>
          </w:tcPr>
          <w:p w:rsidR="00F807C8" w:rsidRPr="009D0932" w:rsidRDefault="00873C27" w:rsidP="00873C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proofErr w:type="spellStart"/>
            <w:r w:rsidRPr="009D0932">
              <w:rPr>
                <w:rFonts w:ascii="Arial" w:hAnsi="Arial" w:cs="Arial"/>
                <w:u w:val="single"/>
                <w:lang w:val="en-US"/>
              </w:rPr>
              <w:t>Стратегия</w:t>
            </w:r>
            <w:proofErr w:type="spellEnd"/>
            <w:r w:rsidRPr="009D0932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="002F48EC" w:rsidRPr="009D0932">
              <w:rPr>
                <w:rFonts w:ascii="Arial" w:hAnsi="Arial" w:cs="Arial"/>
                <w:u w:val="single"/>
                <w:lang w:val="ru-RU"/>
              </w:rPr>
              <w:t xml:space="preserve">реализации </w:t>
            </w:r>
          </w:p>
          <w:p w:rsidR="00F807C8" w:rsidRPr="009D0932" w:rsidRDefault="00F807C8" w:rsidP="00013DD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AA2175" w:rsidRPr="009D0932" w:rsidRDefault="00AA2175" w:rsidP="00873C2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F807C8" w:rsidRPr="009D0932" w:rsidRDefault="00873C27" w:rsidP="00873C2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D0932">
              <w:rPr>
                <w:rFonts w:ascii="Arial" w:hAnsi="Arial" w:cs="Arial"/>
                <w:lang w:val="ru-RU"/>
              </w:rPr>
              <w:t xml:space="preserve">Проект будет </w:t>
            </w:r>
            <w:r w:rsidR="002F48EC" w:rsidRPr="009D0932">
              <w:rPr>
                <w:rFonts w:ascii="Arial" w:hAnsi="Arial" w:cs="Arial"/>
                <w:lang w:val="ru-RU"/>
              </w:rPr>
              <w:t xml:space="preserve">предусматривать осуществление </w:t>
            </w:r>
            <w:r w:rsidRPr="009D0932">
              <w:rPr>
                <w:rFonts w:ascii="Arial" w:hAnsi="Arial" w:cs="Arial"/>
                <w:lang w:val="ru-RU"/>
              </w:rPr>
              <w:t>следующ</w:t>
            </w:r>
            <w:r w:rsidR="002F48EC" w:rsidRPr="009D0932">
              <w:rPr>
                <w:rFonts w:ascii="Arial" w:hAnsi="Arial" w:cs="Arial"/>
                <w:lang w:val="ru-RU"/>
              </w:rPr>
              <w:t xml:space="preserve">их видов </w:t>
            </w:r>
            <w:r w:rsidR="006F1735" w:rsidRPr="009D0932">
              <w:rPr>
                <w:rFonts w:ascii="Arial" w:hAnsi="Arial" w:cs="Arial"/>
                <w:lang w:val="ru-RU"/>
              </w:rPr>
              <w:t>деятельности</w:t>
            </w:r>
            <w:r w:rsidRPr="009D0932">
              <w:rPr>
                <w:rFonts w:ascii="Arial" w:hAnsi="Arial" w:cs="Arial"/>
                <w:lang w:val="ru-RU"/>
              </w:rPr>
              <w:t>:</w:t>
            </w:r>
          </w:p>
          <w:p w:rsidR="00F807C8" w:rsidRDefault="00F807C8" w:rsidP="00013DD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  <w:p w:rsidR="005E28B2" w:rsidRPr="009D0932" w:rsidRDefault="005E28B2" w:rsidP="00013DD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  <w:p w:rsidR="00F807C8" w:rsidRPr="009D0932" w:rsidRDefault="002E554E" w:rsidP="002E55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  <w:lang w:val="en-US"/>
              </w:rPr>
            </w:pPr>
            <w:r w:rsidRPr="009D0932">
              <w:rPr>
                <w:rFonts w:ascii="Arial" w:hAnsi="Arial" w:cs="Arial"/>
                <w:u w:val="single"/>
                <w:lang w:val="ru-RU"/>
              </w:rPr>
              <w:lastRenderedPageBreak/>
              <w:t>Обзорное исследование</w:t>
            </w:r>
          </w:p>
          <w:p w:rsidR="00F807C8" w:rsidRPr="009D0932" w:rsidRDefault="00AB58BE" w:rsidP="00F807C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Оно </w:t>
            </w:r>
            <w:r w:rsidR="002E554E" w:rsidRPr="009D0932">
              <w:rPr>
                <w:rFonts w:ascii="Arial" w:hAnsi="Arial" w:cs="Arial"/>
                <w:lang w:val="ru-RU"/>
              </w:rPr>
              <w:t xml:space="preserve">будет </w:t>
            </w:r>
            <w:r>
              <w:rPr>
                <w:rFonts w:ascii="Arial" w:hAnsi="Arial" w:cs="Arial"/>
                <w:lang w:val="ru-RU"/>
              </w:rPr>
              <w:t xml:space="preserve">представлять собой </w:t>
            </w:r>
            <w:r w:rsidR="002E554E" w:rsidRPr="009D0932">
              <w:rPr>
                <w:rFonts w:ascii="Arial" w:hAnsi="Arial" w:cs="Arial"/>
                <w:lang w:val="ru-RU"/>
              </w:rPr>
              <w:t xml:space="preserve">обновленный обзор нормативно-правовой базы </w:t>
            </w:r>
            <w:r w:rsidR="009D0932" w:rsidRPr="009D0932">
              <w:rPr>
                <w:rFonts w:ascii="Arial" w:hAnsi="Arial" w:cs="Arial"/>
                <w:lang w:val="ru-RU"/>
              </w:rPr>
              <w:t xml:space="preserve">в области </w:t>
            </w:r>
            <w:r w:rsidR="002E554E" w:rsidRPr="009D0932">
              <w:rPr>
                <w:rFonts w:ascii="Arial" w:hAnsi="Arial" w:cs="Arial"/>
                <w:lang w:val="ru-RU"/>
              </w:rPr>
              <w:t xml:space="preserve">использования цифровых музыкальных услуг в странах-бенефициарах, договорной практики и моделей лицензирования для новых видов </w:t>
            </w:r>
            <w:r w:rsidR="009D0932" w:rsidRPr="009D0932">
              <w:rPr>
                <w:rFonts w:ascii="Arial" w:hAnsi="Arial" w:cs="Arial"/>
                <w:lang w:val="ru-RU"/>
              </w:rPr>
              <w:t>онлайнов</w:t>
            </w:r>
            <w:r w:rsidR="009D0932">
              <w:rPr>
                <w:rFonts w:ascii="Arial" w:hAnsi="Arial" w:cs="Arial"/>
                <w:lang w:val="ru-RU"/>
              </w:rPr>
              <w:t>ого</w:t>
            </w:r>
            <w:r w:rsidR="009D0932" w:rsidRPr="009D0932">
              <w:rPr>
                <w:rFonts w:ascii="Arial" w:hAnsi="Arial" w:cs="Arial"/>
                <w:lang w:val="ru-RU"/>
              </w:rPr>
              <w:t xml:space="preserve"> </w:t>
            </w:r>
            <w:r w:rsidR="002E554E" w:rsidRPr="009D0932">
              <w:rPr>
                <w:rFonts w:ascii="Arial" w:hAnsi="Arial" w:cs="Arial"/>
                <w:lang w:val="ru-RU"/>
              </w:rPr>
              <w:t>использования.</w:t>
            </w:r>
            <w:r w:rsidR="009A28D7" w:rsidRPr="009D0932">
              <w:rPr>
                <w:rFonts w:ascii="Arial" w:hAnsi="Arial" w:cs="Arial"/>
                <w:lang w:val="ru-RU"/>
              </w:rPr>
              <w:t xml:space="preserve"> </w:t>
            </w:r>
            <w:r w:rsidR="007733D3" w:rsidRPr="009D0932">
              <w:rPr>
                <w:rFonts w:ascii="Arial" w:hAnsi="Arial" w:cs="Arial"/>
                <w:lang w:val="ru-RU"/>
              </w:rPr>
              <w:t xml:space="preserve"> </w:t>
            </w:r>
            <w:r w:rsidR="00F807C8" w:rsidRPr="009D0932">
              <w:rPr>
                <w:rFonts w:ascii="Arial" w:hAnsi="Arial" w:cs="Arial"/>
                <w:lang w:val="ru-RU"/>
              </w:rPr>
              <w:t xml:space="preserve">В </w:t>
            </w:r>
            <w:r>
              <w:rPr>
                <w:rFonts w:ascii="Arial" w:hAnsi="Arial" w:cs="Arial"/>
                <w:lang w:val="ru-RU"/>
              </w:rPr>
              <w:t xml:space="preserve">ходе </w:t>
            </w:r>
            <w:r w:rsidR="00F807C8" w:rsidRPr="009D0932">
              <w:rPr>
                <w:rFonts w:ascii="Arial" w:hAnsi="Arial" w:cs="Arial"/>
                <w:lang w:val="ru-RU"/>
              </w:rPr>
              <w:t>исследовани</w:t>
            </w:r>
            <w:r>
              <w:rPr>
                <w:rFonts w:ascii="Arial" w:hAnsi="Arial" w:cs="Arial"/>
                <w:lang w:val="ru-RU"/>
              </w:rPr>
              <w:t>я</w:t>
            </w:r>
            <w:r w:rsidR="00F807C8" w:rsidRPr="009D0932">
              <w:rPr>
                <w:rFonts w:ascii="Arial" w:hAnsi="Arial" w:cs="Arial"/>
                <w:lang w:val="ru-RU"/>
              </w:rPr>
              <w:t xml:space="preserve"> будут определены заинтересованные стороны в каждой стране</w:t>
            </w:r>
            <w:r w:rsidR="006F1735" w:rsidRPr="009D0932">
              <w:rPr>
                <w:rFonts w:ascii="Arial" w:hAnsi="Arial" w:cs="Arial"/>
                <w:lang w:val="ru-RU"/>
              </w:rPr>
              <w:t>.</w:t>
            </w:r>
          </w:p>
          <w:p w:rsidR="00F807C8" w:rsidRPr="009D0932" w:rsidRDefault="00F807C8" w:rsidP="00F807C8">
            <w:pPr>
              <w:rPr>
                <w:rFonts w:ascii="Arial" w:hAnsi="Arial" w:cs="Arial"/>
                <w:lang w:val="ru-RU"/>
              </w:rPr>
            </w:pPr>
            <w:r w:rsidRPr="009D0932">
              <w:rPr>
                <w:rFonts w:ascii="Arial" w:hAnsi="Arial" w:cs="Arial"/>
                <w:lang w:val="ru-RU"/>
              </w:rPr>
              <w:t xml:space="preserve">В </w:t>
            </w:r>
            <w:r w:rsidR="00AB58BE">
              <w:rPr>
                <w:rFonts w:ascii="Arial" w:hAnsi="Arial" w:cs="Arial"/>
                <w:lang w:val="ru-RU"/>
              </w:rPr>
              <w:t xml:space="preserve">исследовании </w:t>
            </w:r>
            <w:r w:rsidRPr="009D0932">
              <w:rPr>
                <w:rFonts w:ascii="Arial" w:hAnsi="Arial" w:cs="Arial"/>
                <w:lang w:val="ru-RU"/>
              </w:rPr>
              <w:t xml:space="preserve">будут </w:t>
            </w:r>
            <w:r w:rsidR="00AB58BE">
              <w:rPr>
                <w:rFonts w:ascii="Arial" w:hAnsi="Arial" w:cs="Arial"/>
                <w:lang w:val="ru-RU"/>
              </w:rPr>
              <w:t xml:space="preserve">предложены </w:t>
            </w:r>
            <w:r w:rsidRPr="009D0932">
              <w:rPr>
                <w:rFonts w:ascii="Arial" w:hAnsi="Arial" w:cs="Arial"/>
                <w:lang w:val="ru-RU"/>
              </w:rPr>
              <w:t xml:space="preserve">рекомендации </w:t>
            </w:r>
            <w:r w:rsidR="00AB58BE">
              <w:rPr>
                <w:rFonts w:ascii="Arial" w:hAnsi="Arial" w:cs="Arial"/>
                <w:lang w:val="ru-RU"/>
              </w:rPr>
              <w:t xml:space="preserve">по вопросу о </w:t>
            </w:r>
            <w:r w:rsidRPr="009D0932">
              <w:rPr>
                <w:rFonts w:ascii="Arial" w:hAnsi="Arial" w:cs="Arial"/>
                <w:lang w:val="ru-RU"/>
              </w:rPr>
              <w:t xml:space="preserve">том, как определить приоритетные области, подлежащие </w:t>
            </w:r>
            <w:r w:rsidR="00AB58BE">
              <w:rPr>
                <w:rFonts w:ascii="Arial" w:hAnsi="Arial" w:cs="Arial"/>
                <w:lang w:val="ru-RU"/>
              </w:rPr>
              <w:t xml:space="preserve">изучению в ходе </w:t>
            </w:r>
            <w:r w:rsidRPr="009D0932">
              <w:rPr>
                <w:rFonts w:ascii="Arial" w:hAnsi="Arial" w:cs="Arial"/>
                <w:lang w:val="ru-RU"/>
              </w:rPr>
              <w:t>осуществлени</w:t>
            </w:r>
            <w:r w:rsidR="00AB58BE">
              <w:rPr>
                <w:rFonts w:ascii="Arial" w:hAnsi="Arial" w:cs="Arial"/>
                <w:lang w:val="ru-RU"/>
              </w:rPr>
              <w:t>я</w:t>
            </w:r>
            <w:r w:rsidRPr="009D0932">
              <w:rPr>
                <w:rFonts w:ascii="Arial" w:hAnsi="Arial" w:cs="Arial"/>
                <w:lang w:val="ru-RU"/>
              </w:rPr>
              <w:t xml:space="preserve"> проекта, какие меры должны быть приняты и какие цели должны быть достигнуты для </w:t>
            </w:r>
            <w:r w:rsidR="00AB58BE">
              <w:rPr>
                <w:rFonts w:ascii="Arial" w:hAnsi="Arial" w:cs="Arial"/>
                <w:lang w:val="ru-RU"/>
              </w:rPr>
              <w:t xml:space="preserve">реализации </w:t>
            </w:r>
            <w:r w:rsidRPr="009D0932">
              <w:rPr>
                <w:rFonts w:ascii="Arial" w:hAnsi="Arial" w:cs="Arial"/>
                <w:lang w:val="ru-RU"/>
              </w:rPr>
              <w:t>международного опыта на местном уровне.</w:t>
            </w:r>
          </w:p>
          <w:p w:rsidR="00F807C8" w:rsidRPr="009D0932" w:rsidRDefault="00F807C8" w:rsidP="00F807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  <w:lang w:val="en-US"/>
              </w:rPr>
            </w:pPr>
            <w:r w:rsidRPr="009D0932">
              <w:rPr>
                <w:rFonts w:ascii="Arial" w:hAnsi="Arial" w:cs="Arial"/>
                <w:u w:val="single"/>
                <w:lang w:val="ru-RU"/>
              </w:rPr>
              <w:t>Другие виды деятельности</w:t>
            </w:r>
          </w:p>
          <w:p w:rsidR="00F807C8" w:rsidRPr="009D0932" w:rsidRDefault="00E26EF2" w:rsidP="00F807C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="00AB58BE">
              <w:rPr>
                <w:rFonts w:ascii="Arial" w:hAnsi="Arial" w:cs="Arial"/>
                <w:lang w:val="ru-RU"/>
              </w:rPr>
              <w:t xml:space="preserve">иды деятельности </w:t>
            </w:r>
            <w:r w:rsidR="00F807C8" w:rsidRPr="009D0932">
              <w:rPr>
                <w:rFonts w:ascii="Arial" w:hAnsi="Arial" w:cs="Arial"/>
                <w:lang w:val="ru-RU"/>
              </w:rPr>
              <w:t>будут дополнительно уточнены после завершения обзорного исследования</w:t>
            </w:r>
            <w:r>
              <w:rPr>
                <w:rFonts w:ascii="Arial" w:hAnsi="Arial" w:cs="Arial"/>
                <w:lang w:val="ru-RU"/>
              </w:rPr>
              <w:t xml:space="preserve"> с учетом результатов </w:t>
            </w:r>
            <w:r w:rsidR="00F807C8" w:rsidRPr="009D0932">
              <w:rPr>
                <w:rFonts w:ascii="Arial" w:hAnsi="Arial" w:cs="Arial"/>
                <w:lang w:val="ru-RU"/>
              </w:rPr>
              <w:t>первого совещания координатор</w:t>
            </w:r>
            <w:r w:rsidR="00FA75BF">
              <w:rPr>
                <w:rFonts w:ascii="Arial" w:hAnsi="Arial" w:cs="Arial"/>
                <w:lang w:val="ru-RU"/>
              </w:rPr>
              <w:t>ов</w:t>
            </w:r>
            <w:r w:rsidR="00F807C8" w:rsidRPr="009D0932">
              <w:rPr>
                <w:rFonts w:ascii="Arial" w:hAnsi="Arial" w:cs="Arial"/>
                <w:lang w:val="ru-RU"/>
              </w:rPr>
              <w:t xml:space="preserve"> проектов.</w:t>
            </w:r>
          </w:p>
          <w:p w:rsidR="00F807C8" w:rsidRPr="009D0932" w:rsidRDefault="003445A0" w:rsidP="003445A0">
            <w:pPr>
              <w:rPr>
                <w:rFonts w:ascii="Arial" w:hAnsi="Arial" w:cs="Arial"/>
                <w:lang w:val="ru-RU"/>
              </w:rPr>
            </w:pPr>
            <w:r w:rsidRPr="009D0932">
              <w:rPr>
                <w:rFonts w:ascii="Arial" w:hAnsi="Arial" w:cs="Arial"/>
                <w:lang w:val="ru-RU"/>
              </w:rPr>
              <w:t xml:space="preserve">На </w:t>
            </w:r>
            <w:r w:rsidR="00E26EF2">
              <w:rPr>
                <w:rFonts w:ascii="Arial" w:hAnsi="Arial" w:cs="Arial"/>
                <w:lang w:val="ru-RU"/>
              </w:rPr>
              <w:t xml:space="preserve">данном </w:t>
            </w:r>
            <w:r w:rsidRPr="009D0932">
              <w:rPr>
                <w:rFonts w:ascii="Arial" w:hAnsi="Arial" w:cs="Arial"/>
                <w:lang w:val="ru-RU"/>
              </w:rPr>
              <w:t>этапе планируются следующие мероприятия:</w:t>
            </w:r>
          </w:p>
          <w:p w:rsidR="00F807C8" w:rsidRPr="009D0932" w:rsidRDefault="00E26EF2" w:rsidP="003445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Проведение </w:t>
            </w:r>
            <w:r w:rsidR="003445A0" w:rsidRPr="009D0932">
              <w:rPr>
                <w:rFonts w:ascii="Arial" w:hAnsi="Arial" w:cs="Arial"/>
                <w:lang w:val="ru-RU"/>
              </w:rPr>
              <w:t>ежегодного совещания координатор</w:t>
            </w:r>
            <w:r w:rsidR="00FA75BF">
              <w:rPr>
                <w:rFonts w:ascii="Arial" w:hAnsi="Arial" w:cs="Arial"/>
                <w:lang w:val="ru-RU"/>
              </w:rPr>
              <w:t>ов</w:t>
            </w:r>
            <w:r w:rsidR="003445A0" w:rsidRPr="009D0932">
              <w:rPr>
                <w:rFonts w:ascii="Arial" w:hAnsi="Arial" w:cs="Arial"/>
                <w:lang w:val="ru-RU"/>
              </w:rPr>
              <w:t xml:space="preserve"> для контроля за осуществлением проектов.</w:t>
            </w:r>
          </w:p>
          <w:p w:rsidR="00F807C8" w:rsidRPr="009D0932" w:rsidRDefault="003445A0" w:rsidP="003445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ru-RU"/>
              </w:rPr>
            </w:pPr>
            <w:r w:rsidRPr="009D0932">
              <w:rPr>
                <w:rFonts w:ascii="Arial" w:hAnsi="Arial" w:cs="Arial"/>
                <w:lang w:val="ru-RU"/>
              </w:rPr>
              <w:t xml:space="preserve">Проведение четырех учебных </w:t>
            </w:r>
            <w:r w:rsidR="00CA38A5">
              <w:rPr>
                <w:rFonts w:ascii="Arial" w:hAnsi="Arial" w:cs="Arial"/>
                <w:lang w:val="ru-RU"/>
              </w:rPr>
              <w:t xml:space="preserve">семинаров </w:t>
            </w:r>
            <w:r w:rsidRPr="009D0932">
              <w:rPr>
                <w:rFonts w:ascii="Arial" w:hAnsi="Arial" w:cs="Arial"/>
                <w:lang w:val="ru-RU"/>
              </w:rPr>
              <w:t>(</w:t>
            </w:r>
            <w:r w:rsidR="00E26EF2">
              <w:rPr>
                <w:rFonts w:ascii="Arial" w:hAnsi="Arial" w:cs="Arial"/>
                <w:lang w:val="ru-RU"/>
              </w:rPr>
              <w:t xml:space="preserve">продолжительностью </w:t>
            </w:r>
            <w:r w:rsidRPr="009D0932">
              <w:rPr>
                <w:rFonts w:ascii="Arial" w:hAnsi="Arial" w:cs="Arial"/>
                <w:lang w:val="ru-RU"/>
              </w:rPr>
              <w:t xml:space="preserve">три дня </w:t>
            </w:r>
            <w:r w:rsidR="00E26EF2">
              <w:rPr>
                <w:rFonts w:ascii="Arial" w:hAnsi="Arial" w:cs="Arial"/>
                <w:lang w:val="ru-RU"/>
              </w:rPr>
              <w:t>каждый</w:t>
            </w:r>
            <w:r w:rsidRPr="009D0932">
              <w:rPr>
                <w:rFonts w:ascii="Arial" w:hAnsi="Arial" w:cs="Arial"/>
                <w:lang w:val="ru-RU"/>
              </w:rPr>
              <w:t xml:space="preserve">) для компаний-бенефициаров проекта по вопросам лицензирования онлайнового использования и договорной практики; представители африканских стран, обладающие соответствующим опытом, могут приглашаться на эти </w:t>
            </w:r>
            <w:r w:rsidR="00CA38A5">
              <w:rPr>
                <w:rFonts w:ascii="Arial" w:hAnsi="Arial" w:cs="Arial"/>
                <w:lang w:val="ru-RU"/>
              </w:rPr>
              <w:t xml:space="preserve">семинары </w:t>
            </w:r>
            <w:r w:rsidRPr="009D0932">
              <w:rPr>
                <w:rFonts w:ascii="Arial" w:hAnsi="Arial" w:cs="Arial"/>
                <w:lang w:val="ru-RU"/>
              </w:rPr>
              <w:t>в качестве наблюдателей/консультантов.</w:t>
            </w:r>
          </w:p>
          <w:p w:rsidR="007724F3" w:rsidRPr="007724F3" w:rsidRDefault="007724F3" w:rsidP="00013D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Дополнительно</w:t>
            </w:r>
            <w:r w:rsidRPr="007724F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</w:t>
            </w:r>
            <w:r w:rsidRPr="007724F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учебным</w:t>
            </w:r>
            <w:r w:rsidRPr="007724F3">
              <w:rPr>
                <w:rFonts w:ascii="Arial" w:hAnsi="Arial" w:cs="Arial"/>
                <w:lang w:val="ru-RU"/>
              </w:rPr>
              <w:t xml:space="preserve"> </w:t>
            </w:r>
            <w:r w:rsidR="00CA38A5">
              <w:rPr>
                <w:rFonts w:ascii="Arial" w:hAnsi="Arial" w:cs="Arial"/>
                <w:lang w:val="ru-RU"/>
              </w:rPr>
              <w:t xml:space="preserve">семинарам </w:t>
            </w:r>
            <w:r>
              <w:rPr>
                <w:rFonts w:ascii="Arial" w:hAnsi="Arial" w:cs="Arial"/>
                <w:lang w:val="ru-RU"/>
              </w:rPr>
              <w:t>будет организован</w:t>
            </w:r>
            <w:r w:rsidR="009D3EAA">
              <w:rPr>
                <w:rFonts w:ascii="Arial" w:hAnsi="Arial" w:cs="Arial"/>
                <w:lang w:val="ru-RU"/>
              </w:rPr>
              <w:t>о межсекторально</w:t>
            </w:r>
            <w:r w:rsidR="00D5176C">
              <w:rPr>
                <w:rFonts w:ascii="Arial" w:hAnsi="Arial" w:cs="Arial"/>
                <w:lang w:val="ru-RU"/>
              </w:rPr>
              <w:t>е</w:t>
            </w:r>
            <w:r w:rsidR="009D3EAA">
              <w:rPr>
                <w:rFonts w:ascii="Arial" w:hAnsi="Arial" w:cs="Arial"/>
                <w:lang w:val="ru-RU"/>
              </w:rPr>
              <w:t xml:space="preserve"> обсуждени</w:t>
            </w:r>
            <w:r w:rsidR="00D5176C">
              <w:rPr>
                <w:rFonts w:ascii="Arial" w:hAnsi="Arial" w:cs="Arial"/>
                <w:lang w:val="ru-RU"/>
              </w:rPr>
              <w:t>е</w:t>
            </w:r>
            <w:r w:rsidR="009D3EAA">
              <w:rPr>
                <w:rFonts w:ascii="Arial" w:hAnsi="Arial" w:cs="Arial"/>
                <w:lang w:val="ru-RU"/>
              </w:rPr>
              <w:t xml:space="preserve"> с участием представителей </w:t>
            </w:r>
            <w:r w:rsidR="00D5176C">
              <w:rPr>
                <w:rFonts w:ascii="Arial" w:hAnsi="Arial" w:cs="Arial"/>
                <w:lang w:val="ru-RU"/>
              </w:rPr>
              <w:t xml:space="preserve">действующих в музыкальном секторе </w:t>
            </w:r>
            <w:r w:rsidR="009D3EAA">
              <w:rPr>
                <w:rFonts w:ascii="Arial" w:hAnsi="Arial" w:cs="Arial"/>
                <w:lang w:val="ru-RU"/>
              </w:rPr>
              <w:t xml:space="preserve">ведущих государственных ведомств и частных предприятий </w:t>
            </w:r>
            <w:r w:rsidR="00D5176C">
              <w:rPr>
                <w:rFonts w:ascii="Arial" w:hAnsi="Arial" w:cs="Arial"/>
                <w:lang w:val="ru-RU"/>
              </w:rPr>
              <w:t xml:space="preserve">в </w:t>
            </w:r>
            <w:r w:rsidR="009D3EAA">
              <w:rPr>
                <w:rFonts w:ascii="Arial" w:hAnsi="Arial" w:cs="Arial"/>
                <w:lang w:val="ru-RU"/>
              </w:rPr>
              <w:t xml:space="preserve"> цел</w:t>
            </w:r>
            <w:r w:rsidR="00D5176C">
              <w:rPr>
                <w:rFonts w:ascii="Arial" w:hAnsi="Arial" w:cs="Arial"/>
                <w:lang w:val="ru-RU"/>
              </w:rPr>
              <w:t>ях</w:t>
            </w:r>
            <w:r w:rsidR="009D3EAA">
              <w:rPr>
                <w:rFonts w:ascii="Arial" w:hAnsi="Arial" w:cs="Arial"/>
                <w:lang w:val="ru-RU"/>
              </w:rPr>
              <w:t xml:space="preserve"> обмен</w:t>
            </w:r>
            <w:r w:rsidR="00D5176C">
              <w:rPr>
                <w:rFonts w:ascii="Arial" w:hAnsi="Arial" w:cs="Arial"/>
                <w:lang w:val="ru-RU"/>
              </w:rPr>
              <w:t>а</w:t>
            </w:r>
            <w:r w:rsidR="009D3EAA">
              <w:rPr>
                <w:rFonts w:ascii="Arial" w:hAnsi="Arial" w:cs="Arial"/>
                <w:lang w:val="ru-RU"/>
              </w:rPr>
              <w:t xml:space="preserve"> информацией и опытом использования цифровых бизнес-моделей </w:t>
            </w:r>
            <w:r w:rsidR="00E33812">
              <w:rPr>
                <w:rFonts w:ascii="Arial" w:hAnsi="Arial" w:cs="Arial"/>
                <w:lang w:val="ru-RU"/>
              </w:rPr>
              <w:t xml:space="preserve">и адаптации механизмов представления предложений и лицензирования. Такое обсуждение позволит определить возможности для разработки региональной стратегии в целях расширения цифрового музыкального рынка и подготовить соответствующие рекомендации. </w:t>
            </w:r>
          </w:p>
          <w:p w:rsidR="00E33812" w:rsidRPr="00D62B49" w:rsidRDefault="00E33812" w:rsidP="001C54B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Обучение</w:t>
            </w:r>
            <w:r w:rsidRPr="00D62B4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</w:t>
            </w:r>
            <w:r w:rsidRPr="00D62B4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местах</w:t>
            </w:r>
            <w:r w:rsidRPr="00D62B49">
              <w:rPr>
                <w:rFonts w:ascii="Arial" w:hAnsi="Arial" w:cs="Arial"/>
                <w:lang w:val="ru-RU"/>
              </w:rPr>
              <w:t xml:space="preserve"> </w:t>
            </w:r>
            <w:r w:rsidR="00FD3F4B">
              <w:rPr>
                <w:rFonts w:ascii="Arial" w:hAnsi="Arial" w:cs="Arial"/>
                <w:lang w:val="ru-RU"/>
              </w:rPr>
              <w:t xml:space="preserve">по вопросам деятельности </w:t>
            </w:r>
            <w:r>
              <w:rPr>
                <w:rFonts w:ascii="Arial" w:hAnsi="Arial" w:cs="Arial"/>
                <w:lang w:val="ru-RU"/>
              </w:rPr>
              <w:t>ОКУ</w:t>
            </w:r>
            <w:r w:rsidR="00D62B49">
              <w:rPr>
                <w:rFonts w:ascii="Arial" w:hAnsi="Arial" w:cs="Arial"/>
                <w:lang w:val="ru-RU"/>
              </w:rPr>
              <w:t xml:space="preserve">, обмен инструментарием </w:t>
            </w:r>
            <w:r w:rsidR="00902FF8">
              <w:rPr>
                <w:rFonts w:ascii="Arial" w:hAnsi="Arial" w:cs="Arial"/>
                <w:lang w:val="ru-RU"/>
              </w:rPr>
              <w:t xml:space="preserve">и профессиональным опытом в целях обеспечения более эффективного и рентабельного управления </w:t>
            </w:r>
            <w:r w:rsidR="001C54BD">
              <w:rPr>
                <w:rFonts w:ascii="Arial" w:hAnsi="Arial" w:cs="Arial"/>
                <w:lang w:val="ru-RU"/>
              </w:rPr>
              <w:t xml:space="preserve">ОКУ </w:t>
            </w:r>
            <w:r w:rsidR="00902FF8">
              <w:rPr>
                <w:rFonts w:ascii="Arial" w:hAnsi="Arial" w:cs="Arial"/>
                <w:lang w:val="ru-RU"/>
              </w:rPr>
              <w:t xml:space="preserve">правами на </w:t>
            </w:r>
            <w:r w:rsidR="00D5176C">
              <w:rPr>
                <w:rFonts w:ascii="Arial" w:hAnsi="Arial" w:cs="Arial"/>
                <w:lang w:val="ru-RU"/>
              </w:rPr>
              <w:t xml:space="preserve">цифровой </w:t>
            </w:r>
            <w:r w:rsidR="00902FF8">
              <w:rPr>
                <w:rFonts w:ascii="Arial" w:hAnsi="Arial" w:cs="Arial"/>
                <w:lang w:val="ru-RU"/>
              </w:rPr>
              <w:t>музыкальны</w:t>
            </w:r>
            <w:r w:rsidR="00D5176C">
              <w:rPr>
                <w:rFonts w:ascii="Arial" w:hAnsi="Arial" w:cs="Arial"/>
                <w:lang w:val="ru-RU"/>
              </w:rPr>
              <w:t>й</w:t>
            </w:r>
            <w:r w:rsidR="00902FF8">
              <w:rPr>
                <w:rFonts w:ascii="Arial" w:hAnsi="Arial" w:cs="Arial"/>
                <w:lang w:val="ru-RU"/>
              </w:rPr>
              <w:t xml:space="preserve"> </w:t>
            </w:r>
            <w:r w:rsidR="00D5176C">
              <w:rPr>
                <w:rFonts w:ascii="Arial" w:hAnsi="Arial" w:cs="Arial"/>
                <w:lang w:val="ru-RU"/>
              </w:rPr>
              <w:t>контент</w:t>
            </w:r>
            <w:r w:rsidR="001C54BD">
              <w:rPr>
                <w:rFonts w:ascii="Arial" w:hAnsi="Arial" w:cs="Arial"/>
                <w:lang w:val="ru-RU"/>
              </w:rPr>
              <w:t xml:space="preserve">; обучение частному копированию в странах-бенефициарах, особенно в </w:t>
            </w:r>
            <w:r w:rsidR="001C54BD" w:rsidRPr="00441429">
              <w:rPr>
                <w:rFonts w:ascii="Arial" w:hAnsi="Arial" w:cs="Arial"/>
                <w:lang w:val="ru-RU"/>
              </w:rPr>
              <w:t>странах-членах ЗАЭВС</w:t>
            </w:r>
            <w:r w:rsidR="005814E0">
              <w:rPr>
                <w:rFonts w:ascii="Arial" w:hAnsi="Arial" w:cs="Arial"/>
                <w:lang w:val="ru-RU"/>
              </w:rPr>
              <w:t>.</w:t>
            </w:r>
            <w:r w:rsidR="001C54BD">
              <w:rPr>
                <w:rFonts w:ascii="Arial" w:hAnsi="Arial" w:cs="Arial"/>
                <w:lang w:val="ru-RU"/>
              </w:rPr>
              <w:t xml:space="preserve"> </w:t>
            </w:r>
          </w:p>
          <w:p w:rsidR="00F807C8" w:rsidRPr="005814E0" w:rsidRDefault="005814E0" w:rsidP="00013D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Обучение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работников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судебных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органов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вопросам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договоров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музыкальном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секторе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ходе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 w:rsidR="00CA38A5">
              <w:rPr>
                <w:rFonts w:ascii="Arial" w:hAnsi="Arial" w:cs="Arial"/>
                <w:lang w:val="ru-RU"/>
              </w:rPr>
              <w:t>семинара</w:t>
            </w:r>
            <w:r w:rsidRPr="005814E0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организованного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для</w:t>
            </w:r>
            <w:r w:rsidRPr="005814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стран</w:t>
            </w:r>
            <w:r w:rsidRPr="005814E0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бенефициаров</w:t>
            </w:r>
            <w:r w:rsidR="00D91893" w:rsidRPr="005814E0">
              <w:rPr>
                <w:rFonts w:ascii="Arial" w:hAnsi="Arial" w:cs="Arial"/>
                <w:lang w:val="ru-RU"/>
              </w:rPr>
              <w:t>.</w:t>
            </w:r>
          </w:p>
          <w:p w:rsidR="00F807C8" w:rsidRPr="007B6767" w:rsidRDefault="007B6767" w:rsidP="007B67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Подготовка</w:t>
            </w:r>
            <w:r w:rsidRPr="007B676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аннотированного</w:t>
            </w:r>
            <w:r w:rsidRPr="007B676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руководства</w:t>
            </w:r>
            <w:r w:rsidRPr="007B676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7B676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основам прецедентного права во франкоговорящих странах Африки.</w:t>
            </w:r>
            <w:r w:rsidR="003E3671" w:rsidRPr="007B6767">
              <w:rPr>
                <w:rFonts w:ascii="Arial" w:hAnsi="Arial" w:cs="Arial"/>
                <w:lang w:val="ru-RU"/>
              </w:rPr>
              <w:t xml:space="preserve"> </w:t>
            </w:r>
            <w:r w:rsidR="00D91893" w:rsidRPr="007B6767">
              <w:rPr>
                <w:rFonts w:ascii="Arial" w:hAnsi="Arial" w:cs="Arial"/>
                <w:lang w:val="ru-RU"/>
              </w:rPr>
              <w:t xml:space="preserve"> </w:t>
            </w:r>
            <w:r w:rsidRPr="007B6767">
              <w:rPr>
                <w:rFonts w:ascii="Arial" w:hAnsi="Arial" w:cs="Arial"/>
                <w:lang w:val="ru-RU"/>
              </w:rPr>
              <w:t xml:space="preserve">В этом сборнике будут представлены соответствующие решения, </w:t>
            </w:r>
            <w:r>
              <w:rPr>
                <w:rFonts w:ascii="Arial" w:hAnsi="Arial" w:cs="Arial"/>
                <w:lang w:val="ru-RU"/>
              </w:rPr>
              <w:t>представляющие общий интерес</w:t>
            </w:r>
            <w:r w:rsidRPr="007B6767">
              <w:rPr>
                <w:rFonts w:ascii="Arial" w:hAnsi="Arial" w:cs="Arial"/>
                <w:lang w:val="ru-RU"/>
              </w:rPr>
              <w:t>, несмотря на различия в законодательстве</w:t>
            </w:r>
            <w:r w:rsidR="00D5176C">
              <w:rPr>
                <w:rFonts w:ascii="Arial" w:hAnsi="Arial" w:cs="Arial"/>
                <w:lang w:val="ru-RU"/>
              </w:rPr>
              <w:t xml:space="preserve"> стран-бенефициаров</w:t>
            </w:r>
            <w:r w:rsidRPr="007B6767">
              <w:rPr>
                <w:rFonts w:ascii="Arial" w:hAnsi="Arial" w:cs="Arial"/>
                <w:lang w:val="ru-RU"/>
              </w:rPr>
              <w:t>.</w:t>
            </w:r>
          </w:p>
          <w:p w:rsidR="00F807C8" w:rsidRPr="00E36C7E" w:rsidRDefault="007B6767" w:rsidP="00013D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Подготовка</w:t>
            </w:r>
            <w:r w:rsidRPr="00E36C7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модуля</w:t>
            </w:r>
            <w:r w:rsidRPr="00E36C7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дистанционного</w:t>
            </w:r>
            <w:r w:rsidRPr="00E36C7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обучения</w:t>
            </w:r>
            <w:r w:rsidRPr="00E36C7E">
              <w:rPr>
                <w:rFonts w:ascii="Arial" w:hAnsi="Arial" w:cs="Arial"/>
                <w:lang w:val="ru-RU"/>
              </w:rPr>
              <w:t xml:space="preserve"> </w:t>
            </w:r>
            <w:r w:rsidR="00E36C7E">
              <w:rPr>
                <w:rFonts w:ascii="Arial" w:hAnsi="Arial" w:cs="Arial"/>
                <w:lang w:val="ru-RU"/>
              </w:rPr>
              <w:t>по</w:t>
            </w:r>
            <w:r w:rsidR="00E36C7E" w:rsidRPr="00E36C7E">
              <w:rPr>
                <w:rFonts w:ascii="Arial" w:hAnsi="Arial" w:cs="Arial"/>
                <w:lang w:val="ru-RU"/>
              </w:rPr>
              <w:t xml:space="preserve"> </w:t>
            </w:r>
            <w:r w:rsidR="00E36C7E">
              <w:rPr>
                <w:rFonts w:ascii="Arial" w:hAnsi="Arial" w:cs="Arial"/>
                <w:lang w:val="ru-RU"/>
              </w:rPr>
              <w:t>управлению</w:t>
            </w:r>
            <w:r w:rsidR="00E36C7E" w:rsidRPr="00E36C7E">
              <w:rPr>
                <w:rFonts w:ascii="Arial" w:hAnsi="Arial" w:cs="Arial"/>
                <w:lang w:val="ru-RU"/>
              </w:rPr>
              <w:t xml:space="preserve"> </w:t>
            </w:r>
            <w:r w:rsidR="00E36C7E">
              <w:rPr>
                <w:rFonts w:ascii="Arial" w:hAnsi="Arial" w:cs="Arial"/>
                <w:lang w:val="ru-RU"/>
              </w:rPr>
              <w:t>правами</w:t>
            </w:r>
            <w:r w:rsidR="00E36C7E" w:rsidRPr="00E36C7E">
              <w:rPr>
                <w:rFonts w:ascii="Arial" w:hAnsi="Arial" w:cs="Arial"/>
                <w:lang w:val="ru-RU"/>
              </w:rPr>
              <w:t xml:space="preserve"> </w:t>
            </w:r>
            <w:r w:rsidR="00E36C7E">
              <w:rPr>
                <w:rFonts w:ascii="Arial" w:hAnsi="Arial" w:cs="Arial"/>
                <w:lang w:val="ru-RU"/>
              </w:rPr>
              <w:t>на</w:t>
            </w:r>
            <w:r w:rsidR="00E36C7E" w:rsidRPr="00E36C7E">
              <w:rPr>
                <w:rFonts w:ascii="Arial" w:hAnsi="Arial" w:cs="Arial"/>
                <w:lang w:val="ru-RU"/>
              </w:rPr>
              <w:t xml:space="preserve"> </w:t>
            </w:r>
            <w:r w:rsidR="00E36C7E">
              <w:rPr>
                <w:rFonts w:ascii="Arial" w:hAnsi="Arial" w:cs="Arial"/>
                <w:lang w:val="ru-RU"/>
              </w:rPr>
              <w:t>музыкальны</w:t>
            </w:r>
            <w:r w:rsidR="00D5176C">
              <w:rPr>
                <w:rFonts w:ascii="Arial" w:hAnsi="Arial" w:cs="Arial"/>
                <w:lang w:val="ru-RU"/>
              </w:rPr>
              <w:t>й</w:t>
            </w:r>
            <w:r w:rsidR="00E36C7E" w:rsidRPr="00E36C7E">
              <w:rPr>
                <w:rFonts w:ascii="Arial" w:hAnsi="Arial" w:cs="Arial"/>
                <w:lang w:val="ru-RU"/>
              </w:rPr>
              <w:t xml:space="preserve"> </w:t>
            </w:r>
            <w:r w:rsidR="00D5176C">
              <w:rPr>
                <w:rFonts w:ascii="Arial" w:hAnsi="Arial" w:cs="Arial"/>
                <w:lang w:val="ru-RU"/>
              </w:rPr>
              <w:t>контент</w:t>
            </w:r>
            <w:r w:rsidR="00E36C7E" w:rsidRPr="00E36C7E">
              <w:rPr>
                <w:rFonts w:ascii="Arial" w:hAnsi="Arial" w:cs="Arial"/>
                <w:lang w:val="ru-RU"/>
              </w:rPr>
              <w:t xml:space="preserve"> </w:t>
            </w:r>
            <w:r w:rsidR="00E36C7E">
              <w:rPr>
                <w:rFonts w:ascii="Arial" w:hAnsi="Arial" w:cs="Arial"/>
                <w:lang w:val="ru-RU"/>
              </w:rPr>
              <w:t>в</w:t>
            </w:r>
            <w:r w:rsidR="00E36C7E" w:rsidRPr="00E36C7E">
              <w:rPr>
                <w:rFonts w:ascii="Arial" w:hAnsi="Arial" w:cs="Arial"/>
                <w:lang w:val="ru-RU"/>
              </w:rPr>
              <w:t xml:space="preserve"> </w:t>
            </w:r>
            <w:r w:rsidR="00E36C7E">
              <w:rPr>
                <w:rFonts w:ascii="Arial" w:hAnsi="Arial" w:cs="Arial"/>
                <w:lang w:val="ru-RU"/>
              </w:rPr>
              <w:t>аудиовизуальном</w:t>
            </w:r>
            <w:r w:rsidR="00E36C7E" w:rsidRPr="00E36C7E">
              <w:rPr>
                <w:rFonts w:ascii="Arial" w:hAnsi="Arial" w:cs="Arial"/>
                <w:lang w:val="ru-RU"/>
              </w:rPr>
              <w:t xml:space="preserve"> </w:t>
            </w:r>
            <w:r w:rsidR="00E36C7E">
              <w:rPr>
                <w:rFonts w:ascii="Arial" w:hAnsi="Arial" w:cs="Arial"/>
                <w:lang w:val="ru-RU"/>
              </w:rPr>
              <w:t>секторе, который дополнит курс обучения по «авторскому праву для профессиональных работников в аудиовизуальном секторе»</w:t>
            </w:r>
            <w:r w:rsidR="00D91893" w:rsidRPr="00E36C7E">
              <w:rPr>
                <w:rFonts w:ascii="Arial" w:hAnsi="Arial" w:cs="Arial"/>
                <w:lang w:val="ru-RU"/>
              </w:rPr>
              <w:t>.</w:t>
            </w:r>
          </w:p>
          <w:p w:rsidR="00F807C8" w:rsidRPr="00E36C7E" w:rsidRDefault="00E36C7E" w:rsidP="00013D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lastRenderedPageBreak/>
              <w:t>Укрепление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партнерских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отношений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с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регулирующими органами путем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создания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группы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lang w:val="ru-RU"/>
              </w:rPr>
              <w:t>объединяющей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экспертов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lang w:val="ru-RU"/>
              </w:rPr>
              <w:t>представителей ведомств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по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авторскому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праву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E36C7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 xml:space="preserve">регулирующих органов, </w:t>
            </w:r>
            <w:r w:rsidR="004B0F29">
              <w:rPr>
                <w:rFonts w:ascii="Arial" w:hAnsi="Arial" w:cs="Arial"/>
                <w:bCs/>
                <w:lang w:val="ru-RU"/>
              </w:rPr>
              <w:t>и подготовки проекта добровольных инициатив в области отношений с вещательными организациями</w:t>
            </w:r>
            <w:r w:rsidR="001F5A47" w:rsidRPr="00E36C7E">
              <w:rPr>
                <w:rFonts w:ascii="Arial" w:hAnsi="Arial" w:cs="Arial"/>
                <w:bCs/>
                <w:lang w:val="ru-RU"/>
              </w:rPr>
              <w:t>.</w:t>
            </w:r>
          </w:p>
          <w:p w:rsidR="00F807C8" w:rsidRPr="00E36C7E" w:rsidRDefault="00F807C8" w:rsidP="00013DD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F807C8" w:rsidRPr="00E36C7E" w:rsidRDefault="00F807C8" w:rsidP="0088202A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F807C8" w:rsidRPr="009D0932" w:rsidRDefault="004B0F29" w:rsidP="00013D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 xml:space="preserve">Сфера охвата и стратегия реализации </w:t>
            </w:r>
          </w:p>
          <w:p w:rsidR="00F807C8" w:rsidRPr="009D0932" w:rsidRDefault="00F807C8" w:rsidP="00013DD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F807C8" w:rsidRPr="009D0932" w:rsidRDefault="004B0F29" w:rsidP="00013D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Страны</w:t>
            </w:r>
            <w:r w:rsidRPr="004B0F29">
              <w:rPr>
                <w:rFonts w:ascii="Arial" w:hAnsi="Arial" w:cs="Arial"/>
                <w:u w:val="single"/>
                <w:lang w:val="en-US"/>
              </w:rPr>
              <w:t xml:space="preserve">- </w:t>
            </w:r>
            <w:r>
              <w:rPr>
                <w:rFonts w:ascii="Arial" w:hAnsi="Arial" w:cs="Arial"/>
                <w:u w:val="single"/>
                <w:lang w:val="ru-RU"/>
              </w:rPr>
              <w:t>бенефициары</w:t>
            </w:r>
            <w:r w:rsidRPr="004B0F29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u w:val="single"/>
                <w:lang w:val="ru-RU"/>
              </w:rPr>
              <w:t>и</w:t>
            </w:r>
            <w:r w:rsidRPr="004B0F29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u w:val="single"/>
                <w:lang w:val="ru-RU"/>
              </w:rPr>
              <w:t>критерии</w:t>
            </w:r>
            <w:r w:rsidRPr="004B0F29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u w:val="single"/>
                <w:lang w:val="ru-RU"/>
              </w:rPr>
              <w:t>отбора</w:t>
            </w:r>
            <w:r w:rsidRPr="004B0F29">
              <w:rPr>
                <w:rFonts w:ascii="Arial" w:hAnsi="Arial" w:cs="Arial"/>
                <w:u w:val="single"/>
                <w:lang w:val="en-US"/>
              </w:rPr>
              <w:t xml:space="preserve"> </w:t>
            </w:r>
          </w:p>
          <w:p w:rsidR="00F807C8" w:rsidRPr="009D0932" w:rsidRDefault="00F807C8" w:rsidP="00013DD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807C8" w:rsidRPr="004B0F29" w:rsidRDefault="004B0F29" w:rsidP="00013D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Бенефициарами</w:t>
            </w:r>
            <w:r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проекта</w:t>
            </w:r>
            <w:r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будут</w:t>
            </w:r>
            <w:r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Буркина</w:t>
            </w:r>
            <w:r w:rsidRPr="004B0F29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Фасо</w:t>
            </w:r>
            <w:r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три</w:t>
            </w:r>
            <w:r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или</w:t>
            </w:r>
            <w:r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четыре</w:t>
            </w:r>
            <w:r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заинтересованных</w:t>
            </w:r>
            <w:r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страны</w:t>
            </w:r>
            <w:r w:rsidRPr="004B0F29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члена</w:t>
            </w:r>
            <w:r w:rsidRPr="004B0F29">
              <w:rPr>
                <w:rFonts w:ascii="Arial" w:hAnsi="Arial" w:cs="Arial"/>
                <w:lang w:val="ru-RU"/>
              </w:rPr>
              <w:t xml:space="preserve"> ЗАЭВС</w:t>
            </w:r>
            <w:r w:rsidR="00D91893" w:rsidRPr="004B0F29">
              <w:rPr>
                <w:rFonts w:ascii="Arial" w:hAnsi="Arial" w:cs="Arial"/>
                <w:lang w:val="ru-RU"/>
              </w:rPr>
              <w:t>.</w:t>
            </w:r>
          </w:p>
          <w:p w:rsidR="00F807C8" w:rsidRPr="004B0F29" w:rsidRDefault="00F807C8" w:rsidP="00013D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6035C" w:rsidRDefault="004B0F29" w:rsidP="00013D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B0F29">
              <w:rPr>
                <w:rFonts w:ascii="Arial" w:hAnsi="Arial" w:cs="Arial"/>
                <w:lang w:val="ru-RU"/>
              </w:rPr>
              <w:t>ЗАЭВС</w:t>
            </w:r>
            <w:r w:rsidR="00D91893"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также</w:t>
            </w:r>
            <w:r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принимает</w:t>
            </w:r>
            <w:r w:rsidRPr="004B0F2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участие в осуществлении региональной политики экономической интеграции</w:t>
            </w:r>
            <w:r w:rsidR="003F3F11">
              <w:rPr>
                <w:rFonts w:ascii="Arial" w:hAnsi="Arial" w:cs="Arial"/>
                <w:lang w:val="ru-RU"/>
              </w:rPr>
              <w:t xml:space="preserve">, и </w:t>
            </w:r>
            <w:r w:rsidR="0033310F">
              <w:rPr>
                <w:rFonts w:ascii="Arial" w:hAnsi="Arial" w:cs="Arial"/>
                <w:lang w:val="ru-RU"/>
              </w:rPr>
              <w:t xml:space="preserve">ключевую роль </w:t>
            </w:r>
            <w:r w:rsidR="0006035C">
              <w:rPr>
                <w:rFonts w:ascii="Arial" w:hAnsi="Arial" w:cs="Arial"/>
                <w:lang w:val="ru-RU"/>
              </w:rPr>
              <w:t xml:space="preserve">в рамках этой общей политики развития </w:t>
            </w:r>
            <w:r w:rsidR="0033310F">
              <w:rPr>
                <w:rFonts w:ascii="Arial" w:hAnsi="Arial" w:cs="Arial"/>
                <w:lang w:val="ru-RU"/>
              </w:rPr>
              <w:t xml:space="preserve">играют </w:t>
            </w:r>
            <w:r w:rsidR="003F3F11">
              <w:rPr>
                <w:rFonts w:ascii="Arial" w:hAnsi="Arial" w:cs="Arial"/>
                <w:lang w:val="ru-RU"/>
              </w:rPr>
              <w:t xml:space="preserve">вопросы авторского права </w:t>
            </w:r>
            <w:r w:rsidR="0006035C">
              <w:rPr>
                <w:rFonts w:ascii="Arial" w:hAnsi="Arial" w:cs="Arial"/>
                <w:lang w:val="ru-RU"/>
              </w:rPr>
              <w:t>и культуры.</w:t>
            </w:r>
            <w:r w:rsidR="00002CFB" w:rsidRPr="0006035C">
              <w:rPr>
                <w:rFonts w:ascii="Arial" w:hAnsi="Arial" w:cs="Arial"/>
                <w:lang w:val="ru-RU"/>
              </w:rPr>
              <w:t xml:space="preserve"> </w:t>
            </w:r>
            <w:r w:rsidR="00D91893" w:rsidRPr="0006035C">
              <w:rPr>
                <w:rFonts w:ascii="Arial" w:hAnsi="Arial" w:cs="Arial"/>
                <w:lang w:val="ru-RU"/>
              </w:rPr>
              <w:t xml:space="preserve"> </w:t>
            </w:r>
            <w:r w:rsidR="0006035C">
              <w:rPr>
                <w:rFonts w:ascii="Arial" w:hAnsi="Arial" w:cs="Arial"/>
                <w:lang w:val="ru-RU"/>
              </w:rPr>
              <w:t>Выбор в пользу стран этого региона был сделан в силу того, что на субрегиональном уровне уже имеется механизм, который будет способствовать реализации проекта</w:t>
            </w:r>
            <w:r w:rsidR="0033310F">
              <w:rPr>
                <w:rFonts w:ascii="Arial" w:hAnsi="Arial" w:cs="Arial"/>
                <w:lang w:val="ru-RU"/>
              </w:rPr>
              <w:t xml:space="preserve"> как составной части программы </w:t>
            </w:r>
            <w:r w:rsidR="0006035C">
              <w:rPr>
                <w:rFonts w:ascii="Arial" w:hAnsi="Arial" w:cs="Arial"/>
                <w:lang w:val="ru-RU"/>
              </w:rPr>
              <w:t xml:space="preserve">мер по структуризации </w:t>
            </w:r>
            <w:r w:rsidR="001D58F6">
              <w:rPr>
                <w:rFonts w:ascii="Arial" w:hAnsi="Arial" w:cs="Arial"/>
                <w:lang w:val="ru-RU"/>
              </w:rPr>
              <w:t xml:space="preserve">музыкального сектора и новых цифровых услуг в целях поддержания и повышения их потенциала.  </w:t>
            </w:r>
            <w:r w:rsidR="0033310F">
              <w:rPr>
                <w:rFonts w:ascii="Arial" w:hAnsi="Arial" w:cs="Arial"/>
                <w:lang w:val="ru-RU"/>
              </w:rPr>
              <w:t xml:space="preserve">Данный </w:t>
            </w:r>
            <w:r w:rsidR="001D58F6">
              <w:rPr>
                <w:rFonts w:ascii="Arial" w:hAnsi="Arial" w:cs="Arial"/>
                <w:lang w:val="ru-RU"/>
              </w:rPr>
              <w:t xml:space="preserve">подход полностью соответствует Повестке дня в области развития и является частью процесса устойчивого культурного и экономического развития стран </w:t>
            </w:r>
            <w:r w:rsidR="001D58F6" w:rsidRPr="004B0F29">
              <w:rPr>
                <w:rFonts w:ascii="Arial" w:hAnsi="Arial" w:cs="Arial"/>
                <w:lang w:val="ru-RU"/>
              </w:rPr>
              <w:t>ЗАЭВС</w:t>
            </w:r>
            <w:r w:rsidR="001D58F6">
              <w:rPr>
                <w:rFonts w:ascii="Arial" w:hAnsi="Arial" w:cs="Arial"/>
                <w:lang w:val="ru-RU"/>
              </w:rPr>
              <w:t xml:space="preserve">. </w:t>
            </w:r>
          </w:p>
          <w:p w:rsidR="0006035C" w:rsidRDefault="0006035C" w:rsidP="00013D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F807C8" w:rsidRPr="001D58F6" w:rsidRDefault="001D58F6" w:rsidP="00013D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Такой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субрегиональный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подход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был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поддержан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отчете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об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оценке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проекта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hyperlink r:id="rId10" w:tgtFrame="_self" w:history="1">
              <w:r w:rsidRPr="001D58F6">
                <w:rPr>
                  <w:rFonts w:ascii="Arial" w:hAnsi="Arial" w:cs="Arial"/>
                  <w:lang w:val="ru-RU"/>
                </w:rPr>
                <w:t>«Укрепление и развитие аудиовизуального сектора в Буркина-Фасо и некоторых других африканских странах</w:t>
              </w:r>
            </w:hyperlink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 w:rsidRPr="001D58F6">
              <w:rPr>
                <w:rFonts w:ascii="Arial" w:hAnsi="Arial" w:cs="Arial"/>
                <w:rtl/>
                <w:cs/>
                <w:lang w:val="en-US"/>
              </w:rPr>
              <w:t xml:space="preserve">– </w:t>
            </w:r>
            <w:r w:rsidRPr="001D58F6">
              <w:rPr>
                <w:rFonts w:ascii="Arial" w:hAnsi="Arial" w:cs="Arial"/>
                <w:lang w:val="ru-RU"/>
              </w:rPr>
              <w:t xml:space="preserve">этап </w:t>
            </w:r>
            <w:r w:rsidRPr="001D58F6">
              <w:rPr>
                <w:rFonts w:ascii="Arial" w:hAnsi="Arial" w:cs="Arial"/>
                <w:lang w:val="en-US"/>
              </w:rPr>
              <w:t>II</w:t>
            </w:r>
            <w:r w:rsidRPr="001D58F6">
              <w:rPr>
                <w:rFonts w:ascii="Arial" w:hAnsi="Arial" w:cs="Arial"/>
                <w:lang w:val="ru-RU"/>
              </w:rPr>
              <w:t>»</w:t>
            </w:r>
            <w:r w:rsidR="000B7C22" w:rsidRPr="009D0932">
              <w:rPr>
                <w:rStyle w:val="FootnoteReference"/>
                <w:rFonts w:ascii="Arial" w:hAnsi="Arial" w:cs="Arial"/>
                <w:lang w:val="en-US"/>
              </w:rPr>
              <w:footnoteReference w:id="2"/>
            </w:r>
            <w:r w:rsidR="00645AE5" w:rsidRPr="001D58F6">
              <w:rPr>
                <w:rFonts w:ascii="Arial" w:hAnsi="Arial" w:cs="Arial"/>
                <w:lang w:val="ru-RU"/>
              </w:rPr>
              <w:t xml:space="preserve">. 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этой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связи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целях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стимулирования совместной деятельности по отдельным проектам, представляющим общий интерес, также предлагается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наладить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сотрудничество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Секретариатом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 w:rsidRPr="004B0F29">
              <w:rPr>
                <w:rFonts w:ascii="Arial" w:hAnsi="Arial" w:cs="Arial"/>
                <w:lang w:val="ru-RU"/>
              </w:rPr>
              <w:t>ЗАЭВС</w:t>
            </w:r>
            <w:r>
              <w:rPr>
                <w:rFonts w:ascii="Arial" w:hAnsi="Arial" w:cs="Arial"/>
                <w:lang w:val="ru-RU"/>
              </w:rPr>
              <w:t>.</w:t>
            </w:r>
            <w:r w:rsidRPr="001D58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F807C8" w:rsidRPr="001D58F6" w:rsidRDefault="00F807C8" w:rsidP="00013D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F807C8" w:rsidRPr="00FD68B8" w:rsidRDefault="001D58F6" w:rsidP="00013D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Каждое</w:t>
            </w:r>
            <w:r w:rsidRPr="00FD68B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заинтересованное</w:t>
            </w:r>
            <w:r w:rsidRPr="00FD68B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государство</w:t>
            </w:r>
            <w:r w:rsidRPr="00FD68B8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член</w:t>
            </w:r>
            <w:r w:rsidRPr="00FD68B8">
              <w:rPr>
                <w:rFonts w:ascii="Arial" w:hAnsi="Arial" w:cs="Arial"/>
                <w:lang w:val="ru-RU"/>
              </w:rPr>
              <w:t xml:space="preserve"> </w:t>
            </w:r>
            <w:r w:rsidR="00FD68B8">
              <w:rPr>
                <w:rFonts w:ascii="Arial" w:hAnsi="Arial" w:cs="Arial"/>
                <w:lang w:val="ru-RU"/>
              </w:rPr>
              <w:t>назначит</w:t>
            </w:r>
            <w:r w:rsidR="00FD68B8" w:rsidRPr="00FD68B8">
              <w:rPr>
                <w:rFonts w:ascii="Arial" w:hAnsi="Arial" w:cs="Arial"/>
                <w:lang w:val="ru-RU"/>
              </w:rPr>
              <w:t xml:space="preserve"> </w:t>
            </w:r>
            <w:r w:rsidR="00FD68B8">
              <w:rPr>
                <w:rFonts w:ascii="Arial" w:hAnsi="Arial" w:cs="Arial"/>
                <w:lang w:val="ru-RU"/>
              </w:rPr>
              <w:t>своего</w:t>
            </w:r>
            <w:r w:rsidR="00FD68B8" w:rsidRPr="00FD68B8">
              <w:rPr>
                <w:rFonts w:ascii="Arial" w:hAnsi="Arial" w:cs="Arial"/>
                <w:lang w:val="ru-RU"/>
              </w:rPr>
              <w:t xml:space="preserve"> </w:t>
            </w:r>
            <w:r w:rsidR="00FD68B8">
              <w:rPr>
                <w:rFonts w:ascii="Arial" w:hAnsi="Arial" w:cs="Arial"/>
                <w:lang w:val="ru-RU"/>
              </w:rPr>
              <w:t>координатора</w:t>
            </w:r>
            <w:r w:rsidR="00FD68B8" w:rsidRPr="00FD68B8">
              <w:rPr>
                <w:rFonts w:ascii="Arial" w:hAnsi="Arial" w:cs="Arial"/>
                <w:lang w:val="ru-RU"/>
              </w:rPr>
              <w:t xml:space="preserve">, </w:t>
            </w:r>
            <w:r w:rsidR="00FD68B8">
              <w:rPr>
                <w:rFonts w:ascii="Arial" w:hAnsi="Arial" w:cs="Arial"/>
                <w:lang w:val="ru-RU"/>
              </w:rPr>
              <w:t>который</w:t>
            </w:r>
            <w:r w:rsidR="00FD68B8" w:rsidRPr="00FD68B8">
              <w:rPr>
                <w:rFonts w:ascii="Arial" w:hAnsi="Arial" w:cs="Arial"/>
                <w:lang w:val="ru-RU"/>
              </w:rPr>
              <w:t xml:space="preserve"> </w:t>
            </w:r>
            <w:r w:rsidR="00FD68B8">
              <w:rPr>
                <w:rFonts w:ascii="Arial" w:hAnsi="Arial" w:cs="Arial"/>
                <w:lang w:val="ru-RU"/>
              </w:rPr>
              <w:t>будет</w:t>
            </w:r>
            <w:r w:rsidR="00FD68B8" w:rsidRPr="00FD68B8">
              <w:rPr>
                <w:rFonts w:ascii="Arial" w:hAnsi="Arial" w:cs="Arial"/>
                <w:lang w:val="ru-RU"/>
              </w:rPr>
              <w:t xml:space="preserve"> </w:t>
            </w:r>
            <w:r w:rsidR="00FD68B8">
              <w:rPr>
                <w:rFonts w:ascii="Arial" w:hAnsi="Arial" w:cs="Arial"/>
                <w:lang w:val="ru-RU"/>
              </w:rPr>
              <w:t xml:space="preserve">информировать Секретариат </w:t>
            </w:r>
            <w:r w:rsidR="0077770C">
              <w:rPr>
                <w:rFonts w:ascii="Arial" w:hAnsi="Arial" w:cs="Arial"/>
                <w:lang w:val="ru-RU"/>
              </w:rPr>
              <w:t>по в</w:t>
            </w:r>
            <w:r w:rsidR="00FD68B8">
              <w:rPr>
                <w:rFonts w:ascii="Arial" w:hAnsi="Arial" w:cs="Arial"/>
                <w:lang w:val="ru-RU"/>
              </w:rPr>
              <w:t>о</w:t>
            </w:r>
            <w:r w:rsidR="0077770C">
              <w:rPr>
                <w:rFonts w:ascii="Arial" w:hAnsi="Arial" w:cs="Arial"/>
                <w:lang w:val="ru-RU"/>
              </w:rPr>
              <w:t>просам</w:t>
            </w:r>
            <w:r w:rsidR="007D100C">
              <w:rPr>
                <w:rFonts w:ascii="Arial" w:hAnsi="Arial" w:cs="Arial"/>
                <w:lang w:val="ru-RU"/>
              </w:rPr>
              <w:t>, касающимся</w:t>
            </w:r>
            <w:r w:rsidR="00FD68B8">
              <w:rPr>
                <w:rFonts w:ascii="Arial" w:hAnsi="Arial" w:cs="Arial"/>
                <w:lang w:val="ru-RU"/>
              </w:rPr>
              <w:t>:</w:t>
            </w:r>
          </w:p>
          <w:p w:rsidR="00F807C8" w:rsidRPr="00FD68B8" w:rsidRDefault="00F807C8" w:rsidP="00013D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77770C" w:rsidRDefault="00824C7A" w:rsidP="00013D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проявлени</w:t>
            </w:r>
            <w:r w:rsidR="0077770C">
              <w:rPr>
                <w:rFonts w:ascii="Arial" w:hAnsi="Arial" w:cs="Arial"/>
                <w:lang w:val="ru-RU"/>
              </w:rPr>
              <w:t>я</w:t>
            </w:r>
            <w:r w:rsidRPr="00824C7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заинтересованности</w:t>
            </w:r>
            <w:r w:rsidRPr="00824C7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со</w:t>
            </w:r>
            <w:r w:rsidRPr="00824C7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стороны</w:t>
            </w:r>
            <w:r w:rsidRPr="00824C7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ведомств</w:t>
            </w:r>
            <w:r w:rsidRPr="00824C7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824C7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авторскому</w:t>
            </w:r>
            <w:r w:rsidRPr="00824C7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праву</w:t>
            </w:r>
            <w:r w:rsidRPr="00824C7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и, если возможно, какой</w:t>
            </w:r>
            <w:r w:rsidRPr="00824C7A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либо</w:t>
            </w:r>
            <w:r w:rsidRPr="00824C7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организации, представляющей профессионал</w:t>
            </w:r>
            <w:r w:rsidR="0077770C">
              <w:rPr>
                <w:rFonts w:ascii="Arial" w:hAnsi="Arial" w:cs="Arial"/>
                <w:lang w:val="ru-RU"/>
              </w:rPr>
              <w:t xml:space="preserve">ов </w:t>
            </w:r>
            <w:r>
              <w:rPr>
                <w:rFonts w:ascii="Arial" w:hAnsi="Arial" w:cs="Arial"/>
                <w:lang w:val="ru-RU"/>
              </w:rPr>
              <w:t>музыкального сектора</w:t>
            </w:r>
            <w:r w:rsidR="0077770C">
              <w:rPr>
                <w:rFonts w:ascii="Arial" w:hAnsi="Arial" w:cs="Arial"/>
                <w:lang w:val="ru-RU"/>
              </w:rPr>
              <w:t>;</w:t>
            </w:r>
            <w:r w:rsidRPr="00824C7A">
              <w:rPr>
                <w:rFonts w:ascii="Arial" w:hAnsi="Arial" w:cs="Arial"/>
                <w:lang w:val="ru-RU"/>
              </w:rPr>
              <w:t xml:space="preserve"> </w:t>
            </w:r>
          </w:p>
          <w:p w:rsidR="00F807C8" w:rsidRPr="0077770C" w:rsidRDefault="0077770C" w:rsidP="00013D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наличия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национальных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документов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ИС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охране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авторского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права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смежных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</w:t>
            </w:r>
            <w:r w:rsidR="00307639"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 случаях коммерческого использования онлайнового музыкального контента</w:t>
            </w:r>
            <w:r w:rsidR="000306A3" w:rsidRPr="0077770C">
              <w:rPr>
                <w:rFonts w:ascii="Arial" w:hAnsi="Arial" w:cs="Arial"/>
                <w:lang w:val="ru-RU"/>
              </w:rPr>
              <w:t>;</w:t>
            </w:r>
          </w:p>
          <w:p w:rsidR="00F807C8" w:rsidRPr="0077770C" w:rsidRDefault="0077770C" w:rsidP="00EA3FE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законодательных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положений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практики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управления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авторским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правом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смежными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правами</w:t>
            </w:r>
            <w:r w:rsidRPr="007777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 отношении коммерческого использования цифрового контента</w:t>
            </w:r>
            <w:r w:rsidR="00695C75" w:rsidRPr="0077770C">
              <w:rPr>
                <w:rFonts w:ascii="Arial" w:hAnsi="Arial" w:cs="Arial"/>
                <w:lang w:val="ru-RU"/>
              </w:rPr>
              <w:t>;</w:t>
            </w:r>
          </w:p>
          <w:p w:rsidR="00F807C8" w:rsidRPr="007D100C" w:rsidRDefault="0077770C" w:rsidP="00BA6A2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информации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элемент</w:t>
            </w:r>
            <w:r w:rsidR="007D100C">
              <w:rPr>
                <w:rFonts w:ascii="Arial" w:hAnsi="Arial" w:cs="Arial"/>
                <w:lang w:val="ru-RU"/>
              </w:rPr>
              <w:t>ов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стратегий</w:t>
            </w:r>
            <w:r w:rsidR="007D100C">
              <w:rPr>
                <w:rFonts w:ascii="Arial" w:hAnsi="Arial" w:cs="Arial"/>
                <w:lang w:val="ru-RU"/>
              </w:rPr>
              <w:t xml:space="preserve"> в отношении режимов вознаграждения в случае частного копирования</w:t>
            </w:r>
            <w:r w:rsidR="00BA6A21" w:rsidRPr="007D100C">
              <w:rPr>
                <w:rFonts w:ascii="Arial" w:hAnsi="Arial" w:cs="Arial"/>
                <w:lang w:val="ru-RU"/>
              </w:rPr>
              <w:t>;</w:t>
            </w:r>
          </w:p>
          <w:p w:rsidR="00F807C8" w:rsidRPr="007D100C" w:rsidRDefault="007D100C" w:rsidP="00013D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информации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 сотрудничестве с регулирующими органами в области цифровых СМИ</w:t>
            </w:r>
            <w:r w:rsidR="00013DD8" w:rsidRPr="007D100C">
              <w:rPr>
                <w:rFonts w:ascii="Arial" w:hAnsi="Arial" w:cs="Arial"/>
                <w:lang w:val="ru-RU"/>
              </w:rPr>
              <w:t>;</w:t>
            </w:r>
            <w:r w:rsidR="00A27413" w:rsidRPr="007D100C">
              <w:rPr>
                <w:rFonts w:ascii="Arial" w:hAnsi="Arial" w:cs="Arial"/>
                <w:lang w:val="ru-RU"/>
              </w:rPr>
              <w:t xml:space="preserve">  </w:t>
            </w:r>
            <w:r>
              <w:rPr>
                <w:rFonts w:ascii="Arial" w:hAnsi="Arial" w:cs="Arial"/>
                <w:lang w:val="ru-RU"/>
              </w:rPr>
              <w:t>и</w:t>
            </w:r>
          </w:p>
          <w:p w:rsidR="00F807C8" w:rsidRPr="007D100C" w:rsidRDefault="007D100C" w:rsidP="00013D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актуальности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проекта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учетом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задач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данного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сектора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ожидаемых</w:t>
            </w:r>
            <w:r w:rsidRPr="007D100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результатов</w:t>
            </w:r>
            <w:r w:rsidR="00013DD8" w:rsidRPr="007D100C">
              <w:rPr>
                <w:rFonts w:ascii="Arial" w:hAnsi="Arial" w:cs="Arial"/>
                <w:lang w:val="ru-RU"/>
              </w:rPr>
              <w:t>.</w:t>
            </w:r>
          </w:p>
          <w:p w:rsidR="00F807C8" w:rsidRPr="007D100C" w:rsidRDefault="00F807C8" w:rsidP="00013D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F807C8" w:rsidRPr="009D0932" w:rsidRDefault="007D100C" w:rsidP="00013D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u w:val="single"/>
                <w:lang w:val="ru-RU"/>
              </w:rPr>
              <w:lastRenderedPageBreak/>
              <w:t xml:space="preserve">Подход </w:t>
            </w:r>
          </w:p>
          <w:p w:rsidR="00F807C8" w:rsidRPr="009D0932" w:rsidRDefault="00F807C8" w:rsidP="00013DD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807C8" w:rsidRPr="00BC7E65" w:rsidRDefault="007D100C" w:rsidP="00013D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Государствам</w:t>
            </w:r>
            <w:r w:rsidRPr="00BC7E65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членам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предлагается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представлять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Секретариату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следующую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предварительную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регулярную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информацию</w:t>
            </w:r>
            <w:r w:rsidR="00BA6A21" w:rsidRPr="00BC7E65">
              <w:rPr>
                <w:rFonts w:ascii="Arial" w:hAnsi="Arial" w:cs="Arial"/>
                <w:lang w:val="ru-RU"/>
              </w:rPr>
              <w:t>.</w:t>
            </w:r>
          </w:p>
          <w:p w:rsidR="00F807C8" w:rsidRPr="00BC7E65" w:rsidRDefault="00F807C8" w:rsidP="00013D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F807C8" w:rsidRPr="00BC7E65" w:rsidRDefault="00BC7E65" w:rsidP="00013DD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Каждая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страна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назначает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своего координатора.</w:t>
            </w:r>
            <w:r w:rsidR="00BA6A21" w:rsidRPr="00BC7E65">
              <w:rPr>
                <w:rFonts w:ascii="Arial" w:hAnsi="Arial" w:cs="Arial"/>
                <w:lang w:val="ru-RU"/>
              </w:rPr>
              <w:t xml:space="preserve"> </w:t>
            </w:r>
            <w:r w:rsidR="00A27413"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Для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успешного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осуществления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проекта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координаторам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следует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установить эффективные рабочие отношения с заинтересованными сторонами и представителями музыкального сектора</w:t>
            </w:r>
            <w:r w:rsidR="003150A9" w:rsidRPr="00BC7E65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Они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также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должны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обладать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знаниями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области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авторского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права</w:t>
            </w:r>
            <w:r w:rsidRPr="00BC7E6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иметь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хорошие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ораторские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способности и навыки по управлению проектами</w:t>
            </w:r>
            <w:r w:rsidR="00A27413" w:rsidRPr="00BC7E65">
              <w:rPr>
                <w:rFonts w:ascii="Arial" w:hAnsi="Arial" w:cs="Arial"/>
                <w:lang w:val="ru-RU"/>
              </w:rPr>
              <w:t>.</w:t>
            </w:r>
          </w:p>
          <w:p w:rsidR="00F807C8" w:rsidRPr="005E7030" w:rsidRDefault="00BC7E65" w:rsidP="00013DD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Координаторы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согласовыва</w:t>
            </w:r>
            <w:r w:rsidR="005E7030">
              <w:rPr>
                <w:rFonts w:ascii="Arial" w:hAnsi="Arial" w:cs="Arial"/>
                <w:lang w:val="ru-RU"/>
              </w:rPr>
              <w:t xml:space="preserve">ют </w:t>
            </w:r>
            <w:r>
              <w:rPr>
                <w:rFonts w:ascii="Arial" w:hAnsi="Arial" w:cs="Arial"/>
                <w:lang w:val="ru-RU"/>
              </w:rPr>
              <w:t>план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реализации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проекта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своих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странах</w:t>
            </w:r>
            <w:r w:rsidRPr="00BC7E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 консультации с руководителем проекта</w:t>
            </w:r>
            <w:r w:rsidR="00155713" w:rsidRPr="00BC7E65">
              <w:rPr>
                <w:rFonts w:ascii="Arial" w:hAnsi="Arial" w:cs="Arial"/>
                <w:lang w:val="ru-RU"/>
              </w:rPr>
              <w:t xml:space="preserve">. </w:t>
            </w:r>
            <w:r w:rsidR="00A27413" w:rsidRPr="00BC7E65">
              <w:rPr>
                <w:rFonts w:ascii="Arial" w:hAnsi="Arial" w:cs="Arial"/>
                <w:lang w:val="ru-RU"/>
              </w:rPr>
              <w:t xml:space="preserve"> </w:t>
            </w:r>
            <w:r w:rsidR="005E7030">
              <w:rPr>
                <w:rFonts w:ascii="Arial" w:hAnsi="Arial" w:cs="Arial"/>
                <w:lang w:val="ru-RU"/>
              </w:rPr>
              <w:t>Они</w:t>
            </w:r>
            <w:r w:rsidR="005E7030" w:rsidRPr="005E7030">
              <w:rPr>
                <w:rFonts w:ascii="Arial" w:hAnsi="Arial" w:cs="Arial"/>
                <w:lang w:val="ru-RU"/>
              </w:rPr>
              <w:t xml:space="preserve"> </w:t>
            </w:r>
            <w:r w:rsidR="005E7030">
              <w:rPr>
                <w:rFonts w:ascii="Arial" w:hAnsi="Arial" w:cs="Arial"/>
                <w:lang w:val="ru-RU"/>
              </w:rPr>
              <w:t>вносят предложения по кандидатурам экспертов для участия в реализации проекта</w:t>
            </w:r>
            <w:r w:rsidR="00A27413" w:rsidRPr="005E7030">
              <w:rPr>
                <w:rFonts w:ascii="Arial" w:hAnsi="Arial" w:cs="Arial"/>
                <w:lang w:val="ru-RU"/>
              </w:rPr>
              <w:t>.</w:t>
            </w:r>
          </w:p>
          <w:p w:rsidR="00F807C8" w:rsidRPr="005E7030" w:rsidRDefault="005E7030" w:rsidP="00013DD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После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начала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реализации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проекта</w:t>
            </w:r>
            <w:r w:rsidR="00A27413"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каждая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страна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должна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предостав</w:t>
            </w:r>
            <w:r w:rsidR="0033310F">
              <w:rPr>
                <w:rFonts w:ascii="Arial" w:hAnsi="Arial" w:cs="Arial"/>
                <w:lang w:val="ru-RU"/>
              </w:rPr>
              <w:t>ить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информацию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необходимых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мероприятиях</w:t>
            </w:r>
            <w:r w:rsidRPr="005E7030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стратегии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целях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интеграции </w:t>
            </w:r>
            <w:r w:rsidR="0033310F">
              <w:rPr>
                <w:rFonts w:ascii="Arial" w:hAnsi="Arial" w:cs="Arial"/>
                <w:lang w:val="ru-RU"/>
              </w:rPr>
              <w:t xml:space="preserve">проектных </w:t>
            </w:r>
            <w:r>
              <w:rPr>
                <w:rFonts w:ascii="Arial" w:hAnsi="Arial" w:cs="Arial"/>
                <w:lang w:val="ru-RU"/>
              </w:rPr>
              <w:t>мероприятий на национальном уровне</w:t>
            </w:r>
            <w:r w:rsidR="00F46506"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 ожидаемых результатах</w:t>
            </w:r>
            <w:r w:rsidR="00A27413" w:rsidRPr="005E7030">
              <w:rPr>
                <w:rFonts w:ascii="Arial" w:hAnsi="Arial" w:cs="Arial"/>
                <w:lang w:val="ru-RU"/>
              </w:rPr>
              <w:t>.</w:t>
            </w:r>
          </w:p>
          <w:p w:rsidR="00013DD8" w:rsidRPr="005E7030" w:rsidRDefault="005E7030" w:rsidP="005E70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Проект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первую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очередь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предназначен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для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стран</w:t>
            </w:r>
            <w:r w:rsidRPr="005E7030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национальных</w:t>
            </w:r>
            <w:r w:rsidRPr="005E703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учреждений, отраслей и профессионалов из соответствующих секторов.</w:t>
            </w:r>
          </w:p>
        </w:tc>
      </w:tr>
      <w:tr w:rsidR="00013DD8" w:rsidRPr="005E28B2" w:rsidTr="00333C9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90" w:type="dxa"/>
            <w:gridSpan w:val="2"/>
            <w:shd w:val="clear" w:color="auto" w:fill="auto"/>
          </w:tcPr>
          <w:p w:rsidR="00F807C8" w:rsidRPr="00441429" w:rsidRDefault="00013DD8" w:rsidP="00013DD8">
            <w:pPr>
              <w:rPr>
                <w:rFonts w:ascii="Arial" w:hAnsi="Arial" w:cs="Arial"/>
                <w:bCs/>
                <w:u w:val="single"/>
                <w:lang w:val="ru-RU"/>
              </w:rPr>
            </w:pPr>
            <w:r w:rsidRPr="00441429">
              <w:rPr>
                <w:rFonts w:ascii="Arial" w:hAnsi="Arial" w:cs="Arial"/>
                <w:bCs/>
                <w:lang w:val="ru-RU"/>
              </w:rPr>
              <w:lastRenderedPageBreak/>
              <w:t xml:space="preserve">2.4.  </w:t>
            </w:r>
            <w:r w:rsidRPr="00441429">
              <w:rPr>
                <w:rFonts w:ascii="Arial" w:hAnsi="Arial" w:cs="Arial"/>
                <w:bCs/>
                <w:lang w:val="ru-RU"/>
              </w:rPr>
              <w:tab/>
            </w:r>
            <w:r w:rsidR="00441429">
              <w:rPr>
                <w:rFonts w:ascii="Arial" w:hAnsi="Arial" w:cs="Arial"/>
                <w:bCs/>
                <w:u w:val="single"/>
                <w:lang w:val="ru-RU"/>
              </w:rPr>
              <w:t xml:space="preserve">Риски и стратегии по их снижению </w:t>
            </w:r>
          </w:p>
          <w:p w:rsidR="00F807C8" w:rsidRPr="00441429" w:rsidRDefault="00441429" w:rsidP="00013DD8">
            <w:pPr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Основные риски</w:t>
            </w:r>
            <w:r w:rsidR="00013DD8" w:rsidRPr="00441429">
              <w:rPr>
                <w:rFonts w:ascii="Arial" w:hAnsi="Arial" w:cs="Arial"/>
                <w:bCs/>
                <w:lang w:val="ru-RU"/>
              </w:rPr>
              <w:t>:</w:t>
            </w:r>
          </w:p>
          <w:p w:rsidR="00F807C8" w:rsidRPr="00441429" w:rsidRDefault="00441429" w:rsidP="00013D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институциональная</w:t>
            </w:r>
            <w:r w:rsidRPr="0044142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4142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политическая</w:t>
            </w:r>
            <w:r w:rsidRPr="0044142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нестабильность в странах-бенефициарах</w:t>
            </w:r>
            <w:r w:rsidR="00F46506" w:rsidRPr="00441429">
              <w:rPr>
                <w:rFonts w:ascii="Arial" w:hAnsi="Arial" w:cs="Arial"/>
                <w:bCs/>
                <w:lang w:val="ru-RU"/>
              </w:rPr>
              <w:t>;</w:t>
            </w:r>
          </w:p>
          <w:p w:rsidR="00F807C8" w:rsidRPr="00536D19" w:rsidRDefault="00536D19" w:rsidP="00013D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не</w:t>
            </w:r>
            <w:r w:rsidR="00441429">
              <w:rPr>
                <w:rFonts w:ascii="Arial" w:hAnsi="Arial" w:cs="Arial"/>
                <w:bCs/>
                <w:lang w:val="ru-RU"/>
              </w:rPr>
              <w:t>достаточно</w:t>
            </w:r>
            <w:r>
              <w:rPr>
                <w:rFonts w:ascii="Arial" w:hAnsi="Arial" w:cs="Arial"/>
                <w:bCs/>
                <w:lang w:val="ru-RU"/>
              </w:rPr>
              <w:t>сть</w:t>
            </w:r>
            <w:r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441429">
              <w:rPr>
                <w:rFonts w:ascii="Arial" w:hAnsi="Arial" w:cs="Arial"/>
                <w:bCs/>
                <w:lang w:val="ru-RU"/>
              </w:rPr>
              <w:t>информации</w:t>
            </w:r>
            <w:r w:rsidR="00441429"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441429">
              <w:rPr>
                <w:rFonts w:ascii="Arial" w:hAnsi="Arial" w:cs="Arial"/>
                <w:bCs/>
                <w:lang w:val="ru-RU"/>
              </w:rPr>
              <w:t>и</w:t>
            </w:r>
            <w:r w:rsidR="00441429"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сообщений</w:t>
            </w:r>
            <w:r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от</w:t>
            </w:r>
            <w:r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бенефициаров</w:t>
            </w:r>
            <w:r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относительно</w:t>
            </w:r>
            <w:r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результатов</w:t>
            </w:r>
            <w:r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их</w:t>
            </w:r>
            <w:r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деятельности</w:t>
            </w:r>
            <w:r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изменение</w:t>
            </w:r>
            <w:r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потребностей</w:t>
            </w:r>
            <w:r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вследствие развития технологий</w:t>
            </w:r>
            <w:r w:rsidR="00F46506" w:rsidRPr="00536D19">
              <w:rPr>
                <w:rFonts w:ascii="Arial" w:hAnsi="Arial" w:cs="Arial"/>
                <w:bCs/>
                <w:lang w:val="ru-RU"/>
              </w:rPr>
              <w:t>;</w:t>
            </w:r>
            <w:r w:rsidR="00013DD8"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A27413" w:rsidRPr="00536D1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</w:p>
          <w:p w:rsidR="00F807C8" w:rsidRPr="00536D19" w:rsidRDefault="00B46B84" w:rsidP="00D375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отсутствует возможность финансирования всех предлагаемых странами </w:t>
            </w:r>
            <w:r w:rsidR="00536D19">
              <w:rPr>
                <w:rFonts w:ascii="Arial" w:hAnsi="Arial" w:cs="Arial"/>
                <w:bCs/>
                <w:lang w:val="ru-RU"/>
              </w:rPr>
              <w:t>мероприяти</w:t>
            </w:r>
            <w:r>
              <w:rPr>
                <w:rFonts w:ascii="Arial" w:hAnsi="Arial" w:cs="Arial"/>
                <w:bCs/>
                <w:lang w:val="ru-RU"/>
              </w:rPr>
              <w:t xml:space="preserve">й за счет </w:t>
            </w:r>
            <w:r w:rsidR="008A244E">
              <w:rPr>
                <w:rFonts w:ascii="Arial" w:hAnsi="Arial" w:cs="Arial"/>
                <w:bCs/>
                <w:lang w:val="ru-RU"/>
              </w:rPr>
              <w:t xml:space="preserve">выделенного </w:t>
            </w:r>
            <w:r>
              <w:rPr>
                <w:rFonts w:ascii="Arial" w:hAnsi="Arial" w:cs="Arial"/>
                <w:bCs/>
                <w:lang w:val="ru-RU"/>
              </w:rPr>
              <w:t>бюджета</w:t>
            </w:r>
            <w:r w:rsidR="00A27413" w:rsidRPr="00536D19">
              <w:rPr>
                <w:rFonts w:ascii="Arial" w:hAnsi="Arial" w:cs="Arial"/>
                <w:bCs/>
                <w:lang w:val="ru-RU"/>
              </w:rPr>
              <w:t>.</w:t>
            </w:r>
          </w:p>
          <w:p w:rsidR="00F807C8" w:rsidRPr="00173711" w:rsidRDefault="00B46B84" w:rsidP="00013DD8">
            <w:pPr>
              <w:rPr>
                <w:rFonts w:ascii="Arial" w:hAnsi="Arial" w:cs="Arial"/>
                <w:lang w:val="ru-RU"/>
              </w:rPr>
            </w:pPr>
            <w:r w:rsidRPr="00B46B84">
              <w:rPr>
                <w:rFonts w:ascii="Arial" w:hAnsi="Arial" w:cs="Arial"/>
                <w:lang w:val="ru-RU"/>
              </w:rPr>
              <w:t xml:space="preserve">Проект основан на прочных партнерских отношениях с государствами-членами </w:t>
            </w:r>
            <w:r w:rsidRPr="00B46B84">
              <w:rPr>
                <w:rFonts w:ascii="Arial" w:hAnsi="Arial" w:cs="Arial"/>
                <w:rtl/>
                <w:cs/>
                <w:lang w:val="en-US"/>
              </w:rPr>
              <w:t xml:space="preserve">– </w:t>
            </w:r>
            <w:r w:rsidRPr="00B46B84">
              <w:rPr>
                <w:rFonts w:ascii="Arial" w:hAnsi="Arial" w:cs="Arial"/>
                <w:lang w:val="ru-RU"/>
              </w:rPr>
              <w:t>бенефициарами</w:t>
            </w:r>
            <w:r>
              <w:rPr>
                <w:rFonts w:ascii="Arial" w:hAnsi="Arial" w:cs="Arial"/>
                <w:lang w:val="ru-RU"/>
              </w:rPr>
              <w:t>.</w:t>
            </w:r>
            <w:r w:rsidR="00A27413" w:rsidRPr="00B46B84">
              <w:rPr>
                <w:rFonts w:ascii="Arial" w:hAnsi="Arial" w:cs="Arial"/>
                <w:lang w:val="ru-RU"/>
              </w:rPr>
              <w:t xml:space="preserve"> </w:t>
            </w:r>
            <w:r w:rsidR="00D37591" w:rsidRPr="00B46B84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Его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успех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зависит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от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способности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правильно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 w:rsidR="0033310F">
              <w:rPr>
                <w:rFonts w:ascii="Arial" w:hAnsi="Arial" w:cs="Arial"/>
                <w:lang w:val="ru-RU"/>
              </w:rPr>
              <w:t xml:space="preserve">ставить </w:t>
            </w:r>
            <w:r>
              <w:rPr>
                <w:rFonts w:ascii="Arial" w:hAnsi="Arial" w:cs="Arial"/>
                <w:lang w:val="ru-RU"/>
              </w:rPr>
              <w:t>определять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приоритетные</w:t>
            </w:r>
            <w:r w:rsidRPr="00173711">
              <w:rPr>
                <w:rFonts w:ascii="Arial" w:hAnsi="Arial" w:cs="Arial"/>
                <w:lang w:val="ru-RU"/>
              </w:rPr>
              <w:t xml:space="preserve"> запросы</w:t>
            </w:r>
            <w:r w:rsidR="00D37591" w:rsidRPr="00173711">
              <w:rPr>
                <w:rFonts w:ascii="Arial" w:hAnsi="Arial" w:cs="Arial"/>
                <w:lang w:val="ru-RU"/>
              </w:rPr>
              <w:t xml:space="preserve">, </w:t>
            </w:r>
            <w:r w:rsidR="00173711" w:rsidRPr="00173711">
              <w:rPr>
                <w:rFonts w:ascii="Arial" w:hAnsi="Arial" w:cs="Arial"/>
                <w:lang w:val="ru-RU"/>
              </w:rPr>
              <w:t>вести совместную деятельность с соответствующими местными партнерами</w:t>
            </w:r>
            <w:r w:rsidR="00D37591" w:rsidRPr="00173711">
              <w:rPr>
                <w:rFonts w:ascii="Arial" w:hAnsi="Arial" w:cs="Arial"/>
                <w:lang w:val="ru-RU"/>
              </w:rPr>
              <w:t xml:space="preserve"> </w:t>
            </w:r>
            <w:r w:rsidR="00173711">
              <w:rPr>
                <w:rFonts w:ascii="Arial" w:hAnsi="Arial" w:cs="Arial"/>
                <w:lang w:val="ru-RU"/>
              </w:rPr>
              <w:t xml:space="preserve">и </w:t>
            </w:r>
            <w:r w:rsidR="0033310F">
              <w:rPr>
                <w:rFonts w:ascii="Arial" w:hAnsi="Arial" w:cs="Arial"/>
                <w:lang w:val="ru-RU"/>
              </w:rPr>
              <w:t xml:space="preserve">перестраивать </w:t>
            </w:r>
            <w:r w:rsidR="00173711">
              <w:rPr>
                <w:rFonts w:ascii="Arial" w:hAnsi="Arial" w:cs="Arial"/>
                <w:lang w:val="ru-RU"/>
              </w:rPr>
              <w:t xml:space="preserve">деятельность по реализации проекта </w:t>
            </w:r>
            <w:r w:rsidR="0033310F">
              <w:rPr>
                <w:rFonts w:ascii="Arial" w:hAnsi="Arial" w:cs="Arial"/>
                <w:lang w:val="ru-RU"/>
              </w:rPr>
              <w:t xml:space="preserve">с учетом </w:t>
            </w:r>
            <w:r w:rsidR="00173711">
              <w:rPr>
                <w:rFonts w:ascii="Arial" w:hAnsi="Arial" w:cs="Arial"/>
                <w:lang w:val="ru-RU"/>
              </w:rPr>
              <w:t>различны</w:t>
            </w:r>
            <w:r w:rsidR="0033310F">
              <w:rPr>
                <w:rFonts w:ascii="Arial" w:hAnsi="Arial" w:cs="Arial"/>
                <w:lang w:val="ru-RU"/>
              </w:rPr>
              <w:t>х</w:t>
            </w:r>
            <w:r w:rsidR="00173711">
              <w:rPr>
                <w:rFonts w:ascii="Arial" w:hAnsi="Arial" w:cs="Arial"/>
                <w:lang w:val="ru-RU"/>
              </w:rPr>
              <w:t xml:space="preserve"> национальны</w:t>
            </w:r>
            <w:r w:rsidR="0033310F">
              <w:rPr>
                <w:rFonts w:ascii="Arial" w:hAnsi="Arial" w:cs="Arial"/>
                <w:lang w:val="ru-RU"/>
              </w:rPr>
              <w:t>х</w:t>
            </w:r>
            <w:r w:rsidR="00173711">
              <w:rPr>
                <w:rFonts w:ascii="Arial" w:hAnsi="Arial" w:cs="Arial"/>
                <w:lang w:val="ru-RU"/>
              </w:rPr>
              <w:t xml:space="preserve"> приоритет</w:t>
            </w:r>
            <w:r w:rsidR="0033310F">
              <w:rPr>
                <w:rFonts w:ascii="Arial" w:hAnsi="Arial" w:cs="Arial"/>
                <w:lang w:val="ru-RU"/>
              </w:rPr>
              <w:t>ов</w:t>
            </w:r>
            <w:r w:rsidR="00173711">
              <w:rPr>
                <w:rFonts w:ascii="Arial" w:hAnsi="Arial" w:cs="Arial"/>
                <w:lang w:val="ru-RU"/>
              </w:rPr>
              <w:t xml:space="preserve"> и быстро</w:t>
            </w:r>
            <w:r w:rsidR="0033310F">
              <w:rPr>
                <w:rFonts w:ascii="Arial" w:hAnsi="Arial" w:cs="Arial"/>
                <w:lang w:val="ru-RU"/>
              </w:rPr>
              <w:t>го</w:t>
            </w:r>
            <w:r w:rsidR="00173711">
              <w:rPr>
                <w:rFonts w:ascii="Arial" w:hAnsi="Arial" w:cs="Arial"/>
                <w:lang w:val="ru-RU"/>
              </w:rPr>
              <w:t xml:space="preserve"> развити</w:t>
            </w:r>
            <w:r w:rsidR="0033310F">
              <w:rPr>
                <w:rFonts w:ascii="Arial" w:hAnsi="Arial" w:cs="Arial"/>
                <w:lang w:val="ru-RU"/>
              </w:rPr>
              <w:t>я</w:t>
            </w:r>
            <w:r w:rsidR="00173711">
              <w:rPr>
                <w:rFonts w:ascii="Arial" w:hAnsi="Arial" w:cs="Arial"/>
                <w:lang w:val="ru-RU"/>
              </w:rPr>
              <w:t xml:space="preserve"> новых технологий и процессов</w:t>
            </w:r>
            <w:r w:rsidR="009E1C81" w:rsidRPr="00173711">
              <w:rPr>
                <w:rFonts w:ascii="Arial" w:hAnsi="Arial" w:cs="Arial"/>
                <w:lang w:val="ru-RU"/>
              </w:rPr>
              <w:t>.</w:t>
            </w:r>
          </w:p>
          <w:p w:rsidR="00173711" w:rsidRDefault="00173711" w:rsidP="00013D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Стратегия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снижения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риска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 w:rsidR="001F0124">
              <w:rPr>
                <w:rFonts w:ascii="Arial" w:hAnsi="Arial" w:cs="Arial"/>
                <w:lang w:val="ru-RU"/>
              </w:rPr>
              <w:t xml:space="preserve">предусматривает </w:t>
            </w:r>
            <w:r>
              <w:rPr>
                <w:rFonts w:ascii="Arial" w:hAnsi="Arial" w:cs="Arial"/>
                <w:lang w:val="ru-RU"/>
              </w:rPr>
              <w:t>возможн</w:t>
            </w:r>
            <w:r w:rsidR="001F0124">
              <w:rPr>
                <w:rFonts w:ascii="Arial" w:hAnsi="Arial" w:cs="Arial"/>
                <w:lang w:val="ru-RU"/>
              </w:rPr>
              <w:t>ую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корректиров</w:t>
            </w:r>
            <w:r w:rsidR="008A244E">
              <w:rPr>
                <w:rFonts w:ascii="Arial" w:hAnsi="Arial" w:cs="Arial"/>
                <w:lang w:val="ru-RU"/>
              </w:rPr>
              <w:t>к</w:t>
            </w:r>
            <w:r w:rsidR="001F0124">
              <w:rPr>
                <w:rFonts w:ascii="Arial" w:hAnsi="Arial" w:cs="Arial"/>
                <w:lang w:val="ru-RU"/>
              </w:rPr>
              <w:t>у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 w:rsidR="001F0124">
              <w:rPr>
                <w:rFonts w:ascii="Arial" w:hAnsi="Arial" w:cs="Arial"/>
                <w:lang w:val="ru-RU"/>
              </w:rPr>
              <w:t xml:space="preserve">графика реализации </w:t>
            </w:r>
            <w:r>
              <w:rPr>
                <w:rFonts w:ascii="Arial" w:hAnsi="Arial" w:cs="Arial"/>
                <w:lang w:val="ru-RU"/>
              </w:rPr>
              <w:t>проекта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случае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возникновения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непредвиденных</w:t>
            </w:r>
            <w:r w:rsidRPr="001737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обстоятельств, связанных с определенными изменениями в законодательстве и политике </w:t>
            </w:r>
            <w:r w:rsidR="008A244E">
              <w:rPr>
                <w:rFonts w:ascii="Arial" w:hAnsi="Arial" w:cs="Arial"/>
                <w:lang w:val="ru-RU"/>
              </w:rPr>
              <w:t xml:space="preserve">стран-бенефициаров или </w:t>
            </w:r>
            <w:r w:rsidR="008A244E" w:rsidRPr="008A244E">
              <w:rPr>
                <w:rFonts w:ascii="Arial" w:hAnsi="Arial" w:cs="Arial"/>
                <w:lang w:val="ru-RU"/>
              </w:rPr>
              <w:t xml:space="preserve">институциональной реструктуризацией в </w:t>
            </w:r>
            <w:r w:rsidR="008A244E">
              <w:rPr>
                <w:rFonts w:ascii="Arial" w:hAnsi="Arial" w:cs="Arial"/>
                <w:lang w:val="ru-RU"/>
              </w:rPr>
              <w:t>этих странах</w:t>
            </w:r>
            <w:r w:rsidR="008A244E" w:rsidRPr="008A244E">
              <w:rPr>
                <w:rFonts w:ascii="Arial" w:hAnsi="Arial" w:cs="Arial"/>
                <w:lang w:val="ru-RU"/>
              </w:rPr>
              <w:t>.</w:t>
            </w:r>
          </w:p>
          <w:p w:rsidR="00013DD8" w:rsidRPr="008A244E" w:rsidRDefault="008A244E" w:rsidP="001F012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В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целях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снижения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рисков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необходимо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проведение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тщательного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планирования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регулярного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мониторинга, а также согласование деятельности с координаторами в каждой стране</w:t>
            </w:r>
            <w:r w:rsidR="00F27B2C" w:rsidRPr="008A244E">
              <w:rPr>
                <w:rFonts w:ascii="Arial" w:hAnsi="Arial" w:cs="Arial"/>
                <w:bCs/>
                <w:lang w:val="ru-RU"/>
              </w:rPr>
              <w:t xml:space="preserve">. </w:t>
            </w:r>
            <w:r w:rsidR="00A27413"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Если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какая</w:t>
            </w:r>
            <w:r w:rsidRPr="008A244E">
              <w:rPr>
                <w:rFonts w:ascii="Arial" w:hAnsi="Arial" w:cs="Arial"/>
                <w:bCs/>
                <w:lang w:val="ru-RU"/>
              </w:rPr>
              <w:t>-</w:t>
            </w:r>
            <w:r>
              <w:rPr>
                <w:rFonts w:ascii="Arial" w:hAnsi="Arial" w:cs="Arial"/>
                <w:bCs/>
                <w:lang w:val="ru-RU"/>
              </w:rPr>
              <w:t>либо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F0124">
              <w:rPr>
                <w:rFonts w:ascii="Arial" w:hAnsi="Arial" w:cs="Arial"/>
                <w:bCs/>
                <w:lang w:val="ru-RU"/>
              </w:rPr>
              <w:t xml:space="preserve">из </w:t>
            </w:r>
            <w:r>
              <w:rPr>
                <w:rFonts w:ascii="Arial" w:hAnsi="Arial" w:cs="Arial"/>
                <w:bCs/>
                <w:lang w:val="ru-RU"/>
              </w:rPr>
              <w:t>стран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не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принимает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активного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участия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осуществлении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проекта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lang w:val="ru-RU"/>
              </w:rPr>
              <w:t>то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ее</w:t>
            </w:r>
            <w:r w:rsidRPr="008A244E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участие в проекте может быть приостановлено</w:t>
            </w:r>
            <w:r w:rsidR="00F27B2C" w:rsidRPr="008A244E">
              <w:rPr>
                <w:rFonts w:ascii="Arial" w:hAnsi="Arial" w:cs="Arial"/>
                <w:bCs/>
                <w:lang w:val="ru-RU"/>
              </w:rPr>
              <w:t xml:space="preserve">. </w:t>
            </w:r>
          </w:p>
        </w:tc>
      </w:tr>
    </w:tbl>
    <w:p w:rsidR="00141790" w:rsidRPr="008A244E" w:rsidRDefault="00141790" w:rsidP="00141790">
      <w:pPr>
        <w:rPr>
          <w:lang w:val="ru-RU"/>
        </w:rPr>
      </w:pPr>
    </w:p>
    <w:tbl>
      <w:tblPr>
        <w:tblW w:w="9090" w:type="dxa"/>
        <w:tblInd w:w="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68" w:type="dxa"/>
          <w:bottom w:w="113" w:type="dxa"/>
          <w:right w:w="68" w:type="dxa"/>
        </w:tblCellMar>
        <w:tblLook w:val="01E0" w:firstRow="1" w:lastRow="1" w:firstColumn="1" w:lastColumn="1" w:noHBand="0" w:noVBand="0"/>
      </w:tblPr>
      <w:tblGrid>
        <w:gridCol w:w="3494"/>
        <w:gridCol w:w="5596"/>
      </w:tblGrid>
      <w:tr w:rsidR="008F42CC" w:rsidRPr="00053D34" w:rsidTr="0063411F">
        <w:tc>
          <w:tcPr>
            <w:tcW w:w="9090" w:type="dxa"/>
            <w:gridSpan w:val="2"/>
            <w:shd w:val="clear" w:color="auto" w:fill="auto"/>
          </w:tcPr>
          <w:p w:rsidR="008F42CC" w:rsidRPr="00053D34" w:rsidRDefault="008F42CC" w:rsidP="008A244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53D34">
              <w:rPr>
                <w:rFonts w:ascii="Arial" w:hAnsi="Arial" w:cs="Arial"/>
                <w:bCs/>
                <w:iCs/>
                <w:lang w:val="en-US"/>
              </w:rPr>
              <w:lastRenderedPageBreak/>
              <w:t>3.</w:t>
            </w:r>
            <w:r w:rsidRPr="00053D34">
              <w:rPr>
                <w:rFonts w:ascii="Arial" w:hAnsi="Arial" w:cs="Arial"/>
                <w:bCs/>
                <w:iCs/>
                <w:lang w:val="en-US"/>
              </w:rPr>
              <w:tab/>
            </w:r>
            <w:r w:rsidR="008A244E">
              <w:rPr>
                <w:rFonts w:ascii="Arial" w:hAnsi="Arial" w:cs="Arial"/>
                <w:bCs/>
                <w:iCs/>
                <w:lang w:val="ru-RU"/>
              </w:rPr>
              <w:t xml:space="preserve">ОБЗОР И ОЦЕНКА </w:t>
            </w:r>
          </w:p>
        </w:tc>
      </w:tr>
      <w:tr w:rsidR="008F42CC" w:rsidRPr="00053D34" w:rsidTr="0063411F">
        <w:tc>
          <w:tcPr>
            <w:tcW w:w="9090" w:type="dxa"/>
            <w:gridSpan w:val="2"/>
            <w:shd w:val="clear" w:color="auto" w:fill="auto"/>
          </w:tcPr>
          <w:p w:rsidR="008F42CC" w:rsidRPr="00053D34" w:rsidRDefault="008F42CC" w:rsidP="008A244E">
            <w:pPr>
              <w:rPr>
                <w:rFonts w:ascii="Arial" w:hAnsi="Arial" w:cs="Arial"/>
                <w:u w:val="single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 xml:space="preserve">3.1.  </w:t>
            </w:r>
            <w:r w:rsidRPr="00053D34">
              <w:rPr>
                <w:rFonts w:ascii="Arial" w:hAnsi="Arial" w:cs="Arial"/>
                <w:lang w:val="en-US"/>
              </w:rPr>
              <w:tab/>
            </w:r>
            <w:r w:rsidR="008A244E">
              <w:rPr>
                <w:rFonts w:ascii="Arial" w:hAnsi="Arial" w:cs="Arial"/>
                <w:u w:val="single"/>
                <w:lang w:val="ru-RU"/>
              </w:rPr>
              <w:t xml:space="preserve">График обзора проекта </w:t>
            </w:r>
          </w:p>
        </w:tc>
      </w:tr>
      <w:tr w:rsidR="008F42CC" w:rsidRPr="005E28B2" w:rsidTr="0063411F">
        <w:tc>
          <w:tcPr>
            <w:tcW w:w="9090" w:type="dxa"/>
            <w:gridSpan w:val="2"/>
            <w:shd w:val="clear" w:color="auto" w:fill="auto"/>
          </w:tcPr>
          <w:p w:rsidR="00F807C8" w:rsidRPr="0039539F" w:rsidRDefault="008F42CC" w:rsidP="001E43FE">
            <w:pPr>
              <w:rPr>
                <w:rFonts w:ascii="Arial" w:hAnsi="Arial" w:cs="Arial"/>
                <w:lang w:val="ru-RU"/>
              </w:rPr>
            </w:pPr>
            <w:r w:rsidRPr="0039539F">
              <w:rPr>
                <w:rFonts w:ascii="Arial" w:hAnsi="Arial" w:cs="Arial"/>
                <w:lang w:val="ru-RU"/>
              </w:rPr>
              <w:t xml:space="preserve">3.2.  </w:t>
            </w:r>
            <w:r w:rsidRPr="0039539F">
              <w:rPr>
                <w:rFonts w:ascii="Arial" w:hAnsi="Arial" w:cs="Arial"/>
                <w:lang w:val="ru-RU"/>
              </w:rPr>
              <w:tab/>
            </w:r>
            <w:r w:rsidR="008A244E">
              <w:rPr>
                <w:rFonts w:ascii="Arial" w:hAnsi="Arial" w:cs="Arial"/>
                <w:u w:val="single"/>
                <w:lang w:val="ru-RU"/>
              </w:rPr>
              <w:t xml:space="preserve">Самооценка проекта </w:t>
            </w:r>
          </w:p>
          <w:p w:rsidR="008F42CC" w:rsidRPr="0039539F" w:rsidRDefault="0039539F" w:rsidP="00D20A7D">
            <w:pPr>
              <w:rPr>
                <w:rFonts w:ascii="Arial" w:hAnsi="Arial" w:cs="Arial"/>
                <w:i/>
                <w:lang w:val="ru-RU"/>
              </w:rPr>
            </w:pPr>
            <w:r w:rsidRPr="0039539F">
              <w:rPr>
                <w:rFonts w:ascii="Arial" w:hAnsi="Arial" w:cs="Arial"/>
                <w:i/>
                <w:lang w:val="ru-RU"/>
              </w:rPr>
              <w:t>Помимо самооценки проекта, будет проведена его независимая экспертиза</w:t>
            </w:r>
            <w:r>
              <w:rPr>
                <w:rFonts w:ascii="Arial" w:hAnsi="Arial" w:cs="Arial"/>
                <w:i/>
                <w:lang w:val="ru-RU"/>
              </w:rPr>
              <w:t>.</w:t>
            </w:r>
          </w:p>
        </w:tc>
      </w:tr>
      <w:tr w:rsidR="008F42CC" w:rsidRPr="005E28B2" w:rsidTr="0063411F">
        <w:trPr>
          <w:trHeight w:val="17"/>
        </w:trPr>
        <w:tc>
          <w:tcPr>
            <w:tcW w:w="3494" w:type="dxa"/>
            <w:shd w:val="clear" w:color="auto" w:fill="auto"/>
          </w:tcPr>
          <w:p w:rsidR="008F42CC" w:rsidRPr="00053D34" w:rsidRDefault="0039539F" w:rsidP="0039539F">
            <w:pPr>
              <w:rPr>
                <w:rFonts w:ascii="Arial" w:hAnsi="Arial" w:cs="Arial"/>
                <w:bCs/>
                <w:i/>
                <w:lang w:val="en-US"/>
              </w:rPr>
            </w:pPr>
            <w:proofErr w:type="spellStart"/>
            <w:r w:rsidRPr="0039539F">
              <w:rPr>
                <w:rFonts w:ascii="Arial" w:hAnsi="Arial" w:cs="Arial"/>
                <w:bCs/>
                <w:i/>
                <w:lang w:val="en-US"/>
              </w:rPr>
              <w:t>Результаты</w:t>
            </w:r>
            <w:proofErr w:type="spellEnd"/>
            <w:r w:rsidRPr="0039539F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proofErr w:type="spellStart"/>
            <w:r w:rsidRPr="0039539F">
              <w:rPr>
                <w:rFonts w:ascii="Arial" w:hAnsi="Arial" w:cs="Arial"/>
                <w:bCs/>
                <w:i/>
                <w:lang w:val="en-US"/>
              </w:rPr>
              <w:t>проекта</w:t>
            </w:r>
            <w:proofErr w:type="spellEnd"/>
          </w:p>
        </w:tc>
        <w:tc>
          <w:tcPr>
            <w:tcW w:w="5596" w:type="dxa"/>
            <w:shd w:val="clear" w:color="auto" w:fill="auto"/>
          </w:tcPr>
          <w:p w:rsidR="0039539F" w:rsidRPr="0039539F" w:rsidRDefault="0039539F" w:rsidP="0039539F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39539F">
              <w:rPr>
                <w:rFonts w:ascii="Arial" w:hAnsi="Arial" w:cs="Arial"/>
                <w:bCs/>
                <w:i/>
                <w:lang w:val="ru-RU"/>
              </w:rPr>
              <w:t>Показатели успешного завершения</w:t>
            </w:r>
          </w:p>
          <w:p w:rsidR="008F42CC" w:rsidRPr="0039539F" w:rsidRDefault="008F42CC" w:rsidP="0039539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9539F">
              <w:rPr>
                <w:rFonts w:ascii="Arial" w:hAnsi="Arial" w:cs="Arial"/>
                <w:bCs/>
                <w:lang w:val="ru-RU"/>
              </w:rPr>
              <w:t>(</w:t>
            </w:r>
            <w:r w:rsidR="0039539F">
              <w:rPr>
                <w:rFonts w:ascii="Arial" w:hAnsi="Arial" w:cs="Arial"/>
                <w:bCs/>
                <w:lang w:val="ru-RU"/>
              </w:rPr>
              <w:t>показатели результативности</w:t>
            </w:r>
            <w:r w:rsidRPr="0039539F">
              <w:rPr>
                <w:rFonts w:ascii="Arial" w:hAnsi="Arial" w:cs="Arial"/>
                <w:bCs/>
                <w:lang w:val="ru-RU"/>
              </w:rPr>
              <w:t>)</w:t>
            </w:r>
          </w:p>
        </w:tc>
      </w:tr>
      <w:tr w:rsidR="008F42CC" w:rsidRPr="005E28B2" w:rsidTr="0063411F">
        <w:tc>
          <w:tcPr>
            <w:tcW w:w="3494" w:type="dxa"/>
            <w:shd w:val="clear" w:color="auto" w:fill="auto"/>
          </w:tcPr>
          <w:p w:rsidR="00F807C8" w:rsidRPr="00CA38A5" w:rsidRDefault="0089485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Назначение</w:t>
            </w:r>
            <w:r w:rsidRPr="00CA38A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координаторов</w:t>
            </w:r>
            <w:r w:rsidRPr="00CA38A5">
              <w:rPr>
                <w:rFonts w:ascii="Arial" w:hAnsi="Arial" w:cs="Arial"/>
                <w:lang w:val="ru-RU"/>
              </w:rPr>
              <w:t xml:space="preserve"> </w:t>
            </w:r>
          </w:p>
          <w:p w:rsidR="00483F5C" w:rsidRPr="00CA38A5" w:rsidRDefault="00894858" w:rsidP="00312C4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Ежегодные совещания </w:t>
            </w:r>
            <w:r w:rsidR="00312C4A">
              <w:rPr>
                <w:rFonts w:ascii="Arial" w:hAnsi="Arial" w:cs="Arial"/>
                <w:lang w:val="ru-RU"/>
              </w:rPr>
              <w:t>координаторов</w:t>
            </w:r>
          </w:p>
        </w:tc>
        <w:tc>
          <w:tcPr>
            <w:tcW w:w="5596" w:type="dxa"/>
            <w:shd w:val="clear" w:color="auto" w:fill="auto"/>
          </w:tcPr>
          <w:p w:rsidR="00F807C8" w:rsidRPr="00894858" w:rsidRDefault="00894858" w:rsidP="003E23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Назначение координаторов</w:t>
            </w:r>
            <w:r w:rsidRPr="00894858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</w:t>
            </w:r>
            <w:r w:rsidRPr="00894858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соответствии</w:t>
            </w:r>
            <w:r w:rsidRPr="00894858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с</w:t>
            </w:r>
            <w:r w:rsidRPr="00894858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графиком</w:t>
            </w:r>
            <w:r w:rsidRPr="0089485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D3F4B">
              <w:rPr>
                <w:rFonts w:ascii="Arial" w:hAnsi="Arial" w:cs="Arial"/>
                <w:bCs/>
                <w:lang w:val="ru-RU"/>
              </w:rPr>
              <w:t xml:space="preserve">мероприятий </w:t>
            </w:r>
            <w:r>
              <w:rPr>
                <w:rFonts w:ascii="Arial" w:hAnsi="Arial" w:cs="Arial"/>
                <w:bCs/>
                <w:lang w:val="ru-RU"/>
              </w:rPr>
              <w:t>проекта</w:t>
            </w:r>
            <w:r w:rsidRPr="00894858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F807C8" w:rsidRPr="00894858" w:rsidRDefault="00894858" w:rsidP="003E23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Проведение регулярных совещаний и принятие решений в отношении последующих мер по реализации проекта </w:t>
            </w:r>
          </w:p>
          <w:p w:rsidR="008F42CC" w:rsidRPr="00894858" w:rsidRDefault="008F42CC" w:rsidP="004C1ADE">
            <w:pPr>
              <w:pStyle w:val="ListParagraph"/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E7DDB" w:rsidRPr="005E28B2" w:rsidTr="0063411F">
        <w:tc>
          <w:tcPr>
            <w:tcW w:w="3494" w:type="dxa"/>
            <w:shd w:val="clear" w:color="auto" w:fill="auto"/>
          </w:tcPr>
          <w:p w:rsidR="007E7DDB" w:rsidRPr="00053D34" w:rsidRDefault="00894858" w:rsidP="008948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 xml:space="preserve">Обзорное исследование </w:t>
            </w:r>
          </w:p>
        </w:tc>
        <w:tc>
          <w:tcPr>
            <w:tcW w:w="5596" w:type="dxa"/>
            <w:shd w:val="clear" w:color="auto" w:fill="auto"/>
          </w:tcPr>
          <w:p w:rsidR="00F807C8" w:rsidRPr="002925CC" w:rsidRDefault="002925CC" w:rsidP="00BB056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Определение потребностей</w:t>
            </w:r>
            <w:r w:rsidRPr="002925CC">
              <w:rPr>
                <w:rFonts w:ascii="Arial" w:hAnsi="Arial" w:cs="Arial"/>
                <w:lang w:val="ru-RU"/>
              </w:rPr>
              <w:t xml:space="preserve"> </w:t>
            </w:r>
            <w:r w:rsidR="003A0D50">
              <w:rPr>
                <w:rFonts w:ascii="Arial" w:hAnsi="Arial" w:cs="Arial"/>
                <w:lang w:val="ru-RU"/>
              </w:rPr>
              <w:t>стран</w:t>
            </w:r>
            <w:r w:rsidRPr="002925CC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бенефициаров в</w:t>
            </w:r>
            <w:r w:rsidRPr="002925C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обзорном</w:t>
            </w:r>
            <w:r w:rsidRPr="002925C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исследовании</w:t>
            </w:r>
            <w:r w:rsidRPr="002925CC">
              <w:rPr>
                <w:rFonts w:ascii="Arial" w:hAnsi="Arial" w:cs="Arial"/>
                <w:lang w:val="ru-RU"/>
              </w:rPr>
              <w:t xml:space="preserve"> </w:t>
            </w:r>
          </w:p>
          <w:p w:rsidR="007E7DDB" w:rsidRPr="002925CC" w:rsidRDefault="002925CC" w:rsidP="002925C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Утверждение результатов исследования странами- бенефициарами </w:t>
            </w:r>
          </w:p>
        </w:tc>
      </w:tr>
      <w:tr w:rsidR="007E7DDB" w:rsidRPr="00053D34" w:rsidTr="0063411F">
        <w:tc>
          <w:tcPr>
            <w:tcW w:w="3494" w:type="dxa"/>
            <w:shd w:val="clear" w:color="auto" w:fill="auto"/>
          </w:tcPr>
          <w:p w:rsidR="007E7DDB" w:rsidRPr="00053D34" w:rsidRDefault="002925CC" w:rsidP="00AA0CF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 xml:space="preserve">Четыре субрегиональных </w:t>
            </w:r>
            <w:r w:rsidR="00AA0CFE">
              <w:rPr>
                <w:rFonts w:ascii="Arial" w:hAnsi="Arial" w:cs="Arial"/>
                <w:lang w:val="ru-RU"/>
              </w:rPr>
              <w:t xml:space="preserve">семинара </w:t>
            </w:r>
          </w:p>
        </w:tc>
        <w:tc>
          <w:tcPr>
            <w:tcW w:w="5596" w:type="dxa"/>
            <w:shd w:val="clear" w:color="auto" w:fill="auto"/>
          </w:tcPr>
          <w:p w:rsidR="00F807C8" w:rsidRPr="00835941" w:rsidRDefault="003A0D50" w:rsidP="006E6FB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Презентация</w:t>
            </w:r>
            <w:r w:rsidRPr="00835941">
              <w:rPr>
                <w:rFonts w:ascii="Arial" w:hAnsi="Arial" w:cs="Arial"/>
                <w:lang w:val="ru-RU"/>
              </w:rPr>
              <w:t xml:space="preserve"> </w:t>
            </w:r>
            <w:r w:rsidR="00395533" w:rsidRPr="00835941">
              <w:rPr>
                <w:rFonts w:ascii="Arial" w:hAnsi="Arial" w:cs="Arial"/>
                <w:lang w:val="ru-RU"/>
              </w:rPr>
              <w:t>“</w:t>
            </w:r>
            <w:r w:rsidR="00835941">
              <w:rPr>
                <w:rFonts w:ascii="Arial" w:hAnsi="Arial" w:cs="Arial"/>
                <w:lang w:val="ru-RU"/>
              </w:rPr>
              <w:t>образцового варианта</w:t>
            </w:r>
            <w:r w:rsidR="00395533" w:rsidRPr="00835941">
              <w:rPr>
                <w:rFonts w:ascii="Arial" w:hAnsi="Arial" w:cs="Arial"/>
                <w:lang w:val="ru-RU"/>
              </w:rPr>
              <w:t xml:space="preserve">” </w:t>
            </w:r>
            <w:r w:rsidR="00835941">
              <w:rPr>
                <w:rFonts w:ascii="Arial" w:hAnsi="Arial" w:cs="Arial"/>
                <w:lang w:val="ru-RU"/>
              </w:rPr>
              <w:t xml:space="preserve">рекомендуемой практики </w:t>
            </w:r>
          </w:p>
          <w:p w:rsidR="00F807C8" w:rsidRPr="003A0D50" w:rsidRDefault="003A0D50" w:rsidP="00BB056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Подготовка</w:t>
            </w:r>
            <w:r w:rsidRPr="003A0D5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проекта</w:t>
            </w:r>
            <w:r w:rsidRPr="003A0D5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типовых договорных положений </w:t>
            </w:r>
          </w:p>
          <w:p w:rsidR="001A17E5" w:rsidRPr="003A0D50" w:rsidRDefault="001A17E5" w:rsidP="006D508A">
            <w:pPr>
              <w:ind w:left="360"/>
              <w:rPr>
                <w:rFonts w:ascii="Arial" w:hAnsi="Arial" w:cs="Arial"/>
                <w:lang w:val="ru-RU"/>
              </w:rPr>
            </w:pPr>
          </w:p>
        </w:tc>
      </w:tr>
      <w:tr w:rsidR="007E7DDB" w:rsidRPr="005E28B2" w:rsidTr="00383807">
        <w:trPr>
          <w:trHeight w:val="2798"/>
        </w:trPr>
        <w:tc>
          <w:tcPr>
            <w:tcW w:w="3494" w:type="dxa"/>
            <w:shd w:val="clear" w:color="auto" w:fill="auto"/>
          </w:tcPr>
          <w:p w:rsidR="00F807C8" w:rsidRPr="00AA0CFE" w:rsidRDefault="00835941" w:rsidP="007E7D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Межсекторальн</w:t>
            </w:r>
            <w:r w:rsidR="003026FF">
              <w:rPr>
                <w:rFonts w:ascii="Arial" w:hAnsi="Arial" w:cs="Arial"/>
                <w:lang w:val="ru-RU"/>
              </w:rPr>
              <w:t>ый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 w:rsidR="003026FF">
              <w:rPr>
                <w:rFonts w:ascii="Arial" w:hAnsi="Arial" w:cs="Arial"/>
                <w:lang w:val="ru-RU"/>
              </w:rPr>
              <w:t>диалог по вопросам музыкального сектора</w:t>
            </w:r>
            <w:r w:rsidR="00AA0CFE">
              <w:rPr>
                <w:rFonts w:ascii="Arial" w:hAnsi="Arial" w:cs="Arial"/>
                <w:lang w:val="ru-RU"/>
              </w:rPr>
              <w:t xml:space="preserve">  – </w:t>
            </w:r>
            <w:r w:rsidR="002D3B65">
              <w:rPr>
                <w:rFonts w:ascii="Arial" w:hAnsi="Arial" w:cs="Arial"/>
                <w:lang w:val="ru-RU"/>
              </w:rPr>
              <w:t xml:space="preserve">поддержка </w:t>
            </w:r>
            <w:r>
              <w:rPr>
                <w:rFonts w:ascii="Arial" w:hAnsi="Arial" w:cs="Arial"/>
                <w:lang w:val="ru-RU"/>
              </w:rPr>
              <w:t>правоприменительной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практики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</w:p>
          <w:p w:rsidR="003E232B" w:rsidRPr="005E28B2" w:rsidRDefault="003E232B" w:rsidP="007E7DD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596" w:type="dxa"/>
            <w:shd w:val="clear" w:color="auto" w:fill="auto"/>
          </w:tcPr>
          <w:p w:rsidR="00F807C8" w:rsidRPr="002D3B65" w:rsidRDefault="002D3B65" w:rsidP="00C27DE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Определение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участие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заинтересованных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сторон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в совещаниях </w:t>
            </w:r>
          </w:p>
          <w:p w:rsidR="00F807C8" w:rsidRPr="002D3B65" w:rsidRDefault="002D3B65" w:rsidP="00C27DE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Применение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законодательства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 w:rsidR="001F0124">
              <w:rPr>
                <w:rFonts w:ascii="Arial" w:hAnsi="Arial" w:cs="Arial"/>
                <w:lang w:val="ru-RU"/>
              </w:rPr>
              <w:t xml:space="preserve">в трех и более </w:t>
            </w:r>
            <w:r>
              <w:rPr>
                <w:rFonts w:ascii="Arial" w:hAnsi="Arial" w:cs="Arial"/>
                <w:lang w:val="ru-RU"/>
              </w:rPr>
              <w:t xml:space="preserve">странах </w:t>
            </w:r>
          </w:p>
          <w:p w:rsidR="005D3F45" w:rsidRPr="002D3B65" w:rsidRDefault="002D3B65" w:rsidP="002D3B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Определение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условий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для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выработки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стратегии</w:t>
            </w:r>
            <w:r w:rsidRPr="002D3B6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сотрудничества на субрегиональном уровне </w:t>
            </w:r>
          </w:p>
        </w:tc>
      </w:tr>
      <w:tr w:rsidR="007E7DDB" w:rsidRPr="005E28B2" w:rsidTr="008E3783">
        <w:trPr>
          <w:trHeight w:val="534"/>
        </w:trPr>
        <w:tc>
          <w:tcPr>
            <w:tcW w:w="3494" w:type="dxa"/>
            <w:shd w:val="clear" w:color="auto" w:fill="auto"/>
          </w:tcPr>
          <w:p w:rsidR="007E7DDB" w:rsidRPr="005E28B2" w:rsidRDefault="006322CD" w:rsidP="006322C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Обучение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управлению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правами</w:t>
            </w:r>
            <w:r w:rsidRPr="005E28B2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включая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частное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копирование,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каждой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стране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596" w:type="dxa"/>
            <w:shd w:val="clear" w:color="auto" w:fill="auto"/>
          </w:tcPr>
          <w:p w:rsidR="00F807C8" w:rsidRPr="006322CD" w:rsidRDefault="006322CD" w:rsidP="00BE55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Процентная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доля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бенефициаров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 w:rsidR="00427E45" w:rsidRPr="006322CD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групп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пользователей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 страну</w:t>
            </w:r>
            <w:r w:rsidR="00427E45" w:rsidRPr="006322CD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 xml:space="preserve">, давших положительную оценку контенту </w:t>
            </w:r>
          </w:p>
          <w:p w:rsidR="00F807C8" w:rsidRPr="006322CD" w:rsidRDefault="006322CD" w:rsidP="00BE55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Бенефициары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используют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соответствующий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инструментарий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знания, полученные в процессе обучения</w:t>
            </w:r>
          </w:p>
          <w:p w:rsidR="002324E0" w:rsidRPr="006322CD" w:rsidRDefault="006322CD" w:rsidP="006322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Установление более тесного сотрудничества между ведомствами на основе заключенных соглашений </w:t>
            </w:r>
          </w:p>
        </w:tc>
      </w:tr>
      <w:tr w:rsidR="007E7DDB" w:rsidRPr="005E28B2" w:rsidTr="008E3783">
        <w:trPr>
          <w:trHeight w:val="602"/>
        </w:trPr>
        <w:tc>
          <w:tcPr>
            <w:tcW w:w="3494" w:type="dxa"/>
            <w:shd w:val="clear" w:color="auto" w:fill="auto"/>
          </w:tcPr>
          <w:p w:rsidR="007E7DDB" w:rsidRPr="006322CD" w:rsidRDefault="006322CD" w:rsidP="006322C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Разработка надлежащего руководства по прецедентному праву </w:t>
            </w:r>
          </w:p>
        </w:tc>
        <w:tc>
          <w:tcPr>
            <w:tcW w:w="5596" w:type="dxa"/>
            <w:shd w:val="clear" w:color="auto" w:fill="auto"/>
          </w:tcPr>
          <w:p w:rsidR="00F807C8" w:rsidRPr="006322CD" w:rsidRDefault="006322CD" w:rsidP="00337D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Создание рабочей группы из двух экспертов и проведение совещаний этой группы </w:t>
            </w:r>
          </w:p>
          <w:p w:rsidR="00F807C8" w:rsidRPr="001F2661" w:rsidRDefault="001F2661" w:rsidP="00337D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Представление решений в цифровом формате </w:t>
            </w:r>
            <w:r w:rsidR="001F0124">
              <w:rPr>
                <w:rFonts w:ascii="Arial" w:hAnsi="Arial" w:cs="Arial"/>
                <w:bCs/>
                <w:lang w:val="ru-RU"/>
              </w:rPr>
              <w:t xml:space="preserve">и обеспечение </w:t>
            </w:r>
            <w:r>
              <w:rPr>
                <w:rFonts w:ascii="Arial" w:hAnsi="Arial" w:cs="Arial"/>
                <w:bCs/>
                <w:lang w:val="ru-RU"/>
              </w:rPr>
              <w:t xml:space="preserve">доступа к ним в интернете через гиперссылки </w:t>
            </w:r>
          </w:p>
          <w:p w:rsidR="007E7DDB" w:rsidRPr="001F2661" w:rsidRDefault="001F2661" w:rsidP="001F266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Принятие</w:t>
            </w:r>
            <w:r w:rsidRPr="001F26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1F26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практическое использование</w:t>
            </w:r>
            <w:r w:rsidRPr="001F26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 xml:space="preserve">разработанного инструментария </w:t>
            </w:r>
          </w:p>
        </w:tc>
      </w:tr>
      <w:tr w:rsidR="00383807" w:rsidRPr="005E28B2" w:rsidTr="008E3783">
        <w:trPr>
          <w:trHeight w:val="602"/>
        </w:trPr>
        <w:tc>
          <w:tcPr>
            <w:tcW w:w="3494" w:type="dxa"/>
            <w:shd w:val="clear" w:color="auto" w:fill="auto"/>
          </w:tcPr>
          <w:p w:rsidR="00383807" w:rsidRPr="001F2661" w:rsidRDefault="001F2661" w:rsidP="00CA38A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Субрегиональный</w:t>
            </w:r>
            <w:r w:rsidRPr="001F2661">
              <w:rPr>
                <w:rFonts w:ascii="Arial" w:hAnsi="Arial" w:cs="Arial"/>
                <w:lang w:val="ru-RU"/>
              </w:rPr>
              <w:t xml:space="preserve"> </w:t>
            </w:r>
            <w:r w:rsidR="00CA38A5">
              <w:rPr>
                <w:rFonts w:ascii="Arial" w:hAnsi="Arial" w:cs="Arial"/>
                <w:lang w:val="ru-RU"/>
              </w:rPr>
              <w:t>семинар</w:t>
            </w:r>
            <w:r w:rsidRPr="001F26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по договорной тематике для работников судебных органов </w:t>
            </w:r>
          </w:p>
        </w:tc>
        <w:tc>
          <w:tcPr>
            <w:tcW w:w="5596" w:type="dxa"/>
            <w:shd w:val="clear" w:color="auto" w:fill="auto"/>
          </w:tcPr>
          <w:p w:rsidR="00F807C8" w:rsidRPr="001F2661" w:rsidRDefault="001F2661" w:rsidP="00B370A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Принятие</w:t>
            </w:r>
            <w:r w:rsidRPr="001F26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1F26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практическое</w:t>
            </w:r>
            <w:r w:rsidRPr="001F26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использование</w:t>
            </w:r>
            <w:r w:rsidRPr="001F26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бенефициарами</w:t>
            </w:r>
            <w:r w:rsidRPr="001F26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разработанн</w:t>
            </w:r>
            <w:r w:rsidR="001F0124">
              <w:rPr>
                <w:rFonts w:ascii="Arial" w:hAnsi="Arial" w:cs="Arial"/>
                <w:bCs/>
                <w:lang w:val="ru-RU"/>
              </w:rPr>
              <w:t xml:space="preserve">ого инструментария в области </w:t>
            </w:r>
            <w:r>
              <w:rPr>
                <w:rFonts w:ascii="Arial" w:hAnsi="Arial" w:cs="Arial"/>
                <w:bCs/>
                <w:lang w:val="ru-RU"/>
              </w:rPr>
              <w:t xml:space="preserve">прецедентного права </w:t>
            </w:r>
          </w:p>
          <w:p w:rsidR="00383807" w:rsidRPr="00CA38A5" w:rsidRDefault="00B370AB" w:rsidP="00B370A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Процентная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доля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бенефициаров</w:t>
            </w:r>
            <w:r w:rsidRPr="006322CD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групп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пользователей</w:t>
            </w:r>
            <w:r w:rsidRPr="006322C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 страну</w:t>
            </w:r>
            <w:r w:rsidRPr="006322CD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 xml:space="preserve">, давших положительную оценку контенту </w:t>
            </w:r>
          </w:p>
        </w:tc>
      </w:tr>
      <w:tr w:rsidR="00B04E27" w:rsidRPr="005E28B2" w:rsidTr="008E3783">
        <w:trPr>
          <w:trHeight w:val="602"/>
        </w:trPr>
        <w:tc>
          <w:tcPr>
            <w:tcW w:w="3494" w:type="dxa"/>
            <w:shd w:val="clear" w:color="auto" w:fill="auto"/>
          </w:tcPr>
          <w:p w:rsidR="00B04E27" w:rsidRPr="009D14A7" w:rsidRDefault="00B370AB" w:rsidP="00FF56A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Модуль</w:t>
            </w:r>
            <w:r w:rsidRPr="009D14A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</w:t>
            </w:r>
            <w:r w:rsidRPr="009D14A7">
              <w:rPr>
                <w:rFonts w:ascii="Arial" w:hAnsi="Arial" w:cs="Arial"/>
                <w:lang w:val="ru-RU"/>
              </w:rPr>
              <w:t xml:space="preserve"> </w:t>
            </w:r>
            <w:r w:rsidR="00FD3F4B">
              <w:rPr>
                <w:rFonts w:ascii="Arial" w:hAnsi="Arial" w:cs="Arial"/>
                <w:lang w:val="ru-RU"/>
              </w:rPr>
              <w:t>по</w:t>
            </w:r>
            <w:r w:rsidR="00FD3F4B" w:rsidRPr="00FF56A2">
              <w:rPr>
                <w:rFonts w:ascii="Arial" w:hAnsi="Arial" w:cs="Arial"/>
                <w:lang w:val="ru-RU"/>
              </w:rPr>
              <w:t xml:space="preserve"> </w:t>
            </w:r>
            <w:r w:rsidR="00FD3F4B">
              <w:rPr>
                <w:rFonts w:ascii="Arial" w:hAnsi="Arial" w:cs="Arial"/>
                <w:lang w:val="ru-RU"/>
              </w:rPr>
              <w:t>вопросам использования музыкальных произведений в рамках аудиовизуального контента</w:t>
            </w:r>
          </w:p>
        </w:tc>
        <w:tc>
          <w:tcPr>
            <w:tcW w:w="5596" w:type="dxa"/>
            <w:shd w:val="clear" w:color="auto" w:fill="auto"/>
          </w:tcPr>
          <w:p w:rsidR="00B04E27" w:rsidRPr="009D14A7" w:rsidRDefault="009D14A7" w:rsidP="001F012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Внедрение</w:t>
            </w:r>
            <w:r w:rsidRPr="009D14A7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9D14A7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практическое</w:t>
            </w:r>
            <w:r w:rsidRPr="009D14A7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использование</w:t>
            </w:r>
            <w:r w:rsidRPr="009D14A7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F0124">
              <w:rPr>
                <w:rFonts w:ascii="Arial" w:hAnsi="Arial" w:cs="Arial"/>
                <w:bCs/>
                <w:lang w:val="ru-RU"/>
              </w:rPr>
              <w:t xml:space="preserve">бенефициарами </w:t>
            </w:r>
            <w:r>
              <w:rPr>
                <w:rFonts w:ascii="Arial" w:hAnsi="Arial" w:cs="Arial"/>
                <w:bCs/>
                <w:lang w:val="ru-RU"/>
              </w:rPr>
              <w:t>модуля</w:t>
            </w:r>
            <w:r w:rsidRPr="009D14A7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дистанционного</w:t>
            </w:r>
            <w:r w:rsidRPr="009D14A7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обучения</w:t>
            </w:r>
            <w:r w:rsidRPr="009D14A7">
              <w:rPr>
                <w:rFonts w:ascii="Arial" w:hAnsi="Arial" w:cs="Arial"/>
                <w:bCs/>
                <w:lang w:val="ru-RU"/>
              </w:rPr>
              <w:t xml:space="preserve"> </w:t>
            </w:r>
          </w:p>
        </w:tc>
      </w:tr>
      <w:tr w:rsidR="007E7DDB" w:rsidRPr="005E28B2" w:rsidTr="0063411F">
        <w:tc>
          <w:tcPr>
            <w:tcW w:w="3494" w:type="dxa"/>
            <w:shd w:val="clear" w:color="auto" w:fill="auto"/>
          </w:tcPr>
          <w:p w:rsidR="00F807C8" w:rsidRPr="009D14A7" w:rsidRDefault="00F807C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7E7DDB" w:rsidRPr="009D14A7" w:rsidRDefault="009D14A7" w:rsidP="00320073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Обмен мнениями</w:t>
            </w:r>
            <w:r w:rsidR="002E6093" w:rsidRPr="009D14A7">
              <w:rPr>
                <w:rFonts w:ascii="Arial" w:hAnsi="Arial" w:cs="Arial"/>
                <w:lang w:val="ru-RU"/>
              </w:rPr>
              <w:t>/</w:t>
            </w:r>
            <w:r>
              <w:rPr>
                <w:rFonts w:ascii="Arial" w:hAnsi="Arial" w:cs="Arial"/>
                <w:lang w:val="ru-RU"/>
              </w:rPr>
              <w:t xml:space="preserve">обучение </w:t>
            </w:r>
            <w:r w:rsidR="00320073">
              <w:rPr>
                <w:rFonts w:ascii="Arial" w:hAnsi="Arial" w:cs="Arial"/>
                <w:lang w:val="ru-RU"/>
              </w:rPr>
              <w:t xml:space="preserve">сотрудников </w:t>
            </w:r>
            <w:r>
              <w:rPr>
                <w:rFonts w:ascii="Arial" w:hAnsi="Arial" w:cs="Arial"/>
                <w:lang w:val="ru-RU"/>
              </w:rPr>
              <w:t xml:space="preserve">регулирующих органов </w:t>
            </w:r>
          </w:p>
        </w:tc>
        <w:tc>
          <w:tcPr>
            <w:tcW w:w="5596" w:type="dxa"/>
            <w:shd w:val="clear" w:color="auto" w:fill="auto"/>
          </w:tcPr>
          <w:p w:rsidR="00F807C8" w:rsidRPr="009D14A7" w:rsidRDefault="009D14A7" w:rsidP="00DB031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Проведение</w:t>
            </w:r>
            <w:r w:rsidRPr="009D14A7">
              <w:rPr>
                <w:rFonts w:ascii="Arial" w:hAnsi="Arial" w:cs="Arial"/>
                <w:lang w:val="ru-RU"/>
              </w:rPr>
              <w:t xml:space="preserve"> </w:t>
            </w:r>
            <w:r w:rsidR="003647A5">
              <w:rPr>
                <w:rFonts w:ascii="Arial" w:hAnsi="Arial" w:cs="Arial"/>
                <w:lang w:val="ru-RU"/>
              </w:rPr>
              <w:t xml:space="preserve">двух и более </w:t>
            </w:r>
            <w:r>
              <w:rPr>
                <w:rFonts w:ascii="Arial" w:hAnsi="Arial" w:cs="Arial"/>
                <w:lang w:val="ru-RU"/>
              </w:rPr>
              <w:t xml:space="preserve">многострановых совещаний с </w:t>
            </w:r>
            <w:r w:rsidR="001F0124">
              <w:rPr>
                <w:rFonts w:ascii="Arial" w:hAnsi="Arial" w:cs="Arial"/>
                <w:lang w:val="ru-RU"/>
              </w:rPr>
              <w:t xml:space="preserve">участием сотрудников </w:t>
            </w:r>
            <w:r>
              <w:rPr>
                <w:rFonts w:ascii="Arial" w:hAnsi="Arial" w:cs="Arial"/>
                <w:lang w:val="ru-RU"/>
              </w:rPr>
              <w:t xml:space="preserve">регулирующих органов </w:t>
            </w:r>
          </w:p>
          <w:p w:rsidR="00483F5C" w:rsidRPr="003647A5" w:rsidRDefault="009D14A7" w:rsidP="003647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Внесение</w:t>
            </w:r>
            <w:r w:rsidRPr="003647A5">
              <w:rPr>
                <w:rFonts w:ascii="Arial" w:hAnsi="Arial" w:cs="Arial"/>
                <w:lang w:val="ru-RU"/>
              </w:rPr>
              <w:t xml:space="preserve"> </w:t>
            </w:r>
            <w:r w:rsidR="003647A5">
              <w:rPr>
                <w:rFonts w:ascii="Arial" w:hAnsi="Arial" w:cs="Arial"/>
                <w:lang w:val="ru-RU"/>
              </w:rPr>
              <w:t>изменений</w:t>
            </w:r>
            <w:r w:rsidR="003647A5" w:rsidRPr="003647A5">
              <w:rPr>
                <w:rFonts w:ascii="Arial" w:hAnsi="Arial" w:cs="Arial"/>
                <w:lang w:val="ru-RU"/>
              </w:rPr>
              <w:t xml:space="preserve"> </w:t>
            </w:r>
            <w:r w:rsidR="003647A5">
              <w:rPr>
                <w:rFonts w:ascii="Arial" w:hAnsi="Arial" w:cs="Arial"/>
                <w:lang w:val="ru-RU"/>
              </w:rPr>
              <w:t>в</w:t>
            </w:r>
            <w:r w:rsidR="003647A5" w:rsidRPr="003647A5">
              <w:rPr>
                <w:rFonts w:ascii="Arial" w:hAnsi="Arial" w:cs="Arial"/>
                <w:lang w:val="ru-RU"/>
              </w:rPr>
              <w:t xml:space="preserve"> </w:t>
            </w:r>
            <w:r w:rsidR="003647A5">
              <w:rPr>
                <w:rFonts w:ascii="Arial" w:hAnsi="Arial" w:cs="Arial"/>
                <w:lang w:val="ru-RU"/>
              </w:rPr>
              <w:t>спецификации</w:t>
            </w:r>
            <w:r w:rsidR="003647A5" w:rsidRPr="003647A5">
              <w:rPr>
                <w:rFonts w:ascii="Arial" w:hAnsi="Arial" w:cs="Arial"/>
                <w:lang w:val="ru-RU"/>
              </w:rPr>
              <w:t xml:space="preserve">/ </w:t>
            </w:r>
            <w:r w:rsidR="003647A5">
              <w:rPr>
                <w:rFonts w:ascii="Arial" w:hAnsi="Arial" w:cs="Arial"/>
                <w:lang w:val="ru-RU"/>
              </w:rPr>
              <w:t>регулирующее законодательство</w:t>
            </w:r>
            <w:r w:rsidR="003647A5" w:rsidRPr="003647A5">
              <w:rPr>
                <w:rFonts w:ascii="Arial" w:hAnsi="Arial" w:cs="Arial"/>
                <w:lang w:val="ru-RU"/>
              </w:rPr>
              <w:t xml:space="preserve"> </w:t>
            </w:r>
            <w:r w:rsidR="003647A5">
              <w:rPr>
                <w:rFonts w:ascii="Arial" w:hAnsi="Arial" w:cs="Arial"/>
                <w:lang w:val="ru-RU"/>
              </w:rPr>
              <w:t>двумя или более странами</w:t>
            </w:r>
          </w:p>
        </w:tc>
      </w:tr>
      <w:tr w:rsidR="007E7DDB" w:rsidRPr="005E28B2" w:rsidTr="0063411F">
        <w:tc>
          <w:tcPr>
            <w:tcW w:w="3494" w:type="dxa"/>
            <w:shd w:val="clear" w:color="auto" w:fill="auto"/>
          </w:tcPr>
          <w:p w:rsidR="007E7DDB" w:rsidRPr="00053D34" w:rsidRDefault="003647A5" w:rsidP="003647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 xml:space="preserve">Цели проекта </w:t>
            </w:r>
          </w:p>
        </w:tc>
        <w:tc>
          <w:tcPr>
            <w:tcW w:w="5596" w:type="dxa"/>
            <w:shd w:val="clear" w:color="auto" w:fill="auto"/>
          </w:tcPr>
          <w:p w:rsidR="007E7DDB" w:rsidRPr="003647A5" w:rsidRDefault="003647A5" w:rsidP="003647A5">
            <w:pPr>
              <w:pStyle w:val="ListParagraph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Показатели</w:t>
            </w:r>
            <w:r w:rsidRPr="003647A5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ru-RU"/>
              </w:rPr>
              <w:t>успешного</w:t>
            </w:r>
            <w:r w:rsidRPr="003647A5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ru-RU"/>
              </w:rPr>
              <w:t>достижения</w:t>
            </w:r>
            <w:r w:rsidRPr="003647A5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ru-RU"/>
              </w:rPr>
              <w:t>целей</w:t>
            </w:r>
            <w:r w:rsidRPr="003647A5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ru-RU"/>
              </w:rPr>
              <w:t>проекта</w:t>
            </w:r>
            <w:r w:rsidRPr="003647A5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 w:rsidR="0025650F" w:rsidRPr="003647A5">
              <w:rPr>
                <w:rFonts w:ascii="Arial" w:hAnsi="Arial" w:cs="Arial"/>
                <w:b/>
                <w:i/>
                <w:lang w:val="ru-RU"/>
              </w:rPr>
              <w:t>(</w:t>
            </w:r>
            <w:r>
              <w:rPr>
                <w:rFonts w:ascii="Arial" w:hAnsi="Arial" w:cs="Arial"/>
                <w:b/>
                <w:i/>
                <w:lang w:val="ru-RU"/>
              </w:rPr>
              <w:t>показатели результативности</w:t>
            </w:r>
            <w:r w:rsidR="0025650F" w:rsidRPr="003647A5">
              <w:rPr>
                <w:rFonts w:ascii="Arial" w:hAnsi="Arial" w:cs="Arial"/>
                <w:b/>
                <w:i/>
                <w:lang w:val="ru-RU"/>
              </w:rPr>
              <w:t>)</w:t>
            </w:r>
          </w:p>
        </w:tc>
      </w:tr>
      <w:tr w:rsidR="007E7DDB" w:rsidRPr="005E28B2" w:rsidTr="0063411F">
        <w:tc>
          <w:tcPr>
            <w:tcW w:w="3494" w:type="dxa"/>
            <w:shd w:val="clear" w:color="auto" w:fill="auto"/>
          </w:tcPr>
          <w:p w:rsidR="007E7DDB" w:rsidRPr="005E28B2" w:rsidRDefault="003647A5" w:rsidP="003647A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Способствовать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более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активному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использованию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системы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авторского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права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смежных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целях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распространения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коммерческого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использования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lastRenderedPageBreak/>
              <w:t>онлайнового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музыкального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контента, включая применение  систем частного копирования </w:t>
            </w:r>
          </w:p>
        </w:tc>
        <w:tc>
          <w:tcPr>
            <w:tcW w:w="5596" w:type="dxa"/>
            <w:shd w:val="clear" w:color="auto" w:fill="auto"/>
          </w:tcPr>
          <w:p w:rsidR="00F807C8" w:rsidRPr="005E28B2" w:rsidRDefault="00491B8D" w:rsidP="00602251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Более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активное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использование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участниками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проекта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приобретенных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знаний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навыков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управлению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правами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онлайновый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музыкальный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контент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 w:rsidR="004B1CFD" w:rsidRPr="005E28B2">
              <w:rPr>
                <w:rFonts w:ascii="Arial" w:hAnsi="Arial" w:cs="Arial"/>
                <w:bCs/>
                <w:lang w:val="ru-RU"/>
              </w:rPr>
              <w:t>(</w:t>
            </w:r>
            <w:r>
              <w:rPr>
                <w:rFonts w:ascii="Arial" w:hAnsi="Arial" w:cs="Arial"/>
                <w:bCs/>
                <w:lang w:val="ru-RU"/>
              </w:rPr>
              <w:t>проверяется</w:t>
            </w:r>
            <w:r w:rsidRPr="005E28B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с</w:t>
            </w:r>
            <w:r w:rsidRPr="005E28B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помощью</w:t>
            </w:r>
            <w:r w:rsidRPr="005E28B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 xml:space="preserve">вопросника, который будет распространен среди участников </w:t>
            </w:r>
            <w:r>
              <w:rPr>
                <w:rFonts w:ascii="Arial" w:hAnsi="Arial" w:cs="Arial"/>
                <w:bCs/>
                <w:lang w:val="ru-RU"/>
              </w:rPr>
              <w:lastRenderedPageBreak/>
              <w:t>приблизительно через шесть месяцев после завершения учебного курса</w:t>
            </w:r>
            <w:r w:rsidR="004B1CFD" w:rsidRPr="005E28B2">
              <w:rPr>
                <w:rFonts w:ascii="Arial" w:hAnsi="Arial" w:cs="Arial"/>
                <w:lang w:val="ru-RU"/>
              </w:rPr>
              <w:t>)</w:t>
            </w:r>
          </w:p>
          <w:p w:rsidR="00F807C8" w:rsidRPr="005E28B2" w:rsidRDefault="00491B8D" w:rsidP="00602251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Внедрение практики</w:t>
            </w:r>
            <w:r w:rsidRPr="005E28B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вознаграждений</w:t>
            </w:r>
            <w:r w:rsidRPr="005E28B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для</w:t>
            </w:r>
            <w:r w:rsidRPr="005E28B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частного</w:t>
            </w:r>
            <w:r w:rsidRPr="005E28B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копирования</w:t>
            </w:r>
            <w:r w:rsidRPr="005E28B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 одной</w:t>
            </w:r>
            <w:r w:rsidRPr="005E28B2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F0124">
              <w:rPr>
                <w:rFonts w:ascii="Arial" w:hAnsi="Arial" w:cs="Arial"/>
                <w:bCs/>
                <w:lang w:val="ru-RU"/>
              </w:rPr>
              <w:t xml:space="preserve">или более </w:t>
            </w:r>
            <w:r>
              <w:rPr>
                <w:rFonts w:ascii="Arial" w:hAnsi="Arial" w:cs="Arial"/>
                <w:bCs/>
                <w:lang w:val="ru-RU"/>
              </w:rPr>
              <w:t>стран</w:t>
            </w:r>
            <w:r w:rsidR="001F0124">
              <w:rPr>
                <w:rFonts w:ascii="Arial" w:hAnsi="Arial" w:cs="Arial"/>
                <w:bCs/>
                <w:lang w:val="ru-RU"/>
              </w:rPr>
              <w:t>.</w:t>
            </w:r>
          </w:p>
          <w:p w:rsidR="007E7DDB" w:rsidRPr="005E28B2" w:rsidRDefault="00491B8D" w:rsidP="00B14AC1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Увеличение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числа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 w:rsidR="00B14AC1">
              <w:rPr>
                <w:rFonts w:ascii="Arial" w:hAnsi="Arial" w:cs="Arial"/>
                <w:lang w:val="ru-RU"/>
              </w:rPr>
              <w:t>связанных</w:t>
            </w:r>
            <w:r w:rsidR="00B14AC1" w:rsidRPr="005E28B2">
              <w:rPr>
                <w:rFonts w:ascii="Arial" w:hAnsi="Arial" w:cs="Arial"/>
                <w:lang w:val="ru-RU"/>
              </w:rPr>
              <w:t xml:space="preserve"> </w:t>
            </w:r>
            <w:r w:rsidR="00B14AC1">
              <w:rPr>
                <w:rFonts w:ascii="Arial" w:hAnsi="Arial" w:cs="Arial"/>
                <w:lang w:val="ru-RU"/>
              </w:rPr>
              <w:t>с</w:t>
            </w:r>
            <w:r w:rsidR="00B14AC1" w:rsidRPr="005E28B2">
              <w:rPr>
                <w:rFonts w:ascii="Arial" w:hAnsi="Arial" w:cs="Arial"/>
                <w:lang w:val="ru-RU"/>
              </w:rPr>
              <w:t xml:space="preserve"> </w:t>
            </w:r>
            <w:r w:rsidR="00B14AC1">
              <w:rPr>
                <w:rFonts w:ascii="Arial" w:hAnsi="Arial" w:cs="Arial"/>
                <w:lang w:val="ru-RU"/>
              </w:rPr>
              <w:t>применением</w:t>
            </w:r>
            <w:r w:rsidR="00B14AC1" w:rsidRPr="005E28B2">
              <w:rPr>
                <w:rFonts w:ascii="Arial" w:hAnsi="Arial" w:cs="Arial"/>
                <w:lang w:val="ru-RU"/>
              </w:rPr>
              <w:t xml:space="preserve"> </w:t>
            </w:r>
            <w:r w:rsidR="00B14AC1">
              <w:rPr>
                <w:rFonts w:ascii="Arial" w:hAnsi="Arial" w:cs="Arial"/>
                <w:lang w:val="ru-RU"/>
              </w:rPr>
              <w:t>прав</w:t>
            </w:r>
            <w:r w:rsidR="00B14AC1" w:rsidRPr="005E28B2">
              <w:rPr>
                <w:rFonts w:ascii="Arial" w:hAnsi="Arial" w:cs="Arial"/>
                <w:lang w:val="ru-RU"/>
              </w:rPr>
              <w:t xml:space="preserve"> </w:t>
            </w:r>
            <w:r w:rsidR="00B14AC1">
              <w:rPr>
                <w:rFonts w:ascii="Arial" w:hAnsi="Arial" w:cs="Arial"/>
                <w:lang w:val="ru-RU"/>
              </w:rPr>
              <w:t xml:space="preserve">ИС </w:t>
            </w:r>
            <w:r>
              <w:rPr>
                <w:rFonts w:ascii="Arial" w:hAnsi="Arial" w:cs="Arial"/>
                <w:lang w:val="ru-RU"/>
              </w:rPr>
              <w:t>сделок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 w:rsidR="00B14AC1">
              <w:rPr>
                <w:rFonts w:ascii="Arial" w:hAnsi="Arial" w:cs="Arial"/>
                <w:lang w:val="ru-RU"/>
              </w:rPr>
              <w:t xml:space="preserve">акций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распространению</w:t>
            </w:r>
            <w:r w:rsidR="00B14AC1" w:rsidRPr="005E28B2">
              <w:rPr>
                <w:rFonts w:ascii="Arial" w:hAnsi="Arial" w:cs="Arial"/>
                <w:lang w:val="ru-RU"/>
              </w:rPr>
              <w:t xml:space="preserve"> </w:t>
            </w:r>
            <w:r w:rsidR="00B14AC1">
              <w:rPr>
                <w:rFonts w:ascii="Arial" w:hAnsi="Arial" w:cs="Arial"/>
                <w:lang w:val="ru-RU"/>
              </w:rPr>
              <w:t xml:space="preserve">в области онлайнового использования </w:t>
            </w:r>
            <w:r w:rsidR="00CF6535">
              <w:rPr>
                <w:rFonts w:ascii="Arial" w:hAnsi="Arial" w:cs="Arial"/>
                <w:lang w:val="ru-RU"/>
              </w:rPr>
              <w:t>в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двух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или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более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странах</w:t>
            </w:r>
            <w:r w:rsidR="00CF6535" w:rsidRPr="005E28B2">
              <w:rPr>
                <w:rFonts w:ascii="Arial" w:hAnsi="Arial" w:cs="Arial"/>
                <w:lang w:val="ru-RU"/>
              </w:rPr>
              <w:t>-</w:t>
            </w:r>
            <w:r w:rsidR="00CF6535">
              <w:rPr>
                <w:rFonts w:ascii="Arial" w:hAnsi="Arial" w:cs="Arial"/>
                <w:lang w:val="ru-RU"/>
              </w:rPr>
              <w:t>бенефициарах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25650F" w:rsidRPr="005E28B2">
              <w:rPr>
                <w:rFonts w:ascii="Arial" w:hAnsi="Arial" w:cs="Arial"/>
                <w:lang w:val="ru-RU"/>
              </w:rPr>
              <w:t>(</w:t>
            </w:r>
            <w:r w:rsidR="00CF6535">
              <w:rPr>
                <w:rFonts w:ascii="Arial" w:hAnsi="Arial" w:cs="Arial"/>
                <w:lang w:val="ru-RU"/>
              </w:rPr>
              <w:t>для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сравнения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базовый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показатель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будет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определен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в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обзорном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исследовании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и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национальных</w:t>
            </w:r>
            <w:r w:rsidR="00CF6535" w:rsidRPr="005E28B2">
              <w:rPr>
                <w:rFonts w:ascii="Arial" w:hAnsi="Arial" w:cs="Arial"/>
                <w:lang w:val="ru-RU"/>
              </w:rPr>
              <w:t xml:space="preserve"> </w:t>
            </w:r>
            <w:r w:rsidR="00CF6535">
              <w:rPr>
                <w:rFonts w:ascii="Arial" w:hAnsi="Arial" w:cs="Arial"/>
                <w:lang w:val="ru-RU"/>
              </w:rPr>
              <w:t>планах</w:t>
            </w:r>
            <w:r w:rsidR="00B14AC1">
              <w:rPr>
                <w:rFonts w:ascii="Arial" w:hAnsi="Arial" w:cs="Arial"/>
                <w:lang w:val="ru-RU"/>
              </w:rPr>
              <w:t>)</w:t>
            </w:r>
          </w:p>
        </w:tc>
      </w:tr>
      <w:tr w:rsidR="007E7DDB" w:rsidRPr="005E28B2" w:rsidTr="0063411F">
        <w:trPr>
          <w:trHeight w:val="534"/>
        </w:trPr>
        <w:tc>
          <w:tcPr>
            <w:tcW w:w="3494" w:type="dxa"/>
            <w:shd w:val="clear" w:color="auto" w:fill="auto"/>
          </w:tcPr>
          <w:p w:rsidR="007E7DDB" w:rsidRPr="005E28B2" w:rsidRDefault="00B14AC1" w:rsidP="000E01D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С</w:t>
            </w:r>
            <w:r w:rsidR="00692D15">
              <w:rPr>
                <w:rFonts w:ascii="Arial" w:hAnsi="Arial" w:cs="Arial"/>
                <w:lang w:val="ru-RU"/>
              </w:rPr>
              <w:t>одействовать созданию</w:t>
            </w:r>
            <w:r w:rsidR="00692D15" w:rsidRPr="005E28B2">
              <w:rPr>
                <w:rFonts w:ascii="Arial" w:hAnsi="Arial" w:cs="Arial"/>
                <w:lang w:val="ru-RU"/>
              </w:rPr>
              <w:t xml:space="preserve"> </w:t>
            </w:r>
            <w:r w:rsidR="00692D15">
              <w:rPr>
                <w:rFonts w:ascii="Arial" w:hAnsi="Arial" w:cs="Arial"/>
                <w:lang w:val="ru-RU"/>
              </w:rPr>
              <w:t>более</w:t>
            </w:r>
            <w:r w:rsidR="00692D15" w:rsidRPr="005E28B2">
              <w:rPr>
                <w:rFonts w:ascii="Arial" w:hAnsi="Arial" w:cs="Arial"/>
                <w:lang w:val="ru-RU"/>
              </w:rPr>
              <w:t xml:space="preserve"> </w:t>
            </w:r>
            <w:r w:rsidR="00692D15">
              <w:rPr>
                <w:rFonts w:ascii="Arial" w:hAnsi="Arial" w:cs="Arial"/>
                <w:lang w:val="ru-RU"/>
              </w:rPr>
              <w:t>благоприятных</w:t>
            </w:r>
            <w:r w:rsidR="00692D15" w:rsidRPr="005E28B2">
              <w:rPr>
                <w:rFonts w:ascii="Arial" w:hAnsi="Arial" w:cs="Arial"/>
                <w:lang w:val="ru-RU"/>
              </w:rPr>
              <w:t xml:space="preserve"> </w:t>
            </w:r>
            <w:r w:rsidR="00692D15">
              <w:rPr>
                <w:rFonts w:ascii="Arial" w:hAnsi="Arial" w:cs="Arial"/>
                <w:lang w:val="ru-RU"/>
              </w:rPr>
              <w:t>условий</w:t>
            </w:r>
            <w:r w:rsidR="00692D15" w:rsidRPr="005E28B2">
              <w:rPr>
                <w:rFonts w:ascii="Arial" w:hAnsi="Arial" w:cs="Arial"/>
                <w:lang w:val="ru-RU"/>
              </w:rPr>
              <w:t xml:space="preserve"> </w:t>
            </w:r>
            <w:r w:rsidR="001F0124">
              <w:rPr>
                <w:rFonts w:ascii="Arial" w:hAnsi="Arial" w:cs="Arial"/>
                <w:lang w:val="ru-RU"/>
              </w:rPr>
              <w:t xml:space="preserve">для </w:t>
            </w:r>
            <w:r w:rsidR="00692D15">
              <w:rPr>
                <w:rFonts w:ascii="Arial" w:hAnsi="Arial" w:cs="Arial"/>
                <w:lang w:val="ru-RU"/>
              </w:rPr>
              <w:t>соблюдения</w:t>
            </w:r>
            <w:r w:rsidR="00692D15" w:rsidRPr="005E28B2">
              <w:rPr>
                <w:rFonts w:ascii="Arial" w:hAnsi="Arial" w:cs="Arial"/>
                <w:lang w:val="ru-RU"/>
              </w:rPr>
              <w:t xml:space="preserve"> </w:t>
            </w:r>
            <w:r w:rsidR="001F0124">
              <w:rPr>
                <w:rFonts w:ascii="Arial" w:hAnsi="Arial" w:cs="Arial"/>
                <w:lang w:val="ru-RU"/>
              </w:rPr>
              <w:t xml:space="preserve">прав </w:t>
            </w:r>
            <w:r w:rsidR="00692D15">
              <w:rPr>
                <w:rFonts w:ascii="Arial" w:hAnsi="Arial" w:cs="Arial"/>
                <w:lang w:val="ru-RU"/>
              </w:rPr>
              <w:t>в</w:t>
            </w:r>
            <w:r w:rsidR="00692D15" w:rsidRPr="005E28B2">
              <w:rPr>
                <w:rFonts w:ascii="Arial" w:hAnsi="Arial" w:cs="Arial"/>
                <w:lang w:val="ru-RU"/>
              </w:rPr>
              <w:t xml:space="preserve"> </w:t>
            </w:r>
            <w:r w:rsidR="00692D15">
              <w:rPr>
                <w:rFonts w:ascii="Arial" w:hAnsi="Arial" w:cs="Arial"/>
                <w:lang w:val="ru-RU"/>
              </w:rPr>
              <w:t>целях</w:t>
            </w:r>
            <w:r w:rsidR="00692D15" w:rsidRPr="005E28B2">
              <w:rPr>
                <w:rFonts w:ascii="Arial" w:hAnsi="Arial" w:cs="Arial"/>
                <w:lang w:val="ru-RU"/>
              </w:rPr>
              <w:t xml:space="preserve"> </w:t>
            </w:r>
            <w:r w:rsidR="00692D15">
              <w:rPr>
                <w:rFonts w:ascii="Arial" w:hAnsi="Arial" w:cs="Arial"/>
                <w:lang w:val="ru-RU"/>
              </w:rPr>
              <w:t>выработки</w:t>
            </w:r>
            <w:r w:rsidR="00692D15" w:rsidRPr="005E28B2">
              <w:rPr>
                <w:rFonts w:ascii="Arial" w:hAnsi="Arial" w:cs="Arial"/>
                <w:lang w:val="ru-RU"/>
              </w:rPr>
              <w:t xml:space="preserve"> </w:t>
            </w:r>
            <w:r w:rsidR="00692D15">
              <w:rPr>
                <w:rFonts w:ascii="Arial" w:hAnsi="Arial" w:cs="Arial"/>
                <w:lang w:val="ru-RU"/>
              </w:rPr>
              <w:t>эффективных</w:t>
            </w:r>
            <w:r w:rsidR="00692D15" w:rsidRPr="005E28B2">
              <w:rPr>
                <w:rFonts w:ascii="Arial" w:hAnsi="Arial" w:cs="Arial"/>
                <w:lang w:val="ru-RU"/>
              </w:rPr>
              <w:t xml:space="preserve"> </w:t>
            </w:r>
            <w:r w:rsidR="00692D15">
              <w:rPr>
                <w:rFonts w:ascii="Arial" w:hAnsi="Arial" w:cs="Arial"/>
                <w:lang w:val="ru-RU"/>
              </w:rPr>
              <w:t>мер</w:t>
            </w:r>
            <w:r w:rsidR="00692D15" w:rsidRPr="005E28B2">
              <w:rPr>
                <w:rFonts w:ascii="Arial" w:hAnsi="Arial" w:cs="Arial"/>
                <w:lang w:val="ru-RU"/>
              </w:rPr>
              <w:t xml:space="preserve"> </w:t>
            </w:r>
            <w:r w:rsidR="00692D15">
              <w:rPr>
                <w:rFonts w:ascii="Arial" w:hAnsi="Arial" w:cs="Arial"/>
                <w:lang w:val="ru-RU"/>
              </w:rPr>
              <w:t>и</w:t>
            </w:r>
            <w:r w:rsidR="00692D15" w:rsidRPr="005E28B2">
              <w:rPr>
                <w:rFonts w:ascii="Arial" w:hAnsi="Arial" w:cs="Arial"/>
                <w:lang w:val="ru-RU"/>
              </w:rPr>
              <w:t xml:space="preserve"> </w:t>
            </w:r>
            <w:r w:rsidR="00692D15">
              <w:rPr>
                <w:rFonts w:ascii="Arial" w:hAnsi="Arial" w:cs="Arial"/>
                <w:lang w:val="ru-RU"/>
              </w:rPr>
              <w:t xml:space="preserve">механизмов, </w:t>
            </w:r>
            <w:r w:rsidR="000E01DD">
              <w:rPr>
                <w:rFonts w:ascii="Arial" w:hAnsi="Arial" w:cs="Arial"/>
                <w:lang w:val="ru-RU"/>
              </w:rPr>
              <w:t xml:space="preserve">стимулирующих развитие музыкального сектора и использования онлайнового контента в коммерческих целях </w:t>
            </w:r>
          </w:p>
        </w:tc>
        <w:tc>
          <w:tcPr>
            <w:tcW w:w="5596" w:type="dxa"/>
            <w:shd w:val="clear" w:color="auto" w:fill="auto"/>
          </w:tcPr>
          <w:p w:rsidR="00C27DEE" w:rsidRPr="005E28B2" w:rsidRDefault="000E01DD" w:rsidP="000E01D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Подготовка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странами</w:t>
            </w:r>
            <w:r w:rsidRPr="005E28B2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бенефициарами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соответствующих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планов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управлению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правами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случаях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коммерческого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некоммерческого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использования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онлайнового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музыкального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контента</w:t>
            </w:r>
            <w:r w:rsidRPr="005E28B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 обеспечению соблюдения этих прав заинтересованными сторонами</w:t>
            </w:r>
          </w:p>
        </w:tc>
      </w:tr>
    </w:tbl>
    <w:p w:rsidR="00BE5530" w:rsidRPr="005E28B2" w:rsidRDefault="00BE5530" w:rsidP="008F42CC">
      <w:pPr>
        <w:rPr>
          <w:rFonts w:ascii="Arial" w:hAnsi="Arial" w:cs="Arial"/>
          <w:lang w:val="ru-RU"/>
        </w:rPr>
        <w:sectPr w:rsidR="00BE5530" w:rsidRPr="005E28B2" w:rsidSect="001C1B93">
          <w:headerReference w:type="default" r:id="rId11"/>
          <w:headerReference w:type="first" r:id="rId12"/>
          <w:pgSz w:w="11906" w:h="16838"/>
          <w:pgMar w:top="562" w:right="1138" w:bottom="1411" w:left="1411" w:header="706" w:footer="706" w:gutter="0"/>
          <w:pgNumType w:start="1"/>
          <w:cols w:space="708"/>
          <w:titlePg/>
          <w:docGrid w:linePitch="360"/>
        </w:sectPr>
      </w:pPr>
    </w:p>
    <w:p w:rsidR="00F807C8" w:rsidRDefault="00BE5530" w:rsidP="00BE553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053D34">
        <w:rPr>
          <w:rFonts w:ascii="Arial" w:eastAsia="SimSun" w:hAnsi="Arial" w:cs="Arial"/>
          <w:lang w:val="en-US" w:eastAsia="zh-CN"/>
        </w:rPr>
        <w:lastRenderedPageBreak/>
        <w:t xml:space="preserve">4. </w:t>
      </w:r>
      <w:r w:rsidRPr="00053D34">
        <w:rPr>
          <w:rFonts w:ascii="Arial" w:eastAsia="SimSun" w:hAnsi="Arial" w:cs="Arial"/>
          <w:lang w:val="en-US" w:eastAsia="zh-CN"/>
        </w:rPr>
        <w:tab/>
      </w:r>
      <w:r w:rsidR="00AC6C13">
        <w:rPr>
          <w:rFonts w:ascii="Arial" w:eastAsia="SimSun" w:hAnsi="Arial" w:cs="Arial"/>
          <w:b/>
          <w:lang w:val="ru-RU" w:eastAsia="zh-CN"/>
        </w:rPr>
        <w:t xml:space="preserve">ГРАФИК </w:t>
      </w:r>
      <w:r w:rsidR="00312C4A">
        <w:rPr>
          <w:rFonts w:ascii="Arial" w:eastAsia="SimSun" w:hAnsi="Arial" w:cs="Arial"/>
          <w:b/>
          <w:lang w:val="ru-RU" w:eastAsia="zh-CN"/>
        </w:rPr>
        <w:t xml:space="preserve">МЕРОПРИЯТИЙ </w:t>
      </w:r>
    </w:p>
    <w:p w:rsidR="00BE5530" w:rsidRPr="00053D34" w:rsidRDefault="00BE5530" w:rsidP="00BE553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tbl>
      <w:tblPr>
        <w:tblW w:w="1360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90"/>
        <w:gridCol w:w="545"/>
        <w:gridCol w:w="602"/>
        <w:gridCol w:w="540"/>
        <w:gridCol w:w="540"/>
        <w:gridCol w:w="630"/>
        <w:gridCol w:w="630"/>
        <w:gridCol w:w="540"/>
        <w:gridCol w:w="540"/>
        <w:gridCol w:w="540"/>
        <w:gridCol w:w="630"/>
        <w:gridCol w:w="540"/>
        <w:gridCol w:w="540"/>
      </w:tblGrid>
      <w:tr w:rsidR="00BE5530" w:rsidRPr="00053D34" w:rsidTr="00BE5530">
        <w:trPr>
          <w:cantSplit/>
          <w:trHeight w:val="519"/>
          <w:tblHeader/>
        </w:trPr>
        <w:tc>
          <w:tcPr>
            <w:tcW w:w="6790" w:type="dxa"/>
            <w:tcBorders>
              <w:top w:val="single" w:sz="12" w:space="0" w:color="auto"/>
            </w:tcBorders>
          </w:tcPr>
          <w:p w:rsidR="00BE5530" w:rsidRPr="00053D34" w:rsidRDefault="003026FF" w:rsidP="003026F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 xml:space="preserve">Мероприятия </w:t>
            </w:r>
          </w:p>
        </w:tc>
        <w:tc>
          <w:tcPr>
            <w:tcW w:w="6817" w:type="dxa"/>
            <w:gridSpan w:val="12"/>
            <w:tcBorders>
              <w:top w:val="single" w:sz="12" w:space="0" w:color="auto"/>
            </w:tcBorders>
          </w:tcPr>
          <w:p w:rsidR="00F807C8" w:rsidRDefault="00312C4A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>Срок в кварталах</w:t>
            </w:r>
            <w:r w:rsidR="000C73AC">
              <w:rPr>
                <w:rFonts w:ascii="Arial" w:hAnsi="Arial" w:cs="Arial"/>
                <w:lang w:val="ru-RU"/>
              </w:rPr>
              <w:t xml:space="preserve"> </w:t>
            </w:r>
          </w:p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50959" w:rsidRPr="00053D34" w:rsidTr="00BE5530">
        <w:trPr>
          <w:trHeight w:val="277"/>
        </w:trPr>
        <w:tc>
          <w:tcPr>
            <w:tcW w:w="6790" w:type="dxa"/>
          </w:tcPr>
          <w:p w:rsidR="00F807C8" w:rsidRDefault="00F807C8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50959" w:rsidRPr="00053D34" w:rsidRDefault="00650959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5" w:type="dxa"/>
            <w:shd w:val="clear" w:color="auto" w:fill="BFBFBF"/>
          </w:tcPr>
          <w:p w:rsidR="00650959" w:rsidRPr="00053D34" w:rsidRDefault="00650959" w:rsidP="00AC6C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Calibri" w:eastAsia="Calibri" w:hAnsi="Calibri" w:cs="Times New Roman"/>
              </w:rPr>
              <w:t>1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  <w:tc>
          <w:tcPr>
            <w:tcW w:w="602" w:type="dxa"/>
            <w:shd w:val="clear" w:color="auto" w:fill="BFBFBF"/>
          </w:tcPr>
          <w:p w:rsidR="00650959" w:rsidRPr="00AC6C13" w:rsidRDefault="00650959" w:rsidP="00AC6C13">
            <w:pPr>
              <w:rPr>
                <w:rFonts w:ascii="Calibri" w:eastAsia="Calibri" w:hAnsi="Calibri" w:cs="Times New Roman"/>
                <w:lang w:val="ru-RU"/>
              </w:rPr>
            </w:pPr>
            <w:r w:rsidRPr="00053D34">
              <w:rPr>
                <w:rFonts w:ascii="Calibri" w:eastAsia="Calibri" w:hAnsi="Calibri" w:cs="Times New Roman"/>
              </w:rPr>
              <w:t>2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650959" w:rsidRPr="00AC6C13" w:rsidRDefault="00650959" w:rsidP="00AC6C13">
            <w:pPr>
              <w:rPr>
                <w:rFonts w:ascii="Calibri" w:eastAsia="Calibri" w:hAnsi="Calibri" w:cs="Times New Roman"/>
                <w:lang w:val="ru-RU"/>
              </w:rPr>
            </w:pPr>
            <w:r w:rsidRPr="00053D34">
              <w:rPr>
                <w:rFonts w:ascii="Calibri" w:eastAsia="Calibri" w:hAnsi="Calibri" w:cs="Times New Roman"/>
              </w:rPr>
              <w:t>3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650959" w:rsidRPr="00AC6C13" w:rsidRDefault="00650959" w:rsidP="00AC6C13">
            <w:pPr>
              <w:rPr>
                <w:rFonts w:ascii="Calibri" w:eastAsia="Calibri" w:hAnsi="Calibri" w:cs="Times New Roman"/>
                <w:lang w:val="ru-RU"/>
              </w:rPr>
            </w:pPr>
            <w:r w:rsidRPr="00053D34">
              <w:rPr>
                <w:rFonts w:ascii="Calibri" w:eastAsia="Calibri" w:hAnsi="Calibri" w:cs="Times New Roman"/>
              </w:rPr>
              <w:t>4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  <w:tc>
          <w:tcPr>
            <w:tcW w:w="630" w:type="dxa"/>
          </w:tcPr>
          <w:p w:rsidR="00650959" w:rsidRPr="00AC6C13" w:rsidRDefault="00650959" w:rsidP="00AC6C13">
            <w:pPr>
              <w:rPr>
                <w:rFonts w:ascii="Calibri" w:eastAsia="Calibri" w:hAnsi="Calibri" w:cs="Times New Roman"/>
                <w:lang w:val="ru-RU"/>
              </w:rPr>
            </w:pPr>
            <w:r w:rsidRPr="00053D34">
              <w:rPr>
                <w:rFonts w:ascii="Calibri" w:eastAsia="Calibri" w:hAnsi="Calibri" w:cs="Times New Roman"/>
              </w:rPr>
              <w:t>1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  <w:tc>
          <w:tcPr>
            <w:tcW w:w="630" w:type="dxa"/>
          </w:tcPr>
          <w:p w:rsidR="00650959" w:rsidRPr="00AC6C13" w:rsidRDefault="00650959" w:rsidP="00AC6C13">
            <w:pPr>
              <w:rPr>
                <w:rFonts w:ascii="Calibri" w:eastAsia="Calibri" w:hAnsi="Calibri" w:cs="Times New Roman"/>
                <w:lang w:val="ru-RU"/>
              </w:rPr>
            </w:pPr>
            <w:r w:rsidRPr="00053D34">
              <w:rPr>
                <w:rFonts w:ascii="Calibri" w:eastAsia="Calibri" w:hAnsi="Calibri" w:cs="Times New Roman"/>
              </w:rPr>
              <w:t>2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  <w:tc>
          <w:tcPr>
            <w:tcW w:w="540" w:type="dxa"/>
          </w:tcPr>
          <w:p w:rsidR="00650959" w:rsidRPr="00AC6C13" w:rsidRDefault="00650959" w:rsidP="00AC6C13">
            <w:pPr>
              <w:rPr>
                <w:rFonts w:ascii="Calibri" w:eastAsia="Calibri" w:hAnsi="Calibri" w:cs="Times New Roman"/>
                <w:lang w:val="ru-RU"/>
              </w:rPr>
            </w:pPr>
            <w:r w:rsidRPr="00053D34">
              <w:rPr>
                <w:rFonts w:ascii="Calibri" w:eastAsia="Calibri" w:hAnsi="Calibri" w:cs="Times New Roman"/>
              </w:rPr>
              <w:t>3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  <w:tc>
          <w:tcPr>
            <w:tcW w:w="540" w:type="dxa"/>
          </w:tcPr>
          <w:p w:rsidR="00650959" w:rsidRPr="00AC6C13" w:rsidRDefault="00650959" w:rsidP="00AC6C13">
            <w:pPr>
              <w:rPr>
                <w:rFonts w:ascii="Calibri" w:eastAsia="Calibri" w:hAnsi="Calibri" w:cs="Times New Roman"/>
                <w:lang w:val="ru-RU"/>
              </w:rPr>
            </w:pPr>
            <w:r w:rsidRPr="00053D34">
              <w:rPr>
                <w:rFonts w:ascii="Calibri" w:eastAsia="Calibri" w:hAnsi="Calibri" w:cs="Times New Roman"/>
              </w:rPr>
              <w:t>4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650959" w:rsidRPr="00AC6C13" w:rsidRDefault="00650959" w:rsidP="00AC6C13">
            <w:pPr>
              <w:rPr>
                <w:rFonts w:ascii="Calibri" w:eastAsia="Calibri" w:hAnsi="Calibri" w:cs="Times New Roman"/>
                <w:lang w:val="ru-RU"/>
              </w:rPr>
            </w:pPr>
            <w:r w:rsidRPr="00053D34">
              <w:rPr>
                <w:rFonts w:ascii="Calibri" w:eastAsia="Calibri" w:hAnsi="Calibri" w:cs="Times New Roman"/>
              </w:rPr>
              <w:t>1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  <w:tc>
          <w:tcPr>
            <w:tcW w:w="630" w:type="dxa"/>
            <w:shd w:val="clear" w:color="auto" w:fill="BFBFBF"/>
          </w:tcPr>
          <w:p w:rsidR="00650959" w:rsidRPr="00AC6C13" w:rsidRDefault="00650959" w:rsidP="00AC6C13">
            <w:pPr>
              <w:rPr>
                <w:rFonts w:ascii="Calibri" w:eastAsia="Calibri" w:hAnsi="Calibri" w:cs="Times New Roman"/>
                <w:lang w:val="ru-RU"/>
              </w:rPr>
            </w:pPr>
            <w:r w:rsidRPr="00053D34">
              <w:rPr>
                <w:rFonts w:ascii="Calibri" w:eastAsia="Calibri" w:hAnsi="Calibri" w:cs="Times New Roman"/>
              </w:rPr>
              <w:t>2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650959" w:rsidRPr="00AC6C13" w:rsidRDefault="00650959" w:rsidP="00AC6C13">
            <w:pPr>
              <w:rPr>
                <w:rFonts w:ascii="Calibri" w:eastAsia="Calibri" w:hAnsi="Calibri" w:cs="Times New Roman"/>
                <w:lang w:val="ru-RU"/>
              </w:rPr>
            </w:pPr>
            <w:r w:rsidRPr="00053D34">
              <w:rPr>
                <w:rFonts w:ascii="Calibri" w:eastAsia="Calibri" w:hAnsi="Calibri" w:cs="Times New Roman"/>
              </w:rPr>
              <w:t>3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650959" w:rsidRPr="00AC6C13" w:rsidRDefault="00650959" w:rsidP="00AC6C13">
            <w:pPr>
              <w:rPr>
                <w:rFonts w:ascii="Calibri" w:eastAsia="Calibri" w:hAnsi="Calibri" w:cs="Times New Roman"/>
                <w:lang w:val="ru-RU"/>
              </w:rPr>
            </w:pPr>
            <w:r w:rsidRPr="00053D34">
              <w:rPr>
                <w:rFonts w:ascii="Calibri" w:eastAsia="Calibri" w:hAnsi="Calibri" w:cs="Times New Roman"/>
              </w:rPr>
              <w:t>4</w:t>
            </w:r>
            <w:r w:rsidR="00AC6C13">
              <w:rPr>
                <w:rFonts w:ascii="Calibri" w:eastAsia="Calibri" w:hAnsi="Calibri" w:cs="Times New Roman"/>
                <w:lang w:val="ru-RU"/>
              </w:rPr>
              <w:t>-й</w:t>
            </w:r>
          </w:p>
        </w:tc>
      </w:tr>
      <w:tr w:rsidR="00BE5530" w:rsidRPr="00053D34" w:rsidTr="003D1FAD">
        <w:trPr>
          <w:trHeight w:val="360"/>
        </w:trPr>
        <w:tc>
          <w:tcPr>
            <w:tcW w:w="6790" w:type="dxa"/>
          </w:tcPr>
          <w:p w:rsidR="00BE5530" w:rsidRPr="000C73AC" w:rsidRDefault="000C73AC" w:rsidP="00312C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lang w:val="ru-RU" w:eastAsia="zh-CN"/>
              </w:rPr>
              <w:t>Ежегодное</w:t>
            </w:r>
            <w:r w:rsidRPr="000C73AC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совещание</w:t>
            </w:r>
            <w:r w:rsidRPr="000C73AC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координаторов</w:t>
            </w:r>
            <w:r w:rsidRPr="000C73AC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  <w:tc>
          <w:tcPr>
            <w:tcW w:w="545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02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E5530" w:rsidRPr="00053D34" w:rsidTr="003D1FAD">
        <w:trPr>
          <w:trHeight w:val="360"/>
        </w:trPr>
        <w:tc>
          <w:tcPr>
            <w:tcW w:w="6790" w:type="dxa"/>
          </w:tcPr>
          <w:p w:rsidR="00F727C7" w:rsidRPr="00053D34" w:rsidRDefault="00FA75BF" w:rsidP="00FA75B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 xml:space="preserve">Обзорное исследование </w:t>
            </w:r>
          </w:p>
        </w:tc>
        <w:tc>
          <w:tcPr>
            <w:tcW w:w="545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02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E5530" w:rsidRPr="00053D34" w:rsidTr="003D1FAD">
        <w:trPr>
          <w:trHeight w:val="360"/>
        </w:trPr>
        <w:tc>
          <w:tcPr>
            <w:tcW w:w="6790" w:type="dxa"/>
          </w:tcPr>
          <w:p w:rsidR="00BE5530" w:rsidRPr="00053D34" w:rsidRDefault="00312C4A" w:rsidP="00312C4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ru-RU" w:eastAsia="zh-CN"/>
              </w:rPr>
              <w:t xml:space="preserve">Семинар </w:t>
            </w:r>
            <w:r w:rsidR="00FA75BF">
              <w:rPr>
                <w:rFonts w:ascii="Arial" w:eastAsia="SimSun" w:hAnsi="Arial" w:cs="Arial"/>
                <w:lang w:val="ru-RU" w:eastAsia="zh-CN"/>
              </w:rPr>
              <w:t xml:space="preserve">по лицензированию </w:t>
            </w:r>
          </w:p>
        </w:tc>
        <w:tc>
          <w:tcPr>
            <w:tcW w:w="545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02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E5530" w:rsidRPr="00053D34" w:rsidTr="003D1FAD">
        <w:trPr>
          <w:trHeight w:val="360"/>
        </w:trPr>
        <w:tc>
          <w:tcPr>
            <w:tcW w:w="6790" w:type="dxa"/>
          </w:tcPr>
          <w:p w:rsidR="00BE5530" w:rsidRPr="00FA75BF" w:rsidRDefault="00FA75BF" w:rsidP="00312C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Обучение</w:t>
            </w:r>
            <w:r w:rsidRPr="00FA75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</w:t>
            </w:r>
            <w:r w:rsidRPr="00FA75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местах</w:t>
            </w:r>
            <w:r w:rsidRPr="00FA75BF">
              <w:rPr>
                <w:rFonts w:ascii="Arial" w:hAnsi="Arial" w:cs="Arial"/>
                <w:lang w:val="ru-RU"/>
              </w:rPr>
              <w:t xml:space="preserve"> </w:t>
            </w:r>
            <w:r w:rsidR="00312C4A">
              <w:rPr>
                <w:rFonts w:ascii="Arial" w:hAnsi="Arial" w:cs="Arial"/>
                <w:lang w:val="ru-RU"/>
              </w:rPr>
              <w:t xml:space="preserve">по вопросам деятельности </w:t>
            </w:r>
            <w:r>
              <w:rPr>
                <w:rFonts w:ascii="Arial" w:hAnsi="Arial" w:cs="Arial"/>
                <w:lang w:val="ru-RU"/>
              </w:rPr>
              <w:t>ОКУ</w:t>
            </w:r>
            <w:r w:rsidRPr="00FA75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 организаций частн</w:t>
            </w:r>
            <w:r w:rsidR="00312C4A">
              <w:rPr>
                <w:rFonts w:ascii="Arial" w:hAnsi="Arial" w:cs="Arial"/>
                <w:lang w:val="ru-RU"/>
              </w:rPr>
              <w:t xml:space="preserve">ого </w:t>
            </w:r>
            <w:r>
              <w:rPr>
                <w:rFonts w:ascii="Arial" w:hAnsi="Arial" w:cs="Arial"/>
                <w:lang w:val="ru-RU"/>
              </w:rPr>
              <w:t>копировани</w:t>
            </w:r>
            <w:r w:rsidR="00312C4A">
              <w:rPr>
                <w:rFonts w:ascii="Arial" w:hAnsi="Arial" w:cs="Arial"/>
                <w:lang w:val="ru-RU"/>
              </w:rPr>
              <w:t>я</w:t>
            </w:r>
          </w:p>
        </w:tc>
        <w:tc>
          <w:tcPr>
            <w:tcW w:w="545" w:type="dxa"/>
            <w:shd w:val="clear" w:color="auto" w:fill="BFBFBF"/>
          </w:tcPr>
          <w:p w:rsidR="00BE5530" w:rsidRPr="00FA75BF" w:rsidRDefault="00BE5530" w:rsidP="00BE5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shd w:val="clear" w:color="auto" w:fill="BFBFBF"/>
          </w:tcPr>
          <w:p w:rsidR="00BE5530" w:rsidRPr="00FA75BF" w:rsidRDefault="00BE5530" w:rsidP="00BE5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E5530" w:rsidRPr="00053D34" w:rsidTr="003D1FAD">
        <w:trPr>
          <w:trHeight w:val="360"/>
        </w:trPr>
        <w:tc>
          <w:tcPr>
            <w:tcW w:w="6790" w:type="dxa"/>
          </w:tcPr>
          <w:p w:rsidR="00BE5530" w:rsidRPr="005E28B2" w:rsidRDefault="00FA75BF" w:rsidP="00312C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eastAsia="SimSun" w:hAnsi="Arial" w:cs="Arial"/>
                <w:lang w:val="ru-RU" w:eastAsia="zh-CN"/>
              </w:rPr>
              <w:t>Межсекторальн</w:t>
            </w:r>
            <w:r w:rsidR="00312C4A">
              <w:rPr>
                <w:rFonts w:ascii="Arial" w:eastAsia="SimSun" w:hAnsi="Arial" w:cs="Arial"/>
                <w:lang w:val="ru-RU" w:eastAsia="zh-CN"/>
              </w:rPr>
              <w:t>ый</w:t>
            </w:r>
            <w:r w:rsidRPr="005E28B2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 w:rsidR="00312C4A">
              <w:rPr>
                <w:rFonts w:ascii="Arial" w:eastAsia="SimSun" w:hAnsi="Arial" w:cs="Arial"/>
                <w:lang w:val="ru-RU" w:eastAsia="zh-CN"/>
              </w:rPr>
              <w:t xml:space="preserve">диалог </w:t>
            </w:r>
            <w:r>
              <w:rPr>
                <w:rFonts w:ascii="Arial" w:eastAsia="SimSun" w:hAnsi="Arial" w:cs="Arial"/>
                <w:lang w:val="ru-RU" w:eastAsia="zh-CN"/>
              </w:rPr>
              <w:t>по</w:t>
            </w:r>
            <w:r w:rsidRPr="005E28B2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вопросам</w:t>
            </w:r>
            <w:r w:rsidRPr="005E28B2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музыкального</w:t>
            </w:r>
            <w:r w:rsidRPr="005E28B2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сектора</w:t>
            </w:r>
            <w:r w:rsidRPr="005E28B2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 w:rsidR="00320073">
              <w:rPr>
                <w:rFonts w:ascii="Arial" w:eastAsia="SimSun" w:hAnsi="Arial" w:cs="Arial"/>
                <w:lang w:val="ru-RU" w:eastAsia="zh-CN"/>
              </w:rPr>
              <w:t xml:space="preserve">в </w:t>
            </w:r>
            <w:r w:rsidR="00312C4A">
              <w:rPr>
                <w:rFonts w:ascii="Arial" w:eastAsia="SimSun" w:hAnsi="Arial" w:cs="Arial"/>
                <w:lang w:val="ru-RU" w:eastAsia="zh-CN"/>
              </w:rPr>
              <w:t xml:space="preserve">рамках семинаров </w:t>
            </w:r>
            <w:r>
              <w:rPr>
                <w:rFonts w:ascii="Arial" w:eastAsia="SimSun" w:hAnsi="Arial" w:cs="Arial"/>
                <w:lang w:val="ru-RU" w:eastAsia="zh-CN"/>
              </w:rPr>
              <w:t xml:space="preserve">по лицензированию </w:t>
            </w:r>
          </w:p>
        </w:tc>
        <w:tc>
          <w:tcPr>
            <w:tcW w:w="545" w:type="dxa"/>
            <w:shd w:val="clear" w:color="auto" w:fill="BFBFBF"/>
          </w:tcPr>
          <w:p w:rsidR="00BE5530" w:rsidRPr="005E28B2" w:rsidRDefault="00BE5530" w:rsidP="00BE5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E5530" w:rsidRPr="00053D34" w:rsidTr="003D1FAD">
        <w:trPr>
          <w:trHeight w:val="360"/>
        </w:trPr>
        <w:tc>
          <w:tcPr>
            <w:tcW w:w="6790" w:type="dxa"/>
          </w:tcPr>
          <w:p w:rsidR="00BE5530" w:rsidRPr="00FA75BF" w:rsidRDefault="00FA75BF" w:rsidP="00312C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eastAsia="SimSun" w:hAnsi="Arial" w:cs="Arial"/>
                <w:lang w:val="ru-RU" w:eastAsia="zh-CN"/>
              </w:rPr>
              <w:t xml:space="preserve">Обучение работников судебных органов </w:t>
            </w:r>
            <w:r w:rsidR="006328FA" w:rsidRPr="00FA75BF">
              <w:rPr>
                <w:rFonts w:ascii="Arial" w:eastAsia="SimSun" w:hAnsi="Arial" w:cs="Arial"/>
                <w:lang w:val="ru-RU" w:eastAsia="zh-CN"/>
              </w:rPr>
              <w:t>(</w:t>
            </w:r>
            <w:r>
              <w:rPr>
                <w:rFonts w:ascii="Arial" w:eastAsia="SimSun" w:hAnsi="Arial" w:cs="Arial"/>
                <w:lang w:val="ru-RU" w:eastAsia="zh-CN"/>
              </w:rPr>
              <w:t xml:space="preserve">субрегиональный </w:t>
            </w:r>
            <w:r w:rsidR="00312C4A">
              <w:rPr>
                <w:rFonts w:ascii="Arial" w:eastAsia="SimSun" w:hAnsi="Arial" w:cs="Arial"/>
                <w:lang w:val="ru-RU" w:eastAsia="zh-CN"/>
              </w:rPr>
              <w:t>семинар</w:t>
            </w:r>
            <w:r w:rsidR="006328FA" w:rsidRPr="00FA75BF">
              <w:rPr>
                <w:rFonts w:ascii="Arial" w:eastAsia="SimSun" w:hAnsi="Arial" w:cs="Arial"/>
                <w:lang w:val="ru-RU" w:eastAsia="zh-CN"/>
              </w:rPr>
              <w:t>)</w:t>
            </w:r>
          </w:p>
        </w:tc>
        <w:tc>
          <w:tcPr>
            <w:tcW w:w="545" w:type="dxa"/>
            <w:shd w:val="clear" w:color="auto" w:fill="BFBFBF"/>
          </w:tcPr>
          <w:p w:rsidR="00BE5530" w:rsidRPr="00FA75BF" w:rsidRDefault="00BE5530" w:rsidP="00BE5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shd w:val="clear" w:color="auto" w:fill="BFBFBF"/>
          </w:tcPr>
          <w:p w:rsidR="00BE5530" w:rsidRPr="00FA75BF" w:rsidRDefault="00BE5530" w:rsidP="00BE5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FA75BF" w:rsidRDefault="00BE5530" w:rsidP="00BE5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E5530" w:rsidRPr="00053D34" w:rsidTr="003D1FAD">
        <w:trPr>
          <w:trHeight w:val="360"/>
        </w:trPr>
        <w:tc>
          <w:tcPr>
            <w:tcW w:w="6790" w:type="dxa"/>
          </w:tcPr>
          <w:p w:rsidR="00BE5530" w:rsidRPr="00053D34" w:rsidRDefault="00FA75BF" w:rsidP="00FA75B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 xml:space="preserve">Руководство по прецедентному праву </w:t>
            </w:r>
          </w:p>
        </w:tc>
        <w:tc>
          <w:tcPr>
            <w:tcW w:w="545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02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E5530" w:rsidRPr="00053D34" w:rsidTr="003D1FAD">
        <w:trPr>
          <w:trHeight w:val="360"/>
        </w:trPr>
        <w:tc>
          <w:tcPr>
            <w:tcW w:w="6790" w:type="dxa"/>
          </w:tcPr>
          <w:p w:rsidR="00BE5530" w:rsidRPr="00FA75BF" w:rsidRDefault="00FA75BF" w:rsidP="0032007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Обмен мнениями/обучение </w:t>
            </w:r>
            <w:r w:rsidR="00320073">
              <w:rPr>
                <w:rFonts w:ascii="Arial" w:hAnsi="Arial" w:cs="Arial"/>
                <w:lang w:val="ru-RU"/>
              </w:rPr>
              <w:t xml:space="preserve">сотрудников </w:t>
            </w:r>
            <w:r>
              <w:rPr>
                <w:rFonts w:ascii="Arial" w:hAnsi="Arial" w:cs="Arial"/>
                <w:lang w:val="ru-RU"/>
              </w:rPr>
              <w:t xml:space="preserve">регулирующих органов </w:t>
            </w:r>
          </w:p>
        </w:tc>
        <w:tc>
          <w:tcPr>
            <w:tcW w:w="545" w:type="dxa"/>
            <w:shd w:val="clear" w:color="auto" w:fill="BFBFBF"/>
          </w:tcPr>
          <w:p w:rsidR="00BE5530" w:rsidRPr="00FA75BF" w:rsidRDefault="00BE5530" w:rsidP="00BE5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E5530" w:rsidRPr="00053D34" w:rsidTr="003D1FAD">
        <w:trPr>
          <w:trHeight w:val="360"/>
        </w:trPr>
        <w:tc>
          <w:tcPr>
            <w:tcW w:w="6790" w:type="dxa"/>
          </w:tcPr>
          <w:p w:rsidR="00BE5530" w:rsidRPr="00FF56A2" w:rsidRDefault="00FA75BF" w:rsidP="00312C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Модуль</w:t>
            </w:r>
            <w:r w:rsidRPr="00FF56A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</w:t>
            </w:r>
            <w:r w:rsidRPr="00FF56A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FF56A2">
              <w:rPr>
                <w:rFonts w:ascii="Arial" w:hAnsi="Arial" w:cs="Arial"/>
                <w:lang w:val="ru-RU"/>
              </w:rPr>
              <w:t xml:space="preserve"> </w:t>
            </w:r>
            <w:r w:rsidR="00312C4A">
              <w:rPr>
                <w:rFonts w:ascii="Arial" w:hAnsi="Arial" w:cs="Arial"/>
                <w:lang w:val="ru-RU"/>
              </w:rPr>
              <w:t xml:space="preserve">вопросам </w:t>
            </w:r>
            <w:r w:rsidR="00FF56A2">
              <w:rPr>
                <w:rFonts w:ascii="Arial" w:hAnsi="Arial" w:cs="Arial"/>
                <w:lang w:val="ru-RU"/>
              </w:rPr>
              <w:t>использовани</w:t>
            </w:r>
            <w:r w:rsidR="00312C4A">
              <w:rPr>
                <w:rFonts w:ascii="Arial" w:hAnsi="Arial" w:cs="Arial"/>
                <w:lang w:val="ru-RU"/>
              </w:rPr>
              <w:t>я</w:t>
            </w:r>
            <w:r w:rsidR="00FF56A2">
              <w:rPr>
                <w:rFonts w:ascii="Arial" w:hAnsi="Arial" w:cs="Arial"/>
                <w:lang w:val="ru-RU"/>
              </w:rPr>
              <w:t xml:space="preserve"> музыкальн</w:t>
            </w:r>
            <w:r w:rsidR="00312C4A">
              <w:rPr>
                <w:rFonts w:ascii="Arial" w:hAnsi="Arial" w:cs="Arial"/>
                <w:lang w:val="ru-RU"/>
              </w:rPr>
              <w:t>ых</w:t>
            </w:r>
            <w:r w:rsidR="00FF56A2">
              <w:rPr>
                <w:rFonts w:ascii="Arial" w:hAnsi="Arial" w:cs="Arial"/>
                <w:lang w:val="ru-RU"/>
              </w:rPr>
              <w:t xml:space="preserve"> </w:t>
            </w:r>
            <w:r w:rsidR="00312C4A">
              <w:rPr>
                <w:rFonts w:ascii="Arial" w:hAnsi="Arial" w:cs="Arial"/>
                <w:lang w:val="ru-RU"/>
              </w:rPr>
              <w:t xml:space="preserve">произведений в рамках </w:t>
            </w:r>
            <w:r w:rsidR="00FF56A2">
              <w:rPr>
                <w:rFonts w:ascii="Arial" w:hAnsi="Arial" w:cs="Arial"/>
                <w:lang w:val="ru-RU"/>
              </w:rPr>
              <w:t>аудиовизуально</w:t>
            </w:r>
            <w:r w:rsidR="00312C4A">
              <w:rPr>
                <w:rFonts w:ascii="Arial" w:hAnsi="Arial" w:cs="Arial"/>
                <w:lang w:val="ru-RU"/>
              </w:rPr>
              <w:t xml:space="preserve">го контента </w:t>
            </w:r>
          </w:p>
        </w:tc>
        <w:tc>
          <w:tcPr>
            <w:tcW w:w="545" w:type="dxa"/>
            <w:shd w:val="clear" w:color="auto" w:fill="BFBFBF"/>
          </w:tcPr>
          <w:p w:rsidR="00BE5530" w:rsidRPr="00FF56A2" w:rsidRDefault="00BE5530" w:rsidP="00BE5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shd w:val="clear" w:color="auto" w:fill="BFBFBF"/>
          </w:tcPr>
          <w:p w:rsidR="00BE5530" w:rsidRPr="00FF56A2" w:rsidRDefault="00BE5530" w:rsidP="00BE553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E5530" w:rsidRPr="00053D34" w:rsidTr="003D1FAD">
        <w:trPr>
          <w:trHeight w:val="360"/>
        </w:trPr>
        <w:tc>
          <w:tcPr>
            <w:tcW w:w="6790" w:type="dxa"/>
          </w:tcPr>
          <w:p w:rsidR="00BE5530" w:rsidRPr="00053D34" w:rsidRDefault="00FF56A2" w:rsidP="00FF56A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 xml:space="preserve">Оценка проекта </w:t>
            </w:r>
          </w:p>
        </w:tc>
        <w:tc>
          <w:tcPr>
            <w:tcW w:w="545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02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shd w:val="clear" w:color="auto" w:fill="BFBFBF"/>
          </w:tcPr>
          <w:p w:rsidR="00BE5530" w:rsidRPr="00053D34" w:rsidRDefault="00602251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53D3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BE5530" w:rsidRPr="00053D34" w:rsidRDefault="00BE5530" w:rsidP="00BE553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F807C8" w:rsidRDefault="00F807C8" w:rsidP="00BE553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:rsidR="00F807C8" w:rsidRDefault="00F807C8" w:rsidP="00BE553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:rsidR="00F807C8" w:rsidRDefault="00F807C8" w:rsidP="00BE553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:rsidR="00F807C8" w:rsidRDefault="003D1FAD" w:rsidP="003D1FAD">
      <w:pPr>
        <w:spacing w:after="0" w:line="240" w:lineRule="auto"/>
        <w:ind w:left="9912"/>
        <w:rPr>
          <w:rFonts w:ascii="Arial" w:eastAsia="SimSun" w:hAnsi="Arial" w:cs="Arial"/>
          <w:lang w:val="en-US" w:eastAsia="zh-CN"/>
        </w:rPr>
      </w:pPr>
      <w:r w:rsidRPr="00053D34">
        <w:rPr>
          <w:rFonts w:ascii="Arial" w:eastAsia="SimSun" w:hAnsi="Arial" w:cs="Arial"/>
          <w:lang w:val="en-US" w:eastAsia="zh-CN"/>
        </w:rPr>
        <w:t xml:space="preserve">        </w:t>
      </w:r>
      <w:r w:rsidR="00BE5530" w:rsidRPr="00053D34">
        <w:rPr>
          <w:rFonts w:ascii="Arial" w:eastAsia="SimSun" w:hAnsi="Arial" w:cs="Arial"/>
          <w:lang w:val="en-US" w:eastAsia="zh-CN"/>
        </w:rPr>
        <w:t>[</w:t>
      </w:r>
      <w:r w:rsidR="00BB6C53">
        <w:rPr>
          <w:rFonts w:ascii="Arial" w:eastAsia="SimSun" w:hAnsi="Arial" w:cs="Arial"/>
          <w:lang w:val="ru-RU" w:eastAsia="zh-CN"/>
        </w:rPr>
        <w:t>Конец приложения и документа</w:t>
      </w:r>
      <w:r w:rsidR="00BE5530" w:rsidRPr="00053D34">
        <w:rPr>
          <w:rFonts w:ascii="Arial" w:eastAsia="SimSun" w:hAnsi="Arial" w:cs="Arial"/>
          <w:lang w:val="en-US" w:eastAsia="zh-CN"/>
        </w:rPr>
        <w:t xml:space="preserve">] </w:t>
      </w:r>
    </w:p>
    <w:p w:rsidR="00F807C8" w:rsidRDefault="00F807C8" w:rsidP="00BE553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:rsidR="00F807C8" w:rsidRDefault="00F807C8" w:rsidP="00BE553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:rsidR="00F807C8" w:rsidRDefault="00F807C8" w:rsidP="00BE553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:rsidR="00F807C8" w:rsidRDefault="00F341D2" w:rsidP="00F341D2">
      <w:pPr>
        <w:rPr>
          <w:rFonts w:ascii="Arial" w:eastAsia="SimSun" w:hAnsi="Arial" w:cs="Arial"/>
          <w:lang w:val="en-US" w:eastAsia="zh-CN"/>
        </w:rPr>
      </w:pPr>
      <w:r w:rsidRPr="00053D34">
        <w:rPr>
          <w:rFonts w:ascii="Arial" w:eastAsia="SimSun" w:hAnsi="Arial" w:cs="Arial"/>
          <w:lang w:val="en-US" w:eastAsia="zh-CN"/>
        </w:rPr>
        <w:br w:type="page"/>
      </w:r>
    </w:p>
    <w:p w:rsidR="00F807C8" w:rsidRPr="00BB6C53" w:rsidRDefault="00BB6C53" w:rsidP="00BE5530">
      <w:pPr>
        <w:spacing w:after="0" w:line="240" w:lineRule="auto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lastRenderedPageBreak/>
        <w:t xml:space="preserve">ОБЩИЕ РЕСУРСЫ В РАЗБИВКЕ ПО РЕЗУЛЬТАТАМ </w:t>
      </w:r>
    </w:p>
    <w:p w:rsidR="00F807C8" w:rsidRPr="00BB6C53" w:rsidRDefault="00F807C8" w:rsidP="00BE5530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F807C8" w:rsidRPr="00240861" w:rsidRDefault="000C4536" w:rsidP="00FB24AE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240861">
        <w:rPr>
          <w:rFonts w:ascii="Arial" w:eastAsia="SimSun" w:hAnsi="Arial" w:cs="Arial"/>
          <w:lang w:val="ru-RU" w:eastAsia="zh-CN"/>
        </w:rPr>
        <w:t>(</w:t>
      </w:r>
      <w:r w:rsidR="00FB24AE" w:rsidRPr="00053D34">
        <w:rPr>
          <w:rFonts w:ascii="Arial" w:eastAsia="SimSun" w:hAnsi="Arial" w:cs="Arial"/>
          <w:lang w:val="en-US" w:eastAsia="zh-CN"/>
        </w:rPr>
        <w:t>a</w:t>
      </w:r>
      <w:r w:rsidR="00FB24AE" w:rsidRPr="00240861">
        <w:rPr>
          <w:rFonts w:ascii="Arial" w:eastAsia="SimSun" w:hAnsi="Arial" w:cs="Arial"/>
          <w:lang w:val="ru-RU" w:eastAsia="zh-CN"/>
        </w:rPr>
        <w:t>)</w:t>
      </w:r>
      <w:r w:rsidR="00FB24AE" w:rsidRPr="00240861">
        <w:rPr>
          <w:rFonts w:ascii="Arial" w:eastAsia="SimSun" w:hAnsi="Arial" w:cs="Arial"/>
          <w:lang w:val="ru-RU" w:eastAsia="zh-CN"/>
        </w:rPr>
        <w:tab/>
      </w:r>
      <w:r w:rsidR="00BB6C53">
        <w:rPr>
          <w:rFonts w:ascii="Arial" w:eastAsia="SimSun" w:hAnsi="Arial" w:cs="Arial"/>
          <w:lang w:val="ru-RU" w:eastAsia="zh-CN"/>
        </w:rPr>
        <w:t xml:space="preserve">Двухлетний период </w:t>
      </w:r>
      <w:r w:rsidRPr="00240861">
        <w:rPr>
          <w:rFonts w:ascii="Arial" w:eastAsia="SimSun" w:hAnsi="Arial" w:cs="Arial"/>
          <w:lang w:val="ru-RU" w:eastAsia="zh-CN"/>
        </w:rPr>
        <w:t>20</w:t>
      </w:r>
      <w:r w:rsidR="00FD3F4B">
        <w:rPr>
          <w:rFonts w:ascii="Arial" w:eastAsia="SimSun" w:hAnsi="Arial" w:cs="Arial"/>
          <w:lang w:val="ru-RU" w:eastAsia="zh-CN"/>
        </w:rPr>
        <w:t>20</w:t>
      </w:r>
      <w:r w:rsidR="00240861">
        <w:rPr>
          <w:rFonts w:ascii="Arial" w:eastAsia="SimSun" w:hAnsi="Arial" w:cs="Arial"/>
          <w:lang w:val="ru-RU" w:eastAsia="zh-CN"/>
        </w:rPr>
        <w:t xml:space="preserve"> – </w:t>
      </w:r>
      <w:r w:rsidRPr="00240861">
        <w:rPr>
          <w:rFonts w:ascii="Arial" w:eastAsia="SimSun" w:hAnsi="Arial" w:cs="Arial"/>
          <w:lang w:val="ru-RU" w:eastAsia="zh-CN"/>
        </w:rPr>
        <w:t>20</w:t>
      </w:r>
      <w:r w:rsidR="00FD3F4B">
        <w:rPr>
          <w:rFonts w:ascii="Arial" w:eastAsia="SimSun" w:hAnsi="Arial" w:cs="Arial"/>
          <w:lang w:val="ru-RU" w:eastAsia="zh-CN"/>
        </w:rPr>
        <w:t>2</w:t>
      </w:r>
      <w:r w:rsidR="00BB6C53">
        <w:rPr>
          <w:rFonts w:ascii="Arial" w:eastAsia="SimSun" w:hAnsi="Arial" w:cs="Arial"/>
          <w:lang w:val="ru-RU" w:eastAsia="zh-CN"/>
        </w:rPr>
        <w:t>1</w:t>
      </w:r>
      <w:r w:rsidR="00240861">
        <w:rPr>
          <w:rFonts w:ascii="Arial" w:eastAsia="SimSun" w:hAnsi="Arial" w:cs="Arial"/>
          <w:lang w:val="ru-RU" w:eastAsia="zh-CN"/>
        </w:rPr>
        <w:t xml:space="preserve"> гг. </w:t>
      </w:r>
      <w:r w:rsidRPr="00240861">
        <w:rPr>
          <w:rFonts w:ascii="Arial" w:eastAsia="SimSun" w:hAnsi="Arial" w:cs="Arial"/>
          <w:lang w:val="ru-RU" w:eastAsia="zh-CN"/>
        </w:rPr>
        <w:t xml:space="preserve"> </w:t>
      </w:r>
    </w:p>
    <w:p w:rsidR="00FB24AE" w:rsidRPr="00360C2B" w:rsidRDefault="00FB24AE" w:rsidP="00FB24AE">
      <w:pPr>
        <w:spacing w:after="0" w:line="240" w:lineRule="auto"/>
        <w:rPr>
          <w:rFonts w:ascii="Arial" w:eastAsia="SimSun" w:hAnsi="Arial" w:cs="Arial"/>
          <w:sz w:val="18"/>
          <w:szCs w:val="18"/>
          <w:lang w:val="ru-RU" w:eastAsia="zh-CN"/>
        </w:rPr>
      </w:pPr>
    </w:p>
    <w:tbl>
      <w:tblPr>
        <w:tblW w:w="13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14"/>
        <w:gridCol w:w="1378"/>
        <w:gridCol w:w="1380"/>
        <w:gridCol w:w="1378"/>
        <w:gridCol w:w="1380"/>
        <w:gridCol w:w="1378"/>
        <w:gridCol w:w="1380"/>
        <w:gridCol w:w="1477"/>
      </w:tblGrid>
      <w:tr w:rsidR="00FB24AE" w:rsidRPr="00360C2B" w:rsidTr="00A118F3">
        <w:trPr>
          <w:trHeight w:val="207"/>
        </w:trPr>
        <w:tc>
          <w:tcPr>
            <w:tcW w:w="3314" w:type="dxa"/>
            <w:shd w:val="clear" w:color="000000" w:fill="DCE6F1"/>
            <w:hideMark/>
          </w:tcPr>
          <w:p w:rsidR="00FB24AE" w:rsidRPr="00360C2B" w:rsidRDefault="00BB6C53" w:rsidP="00BB6C5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Результаты проекта</w:t>
            </w:r>
          </w:p>
        </w:tc>
        <w:tc>
          <w:tcPr>
            <w:tcW w:w="2758" w:type="dxa"/>
            <w:gridSpan w:val="2"/>
            <w:shd w:val="clear" w:color="000000" w:fill="DCE6F1"/>
            <w:vAlign w:val="bottom"/>
            <w:hideMark/>
          </w:tcPr>
          <w:p w:rsidR="00FB24AE" w:rsidRPr="00360C2B" w:rsidRDefault="00FB24AE" w:rsidP="00282508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                  2020</w:t>
            </w:r>
            <w:r w:rsidR="00240861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2758" w:type="dxa"/>
            <w:gridSpan w:val="2"/>
            <w:shd w:val="clear" w:color="000000" w:fill="DCE6F1"/>
            <w:vAlign w:val="bottom"/>
            <w:hideMark/>
          </w:tcPr>
          <w:p w:rsidR="00FB24AE" w:rsidRPr="00360C2B" w:rsidRDefault="00FB24AE" w:rsidP="00282508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                 2021</w:t>
            </w:r>
            <w:r w:rsidR="00240861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2758" w:type="dxa"/>
            <w:gridSpan w:val="2"/>
            <w:shd w:val="clear" w:color="000000" w:fill="DCE6F1"/>
            <w:vAlign w:val="bottom"/>
            <w:hideMark/>
          </w:tcPr>
          <w:p w:rsidR="00FB24AE" w:rsidRPr="00360C2B" w:rsidRDefault="00FB24AE" w:rsidP="0024086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                 </w:t>
            </w:r>
            <w:r w:rsidR="00240861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Всего </w:t>
            </w:r>
          </w:p>
        </w:tc>
        <w:tc>
          <w:tcPr>
            <w:tcW w:w="1477" w:type="dxa"/>
            <w:shd w:val="clear" w:color="000000" w:fill="DCE6F1"/>
            <w:vAlign w:val="center"/>
            <w:hideMark/>
          </w:tcPr>
          <w:p w:rsidR="00FB24AE" w:rsidRPr="00360C2B" w:rsidRDefault="00FB24AE" w:rsidP="0024086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        </w:t>
            </w:r>
            <w:r w:rsidR="00240861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Всего </w:t>
            </w:r>
          </w:p>
        </w:tc>
      </w:tr>
      <w:tr w:rsidR="00FB24AE" w:rsidRPr="00360C2B" w:rsidTr="00A118F3">
        <w:trPr>
          <w:trHeight w:val="207"/>
        </w:trPr>
        <w:tc>
          <w:tcPr>
            <w:tcW w:w="3314" w:type="dxa"/>
            <w:shd w:val="clear" w:color="000000" w:fill="DCE6F1"/>
            <w:hideMark/>
          </w:tcPr>
          <w:p w:rsidR="00FB24AE" w:rsidRPr="00360C2B" w:rsidRDefault="00FB24AE" w:rsidP="00282508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78" w:type="dxa"/>
            <w:shd w:val="clear" w:color="000000" w:fill="DCE6F1"/>
            <w:hideMark/>
          </w:tcPr>
          <w:p w:rsidR="00FB24AE" w:rsidRPr="00360C2B" w:rsidRDefault="00240861" w:rsidP="00BB6C5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Расходы на п</w:t>
            </w:r>
            <w:r w:rsidR="00BB6C53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ерсонал</w:t>
            </w:r>
          </w:p>
        </w:tc>
        <w:tc>
          <w:tcPr>
            <w:tcW w:w="1380" w:type="dxa"/>
            <w:shd w:val="clear" w:color="000000" w:fill="DCE6F1"/>
            <w:hideMark/>
          </w:tcPr>
          <w:p w:rsidR="00FB24AE" w:rsidRPr="00360C2B" w:rsidRDefault="00053D34" w:rsidP="000E022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       </w:t>
            </w:r>
            <w:r w:rsidR="000E0223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Прочие </w:t>
            </w:r>
            <w:r w:rsidR="00240861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расходы </w:t>
            </w:r>
          </w:p>
        </w:tc>
        <w:tc>
          <w:tcPr>
            <w:tcW w:w="1378" w:type="dxa"/>
            <w:shd w:val="clear" w:color="000000" w:fill="DCE6F1"/>
            <w:hideMark/>
          </w:tcPr>
          <w:p w:rsidR="00FB24AE" w:rsidRPr="00360C2B" w:rsidRDefault="00240861" w:rsidP="00BB6C5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Расходы на персонал</w:t>
            </w:r>
          </w:p>
        </w:tc>
        <w:tc>
          <w:tcPr>
            <w:tcW w:w="1380" w:type="dxa"/>
            <w:shd w:val="clear" w:color="000000" w:fill="DCE6F1"/>
            <w:hideMark/>
          </w:tcPr>
          <w:p w:rsidR="00FB24AE" w:rsidRPr="00360C2B" w:rsidRDefault="00FB24AE" w:rsidP="000E022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 xml:space="preserve">       </w:t>
            </w:r>
            <w:r w:rsidR="000E0223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Прочие расходы </w:t>
            </w:r>
          </w:p>
        </w:tc>
        <w:tc>
          <w:tcPr>
            <w:tcW w:w="1378" w:type="dxa"/>
            <w:shd w:val="clear" w:color="000000" w:fill="DCE6F1"/>
            <w:hideMark/>
          </w:tcPr>
          <w:p w:rsidR="00FB24AE" w:rsidRPr="00360C2B" w:rsidRDefault="00240861" w:rsidP="00BB6C5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Расходы на персонал</w:t>
            </w:r>
            <w:r w:rsidR="00053D34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 xml:space="preserve">    </w:t>
            </w:r>
          </w:p>
        </w:tc>
        <w:tc>
          <w:tcPr>
            <w:tcW w:w="1380" w:type="dxa"/>
            <w:shd w:val="clear" w:color="000000" w:fill="DCE6F1"/>
            <w:hideMark/>
          </w:tcPr>
          <w:p w:rsidR="00FB24AE" w:rsidRPr="00360C2B" w:rsidRDefault="00FB24AE" w:rsidP="000E022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 xml:space="preserve">       </w:t>
            </w:r>
            <w:r w:rsidR="000E0223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Прочие </w:t>
            </w:r>
            <w:r w:rsidR="00240861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расходы</w:t>
            </w:r>
          </w:p>
        </w:tc>
        <w:tc>
          <w:tcPr>
            <w:tcW w:w="1477" w:type="dxa"/>
            <w:shd w:val="clear" w:color="000000" w:fill="DCE6F1"/>
            <w:vAlign w:val="bottom"/>
            <w:hideMark/>
          </w:tcPr>
          <w:p w:rsidR="00FB24AE" w:rsidRPr="00360C2B" w:rsidRDefault="00FB24AE" w:rsidP="00282508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 </w:t>
            </w:r>
          </w:p>
        </w:tc>
      </w:tr>
      <w:tr w:rsidR="00A118F3" w:rsidRPr="00360C2B" w:rsidTr="00A118F3">
        <w:trPr>
          <w:trHeight w:val="402"/>
        </w:trPr>
        <w:tc>
          <w:tcPr>
            <w:tcW w:w="3314" w:type="dxa"/>
            <w:shd w:val="clear" w:color="auto" w:fill="auto"/>
          </w:tcPr>
          <w:p w:rsidR="00F807C8" w:rsidRPr="00360C2B" w:rsidRDefault="00F807C8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  <w:p w:rsidR="00A118F3" w:rsidRPr="00360C2B" w:rsidRDefault="00320073" w:rsidP="0032007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Обзорное исследование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20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20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20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</w:tr>
      <w:tr w:rsidR="00A118F3" w:rsidRPr="00360C2B" w:rsidTr="00A118F3">
        <w:trPr>
          <w:trHeight w:val="402"/>
        </w:trPr>
        <w:tc>
          <w:tcPr>
            <w:tcW w:w="3314" w:type="dxa"/>
            <w:shd w:val="clear" w:color="auto" w:fill="auto"/>
          </w:tcPr>
          <w:p w:rsidR="00A118F3" w:rsidRPr="00360C2B" w:rsidRDefault="00320073" w:rsidP="00312C4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 xml:space="preserve">Ежегодное совещание координаторов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23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23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46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 xml:space="preserve">  46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</w:tr>
      <w:tr w:rsidR="00A118F3" w:rsidRPr="00360C2B" w:rsidTr="00A118F3">
        <w:trPr>
          <w:trHeight w:val="195"/>
        </w:trPr>
        <w:tc>
          <w:tcPr>
            <w:tcW w:w="3314" w:type="dxa"/>
            <w:shd w:val="clear" w:color="auto" w:fill="auto"/>
          </w:tcPr>
          <w:p w:rsidR="00A118F3" w:rsidRPr="00360C2B" w:rsidRDefault="00312C4A" w:rsidP="0032007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Семинар</w:t>
            </w:r>
            <w:r w:rsidR="00320073"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 xml:space="preserve"> по лицензированию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66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33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99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99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</w:tr>
      <w:tr w:rsidR="00A118F3" w:rsidRPr="00360C2B" w:rsidTr="00A118F3">
        <w:trPr>
          <w:trHeight w:val="622"/>
        </w:trPr>
        <w:tc>
          <w:tcPr>
            <w:tcW w:w="3314" w:type="dxa"/>
            <w:shd w:val="clear" w:color="auto" w:fill="auto"/>
          </w:tcPr>
          <w:p w:rsidR="00A118F3" w:rsidRPr="00360C2B" w:rsidRDefault="003026FF" w:rsidP="0032007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hAnsi="Arial" w:cs="Arial"/>
                <w:sz w:val="18"/>
                <w:szCs w:val="18"/>
                <w:lang w:val="ru-RU"/>
              </w:rPr>
              <w:t xml:space="preserve">Обучение на местах по вопросам деятельности ОКУ и организаций частного </w:t>
            </w: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копирования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47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37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84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 xml:space="preserve">  84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</w:tr>
      <w:tr w:rsidR="00A118F3" w:rsidRPr="00360C2B" w:rsidTr="00A118F3">
        <w:trPr>
          <w:trHeight w:val="402"/>
        </w:trPr>
        <w:tc>
          <w:tcPr>
            <w:tcW w:w="3314" w:type="dxa"/>
            <w:shd w:val="clear" w:color="auto" w:fill="auto"/>
          </w:tcPr>
          <w:p w:rsidR="00A118F3" w:rsidRPr="00360C2B" w:rsidRDefault="00320073" w:rsidP="00560A14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 xml:space="preserve">Обучение работников судебных органов (субрегиональный </w:t>
            </w:r>
            <w:r w:rsidR="00312C4A"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семинар</w:t>
            </w: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33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33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 xml:space="preserve">  33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</w:tr>
      <w:tr w:rsidR="00A118F3" w:rsidRPr="00360C2B" w:rsidTr="00A118F3">
        <w:trPr>
          <w:trHeight w:val="610"/>
        </w:trPr>
        <w:tc>
          <w:tcPr>
            <w:tcW w:w="3314" w:type="dxa"/>
            <w:shd w:val="clear" w:color="auto" w:fill="auto"/>
          </w:tcPr>
          <w:p w:rsidR="00A118F3" w:rsidRPr="00360C2B" w:rsidRDefault="00312C4A" w:rsidP="0032007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Межсекторальный</w:t>
            </w:r>
            <w:r w:rsidRPr="005E28B2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 xml:space="preserve"> </w:t>
            </w: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диалог по</w:t>
            </w:r>
            <w:r w:rsidRPr="005E28B2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 xml:space="preserve"> </w:t>
            </w: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вопросам</w:t>
            </w:r>
            <w:r w:rsidRPr="005E28B2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 xml:space="preserve"> </w:t>
            </w: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музыкального</w:t>
            </w:r>
            <w:r w:rsidRPr="005E28B2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 xml:space="preserve"> </w:t>
            </w: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сектора</w:t>
            </w:r>
            <w:r w:rsidRPr="005E28B2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 xml:space="preserve"> </w:t>
            </w: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в рамках семинаров по лицензированию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6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 xml:space="preserve">    6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</w:tr>
      <w:tr w:rsidR="00A118F3" w:rsidRPr="00360C2B" w:rsidTr="00A118F3">
        <w:trPr>
          <w:trHeight w:val="207"/>
        </w:trPr>
        <w:tc>
          <w:tcPr>
            <w:tcW w:w="3314" w:type="dxa"/>
            <w:shd w:val="clear" w:color="auto" w:fill="auto"/>
          </w:tcPr>
          <w:p w:rsidR="00A118F3" w:rsidRPr="00360C2B" w:rsidRDefault="00320073" w:rsidP="0032007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 xml:space="preserve">Руководство по прецедентному праву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20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17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37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 xml:space="preserve">  37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</w:tr>
      <w:tr w:rsidR="00A118F3" w:rsidRPr="00360C2B" w:rsidTr="00A118F3">
        <w:trPr>
          <w:trHeight w:val="195"/>
        </w:trPr>
        <w:tc>
          <w:tcPr>
            <w:tcW w:w="3314" w:type="dxa"/>
            <w:shd w:val="clear" w:color="auto" w:fill="auto"/>
          </w:tcPr>
          <w:p w:rsidR="00A118F3" w:rsidRPr="00360C2B" w:rsidRDefault="00320073" w:rsidP="0032007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 xml:space="preserve">Модуль ДО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8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 xml:space="preserve">    8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</w:tr>
      <w:tr w:rsidR="00A118F3" w:rsidRPr="00360C2B" w:rsidTr="00A118F3">
        <w:trPr>
          <w:trHeight w:val="402"/>
        </w:trPr>
        <w:tc>
          <w:tcPr>
            <w:tcW w:w="3314" w:type="dxa"/>
            <w:shd w:val="clear" w:color="auto" w:fill="auto"/>
          </w:tcPr>
          <w:p w:rsidR="00A118F3" w:rsidRPr="00360C2B" w:rsidRDefault="00320073" w:rsidP="0032007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hAnsi="Arial" w:cs="Arial"/>
                <w:sz w:val="18"/>
                <w:szCs w:val="18"/>
                <w:lang w:val="ru-RU"/>
              </w:rPr>
              <w:t>Обмен мнениями</w:t>
            </w:r>
            <w:r w:rsidR="00526DF2" w:rsidRPr="00360C2B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360C2B">
              <w:rPr>
                <w:rFonts w:ascii="Arial" w:hAnsi="Arial" w:cs="Arial"/>
                <w:sz w:val="18"/>
                <w:szCs w:val="18"/>
                <w:lang w:val="ru-RU"/>
              </w:rPr>
              <w:t xml:space="preserve">обучение сотрудников регулирующих органов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21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21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42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 xml:space="preserve">  42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</w:tr>
      <w:tr w:rsidR="00A118F3" w:rsidRPr="00360C2B" w:rsidTr="00A118F3">
        <w:trPr>
          <w:trHeight w:val="195"/>
        </w:trPr>
        <w:tc>
          <w:tcPr>
            <w:tcW w:w="3314" w:type="dxa"/>
            <w:shd w:val="clear" w:color="auto" w:fill="auto"/>
            <w:hideMark/>
          </w:tcPr>
          <w:p w:rsidR="00A118F3" w:rsidRPr="00360C2B" w:rsidRDefault="00240861" w:rsidP="000E022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Общ</w:t>
            </w:r>
            <w:r w:rsidR="000E0223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ие расходы, не связанные с персоналом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241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134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375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375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,000</w:t>
            </w:r>
          </w:p>
        </w:tc>
      </w:tr>
      <w:tr w:rsidR="00A118F3" w:rsidRPr="00360C2B" w:rsidTr="00A118F3">
        <w:trPr>
          <w:trHeight w:val="207"/>
        </w:trPr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118F3" w:rsidRPr="00360C2B" w:rsidRDefault="000E0223" w:rsidP="00AC6C1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Расходы на п</w:t>
            </w:r>
            <w:r w:rsidR="00240861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ерсонал</w:t>
            </w:r>
            <w:r w:rsidR="00053D34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 </w:t>
            </w:r>
            <w:r w:rsidR="00A118F3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(</w:t>
            </w:r>
            <w:r w:rsidR="00AC6C13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вр. </w:t>
            </w:r>
            <w:r w:rsidR="00A118F3" w:rsidRPr="00360C2B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G</w:t>
            </w:r>
            <w:r w:rsidR="00A118F3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4) 50%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57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,100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57</w:t>
            </w:r>
            <w:r w:rsidR="007D4ECC"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>,100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sz w:val="18"/>
                <w:szCs w:val="18"/>
                <w:lang w:val="ru-RU" w:eastAsia="zh-CN"/>
              </w:rPr>
              <w:t xml:space="preserve">      </w:t>
            </w: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114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,200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114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,200</w:t>
            </w:r>
          </w:p>
        </w:tc>
      </w:tr>
      <w:tr w:rsidR="00A118F3" w:rsidRPr="00360C2B" w:rsidTr="00A118F3">
        <w:trPr>
          <w:trHeight w:val="207"/>
        </w:trPr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</w:tcPr>
          <w:p w:rsidR="00A118F3" w:rsidRPr="00360C2B" w:rsidRDefault="00240861" w:rsidP="0024086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Итого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57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,100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241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57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,100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154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,000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 xml:space="preserve">      114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,200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375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,000</w:t>
            </w:r>
          </w:p>
        </w:tc>
        <w:tc>
          <w:tcPr>
            <w:tcW w:w="14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  <w:r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489</w:t>
            </w:r>
            <w:r w:rsidR="007D4ECC" w:rsidRPr="00360C2B"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  <w:t>,200</w:t>
            </w:r>
          </w:p>
        </w:tc>
      </w:tr>
      <w:tr w:rsidR="00A118F3" w:rsidRPr="00360C2B" w:rsidTr="00A118F3">
        <w:trPr>
          <w:trHeight w:val="207"/>
        </w:trPr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color w:val="FF0000"/>
                <w:sz w:val="18"/>
                <w:szCs w:val="18"/>
                <w:lang w:val="ru-RU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val="ru-RU" w:eastAsia="zh-C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:rsidR="00A118F3" w:rsidRPr="00360C2B" w:rsidRDefault="00A118F3" w:rsidP="00A118F3">
            <w:pPr>
              <w:spacing w:after="0" w:line="240" w:lineRule="auto"/>
              <w:rPr>
                <w:rFonts w:ascii="Arial" w:eastAsia="SimSun" w:hAnsi="Arial" w:cs="Arial"/>
                <w:color w:val="FF0000"/>
                <w:sz w:val="18"/>
                <w:szCs w:val="18"/>
                <w:lang w:val="ru-RU"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8F3" w:rsidRPr="00360C2B" w:rsidRDefault="00A118F3" w:rsidP="00A118F3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sz w:val="18"/>
                <w:szCs w:val="18"/>
                <w:lang w:val="ru-RU" w:eastAsia="zh-CN"/>
              </w:rPr>
            </w:pPr>
          </w:p>
        </w:tc>
      </w:tr>
    </w:tbl>
    <w:p w:rsidR="00F807C8" w:rsidRPr="00360C2B" w:rsidRDefault="00F807C8" w:rsidP="00BE5530">
      <w:pPr>
        <w:spacing w:after="0" w:line="240" w:lineRule="auto"/>
        <w:rPr>
          <w:rFonts w:ascii="Arial" w:eastAsia="SimSun" w:hAnsi="Arial" w:cs="Arial"/>
          <w:sz w:val="18"/>
          <w:szCs w:val="18"/>
          <w:lang w:val="ru-RU" w:eastAsia="zh-CN"/>
        </w:rPr>
      </w:pPr>
    </w:p>
    <w:p w:rsidR="00F807C8" w:rsidRDefault="000C4536" w:rsidP="00FB24AE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AC6C13">
        <w:rPr>
          <w:rFonts w:ascii="Arial" w:eastAsia="SimSun" w:hAnsi="Arial" w:cs="Arial"/>
          <w:lang w:val="ru-RU" w:eastAsia="zh-CN"/>
        </w:rPr>
        <w:lastRenderedPageBreak/>
        <w:t>(</w:t>
      </w:r>
      <w:r w:rsidR="00FB24AE" w:rsidRPr="00053D34">
        <w:rPr>
          <w:rFonts w:ascii="Arial" w:eastAsia="SimSun" w:hAnsi="Arial" w:cs="Arial"/>
          <w:lang w:val="en-US" w:eastAsia="zh-CN"/>
        </w:rPr>
        <w:t>b</w:t>
      </w:r>
      <w:r w:rsidR="00FB24AE" w:rsidRPr="00AC6C13">
        <w:rPr>
          <w:rFonts w:ascii="Arial" w:eastAsia="SimSun" w:hAnsi="Arial" w:cs="Arial"/>
          <w:lang w:val="ru-RU" w:eastAsia="zh-CN"/>
        </w:rPr>
        <w:t>)</w:t>
      </w:r>
      <w:r w:rsidR="00FB24AE" w:rsidRPr="00AC6C13">
        <w:rPr>
          <w:rFonts w:ascii="Arial" w:eastAsia="SimSun" w:hAnsi="Arial" w:cs="Arial"/>
          <w:lang w:val="ru-RU" w:eastAsia="zh-CN"/>
        </w:rPr>
        <w:tab/>
      </w:r>
      <w:r w:rsidR="00240861">
        <w:rPr>
          <w:rFonts w:ascii="Arial" w:eastAsia="SimSun" w:hAnsi="Arial" w:cs="Arial"/>
          <w:lang w:val="ru-RU" w:eastAsia="zh-CN"/>
        </w:rPr>
        <w:t>Двухлетний</w:t>
      </w:r>
      <w:r w:rsidR="00240861" w:rsidRPr="00240861">
        <w:rPr>
          <w:rFonts w:ascii="Arial" w:eastAsia="SimSun" w:hAnsi="Arial" w:cs="Arial"/>
          <w:lang w:val="en-US" w:eastAsia="zh-CN"/>
        </w:rPr>
        <w:t xml:space="preserve"> </w:t>
      </w:r>
      <w:r w:rsidR="00240861">
        <w:rPr>
          <w:rFonts w:ascii="Arial" w:eastAsia="SimSun" w:hAnsi="Arial" w:cs="Arial"/>
          <w:lang w:val="ru-RU" w:eastAsia="zh-CN"/>
        </w:rPr>
        <w:t>период</w:t>
      </w:r>
      <w:r w:rsidR="00240861" w:rsidRPr="00240861">
        <w:rPr>
          <w:rFonts w:ascii="Arial" w:eastAsia="SimSun" w:hAnsi="Arial" w:cs="Arial"/>
          <w:lang w:val="en-US" w:eastAsia="zh-CN"/>
        </w:rPr>
        <w:t xml:space="preserve"> </w:t>
      </w:r>
      <w:r w:rsidRPr="00053D34">
        <w:rPr>
          <w:rFonts w:ascii="Arial" w:eastAsia="SimSun" w:hAnsi="Arial" w:cs="Arial"/>
          <w:lang w:val="en-US" w:eastAsia="zh-CN"/>
        </w:rPr>
        <w:t>2022</w:t>
      </w:r>
      <w:r w:rsidR="00240861" w:rsidRPr="00240861">
        <w:rPr>
          <w:rFonts w:ascii="Arial" w:eastAsia="SimSun" w:hAnsi="Arial" w:cs="Arial"/>
          <w:lang w:val="en-US" w:eastAsia="zh-CN"/>
        </w:rPr>
        <w:t> </w:t>
      </w:r>
      <w:r w:rsidR="00240861">
        <w:rPr>
          <w:rFonts w:ascii="Arial" w:eastAsia="SimSun" w:hAnsi="Arial" w:cs="Arial"/>
          <w:lang w:val="ru-RU" w:eastAsia="zh-CN"/>
        </w:rPr>
        <w:t>г</w:t>
      </w:r>
      <w:r w:rsidR="00240861" w:rsidRPr="00240861">
        <w:rPr>
          <w:rFonts w:ascii="Arial" w:eastAsia="SimSun" w:hAnsi="Arial" w:cs="Arial"/>
          <w:lang w:val="en-US" w:eastAsia="zh-CN"/>
        </w:rPr>
        <w:t xml:space="preserve">. </w:t>
      </w:r>
    </w:p>
    <w:p w:rsidR="00F807C8" w:rsidRDefault="00F807C8" w:rsidP="00FB24AE">
      <w:pPr>
        <w:pStyle w:val="ListParagraph"/>
        <w:spacing w:after="0" w:line="240" w:lineRule="auto"/>
        <w:ind w:left="567"/>
        <w:rPr>
          <w:rFonts w:ascii="Arial" w:eastAsia="SimSun" w:hAnsi="Arial" w:cs="Arial"/>
          <w:lang w:val="en-US" w:eastAsia="zh-CN"/>
        </w:rPr>
      </w:pPr>
    </w:p>
    <w:p w:rsidR="00FB24AE" w:rsidRPr="00053D34" w:rsidRDefault="00FB24AE" w:rsidP="00FB24AE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tbl>
      <w:tblPr>
        <w:tblW w:w="3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99"/>
        <w:gridCol w:w="1365"/>
        <w:gridCol w:w="1294"/>
        <w:gridCol w:w="1366"/>
        <w:gridCol w:w="1294"/>
        <w:gridCol w:w="1169"/>
      </w:tblGrid>
      <w:tr w:rsidR="000E0223" w:rsidRPr="00053D34" w:rsidTr="00282508">
        <w:tc>
          <w:tcPr>
            <w:tcW w:w="3599" w:type="dxa"/>
            <w:shd w:val="clear" w:color="000000" w:fill="DCE6F1"/>
            <w:hideMark/>
          </w:tcPr>
          <w:p w:rsidR="00FB24AE" w:rsidRPr="00053D34" w:rsidRDefault="00240861" w:rsidP="00240861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ru-RU" w:eastAsia="zh-CN"/>
              </w:rPr>
              <w:t xml:space="preserve">Результаты проекта </w:t>
            </w:r>
          </w:p>
        </w:tc>
        <w:tc>
          <w:tcPr>
            <w:tcW w:w="2659" w:type="dxa"/>
            <w:gridSpan w:val="2"/>
            <w:shd w:val="clear" w:color="000000" w:fill="DCE6F1"/>
            <w:vAlign w:val="bottom"/>
            <w:hideMark/>
          </w:tcPr>
          <w:p w:rsidR="00FB24AE" w:rsidRPr="00240861" w:rsidRDefault="00FB24AE" w:rsidP="00282508">
            <w:pPr>
              <w:spacing w:after="0" w:line="240" w:lineRule="auto"/>
              <w:rPr>
                <w:rFonts w:ascii="Arial" w:eastAsia="SimSun" w:hAnsi="Arial" w:cs="Arial"/>
                <w:b/>
                <w:lang w:val="ru-RU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 xml:space="preserve">               </w:t>
            </w:r>
            <w:r w:rsidR="00F2793E" w:rsidRPr="00053D34">
              <w:rPr>
                <w:rFonts w:ascii="Arial" w:eastAsia="SimSun" w:hAnsi="Arial" w:cs="Arial"/>
                <w:b/>
                <w:lang w:val="en-US" w:eastAsia="zh-CN"/>
              </w:rPr>
              <w:t>2022</w:t>
            </w:r>
            <w:r w:rsidR="00240861">
              <w:rPr>
                <w:rFonts w:ascii="Arial" w:eastAsia="SimSun" w:hAnsi="Arial" w:cs="Arial"/>
                <w:b/>
                <w:lang w:val="ru-RU" w:eastAsia="zh-CN"/>
              </w:rPr>
              <w:t> г.</w:t>
            </w:r>
          </w:p>
        </w:tc>
        <w:tc>
          <w:tcPr>
            <w:tcW w:w="2660" w:type="dxa"/>
            <w:gridSpan w:val="2"/>
            <w:shd w:val="clear" w:color="000000" w:fill="DCE6F1"/>
            <w:vAlign w:val="bottom"/>
            <w:hideMark/>
          </w:tcPr>
          <w:p w:rsidR="00FB24AE" w:rsidRPr="00053D34" w:rsidRDefault="00FB24AE" w:rsidP="000E0223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 xml:space="preserve">               </w:t>
            </w:r>
            <w:r w:rsidR="000E0223">
              <w:rPr>
                <w:rFonts w:ascii="Arial" w:eastAsia="SimSun" w:hAnsi="Arial" w:cs="Arial"/>
                <w:b/>
                <w:lang w:val="ru-RU" w:eastAsia="zh-CN"/>
              </w:rPr>
              <w:t>Всего</w:t>
            </w:r>
          </w:p>
        </w:tc>
        <w:tc>
          <w:tcPr>
            <w:tcW w:w="1169" w:type="dxa"/>
            <w:shd w:val="clear" w:color="000000" w:fill="DCE6F1"/>
            <w:vAlign w:val="center"/>
            <w:hideMark/>
          </w:tcPr>
          <w:p w:rsidR="00FB24AE" w:rsidRPr="00053D34" w:rsidRDefault="000E0223" w:rsidP="000E0223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ru-RU" w:eastAsia="zh-CN"/>
              </w:rPr>
              <w:t>Всего</w:t>
            </w:r>
          </w:p>
        </w:tc>
      </w:tr>
      <w:tr w:rsidR="000E0223" w:rsidRPr="00053D34" w:rsidTr="00282508">
        <w:tc>
          <w:tcPr>
            <w:tcW w:w="3599" w:type="dxa"/>
            <w:shd w:val="clear" w:color="000000" w:fill="DCE6F1"/>
            <w:hideMark/>
          </w:tcPr>
          <w:p w:rsidR="00FB24AE" w:rsidRPr="00053D34" w:rsidRDefault="00FB24AE" w:rsidP="00282508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 </w:t>
            </w:r>
          </w:p>
        </w:tc>
        <w:tc>
          <w:tcPr>
            <w:tcW w:w="1365" w:type="dxa"/>
            <w:shd w:val="clear" w:color="000000" w:fill="DCE6F1"/>
            <w:hideMark/>
          </w:tcPr>
          <w:p w:rsidR="00FB24AE" w:rsidRPr="00053D34" w:rsidRDefault="000E0223" w:rsidP="000E0223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ru-RU" w:eastAsia="zh-CN"/>
              </w:rPr>
              <w:t xml:space="preserve">Расходы на персонал </w:t>
            </w:r>
          </w:p>
        </w:tc>
        <w:tc>
          <w:tcPr>
            <w:tcW w:w="1294" w:type="dxa"/>
            <w:shd w:val="clear" w:color="000000" w:fill="DCE6F1"/>
            <w:hideMark/>
          </w:tcPr>
          <w:p w:rsidR="00FB24AE" w:rsidRPr="00053D34" w:rsidRDefault="000E0223" w:rsidP="000E0223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ru-RU" w:eastAsia="zh-CN"/>
              </w:rPr>
              <w:t xml:space="preserve">Прочие расходы </w:t>
            </w:r>
          </w:p>
        </w:tc>
        <w:tc>
          <w:tcPr>
            <w:tcW w:w="1366" w:type="dxa"/>
            <w:shd w:val="clear" w:color="000000" w:fill="DCE6F1"/>
            <w:hideMark/>
          </w:tcPr>
          <w:p w:rsidR="00FB24AE" w:rsidRPr="00053D34" w:rsidRDefault="000E0223" w:rsidP="000E0223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ru-RU" w:eastAsia="zh-CN"/>
              </w:rPr>
              <w:t xml:space="preserve">Расходы на персонал </w:t>
            </w:r>
          </w:p>
        </w:tc>
        <w:tc>
          <w:tcPr>
            <w:tcW w:w="1294" w:type="dxa"/>
            <w:shd w:val="clear" w:color="000000" w:fill="DCE6F1"/>
            <w:hideMark/>
          </w:tcPr>
          <w:p w:rsidR="00FB24AE" w:rsidRPr="00053D34" w:rsidRDefault="000E0223" w:rsidP="000E0223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ru-RU" w:eastAsia="zh-CN"/>
              </w:rPr>
              <w:t xml:space="preserve">Прочие расходы </w:t>
            </w:r>
          </w:p>
        </w:tc>
        <w:tc>
          <w:tcPr>
            <w:tcW w:w="1169" w:type="dxa"/>
            <w:shd w:val="clear" w:color="000000" w:fill="DCE6F1"/>
            <w:vAlign w:val="bottom"/>
            <w:hideMark/>
          </w:tcPr>
          <w:p w:rsidR="00FB24AE" w:rsidRPr="00053D34" w:rsidRDefault="00FB24AE" w:rsidP="00282508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053D34">
              <w:rPr>
                <w:rFonts w:ascii="Arial" w:eastAsia="SimSun" w:hAnsi="Arial" w:cs="Arial"/>
                <w:lang w:val="en-US" w:eastAsia="zh-CN"/>
              </w:rPr>
              <w:t> </w:t>
            </w:r>
          </w:p>
        </w:tc>
      </w:tr>
      <w:tr w:rsidR="000E0223" w:rsidRPr="00053D34" w:rsidTr="00282508">
        <w:tc>
          <w:tcPr>
            <w:tcW w:w="3599" w:type="dxa"/>
            <w:shd w:val="clear" w:color="auto" w:fill="auto"/>
            <w:hideMark/>
          </w:tcPr>
          <w:p w:rsidR="00FB24AE" w:rsidRPr="000E0223" w:rsidRDefault="000E0223" w:rsidP="00312C4A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val="ru-RU" w:eastAsia="zh-CN"/>
              </w:rPr>
              <w:t>Ежегодное</w:t>
            </w:r>
            <w:r w:rsidRPr="000E0223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совещание</w:t>
            </w:r>
            <w:r w:rsidRPr="000E0223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координаторов</w:t>
            </w:r>
            <w:r w:rsidRPr="000E0223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FB24AE" w:rsidRPr="000E0223" w:rsidRDefault="00FB24AE" w:rsidP="0028250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FB24AE" w:rsidRPr="00053D34" w:rsidRDefault="00FB24AE" w:rsidP="00282508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053D34">
              <w:rPr>
                <w:rFonts w:ascii="Arial" w:eastAsia="SimSun" w:hAnsi="Arial" w:cs="Arial"/>
                <w:lang w:val="en-US" w:eastAsia="zh-CN"/>
              </w:rPr>
              <w:t>23</w:t>
            </w:r>
            <w:r w:rsidR="007D4ECC" w:rsidRPr="00053D34">
              <w:rPr>
                <w:rFonts w:ascii="Arial" w:eastAsia="SimSun" w:hAnsi="Arial" w:cs="Arial"/>
                <w:lang w:val="en-US" w:eastAsia="zh-CN"/>
              </w:rPr>
              <w:t>,000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B24AE" w:rsidRPr="00053D34" w:rsidRDefault="00FB24AE" w:rsidP="00282508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FB24AE" w:rsidRPr="00053D34" w:rsidRDefault="00FB24AE" w:rsidP="00282508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23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FB24AE" w:rsidRPr="00053D34" w:rsidRDefault="00FB24AE" w:rsidP="0028250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23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</w:tr>
      <w:tr w:rsidR="000E0223" w:rsidRPr="00053D34" w:rsidTr="00282508">
        <w:tc>
          <w:tcPr>
            <w:tcW w:w="3599" w:type="dxa"/>
            <w:shd w:val="clear" w:color="auto" w:fill="auto"/>
          </w:tcPr>
          <w:p w:rsidR="00FB24AE" w:rsidRPr="00053D34" w:rsidRDefault="00312C4A" w:rsidP="000E0223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ru-RU" w:eastAsia="zh-CN"/>
              </w:rPr>
              <w:t>Семинар</w:t>
            </w:r>
            <w:r w:rsidR="000E0223">
              <w:rPr>
                <w:rFonts w:ascii="Arial" w:eastAsia="SimSun" w:hAnsi="Arial" w:cs="Arial"/>
                <w:lang w:val="ru-RU" w:eastAsia="zh-CN"/>
              </w:rPr>
              <w:t xml:space="preserve"> по лицензированию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FB24AE" w:rsidRPr="00053D34" w:rsidRDefault="00FB24AE" w:rsidP="00282508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FB24AE" w:rsidRPr="00053D34" w:rsidRDefault="00FB24AE" w:rsidP="00282508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053D34">
              <w:rPr>
                <w:rFonts w:ascii="Arial" w:eastAsia="SimSun" w:hAnsi="Arial" w:cs="Arial"/>
                <w:lang w:val="en-US" w:eastAsia="zh-CN"/>
              </w:rPr>
              <w:t>33</w:t>
            </w:r>
            <w:r w:rsidR="007D4ECC" w:rsidRPr="00053D34">
              <w:rPr>
                <w:rFonts w:ascii="Arial" w:eastAsia="SimSun" w:hAnsi="Arial" w:cs="Arial"/>
                <w:lang w:val="en-US" w:eastAsia="zh-CN"/>
              </w:rPr>
              <w:t>,000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B24AE" w:rsidRPr="00053D34" w:rsidRDefault="00FB24AE" w:rsidP="00282508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FB24AE" w:rsidRPr="00053D34" w:rsidRDefault="00FB24AE" w:rsidP="00282508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33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FB24AE" w:rsidRPr="00053D34" w:rsidRDefault="00FB24AE" w:rsidP="0028250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33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</w:tr>
      <w:tr w:rsidR="000E0223" w:rsidRPr="00053D34" w:rsidTr="00282508">
        <w:tc>
          <w:tcPr>
            <w:tcW w:w="3599" w:type="dxa"/>
            <w:shd w:val="clear" w:color="auto" w:fill="auto"/>
          </w:tcPr>
          <w:p w:rsidR="0049452C" w:rsidRPr="000E0223" w:rsidRDefault="00312C4A" w:rsidP="00F2793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eastAsia="SimSun" w:hAnsi="Arial" w:cs="Arial"/>
                <w:lang w:val="ru-RU" w:eastAsia="zh-CN"/>
              </w:rPr>
              <w:t>Межсекторальный</w:t>
            </w:r>
            <w:r w:rsidRPr="005E28B2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диалог по</w:t>
            </w:r>
            <w:r w:rsidRPr="005E28B2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вопросам</w:t>
            </w:r>
            <w:r w:rsidRPr="005E28B2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музыкального</w:t>
            </w:r>
            <w:r w:rsidRPr="005E28B2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сектора</w:t>
            </w:r>
            <w:r w:rsidRPr="005E28B2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lang w:val="ru-RU" w:eastAsia="zh-CN"/>
              </w:rPr>
              <w:t>в рамках семинаров по лицензированию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49452C" w:rsidRPr="000E0223" w:rsidRDefault="0049452C" w:rsidP="00F2793E">
            <w:pPr>
              <w:spacing w:after="0" w:line="240" w:lineRule="auto"/>
              <w:rPr>
                <w:rFonts w:ascii="Arial" w:eastAsia="SimSun" w:hAnsi="Arial" w:cs="Arial"/>
                <w:lang w:val="ru-RU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49452C" w:rsidRPr="00053D34" w:rsidRDefault="0049452C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0E0223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 w:rsidRPr="00053D34">
              <w:rPr>
                <w:rFonts w:ascii="Arial" w:eastAsia="SimSun" w:hAnsi="Arial" w:cs="Arial"/>
                <w:lang w:val="en-US" w:eastAsia="zh-CN"/>
              </w:rPr>
              <w:t>3</w:t>
            </w:r>
            <w:r w:rsidR="007D4ECC" w:rsidRPr="00053D34">
              <w:rPr>
                <w:rFonts w:ascii="Arial" w:eastAsia="SimSun" w:hAnsi="Arial" w:cs="Arial"/>
                <w:lang w:val="en-US" w:eastAsia="zh-CN"/>
              </w:rPr>
              <w:t>,000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49452C" w:rsidRPr="00053D34" w:rsidRDefault="0049452C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49452C" w:rsidRPr="00053D34" w:rsidRDefault="0049452C" w:rsidP="00F2793E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 xml:space="preserve"> 3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49452C" w:rsidRPr="00053D34" w:rsidRDefault="0049452C" w:rsidP="00F2793E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lang w:val="en-US" w:eastAsia="zh-CN"/>
              </w:rPr>
              <w:t xml:space="preserve"> </w:t>
            </w:r>
            <w:r w:rsidR="00131E16" w:rsidRPr="00053D34">
              <w:rPr>
                <w:rFonts w:ascii="Arial" w:eastAsia="SimSun" w:hAnsi="Arial" w:cs="Arial"/>
                <w:b/>
                <w:lang w:val="en-US" w:eastAsia="zh-CN"/>
              </w:rPr>
              <w:t>3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</w:tr>
      <w:tr w:rsidR="000E0223" w:rsidRPr="00053D34" w:rsidTr="00282508">
        <w:tc>
          <w:tcPr>
            <w:tcW w:w="3599" w:type="dxa"/>
            <w:shd w:val="clear" w:color="auto" w:fill="auto"/>
          </w:tcPr>
          <w:p w:rsidR="00F2793E" w:rsidRPr="00D86625" w:rsidRDefault="003026FF" w:rsidP="00641992">
            <w:pPr>
              <w:spacing w:after="0" w:line="240" w:lineRule="auto"/>
              <w:rPr>
                <w:rFonts w:ascii="Arial" w:eastAsia="SimSun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/>
              </w:rPr>
              <w:t>Обучение</w:t>
            </w:r>
            <w:r w:rsidRPr="00FA75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</w:t>
            </w:r>
            <w:r w:rsidRPr="00FA75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местах</w:t>
            </w:r>
            <w:r w:rsidRPr="00FA75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 вопросам деятельности ОКУ</w:t>
            </w:r>
            <w:r w:rsidRPr="00FA75B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и организаций частного </w:t>
            </w:r>
            <w:r w:rsidRPr="003026FF">
              <w:rPr>
                <w:rFonts w:ascii="Arial" w:eastAsia="SimSun" w:hAnsi="Arial" w:cs="Arial"/>
                <w:lang w:val="ru-RU" w:eastAsia="zh-CN"/>
              </w:rPr>
              <w:t>копирования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F2793E" w:rsidRPr="00D86625" w:rsidRDefault="00F2793E" w:rsidP="00F2793E">
            <w:pPr>
              <w:spacing w:after="0" w:line="240" w:lineRule="auto"/>
              <w:rPr>
                <w:rFonts w:ascii="Arial" w:eastAsia="SimSun" w:hAnsi="Arial" w:cs="Arial"/>
                <w:lang w:val="ru-RU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053D34">
              <w:rPr>
                <w:rFonts w:ascii="Arial" w:eastAsia="SimSun" w:hAnsi="Arial" w:cs="Arial"/>
                <w:lang w:val="en-US" w:eastAsia="zh-CN"/>
              </w:rPr>
              <w:t>10</w:t>
            </w:r>
            <w:r w:rsidR="007D4ECC" w:rsidRPr="00053D34">
              <w:rPr>
                <w:rFonts w:ascii="Arial" w:eastAsia="SimSun" w:hAnsi="Arial" w:cs="Arial"/>
                <w:lang w:val="en-US" w:eastAsia="zh-CN"/>
              </w:rPr>
              <w:t>,000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10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10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</w:tr>
      <w:tr w:rsidR="000E0223" w:rsidRPr="00053D34" w:rsidTr="00282508">
        <w:tc>
          <w:tcPr>
            <w:tcW w:w="3599" w:type="dxa"/>
            <w:shd w:val="clear" w:color="auto" w:fill="auto"/>
          </w:tcPr>
          <w:p w:rsidR="00F2793E" w:rsidRPr="00053D34" w:rsidRDefault="00D86625" w:rsidP="00D86625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ru-RU"/>
              </w:rPr>
              <w:t xml:space="preserve">Оценка проекта 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053D34">
              <w:rPr>
                <w:rFonts w:ascii="Arial" w:eastAsia="SimSun" w:hAnsi="Arial" w:cs="Arial"/>
                <w:lang w:val="en-US" w:eastAsia="zh-CN"/>
              </w:rPr>
              <w:t>10</w:t>
            </w:r>
            <w:r w:rsidR="007D4ECC" w:rsidRPr="00053D34">
              <w:rPr>
                <w:rFonts w:ascii="Arial" w:eastAsia="SimSun" w:hAnsi="Arial" w:cs="Arial"/>
                <w:lang w:val="en-US" w:eastAsia="zh-CN"/>
              </w:rPr>
              <w:t>,000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10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10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</w:tr>
      <w:tr w:rsidR="000E0223" w:rsidRPr="00053D34" w:rsidTr="00F05151">
        <w:trPr>
          <w:trHeight w:val="30"/>
        </w:trPr>
        <w:tc>
          <w:tcPr>
            <w:tcW w:w="3599" w:type="dxa"/>
            <w:shd w:val="clear" w:color="auto" w:fill="auto"/>
          </w:tcPr>
          <w:p w:rsidR="00F2793E" w:rsidRPr="00053D34" w:rsidRDefault="00D86625" w:rsidP="00D86625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ru-RU" w:eastAsia="zh-CN"/>
              </w:rPr>
              <w:t xml:space="preserve">Персонал 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66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F2793E" w:rsidRPr="00053D34" w:rsidRDefault="00F2793E" w:rsidP="00F2793E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lang w:val="en-US" w:eastAsia="zh-CN"/>
              </w:rPr>
            </w:pPr>
          </w:p>
        </w:tc>
      </w:tr>
      <w:tr w:rsidR="000E0223" w:rsidRPr="00053D34" w:rsidTr="00282508">
        <w:tc>
          <w:tcPr>
            <w:tcW w:w="3599" w:type="dxa"/>
            <w:shd w:val="clear" w:color="auto" w:fill="auto"/>
            <w:vAlign w:val="bottom"/>
            <w:hideMark/>
          </w:tcPr>
          <w:p w:rsidR="00F2793E" w:rsidRPr="00053D34" w:rsidRDefault="00D86625" w:rsidP="00D86625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lang w:val="ru-RU" w:eastAsia="zh-CN"/>
              </w:rPr>
              <w:t>Итого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053D34">
              <w:rPr>
                <w:rFonts w:ascii="Arial" w:eastAsia="SimSun" w:hAnsi="Arial" w:cs="Arial"/>
                <w:lang w:val="en-US" w:eastAsia="zh-CN"/>
              </w:rPr>
              <w:t> 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2793E" w:rsidRPr="00053D34" w:rsidRDefault="00131E16" w:rsidP="00F2793E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79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F2793E" w:rsidRPr="00053D34" w:rsidRDefault="00F2793E" w:rsidP="00F2793E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2793E" w:rsidRPr="00053D34" w:rsidRDefault="00131E16" w:rsidP="00F2793E">
            <w:pPr>
              <w:spacing w:after="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79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F2793E" w:rsidRPr="00053D34" w:rsidRDefault="00131E16" w:rsidP="00F2793E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lang w:val="en-US" w:eastAsia="zh-CN"/>
              </w:rPr>
            </w:pPr>
            <w:r w:rsidRPr="00053D34">
              <w:rPr>
                <w:rFonts w:ascii="Arial" w:eastAsia="SimSun" w:hAnsi="Arial" w:cs="Arial"/>
                <w:b/>
                <w:lang w:val="en-US" w:eastAsia="zh-CN"/>
              </w:rPr>
              <w:t>79</w:t>
            </w:r>
            <w:r w:rsidR="007D4ECC" w:rsidRPr="00053D34">
              <w:rPr>
                <w:rFonts w:ascii="Arial" w:eastAsia="SimSun" w:hAnsi="Arial" w:cs="Arial"/>
                <w:b/>
                <w:lang w:val="en-US" w:eastAsia="zh-CN"/>
              </w:rPr>
              <w:t>,000</w:t>
            </w:r>
          </w:p>
        </w:tc>
      </w:tr>
    </w:tbl>
    <w:p w:rsidR="00F807C8" w:rsidRDefault="00BE5530" w:rsidP="00FB24AE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053D34">
        <w:rPr>
          <w:rFonts w:ascii="Arial" w:eastAsia="SimSun" w:hAnsi="Arial" w:cs="Arial"/>
          <w:lang w:val="en-US" w:eastAsia="zh-CN"/>
        </w:rPr>
        <w:br w:type="page"/>
      </w:r>
    </w:p>
    <w:p w:rsidR="00F807C8" w:rsidRPr="00D86625" w:rsidRDefault="00D86625" w:rsidP="00BE5530">
      <w:pPr>
        <w:spacing w:after="0" w:line="240" w:lineRule="auto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lastRenderedPageBreak/>
        <w:t>РАСХОД</w:t>
      </w:r>
      <w:r w:rsidR="002C4E45">
        <w:rPr>
          <w:rFonts w:ascii="Arial" w:eastAsia="SimSun" w:hAnsi="Arial" w:cs="Arial"/>
          <w:lang w:val="ru-RU" w:eastAsia="zh-CN"/>
        </w:rPr>
        <w:t>Ы</w:t>
      </w:r>
      <w:r w:rsidRPr="00D86625">
        <w:rPr>
          <w:rFonts w:ascii="Arial" w:eastAsia="SimSun" w:hAnsi="Arial" w:cs="Arial"/>
          <w:lang w:val="ru-RU" w:eastAsia="zh-CN"/>
        </w:rPr>
        <w:t xml:space="preserve">, </w:t>
      </w:r>
      <w:r>
        <w:rPr>
          <w:rFonts w:ascii="Arial" w:eastAsia="SimSun" w:hAnsi="Arial" w:cs="Arial"/>
          <w:lang w:val="ru-RU" w:eastAsia="zh-CN"/>
        </w:rPr>
        <w:t>НЕ</w:t>
      </w:r>
      <w:r w:rsidRPr="00D86625">
        <w:rPr>
          <w:rFonts w:ascii="Arial" w:eastAsia="SimSun" w:hAnsi="Arial" w:cs="Arial"/>
          <w:lang w:val="ru-RU" w:eastAsia="zh-CN"/>
        </w:rPr>
        <w:t xml:space="preserve"> </w:t>
      </w:r>
      <w:r>
        <w:rPr>
          <w:rFonts w:ascii="Arial" w:eastAsia="SimSun" w:hAnsi="Arial" w:cs="Arial"/>
          <w:lang w:val="ru-RU" w:eastAsia="zh-CN"/>
        </w:rPr>
        <w:t>СВЯЗАННЫЕ</w:t>
      </w:r>
      <w:r w:rsidRPr="00D86625">
        <w:rPr>
          <w:rFonts w:ascii="Arial" w:eastAsia="SimSun" w:hAnsi="Arial" w:cs="Arial"/>
          <w:lang w:val="ru-RU" w:eastAsia="zh-CN"/>
        </w:rPr>
        <w:t xml:space="preserve"> </w:t>
      </w:r>
      <w:r>
        <w:rPr>
          <w:rFonts w:ascii="Arial" w:eastAsia="SimSun" w:hAnsi="Arial" w:cs="Arial"/>
          <w:lang w:val="ru-RU" w:eastAsia="zh-CN"/>
        </w:rPr>
        <w:t>С</w:t>
      </w:r>
      <w:r w:rsidRPr="00D86625">
        <w:rPr>
          <w:rFonts w:ascii="Arial" w:eastAsia="SimSun" w:hAnsi="Arial" w:cs="Arial"/>
          <w:lang w:val="ru-RU" w:eastAsia="zh-CN"/>
        </w:rPr>
        <w:t xml:space="preserve"> </w:t>
      </w:r>
      <w:r>
        <w:rPr>
          <w:rFonts w:ascii="Arial" w:eastAsia="SimSun" w:hAnsi="Arial" w:cs="Arial"/>
          <w:lang w:val="ru-RU" w:eastAsia="zh-CN"/>
        </w:rPr>
        <w:t xml:space="preserve">ПЕРСОНАЛОМ, В РАЗБИВКЕ ПО КАТЕГОРИЯМ </w:t>
      </w:r>
    </w:p>
    <w:p w:rsidR="00F807C8" w:rsidRPr="00360C2B" w:rsidRDefault="00F807C8" w:rsidP="00131E16">
      <w:pPr>
        <w:spacing w:after="0" w:line="240" w:lineRule="auto"/>
        <w:rPr>
          <w:rFonts w:ascii="Arial" w:eastAsia="SimSun" w:hAnsi="Arial" w:cs="Arial"/>
          <w:sz w:val="16"/>
          <w:szCs w:val="16"/>
          <w:lang w:val="ru-RU" w:eastAsia="zh-CN"/>
        </w:rPr>
      </w:pPr>
    </w:p>
    <w:p w:rsidR="00F807C8" w:rsidRPr="00360C2B" w:rsidRDefault="000B7C22" w:rsidP="000B7C22">
      <w:pPr>
        <w:spacing w:after="0" w:line="240" w:lineRule="auto"/>
        <w:rPr>
          <w:rFonts w:ascii="Arial" w:eastAsia="SimSun" w:hAnsi="Arial" w:cs="Arial"/>
          <w:sz w:val="16"/>
          <w:szCs w:val="16"/>
          <w:lang w:val="en-US" w:eastAsia="zh-CN"/>
        </w:rPr>
      </w:pPr>
      <w:r w:rsidRPr="00360C2B">
        <w:rPr>
          <w:rFonts w:ascii="Arial" w:eastAsia="SimSun" w:hAnsi="Arial" w:cs="Arial"/>
          <w:sz w:val="16"/>
          <w:szCs w:val="16"/>
          <w:lang w:val="en-US" w:eastAsia="zh-CN"/>
        </w:rPr>
        <w:t>(</w:t>
      </w:r>
      <w:r w:rsidR="00131E16" w:rsidRPr="00360C2B">
        <w:rPr>
          <w:rFonts w:ascii="Arial" w:eastAsia="SimSun" w:hAnsi="Arial" w:cs="Arial"/>
          <w:sz w:val="16"/>
          <w:szCs w:val="16"/>
          <w:lang w:val="en-US" w:eastAsia="zh-CN"/>
        </w:rPr>
        <w:t xml:space="preserve">b) </w:t>
      </w:r>
      <w:r w:rsidR="00131E16" w:rsidRPr="00360C2B">
        <w:rPr>
          <w:rFonts w:ascii="Arial" w:eastAsia="SimSun" w:hAnsi="Arial" w:cs="Arial"/>
          <w:sz w:val="16"/>
          <w:szCs w:val="16"/>
          <w:lang w:val="en-US" w:eastAsia="zh-CN"/>
        </w:rPr>
        <w:tab/>
      </w:r>
      <w:r w:rsidR="00D86625" w:rsidRPr="005E28B2">
        <w:rPr>
          <w:rFonts w:ascii="Arial" w:eastAsia="SimSun" w:hAnsi="Arial" w:cs="Arial"/>
          <w:sz w:val="18"/>
          <w:szCs w:val="18"/>
          <w:lang w:val="ru-RU" w:eastAsia="zh-CN"/>
        </w:rPr>
        <w:t>Двухлетний</w:t>
      </w:r>
      <w:r w:rsidR="00D86625" w:rsidRPr="005E28B2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r w:rsidR="00D86625" w:rsidRPr="005E28B2">
        <w:rPr>
          <w:rFonts w:ascii="Arial" w:eastAsia="SimSun" w:hAnsi="Arial" w:cs="Arial"/>
          <w:sz w:val="18"/>
          <w:szCs w:val="18"/>
          <w:lang w:val="ru-RU" w:eastAsia="zh-CN"/>
        </w:rPr>
        <w:t>период</w:t>
      </w:r>
      <w:r w:rsidR="00D86625" w:rsidRPr="005E28B2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r w:rsidR="00F341D2" w:rsidRPr="005E28B2">
        <w:rPr>
          <w:rFonts w:ascii="Arial" w:eastAsia="SimSun" w:hAnsi="Arial" w:cs="Arial"/>
          <w:sz w:val="18"/>
          <w:szCs w:val="18"/>
          <w:lang w:val="en-US" w:eastAsia="zh-CN"/>
        </w:rPr>
        <w:t>2020</w:t>
      </w:r>
      <w:r w:rsidR="00131E16" w:rsidRPr="005E28B2">
        <w:rPr>
          <w:rFonts w:ascii="Arial" w:eastAsia="SimSun" w:hAnsi="Arial" w:cs="Arial"/>
          <w:sz w:val="18"/>
          <w:szCs w:val="18"/>
          <w:lang w:val="en-US" w:eastAsia="zh-CN"/>
        </w:rPr>
        <w:noBreakHyphen/>
        <w:t>2021</w:t>
      </w:r>
      <w:r w:rsidR="00D86625" w:rsidRPr="005E28B2">
        <w:rPr>
          <w:rFonts w:ascii="Arial" w:eastAsia="SimSun" w:hAnsi="Arial" w:cs="Arial"/>
          <w:sz w:val="18"/>
          <w:szCs w:val="18"/>
          <w:lang w:val="en-US" w:eastAsia="zh-CN"/>
        </w:rPr>
        <w:t> </w:t>
      </w:r>
      <w:r w:rsidR="00D86625" w:rsidRPr="005E28B2">
        <w:rPr>
          <w:rFonts w:ascii="Arial" w:eastAsia="SimSun" w:hAnsi="Arial" w:cs="Arial"/>
          <w:sz w:val="18"/>
          <w:szCs w:val="18"/>
          <w:lang w:val="ru-RU" w:eastAsia="zh-CN"/>
        </w:rPr>
        <w:t>гг</w:t>
      </w:r>
      <w:r w:rsidR="00D86625" w:rsidRPr="005E28B2">
        <w:rPr>
          <w:rFonts w:ascii="Arial" w:eastAsia="SimSun" w:hAnsi="Arial" w:cs="Arial"/>
          <w:sz w:val="18"/>
          <w:szCs w:val="18"/>
          <w:lang w:val="en-US" w:eastAsia="zh-CN"/>
        </w:rPr>
        <w:t>.</w:t>
      </w:r>
      <w:r w:rsidR="00D86625" w:rsidRPr="00360C2B">
        <w:rPr>
          <w:rFonts w:ascii="Arial" w:eastAsia="SimSun" w:hAnsi="Arial" w:cs="Arial"/>
          <w:sz w:val="16"/>
          <w:szCs w:val="16"/>
          <w:lang w:val="ru-RU" w:eastAsia="zh-CN"/>
        </w:rPr>
        <w:t xml:space="preserve"> </w:t>
      </w:r>
    </w:p>
    <w:p w:rsidR="00131E16" w:rsidRPr="00360C2B" w:rsidRDefault="00131E16" w:rsidP="00131E16">
      <w:pPr>
        <w:spacing w:after="0" w:line="240" w:lineRule="auto"/>
        <w:rPr>
          <w:rFonts w:ascii="Arial" w:eastAsia="SimSun" w:hAnsi="Arial" w:cs="Arial"/>
          <w:sz w:val="16"/>
          <w:szCs w:val="16"/>
          <w:lang w:val="en-US" w:eastAsia="zh-CN"/>
        </w:rPr>
      </w:pPr>
    </w:p>
    <w:tbl>
      <w:tblPr>
        <w:tblStyle w:val="TableGrid"/>
        <w:tblW w:w="5055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01"/>
        <w:gridCol w:w="1333"/>
        <w:gridCol w:w="1440"/>
        <w:gridCol w:w="1980"/>
        <w:gridCol w:w="1620"/>
        <w:gridCol w:w="1530"/>
        <w:gridCol w:w="1530"/>
        <w:gridCol w:w="1446"/>
        <w:gridCol w:w="1164"/>
      </w:tblGrid>
      <w:tr w:rsidR="00131E16" w:rsidRPr="00DE7FED" w:rsidTr="00352DFC">
        <w:tc>
          <w:tcPr>
            <w:tcW w:w="1902" w:type="dxa"/>
          </w:tcPr>
          <w:p w:rsidR="00131E16" w:rsidRPr="00DE7FED" w:rsidRDefault="00131E16" w:rsidP="002825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043" w:type="dxa"/>
            <w:gridSpan w:val="8"/>
          </w:tcPr>
          <w:p w:rsidR="00131E16" w:rsidRPr="00DE7FED" w:rsidRDefault="00131E16" w:rsidP="00D86625">
            <w:pPr>
              <w:jc w:val="center"/>
              <w:rPr>
                <w:rFonts w:ascii="Arial" w:hAnsi="Arial" w:cs="Arial"/>
                <w:i/>
              </w:rPr>
            </w:pPr>
            <w:r w:rsidRPr="00DE7FED">
              <w:rPr>
                <w:rFonts w:ascii="Arial" w:hAnsi="Arial" w:cs="Arial"/>
                <w:i/>
              </w:rPr>
              <w:t>(</w:t>
            </w:r>
            <w:r w:rsidR="00D86625" w:rsidRPr="00DE7FED">
              <w:rPr>
                <w:rFonts w:ascii="Arial" w:hAnsi="Arial" w:cs="Arial"/>
                <w:i/>
                <w:lang w:val="ru-RU"/>
              </w:rPr>
              <w:t>шв.</w:t>
            </w:r>
            <w:r w:rsidR="00FD3F4B" w:rsidRPr="00DE7FED">
              <w:rPr>
                <w:rFonts w:ascii="Arial" w:hAnsi="Arial" w:cs="Arial"/>
                <w:i/>
                <w:lang w:val="ru-RU"/>
              </w:rPr>
              <w:t xml:space="preserve"> </w:t>
            </w:r>
            <w:r w:rsidR="00D86625" w:rsidRPr="00DE7FED">
              <w:rPr>
                <w:rFonts w:ascii="Arial" w:hAnsi="Arial" w:cs="Arial"/>
                <w:i/>
                <w:lang w:val="ru-RU"/>
              </w:rPr>
              <w:t>франки</w:t>
            </w:r>
            <w:r w:rsidRPr="00DE7FED">
              <w:rPr>
                <w:rFonts w:ascii="Arial" w:hAnsi="Arial" w:cs="Arial"/>
                <w:i/>
              </w:rPr>
              <w:t>)</w:t>
            </w:r>
          </w:p>
        </w:tc>
      </w:tr>
      <w:tr w:rsidR="00110939" w:rsidRPr="00DE7FED" w:rsidTr="00352DFC">
        <w:tc>
          <w:tcPr>
            <w:tcW w:w="1902" w:type="dxa"/>
            <w:vMerge w:val="restart"/>
          </w:tcPr>
          <w:p w:rsidR="00110939" w:rsidRPr="00DE7FED" w:rsidRDefault="003026FF" w:rsidP="003026FF">
            <w:pPr>
              <w:rPr>
                <w:rFonts w:ascii="Arial" w:hAnsi="Arial" w:cs="Arial"/>
                <w:b/>
              </w:rPr>
            </w:pPr>
            <w:r w:rsidRPr="00DE7FED">
              <w:rPr>
                <w:rFonts w:ascii="Arial" w:hAnsi="Arial" w:cs="Arial"/>
                <w:b/>
                <w:lang w:val="ru-RU"/>
              </w:rPr>
              <w:t xml:space="preserve">Мероприятия </w:t>
            </w:r>
          </w:p>
        </w:tc>
        <w:tc>
          <w:tcPr>
            <w:tcW w:w="4753" w:type="dxa"/>
            <w:gridSpan w:val="3"/>
          </w:tcPr>
          <w:p w:rsidR="00110939" w:rsidRPr="00DE7FED" w:rsidRDefault="00D86625" w:rsidP="00D86625">
            <w:pPr>
              <w:rPr>
                <w:rFonts w:ascii="Arial" w:hAnsi="Arial" w:cs="Arial"/>
                <w:b/>
              </w:rPr>
            </w:pPr>
            <w:proofErr w:type="spellStart"/>
            <w:r w:rsidRPr="00DE7FED">
              <w:rPr>
                <w:rFonts w:ascii="Arial" w:hAnsi="Arial" w:cs="Arial"/>
                <w:b/>
              </w:rPr>
              <w:t>Поездки</w:t>
            </w:r>
            <w:proofErr w:type="spellEnd"/>
            <w:r w:rsidRPr="00DE7FE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E7FED">
              <w:rPr>
                <w:rFonts w:ascii="Arial" w:hAnsi="Arial" w:cs="Arial"/>
                <w:b/>
              </w:rPr>
              <w:t>обучение</w:t>
            </w:r>
            <w:proofErr w:type="spellEnd"/>
            <w:r w:rsidRPr="00DE7FED">
              <w:rPr>
                <w:rFonts w:ascii="Arial" w:hAnsi="Arial" w:cs="Arial"/>
                <w:b/>
              </w:rPr>
              <w:t xml:space="preserve"> и </w:t>
            </w:r>
            <w:r w:rsidRPr="00DE7FED">
              <w:rPr>
                <w:rFonts w:ascii="Arial" w:hAnsi="Arial" w:cs="Arial"/>
                <w:b/>
                <w:lang w:val="ru-RU"/>
              </w:rPr>
              <w:t xml:space="preserve">пособия </w:t>
            </w:r>
          </w:p>
        </w:tc>
        <w:tc>
          <w:tcPr>
            <w:tcW w:w="6126" w:type="dxa"/>
            <w:gridSpan w:val="4"/>
          </w:tcPr>
          <w:p w:rsidR="00110939" w:rsidRPr="00DE7FED" w:rsidRDefault="00D86625" w:rsidP="00D86625">
            <w:pPr>
              <w:rPr>
                <w:rFonts w:ascii="Arial" w:hAnsi="Arial" w:cs="Arial"/>
                <w:b/>
              </w:rPr>
            </w:pPr>
            <w:proofErr w:type="spellStart"/>
            <w:r w:rsidRPr="00DE7FED">
              <w:rPr>
                <w:rFonts w:ascii="Arial" w:hAnsi="Arial" w:cs="Arial"/>
                <w:b/>
              </w:rPr>
              <w:t>Услуги</w:t>
            </w:r>
            <w:proofErr w:type="spellEnd"/>
            <w:r w:rsidRPr="00DE7F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7FED">
              <w:rPr>
                <w:rFonts w:ascii="Arial" w:hAnsi="Arial" w:cs="Arial"/>
                <w:b/>
              </w:rPr>
              <w:t>по</w:t>
            </w:r>
            <w:proofErr w:type="spellEnd"/>
            <w:r w:rsidRPr="00DE7F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7FED">
              <w:rPr>
                <w:rFonts w:ascii="Arial" w:hAnsi="Arial" w:cs="Arial"/>
                <w:b/>
              </w:rPr>
              <w:t>контрактам</w:t>
            </w:r>
            <w:proofErr w:type="spellEnd"/>
            <w:r w:rsidRPr="00DE7FE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64" w:type="dxa"/>
            <w:vMerge w:val="restart"/>
          </w:tcPr>
          <w:p w:rsidR="00110939" w:rsidRPr="00DE7FED" w:rsidRDefault="0039517A" w:rsidP="0039517A">
            <w:pPr>
              <w:rPr>
                <w:rFonts w:ascii="Arial" w:hAnsi="Arial" w:cs="Arial"/>
                <w:b/>
              </w:rPr>
            </w:pPr>
            <w:r w:rsidRPr="00DE7FED">
              <w:rPr>
                <w:rFonts w:ascii="Arial" w:hAnsi="Arial" w:cs="Arial"/>
                <w:b/>
                <w:lang w:val="ru-RU"/>
              </w:rPr>
              <w:t>Всего</w:t>
            </w:r>
          </w:p>
        </w:tc>
      </w:tr>
      <w:tr w:rsidR="00053D34" w:rsidRPr="00DE7FED" w:rsidTr="00352DFC">
        <w:tc>
          <w:tcPr>
            <w:tcW w:w="1902" w:type="dxa"/>
            <w:vMerge/>
          </w:tcPr>
          <w:p w:rsidR="00131E16" w:rsidRPr="00DE7FED" w:rsidRDefault="00131E16" w:rsidP="0028250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</w:tcPr>
          <w:p w:rsidR="00131E16" w:rsidRPr="00DE7FED" w:rsidRDefault="00D86625" w:rsidP="00D86625">
            <w:pPr>
              <w:rPr>
                <w:rFonts w:ascii="Arial" w:hAnsi="Arial" w:cs="Arial"/>
                <w:b/>
              </w:rPr>
            </w:pPr>
            <w:proofErr w:type="spellStart"/>
            <w:r w:rsidRPr="00DE7FED">
              <w:rPr>
                <w:rFonts w:ascii="Arial" w:hAnsi="Arial" w:cs="Arial"/>
                <w:b/>
              </w:rPr>
              <w:t>Служебные</w:t>
            </w:r>
            <w:proofErr w:type="spellEnd"/>
            <w:r w:rsidRPr="00DE7F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7FED">
              <w:rPr>
                <w:rFonts w:ascii="Arial" w:hAnsi="Arial" w:cs="Arial"/>
                <w:b/>
              </w:rPr>
              <w:t>командировки</w:t>
            </w:r>
            <w:proofErr w:type="spellEnd"/>
            <w:r w:rsidRPr="00DE7FE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</w:tcPr>
          <w:p w:rsidR="00131E16" w:rsidRPr="00DE7FED" w:rsidRDefault="00D86625" w:rsidP="00D86625">
            <w:pPr>
              <w:rPr>
                <w:rFonts w:ascii="Arial" w:hAnsi="Arial" w:cs="Arial"/>
                <w:b/>
              </w:rPr>
            </w:pPr>
            <w:r w:rsidRPr="00DE7FED">
              <w:rPr>
                <w:rFonts w:ascii="Arial" w:hAnsi="Arial" w:cs="Arial"/>
                <w:b/>
                <w:lang w:val="ru-RU"/>
              </w:rPr>
              <w:t xml:space="preserve">Поездки третьих лиц </w:t>
            </w:r>
          </w:p>
        </w:tc>
        <w:tc>
          <w:tcPr>
            <w:tcW w:w="1980" w:type="dxa"/>
          </w:tcPr>
          <w:p w:rsidR="00131E16" w:rsidRPr="00DE7FED" w:rsidRDefault="00AC6C13" w:rsidP="0039517A">
            <w:pPr>
              <w:rPr>
                <w:rFonts w:ascii="Arial" w:hAnsi="Arial" w:cs="Arial"/>
                <w:b/>
                <w:lang w:val="ru-RU"/>
              </w:rPr>
            </w:pPr>
            <w:r w:rsidRPr="00DE7FED">
              <w:rPr>
                <w:rFonts w:ascii="Arial" w:hAnsi="Arial" w:cs="Arial"/>
                <w:b/>
                <w:lang w:val="ru-RU"/>
              </w:rPr>
              <w:t xml:space="preserve">Пособия на обучение и проезд </w:t>
            </w:r>
          </w:p>
        </w:tc>
        <w:tc>
          <w:tcPr>
            <w:tcW w:w="1620" w:type="dxa"/>
          </w:tcPr>
          <w:p w:rsidR="00131E16" w:rsidRPr="00DE7FED" w:rsidRDefault="00360C2B" w:rsidP="00FD3F4B">
            <w:pPr>
              <w:rPr>
                <w:rFonts w:ascii="Arial" w:hAnsi="Arial" w:cs="Arial"/>
                <w:b/>
              </w:rPr>
            </w:pPr>
            <w:r w:rsidRPr="00DE7FED">
              <w:rPr>
                <w:rFonts w:ascii="Arial" w:hAnsi="Arial" w:cs="Arial"/>
                <w:b/>
                <w:lang w:val="ru-RU"/>
              </w:rPr>
              <w:t>Конференции</w:t>
            </w:r>
            <w:r w:rsidR="00AC6C13" w:rsidRPr="00DE7FED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:rsidR="00131E16" w:rsidRPr="00DE7FED" w:rsidRDefault="00AC6C13" w:rsidP="00FD3F4B">
            <w:pPr>
              <w:rPr>
                <w:rFonts w:ascii="Arial" w:hAnsi="Arial" w:cs="Arial"/>
                <w:b/>
              </w:rPr>
            </w:pPr>
            <w:r w:rsidRPr="00DE7FED">
              <w:rPr>
                <w:rFonts w:ascii="Arial" w:hAnsi="Arial" w:cs="Arial"/>
                <w:b/>
                <w:lang w:val="ru-RU"/>
              </w:rPr>
              <w:t xml:space="preserve">Публикации </w:t>
            </w:r>
          </w:p>
        </w:tc>
        <w:tc>
          <w:tcPr>
            <w:tcW w:w="1530" w:type="dxa"/>
          </w:tcPr>
          <w:p w:rsidR="00131E16" w:rsidRPr="00DE7FED" w:rsidRDefault="00FD3F4B" w:rsidP="00E26122">
            <w:pPr>
              <w:rPr>
                <w:rFonts w:ascii="Arial" w:hAnsi="Arial" w:cs="Arial"/>
                <w:b/>
              </w:rPr>
            </w:pPr>
            <w:r w:rsidRPr="00DE7FED">
              <w:rPr>
                <w:rFonts w:ascii="Arial" w:hAnsi="Arial" w:cs="Arial"/>
                <w:b/>
                <w:lang w:val="ru-RU"/>
              </w:rPr>
              <w:t>Индивиду</w:t>
            </w:r>
            <w:r w:rsidR="0039517A" w:rsidRPr="00DE7FED">
              <w:rPr>
                <w:rFonts w:ascii="Arial" w:hAnsi="Arial" w:cs="Arial"/>
                <w:b/>
                <w:lang w:val="ru-RU"/>
              </w:rPr>
              <w:t xml:space="preserve">альные услуги </w:t>
            </w:r>
            <w:r w:rsidRPr="00DE7FED">
              <w:rPr>
                <w:rFonts w:ascii="Arial" w:hAnsi="Arial" w:cs="Arial"/>
                <w:b/>
                <w:lang w:val="ru-RU"/>
              </w:rPr>
              <w:t>по контракт</w:t>
            </w:r>
            <w:r w:rsidR="00E26122" w:rsidRPr="00DE7FED">
              <w:rPr>
                <w:rFonts w:ascii="Arial" w:hAnsi="Arial" w:cs="Arial"/>
                <w:b/>
                <w:lang w:val="ru-RU"/>
              </w:rPr>
              <w:t>ам</w:t>
            </w:r>
            <w:r w:rsidRPr="00DE7FED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131E16" w:rsidRPr="00DE7FED" w:rsidRDefault="0039517A" w:rsidP="00E26122">
            <w:pPr>
              <w:rPr>
                <w:rFonts w:ascii="Arial" w:hAnsi="Arial" w:cs="Arial"/>
                <w:b/>
              </w:rPr>
            </w:pPr>
            <w:r w:rsidRPr="00DE7FED">
              <w:rPr>
                <w:rFonts w:ascii="Arial" w:hAnsi="Arial" w:cs="Arial"/>
                <w:b/>
                <w:lang w:val="ru-RU"/>
              </w:rPr>
              <w:t xml:space="preserve">Прочие услуги </w:t>
            </w:r>
            <w:r w:rsidR="00FD3F4B" w:rsidRPr="00DE7FED">
              <w:rPr>
                <w:rFonts w:ascii="Arial" w:hAnsi="Arial" w:cs="Arial"/>
                <w:b/>
                <w:lang w:val="ru-RU"/>
              </w:rPr>
              <w:t>по контракт</w:t>
            </w:r>
            <w:r w:rsidR="00E26122" w:rsidRPr="00DE7FED">
              <w:rPr>
                <w:rFonts w:ascii="Arial" w:hAnsi="Arial" w:cs="Arial"/>
                <w:b/>
                <w:lang w:val="ru-RU"/>
              </w:rPr>
              <w:t>ам</w:t>
            </w:r>
          </w:p>
        </w:tc>
        <w:tc>
          <w:tcPr>
            <w:tcW w:w="1164" w:type="dxa"/>
            <w:vMerge/>
          </w:tcPr>
          <w:p w:rsidR="00131E16" w:rsidRPr="00DE7FED" w:rsidRDefault="00131E16" w:rsidP="00282508">
            <w:pPr>
              <w:rPr>
                <w:rFonts w:ascii="Arial" w:hAnsi="Arial" w:cs="Arial"/>
              </w:rPr>
            </w:pPr>
          </w:p>
        </w:tc>
      </w:tr>
      <w:tr w:rsidR="00053D34" w:rsidRPr="00DE7FED" w:rsidTr="00352DFC">
        <w:tc>
          <w:tcPr>
            <w:tcW w:w="1902" w:type="dxa"/>
          </w:tcPr>
          <w:p w:rsidR="00A118F3" w:rsidRPr="00DE7FED" w:rsidRDefault="0039517A" w:rsidP="0039517A">
            <w:pPr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DE7FED">
              <w:rPr>
                <w:rFonts w:ascii="Arial" w:eastAsia="SimSun" w:hAnsi="Arial" w:cs="Arial"/>
                <w:lang w:eastAsia="zh-CN"/>
              </w:rPr>
              <w:t>Обзорное</w:t>
            </w:r>
            <w:proofErr w:type="spellEnd"/>
            <w:r w:rsidRPr="00DE7FED">
              <w:rPr>
                <w:rFonts w:ascii="Arial" w:eastAsia="SimSun" w:hAnsi="Arial" w:cs="Arial"/>
                <w:lang w:eastAsia="zh-CN"/>
              </w:rPr>
              <w:t xml:space="preserve"> </w:t>
            </w:r>
            <w:proofErr w:type="spellStart"/>
            <w:r w:rsidRPr="00DE7FED">
              <w:rPr>
                <w:rFonts w:ascii="Arial" w:eastAsia="SimSun" w:hAnsi="Arial" w:cs="Arial"/>
                <w:lang w:eastAsia="zh-CN"/>
              </w:rPr>
              <w:t>исследование</w:t>
            </w:r>
            <w:proofErr w:type="spellEnd"/>
          </w:p>
        </w:tc>
        <w:tc>
          <w:tcPr>
            <w:tcW w:w="1333" w:type="dxa"/>
            <w:vAlign w:val="bottom"/>
          </w:tcPr>
          <w:p w:rsidR="00A118F3" w:rsidRPr="00DE7FED" w:rsidRDefault="00A118F3" w:rsidP="00A118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A118F3" w:rsidRPr="00DE7FED" w:rsidRDefault="00A118F3" w:rsidP="00A118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A118F3" w:rsidRPr="00DE7FED" w:rsidRDefault="00A118F3" w:rsidP="00A118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A118F3" w:rsidRPr="00DE7FED" w:rsidRDefault="00A118F3" w:rsidP="00A118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A118F3" w:rsidRPr="00DE7FED" w:rsidRDefault="00A118F3" w:rsidP="00A118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A118F3" w:rsidRPr="00DE7FED" w:rsidRDefault="00A118F3" w:rsidP="00A118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bottom"/>
          </w:tcPr>
          <w:p w:rsidR="00A118F3" w:rsidRPr="00DE7FED" w:rsidRDefault="00A118F3" w:rsidP="00A118F3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20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164" w:type="dxa"/>
            <w:vAlign w:val="bottom"/>
          </w:tcPr>
          <w:p w:rsidR="00A118F3" w:rsidRPr="00DE7FED" w:rsidRDefault="00A118F3" w:rsidP="00A118F3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20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  <w:tr w:rsidR="00053D34" w:rsidRPr="00DE7FED" w:rsidTr="00352DFC">
        <w:tc>
          <w:tcPr>
            <w:tcW w:w="1902" w:type="dxa"/>
          </w:tcPr>
          <w:p w:rsidR="00F807C8" w:rsidRPr="00DE7FED" w:rsidRDefault="0039517A" w:rsidP="00526DF2">
            <w:pPr>
              <w:rPr>
                <w:rFonts w:ascii="Arial" w:eastAsia="SimSun" w:hAnsi="Arial" w:cs="Arial"/>
                <w:lang w:val="ru-RU" w:eastAsia="zh-CN"/>
              </w:rPr>
            </w:pPr>
            <w:r w:rsidRPr="00DE7FED">
              <w:rPr>
                <w:rFonts w:ascii="Arial" w:eastAsia="SimSun" w:hAnsi="Arial" w:cs="Arial"/>
                <w:lang w:val="ru-RU" w:eastAsia="zh-CN"/>
              </w:rPr>
              <w:t xml:space="preserve">Ежегодное совещание координаторов </w:t>
            </w:r>
          </w:p>
          <w:p w:rsidR="00131E16" w:rsidRPr="00DE7FED" w:rsidRDefault="00131E16" w:rsidP="00282508">
            <w:pPr>
              <w:rPr>
                <w:rFonts w:ascii="Arial" w:eastAsia="SimSun" w:hAnsi="Arial" w:cs="Arial"/>
                <w:lang w:val="ru-RU" w:eastAsia="zh-CN"/>
              </w:rPr>
            </w:pPr>
          </w:p>
        </w:tc>
        <w:tc>
          <w:tcPr>
            <w:tcW w:w="1333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10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44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30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98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6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46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  <w:tr w:rsidR="00053D34" w:rsidRPr="00DE7FED" w:rsidTr="00352DFC">
        <w:tc>
          <w:tcPr>
            <w:tcW w:w="1902" w:type="dxa"/>
          </w:tcPr>
          <w:p w:rsidR="00131E16" w:rsidRPr="00DE7FED" w:rsidRDefault="00312C4A" w:rsidP="00312C4A">
            <w:pPr>
              <w:rPr>
                <w:rFonts w:ascii="Arial" w:eastAsia="SimSun" w:hAnsi="Arial" w:cs="Arial"/>
                <w:lang w:eastAsia="zh-CN"/>
              </w:rPr>
            </w:pPr>
            <w:r w:rsidRPr="00DE7FED">
              <w:rPr>
                <w:rFonts w:ascii="Arial" w:eastAsia="SimSun" w:hAnsi="Arial" w:cs="Arial"/>
                <w:lang w:val="ru-RU" w:eastAsia="zh-CN"/>
              </w:rPr>
              <w:t xml:space="preserve">Семинар </w:t>
            </w:r>
            <w:r w:rsidR="0039517A" w:rsidRPr="00DE7FED">
              <w:rPr>
                <w:rFonts w:ascii="Arial" w:eastAsia="SimSun" w:hAnsi="Arial" w:cs="Arial"/>
                <w:lang w:val="ru-RU" w:eastAsia="zh-CN"/>
              </w:rPr>
              <w:t xml:space="preserve">по </w:t>
            </w:r>
            <w:r w:rsidR="00360C2B" w:rsidRPr="00DE7FED">
              <w:rPr>
                <w:rFonts w:ascii="Arial" w:eastAsia="SimSun" w:hAnsi="Arial" w:cs="Arial"/>
                <w:lang w:val="ru-RU" w:eastAsia="zh-CN"/>
              </w:rPr>
              <w:t>лицензирова</w:t>
            </w:r>
            <w:r w:rsidR="002C4E45" w:rsidRPr="00DE7FED">
              <w:rPr>
                <w:rFonts w:ascii="Arial" w:eastAsia="SimSun" w:hAnsi="Arial" w:cs="Arial"/>
                <w:lang w:val="ru-RU" w:eastAsia="zh-CN"/>
              </w:rPr>
              <w:t>нию</w:t>
            </w:r>
            <w:r w:rsidR="0039517A" w:rsidRPr="00DE7FED">
              <w:rPr>
                <w:rFonts w:ascii="Arial" w:eastAsia="SimSun" w:hAnsi="Arial" w:cs="Arial"/>
                <w:lang w:val="ru-RU" w:eastAsia="zh-CN"/>
              </w:rPr>
              <w:t xml:space="preserve"> </w:t>
            </w:r>
          </w:p>
        </w:tc>
        <w:tc>
          <w:tcPr>
            <w:tcW w:w="1333" w:type="dxa"/>
            <w:vAlign w:val="bottom"/>
          </w:tcPr>
          <w:p w:rsidR="00131E16" w:rsidRPr="00DE7FED" w:rsidRDefault="00B50F2E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15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440" w:type="dxa"/>
            <w:vAlign w:val="bottom"/>
          </w:tcPr>
          <w:p w:rsidR="00131E16" w:rsidRPr="00DE7FED" w:rsidRDefault="00B50F2E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45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98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131E16" w:rsidRPr="00DE7FED" w:rsidRDefault="00B50F2E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9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131E16" w:rsidRPr="00DE7FED" w:rsidRDefault="00B50F2E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3</w:t>
            </w:r>
            <w:r w:rsidR="00131E16" w:rsidRPr="00DE7FED">
              <w:rPr>
                <w:rFonts w:ascii="Arial" w:eastAsia="SimSun" w:hAnsi="Arial" w:cs="Arial"/>
                <w:lang w:eastAsia="zh-CN"/>
              </w:rPr>
              <w:t>0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446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bottom"/>
          </w:tcPr>
          <w:p w:rsidR="00131E16" w:rsidRPr="00DE7FED" w:rsidRDefault="00B50F2E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99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  <w:tr w:rsidR="00053D34" w:rsidRPr="00DE7FED" w:rsidTr="00352DFC">
        <w:tc>
          <w:tcPr>
            <w:tcW w:w="1902" w:type="dxa"/>
          </w:tcPr>
          <w:p w:rsidR="00131E16" w:rsidRPr="00DE7FED" w:rsidRDefault="003026FF" w:rsidP="00641992">
            <w:pPr>
              <w:rPr>
                <w:rFonts w:ascii="Arial" w:eastAsia="SimSun" w:hAnsi="Arial" w:cs="Arial"/>
                <w:lang w:val="ru-RU" w:eastAsia="zh-CN"/>
              </w:rPr>
            </w:pPr>
            <w:r w:rsidRPr="00DE7FED">
              <w:rPr>
                <w:rFonts w:ascii="Arial" w:eastAsia="SimSun" w:hAnsi="Arial" w:cs="Arial"/>
                <w:lang w:val="ru-RU" w:eastAsia="zh-CN"/>
              </w:rPr>
              <w:t>Обучение на местах по вопросам деятельности ОКУ и организаций частного копирования</w:t>
            </w:r>
          </w:p>
        </w:tc>
        <w:tc>
          <w:tcPr>
            <w:tcW w:w="1333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8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44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6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131E16" w:rsidRPr="00DE7FED" w:rsidRDefault="00B50F2E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7</w:t>
            </w:r>
            <w:r w:rsidR="00131E16" w:rsidRPr="00DE7FED">
              <w:rPr>
                <w:rFonts w:ascii="Arial" w:eastAsia="SimSun" w:hAnsi="Arial" w:cs="Arial"/>
                <w:lang w:eastAsia="zh-CN"/>
              </w:rPr>
              <w:t>0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446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bottom"/>
          </w:tcPr>
          <w:p w:rsidR="00131E16" w:rsidRPr="00DE7FED" w:rsidRDefault="00B50F2E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8</w:t>
            </w:r>
            <w:r w:rsidR="00131E16" w:rsidRPr="00DE7FED">
              <w:rPr>
                <w:rFonts w:ascii="Arial" w:eastAsia="SimSun" w:hAnsi="Arial" w:cs="Arial"/>
                <w:b/>
                <w:lang w:eastAsia="zh-CN"/>
              </w:rPr>
              <w:t>4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  <w:tr w:rsidR="00053D34" w:rsidRPr="00DE7FED" w:rsidTr="00352DFC">
        <w:tc>
          <w:tcPr>
            <w:tcW w:w="1902" w:type="dxa"/>
          </w:tcPr>
          <w:p w:rsidR="00131E16" w:rsidRPr="00DE7FED" w:rsidRDefault="0039517A" w:rsidP="00AA0CFE">
            <w:pPr>
              <w:rPr>
                <w:rFonts w:ascii="Arial" w:eastAsia="SimSun" w:hAnsi="Arial" w:cs="Arial"/>
                <w:lang w:val="ru-RU" w:eastAsia="zh-CN"/>
              </w:rPr>
            </w:pPr>
            <w:r w:rsidRPr="00DE7FED">
              <w:rPr>
                <w:rFonts w:ascii="Arial" w:eastAsia="SimSun" w:hAnsi="Arial" w:cs="Arial"/>
                <w:lang w:val="ru-RU" w:eastAsia="zh-CN"/>
              </w:rPr>
              <w:t xml:space="preserve">Обучение работников судебных органов (субрегиональный </w:t>
            </w:r>
            <w:r w:rsidR="00AA0CFE" w:rsidRPr="00DE7FED">
              <w:rPr>
                <w:rFonts w:ascii="Arial" w:eastAsia="SimSun" w:hAnsi="Arial" w:cs="Arial"/>
                <w:lang w:val="ru-RU" w:eastAsia="zh-CN"/>
              </w:rPr>
              <w:t>семинар</w:t>
            </w:r>
            <w:r w:rsidRPr="00DE7FED">
              <w:rPr>
                <w:rFonts w:ascii="Arial" w:eastAsia="SimSun" w:hAnsi="Arial" w:cs="Arial"/>
                <w:lang w:val="ru-RU" w:eastAsia="zh-CN"/>
              </w:rPr>
              <w:t>)</w:t>
            </w:r>
          </w:p>
        </w:tc>
        <w:tc>
          <w:tcPr>
            <w:tcW w:w="1333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4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44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26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98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3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33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  <w:tr w:rsidR="00053D34" w:rsidRPr="00DE7FED" w:rsidTr="00352DFC">
        <w:tc>
          <w:tcPr>
            <w:tcW w:w="1902" w:type="dxa"/>
          </w:tcPr>
          <w:p w:rsidR="00131E16" w:rsidRPr="00DE7FED" w:rsidRDefault="00312C4A" w:rsidP="0039517A">
            <w:pPr>
              <w:rPr>
                <w:rFonts w:ascii="Arial" w:eastAsia="SimSun" w:hAnsi="Arial" w:cs="Arial"/>
                <w:lang w:val="ru-RU" w:eastAsia="zh-CN"/>
              </w:rPr>
            </w:pPr>
            <w:r w:rsidRPr="00DE7FED">
              <w:rPr>
                <w:rFonts w:ascii="Arial" w:eastAsia="SimSun" w:hAnsi="Arial" w:cs="Arial"/>
                <w:lang w:val="ru-RU" w:eastAsia="zh-CN"/>
              </w:rPr>
              <w:t xml:space="preserve">Межсекторальный диалог по </w:t>
            </w:r>
            <w:r w:rsidRPr="00DE7FED">
              <w:rPr>
                <w:rFonts w:ascii="Arial" w:eastAsia="SimSun" w:hAnsi="Arial" w:cs="Arial"/>
                <w:lang w:val="ru-RU" w:eastAsia="zh-CN"/>
              </w:rPr>
              <w:lastRenderedPageBreak/>
              <w:t>вопросам музыкального сектора в рамках семинаров по лицензированию</w:t>
            </w:r>
          </w:p>
        </w:tc>
        <w:tc>
          <w:tcPr>
            <w:tcW w:w="1333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98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6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6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  <w:tr w:rsidR="00053D34" w:rsidRPr="00DE7FED" w:rsidTr="00352DFC">
        <w:tc>
          <w:tcPr>
            <w:tcW w:w="1902" w:type="dxa"/>
          </w:tcPr>
          <w:p w:rsidR="00131E16" w:rsidRPr="00DE7FED" w:rsidRDefault="0039517A" w:rsidP="0039517A">
            <w:pPr>
              <w:rPr>
                <w:rFonts w:ascii="Arial" w:eastAsia="SimSun" w:hAnsi="Arial" w:cs="Arial"/>
                <w:lang w:eastAsia="zh-CN"/>
              </w:rPr>
            </w:pPr>
            <w:r w:rsidRPr="00DE7FED">
              <w:rPr>
                <w:rFonts w:ascii="Arial" w:eastAsia="SimSun" w:hAnsi="Arial" w:cs="Arial"/>
                <w:lang w:val="ru-RU" w:eastAsia="zh-CN"/>
              </w:rPr>
              <w:t xml:space="preserve">Руководство по прецедентному праву </w:t>
            </w:r>
          </w:p>
        </w:tc>
        <w:tc>
          <w:tcPr>
            <w:tcW w:w="1333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5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eastAsia="SimSun" w:hAnsi="Arial" w:cs="Arial"/>
                <w:lang w:eastAsia="zh-CN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32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446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37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  <w:tr w:rsidR="00053D34" w:rsidRPr="00DE7FED" w:rsidTr="00352DFC">
        <w:tc>
          <w:tcPr>
            <w:tcW w:w="1902" w:type="dxa"/>
          </w:tcPr>
          <w:p w:rsidR="00131E16" w:rsidRPr="00DE7FED" w:rsidRDefault="0039517A" w:rsidP="0039517A">
            <w:pPr>
              <w:rPr>
                <w:rFonts w:ascii="Arial" w:eastAsia="SimSun" w:hAnsi="Arial" w:cs="Arial"/>
                <w:lang w:eastAsia="zh-CN"/>
              </w:rPr>
            </w:pPr>
            <w:r w:rsidRPr="00DE7FED">
              <w:rPr>
                <w:rFonts w:ascii="Arial" w:eastAsia="SimSun" w:hAnsi="Arial" w:cs="Arial"/>
                <w:lang w:val="ru-RU" w:eastAsia="zh-CN"/>
              </w:rPr>
              <w:t xml:space="preserve">Модуль ДО </w:t>
            </w:r>
          </w:p>
        </w:tc>
        <w:tc>
          <w:tcPr>
            <w:tcW w:w="1333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eastAsia="SimSun" w:hAnsi="Arial" w:cs="Arial"/>
                <w:lang w:eastAsia="zh-CN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8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446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8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  <w:tr w:rsidR="00053D34" w:rsidRPr="00DE7FED" w:rsidTr="00352DFC">
        <w:tc>
          <w:tcPr>
            <w:tcW w:w="1902" w:type="dxa"/>
          </w:tcPr>
          <w:p w:rsidR="00131E16" w:rsidRPr="00DE7FED" w:rsidRDefault="0039517A" w:rsidP="0039517A">
            <w:pPr>
              <w:rPr>
                <w:rFonts w:ascii="Arial" w:eastAsia="SimSun" w:hAnsi="Arial" w:cs="Arial"/>
                <w:lang w:val="ru-RU" w:eastAsia="zh-CN"/>
              </w:rPr>
            </w:pPr>
            <w:r w:rsidRPr="00DE7FED">
              <w:rPr>
                <w:rFonts w:ascii="Arial" w:hAnsi="Arial" w:cs="Arial"/>
                <w:lang w:val="ru-RU"/>
              </w:rPr>
              <w:t>Обмен мнениями</w:t>
            </w:r>
            <w:r w:rsidR="00131E16" w:rsidRPr="00DE7FED">
              <w:rPr>
                <w:rFonts w:ascii="Arial" w:hAnsi="Arial" w:cs="Arial"/>
                <w:lang w:val="ru-RU"/>
              </w:rPr>
              <w:t>/</w:t>
            </w:r>
            <w:r w:rsidR="00360C2B" w:rsidRPr="00DE7FED">
              <w:rPr>
                <w:rFonts w:ascii="Arial" w:hAnsi="Arial" w:cs="Arial"/>
                <w:lang w:val="ru-RU"/>
              </w:rPr>
              <w:t>обу</w:t>
            </w:r>
            <w:r w:rsidRPr="00DE7FED">
              <w:rPr>
                <w:rFonts w:ascii="Arial" w:hAnsi="Arial" w:cs="Arial"/>
                <w:lang w:val="ru-RU"/>
              </w:rPr>
              <w:t xml:space="preserve">чение сотрудников регулирующих органов </w:t>
            </w:r>
          </w:p>
        </w:tc>
        <w:tc>
          <w:tcPr>
            <w:tcW w:w="1333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4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44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32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98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lang w:eastAsia="zh-CN"/>
              </w:rPr>
              <w:t>6</w:t>
            </w:r>
            <w:r w:rsidR="007D4ECC" w:rsidRPr="00DE7FED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42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  <w:tr w:rsidR="00053D34" w:rsidRPr="00DE7FED" w:rsidTr="00352DFC">
        <w:trPr>
          <w:trHeight w:val="333"/>
        </w:trPr>
        <w:tc>
          <w:tcPr>
            <w:tcW w:w="1902" w:type="dxa"/>
            <w:vAlign w:val="center"/>
          </w:tcPr>
          <w:p w:rsidR="00131E16" w:rsidRPr="00DE7FED" w:rsidRDefault="0039517A" w:rsidP="0039517A">
            <w:pPr>
              <w:rPr>
                <w:rFonts w:ascii="Arial" w:hAnsi="Arial" w:cs="Arial"/>
                <w:b/>
              </w:rPr>
            </w:pPr>
            <w:r w:rsidRPr="00DE7FED">
              <w:rPr>
                <w:rFonts w:ascii="Arial" w:hAnsi="Arial" w:cs="Arial"/>
                <w:b/>
                <w:lang w:val="ru-RU"/>
              </w:rPr>
              <w:t>Итого</w:t>
            </w:r>
          </w:p>
        </w:tc>
        <w:tc>
          <w:tcPr>
            <w:tcW w:w="1333" w:type="dxa"/>
            <w:vAlign w:val="bottom"/>
          </w:tcPr>
          <w:p w:rsidR="00131E16" w:rsidRPr="00DE7FED" w:rsidRDefault="00784950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41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  <w:tc>
          <w:tcPr>
            <w:tcW w:w="1440" w:type="dxa"/>
            <w:vAlign w:val="bottom"/>
          </w:tcPr>
          <w:p w:rsidR="00131E16" w:rsidRPr="00DE7FED" w:rsidRDefault="00E67D04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133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  <w:tc>
          <w:tcPr>
            <w:tcW w:w="198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bottom"/>
          </w:tcPr>
          <w:p w:rsidR="00131E16" w:rsidRPr="00DE7FED" w:rsidRDefault="00E67D04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41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  <w:tc>
          <w:tcPr>
            <w:tcW w:w="1530" w:type="dxa"/>
            <w:vAlign w:val="bottom"/>
          </w:tcPr>
          <w:p w:rsidR="00131E16" w:rsidRPr="00DE7FED" w:rsidRDefault="00131E16" w:rsidP="0028250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bottom"/>
          </w:tcPr>
          <w:p w:rsidR="00131E16" w:rsidRPr="00DE7FED" w:rsidRDefault="00E67D04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14</w:t>
            </w:r>
            <w:r w:rsidR="00131E16" w:rsidRPr="00DE7FED">
              <w:rPr>
                <w:rFonts w:ascii="Arial" w:eastAsia="SimSun" w:hAnsi="Arial" w:cs="Arial"/>
                <w:b/>
                <w:lang w:eastAsia="zh-CN"/>
              </w:rPr>
              <w:t>0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  <w:tc>
          <w:tcPr>
            <w:tcW w:w="1446" w:type="dxa"/>
            <w:vAlign w:val="bottom"/>
          </w:tcPr>
          <w:p w:rsidR="00131E16" w:rsidRPr="00DE7FED" w:rsidRDefault="00E67D04" w:rsidP="00282508">
            <w:pPr>
              <w:jc w:val="right"/>
              <w:rPr>
                <w:rFonts w:ascii="Arial" w:hAnsi="Arial" w:cs="Arial"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20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  <w:tc>
          <w:tcPr>
            <w:tcW w:w="1164" w:type="dxa"/>
            <w:vAlign w:val="bottom"/>
          </w:tcPr>
          <w:p w:rsidR="00131E16" w:rsidRPr="00DE7FED" w:rsidRDefault="00E67D04" w:rsidP="00282508">
            <w:pPr>
              <w:jc w:val="right"/>
              <w:rPr>
                <w:rFonts w:ascii="Arial" w:hAnsi="Arial" w:cs="Arial"/>
                <w:b/>
              </w:rPr>
            </w:pPr>
            <w:r w:rsidRPr="00DE7FED">
              <w:rPr>
                <w:rFonts w:ascii="Arial" w:eastAsia="SimSun" w:hAnsi="Arial" w:cs="Arial"/>
                <w:b/>
                <w:lang w:eastAsia="zh-CN"/>
              </w:rPr>
              <w:t>375</w:t>
            </w:r>
            <w:r w:rsidR="007D4ECC" w:rsidRPr="00DE7FED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</w:tbl>
    <w:p w:rsidR="0086397E" w:rsidRPr="00360C2B" w:rsidRDefault="0086397E" w:rsidP="00131E16">
      <w:pPr>
        <w:spacing w:after="0" w:line="240" w:lineRule="auto"/>
        <w:rPr>
          <w:rFonts w:ascii="Arial" w:eastAsia="SimSun" w:hAnsi="Arial" w:cs="Arial"/>
          <w:sz w:val="16"/>
          <w:szCs w:val="16"/>
          <w:lang w:val="en-US" w:eastAsia="zh-CN"/>
        </w:rPr>
        <w:sectPr w:rsidR="0086397E" w:rsidRPr="00360C2B" w:rsidSect="00BE5530">
          <w:endnotePr>
            <w:numFmt w:val="decimal"/>
          </w:endnotePr>
          <w:pgSz w:w="16840" w:h="11907" w:orient="landscape" w:code="9"/>
          <w:pgMar w:top="1418" w:right="1620" w:bottom="1134" w:left="1418" w:header="510" w:footer="1021" w:gutter="0"/>
          <w:cols w:space="720"/>
          <w:docGrid w:linePitch="299"/>
        </w:sectPr>
      </w:pPr>
    </w:p>
    <w:p w:rsidR="00F807C8" w:rsidRPr="0039517A" w:rsidRDefault="0086397E" w:rsidP="00BE5530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053D34">
        <w:rPr>
          <w:rFonts w:ascii="Arial" w:eastAsia="SimSun" w:hAnsi="Arial" w:cs="Arial"/>
          <w:lang w:val="en-US" w:eastAsia="zh-CN"/>
        </w:rPr>
        <w:lastRenderedPageBreak/>
        <w:t>(</w:t>
      </w:r>
      <w:r w:rsidR="00BE5530" w:rsidRPr="00053D34">
        <w:rPr>
          <w:rFonts w:ascii="Arial" w:eastAsia="SimSun" w:hAnsi="Arial" w:cs="Arial"/>
          <w:lang w:val="en-US" w:eastAsia="zh-CN"/>
        </w:rPr>
        <w:t xml:space="preserve">b) </w:t>
      </w:r>
      <w:r w:rsidR="00BE5530" w:rsidRPr="00053D34">
        <w:rPr>
          <w:rFonts w:ascii="Arial" w:eastAsia="SimSun" w:hAnsi="Arial" w:cs="Arial"/>
          <w:lang w:val="en-US" w:eastAsia="zh-CN"/>
        </w:rPr>
        <w:tab/>
      </w:r>
      <w:r w:rsidR="00131E16" w:rsidRPr="00053D34">
        <w:rPr>
          <w:rFonts w:ascii="Arial" w:eastAsia="SimSun" w:hAnsi="Arial" w:cs="Arial"/>
          <w:lang w:val="en-US" w:eastAsia="zh-CN"/>
        </w:rPr>
        <w:t>2022</w:t>
      </w:r>
      <w:r w:rsidR="0039517A">
        <w:rPr>
          <w:rFonts w:ascii="Arial" w:eastAsia="SimSun" w:hAnsi="Arial" w:cs="Arial"/>
          <w:lang w:val="ru-RU" w:eastAsia="zh-CN"/>
        </w:rPr>
        <w:t> г.</w:t>
      </w:r>
    </w:p>
    <w:p w:rsidR="00BE5530" w:rsidRPr="00FD3F4B" w:rsidRDefault="00BE5530" w:rsidP="00352DFC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3"/>
        <w:gridCol w:w="1695"/>
        <w:gridCol w:w="1094"/>
        <w:gridCol w:w="1349"/>
        <w:gridCol w:w="1591"/>
        <w:gridCol w:w="1486"/>
        <w:gridCol w:w="1979"/>
        <w:gridCol w:w="1456"/>
        <w:gridCol w:w="899"/>
      </w:tblGrid>
      <w:tr w:rsidR="003026FF" w:rsidRPr="00FD3F4B" w:rsidTr="0097527E">
        <w:tc>
          <w:tcPr>
            <w:tcW w:w="2501" w:type="dxa"/>
          </w:tcPr>
          <w:p w:rsidR="00BE5530" w:rsidRPr="00FD3F4B" w:rsidRDefault="00BE5530" w:rsidP="00F727C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17" w:type="dxa"/>
            <w:gridSpan w:val="8"/>
          </w:tcPr>
          <w:p w:rsidR="00BE5530" w:rsidRPr="00FD3F4B" w:rsidRDefault="00D00EE3" w:rsidP="00110939">
            <w:pPr>
              <w:jc w:val="center"/>
              <w:rPr>
                <w:rFonts w:ascii="Arial" w:hAnsi="Arial" w:cs="Arial"/>
                <w:i/>
              </w:rPr>
            </w:pPr>
            <w:r w:rsidRPr="00FD3F4B">
              <w:rPr>
                <w:rFonts w:ascii="Arial" w:hAnsi="Arial" w:cs="Arial"/>
                <w:i/>
              </w:rPr>
              <w:t>(</w:t>
            </w:r>
            <w:r w:rsidRPr="00FD3F4B">
              <w:rPr>
                <w:rFonts w:ascii="Arial" w:hAnsi="Arial" w:cs="Arial"/>
                <w:i/>
                <w:lang w:val="ru-RU"/>
              </w:rPr>
              <w:t>шв.</w:t>
            </w:r>
            <w:r w:rsidR="00FD3F4B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FD3F4B">
              <w:rPr>
                <w:rFonts w:ascii="Arial" w:hAnsi="Arial" w:cs="Arial"/>
                <w:i/>
                <w:lang w:val="ru-RU"/>
              </w:rPr>
              <w:t>франки</w:t>
            </w:r>
            <w:r w:rsidRPr="00FD3F4B">
              <w:rPr>
                <w:rFonts w:ascii="Arial" w:hAnsi="Arial" w:cs="Arial"/>
                <w:i/>
              </w:rPr>
              <w:t>)</w:t>
            </w:r>
          </w:p>
        </w:tc>
      </w:tr>
      <w:tr w:rsidR="00FD3F4B" w:rsidRPr="00FD3F4B" w:rsidTr="0097527E">
        <w:tc>
          <w:tcPr>
            <w:tcW w:w="2501" w:type="dxa"/>
            <w:vMerge w:val="restart"/>
          </w:tcPr>
          <w:p w:rsidR="00BE5530" w:rsidRPr="00FD3F4B" w:rsidRDefault="003026FF" w:rsidP="003026FF">
            <w:pPr>
              <w:rPr>
                <w:rFonts w:ascii="Arial" w:hAnsi="Arial" w:cs="Arial"/>
                <w:b/>
              </w:rPr>
            </w:pPr>
            <w:r w:rsidRPr="00FD3F4B">
              <w:rPr>
                <w:rFonts w:ascii="Arial" w:hAnsi="Arial" w:cs="Arial"/>
                <w:b/>
                <w:lang w:val="ru-RU"/>
              </w:rPr>
              <w:t xml:space="preserve">Мероприятия </w:t>
            </w:r>
          </w:p>
        </w:tc>
        <w:tc>
          <w:tcPr>
            <w:tcW w:w="4374" w:type="dxa"/>
            <w:gridSpan w:val="3"/>
          </w:tcPr>
          <w:p w:rsidR="00BE5530" w:rsidRPr="00FD3F4B" w:rsidRDefault="00D00EE3" w:rsidP="00BE5530">
            <w:pPr>
              <w:rPr>
                <w:rFonts w:ascii="Arial" w:hAnsi="Arial" w:cs="Arial"/>
                <w:b/>
              </w:rPr>
            </w:pPr>
            <w:proofErr w:type="spellStart"/>
            <w:r w:rsidRPr="00FD3F4B">
              <w:rPr>
                <w:rFonts w:ascii="Arial" w:hAnsi="Arial" w:cs="Arial"/>
                <w:b/>
              </w:rPr>
              <w:t>Поездки</w:t>
            </w:r>
            <w:proofErr w:type="spellEnd"/>
            <w:r w:rsidRPr="00FD3F4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D3F4B">
              <w:rPr>
                <w:rFonts w:ascii="Arial" w:hAnsi="Arial" w:cs="Arial"/>
                <w:b/>
              </w:rPr>
              <w:t>обучение</w:t>
            </w:r>
            <w:proofErr w:type="spellEnd"/>
            <w:r w:rsidRPr="00FD3F4B">
              <w:rPr>
                <w:rFonts w:ascii="Arial" w:hAnsi="Arial" w:cs="Arial"/>
                <w:b/>
              </w:rPr>
              <w:t xml:space="preserve"> и </w:t>
            </w:r>
            <w:r w:rsidRPr="00FD3F4B">
              <w:rPr>
                <w:rFonts w:ascii="Arial" w:hAnsi="Arial" w:cs="Arial"/>
                <w:b/>
                <w:lang w:val="ru-RU"/>
              </w:rPr>
              <w:t>пособия</w:t>
            </w:r>
          </w:p>
        </w:tc>
        <w:tc>
          <w:tcPr>
            <w:tcW w:w="6183" w:type="dxa"/>
            <w:gridSpan w:val="4"/>
          </w:tcPr>
          <w:p w:rsidR="00BE5530" w:rsidRPr="00FD3F4B" w:rsidRDefault="00D00EE3" w:rsidP="00110939">
            <w:pPr>
              <w:rPr>
                <w:rFonts w:ascii="Arial" w:hAnsi="Arial" w:cs="Arial"/>
                <w:b/>
              </w:rPr>
            </w:pPr>
            <w:proofErr w:type="spellStart"/>
            <w:r w:rsidRPr="00FD3F4B">
              <w:rPr>
                <w:rFonts w:ascii="Arial" w:hAnsi="Arial" w:cs="Arial"/>
                <w:b/>
              </w:rPr>
              <w:t>Услуги</w:t>
            </w:r>
            <w:proofErr w:type="spellEnd"/>
            <w:r w:rsidRPr="00FD3F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3F4B">
              <w:rPr>
                <w:rFonts w:ascii="Arial" w:hAnsi="Arial" w:cs="Arial"/>
                <w:b/>
              </w:rPr>
              <w:t>по</w:t>
            </w:r>
            <w:proofErr w:type="spellEnd"/>
            <w:r w:rsidRPr="00FD3F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3F4B">
              <w:rPr>
                <w:rFonts w:ascii="Arial" w:hAnsi="Arial" w:cs="Arial"/>
                <w:b/>
              </w:rPr>
              <w:t>контрактам</w:t>
            </w:r>
            <w:proofErr w:type="spellEnd"/>
          </w:p>
        </w:tc>
        <w:tc>
          <w:tcPr>
            <w:tcW w:w="960" w:type="dxa"/>
            <w:vMerge w:val="restart"/>
          </w:tcPr>
          <w:p w:rsidR="00BE5530" w:rsidRPr="00FD3F4B" w:rsidRDefault="00FD3F4B" w:rsidP="00FD3F4B">
            <w:pPr>
              <w:rPr>
                <w:rFonts w:ascii="Arial" w:hAnsi="Arial" w:cs="Arial"/>
                <w:b/>
              </w:rPr>
            </w:pPr>
            <w:r w:rsidRPr="00FD3F4B">
              <w:rPr>
                <w:rFonts w:ascii="Arial" w:hAnsi="Arial" w:cs="Arial"/>
                <w:b/>
                <w:lang w:val="ru-RU"/>
              </w:rPr>
              <w:t>Всего</w:t>
            </w:r>
          </w:p>
        </w:tc>
      </w:tr>
      <w:tr w:rsidR="00FD3F4B" w:rsidRPr="00FD3F4B" w:rsidTr="0097527E">
        <w:tc>
          <w:tcPr>
            <w:tcW w:w="2501" w:type="dxa"/>
            <w:vMerge/>
          </w:tcPr>
          <w:p w:rsidR="00110939" w:rsidRPr="00FD3F4B" w:rsidRDefault="00110939" w:rsidP="00BE553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</w:tcPr>
          <w:p w:rsidR="00110939" w:rsidRPr="00FD3F4B" w:rsidRDefault="00D00EE3" w:rsidP="00DF0CED">
            <w:pPr>
              <w:rPr>
                <w:rFonts w:ascii="Arial" w:hAnsi="Arial" w:cs="Arial"/>
                <w:b/>
              </w:rPr>
            </w:pPr>
            <w:proofErr w:type="spellStart"/>
            <w:r w:rsidRPr="00FD3F4B">
              <w:rPr>
                <w:rFonts w:ascii="Arial" w:hAnsi="Arial" w:cs="Arial"/>
                <w:b/>
              </w:rPr>
              <w:t>Служебные</w:t>
            </w:r>
            <w:proofErr w:type="spellEnd"/>
            <w:r w:rsidRPr="00FD3F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3F4B">
              <w:rPr>
                <w:rFonts w:ascii="Arial" w:hAnsi="Arial" w:cs="Arial"/>
                <w:b/>
              </w:rPr>
              <w:t>командировки</w:t>
            </w:r>
            <w:proofErr w:type="spellEnd"/>
          </w:p>
        </w:tc>
        <w:tc>
          <w:tcPr>
            <w:tcW w:w="1137" w:type="dxa"/>
          </w:tcPr>
          <w:p w:rsidR="00110939" w:rsidRPr="00FD3F4B" w:rsidRDefault="00D00EE3" w:rsidP="00DF0CED">
            <w:pPr>
              <w:rPr>
                <w:rFonts w:ascii="Arial" w:hAnsi="Arial" w:cs="Arial"/>
                <w:b/>
              </w:rPr>
            </w:pPr>
            <w:r w:rsidRPr="00FD3F4B">
              <w:rPr>
                <w:rFonts w:ascii="Arial" w:hAnsi="Arial" w:cs="Arial"/>
                <w:b/>
                <w:lang w:val="ru-RU"/>
              </w:rPr>
              <w:t>Поездки третьих лиц</w:t>
            </w:r>
          </w:p>
        </w:tc>
        <w:tc>
          <w:tcPr>
            <w:tcW w:w="1512" w:type="dxa"/>
          </w:tcPr>
          <w:p w:rsidR="00110939" w:rsidRPr="00FD3F4B" w:rsidRDefault="00D00EE3" w:rsidP="00053D34">
            <w:pPr>
              <w:rPr>
                <w:rFonts w:ascii="Arial" w:hAnsi="Arial" w:cs="Arial"/>
                <w:b/>
                <w:lang w:val="ru-RU"/>
              </w:rPr>
            </w:pPr>
            <w:r w:rsidRPr="00FD3F4B">
              <w:rPr>
                <w:rFonts w:ascii="Arial" w:hAnsi="Arial" w:cs="Arial"/>
                <w:b/>
                <w:lang w:val="ru-RU"/>
              </w:rPr>
              <w:t>Пособия на обучение и проезд</w:t>
            </w:r>
          </w:p>
        </w:tc>
        <w:tc>
          <w:tcPr>
            <w:tcW w:w="1550" w:type="dxa"/>
          </w:tcPr>
          <w:p w:rsidR="00110939" w:rsidRPr="00FD3F4B" w:rsidRDefault="00FD3F4B" w:rsidP="00DF0CED">
            <w:pPr>
              <w:rPr>
                <w:rFonts w:ascii="Arial" w:hAnsi="Arial" w:cs="Arial"/>
                <w:b/>
              </w:rPr>
            </w:pPr>
            <w:r w:rsidRPr="00FD3F4B">
              <w:rPr>
                <w:rFonts w:ascii="Arial" w:hAnsi="Arial" w:cs="Arial"/>
                <w:b/>
                <w:lang w:val="ru-RU"/>
              </w:rPr>
              <w:t>Конферен</w:t>
            </w:r>
            <w:r w:rsidR="00D00EE3" w:rsidRPr="00FD3F4B">
              <w:rPr>
                <w:rFonts w:ascii="Arial" w:hAnsi="Arial" w:cs="Arial"/>
                <w:b/>
                <w:lang w:val="ru-RU"/>
              </w:rPr>
              <w:t>ции</w:t>
            </w:r>
          </w:p>
        </w:tc>
        <w:tc>
          <w:tcPr>
            <w:tcW w:w="1537" w:type="dxa"/>
          </w:tcPr>
          <w:p w:rsidR="00110939" w:rsidRPr="00FD3F4B" w:rsidRDefault="00FD3F4B" w:rsidP="00D00EE3">
            <w:pPr>
              <w:rPr>
                <w:rFonts w:ascii="Arial" w:hAnsi="Arial" w:cs="Arial"/>
                <w:b/>
                <w:lang w:val="ru-RU"/>
              </w:rPr>
            </w:pPr>
            <w:r w:rsidRPr="00FD3F4B">
              <w:rPr>
                <w:rFonts w:ascii="Arial" w:hAnsi="Arial" w:cs="Arial"/>
                <w:b/>
                <w:lang w:val="ru-RU"/>
              </w:rPr>
              <w:t>Публика</w:t>
            </w:r>
            <w:r w:rsidR="00D00EE3" w:rsidRPr="00FD3F4B">
              <w:rPr>
                <w:rFonts w:ascii="Arial" w:hAnsi="Arial" w:cs="Arial"/>
                <w:b/>
                <w:lang w:val="ru-RU"/>
              </w:rPr>
              <w:t>ции</w:t>
            </w:r>
          </w:p>
        </w:tc>
        <w:tc>
          <w:tcPr>
            <w:tcW w:w="1548" w:type="dxa"/>
          </w:tcPr>
          <w:p w:rsidR="00110939" w:rsidRPr="00FD3F4B" w:rsidRDefault="00FD3F4B" w:rsidP="00E26122">
            <w:pPr>
              <w:rPr>
                <w:rFonts w:ascii="Arial" w:hAnsi="Arial" w:cs="Arial"/>
                <w:b/>
              </w:rPr>
            </w:pPr>
            <w:r w:rsidRPr="00FD3F4B">
              <w:rPr>
                <w:rFonts w:ascii="Arial" w:hAnsi="Arial" w:cs="Arial"/>
                <w:b/>
                <w:lang w:val="ru-RU"/>
              </w:rPr>
              <w:t>Индивиду</w:t>
            </w:r>
            <w:r w:rsidR="00D00EE3" w:rsidRPr="00FD3F4B">
              <w:rPr>
                <w:rFonts w:ascii="Arial" w:hAnsi="Arial" w:cs="Arial"/>
                <w:b/>
                <w:lang w:val="ru-RU"/>
              </w:rPr>
              <w:t xml:space="preserve">альные </w:t>
            </w:r>
            <w:r w:rsidRPr="00FD3F4B">
              <w:rPr>
                <w:rFonts w:ascii="Arial" w:hAnsi="Arial" w:cs="Arial"/>
                <w:b/>
                <w:lang w:val="ru-RU"/>
              </w:rPr>
              <w:t xml:space="preserve"> услуги по контракт</w:t>
            </w:r>
            <w:r w:rsidR="00E26122">
              <w:rPr>
                <w:rFonts w:ascii="Arial" w:hAnsi="Arial" w:cs="Arial"/>
                <w:b/>
                <w:lang w:val="ru-RU"/>
              </w:rPr>
              <w:t>ам</w:t>
            </w:r>
            <w:r w:rsidRPr="00FD3F4B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1548" w:type="dxa"/>
          </w:tcPr>
          <w:p w:rsidR="00110939" w:rsidRPr="00FD3F4B" w:rsidRDefault="00FD3F4B" w:rsidP="00E26122">
            <w:pPr>
              <w:rPr>
                <w:rFonts w:ascii="Arial" w:hAnsi="Arial" w:cs="Arial"/>
                <w:b/>
              </w:rPr>
            </w:pPr>
            <w:r w:rsidRPr="00FD3F4B">
              <w:rPr>
                <w:rFonts w:ascii="Arial" w:hAnsi="Arial" w:cs="Arial"/>
                <w:b/>
                <w:lang w:val="ru-RU"/>
              </w:rPr>
              <w:t>Прочие услуги по контракт</w:t>
            </w:r>
            <w:r w:rsidR="00E26122">
              <w:rPr>
                <w:rFonts w:ascii="Arial" w:hAnsi="Arial" w:cs="Arial"/>
                <w:b/>
                <w:lang w:val="ru-RU"/>
              </w:rPr>
              <w:t>ам</w:t>
            </w:r>
            <w:r w:rsidRPr="00FD3F4B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960" w:type="dxa"/>
            <w:vMerge/>
          </w:tcPr>
          <w:p w:rsidR="00110939" w:rsidRPr="00FD3F4B" w:rsidRDefault="00110939" w:rsidP="00BE5530">
            <w:pPr>
              <w:rPr>
                <w:rFonts w:ascii="Arial" w:hAnsi="Arial" w:cs="Arial"/>
              </w:rPr>
            </w:pPr>
          </w:p>
        </w:tc>
      </w:tr>
      <w:tr w:rsidR="00FD3F4B" w:rsidRPr="00FD3F4B" w:rsidTr="0097527E">
        <w:tc>
          <w:tcPr>
            <w:tcW w:w="2501" w:type="dxa"/>
          </w:tcPr>
          <w:p w:rsidR="00F807C8" w:rsidRPr="00FD3F4B" w:rsidRDefault="00EE3F90" w:rsidP="00110939">
            <w:pPr>
              <w:rPr>
                <w:rFonts w:ascii="Arial" w:eastAsia="SimSun" w:hAnsi="Arial" w:cs="Arial"/>
                <w:lang w:val="fr-FR" w:eastAsia="zh-CN"/>
              </w:rPr>
            </w:pPr>
            <w:r w:rsidRPr="00FD3F4B">
              <w:rPr>
                <w:rFonts w:ascii="Arial" w:eastAsia="SimSun" w:hAnsi="Arial" w:cs="Arial"/>
                <w:lang w:val="ru-RU" w:eastAsia="zh-CN"/>
              </w:rPr>
              <w:t>Ежегодное</w:t>
            </w:r>
            <w:r w:rsidRPr="00FD3F4B">
              <w:rPr>
                <w:rFonts w:ascii="Arial" w:eastAsia="SimSun" w:hAnsi="Arial" w:cs="Arial"/>
                <w:lang w:val="fr-FR" w:eastAsia="zh-CN"/>
              </w:rPr>
              <w:t xml:space="preserve"> </w:t>
            </w:r>
            <w:r w:rsidRPr="00FD3F4B">
              <w:rPr>
                <w:rFonts w:ascii="Arial" w:eastAsia="SimSun" w:hAnsi="Arial" w:cs="Arial"/>
                <w:lang w:val="ru-RU" w:eastAsia="zh-CN"/>
              </w:rPr>
              <w:t>совещание</w:t>
            </w:r>
            <w:r w:rsidRPr="00FD3F4B">
              <w:rPr>
                <w:rFonts w:ascii="Arial" w:eastAsia="SimSun" w:hAnsi="Arial" w:cs="Arial"/>
                <w:lang w:val="fr-FR" w:eastAsia="zh-CN"/>
              </w:rPr>
              <w:t xml:space="preserve">  </w:t>
            </w:r>
            <w:r w:rsidRPr="00FD3F4B">
              <w:rPr>
                <w:rFonts w:ascii="Arial" w:eastAsia="SimSun" w:hAnsi="Arial" w:cs="Arial"/>
                <w:lang w:val="ru-RU" w:eastAsia="zh-CN"/>
              </w:rPr>
              <w:t>координаторов</w:t>
            </w:r>
          </w:p>
          <w:p w:rsidR="00B50F2E" w:rsidRPr="00FD3F4B" w:rsidRDefault="00B50F2E" w:rsidP="00B50F2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25" w:type="dxa"/>
            <w:vAlign w:val="bottom"/>
          </w:tcPr>
          <w:p w:rsidR="00B50F2E" w:rsidRPr="00FD3F4B" w:rsidRDefault="00E67D04" w:rsidP="00F727C7">
            <w:pPr>
              <w:jc w:val="right"/>
              <w:rPr>
                <w:rFonts w:ascii="Arial" w:eastAsia="SimSun" w:hAnsi="Arial" w:cs="Arial"/>
                <w:lang w:eastAsia="zh-CN"/>
              </w:rPr>
            </w:pPr>
            <w:r w:rsidRPr="00FD3F4B">
              <w:rPr>
                <w:rFonts w:ascii="Arial" w:eastAsia="SimSun" w:hAnsi="Arial" w:cs="Arial"/>
                <w:lang w:eastAsia="zh-CN"/>
              </w:rPr>
              <w:t>5</w:t>
            </w:r>
            <w:r w:rsidR="007D4ECC" w:rsidRPr="00FD3F4B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137" w:type="dxa"/>
            <w:vAlign w:val="bottom"/>
          </w:tcPr>
          <w:p w:rsidR="00B50F2E" w:rsidRPr="00FD3F4B" w:rsidRDefault="00B50F2E" w:rsidP="00F727C7">
            <w:pPr>
              <w:jc w:val="right"/>
              <w:rPr>
                <w:rFonts w:ascii="Arial" w:eastAsia="SimSun" w:hAnsi="Arial" w:cs="Arial"/>
                <w:lang w:eastAsia="zh-CN"/>
              </w:rPr>
            </w:pPr>
            <w:r w:rsidRPr="00FD3F4B">
              <w:rPr>
                <w:rFonts w:ascii="Arial" w:eastAsia="SimSun" w:hAnsi="Arial" w:cs="Arial"/>
                <w:lang w:eastAsia="zh-CN"/>
              </w:rPr>
              <w:t>15</w:t>
            </w:r>
            <w:r w:rsidR="007D4ECC" w:rsidRPr="00FD3F4B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12" w:type="dxa"/>
            <w:vAlign w:val="bottom"/>
          </w:tcPr>
          <w:p w:rsidR="00B50F2E" w:rsidRPr="00FD3F4B" w:rsidRDefault="00B50F2E" w:rsidP="00F727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0" w:type="dxa"/>
            <w:vAlign w:val="bottom"/>
          </w:tcPr>
          <w:p w:rsidR="00B50F2E" w:rsidRPr="00FD3F4B" w:rsidRDefault="00B50F2E" w:rsidP="00F727C7">
            <w:pPr>
              <w:jc w:val="right"/>
              <w:rPr>
                <w:rFonts w:ascii="Arial" w:eastAsia="SimSun" w:hAnsi="Arial" w:cs="Arial"/>
                <w:lang w:eastAsia="zh-CN"/>
              </w:rPr>
            </w:pPr>
            <w:r w:rsidRPr="00FD3F4B">
              <w:rPr>
                <w:rFonts w:ascii="Arial" w:eastAsia="SimSun" w:hAnsi="Arial" w:cs="Arial"/>
                <w:lang w:eastAsia="zh-CN"/>
              </w:rPr>
              <w:t>3</w:t>
            </w:r>
            <w:r w:rsidR="007D4ECC" w:rsidRPr="00FD3F4B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37" w:type="dxa"/>
            <w:vAlign w:val="bottom"/>
          </w:tcPr>
          <w:p w:rsidR="00B50F2E" w:rsidRPr="00FD3F4B" w:rsidRDefault="00B50F2E" w:rsidP="00F727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bottom"/>
          </w:tcPr>
          <w:p w:rsidR="00B50F2E" w:rsidRPr="00FD3F4B" w:rsidRDefault="00B50F2E" w:rsidP="00F727C7">
            <w:pPr>
              <w:jc w:val="right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548" w:type="dxa"/>
            <w:vAlign w:val="bottom"/>
          </w:tcPr>
          <w:p w:rsidR="00B50F2E" w:rsidRPr="00FD3F4B" w:rsidRDefault="00B50F2E" w:rsidP="00F727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bottom"/>
          </w:tcPr>
          <w:p w:rsidR="00B50F2E" w:rsidRPr="00FD3F4B" w:rsidRDefault="00E67D04" w:rsidP="00F727C7">
            <w:pPr>
              <w:jc w:val="right"/>
              <w:rPr>
                <w:rFonts w:ascii="Arial" w:eastAsia="SimSun" w:hAnsi="Arial" w:cs="Arial"/>
                <w:b/>
                <w:lang w:eastAsia="zh-CN"/>
              </w:rPr>
            </w:pPr>
            <w:r w:rsidRPr="00FD3F4B">
              <w:rPr>
                <w:rFonts w:ascii="Arial" w:eastAsia="SimSun" w:hAnsi="Arial" w:cs="Arial"/>
                <w:b/>
                <w:lang w:eastAsia="zh-CN"/>
              </w:rPr>
              <w:t>2</w:t>
            </w:r>
            <w:r w:rsidR="00B50F2E" w:rsidRPr="00FD3F4B">
              <w:rPr>
                <w:rFonts w:ascii="Arial" w:eastAsia="SimSun" w:hAnsi="Arial" w:cs="Arial"/>
                <w:b/>
                <w:lang w:eastAsia="zh-CN"/>
              </w:rPr>
              <w:t>3</w:t>
            </w:r>
            <w:r w:rsidR="007D4ECC" w:rsidRPr="00FD3F4B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  <w:tr w:rsidR="00FD3F4B" w:rsidRPr="00FD3F4B" w:rsidTr="0097527E">
        <w:tc>
          <w:tcPr>
            <w:tcW w:w="2501" w:type="dxa"/>
          </w:tcPr>
          <w:p w:rsidR="00BE5530" w:rsidRPr="00FD3F4B" w:rsidRDefault="003026FF" w:rsidP="00EE3F90">
            <w:pPr>
              <w:rPr>
                <w:rFonts w:ascii="Arial" w:eastAsia="SimSun" w:hAnsi="Arial" w:cs="Arial"/>
                <w:lang w:eastAsia="zh-CN"/>
              </w:rPr>
            </w:pPr>
            <w:r w:rsidRPr="00FD3F4B">
              <w:rPr>
                <w:rFonts w:ascii="Arial" w:eastAsia="SimSun" w:hAnsi="Arial" w:cs="Arial"/>
                <w:lang w:val="ru-RU" w:eastAsia="zh-CN"/>
              </w:rPr>
              <w:t>С</w:t>
            </w:r>
            <w:r w:rsidR="00312C4A" w:rsidRPr="00FD3F4B">
              <w:rPr>
                <w:rFonts w:ascii="Arial" w:eastAsia="SimSun" w:hAnsi="Arial" w:cs="Arial"/>
                <w:lang w:val="ru-RU" w:eastAsia="zh-CN"/>
              </w:rPr>
              <w:t>еминар</w:t>
            </w:r>
            <w:r w:rsidR="00EE3F90" w:rsidRPr="00FD3F4B">
              <w:rPr>
                <w:rFonts w:ascii="Arial" w:eastAsia="SimSun" w:hAnsi="Arial" w:cs="Arial"/>
                <w:lang w:val="ru-RU" w:eastAsia="zh-CN"/>
              </w:rPr>
              <w:t xml:space="preserve"> по лицензированию </w:t>
            </w:r>
          </w:p>
        </w:tc>
        <w:tc>
          <w:tcPr>
            <w:tcW w:w="1725" w:type="dxa"/>
            <w:vAlign w:val="bottom"/>
          </w:tcPr>
          <w:p w:rsidR="00BE5530" w:rsidRPr="00FD3F4B" w:rsidRDefault="00B50F2E" w:rsidP="00F727C7">
            <w:pPr>
              <w:jc w:val="right"/>
              <w:rPr>
                <w:rFonts w:ascii="Arial" w:hAnsi="Arial" w:cs="Arial"/>
              </w:rPr>
            </w:pPr>
            <w:r w:rsidRPr="00FD3F4B">
              <w:rPr>
                <w:rFonts w:ascii="Arial" w:eastAsia="SimSun" w:hAnsi="Arial" w:cs="Arial"/>
                <w:lang w:eastAsia="zh-CN"/>
              </w:rPr>
              <w:t>5</w:t>
            </w:r>
            <w:r w:rsidR="007D4ECC" w:rsidRPr="00FD3F4B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137" w:type="dxa"/>
            <w:vAlign w:val="bottom"/>
          </w:tcPr>
          <w:p w:rsidR="00BE5530" w:rsidRPr="00FD3F4B" w:rsidRDefault="00B50F2E" w:rsidP="00F727C7">
            <w:pPr>
              <w:jc w:val="right"/>
              <w:rPr>
                <w:rFonts w:ascii="Arial" w:hAnsi="Arial" w:cs="Arial"/>
              </w:rPr>
            </w:pPr>
            <w:r w:rsidRPr="00FD3F4B">
              <w:rPr>
                <w:rFonts w:ascii="Arial" w:eastAsia="SimSun" w:hAnsi="Arial" w:cs="Arial"/>
                <w:lang w:eastAsia="zh-CN"/>
              </w:rPr>
              <w:t>15</w:t>
            </w:r>
            <w:r w:rsidR="007D4ECC" w:rsidRPr="00FD3F4B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12" w:type="dxa"/>
            <w:vAlign w:val="bottom"/>
          </w:tcPr>
          <w:p w:rsidR="00BE5530" w:rsidRPr="00FD3F4B" w:rsidRDefault="00BE5530" w:rsidP="00F727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0" w:type="dxa"/>
            <w:vAlign w:val="bottom"/>
          </w:tcPr>
          <w:p w:rsidR="00BE5530" w:rsidRPr="00FD3F4B" w:rsidRDefault="00B50F2E" w:rsidP="00F727C7">
            <w:pPr>
              <w:jc w:val="right"/>
              <w:rPr>
                <w:rFonts w:ascii="Arial" w:hAnsi="Arial" w:cs="Arial"/>
              </w:rPr>
            </w:pPr>
            <w:r w:rsidRPr="00FD3F4B">
              <w:rPr>
                <w:rFonts w:ascii="Arial" w:eastAsia="SimSun" w:hAnsi="Arial" w:cs="Arial"/>
                <w:lang w:eastAsia="zh-CN"/>
              </w:rPr>
              <w:t>3</w:t>
            </w:r>
            <w:r w:rsidR="007D4ECC" w:rsidRPr="00FD3F4B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37" w:type="dxa"/>
            <w:vAlign w:val="bottom"/>
          </w:tcPr>
          <w:p w:rsidR="00BE5530" w:rsidRPr="00FD3F4B" w:rsidRDefault="00BE5530" w:rsidP="00F727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bottom"/>
          </w:tcPr>
          <w:p w:rsidR="00BE5530" w:rsidRPr="00FD3F4B" w:rsidRDefault="00B50F2E" w:rsidP="00F727C7">
            <w:pPr>
              <w:jc w:val="right"/>
              <w:rPr>
                <w:rFonts w:ascii="Arial" w:hAnsi="Arial" w:cs="Arial"/>
              </w:rPr>
            </w:pPr>
            <w:r w:rsidRPr="00FD3F4B">
              <w:rPr>
                <w:rFonts w:ascii="Arial" w:eastAsia="SimSun" w:hAnsi="Arial" w:cs="Arial"/>
                <w:lang w:eastAsia="zh-CN"/>
              </w:rPr>
              <w:t>1</w:t>
            </w:r>
            <w:r w:rsidR="00BE5530" w:rsidRPr="00FD3F4B">
              <w:rPr>
                <w:rFonts w:ascii="Arial" w:eastAsia="SimSun" w:hAnsi="Arial" w:cs="Arial"/>
                <w:lang w:eastAsia="zh-CN"/>
              </w:rPr>
              <w:t>0</w:t>
            </w:r>
            <w:r w:rsidR="007D4ECC" w:rsidRPr="00FD3F4B">
              <w:rPr>
                <w:rFonts w:ascii="Arial" w:eastAsia="SimSun" w:hAnsi="Arial" w:cs="Arial"/>
                <w:lang w:eastAsia="zh-CN"/>
              </w:rPr>
              <w:t>,000</w:t>
            </w:r>
          </w:p>
        </w:tc>
        <w:tc>
          <w:tcPr>
            <w:tcW w:w="1548" w:type="dxa"/>
            <w:vAlign w:val="bottom"/>
          </w:tcPr>
          <w:p w:rsidR="00BE5530" w:rsidRPr="00FD3F4B" w:rsidRDefault="00BE5530" w:rsidP="00F727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bottom"/>
          </w:tcPr>
          <w:p w:rsidR="00BE5530" w:rsidRPr="00FD3F4B" w:rsidRDefault="00E67D04" w:rsidP="00F727C7">
            <w:pPr>
              <w:jc w:val="right"/>
              <w:rPr>
                <w:rFonts w:ascii="Arial" w:hAnsi="Arial" w:cs="Arial"/>
                <w:b/>
              </w:rPr>
            </w:pPr>
            <w:r w:rsidRPr="00FD3F4B">
              <w:rPr>
                <w:rFonts w:ascii="Arial" w:eastAsia="SimSun" w:hAnsi="Arial" w:cs="Arial"/>
                <w:b/>
                <w:lang w:eastAsia="zh-CN"/>
              </w:rPr>
              <w:t>33</w:t>
            </w:r>
            <w:r w:rsidR="007D4ECC" w:rsidRPr="00FD3F4B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</w:tr>
      <w:tr w:rsidR="00FD3F4B" w:rsidRPr="00FD3F4B" w:rsidTr="0097527E">
        <w:tc>
          <w:tcPr>
            <w:tcW w:w="2501" w:type="dxa"/>
          </w:tcPr>
          <w:p w:rsidR="00BE5530" w:rsidRPr="00FD3F4B" w:rsidRDefault="003026FF" w:rsidP="00641992">
            <w:pPr>
              <w:rPr>
                <w:rFonts w:ascii="Arial" w:eastAsia="SimSun" w:hAnsi="Arial" w:cs="Arial"/>
                <w:lang w:val="ru-RU" w:eastAsia="zh-CN"/>
              </w:rPr>
            </w:pPr>
            <w:r w:rsidRPr="00FD3F4B">
              <w:rPr>
                <w:rFonts w:ascii="Arial" w:eastAsia="SimSun" w:hAnsi="Arial" w:cs="Arial"/>
                <w:lang w:val="ru-RU" w:eastAsia="zh-CN"/>
              </w:rPr>
              <w:t>Обучение на местах по вопросам деятельности ОКУ и организаций частного копирования</w:t>
            </w:r>
          </w:p>
        </w:tc>
        <w:tc>
          <w:tcPr>
            <w:tcW w:w="1725" w:type="dxa"/>
            <w:vAlign w:val="bottom"/>
          </w:tcPr>
          <w:p w:rsidR="00BE5530" w:rsidRPr="00FD3F4B" w:rsidRDefault="00BE5530" w:rsidP="00F727C7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7" w:type="dxa"/>
            <w:vAlign w:val="bottom"/>
          </w:tcPr>
          <w:p w:rsidR="00BE5530" w:rsidRPr="00FD3F4B" w:rsidRDefault="00BE5530" w:rsidP="00F727C7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12" w:type="dxa"/>
            <w:vAlign w:val="bottom"/>
          </w:tcPr>
          <w:p w:rsidR="00BE5530" w:rsidRPr="00FD3F4B" w:rsidRDefault="00BE5530" w:rsidP="00F727C7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50" w:type="dxa"/>
            <w:vAlign w:val="bottom"/>
          </w:tcPr>
          <w:p w:rsidR="00BE5530" w:rsidRPr="00FD3F4B" w:rsidRDefault="00BE5530" w:rsidP="00F727C7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37" w:type="dxa"/>
            <w:vAlign w:val="bottom"/>
          </w:tcPr>
          <w:p w:rsidR="00BE5530" w:rsidRPr="00FD3F4B" w:rsidRDefault="00BE5530" w:rsidP="00F727C7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48" w:type="dxa"/>
            <w:vAlign w:val="bottom"/>
          </w:tcPr>
          <w:p w:rsidR="00BE5530" w:rsidRPr="00FD3F4B" w:rsidRDefault="00E67D04" w:rsidP="00F727C7">
            <w:pPr>
              <w:jc w:val="right"/>
              <w:rPr>
                <w:rFonts w:ascii="Arial" w:hAnsi="Arial" w:cs="Arial"/>
                <w:b/>
              </w:rPr>
            </w:pPr>
            <w:r w:rsidRPr="00FD3F4B">
              <w:rPr>
                <w:rFonts w:ascii="Arial" w:eastAsia="SimSun" w:hAnsi="Arial" w:cs="Arial"/>
                <w:b/>
                <w:lang w:eastAsia="zh-CN"/>
              </w:rPr>
              <w:t>1</w:t>
            </w:r>
            <w:r w:rsidR="00BE5530" w:rsidRPr="00FD3F4B">
              <w:rPr>
                <w:rFonts w:ascii="Arial" w:eastAsia="SimSun" w:hAnsi="Arial" w:cs="Arial"/>
                <w:b/>
                <w:lang w:eastAsia="zh-CN"/>
              </w:rPr>
              <w:t>0</w:t>
            </w:r>
            <w:r w:rsidR="007D4ECC" w:rsidRPr="00FD3F4B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  <w:tc>
          <w:tcPr>
            <w:tcW w:w="1548" w:type="dxa"/>
            <w:vAlign w:val="bottom"/>
          </w:tcPr>
          <w:p w:rsidR="00BE5530" w:rsidRPr="00FD3F4B" w:rsidRDefault="00BE5530" w:rsidP="00F727C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vAlign w:val="bottom"/>
          </w:tcPr>
          <w:p w:rsidR="00BE5530" w:rsidRPr="00FD3F4B" w:rsidRDefault="00E67D04" w:rsidP="00F727C7">
            <w:pPr>
              <w:jc w:val="right"/>
              <w:rPr>
                <w:rFonts w:ascii="Arial" w:hAnsi="Arial" w:cs="Arial"/>
                <w:b/>
              </w:rPr>
            </w:pPr>
            <w:r w:rsidRPr="00FD3F4B">
              <w:rPr>
                <w:rFonts w:ascii="Arial" w:eastAsia="SimSun" w:hAnsi="Arial" w:cs="Arial"/>
                <w:b/>
                <w:lang w:eastAsia="zh-CN"/>
              </w:rPr>
              <w:t>10</w:t>
            </w:r>
            <w:r w:rsidR="007D4ECC" w:rsidRPr="00FD3F4B">
              <w:rPr>
                <w:rFonts w:ascii="Arial" w:eastAsia="SimSun" w:hAnsi="Arial" w:cs="Arial"/>
                <w:b/>
                <w:lang w:eastAsia="zh-CN"/>
              </w:rPr>
              <w:t>,000</w:t>
            </w:r>
          </w:p>
        </w:tc>
        <w:bookmarkStart w:id="5" w:name="_GoBack"/>
        <w:bookmarkEnd w:id="5"/>
      </w:tr>
      <w:tr w:rsidR="00FD3F4B" w:rsidRPr="00FD3F4B" w:rsidTr="0097527E">
        <w:tc>
          <w:tcPr>
            <w:tcW w:w="2501" w:type="dxa"/>
          </w:tcPr>
          <w:p w:rsidR="0097527E" w:rsidRPr="00FD3F4B" w:rsidRDefault="003026FF" w:rsidP="00DF0CED">
            <w:pPr>
              <w:rPr>
                <w:rFonts w:ascii="Arial" w:eastAsia="SimSun" w:hAnsi="Arial" w:cs="Arial"/>
                <w:lang w:val="ru-RU" w:eastAsia="zh-CN"/>
              </w:rPr>
            </w:pPr>
            <w:r w:rsidRPr="00FD3F4B">
              <w:rPr>
                <w:rFonts w:ascii="Arial" w:eastAsia="SimSun" w:hAnsi="Arial" w:cs="Arial"/>
                <w:lang w:val="ru-RU" w:eastAsia="zh-CN"/>
              </w:rPr>
              <w:t>Межсекторальный диалог по вопросам музыкального сектора в рамках семинаров по лицензированию</w:t>
            </w:r>
          </w:p>
        </w:tc>
        <w:tc>
          <w:tcPr>
            <w:tcW w:w="1725" w:type="dxa"/>
            <w:vAlign w:val="bottom"/>
          </w:tcPr>
          <w:p w:rsidR="0097527E" w:rsidRPr="00FD3F4B" w:rsidRDefault="0097527E" w:rsidP="00F727C7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137" w:type="dxa"/>
            <w:vAlign w:val="bottom"/>
          </w:tcPr>
          <w:p w:rsidR="0097527E" w:rsidRPr="00FD3F4B" w:rsidRDefault="0097527E" w:rsidP="00F727C7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512" w:type="dxa"/>
            <w:vAlign w:val="bottom"/>
          </w:tcPr>
          <w:p w:rsidR="0097527E" w:rsidRPr="00FD3F4B" w:rsidRDefault="0097527E" w:rsidP="00F727C7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550" w:type="dxa"/>
            <w:vAlign w:val="bottom"/>
          </w:tcPr>
          <w:p w:rsidR="0097527E" w:rsidRPr="00FD3F4B" w:rsidRDefault="0097527E" w:rsidP="00F727C7">
            <w:pPr>
              <w:jc w:val="right"/>
              <w:rPr>
                <w:rFonts w:ascii="Arial" w:hAnsi="Arial" w:cs="Arial"/>
              </w:rPr>
            </w:pPr>
            <w:r w:rsidRPr="00FD3F4B">
              <w:rPr>
                <w:rFonts w:ascii="Arial" w:eastAsia="SimSun" w:hAnsi="Arial" w:cs="Arial"/>
                <w:lang w:eastAsia="zh-CN"/>
              </w:rPr>
              <w:t>3,000</w:t>
            </w:r>
          </w:p>
        </w:tc>
        <w:tc>
          <w:tcPr>
            <w:tcW w:w="1537" w:type="dxa"/>
            <w:vAlign w:val="bottom"/>
          </w:tcPr>
          <w:p w:rsidR="0097527E" w:rsidRPr="00FD3F4B" w:rsidRDefault="0097527E" w:rsidP="00F727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bottom"/>
          </w:tcPr>
          <w:p w:rsidR="0097527E" w:rsidRPr="00FD3F4B" w:rsidRDefault="0097527E" w:rsidP="00F727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bottom"/>
          </w:tcPr>
          <w:p w:rsidR="0097527E" w:rsidRPr="00FD3F4B" w:rsidRDefault="0097527E" w:rsidP="00F727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bottom"/>
          </w:tcPr>
          <w:p w:rsidR="0097527E" w:rsidRPr="00FD3F4B" w:rsidRDefault="0097527E" w:rsidP="00F727C7">
            <w:pPr>
              <w:jc w:val="right"/>
              <w:rPr>
                <w:rFonts w:ascii="Arial" w:hAnsi="Arial" w:cs="Arial"/>
                <w:b/>
              </w:rPr>
            </w:pPr>
            <w:r w:rsidRPr="00FD3F4B">
              <w:rPr>
                <w:rFonts w:ascii="Arial" w:eastAsia="SimSun" w:hAnsi="Arial" w:cs="Arial"/>
                <w:b/>
                <w:lang w:eastAsia="zh-CN"/>
              </w:rPr>
              <w:t>3,000</w:t>
            </w:r>
          </w:p>
        </w:tc>
      </w:tr>
      <w:tr w:rsidR="00FD3F4B" w:rsidRPr="00FD3F4B" w:rsidTr="0097527E">
        <w:tc>
          <w:tcPr>
            <w:tcW w:w="2501" w:type="dxa"/>
          </w:tcPr>
          <w:p w:rsidR="0097527E" w:rsidRPr="00FD3F4B" w:rsidRDefault="00EE3F90" w:rsidP="00EE3F90">
            <w:pPr>
              <w:rPr>
                <w:rFonts w:ascii="Arial" w:eastAsia="SimSun" w:hAnsi="Arial" w:cs="Arial"/>
                <w:lang w:eastAsia="zh-CN"/>
              </w:rPr>
            </w:pPr>
            <w:r w:rsidRPr="00FD3F4B">
              <w:rPr>
                <w:rFonts w:ascii="Arial" w:eastAsia="SimSun" w:hAnsi="Arial" w:cs="Arial"/>
                <w:lang w:val="ru-RU" w:eastAsia="zh-CN"/>
              </w:rPr>
              <w:t>Оценка проекта</w:t>
            </w:r>
          </w:p>
        </w:tc>
        <w:tc>
          <w:tcPr>
            <w:tcW w:w="1725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0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</w:rPr>
            </w:pPr>
            <w:r w:rsidRPr="00FD3F4B">
              <w:rPr>
                <w:rFonts w:ascii="Arial" w:eastAsia="SimSun" w:hAnsi="Arial" w:cs="Arial"/>
                <w:lang w:eastAsia="zh-CN"/>
              </w:rPr>
              <w:t>10,000</w:t>
            </w:r>
          </w:p>
        </w:tc>
        <w:tc>
          <w:tcPr>
            <w:tcW w:w="1548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  <w:b/>
              </w:rPr>
            </w:pPr>
            <w:r w:rsidRPr="00FD3F4B">
              <w:rPr>
                <w:rFonts w:ascii="Arial" w:eastAsia="SimSun" w:hAnsi="Arial" w:cs="Arial"/>
                <w:b/>
                <w:lang w:eastAsia="zh-CN"/>
              </w:rPr>
              <w:t>10,000</w:t>
            </w:r>
          </w:p>
        </w:tc>
      </w:tr>
      <w:tr w:rsidR="00FD3F4B" w:rsidRPr="00FD3F4B" w:rsidTr="0097527E">
        <w:trPr>
          <w:trHeight w:val="333"/>
        </w:trPr>
        <w:tc>
          <w:tcPr>
            <w:tcW w:w="2501" w:type="dxa"/>
            <w:vAlign w:val="center"/>
          </w:tcPr>
          <w:p w:rsidR="0097527E" w:rsidRPr="00FD3F4B" w:rsidRDefault="003026FF" w:rsidP="00BE5530">
            <w:pPr>
              <w:rPr>
                <w:rFonts w:ascii="Arial" w:hAnsi="Arial" w:cs="Arial"/>
                <w:b/>
              </w:rPr>
            </w:pPr>
            <w:proofErr w:type="spellStart"/>
            <w:r w:rsidRPr="00FD3F4B">
              <w:rPr>
                <w:rFonts w:ascii="Arial" w:hAnsi="Arial" w:cs="Arial"/>
                <w:b/>
              </w:rPr>
              <w:t>Итого</w:t>
            </w:r>
            <w:proofErr w:type="spellEnd"/>
          </w:p>
        </w:tc>
        <w:tc>
          <w:tcPr>
            <w:tcW w:w="1725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  <w:b/>
              </w:rPr>
            </w:pPr>
            <w:r w:rsidRPr="00FD3F4B">
              <w:rPr>
                <w:rFonts w:ascii="Arial" w:eastAsia="SimSun" w:hAnsi="Arial" w:cs="Arial"/>
                <w:b/>
                <w:lang w:eastAsia="zh-CN"/>
              </w:rPr>
              <w:t>10,000</w:t>
            </w:r>
          </w:p>
        </w:tc>
        <w:tc>
          <w:tcPr>
            <w:tcW w:w="1137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  <w:b/>
              </w:rPr>
            </w:pPr>
            <w:r w:rsidRPr="00FD3F4B">
              <w:rPr>
                <w:rFonts w:ascii="Arial" w:eastAsia="SimSun" w:hAnsi="Arial" w:cs="Arial"/>
                <w:b/>
                <w:lang w:eastAsia="zh-CN"/>
              </w:rPr>
              <w:t>30,000</w:t>
            </w:r>
          </w:p>
        </w:tc>
        <w:tc>
          <w:tcPr>
            <w:tcW w:w="1512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  <w:b/>
              </w:rPr>
            </w:pPr>
            <w:r w:rsidRPr="00FD3F4B">
              <w:rPr>
                <w:rFonts w:ascii="Arial" w:eastAsia="SimSun" w:hAnsi="Arial" w:cs="Arial"/>
                <w:b/>
                <w:lang w:eastAsia="zh-CN"/>
              </w:rPr>
              <w:t>9,000</w:t>
            </w:r>
          </w:p>
        </w:tc>
        <w:tc>
          <w:tcPr>
            <w:tcW w:w="1537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  <w:b/>
              </w:rPr>
            </w:pPr>
            <w:r w:rsidRPr="00FD3F4B">
              <w:rPr>
                <w:rFonts w:ascii="Arial" w:eastAsia="SimSun" w:hAnsi="Arial" w:cs="Arial"/>
                <w:b/>
                <w:lang w:eastAsia="zh-CN"/>
              </w:rPr>
              <w:t>30,000</w:t>
            </w:r>
          </w:p>
        </w:tc>
        <w:tc>
          <w:tcPr>
            <w:tcW w:w="1548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bottom"/>
          </w:tcPr>
          <w:p w:rsidR="0097527E" w:rsidRPr="00FD3F4B" w:rsidRDefault="0097527E" w:rsidP="003D1FAD">
            <w:pPr>
              <w:jc w:val="right"/>
              <w:rPr>
                <w:rFonts w:ascii="Arial" w:hAnsi="Arial" w:cs="Arial"/>
                <w:b/>
              </w:rPr>
            </w:pPr>
            <w:r w:rsidRPr="00FD3F4B">
              <w:rPr>
                <w:rFonts w:ascii="Arial" w:eastAsia="SimSun" w:hAnsi="Arial" w:cs="Arial"/>
                <w:b/>
                <w:lang w:eastAsia="zh-CN"/>
              </w:rPr>
              <w:t>79,000</w:t>
            </w:r>
          </w:p>
        </w:tc>
      </w:tr>
    </w:tbl>
    <w:p w:rsidR="00F807C8" w:rsidRPr="00FD3F4B" w:rsidRDefault="00F807C8" w:rsidP="00BE5530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F807C8" w:rsidRPr="00FD3F4B" w:rsidRDefault="00F727C7" w:rsidP="00F727C7">
      <w:pPr>
        <w:spacing w:after="0" w:line="240" w:lineRule="auto"/>
        <w:ind w:left="9912"/>
        <w:rPr>
          <w:rFonts w:ascii="Arial" w:eastAsia="SimSun" w:hAnsi="Arial" w:cs="Arial"/>
          <w:sz w:val="20"/>
          <w:szCs w:val="20"/>
          <w:lang w:val="en-US" w:eastAsia="zh-CN"/>
        </w:rPr>
      </w:pPr>
      <w:r w:rsidRPr="00FD3F4B">
        <w:rPr>
          <w:rFonts w:ascii="Arial" w:eastAsia="SimSun" w:hAnsi="Arial" w:cs="Arial"/>
          <w:sz w:val="20"/>
          <w:szCs w:val="20"/>
          <w:lang w:val="en-US" w:eastAsia="zh-CN"/>
        </w:rPr>
        <w:t xml:space="preserve">       </w:t>
      </w:r>
      <w:r w:rsidR="00BE5530" w:rsidRPr="00FD3F4B">
        <w:rPr>
          <w:rFonts w:ascii="Arial" w:eastAsia="SimSun" w:hAnsi="Arial" w:cs="Arial"/>
          <w:sz w:val="20"/>
          <w:szCs w:val="20"/>
          <w:lang w:val="en-US" w:eastAsia="zh-CN"/>
        </w:rPr>
        <w:t>[</w:t>
      </w:r>
      <w:r w:rsidR="00EE3F90" w:rsidRPr="00FD3F4B">
        <w:rPr>
          <w:rFonts w:ascii="Arial" w:eastAsia="SimSun" w:hAnsi="Arial" w:cs="Arial"/>
          <w:sz w:val="20"/>
          <w:szCs w:val="20"/>
          <w:lang w:val="ru-RU" w:eastAsia="zh-CN"/>
        </w:rPr>
        <w:t>Конец приложения и документа</w:t>
      </w:r>
      <w:r w:rsidR="00BE5530" w:rsidRPr="00FD3F4B">
        <w:rPr>
          <w:rFonts w:ascii="Arial" w:eastAsia="SimSun" w:hAnsi="Arial" w:cs="Arial"/>
          <w:sz w:val="20"/>
          <w:szCs w:val="20"/>
          <w:lang w:val="en-US" w:eastAsia="zh-CN"/>
        </w:rPr>
        <w:t>]</w:t>
      </w:r>
    </w:p>
    <w:p w:rsidR="00F807C8" w:rsidRPr="00FD3F4B" w:rsidRDefault="00F807C8" w:rsidP="00BE5530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F807C8" w:rsidRPr="00FD3F4B" w:rsidRDefault="00F807C8" w:rsidP="00BE5530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</w:p>
    <w:sectPr w:rsidR="00F807C8" w:rsidRPr="00FD3F4B" w:rsidSect="00BE5530">
      <w:endnotePr>
        <w:numFmt w:val="decimal"/>
      </w:endnotePr>
      <w:pgSz w:w="16840" w:h="11907" w:orient="landscape" w:code="9"/>
      <w:pgMar w:top="1418" w:right="1620" w:bottom="1134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7D" w:rsidRDefault="0075627D" w:rsidP="000B6D9F">
      <w:pPr>
        <w:spacing w:after="0" w:line="240" w:lineRule="auto"/>
      </w:pPr>
      <w:r>
        <w:separator/>
      </w:r>
    </w:p>
  </w:endnote>
  <w:endnote w:type="continuationSeparator" w:id="0">
    <w:p w:rsidR="0075627D" w:rsidRDefault="0075627D" w:rsidP="000B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7D" w:rsidRDefault="0075627D" w:rsidP="000B6D9F">
      <w:pPr>
        <w:spacing w:after="0" w:line="240" w:lineRule="auto"/>
      </w:pPr>
      <w:r>
        <w:separator/>
      </w:r>
    </w:p>
  </w:footnote>
  <w:footnote w:type="continuationSeparator" w:id="0">
    <w:p w:rsidR="0075627D" w:rsidRDefault="0075627D" w:rsidP="000B6D9F">
      <w:pPr>
        <w:spacing w:after="0" w:line="240" w:lineRule="auto"/>
      </w:pPr>
      <w:r>
        <w:continuationSeparator/>
      </w:r>
    </w:p>
  </w:footnote>
  <w:footnote w:id="1">
    <w:p w:rsidR="00FD3F4B" w:rsidRPr="00B53671" w:rsidRDefault="00FD3F4B" w:rsidP="00A5281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53671">
        <w:rPr>
          <w:lang w:val="ru-RU"/>
        </w:rPr>
        <w:t xml:space="preserve"> </w:t>
      </w:r>
      <w:r>
        <w:rPr>
          <w:lang w:val="ru-RU"/>
        </w:rPr>
        <w:t>Отчет</w:t>
      </w:r>
      <w:r w:rsidRPr="00B53671">
        <w:rPr>
          <w:lang w:val="ru-RU"/>
        </w:rPr>
        <w:t xml:space="preserve"> </w:t>
      </w:r>
      <w:r>
        <w:rPr>
          <w:lang w:val="en-US"/>
        </w:rPr>
        <w:t>CISAC</w:t>
      </w:r>
      <w:r w:rsidRPr="00B53671">
        <w:rPr>
          <w:lang w:val="ru-RU"/>
        </w:rPr>
        <w:t xml:space="preserve"> </w:t>
      </w:r>
      <w:r>
        <w:rPr>
          <w:lang w:val="ru-RU"/>
        </w:rPr>
        <w:t>о</w:t>
      </w:r>
      <w:r w:rsidRPr="00B53671">
        <w:rPr>
          <w:lang w:val="ru-RU"/>
        </w:rPr>
        <w:t xml:space="preserve"> </w:t>
      </w:r>
      <w:r>
        <w:rPr>
          <w:lang w:val="ru-RU"/>
        </w:rPr>
        <w:t>положении с роялти в мире</w:t>
      </w:r>
      <w:r w:rsidRPr="00B53671">
        <w:rPr>
          <w:lang w:val="ru-RU"/>
        </w:rPr>
        <w:t>.</w:t>
      </w:r>
    </w:p>
  </w:footnote>
  <w:footnote w:id="2">
    <w:p w:rsidR="00FD3F4B" w:rsidRPr="005E28B2" w:rsidRDefault="00FD3F4B" w:rsidP="000B7C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E28B2">
        <w:rPr>
          <w:lang w:val="ru-RU"/>
        </w:rPr>
        <w:t xml:space="preserve"> </w:t>
      </w:r>
      <w:r>
        <w:rPr>
          <w:lang w:val="ru-RU"/>
        </w:rPr>
        <w:t xml:space="preserve">Документ </w:t>
      </w:r>
      <w:r w:rsidRPr="00282508">
        <w:rPr>
          <w:lang w:val="fr-CH"/>
        </w:rPr>
        <w:t>CDIP</w:t>
      </w:r>
      <w:r w:rsidRPr="005E28B2">
        <w:rPr>
          <w:lang w:val="ru-RU"/>
        </w:rPr>
        <w:t xml:space="preserve">/23/6, </w:t>
      </w:r>
      <w:hyperlink r:id="rId1" w:history="1">
        <w:r w:rsidRPr="00282508">
          <w:rPr>
            <w:rStyle w:val="Hyperlink"/>
            <w:color w:val="auto"/>
            <w:lang w:val="fr-CH"/>
          </w:rPr>
          <w:t>https</w:t>
        </w:r>
        <w:r w:rsidRPr="005E28B2">
          <w:rPr>
            <w:rStyle w:val="Hyperlink"/>
            <w:color w:val="auto"/>
            <w:lang w:val="ru-RU"/>
          </w:rPr>
          <w:t>://</w:t>
        </w:r>
        <w:r w:rsidRPr="00282508">
          <w:rPr>
            <w:rStyle w:val="Hyperlink"/>
            <w:color w:val="auto"/>
            <w:lang w:val="fr-CH"/>
          </w:rPr>
          <w:t>www</w:t>
        </w:r>
        <w:r w:rsidRPr="005E28B2">
          <w:rPr>
            <w:rStyle w:val="Hyperlink"/>
            <w:color w:val="auto"/>
            <w:lang w:val="ru-RU"/>
          </w:rPr>
          <w:t>.</w:t>
        </w:r>
        <w:r w:rsidRPr="00282508">
          <w:rPr>
            <w:rStyle w:val="Hyperlink"/>
            <w:color w:val="auto"/>
            <w:lang w:val="fr-CH"/>
          </w:rPr>
          <w:t>wipo</w:t>
        </w:r>
        <w:r w:rsidRPr="005E28B2">
          <w:rPr>
            <w:rStyle w:val="Hyperlink"/>
            <w:color w:val="auto"/>
            <w:lang w:val="ru-RU"/>
          </w:rPr>
          <w:t>.</w:t>
        </w:r>
        <w:r w:rsidRPr="00282508">
          <w:rPr>
            <w:rStyle w:val="Hyperlink"/>
            <w:color w:val="auto"/>
            <w:lang w:val="fr-CH"/>
          </w:rPr>
          <w:t>int</w:t>
        </w:r>
        <w:r w:rsidRPr="005E28B2">
          <w:rPr>
            <w:rStyle w:val="Hyperlink"/>
            <w:color w:val="auto"/>
            <w:lang w:val="ru-RU"/>
          </w:rPr>
          <w:t>/</w:t>
        </w:r>
        <w:r w:rsidRPr="00282508">
          <w:rPr>
            <w:rStyle w:val="Hyperlink"/>
            <w:color w:val="auto"/>
            <w:lang w:val="fr-CH"/>
          </w:rPr>
          <w:t>meetings</w:t>
        </w:r>
        <w:r w:rsidRPr="005E28B2">
          <w:rPr>
            <w:rStyle w:val="Hyperlink"/>
            <w:color w:val="auto"/>
            <w:lang w:val="ru-RU"/>
          </w:rPr>
          <w:t>/</w:t>
        </w:r>
        <w:r w:rsidRPr="00282508">
          <w:rPr>
            <w:rStyle w:val="Hyperlink"/>
            <w:color w:val="auto"/>
            <w:lang w:val="fr-CH"/>
          </w:rPr>
          <w:t>en</w:t>
        </w:r>
        <w:r w:rsidRPr="005E28B2">
          <w:rPr>
            <w:rStyle w:val="Hyperlink"/>
            <w:color w:val="auto"/>
            <w:lang w:val="ru-RU"/>
          </w:rPr>
          <w:t>/</w:t>
        </w:r>
        <w:r w:rsidRPr="00282508">
          <w:rPr>
            <w:rStyle w:val="Hyperlink"/>
            <w:color w:val="auto"/>
            <w:lang w:val="fr-CH"/>
          </w:rPr>
          <w:t>doc</w:t>
        </w:r>
        <w:r w:rsidRPr="005E28B2">
          <w:rPr>
            <w:rStyle w:val="Hyperlink"/>
            <w:color w:val="auto"/>
            <w:lang w:val="ru-RU"/>
          </w:rPr>
          <w:t>_</w:t>
        </w:r>
        <w:r w:rsidRPr="00282508">
          <w:rPr>
            <w:rStyle w:val="Hyperlink"/>
            <w:color w:val="auto"/>
            <w:lang w:val="fr-CH"/>
          </w:rPr>
          <w:t>details</w:t>
        </w:r>
        <w:r w:rsidRPr="005E28B2">
          <w:rPr>
            <w:rStyle w:val="Hyperlink"/>
            <w:color w:val="auto"/>
            <w:lang w:val="ru-RU"/>
          </w:rPr>
          <w:t>.</w:t>
        </w:r>
        <w:r w:rsidRPr="00282508">
          <w:rPr>
            <w:rStyle w:val="Hyperlink"/>
            <w:color w:val="auto"/>
            <w:lang w:val="fr-CH"/>
          </w:rPr>
          <w:t>jsp</w:t>
        </w:r>
        <w:r w:rsidRPr="005E28B2">
          <w:rPr>
            <w:rStyle w:val="Hyperlink"/>
            <w:color w:val="auto"/>
            <w:lang w:val="ru-RU"/>
          </w:rPr>
          <w:t>?</w:t>
        </w:r>
        <w:r w:rsidRPr="00282508">
          <w:rPr>
            <w:rStyle w:val="Hyperlink"/>
            <w:color w:val="auto"/>
            <w:lang w:val="fr-CH"/>
          </w:rPr>
          <w:t>doc</w:t>
        </w:r>
        <w:r w:rsidRPr="005E28B2">
          <w:rPr>
            <w:rStyle w:val="Hyperlink"/>
            <w:color w:val="auto"/>
            <w:lang w:val="ru-RU"/>
          </w:rPr>
          <w:t>_</w:t>
        </w:r>
        <w:r w:rsidRPr="00282508">
          <w:rPr>
            <w:rStyle w:val="Hyperlink"/>
            <w:color w:val="auto"/>
            <w:lang w:val="fr-CH"/>
          </w:rPr>
          <w:t>id</w:t>
        </w:r>
        <w:r w:rsidRPr="005E28B2">
          <w:rPr>
            <w:rStyle w:val="Hyperlink"/>
            <w:color w:val="auto"/>
            <w:lang w:val="ru-RU"/>
          </w:rPr>
          <w:t>=430691</w:t>
        </w:r>
      </w:hyperlink>
      <w:r w:rsidRPr="005E28B2">
        <w:rPr>
          <w:rStyle w:val="Hyperlink"/>
          <w:color w:val="auto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04696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3F4B" w:rsidRPr="008D0448" w:rsidRDefault="00FD3F4B" w:rsidP="00B146EF">
        <w:pPr>
          <w:spacing w:after="0"/>
          <w:jc w:val="right"/>
          <w:rPr>
            <w:rFonts w:ascii="Arial" w:hAnsi="Arial" w:cs="Arial"/>
          </w:rPr>
        </w:pPr>
        <w:r w:rsidRPr="008D0448">
          <w:rPr>
            <w:rFonts w:ascii="Arial" w:hAnsi="Arial" w:cs="Arial"/>
          </w:rPr>
          <w:t xml:space="preserve">CDIP/22/14 </w:t>
        </w:r>
        <w:proofErr w:type="spellStart"/>
        <w:r w:rsidRPr="008D0448">
          <w:rPr>
            <w:rFonts w:ascii="Arial" w:hAnsi="Arial" w:cs="Arial"/>
          </w:rPr>
          <w:t>Rev</w:t>
        </w:r>
        <w:proofErr w:type="spellEnd"/>
        <w:r w:rsidRPr="008D0448">
          <w:rPr>
            <w:rFonts w:ascii="Arial" w:hAnsi="Arial" w:cs="Arial"/>
          </w:rPr>
          <w:t>.</w:t>
        </w:r>
      </w:p>
      <w:p w:rsidR="00FD3F4B" w:rsidRPr="008D0448" w:rsidRDefault="00FD3F4B" w:rsidP="00B146EF">
        <w:pPr>
          <w:spacing w:after="0"/>
          <w:jc w:val="right"/>
          <w:rPr>
            <w:rFonts w:ascii="Arial" w:hAnsi="Arial" w:cs="Arial"/>
          </w:rPr>
        </w:pPr>
        <w:r w:rsidRPr="008D0448">
          <w:rPr>
            <w:rFonts w:ascii="Arial" w:hAnsi="Arial" w:cs="Arial"/>
          </w:rPr>
          <w:t>ANNEXE</w:t>
        </w:r>
      </w:p>
    </w:sdtContent>
  </w:sdt>
  <w:p w:rsidR="00FD3F4B" w:rsidRPr="008D0448" w:rsidRDefault="00FD3F4B" w:rsidP="00B146EF">
    <w:pPr>
      <w:spacing w:after="0"/>
      <w:jc w:val="right"/>
      <w:rPr>
        <w:rFonts w:ascii="Arial" w:hAnsi="Arial" w:cs="Arial"/>
      </w:rPr>
    </w:pPr>
  </w:p>
  <w:p w:rsidR="00FD3F4B" w:rsidRPr="008D0448" w:rsidRDefault="00FD3F4B" w:rsidP="00B146EF">
    <w:pPr>
      <w:spacing w:after="0"/>
      <w:jc w:val="right"/>
      <w:rPr>
        <w:rFonts w:ascii="Arial" w:hAnsi="Arial" w:cs="Arial"/>
      </w:rPr>
    </w:pPr>
  </w:p>
  <w:p w:rsidR="00FD3F4B" w:rsidRPr="00521BA2" w:rsidRDefault="00FD3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4B" w:rsidRPr="00337560" w:rsidRDefault="00FD3F4B" w:rsidP="00333C95">
    <w:pPr>
      <w:spacing w:after="0"/>
      <w:jc w:val="right"/>
      <w:rPr>
        <w:rFonts w:ascii="Arial" w:hAnsi="Arial" w:cs="Arial"/>
        <w:lang w:val="ru-RU"/>
      </w:rPr>
    </w:pPr>
    <w:r w:rsidRPr="00333C95">
      <w:rPr>
        <w:rFonts w:ascii="Arial" w:hAnsi="Arial" w:cs="Arial"/>
        <w:lang w:val="en-GB"/>
      </w:rPr>
      <w:t>CDIP</w:t>
    </w:r>
    <w:r w:rsidRPr="00337560">
      <w:rPr>
        <w:rFonts w:ascii="Arial" w:hAnsi="Arial" w:cs="Arial"/>
        <w:lang w:val="ru-RU"/>
      </w:rPr>
      <w:t>/23/13</w:t>
    </w:r>
  </w:p>
  <w:p w:rsidR="00FD3F4B" w:rsidRPr="00333C95" w:rsidRDefault="00FD3F4B" w:rsidP="00333C95">
    <w:pPr>
      <w:spacing w:after="0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  <w:r w:rsidRPr="00337560">
      <w:rPr>
        <w:rFonts w:ascii="Arial" w:hAnsi="Arial" w:cs="Arial"/>
        <w:lang w:val="ru-RU"/>
      </w:rPr>
      <w:t xml:space="preserve">, </w:t>
    </w:r>
    <w:r>
      <w:rPr>
        <w:rFonts w:ascii="Arial" w:hAnsi="Arial" w:cs="Arial"/>
        <w:lang w:val="ru-RU"/>
      </w:rPr>
      <w:t xml:space="preserve">стр. </w:t>
    </w:r>
    <w:sdt>
      <w:sdtPr>
        <w:rPr>
          <w:rFonts w:ascii="Arial" w:hAnsi="Arial" w:cs="Arial"/>
        </w:rPr>
        <w:id w:val="-18902478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33C95">
          <w:rPr>
            <w:rFonts w:ascii="Arial" w:hAnsi="Arial" w:cs="Arial"/>
          </w:rPr>
          <w:fldChar w:fldCharType="begin"/>
        </w:r>
        <w:r w:rsidRPr="00333C95">
          <w:rPr>
            <w:rFonts w:ascii="Arial" w:hAnsi="Arial" w:cs="Arial"/>
          </w:rPr>
          <w:instrText xml:space="preserve"> PAGE   \* MERGEFORMAT </w:instrText>
        </w:r>
        <w:r w:rsidRPr="00333C95">
          <w:rPr>
            <w:rFonts w:ascii="Arial" w:hAnsi="Arial" w:cs="Arial"/>
          </w:rPr>
          <w:fldChar w:fldCharType="separate"/>
        </w:r>
        <w:r w:rsidR="005E28B2">
          <w:rPr>
            <w:rFonts w:ascii="Arial" w:hAnsi="Arial" w:cs="Arial"/>
            <w:noProof/>
          </w:rPr>
          <w:t>16</w:t>
        </w:r>
        <w:r w:rsidRPr="00333C95">
          <w:rPr>
            <w:rFonts w:ascii="Arial" w:hAnsi="Arial" w:cs="Arial"/>
            <w:noProof/>
          </w:rPr>
          <w:fldChar w:fldCharType="end"/>
        </w:r>
      </w:sdtContent>
    </w:sdt>
  </w:p>
  <w:p w:rsidR="00FD3F4B" w:rsidRPr="00333C95" w:rsidRDefault="00FD3F4B" w:rsidP="00333C95">
    <w:pPr>
      <w:spacing w:after="0"/>
      <w:jc w:val="right"/>
      <w:rPr>
        <w:rFonts w:ascii="Arial" w:hAnsi="Arial" w:cs="Arial"/>
      </w:rPr>
    </w:pPr>
  </w:p>
  <w:p w:rsidR="00FD3F4B" w:rsidRPr="00333C95" w:rsidRDefault="00FD3F4B" w:rsidP="00333C95">
    <w:pPr>
      <w:spacing w:after="0"/>
      <w:jc w:val="right"/>
      <w:rPr>
        <w:rFonts w:ascii="Arial" w:hAnsi="Arial" w:cs="Arial"/>
      </w:rPr>
    </w:pPr>
  </w:p>
  <w:p w:rsidR="00FD3F4B" w:rsidRPr="00521BA2" w:rsidRDefault="00FD3F4B" w:rsidP="00B146EF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522907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3F4B" w:rsidRPr="008D0448" w:rsidRDefault="00FD3F4B" w:rsidP="00B146EF">
        <w:pPr>
          <w:spacing w:after="0"/>
          <w:jc w:val="right"/>
          <w:rPr>
            <w:rFonts w:ascii="Arial" w:hAnsi="Arial" w:cs="Arial"/>
          </w:rPr>
        </w:pPr>
        <w:r w:rsidRPr="008D0448">
          <w:rPr>
            <w:rFonts w:ascii="Arial" w:hAnsi="Arial" w:cs="Arial"/>
          </w:rPr>
          <w:t>CDIP/</w:t>
        </w:r>
        <w:r>
          <w:rPr>
            <w:rFonts w:ascii="Arial" w:hAnsi="Arial" w:cs="Arial"/>
          </w:rPr>
          <w:t>23/13</w:t>
        </w:r>
      </w:p>
      <w:p w:rsidR="00FD3F4B" w:rsidRPr="008D0448" w:rsidRDefault="00FD3F4B" w:rsidP="00B146EF">
        <w:pPr>
          <w:spacing w:after="0"/>
          <w:jc w:val="right"/>
          <w:rPr>
            <w:rFonts w:ascii="Arial" w:hAnsi="Arial" w:cs="Arial"/>
          </w:rPr>
        </w:pPr>
        <w:r>
          <w:rPr>
            <w:rFonts w:ascii="Arial" w:hAnsi="Arial" w:cs="Arial"/>
            <w:lang w:val="ru-RU"/>
          </w:rPr>
          <w:t>ПРИЛОЖЕНИЕ</w:t>
        </w:r>
      </w:p>
    </w:sdtContent>
  </w:sdt>
  <w:p w:rsidR="00FD3F4B" w:rsidRPr="008D0448" w:rsidRDefault="00FD3F4B" w:rsidP="00B146EF">
    <w:pPr>
      <w:spacing w:after="0"/>
      <w:jc w:val="right"/>
      <w:rPr>
        <w:rFonts w:ascii="Arial" w:hAnsi="Arial" w:cs="Arial"/>
      </w:rPr>
    </w:pPr>
  </w:p>
  <w:p w:rsidR="00FD3F4B" w:rsidRPr="000D2C96" w:rsidRDefault="00FD3F4B" w:rsidP="000D2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E48"/>
    <w:multiLevelType w:val="hybridMultilevel"/>
    <w:tmpl w:val="F17E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43626B"/>
    <w:multiLevelType w:val="hybridMultilevel"/>
    <w:tmpl w:val="FFCA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6AA"/>
    <w:multiLevelType w:val="hybridMultilevel"/>
    <w:tmpl w:val="56A8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66F4"/>
    <w:multiLevelType w:val="hybridMultilevel"/>
    <w:tmpl w:val="D3E0DD54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B33E5F"/>
    <w:multiLevelType w:val="hybridMultilevel"/>
    <w:tmpl w:val="0B7A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32C5"/>
    <w:multiLevelType w:val="hybridMultilevel"/>
    <w:tmpl w:val="56A8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2BB8"/>
    <w:multiLevelType w:val="hybridMultilevel"/>
    <w:tmpl w:val="BAD6380C"/>
    <w:lvl w:ilvl="0" w:tplc="FC3E7420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86AEB"/>
    <w:multiLevelType w:val="hybridMultilevel"/>
    <w:tmpl w:val="1BFC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97C91"/>
    <w:multiLevelType w:val="hybridMultilevel"/>
    <w:tmpl w:val="EA40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A57C5"/>
    <w:multiLevelType w:val="hybridMultilevel"/>
    <w:tmpl w:val="DBAC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5346CFC"/>
    <w:multiLevelType w:val="hybridMultilevel"/>
    <w:tmpl w:val="7EF4F90E"/>
    <w:lvl w:ilvl="0" w:tplc="FC3E74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285C"/>
    <w:multiLevelType w:val="hybridMultilevel"/>
    <w:tmpl w:val="0E1A45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B187D"/>
    <w:multiLevelType w:val="hybridMultilevel"/>
    <w:tmpl w:val="5F025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BB9"/>
    <w:multiLevelType w:val="hybridMultilevel"/>
    <w:tmpl w:val="49B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177D8"/>
    <w:multiLevelType w:val="hybridMultilevel"/>
    <w:tmpl w:val="E830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E335B"/>
    <w:multiLevelType w:val="hybridMultilevel"/>
    <w:tmpl w:val="4A1E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B5336"/>
    <w:multiLevelType w:val="hybridMultilevel"/>
    <w:tmpl w:val="F1D0669E"/>
    <w:lvl w:ilvl="0" w:tplc="FC3E74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7961"/>
    <w:multiLevelType w:val="hybridMultilevel"/>
    <w:tmpl w:val="A6B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122B"/>
    <w:multiLevelType w:val="hybridMultilevel"/>
    <w:tmpl w:val="D792B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64C6A"/>
    <w:multiLevelType w:val="hybridMultilevel"/>
    <w:tmpl w:val="92A4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C639C"/>
    <w:multiLevelType w:val="hybridMultilevel"/>
    <w:tmpl w:val="3538E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A0A006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730FC"/>
    <w:multiLevelType w:val="hybridMultilevel"/>
    <w:tmpl w:val="EA40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527D"/>
    <w:multiLevelType w:val="hybridMultilevel"/>
    <w:tmpl w:val="AC54AE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D6655"/>
    <w:multiLevelType w:val="hybridMultilevel"/>
    <w:tmpl w:val="38FEF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0CCF"/>
    <w:multiLevelType w:val="hybridMultilevel"/>
    <w:tmpl w:val="B0F2C1A4"/>
    <w:lvl w:ilvl="0" w:tplc="078ABB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46E39"/>
    <w:multiLevelType w:val="hybridMultilevel"/>
    <w:tmpl w:val="A1CA4D2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24"/>
  </w:num>
  <w:num w:numId="5">
    <w:abstractNumId w:val="20"/>
  </w:num>
  <w:num w:numId="6">
    <w:abstractNumId w:val="10"/>
  </w:num>
  <w:num w:numId="7">
    <w:abstractNumId w:val="21"/>
  </w:num>
  <w:num w:numId="8">
    <w:abstractNumId w:val="29"/>
  </w:num>
  <w:num w:numId="9">
    <w:abstractNumId w:val="16"/>
  </w:num>
  <w:num w:numId="10">
    <w:abstractNumId w:val="22"/>
  </w:num>
  <w:num w:numId="11">
    <w:abstractNumId w:val="14"/>
  </w:num>
  <w:num w:numId="12">
    <w:abstractNumId w:val="0"/>
  </w:num>
  <w:num w:numId="13">
    <w:abstractNumId w:val="2"/>
  </w:num>
  <w:num w:numId="14">
    <w:abstractNumId w:val="8"/>
  </w:num>
  <w:num w:numId="15">
    <w:abstractNumId w:val="3"/>
  </w:num>
  <w:num w:numId="16">
    <w:abstractNumId w:val="25"/>
  </w:num>
  <w:num w:numId="17">
    <w:abstractNumId w:val="15"/>
  </w:num>
  <w:num w:numId="18">
    <w:abstractNumId w:val="4"/>
  </w:num>
  <w:num w:numId="19">
    <w:abstractNumId w:val="12"/>
  </w:num>
  <w:num w:numId="20">
    <w:abstractNumId w:val="18"/>
  </w:num>
  <w:num w:numId="21">
    <w:abstractNumId w:val="19"/>
  </w:num>
  <w:num w:numId="22">
    <w:abstractNumId w:val="7"/>
  </w:num>
  <w:num w:numId="23">
    <w:abstractNumId w:val="5"/>
  </w:num>
  <w:num w:numId="24">
    <w:abstractNumId w:val="13"/>
  </w:num>
  <w:num w:numId="25">
    <w:abstractNumId w:val="28"/>
  </w:num>
  <w:num w:numId="26">
    <w:abstractNumId w:val="9"/>
  </w:num>
  <w:num w:numId="27">
    <w:abstractNumId w:val="6"/>
  </w:num>
  <w:num w:numId="28">
    <w:abstractNumId w:val="27"/>
  </w:num>
  <w:num w:numId="29">
    <w:abstractNumId w:val="26"/>
  </w:num>
  <w:num w:numId="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Development\Development|TextBase TMs\WorkspaceRTS\Development\Reports|TextBase TMs\WorkspaceRTS\Development\temp_cdip"/>
    <w:docVar w:name="TextBaseURL" w:val="empty"/>
    <w:docVar w:name="UILng" w:val="en"/>
  </w:docVars>
  <w:rsids>
    <w:rsidRoot w:val="000B6D9F"/>
    <w:rsid w:val="00000985"/>
    <w:rsid w:val="00002CFB"/>
    <w:rsid w:val="00010333"/>
    <w:rsid w:val="00013DD8"/>
    <w:rsid w:val="000157FD"/>
    <w:rsid w:val="000261BD"/>
    <w:rsid w:val="000306A3"/>
    <w:rsid w:val="00032363"/>
    <w:rsid w:val="00034461"/>
    <w:rsid w:val="0004073C"/>
    <w:rsid w:val="00043AF1"/>
    <w:rsid w:val="000465A3"/>
    <w:rsid w:val="00046FAE"/>
    <w:rsid w:val="0005117C"/>
    <w:rsid w:val="000515C4"/>
    <w:rsid w:val="00052F8E"/>
    <w:rsid w:val="00053D34"/>
    <w:rsid w:val="0006035C"/>
    <w:rsid w:val="00061730"/>
    <w:rsid w:val="00063C04"/>
    <w:rsid w:val="00064A2D"/>
    <w:rsid w:val="00072161"/>
    <w:rsid w:val="00075651"/>
    <w:rsid w:val="0008291F"/>
    <w:rsid w:val="00093796"/>
    <w:rsid w:val="000A06F3"/>
    <w:rsid w:val="000B117D"/>
    <w:rsid w:val="000B6D3D"/>
    <w:rsid w:val="000B6D9F"/>
    <w:rsid w:val="000B7C22"/>
    <w:rsid w:val="000C3822"/>
    <w:rsid w:val="000C4536"/>
    <w:rsid w:val="000C73AC"/>
    <w:rsid w:val="000D2C96"/>
    <w:rsid w:val="000D418B"/>
    <w:rsid w:val="000D519F"/>
    <w:rsid w:val="000E01DD"/>
    <w:rsid w:val="000E0223"/>
    <w:rsid w:val="000F0A62"/>
    <w:rsid w:val="000F2E4C"/>
    <w:rsid w:val="000F3DBD"/>
    <w:rsid w:val="000F613A"/>
    <w:rsid w:val="000F63D7"/>
    <w:rsid w:val="00110939"/>
    <w:rsid w:val="0011703A"/>
    <w:rsid w:val="0011784F"/>
    <w:rsid w:val="00122F0E"/>
    <w:rsid w:val="00131E16"/>
    <w:rsid w:val="00133766"/>
    <w:rsid w:val="00134547"/>
    <w:rsid w:val="00141790"/>
    <w:rsid w:val="00144992"/>
    <w:rsid w:val="00145F2D"/>
    <w:rsid w:val="00147804"/>
    <w:rsid w:val="00150370"/>
    <w:rsid w:val="00151420"/>
    <w:rsid w:val="00153F94"/>
    <w:rsid w:val="00154728"/>
    <w:rsid w:val="00154CEF"/>
    <w:rsid w:val="00155713"/>
    <w:rsid w:val="0016034D"/>
    <w:rsid w:val="00170AE6"/>
    <w:rsid w:val="0017144D"/>
    <w:rsid w:val="00172941"/>
    <w:rsid w:val="00173711"/>
    <w:rsid w:val="00175BFE"/>
    <w:rsid w:val="001917F7"/>
    <w:rsid w:val="00193031"/>
    <w:rsid w:val="00193584"/>
    <w:rsid w:val="001A13AD"/>
    <w:rsid w:val="001A17E5"/>
    <w:rsid w:val="001A18A4"/>
    <w:rsid w:val="001A6618"/>
    <w:rsid w:val="001B0B33"/>
    <w:rsid w:val="001B4273"/>
    <w:rsid w:val="001B55A9"/>
    <w:rsid w:val="001B7784"/>
    <w:rsid w:val="001C1B93"/>
    <w:rsid w:val="001C54BD"/>
    <w:rsid w:val="001C72DE"/>
    <w:rsid w:val="001D39C6"/>
    <w:rsid w:val="001D4F6D"/>
    <w:rsid w:val="001D58F6"/>
    <w:rsid w:val="001D71F1"/>
    <w:rsid w:val="001E43FE"/>
    <w:rsid w:val="001E5D6D"/>
    <w:rsid w:val="001F0124"/>
    <w:rsid w:val="001F1709"/>
    <w:rsid w:val="001F2661"/>
    <w:rsid w:val="001F5A47"/>
    <w:rsid w:val="001F7896"/>
    <w:rsid w:val="001F7F32"/>
    <w:rsid w:val="00201C41"/>
    <w:rsid w:val="00207401"/>
    <w:rsid w:val="00210BAA"/>
    <w:rsid w:val="00211BE4"/>
    <w:rsid w:val="00211D66"/>
    <w:rsid w:val="0021377B"/>
    <w:rsid w:val="00215C57"/>
    <w:rsid w:val="00220D36"/>
    <w:rsid w:val="00220FEB"/>
    <w:rsid w:val="00224C8F"/>
    <w:rsid w:val="002324E0"/>
    <w:rsid w:val="00235C35"/>
    <w:rsid w:val="00235F94"/>
    <w:rsid w:val="00240861"/>
    <w:rsid w:val="00247557"/>
    <w:rsid w:val="002519B5"/>
    <w:rsid w:val="002564BD"/>
    <w:rsid w:val="0025650F"/>
    <w:rsid w:val="0025738B"/>
    <w:rsid w:val="002717F1"/>
    <w:rsid w:val="0028128A"/>
    <w:rsid w:val="002813DB"/>
    <w:rsid w:val="00282508"/>
    <w:rsid w:val="002825DB"/>
    <w:rsid w:val="00283EB7"/>
    <w:rsid w:val="002858D9"/>
    <w:rsid w:val="00285FC3"/>
    <w:rsid w:val="002866EE"/>
    <w:rsid w:val="002925CC"/>
    <w:rsid w:val="00295D00"/>
    <w:rsid w:val="002A0363"/>
    <w:rsid w:val="002A3D52"/>
    <w:rsid w:val="002C28F2"/>
    <w:rsid w:val="002C4E45"/>
    <w:rsid w:val="002C75E2"/>
    <w:rsid w:val="002D090F"/>
    <w:rsid w:val="002D2183"/>
    <w:rsid w:val="002D2B88"/>
    <w:rsid w:val="002D3B65"/>
    <w:rsid w:val="002D446F"/>
    <w:rsid w:val="002D6A9F"/>
    <w:rsid w:val="002D7996"/>
    <w:rsid w:val="002E4BF7"/>
    <w:rsid w:val="002E554E"/>
    <w:rsid w:val="002E5DBB"/>
    <w:rsid w:val="002E6093"/>
    <w:rsid w:val="002E63D0"/>
    <w:rsid w:val="002E6AD6"/>
    <w:rsid w:val="002F1F27"/>
    <w:rsid w:val="002F358B"/>
    <w:rsid w:val="002F48EC"/>
    <w:rsid w:val="002F4ECC"/>
    <w:rsid w:val="002F5549"/>
    <w:rsid w:val="002F5FD3"/>
    <w:rsid w:val="003026FF"/>
    <w:rsid w:val="00302A18"/>
    <w:rsid w:val="00304286"/>
    <w:rsid w:val="00307639"/>
    <w:rsid w:val="00310B1D"/>
    <w:rsid w:val="003119DE"/>
    <w:rsid w:val="003121B9"/>
    <w:rsid w:val="00312C4A"/>
    <w:rsid w:val="003150A9"/>
    <w:rsid w:val="0031795F"/>
    <w:rsid w:val="00320073"/>
    <w:rsid w:val="00325790"/>
    <w:rsid w:val="0033310F"/>
    <w:rsid w:val="00333C95"/>
    <w:rsid w:val="00337560"/>
    <w:rsid w:val="00337D52"/>
    <w:rsid w:val="0034304B"/>
    <w:rsid w:val="003445A0"/>
    <w:rsid w:val="00344606"/>
    <w:rsid w:val="00345800"/>
    <w:rsid w:val="00347FF5"/>
    <w:rsid w:val="00352DFC"/>
    <w:rsid w:val="00352E32"/>
    <w:rsid w:val="00355E9A"/>
    <w:rsid w:val="00356B8E"/>
    <w:rsid w:val="00360C2B"/>
    <w:rsid w:val="00364366"/>
    <w:rsid w:val="003647A5"/>
    <w:rsid w:val="00365E01"/>
    <w:rsid w:val="0037571C"/>
    <w:rsid w:val="00382E63"/>
    <w:rsid w:val="00383019"/>
    <w:rsid w:val="00383807"/>
    <w:rsid w:val="0038440C"/>
    <w:rsid w:val="00386941"/>
    <w:rsid w:val="003869D6"/>
    <w:rsid w:val="00390130"/>
    <w:rsid w:val="0039517A"/>
    <w:rsid w:val="0039539F"/>
    <w:rsid w:val="00395533"/>
    <w:rsid w:val="003965A5"/>
    <w:rsid w:val="003A0D50"/>
    <w:rsid w:val="003A194E"/>
    <w:rsid w:val="003A48FB"/>
    <w:rsid w:val="003A4A11"/>
    <w:rsid w:val="003A4E2D"/>
    <w:rsid w:val="003A5F8F"/>
    <w:rsid w:val="003B0331"/>
    <w:rsid w:val="003B6253"/>
    <w:rsid w:val="003C2654"/>
    <w:rsid w:val="003C4937"/>
    <w:rsid w:val="003C6B19"/>
    <w:rsid w:val="003D0D48"/>
    <w:rsid w:val="003D1FAD"/>
    <w:rsid w:val="003E206A"/>
    <w:rsid w:val="003E232B"/>
    <w:rsid w:val="003E2985"/>
    <w:rsid w:val="003E3671"/>
    <w:rsid w:val="003E7207"/>
    <w:rsid w:val="003F371F"/>
    <w:rsid w:val="003F3F11"/>
    <w:rsid w:val="004039D6"/>
    <w:rsid w:val="00403E90"/>
    <w:rsid w:val="00403FB1"/>
    <w:rsid w:val="00410C9C"/>
    <w:rsid w:val="00426A80"/>
    <w:rsid w:val="004274DB"/>
    <w:rsid w:val="00427E45"/>
    <w:rsid w:val="00432C68"/>
    <w:rsid w:val="00437C3E"/>
    <w:rsid w:val="00441429"/>
    <w:rsid w:val="00443492"/>
    <w:rsid w:val="00445E16"/>
    <w:rsid w:val="00453E89"/>
    <w:rsid w:val="0047592A"/>
    <w:rsid w:val="00475F83"/>
    <w:rsid w:val="00483F5C"/>
    <w:rsid w:val="004913EB"/>
    <w:rsid w:val="00491B8D"/>
    <w:rsid w:val="0049251E"/>
    <w:rsid w:val="0049452C"/>
    <w:rsid w:val="004968DB"/>
    <w:rsid w:val="004A0C8D"/>
    <w:rsid w:val="004A18F7"/>
    <w:rsid w:val="004A46EF"/>
    <w:rsid w:val="004B0F29"/>
    <w:rsid w:val="004B1CFD"/>
    <w:rsid w:val="004B6D73"/>
    <w:rsid w:val="004C1ADE"/>
    <w:rsid w:val="004C1DAA"/>
    <w:rsid w:val="004C3AE2"/>
    <w:rsid w:val="004C3F51"/>
    <w:rsid w:val="004D2C81"/>
    <w:rsid w:val="004D66CC"/>
    <w:rsid w:val="004D6D64"/>
    <w:rsid w:val="004E16FE"/>
    <w:rsid w:val="004E795C"/>
    <w:rsid w:val="004F2A47"/>
    <w:rsid w:val="004F3860"/>
    <w:rsid w:val="005019A3"/>
    <w:rsid w:val="00504380"/>
    <w:rsid w:val="00512AED"/>
    <w:rsid w:val="00513066"/>
    <w:rsid w:val="005158E8"/>
    <w:rsid w:val="005201BF"/>
    <w:rsid w:val="00521BA2"/>
    <w:rsid w:val="00524DF4"/>
    <w:rsid w:val="00525B85"/>
    <w:rsid w:val="00526DF2"/>
    <w:rsid w:val="00536D19"/>
    <w:rsid w:val="00540BEA"/>
    <w:rsid w:val="00544BCB"/>
    <w:rsid w:val="00560A14"/>
    <w:rsid w:val="0056396E"/>
    <w:rsid w:val="00570A85"/>
    <w:rsid w:val="0057158F"/>
    <w:rsid w:val="00575F27"/>
    <w:rsid w:val="00577A93"/>
    <w:rsid w:val="005814E0"/>
    <w:rsid w:val="00581FC6"/>
    <w:rsid w:val="00591843"/>
    <w:rsid w:val="00597CD9"/>
    <w:rsid w:val="005B035A"/>
    <w:rsid w:val="005B5801"/>
    <w:rsid w:val="005C0E92"/>
    <w:rsid w:val="005C20DC"/>
    <w:rsid w:val="005C2656"/>
    <w:rsid w:val="005D184D"/>
    <w:rsid w:val="005D22BA"/>
    <w:rsid w:val="005D2E78"/>
    <w:rsid w:val="005D3F45"/>
    <w:rsid w:val="005D572B"/>
    <w:rsid w:val="005E215E"/>
    <w:rsid w:val="005E28B2"/>
    <w:rsid w:val="005E51F8"/>
    <w:rsid w:val="005E5AE0"/>
    <w:rsid w:val="005E7014"/>
    <w:rsid w:val="005E7030"/>
    <w:rsid w:val="005E7589"/>
    <w:rsid w:val="005F1095"/>
    <w:rsid w:val="00602251"/>
    <w:rsid w:val="006138FB"/>
    <w:rsid w:val="00613F81"/>
    <w:rsid w:val="0061636A"/>
    <w:rsid w:val="00616A93"/>
    <w:rsid w:val="00616EBE"/>
    <w:rsid w:val="00620E5A"/>
    <w:rsid w:val="00621624"/>
    <w:rsid w:val="00621B89"/>
    <w:rsid w:val="00627943"/>
    <w:rsid w:val="006322CD"/>
    <w:rsid w:val="006328FA"/>
    <w:rsid w:val="0063411F"/>
    <w:rsid w:val="00641992"/>
    <w:rsid w:val="00645650"/>
    <w:rsid w:val="00645AE5"/>
    <w:rsid w:val="00645B2D"/>
    <w:rsid w:val="00650502"/>
    <w:rsid w:val="00650959"/>
    <w:rsid w:val="006619E4"/>
    <w:rsid w:val="0066403C"/>
    <w:rsid w:val="00664605"/>
    <w:rsid w:val="006709C2"/>
    <w:rsid w:val="006727DE"/>
    <w:rsid w:val="006729D5"/>
    <w:rsid w:val="00673D4B"/>
    <w:rsid w:val="00677F97"/>
    <w:rsid w:val="00683D75"/>
    <w:rsid w:val="00683EB8"/>
    <w:rsid w:val="00690A0C"/>
    <w:rsid w:val="00692D15"/>
    <w:rsid w:val="00692D29"/>
    <w:rsid w:val="00693466"/>
    <w:rsid w:val="00695C75"/>
    <w:rsid w:val="006A300F"/>
    <w:rsid w:val="006A495C"/>
    <w:rsid w:val="006A627E"/>
    <w:rsid w:val="006B2119"/>
    <w:rsid w:val="006B2473"/>
    <w:rsid w:val="006B3465"/>
    <w:rsid w:val="006C2C93"/>
    <w:rsid w:val="006D21EE"/>
    <w:rsid w:val="006D397A"/>
    <w:rsid w:val="006D4E6D"/>
    <w:rsid w:val="006D508A"/>
    <w:rsid w:val="006E0D23"/>
    <w:rsid w:val="006E41F1"/>
    <w:rsid w:val="006E6FB4"/>
    <w:rsid w:val="006F1534"/>
    <w:rsid w:val="006F1735"/>
    <w:rsid w:val="006F2FEA"/>
    <w:rsid w:val="006F7B4B"/>
    <w:rsid w:val="00700F15"/>
    <w:rsid w:val="00702AB5"/>
    <w:rsid w:val="0070531E"/>
    <w:rsid w:val="00706A5D"/>
    <w:rsid w:val="00711D78"/>
    <w:rsid w:val="007320D9"/>
    <w:rsid w:val="00734887"/>
    <w:rsid w:val="00736433"/>
    <w:rsid w:val="00744331"/>
    <w:rsid w:val="00746A3E"/>
    <w:rsid w:val="0075627D"/>
    <w:rsid w:val="007724F3"/>
    <w:rsid w:val="007729A6"/>
    <w:rsid w:val="007733D3"/>
    <w:rsid w:val="00773AF9"/>
    <w:rsid w:val="0077770C"/>
    <w:rsid w:val="00777D4C"/>
    <w:rsid w:val="007842D4"/>
    <w:rsid w:val="00784950"/>
    <w:rsid w:val="00784CBD"/>
    <w:rsid w:val="00784D8D"/>
    <w:rsid w:val="00790577"/>
    <w:rsid w:val="00794E67"/>
    <w:rsid w:val="007A1150"/>
    <w:rsid w:val="007B2599"/>
    <w:rsid w:val="007B6767"/>
    <w:rsid w:val="007C2AD6"/>
    <w:rsid w:val="007C4B1E"/>
    <w:rsid w:val="007D06CF"/>
    <w:rsid w:val="007D100C"/>
    <w:rsid w:val="007D36E7"/>
    <w:rsid w:val="007D4ECC"/>
    <w:rsid w:val="007E0B12"/>
    <w:rsid w:val="007E61FF"/>
    <w:rsid w:val="007E74FA"/>
    <w:rsid w:val="007E7DDB"/>
    <w:rsid w:val="007F3848"/>
    <w:rsid w:val="007F3955"/>
    <w:rsid w:val="007F76AD"/>
    <w:rsid w:val="00801C26"/>
    <w:rsid w:val="00802897"/>
    <w:rsid w:val="0081069E"/>
    <w:rsid w:val="00810E73"/>
    <w:rsid w:val="00817B9F"/>
    <w:rsid w:val="00823CC1"/>
    <w:rsid w:val="00824C7A"/>
    <w:rsid w:val="008257F8"/>
    <w:rsid w:val="008260D6"/>
    <w:rsid w:val="008278E5"/>
    <w:rsid w:val="0082792F"/>
    <w:rsid w:val="00827D10"/>
    <w:rsid w:val="008325BB"/>
    <w:rsid w:val="00835941"/>
    <w:rsid w:val="00840A81"/>
    <w:rsid w:val="00841D7B"/>
    <w:rsid w:val="008431C8"/>
    <w:rsid w:val="00847F81"/>
    <w:rsid w:val="00851768"/>
    <w:rsid w:val="00851B3E"/>
    <w:rsid w:val="00856AA4"/>
    <w:rsid w:val="00857DD1"/>
    <w:rsid w:val="00861D6D"/>
    <w:rsid w:val="0086397E"/>
    <w:rsid w:val="00863F80"/>
    <w:rsid w:val="00867D5E"/>
    <w:rsid w:val="0087027D"/>
    <w:rsid w:val="00873985"/>
    <w:rsid w:val="00873C27"/>
    <w:rsid w:val="008762B5"/>
    <w:rsid w:val="0087691A"/>
    <w:rsid w:val="0088202A"/>
    <w:rsid w:val="0088408E"/>
    <w:rsid w:val="00894858"/>
    <w:rsid w:val="008A0643"/>
    <w:rsid w:val="008A244E"/>
    <w:rsid w:val="008A3DD9"/>
    <w:rsid w:val="008B7F69"/>
    <w:rsid w:val="008C66B6"/>
    <w:rsid w:val="008C6C46"/>
    <w:rsid w:val="008D188C"/>
    <w:rsid w:val="008E1A78"/>
    <w:rsid w:val="008E3783"/>
    <w:rsid w:val="008E5243"/>
    <w:rsid w:val="008E6864"/>
    <w:rsid w:val="008E7108"/>
    <w:rsid w:val="008E77D2"/>
    <w:rsid w:val="008F0091"/>
    <w:rsid w:val="008F161D"/>
    <w:rsid w:val="008F42CC"/>
    <w:rsid w:val="008F59BB"/>
    <w:rsid w:val="00901155"/>
    <w:rsid w:val="00902FF8"/>
    <w:rsid w:val="009035AC"/>
    <w:rsid w:val="009121D1"/>
    <w:rsid w:val="009143C0"/>
    <w:rsid w:val="009149C9"/>
    <w:rsid w:val="0091700E"/>
    <w:rsid w:val="0092295B"/>
    <w:rsid w:val="009257F7"/>
    <w:rsid w:val="00927294"/>
    <w:rsid w:val="00935F7E"/>
    <w:rsid w:val="009421A8"/>
    <w:rsid w:val="00944AA0"/>
    <w:rsid w:val="00944E26"/>
    <w:rsid w:val="00945C3C"/>
    <w:rsid w:val="00967A79"/>
    <w:rsid w:val="00971B70"/>
    <w:rsid w:val="0097527E"/>
    <w:rsid w:val="00976116"/>
    <w:rsid w:val="009850A8"/>
    <w:rsid w:val="00990B21"/>
    <w:rsid w:val="0099223C"/>
    <w:rsid w:val="00992533"/>
    <w:rsid w:val="00995AF0"/>
    <w:rsid w:val="009A019C"/>
    <w:rsid w:val="009A28D7"/>
    <w:rsid w:val="009D0932"/>
    <w:rsid w:val="009D14A7"/>
    <w:rsid w:val="009D1774"/>
    <w:rsid w:val="009D2586"/>
    <w:rsid w:val="009D3EAA"/>
    <w:rsid w:val="009D502B"/>
    <w:rsid w:val="009D700F"/>
    <w:rsid w:val="009E1C81"/>
    <w:rsid w:val="009F4041"/>
    <w:rsid w:val="009F5E18"/>
    <w:rsid w:val="009F5EDB"/>
    <w:rsid w:val="009F7901"/>
    <w:rsid w:val="00A01AC6"/>
    <w:rsid w:val="00A118F3"/>
    <w:rsid w:val="00A128C4"/>
    <w:rsid w:val="00A14916"/>
    <w:rsid w:val="00A249DA"/>
    <w:rsid w:val="00A25A75"/>
    <w:rsid w:val="00A27413"/>
    <w:rsid w:val="00A33042"/>
    <w:rsid w:val="00A35534"/>
    <w:rsid w:val="00A42C30"/>
    <w:rsid w:val="00A45833"/>
    <w:rsid w:val="00A51E2D"/>
    <w:rsid w:val="00A52813"/>
    <w:rsid w:val="00A556B3"/>
    <w:rsid w:val="00A578B1"/>
    <w:rsid w:val="00A60DE8"/>
    <w:rsid w:val="00A61C5C"/>
    <w:rsid w:val="00A61E76"/>
    <w:rsid w:val="00A64E83"/>
    <w:rsid w:val="00A65166"/>
    <w:rsid w:val="00A6672C"/>
    <w:rsid w:val="00A66FF2"/>
    <w:rsid w:val="00A76480"/>
    <w:rsid w:val="00A773A9"/>
    <w:rsid w:val="00A80ABD"/>
    <w:rsid w:val="00A815F7"/>
    <w:rsid w:val="00A845D8"/>
    <w:rsid w:val="00A87F31"/>
    <w:rsid w:val="00A9476D"/>
    <w:rsid w:val="00AA0CFE"/>
    <w:rsid w:val="00AA2175"/>
    <w:rsid w:val="00AA6C45"/>
    <w:rsid w:val="00AB384A"/>
    <w:rsid w:val="00AB58BE"/>
    <w:rsid w:val="00AC3A54"/>
    <w:rsid w:val="00AC465E"/>
    <w:rsid w:val="00AC5180"/>
    <w:rsid w:val="00AC6C13"/>
    <w:rsid w:val="00AC75B9"/>
    <w:rsid w:val="00AE33D5"/>
    <w:rsid w:val="00AF0641"/>
    <w:rsid w:val="00AF42D0"/>
    <w:rsid w:val="00AF5B60"/>
    <w:rsid w:val="00AF6133"/>
    <w:rsid w:val="00B04E27"/>
    <w:rsid w:val="00B05803"/>
    <w:rsid w:val="00B146EF"/>
    <w:rsid w:val="00B14AC1"/>
    <w:rsid w:val="00B16F3D"/>
    <w:rsid w:val="00B22B0C"/>
    <w:rsid w:val="00B23D93"/>
    <w:rsid w:val="00B268C7"/>
    <w:rsid w:val="00B33032"/>
    <w:rsid w:val="00B36BB8"/>
    <w:rsid w:val="00B370AB"/>
    <w:rsid w:val="00B4187C"/>
    <w:rsid w:val="00B432F0"/>
    <w:rsid w:val="00B46B84"/>
    <w:rsid w:val="00B50F2E"/>
    <w:rsid w:val="00B513A2"/>
    <w:rsid w:val="00B53671"/>
    <w:rsid w:val="00B57A64"/>
    <w:rsid w:val="00B62544"/>
    <w:rsid w:val="00B672BF"/>
    <w:rsid w:val="00B7073B"/>
    <w:rsid w:val="00B71580"/>
    <w:rsid w:val="00B75E03"/>
    <w:rsid w:val="00B77428"/>
    <w:rsid w:val="00B80C2F"/>
    <w:rsid w:val="00B81CFD"/>
    <w:rsid w:val="00B82AF1"/>
    <w:rsid w:val="00B8651F"/>
    <w:rsid w:val="00B92282"/>
    <w:rsid w:val="00B95CE3"/>
    <w:rsid w:val="00B96160"/>
    <w:rsid w:val="00B972C0"/>
    <w:rsid w:val="00BA0A98"/>
    <w:rsid w:val="00BA3DD7"/>
    <w:rsid w:val="00BA6A21"/>
    <w:rsid w:val="00BB056F"/>
    <w:rsid w:val="00BB17C2"/>
    <w:rsid w:val="00BB250B"/>
    <w:rsid w:val="00BB4B41"/>
    <w:rsid w:val="00BB6C53"/>
    <w:rsid w:val="00BB72B0"/>
    <w:rsid w:val="00BB7964"/>
    <w:rsid w:val="00BC2524"/>
    <w:rsid w:val="00BC7E65"/>
    <w:rsid w:val="00BD37AC"/>
    <w:rsid w:val="00BD761C"/>
    <w:rsid w:val="00BE0AA0"/>
    <w:rsid w:val="00BE5530"/>
    <w:rsid w:val="00BF3B45"/>
    <w:rsid w:val="00BF7BE3"/>
    <w:rsid w:val="00C00E1A"/>
    <w:rsid w:val="00C011CA"/>
    <w:rsid w:val="00C01AF4"/>
    <w:rsid w:val="00C07953"/>
    <w:rsid w:val="00C10EBC"/>
    <w:rsid w:val="00C14CC9"/>
    <w:rsid w:val="00C151DF"/>
    <w:rsid w:val="00C15ACC"/>
    <w:rsid w:val="00C1684C"/>
    <w:rsid w:val="00C2086A"/>
    <w:rsid w:val="00C20C23"/>
    <w:rsid w:val="00C27DEE"/>
    <w:rsid w:val="00C3446C"/>
    <w:rsid w:val="00C371C3"/>
    <w:rsid w:val="00C4712F"/>
    <w:rsid w:val="00C47A17"/>
    <w:rsid w:val="00C51F3C"/>
    <w:rsid w:val="00C5212C"/>
    <w:rsid w:val="00C53C61"/>
    <w:rsid w:val="00C62976"/>
    <w:rsid w:val="00C63E66"/>
    <w:rsid w:val="00C64682"/>
    <w:rsid w:val="00C71F9B"/>
    <w:rsid w:val="00C82502"/>
    <w:rsid w:val="00C82B18"/>
    <w:rsid w:val="00C848F1"/>
    <w:rsid w:val="00C969A6"/>
    <w:rsid w:val="00CA05DC"/>
    <w:rsid w:val="00CA38A5"/>
    <w:rsid w:val="00CA39FF"/>
    <w:rsid w:val="00CA4715"/>
    <w:rsid w:val="00CB2037"/>
    <w:rsid w:val="00CB6AFF"/>
    <w:rsid w:val="00CB7279"/>
    <w:rsid w:val="00CC12E2"/>
    <w:rsid w:val="00CC1810"/>
    <w:rsid w:val="00CD2718"/>
    <w:rsid w:val="00CD4465"/>
    <w:rsid w:val="00CD545A"/>
    <w:rsid w:val="00CE0945"/>
    <w:rsid w:val="00CE43FC"/>
    <w:rsid w:val="00CE4A7A"/>
    <w:rsid w:val="00CE64D3"/>
    <w:rsid w:val="00CE6AD6"/>
    <w:rsid w:val="00CF0A47"/>
    <w:rsid w:val="00CF3007"/>
    <w:rsid w:val="00CF57D3"/>
    <w:rsid w:val="00CF6535"/>
    <w:rsid w:val="00CF78C8"/>
    <w:rsid w:val="00D00EE3"/>
    <w:rsid w:val="00D020C4"/>
    <w:rsid w:val="00D0635B"/>
    <w:rsid w:val="00D06B9C"/>
    <w:rsid w:val="00D10DA8"/>
    <w:rsid w:val="00D13C7A"/>
    <w:rsid w:val="00D20A7D"/>
    <w:rsid w:val="00D276BD"/>
    <w:rsid w:val="00D31F94"/>
    <w:rsid w:val="00D33223"/>
    <w:rsid w:val="00D33CB5"/>
    <w:rsid w:val="00D37591"/>
    <w:rsid w:val="00D45BDA"/>
    <w:rsid w:val="00D5176C"/>
    <w:rsid w:val="00D54755"/>
    <w:rsid w:val="00D566D3"/>
    <w:rsid w:val="00D6173E"/>
    <w:rsid w:val="00D62B49"/>
    <w:rsid w:val="00D70F60"/>
    <w:rsid w:val="00D86625"/>
    <w:rsid w:val="00D905E8"/>
    <w:rsid w:val="00D90C1E"/>
    <w:rsid w:val="00D91893"/>
    <w:rsid w:val="00D933D4"/>
    <w:rsid w:val="00D93C3D"/>
    <w:rsid w:val="00D94EFF"/>
    <w:rsid w:val="00D979DB"/>
    <w:rsid w:val="00DA159C"/>
    <w:rsid w:val="00DA3C48"/>
    <w:rsid w:val="00DB0015"/>
    <w:rsid w:val="00DB00CE"/>
    <w:rsid w:val="00DB0313"/>
    <w:rsid w:val="00DB1659"/>
    <w:rsid w:val="00DB2D5D"/>
    <w:rsid w:val="00DB3DD3"/>
    <w:rsid w:val="00DB57D6"/>
    <w:rsid w:val="00DB609D"/>
    <w:rsid w:val="00DC5D99"/>
    <w:rsid w:val="00DC7B18"/>
    <w:rsid w:val="00DD30AF"/>
    <w:rsid w:val="00DD7CC0"/>
    <w:rsid w:val="00DE2C3F"/>
    <w:rsid w:val="00DE350D"/>
    <w:rsid w:val="00DE3997"/>
    <w:rsid w:val="00DE47A1"/>
    <w:rsid w:val="00DE7FED"/>
    <w:rsid w:val="00DF0CED"/>
    <w:rsid w:val="00DF3650"/>
    <w:rsid w:val="00E1334B"/>
    <w:rsid w:val="00E1701B"/>
    <w:rsid w:val="00E21F7D"/>
    <w:rsid w:val="00E250AB"/>
    <w:rsid w:val="00E26122"/>
    <w:rsid w:val="00E26EF2"/>
    <w:rsid w:val="00E33812"/>
    <w:rsid w:val="00E340CD"/>
    <w:rsid w:val="00E35A65"/>
    <w:rsid w:val="00E36C7E"/>
    <w:rsid w:val="00E41518"/>
    <w:rsid w:val="00E47354"/>
    <w:rsid w:val="00E510B8"/>
    <w:rsid w:val="00E53AD8"/>
    <w:rsid w:val="00E53E6E"/>
    <w:rsid w:val="00E55026"/>
    <w:rsid w:val="00E55420"/>
    <w:rsid w:val="00E571BB"/>
    <w:rsid w:val="00E631DA"/>
    <w:rsid w:val="00E67D04"/>
    <w:rsid w:val="00E86067"/>
    <w:rsid w:val="00E86D2F"/>
    <w:rsid w:val="00E87839"/>
    <w:rsid w:val="00E906EF"/>
    <w:rsid w:val="00E93C44"/>
    <w:rsid w:val="00E96DD3"/>
    <w:rsid w:val="00EA37D1"/>
    <w:rsid w:val="00EA3FE5"/>
    <w:rsid w:val="00EA50F7"/>
    <w:rsid w:val="00EA6F3B"/>
    <w:rsid w:val="00EB0B15"/>
    <w:rsid w:val="00EC08C3"/>
    <w:rsid w:val="00EC6655"/>
    <w:rsid w:val="00EC7A00"/>
    <w:rsid w:val="00EE0A19"/>
    <w:rsid w:val="00EE3F90"/>
    <w:rsid w:val="00EE72A9"/>
    <w:rsid w:val="00EF21AC"/>
    <w:rsid w:val="00EF286F"/>
    <w:rsid w:val="00EF4254"/>
    <w:rsid w:val="00F05151"/>
    <w:rsid w:val="00F15014"/>
    <w:rsid w:val="00F153F7"/>
    <w:rsid w:val="00F17F7E"/>
    <w:rsid w:val="00F2793E"/>
    <w:rsid w:val="00F27B2C"/>
    <w:rsid w:val="00F32455"/>
    <w:rsid w:val="00F341D2"/>
    <w:rsid w:val="00F356F1"/>
    <w:rsid w:val="00F368E9"/>
    <w:rsid w:val="00F46506"/>
    <w:rsid w:val="00F5471D"/>
    <w:rsid w:val="00F57C34"/>
    <w:rsid w:val="00F7072A"/>
    <w:rsid w:val="00F70A77"/>
    <w:rsid w:val="00F70E8B"/>
    <w:rsid w:val="00F727C7"/>
    <w:rsid w:val="00F80325"/>
    <w:rsid w:val="00F807C8"/>
    <w:rsid w:val="00F83D68"/>
    <w:rsid w:val="00F90314"/>
    <w:rsid w:val="00F968F4"/>
    <w:rsid w:val="00FA07A1"/>
    <w:rsid w:val="00FA57D1"/>
    <w:rsid w:val="00FA6F11"/>
    <w:rsid w:val="00FA75BF"/>
    <w:rsid w:val="00FB24AE"/>
    <w:rsid w:val="00FB25DA"/>
    <w:rsid w:val="00FB487C"/>
    <w:rsid w:val="00FB598E"/>
    <w:rsid w:val="00FB645F"/>
    <w:rsid w:val="00FC072D"/>
    <w:rsid w:val="00FC1428"/>
    <w:rsid w:val="00FC32C9"/>
    <w:rsid w:val="00FD3F4B"/>
    <w:rsid w:val="00FD68B8"/>
    <w:rsid w:val="00FD7B46"/>
    <w:rsid w:val="00FE184C"/>
    <w:rsid w:val="00FE1BBE"/>
    <w:rsid w:val="00FE3286"/>
    <w:rsid w:val="00FE7642"/>
    <w:rsid w:val="00FF3074"/>
    <w:rsid w:val="00FF4B09"/>
    <w:rsid w:val="00FF56A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56F365"/>
  <w15:docId w15:val="{CDEA90DB-C9E1-4952-9B13-1F0F20CC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9F"/>
  </w:style>
  <w:style w:type="paragraph" w:styleId="Heading1">
    <w:name w:val="heading 1"/>
    <w:basedOn w:val="Normal"/>
    <w:link w:val="Heading1Char"/>
    <w:qFormat/>
    <w:rsid w:val="000B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8F4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F4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80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D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FootnoteText">
    <w:name w:val="footnote text"/>
    <w:basedOn w:val="Normal"/>
    <w:link w:val="FootnoteTextChar"/>
    <w:unhideWhenUsed/>
    <w:rsid w:val="000B6D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6D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D9F"/>
    <w:rPr>
      <w:vertAlign w:val="superscript"/>
    </w:rPr>
  </w:style>
  <w:style w:type="character" w:styleId="Hyperlink">
    <w:name w:val="Hyperlink"/>
    <w:basedOn w:val="DefaultParagraphFont"/>
    <w:unhideWhenUsed/>
    <w:rsid w:val="000B6D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D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9F"/>
  </w:style>
  <w:style w:type="character" w:customStyle="1" w:styleId="st">
    <w:name w:val="st"/>
    <w:basedOn w:val="DefaultParagraphFont"/>
    <w:rsid w:val="000B6D9F"/>
  </w:style>
  <w:style w:type="character" w:styleId="Emphasis">
    <w:name w:val="Emphasis"/>
    <w:basedOn w:val="DefaultParagraphFont"/>
    <w:uiPriority w:val="20"/>
    <w:qFormat/>
    <w:rsid w:val="000B6D9F"/>
    <w:rPr>
      <w:i/>
      <w:iCs/>
    </w:rPr>
  </w:style>
  <w:style w:type="paragraph" w:customStyle="1" w:styleId="Endofdocument-Annex">
    <w:name w:val="[End of document - Annex]"/>
    <w:basedOn w:val="Normal"/>
    <w:link w:val="Endofdocument-AnnexChar"/>
    <w:rsid w:val="00C629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  <w:style w:type="paragraph" w:customStyle="1" w:styleId="ONUMFS">
    <w:name w:val="ONUM FS"/>
    <w:basedOn w:val="BodyText"/>
    <w:link w:val="ONUMFSChar"/>
    <w:rsid w:val="00C62976"/>
    <w:pPr>
      <w:numPr>
        <w:numId w:val="1"/>
      </w:numPr>
      <w:spacing w:after="220" w:line="240" w:lineRule="auto"/>
    </w:pPr>
    <w:rPr>
      <w:rFonts w:ascii="Arial" w:eastAsia="SimSun" w:hAnsi="Arial" w:cs="Arial"/>
      <w:szCs w:val="20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C62976"/>
    <w:rPr>
      <w:rFonts w:ascii="Arial" w:eastAsia="SimSun" w:hAnsi="Arial" w:cs="Arial"/>
      <w:szCs w:val="20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C62976"/>
    <w:rPr>
      <w:rFonts w:ascii="Arial" w:eastAsia="SimSun" w:hAnsi="Arial" w:cs="Arial"/>
      <w:szCs w:val="20"/>
      <w:lang w:val="en-US" w:eastAsia="zh-CN"/>
    </w:rPr>
  </w:style>
  <w:style w:type="paragraph" w:styleId="BodyText">
    <w:name w:val="Body Text"/>
    <w:basedOn w:val="Normal"/>
    <w:link w:val="BodyTextChar"/>
    <w:unhideWhenUsed/>
    <w:rsid w:val="00C629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976"/>
  </w:style>
  <w:style w:type="character" w:customStyle="1" w:styleId="Heading4Char">
    <w:name w:val="Heading 4 Char"/>
    <w:basedOn w:val="DefaultParagraphFont"/>
    <w:link w:val="Heading4"/>
    <w:rsid w:val="00B80C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rsid w:val="008F4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F42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qFormat/>
    <w:rsid w:val="008F42CC"/>
    <w:pPr>
      <w:spacing w:after="0" w:line="240" w:lineRule="auto"/>
    </w:pPr>
    <w:rPr>
      <w:rFonts w:ascii="Arial" w:eastAsia="SimSun" w:hAnsi="Arial" w:cs="Arial"/>
      <w:b/>
      <w:bCs/>
      <w:sz w:val="18"/>
      <w:szCs w:val="20"/>
      <w:lang w:eastAsia="zh-CN"/>
    </w:rPr>
  </w:style>
  <w:style w:type="paragraph" w:styleId="CommentText">
    <w:name w:val="annotation text"/>
    <w:basedOn w:val="Normal"/>
    <w:link w:val="CommentTextChar2"/>
    <w:semiHidden/>
    <w:rsid w:val="008F42CC"/>
    <w:pPr>
      <w:spacing w:after="0" w:line="240" w:lineRule="auto"/>
    </w:pPr>
    <w:rPr>
      <w:rFonts w:ascii="Arial" w:eastAsia="SimSun" w:hAnsi="Arial" w:cs="Arial"/>
      <w:sz w:val="18"/>
      <w:szCs w:val="20"/>
      <w:lang w:eastAsia="zh-CN"/>
    </w:rPr>
  </w:style>
  <w:style w:type="character" w:customStyle="1" w:styleId="CommentTextChar">
    <w:name w:val="Comment Text Char"/>
    <w:basedOn w:val="DefaultParagraphFont"/>
    <w:semiHidden/>
    <w:rsid w:val="008F42CC"/>
    <w:rPr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8F42CC"/>
    <w:pPr>
      <w:spacing w:after="0" w:line="240" w:lineRule="auto"/>
    </w:pPr>
    <w:rPr>
      <w:rFonts w:ascii="Arial" w:eastAsia="SimSun" w:hAnsi="Arial" w:cs="Arial"/>
      <w:sz w:val="18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8F42CC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rsid w:val="008F42CC"/>
    <w:pPr>
      <w:tabs>
        <w:tab w:val="center" w:pos="4536"/>
        <w:tab w:val="right" w:pos="9072"/>
      </w:tabs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8F42CC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semiHidden/>
    <w:rsid w:val="008F42CC"/>
    <w:pPr>
      <w:numPr>
        <w:numId w:val="2"/>
      </w:num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ONUME">
    <w:name w:val="ONUM E"/>
    <w:basedOn w:val="BodyText"/>
    <w:rsid w:val="008F42CC"/>
    <w:pPr>
      <w:numPr>
        <w:numId w:val="3"/>
      </w:numPr>
      <w:spacing w:after="220" w:line="240" w:lineRule="auto"/>
    </w:pPr>
    <w:rPr>
      <w:rFonts w:ascii="Arial" w:eastAsia="SimSun" w:hAnsi="Arial" w:cs="Arial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semiHidden/>
    <w:rsid w:val="008F42C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8F42CC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semiHidden/>
    <w:rsid w:val="008F42CC"/>
    <w:pPr>
      <w:spacing w:after="0" w:line="240" w:lineRule="auto"/>
      <w:ind w:left="5250"/>
    </w:pPr>
    <w:rPr>
      <w:rFonts w:ascii="Arial" w:eastAsia="SimSun" w:hAnsi="Arial" w:cs="Arial"/>
      <w:szCs w:val="20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8F42CC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8F42C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42CC"/>
    <w:rPr>
      <w:rFonts w:ascii="Tahoma" w:eastAsia="SimSun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rsid w:val="008F42CC"/>
  </w:style>
  <w:style w:type="paragraph" w:customStyle="1" w:styleId="CarCar">
    <w:name w:val="Car Car"/>
    <w:basedOn w:val="Normal"/>
    <w:rsid w:val="008F42CC"/>
    <w:pPr>
      <w:spacing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CommentReference">
    <w:name w:val="annotation reference"/>
    <w:unhideWhenUsed/>
    <w:rsid w:val="008F42CC"/>
    <w:rPr>
      <w:sz w:val="16"/>
      <w:szCs w:val="16"/>
    </w:rPr>
  </w:style>
  <w:style w:type="character" w:customStyle="1" w:styleId="CommentTextChar1">
    <w:name w:val="Comment Text Char1"/>
    <w:uiPriority w:val="99"/>
    <w:semiHidden/>
    <w:rsid w:val="008F42CC"/>
    <w:rPr>
      <w:rFonts w:ascii="Arial" w:eastAsia="SimSun" w:hAnsi="Arial" w:cs="Arial"/>
      <w:sz w:val="18"/>
      <w:szCs w:val="20"/>
      <w:lang w:eastAsia="zh-CN"/>
    </w:rPr>
  </w:style>
  <w:style w:type="paragraph" w:styleId="Revision">
    <w:name w:val="Revision"/>
    <w:hidden/>
    <w:uiPriority w:val="99"/>
    <w:semiHidden/>
    <w:rsid w:val="008F42CC"/>
    <w:pPr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table" w:styleId="TableGrid">
    <w:name w:val="Table Grid"/>
    <w:basedOn w:val="TableNormal"/>
    <w:uiPriority w:val="39"/>
    <w:rsid w:val="008F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F42CC"/>
    <w:rPr>
      <w:rFonts w:eastAsia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F42CC"/>
    <w:rPr>
      <w:rFonts w:ascii="Arial" w:eastAsia="Times New Roman" w:hAnsi="Arial" w:cs="Arial"/>
      <w:b/>
      <w:bCs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semiHidden/>
    <w:rsid w:val="008F42CC"/>
    <w:rPr>
      <w:rFonts w:ascii="Arial" w:eastAsia="SimSun" w:hAnsi="Arial" w:cs="Arial"/>
      <w:sz w:val="18"/>
      <w:szCs w:val="20"/>
      <w:lang w:eastAsia="zh-CN"/>
    </w:rPr>
  </w:style>
  <w:style w:type="paragraph" w:customStyle="1" w:styleId="Default">
    <w:name w:val="Default"/>
    <w:rsid w:val="008F4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8F4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meetings/en/doc_details.jsp?doc_id=20213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en/doc_details.jsp?doc_id=43069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2F2B-0BA0-4814-91AE-26898DDA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3834</Words>
  <Characters>21857</Characters>
  <Application>Microsoft Office Word</Application>
  <DocSecurity>4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SARKISSOVA Anna</cp:lastModifiedBy>
  <cp:revision>2</cp:revision>
  <cp:lastPrinted>2019-03-29T09:30:00Z</cp:lastPrinted>
  <dcterms:created xsi:type="dcterms:W3CDTF">2019-04-16T15:12:00Z</dcterms:created>
  <dcterms:modified xsi:type="dcterms:W3CDTF">2019-04-16T15:12:00Z</dcterms:modified>
</cp:coreProperties>
</file>