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B0349" w:rsidP="00DB0349">
      <w:pPr>
        <w:spacing w:after="120"/>
        <w:jc w:val="right"/>
      </w:pPr>
      <w:r>
        <w:rPr>
          <w:noProof/>
          <w:lang w:eastAsia="fr-CH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eastAsia="fr-CH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B91D2D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DB0349" w:rsidRDefault="00105B7C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lang w:val="fr-FR"/>
        </w:rPr>
        <w:t>CDIP/29/</w:t>
      </w:r>
      <w:bookmarkStart w:id="0" w:name="Code"/>
      <w:r w:rsidR="00F730C1">
        <w:rPr>
          <w:rFonts w:ascii="Arial Black" w:hAnsi="Arial Black"/>
          <w:caps/>
          <w:sz w:val="15"/>
          <w:lang w:val="fr-FR"/>
        </w:rPr>
        <w:t>3</w:t>
      </w:r>
    </w:p>
    <w:bookmarkEnd w:id="0"/>
    <w:p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Original : </w:t>
      </w:r>
      <w:bookmarkStart w:id="1" w:name="Original"/>
      <w:r w:rsidR="00F730C1">
        <w:rPr>
          <w:rFonts w:ascii="Arial Black" w:hAnsi="Arial Black"/>
          <w:caps/>
          <w:sz w:val="15"/>
          <w:szCs w:val="15"/>
        </w:rPr>
        <w:t>anglais</w:t>
      </w:r>
    </w:p>
    <w:bookmarkEnd w:id="1"/>
    <w:p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date : </w:t>
      </w:r>
      <w:bookmarkStart w:id="2" w:name="Date"/>
      <w:r w:rsidR="00E131AA">
        <w:rPr>
          <w:rFonts w:ascii="Arial Black" w:hAnsi="Arial Black"/>
          <w:caps/>
          <w:sz w:val="15"/>
          <w:szCs w:val="15"/>
        </w:rPr>
        <w:t>26</w:t>
      </w:r>
      <w:bookmarkStart w:id="3" w:name="_GoBack"/>
      <w:bookmarkEnd w:id="3"/>
      <w:r w:rsidR="00F730C1">
        <w:rPr>
          <w:rFonts w:ascii="Arial Black" w:hAnsi="Arial Black"/>
          <w:caps/>
          <w:sz w:val="15"/>
          <w:szCs w:val="15"/>
        </w:rPr>
        <w:t> juillet 2022</w:t>
      </w:r>
    </w:p>
    <w:bookmarkEnd w:id="2"/>
    <w:p w:rsidR="00C40E15" w:rsidRPr="00DB0349" w:rsidRDefault="00105B7C" w:rsidP="00081F58">
      <w:pPr>
        <w:spacing w:after="600"/>
        <w:outlineLvl w:val="0"/>
        <w:rPr>
          <w:b/>
          <w:sz w:val="28"/>
          <w:szCs w:val="28"/>
        </w:rPr>
      </w:pPr>
      <w:r w:rsidRPr="00105B7C">
        <w:rPr>
          <w:b/>
          <w:sz w:val="28"/>
          <w:szCs w:val="28"/>
        </w:rPr>
        <w:t>Comité du développement et de la propriété intellectuelle (CDIP)</w:t>
      </w:r>
    </w:p>
    <w:p w:rsidR="00081F58" w:rsidRPr="003845C1" w:rsidRDefault="00105B7C" w:rsidP="00081F58">
      <w:pPr>
        <w:spacing w:after="720"/>
        <w:outlineLvl w:val="1"/>
        <w:rPr>
          <w:b/>
          <w:sz w:val="24"/>
          <w:szCs w:val="24"/>
        </w:rPr>
      </w:pPr>
      <w:r w:rsidRPr="00105B7C">
        <w:rPr>
          <w:b/>
          <w:sz w:val="24"/>
          <w:szCs w:val="24"/>
        </w:rPr>
        <w:t>Vingt</w:t>
      </w:r>
      <w:r w:rsidR="00D83B9A">
        <w:rPr>
          <w:b/>
          <w:sz w:val="24"/>
          <w:szCs w:val="24"/>
        </w:rPr>
        <w:noBreakHyphen/>
      </w:r>
      <w:r w:rsidRPr="00105B7C">
        <w:rPr>
          <w:b/>
          <w:sz w:val="24"/>
          <w:szCs w:val="24"/>
        </w:rPr>
        <w:t>neuvième</w:t>
      </w:r>
      <w:r>
        <w:rPr>
          <w:b/>
          <w:sz w:val="24"/>
          <w:szCs w:val="24"/>
        </w:rPr>
        <w:t> </w:t>
      </w:r>
      <w:r w:rsidRPr="00105B7C">
        <w:rPr>
          <w:b/>
          <w:sz w:val="24"/>
          <w:szCs w:val="24"/>
        </w:rPr>
        <w:t>session</w:t>
      </w:r>
      <w:r w:rsidR="00081F58">
        <w:rPr>
          <w:b/>
          <w:sz w:val="24"/>
          <w:szCs w:val="24"/>
        </w:rPr>
        <w:br/>
      </w:r>
      <w:r w:rsidRPr="00105B7C">
        <w:rPr>
          <w:b/>
          <w:sz w:val="24"/>
          <w:szCs w:val="24"/>
        </w:rPr>
        <w:t>Genève, 17 – 21 octobre 2022</w:t>
      </w:r>
    </w:p>
    <w:p w:rsidR="008B2CC1" w:rsidRPr="00D83B9A" w:rsidRDefault="00F730C1" w:rsidP="00DB0349">
      <w:pPr>
        <w:spacing w:after="360"/>
        <w:rPr>
          <w:caps/>
          <w:spacing w:val="-2"/>
          <w:sz w:val="24"/>
        </w:rPr>
      </w:pPr>
      <w:bookmarkStart w:id="4" w:name="TitleOfDoc"/>
      <w:r w:rsidRPr="00D83B9A">
        <w:rPr>
          <w:caps/>
          <w:spacing w:val="-2"/>
          <w:sz w:val="24"/>
          <w:lang w:val="fr-FR"/>
        </w:rPr>
        <w:t xml:space="preserve">Proposition du </w:t>
      </w:r>
      <w:r w:rsidR="00D83B9A" w:rsidRPr="00D83B9A">
        <w:rPr>
          <w:caps/>
          <w:spacing w:val="-2"/>
          <w:sz w:val="24"/>
          <w:lang w:val="fr-FR"/>
        </w:rPr>
        <w:t>g</w:t>
      </w:r>
      <w:r w:rsidRPr="00D83B9A">
        <w:rPr>
          <w:caps/>
          <w:spacing w:val="-2"/>
          <w:sz w:val="24"/>
          <w:lang w:val="fr-FR"/>
        </w:rPr>
        <w:t xml:space="preserve">roupe </w:t>
      </w:r>
      <w:r w:rsidR="00D83B9A" w:rsidRPr="00D83B9A">
        <w:rPr>
          <w:caps/>
          <w:spacing w:val="-2"/>
          <w:sz w:val="24"/>
          <w:lang w:val="fr-FR"/>
        </w:rPr>
        <w:t xml:space="preserve">des pays </w:t>
      </w:r>
      <w:r w:rsidRPr="00D83B9A">
        <w:rPr>
          <w:caps/>
          <w:spacing w:val="-2"/>
          <w:sz w:val="24"/>
          <w:lang w:val="fr-FR"/>
        </w:rPr>
        <w:t>africain</w:t>
      </w:r>
      <w:r w:rsidR="00D83B9A" w:rsidRPr="00D83B9A">
        <w:rPr>
          <w:caps/>
          <w:spacing w:val="-2"/>
          <w:sz w:val="24"/>
          <w:lang w:val="fr-FR"/>
        </w:rPr>
        <w:t>s</w:t>
      </w:r>
      <w:r w:rsidRPr="00D83B9A">
        <w:rPr>
          <w:caps/>
          <w:spacing w:val="-2"/>
          <w:sz w:val="24"/>
          <w:lang w:val="fr-FR"/>
        </w:rPr>
        <w:t xml:space="preserve"> relative à l’organisation, tous les deux ans, d’une conférence internationale sur la Propriété intellectuelle et le développement</w:t>
      </w:r>
    </w:p>
    <w:p w:rsidR="00525B63" w:rsidRPr="00F730C1" w:rsidRDefault="00F730C1" w:rsidP="00DB0349">
      <w:pPr>
        <w:spacing w:after="960"/>
        <w:rPr>
          <w:i/>
        </w:rPr>
      </w:pPr>
      <w:bookmarkStart w:id="5" w:name="Prepared"/>
      <w:bookmarkEnd w:id="4"/>
      <w:r w:rsidRPr="00F730C1">
        <w:rPr>
          <w:i/>
        </w:rPr>
        <w:t>Document établi par le Secrétariat</w:t>
      </w:r>
    </w:p>
    <w:bookmarkEnd w:id="5"/>
    <w:p w:rsidR="00F730C1" w:rsidRDefault="00F730C1" w:rsidP="00F730C1">
      <w:pPr>
        <w:pStyle w:val="ONUMFS"/>
      </w:pPr>
      <w:r w:rsidRPr="0039759A">
        <w:t>Par une communication datée du 20</w:t>
      </w:r>
      <w:r>
        <w:t> </w:t>
      </w:r>
      <w:r w:rsidRPr="0039759A">
        <w:t>juin</w:t>
      </w:r>
      <w:r>
        <w:t> </w:t>
      </w:r>
      <w:r w:rsidRPr="0039759A">
        <w:t>2022, le Secrétariat a reçu une proposition de la délégation de l</w:t>
      </w:r>
      <w:r>
        <w:t>’</w:t>
      </w:r>
      <w:r w:rsidRPr="0039759A">
        <w:t>Algérie, au nom du groupe des pays africains, relative à l</w:t>
      </w:r>
      <w:r>
        <w:t>’</w:t>
      </w:r>
      <w:r w:rsidRPr="0039759A">
        <w:t>organisation, tous les deux</w:t>
      </w:r>
      <w:r>
        <w:t> </w:t>
      </w:r>
      <w:r w:rsidRPr="0039759A">
        <w:t>ans, d</w:t>
      </w:r>
      <w:r>
        <w:t>’</w:t>
      </w:r>
      <w:r w:rsidRPr="0039759A">
        <w:t>une Conférence internationale sur la propriété intellectuelle et le développement, pour examen à la vingt</w:t>
      </w:r>
      <w:r w:rsidR="00D83B9A">
        <w:noBreakHyphen/>
      </w:r>
      <w:r w:rsidRPr="0039759A">
        <w:t>neuv</w:t>
      </w:r>
      <w:r>
        <w:t>ième session</w:t>
      </w:r>
      <w:r w:rsidRPr="0039759A">
        <w:t xml:space="preserve"> du</w:t>
      </w:r>
      <w:r>
        <w:t> </w:t>
      </w:r>
      <w:r w:rsidRPr="0039759A">
        <w:t>CDIP.</w:t>
      </w:r>
    </w:p>
    <w:p w:rsidR="00F730C1" w:rsidRDefault="00F730C1" w:rsidP="00F730C1">
      <w:pPr>
        <w:pStyle w:val="ONUMFS"/>
      </w:pPr>
      <w:r w:rsidRPr="0039759A">
        <w:t>La proposition susmentionnée figure dans l</w:t>
      </w:r>
      <w:r>
        <w:t>’</w:t>
      </w:r>
      <w:r w:rsidRPr="0039759A">
        <w:t>annexe du présent document.</w:t>
      </w:r>
    </w:p>
    <w:p w:rsidR="00F730C1" w:rsidRPr="00F730C1" w:rsidRDefault="00F730C1" w:rsidP="00F730C1">
      <w:pPr>
        <w:pStyle w:val="ONUMFS"/>
        <w:ind w:left="5533"/>
        <w:rPr>
          <w:i/>
        </w:rPr>
      </w:pPr>
      <w:r w:rsidRPr="00F730C1">
        <w:rPr>
          <w:i/>
        </w:rPr>
        <w:t>Le CDIP est invité à examiner les informations contenues dans l’annexe du présent document.</w:t>
      </w:r>
    </w:p>
    <w:p w:rsidR="00F730C1" w:rsidRPr="00F730C1" w:rsidRDefault="00F730C1" w:rsidP="00F730C1">
      <w:pPr>
        <w:pStyle w:val="Endofdocument-Annex"/>
      </w:pPr>
      <w:r w:rsidRPr="00F730C1">
        <w:t>[L’annexe suit]</w:t>
      </w:r>
    </w:p>
    <w:p w:rsidR="00F730C1" w:rsidRDefault="00F730C1" w:rsidP="00A02BD3">
      <w:pPr>
        <w:spacing w:after="220"/>
        <w:sectPr w:rsidR="00F730C1" w:rsidSect="00F730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730C1" w:rsidRDefault="00D83B9A" w:rsidP="00F730C1">
      <w:pPr>
        <w:spacing w:after="360"/>
        <w:rPr>
          <w:b/>
        </w:rPr>
      </w:pPr>
      <w:r>
        <w:rPr>
          <w:b/>
          <w:caps/>
          <w:lang w:val="fr-FR"/>
        </w:rPr>
        <w:lastRenderedPageBreak/>
        <w:t>Proposition du g</w:t>
      </w:r>
      <w:r w:rsidR="00F730C1" w:rsidRPr="002A05C9">
        <w:rPr>
          <w:b/>
          <w:caps/>
          <w:lang w:val="fr-FR"/>
        </w:rPr>
        <w:t xml:space="preserve">roupe </w:t>
      </w:r>
      <w:r>
        <w:rPr>
          <w:b/>
          <w:caps/>
          <w:lang w:val="fr-FR"/>
        </w:rPr>
        <w:t xml:space="preserve">des pays </w:t>
      </w:r>
      <w:r w:rsidR="00F730C1" w:rsidRPr="002A05C9">
        <w:rPr>
          <w:b/>
          <w:caps/>
          <w:lang w:val="fr-FR"/>
        </w:rPr>
        <w:t>africain</w:t>
      </w:r>
      <w:r>
        <w:rPr>
          <w:b/>
          <w:caps/>
          <w:lang w:val="fr-FR"/>
        </w:rPr>
        <w:t>s</w:t>
      </w:r>
      <w:r w:rsidR="00F730C1" w:rsidRPr="002A05C9">
        <w:rPr>
          <w:b/>
          <w:caps/>
          <w:lang w:val="fr-FR"/>
        </w:rPr>
        <w:t xml:space="preserve"> relative à l</w:t>
      </w:r>
      <w:r w:rsidR="00F730C1">
        <w:rPr>
          <w:b/>
          <w:caps/>
          <w:lang w:val="fr-FR"/>
        </w:rPr>
        <w:t>’</w:t>
      </w:r>
      <w:r w:rsidR="00F730C1" w:rsidRPr="002A05C9">
        <w:rPr>
          <w:b/>
          <w:caps/>
          <w:lang w:val="fr-FR"/>
        </w:rPr>
        <w:t>organisation, tous les deux</w:t>
      </w:r>
      <w:r w:rsidR="00F730C1">
        <w:rPr>
          <w:b/>
          <w:caps/>
          <w:lang w:val="fr-FR"/>
        </w:rPr>
        <w:t> </w:t>
      </w:r>
      <w:r w:rsidR="00F730C1" w:rsidRPr="002A05C9">
        <w:rPr>
          <w:b/>
          <w:caps/>
          <w:lang w:val="fr-FR"/>
        </w:rPr>
        <w:t>ans, d</w:t>
      </w:r>
      <w:r w:rsidR="00F730C1">
        <w:rPr>
          <w:b/>
          <w:caps/>
          <w:lang w:val="fr-FR"/>
        </w:rPr>
        <w:t>’</w:t>
      </w:r>
      <w:r w:rsidR="00F730C1" w:rsidRPr="002A05C9">
        <w:rPr>
          <w:b/>
          <w:caps/>
          <w:lang w:val="fr-FR"/>
        </w:rPr>
        <w:t>une conféren</w:t>
      </w:r>
      <w:r>
        <w:rPr>
          <w:b/>
          <w:caps/>
          <w:lang w:val="fr-FR"/>
        </w:rPr>
        <w:t>ce internationale sur la Proprié</w:t>
      </w:r>
      <w:r w:rsidR="00F730C1" w:rsidRPr="002A05C9">
        <w:rPr>
          <w:b/>
          <w:caps/>
          <w:lang w:val="fr-FR"/>
        </w:rPr>
        <w:t>t</w:t>
      </w:r>
      <w:r>
        <w:rPr>
          <w:b/>
          <w:caps/>
          <w:lang w:val="fr-FR"/>
        </w:rPr>
        <w:t>é</w:t>
      </w:r>
      <w:r w:rsidR="00F730C1" w:rsidRPr="002A05C9">
        <w:rPr>
          <w:b/>
          <w:caps/>
          <w:lang w:val="fr-FR"/>
        </w:rPr>
        <w:t xml:space="preserve"> intellectuelle et le d</w:t>
      </w:r>
      <w:r>
        <w:rPr>
          <w:b/>
          <w:caps/>
          <w:lang w:val="fr-FR"/>
        </w:rPr>
        <w:t>é</w:t>
      </w:r>
      <w:r w:rsidR="00F730C1" w:rsidRPr="002A05C9">
        <w:rPr>
          <w:b/>
          <w:caps/>
          <w:lang w:val="fr-FR"/>
        </w:rPr>
        <w:t>veloppement</w:t>
      </w:r>
    </w:p>
    <w:p w:rsidR="00F730C1" w:rsidRDefault="00F730C1" w:rsidP="00F730C1">
      <w:pPr>
        <w:spacing w:after="240"/>
        <w:rPr>
          <w:b/>
        </w:rPr>
      </w:pPr>
      <w:r w:rsidRPr="0013075B">
        <w:rPr>
          <w:b/>
        </w:rPr>
        <w:t>INTRODUCTION</w:t>
      </w:r>
    </w:p>
    <w:p w:rsidR="00F730C1" w:rsidRDefault="00D83B9A" w:rsidP="00F730C1">
      <w:pPr>
        <w:spacing w:after="240"/>
        <w:ind w:right="141"/>
      </w:pPr>
      <w:r>
        <w:t>À</w:t>
      </w:r>
      <w:r w:rsidR="00F730C1">
        <w:t xml:space="preserve"> la dix</w:t>
      </w:r>
      <w:r>
        <w:noBreakHyphen/>
      </w:r>
      <w:r w:rsidR="00F730C1">
        <w:t>neuvième session du Comité du développement et de la propriété i</w:t>
      </w:r>
      <w:r>
        <w:t>ntellectuelle </w:t>
      </w:r>
      <w:r w:rsidR="00F730C1" w:rsidRPr="00D63940">
        <w:t>(CDIP),</w:t>
      </w:r>
      <w:r w:rsidR="00F730C1" w:rsidRPr="00BB02D6">
        <w:t xml:space="preserve"> </w:t>
      </w:r>
      <w:r w:rsidR="00F730C1">
        <w:t xml:space="preserve">tenue du </w:t>
      </w:r>
      <w:r w:rsidR="00F730C1" w:rsidRPr="00D63940">
        <w:t xml:space="preserve">15 </w:t>
      </w:r>
      <w:r w:rsidR="00F730C1">
        <w:t>au</w:t>
      </w:r>
      <w:r w:rsidR="00F730C1" w:rsidRPr="00D63940">
        <w:t xml:space="preserve"> 19</w:t>
      </w:r>
      <w:r w:rsidR="00F730C1">
        <w:t> mai </w:t>
      </w:r>
      <w:r w:rsidR="00F730C1" w:rsidRPr="00D63940">
        <w:t>2017</w:t>
      </w:r>
      <w:r>
        <w:t>, le g</w:t>
      </w:r>
      <w:r w:rsidR="00F730C1">
        <w:t xml:space="preserve">roupe des pays africains a soumis une proposition pour </w:t>
      </w:r>
      <w:r w:rsidR="00F730C1" w:rsidRPr="00D63940">
        <w:t>l</w:t>
      </w:r>
      <w:r w:rsidR="00F730C1">
        <w:t>’</w:t>
      </w:r>
      <w:r w:rsidR="00F730C1" w:rsidRPr="00D63940">
        <w:t>organisation, tous les deux</w:t>
      </w:r>
      <w:r w:rsidR="00F730C1">
        <w:t> </w:t>
      </w:r>
      <w:r w:rsidR="00F730C1" w:rsidRPr="00D63940">
        <w:t>ans, d</w:t>
      </w:r>
      <w:r w:rsidR="00F730C1">
        <w:t>’</w:t>
      </w:r>
      <w:r w:rsidR="00F730C1" w:rsidRPr="00D63940">
        <w:t>une conférence internationale sur la propriété intellectuelle et le développement</w:t>
      </w:r>
      <w:r w:rsidR="00F730C1" w:rsidRPr="00BB02D6">
        <w:t xml:space="preserve"> </w:t>
      </w:r>
      <w:r w:rsidR="00F730C1">
        <w:t>(</w:t>
      </w:r>
      <w:r w:rsidR="00F730C1" w:rsidRPr="00C9382A">
        <w:t>CDIP/19/7</w:t>
      </w:r>
      <w:r w:rsidR="00F730C1">
        <w:t>).</w:t>
      </w:r>
    </w:p>
    <w:p w:rsidR="00F730C1" w:rsidRDefault="00D83B9A" w:rsidP="00F730C1">
      <w:pPr>
        <w:spacing w:after="240"/>
        <w:ind w:right="141"/>
      </w:pPr>
      <w:r>
        <w:t>À</w:t>
      </w:r>
      <w:r w:rsidR="00F730C1">
        <w:t xml:space="preserve"> sa</w:t>
      </w:r>
      <w:r w:rsidR="00F730C1" w:rsidRPr="00BB02D6">
        <w:t xml:space="preserve"> </w:t>
      </w:r>
      <w:r w:rsidR="00F730C1">
        <w:t>v</w:t>
      </w:r>
      <w:r w:rsidR="00F730C1" w:rsidRPr="00C9382A">
        <w:t>ingt</w:t>
      </w:r>
      <w:r>
        <w:noBreakHyphen/>
      </w:r>
      <w:r w:rsidR="00F730C1" w:rsidRPr="00C9382A">
        <w:t>deux</w:t>
      </w:r>
      <w:r w:rsidR="00F730C1">
        <w:t xml:space="preserve">ième session, le CDIP est </w:t>
      </w:r>
      <w:r w:rsidR="00F730C1" w:rsidRPr="005B213A">
        <w:t>convenu d</w:t>
      </w:r>
      <w:r w:rsidR="00F730C1">
        <w:t>’</w:t>
      </w:r>
      <w:r w:rsidR="00F730C1" w:rsidRPr="005B213A">
        <w:t>organiser, tous les deux</w:t>
      </w:r>
      <w:r w:rsidR="00F730C1">
        <w:t> </w:t>
      </w:r>
      <w:r w:rsidR="00F730C1" w:rsidRPr="005B213A">
        <w:t>ans, trois</w:t>
      </w:r>
      <w:r w:rsidR="00F730C1">
        <w:t> </w:t>
      </w:r>
      <w:r w:rsidR="00F730C1" w:rsidRPr="005B213A">
        <w:t>conférences internationales consécutives</w:t>
      </w:r>
      <w:r w:rsidR="00F730C1">
        <w:t xml:space="preserve"> </w:t>
      </w:r>
      <w:r w:rsidR="00F730C1" w:rsidRPr="005B213A">
        <w:t>d</w:t>
      </w:r>
      <w:r w:rsidR="00F730C1">
        <w:t>’</w:t>
      </w:r>
      <w:r w:rsidR="00F730C1" w:rsidRPr="005B213A">
        <w:t>une journée sur la propriété intellectuelle et le développement, le premier jour de la</w:t>
      </w:r>
      <w:r w:rsidR="00F730C1">
        <w:t xml:space="preserve"> </w:t>
      </w:r>
      <w:r w:rsidR="00F730C1" w:rsidRPr="005B213A">
        <w:t>semaine des réunions du</w:t>
      </w:r>
      <w:r w:rsidR="00F730C1">
        <w:t> </w:t>
      </w:r>
      <w:r w:rsidR="00F730C1" w:rsidRPr="005B213A">
        <w:t>CDIP, à partir de la vingt</w:t>
      </w:r>
      <w:r>
        <w:noBreakHyphen/>
      </w:r>
      <w:r w:rsidR="00F730C1" w:rsidRPr="005B213A">
        <w:t>trois</w:t>
      </w:r>
      <w:r w:rsidR="00F730C1">
        <w:t>ième session</w:t>
      </w:r>
      <w:r w:rsidR="00F730C1" w:rsidRPr="005B213A">
        <w:t xml:space="preserve"> du</w:t>
      </w:r>
      <w:r w:rsidR="00F730C1">
        <w:t> </w:t>
      </w:r>
      <w:r w:rsidR="00F730C1" w:rsidRPr="005B213A">
        <w:t>CDIP</w:t>
      </w:r>
      <w:r w:rsidR="00F730C1">
        <w:t>.</w:t>
      </w:r>
    </w:p>
    <w:p w:rsidR="00F730C1" w:rsidRDefault="00F730C1" w:rsidP="00F730C1">
      <w:pPr>
        <w:spacing w:after="240"/>
        <w:ind w:right="141"/>
      </w:pPr>
      <w:r>
        <w:t>La</w:t>
      </w:r>
      <w:r w:rsidRPr="007729B8">
        <w:t xml:space="preserve"> </w:t>
      </w:r>
      <w:r>
        <w:t xml:space="preserve">première </w:t>
      </w:r>
      <w:r w:rsidRPr="007729B8">
        <w:t>Conférence internationale sur la propriété intellectuelle et le développ</w:t>
      </w:r>
      <w:r>
        <w:t>ement s’est tenue</w:t>
      </w:r>
      <w:r w:rsidRPr="00345985">
        <w:t xml:space="preserve"> </w:t>
      </w:r>
      <w:r w:rsidRPr="007729B8">
        <w:t>le 20</w:t>
      </w:r>
      <w:r>
        <w:t> </w:t>
      </w:r>
      <w:r w:rsidRPr="007729B8">
        <w:t>mai</w:t>
      </w:r>
      <w:r>
        <w:t> </w:t>
      </w:r>
      <w:r w:rsidRPr="007729B8">
        <w:t>2019</w:t>
      </w:r>
      <w:r>
        <w:t xml:space="preserve"> sur le sous</w:t>
      </w:r>
      <w:r w:rsidR="00D83B9A">
        <w:noBreakHyphen/>
      </w:r>
      <w:r>
        <w:t>thème : “C</w:t>
      </w:r>
      <w:r w:rsidRPr="007729B8">
        <w:t>omment tirer parti du système de la propriété intellectuelle</w:t>
      </w:r>
      <w:r>
        <w:t xml:space="preserve">?”.  La deuxième </w:t>
      </w:r>
      <w:r w:rsidRPr="001409D4">
        <w:t>Conférence</w:t>
      </w:r>
      <w:r>
        <w:t>,</w:t>
      </w:r>
      <w:r w:rsidRPr="000F59A6">
        <w:t xml:space="preserve"> </w:t>
      </w:r>
      <w:r>
        <w:t xml:space="preserve">qui s’est tenue les </w:t>
      </w:r>
      <w:r w:rsidRPr="00345985">
        <w:t>22 et 23</w:t>
      </w:r>
      <w:r>
        <w:t> </w:t>
      </w:r>
      <w:r w:rsidRPr="00345985">
        <w:t>novembre</w:t>
      </w:r>
      <w:r>
        <w:t> </w:t>
      </w:r>
      <w:r w:rsidRPr="00345985">
        <w:t>2021</w:t>
      </w:r>
      <w:r>
        <w:t>, a abordé le sous</w:t>
      </w:r>
      <w:r w:rsidR="00D83B9A">
        <w:noBreakHyphen/>
      </w:r>
      <w:r>
        <w:t>thème : “L’innovation</w:t>
      </w:r>
      <w:r w:rsidRPr="001409D4">
        <w:t xml:space="preserve"> dans les technologies vertes au service du développement durable</w:t>
      </w:r>
      <w:r>
        <w:t xml:space="preserve">”.  La troisième </w:t>
      </w:r>
      <w:r w:rsidRPr="00345985">
        <w:t xml:space="preserve">Conférence </w:t>
      </w:r>
      <w:r>
        <w:t>qui aura lieu en 2023 discutera le sous</w:t>
      </w:r>
      <w:r w:rsidR="00D83B9A">
        <w:noBreakHyphen/>
      </w:r>
      <w:r>
        <w:t>thème : “Propriété intellectuelle et innovation pour une agriculture durable”.</w:t>
      </w:r>
    </w:p>
    <w:p w:rsidR="00F730C1" w:rsidRDefault="00F730C1" w:rsidP="00F730C1">
      <w:pPr>
        <w:spacing w:after="240"/>
        <w:ind w:right="141"/>
      </w:pPr>
      <w:r>
        <w:t xml:space="preserve">Compte tenu du succès des deux conférences </w:t>
      </w:r>
      <w:r w:rsidRPr="00F56598">
        <w:t>internationale</w:t>
      </w:r>
      <w:r>
        <w:t>s</w:t>
      </w:r>
      <w:r w:rsidRPr="00F56598">
        <w:t xml:space="preserve"> sur la propriété intellectuelle et le développement </w:t>
      </w:r>
      <w:r>
        <w:t xml:space="preserve">tenues en 2019 et 2021 tel qu’il ressort des comptes rendus </w:t>
      </w:r>
      <w:r w:rsidRPr="004A7B76">
        <w:t>contenu</w:t>
      </w:r>
      <w:r>
        <w:t xml:space="preserve">s respectivement </w:t>
      </w:r>
      <w:r w:rsidRPr="004A7B76">
        <w:t>dans le</w:t>
      </w:r>
      <w:r>
        <w:t>s</w:t>
      </w:r>
      <w:r w:rsidRPr="004A7B76">
        <w:t xml:space="preserve"> document</w:t>
      </w:r>
      <w:r>
        <w:t xml:space="preserve">s </w:t>
      </w:r>
      <w:r w:rsidRPr="00501975">
        <w:t>CDIP/24/5</w:t>
      </w:r>
      <w:r>
        <w:t xml:space="preserve"> et </w:t>
      </w:r>
      <w:r w:rsidRPr="004A7B76">
        <w:t>CDIP/28/3</w:t>
      </w:r>
      <w:r>
        <w:t>, et suite au grand intérêt et aux commentaires positifs des États membres sur la pertinence de la conférence et sa contribution à la réalisation des objectifs de l’Ag</w:t>
      </w:r>
      <w:r w:rsidR="00901F2A">
        <w:t>enda pour le développement, le g</w:t>
      </w:r>
      <w:r>
        <w:t xml:space="preserve">roupe des pays africains </w:t>
      </w:r>
      <w:proofErr w:type="spellStart"/>
      <w:r>
        <w:t>a</w:t>
      </w:r>
      <w:proofErr w:type="spellEnd"/>
      <w:r>
        <w:t xml:space="preserve"> l’honneur de proposer au CDIP d’</w:t>
      </w:r>
      <w:r w:rsidRPr="00D63940">
        <w:t>institutionnaliser la tenue d</w:t>
      </w:r>
      <w:r>
        <w:t>’</w:t>
      </w:r>
      <w:r w:rsidRPr="00D63940">
        <w:t>une Conférence internationale sur la propriété intellectuelle et le développement</w:t>
      </w:r>
      <w:r>
        <w:t xml:space="preserve"> au</w:t>
      </w:r>
      <w:r w:rsidR="00D83B9A">
        <w:noBreakHyphen/>
      </w:r>
      <w:r>
        <w:t>delà de 2023 selon les modalités décrites ci</w:t>
      </w:r>
      <w:r w:rsidR="00D83B9A">
        <w:noBreakHyphen/>
      </w:r>
      <w:r>
        <w:t>après :</w:t>
      </w:r>
    </w:p>
    <w:p w:rsidR="00F730C1" w:rsidRDefault="00F730C1" w:rsidP="00F730C1">
      <w:pPr>
        <w:spacing w:after="240"/>
      </w:pPr>
      <w:r w:rsidRPr="00D63940">
        <w:rPr>
          <w:b/>
        </w:rPr>
        <w:t>TITRE G</w:t>
      </w:r>
      <w:r>
        <w:rPr>
          <w:b/>
        </w:rPr>
        <w:t>ÉNÉ</w:t>
      </w:r>
      <w:r w:rsidRPr="00D63940">
        <w:rPr>
          <w:b/>
        </w:rPr>
        <w:t>RAL</w:t>
      </w:r>
    </w:p>
    <w:p w:rsidR="00F730C1" w:rsidRDefault="00F730C1" w:rsidP="00F730C1">
      <w:pPr>
        <w:spacing w:after="240"/>
      </w:pPr>
      <w:r w:rsidRPr="00D63940">
        <w:t>Conférence internationale sur la propriété intellectuelle et le développement</w:t>
      </w:r>
    </w:p>
    <w:p w:rsidR="00F730C1" w:rsidRDefault="00F730C1" w:rsidP="00F730C1">
      <w:pPr>
        <w:spacing w:after="240"/>
        <w:rPr>
          <w:b/>
        </w:rPr>
      </w:pPr>
      <w:r w:rsidRPr="00D63940">
        <w:rPr>
          <w:b/>
        </w:rPr>
        <w:t>TITRE SECONDAIRE</w:t>
      </w:r>
    </w:p>
    <w:p w:rsidR="00F730C1" w:rsidRDefault="00F730C1" w:rsidP="00F730C1">
      <w:pPr>
        <w:spacing w:after="240"/>
      </w:pPr>
      <w:r w:rsidRPr="00D63940">
        <w:t>Le titre secondaire de la Conférence doit découler de la thématique liée à la propriété intellectuelle et au développement et ses enjeux pratiques</w:t>
      </w:r>
      <w:r>
        <w:t xml:space="preserve">.  </w:t>
      </w:r>
      <w:r w:rsidRPr="00D63940">
        <w:t xml:space="preserve">Il doit être approuvé durant la première session du </w:t>
      </w:r>
      <w:r>
        <w:t>comité</w:t>
      </w:r>
      <w:r w:rsidRPr="00D63940">
        <w:t xml:space="preserve"> qui se réunit pendant la première année du cycle budgétaire de l</w:t>
      </w:r>
      <w:r>
        <w:t>’</w:t>
      </w:r>
      <w:r w:rsidRPr="00D63940">
        <w:t>OMPI.</w:t>
      </w:r>
    </w:p>
    <w:p w:rsidR="00F730C1" w:rsidRDefault="00F730C1" w:rsidP="00F730C1">
      <w:pPr>
        <w:spacing w:after="240"/>
        <w:rPr>
          <w:b/>
          <w:bCs/>
        </w:rPr>
      </w:pPr>
      <w:r w:rsidRPr="00BE5064">
        <w:rPr>
          <w:b/>
          <w:bCs/>
        </w:rPr>
        <w:t>OBJECTIFS PRINCIPAUX</w:t>
      </w:r>
    </w:p>
    <w:p w:rsidR="00F730C1" w:rsidRDefault="00F730C1" w:rsidP="00901F2A">
      <w:pPr>
        <w:pStyle w:val="Bulletedlistlevel2"/>
        <w:spacing w:after="220"/>
        <w:ind w:left="567" w:hanging="567"/>
      </w:pPr>
      <w:r>
        <w:t xml:space="preserve">Discuter des questions urgentes et émergentes </w:t>
      </w:r>
      <w:r w:rsidRPr="00BE5064">
        <w:t>de</w:t>
      </w:r>
      <w:r>
        <w:t xml:space="preserve"> la </w:t>
      </w:r>
      <w:r w:rsidRPr="00BE5064">
        <w:t xml:space="preserve">propriété intellectuelle et du </w:t>
      </w:r>
      <w:r w:rsidR="00901F2A">
        <w:t>développement.</w:t>
      </w:r>
    </w:p>
    <w:p w:rsidR="00F730C1" w:rsidRDefault="00F730C1" w:rsidP="00901F2A">
      <w:pPr>
        <w:pStyle w:val="Bulletedlistlevel2"/>
        <w:spacing w:after="220"/>
        <w:ind w:left="567" w:hanging="567"/>
      </w:pPr>
      <w:r w:rsidRPr="006B388C">
        <w:t>Mettre en évidence le rôle de la propriété intellectuelle dans la promotion de la créativité</w:t>
      </w:r>
      <w:r>
        <w:t xml:space="preserve"> et </w:t>
      </w:r>
      <w:r w:rsidRPr="006B388C">
        <w:t>de l</w:t>
      </w:r>
      <w:r>
        <w:t>’</w:t>
      </w:r>
      <w:r w:rsidRPr="006B388C">
        <w:t xml:space="preserve">innovation au service </w:t>
      </w:r>
      <w:r>
        <w:t xml:space="preserve">du </w:t>
      </w:r>
      <w:r w:rsidRPr="00BE5064">
        <w:t>développement économique</w:t>
      </w:r>
      <w:r>
        <w:t>,</w:t>
      </w:r>
      <w:r w:rsidRPr="00BE5064">
        <w:t xml:space="preserve"> social</w:t>
      </w:r>
      <w:r>
        <w:t xml:space="preserve"> </w:t>
      </w:r>
      <w:r w:rsidRPr="00BE5064">
        <w:t>et culturel</w:t>
      </w:r>
      <w:r w:rsidR="00901F2A">
        <w:t>.</w:t>
      </w:r>
    </w:p>
    <w:p w:rsidR="00F730C1" w:rsidRDefault="00F730C1" w:rsidP="00901F2A">
      <w:pPr>
        <w:pStyle w:val="Bulletedlistlevel2"/>
        <w:spacing w:after="220"/>
        <w:ind w:left="567" w:hanging="567"/>
      </w:pPr>
      <w:r>
        <w:t>Partager les expériences nationales</w:t>
      </w:r>
      <w:r w:rsidRPr="006B388C">
        <w:t xml:space="preserve"> et </w:t>
      </w:r>
      <w:r>
        <w:t>les bonnes pratiques sur l’utilisation de la propriété intellectuelle aux fins de résoudre les défis globaux.</w:t>
      </w:r>
    </w:p>
    <w:p w:rsidR="00F730C1" w:rsidRDefault="00F730C1" w:rsidP="00901F2A">
      <w:pPr>
        <w:keepNext/>
        <w:spacing w:after="240"/>
        <w:rPr>
          <w:b/>
        </w:rPr>
      </w:pPr>
      <w:r w:rsidRPr="00D63940">
        <w:rPr>
          <w:b/>
        </w:rPr>
        <w:lastRenderedPageBreak/>
        <w:t>FRÉQUENCE</w:t>
      </w:r>
    </w:p>
    <w:p w:rsidR="00F730C1" w:rsidRDefault="00F730C1" w:rsidP="00F730C1">
      <w:pPr>
        <w:spacing w:after="360"/>
      </w:pPr>
      <w:r w:rsidRPr="00D63940">
        <w:t>Tous les deux</w:t>
      </w:r>
      <w:r>
        <w:t> </w:t>
      </w:r>
      <w:r w:rsidRPr="00D63940">
        <w:t>(2) ans.</w:t>
      </w:r>
    </w:p>
    <w:p w:rsidR="00F730C1" w:rsidRDefault="00F730C1" w:rsidP="00F730C1">
      <w:pPr>
        <w:spacing w:after="240"/>
        <w:rPr>
          <w:b/>
        </w:rPr>
      </w:pPr>
      <w:r w:rsidRPr="00D63940">
        <w:rPr>
          <w:b/>
        </w:rPr>
        <w:t>LIEU</w:t>
      </w:r>
    </w:p>
    <w:p w:rsidR="00F730C1" w:rsidRDefault="00F730C1" w:rsidP="00F730C1">
      <w:pPr>
        <w:spacing w:after="360"/>
      </w:pPr>
      <w:r w:rsidRPr="00D63940">
        <w:t>Siège de l</w:t>
      </w:r>
      <w:r>
        <w:t>’</w:t>
      </w:r>
      <w:r w:rsidRPr="00D63940">
        <w:t xml:space="preserve">OMPI, à Genève ou dans un autre pays proposé par les </w:t>
      </w:r>
      <w:r>
        <w:t>États</w:t>
      </w:r>
      <w:r w:rsidRPr="00D63940">
        <w:t xml:space="preserve"> membres.</w:t>
      </w:r>
    </w:p>
    <w:p w:rsidR="00F730C1" w:rsidRDefault="00F730C1" w:rsidP="00F730C1">
      <w:pPr>
        <w:spacing w:after="240"/>
        <w:rPr>
          <w:b/>
        </w:rPr>
      </w:pPr>
      <w:r w:rsidRPr="00D63940">
        <w:rPr>
          <w:b/>
        </w:rPr>
        <w:t>DURÉE</w:t>
      </w:r>
    </w:p>
    <w:p w:rsidR="00F730C1" w:rsidRDefault="00F730C1" w:rsidP="00F730C1">
      <w:pPr>
        <w:spacing w:after="360"/>
      </w:pPr>
      <w:r>
        <w:t>Un (1) à deux </w:t>
      </w:r>
      <w:r w:rsidRPr="00D63940">
        <w:t>(2) jours</w:t>
      </w:r>
      <w:r>
        <w:t>.</w:t>
      </w:r>
    </w:p>
    <w:p w:rsidR="00F730C1" w:rsidRDefault="00F730C1" w:rsidP="00F730C1">
      <w:pPr>
        <w:spacing w:after="240"/>
        <w:rPr>
          <w:b/>
        </w:rPr>
      </w:pPr>
      <w:r w:rsidRPr="00D63940">
        <w:rPr>
          <w:b/>
        </w:rPr>
        <w:t>DATES</w:t>
      </w:r>
    </w:p>
    <w:p w:rsidR="00F730C1" w:rsidRDefault="00F730C1" w:rsidP="00F730C1">
      <w:pPr>
        <w:spacing w:after="360"/>
      </w:pPr>
      <w:r w:rsidRPr="00D63940">
        <w:t>La première moitié de la deuxième année du cycle budgétaire de l</w:t>
      </w:r>
      <w:r>
        <w:t>’</w:t>
      </w:r>
      <w:r w:rsidRPr="00D63940">
        <w:t>OMP</w:t>
      </w:r>
      <w:r>
        <w:t>I</w:t>
      </w:r>
      <w:r w:rsidRPr="00D63940">
        <w:t>.</w:t>
      </w:r>
    </w:p>
    <w:p w:rsidR="00F730C1" w:rsidRDefault="00F730C1" w:rsidP="00F730C1">
      <w:pPr>
        <w:spacing w:after="240"/>
      </w:pPr>
      <w:r w:rsidRPr="000E7832">
        <w:rPr>
          <w:b/>
        </w:rPr>
        <w:t>PARTICIPATION</w:t>
      </w:r>
    </w:p>
    <w:p w:rsidR="00F730C1" w:rsidRDefault="00F730C1" w:rsidP="00F730C1">
      <w:pPr>
        <w:spacing w:after="360"/>
      </w:pPr>
      <w:r w:rsidRPr="000E7832">
        <w:t xml:space="preserve">La participation à </w:t>
      </w:r>
      <w:r>
        <w:t>la conférence sera</w:t>
      </w:r>
      <w:r w:rsidRPr="000E7832">
        <w:t xml:space="preserve"> ouverte aux représentants des États membres, des</w:t>
      </w:r>
      <w:r>
        <w:t xml:space="preserve"> </w:t>
      </w:r>
      <w:r w:rsidRPr="000E7832">
        <w:t>Organisations intergouvernementales et des organisations non gouvernementales, aux</w:t>
      </w:r>
      <w:r>
        <w:t xml:space="preserve"> </w:t>
      </w:r>
      <w:r w:rsidRPr="000E7832">
        <w:t>Universitaires, aux décideurs politiques et à la société civile</w:t>
      </w:r>
      <w:r>
        <w:t xml:space="preserve">.  </w:t>
      </w:r>
      <w:r w:rsidRPr="00BC5E1B">
        <w:t>L</w:t>
      </w:r>
      <w:r>
        <w:t>’</w:t>
      </w:r>
      <w:r w:rsidRPr="00BC5E1B">
        <w:t>inscription pourra se faire à l</w:t>
      </w:r>
      <w:r>
        <w:t>’</w:t>
      </w:r>
      <w:r w:rsidRPr="00BC5E1B">
        <w:t>avance en ligne et physiquement sur place.</w:t>
      </w:r>
    </w:p>
    <w:p w:rsidR="00F730C1" w:rsidRDefault="00F730C1" w:rsidP="00F730C1">
      <w:pPr>
        <w:spacing w:after="240"/>
        <w:rPr>
          <w:b/>
        </w:rPr>
      </w:pPr>
      <w:r w:rsidRPr="00D63940">
        <w:rPr>
          <w:b/>
        </w:rPr>
        <w:t>THÈMES</w:t>
      </w:r>
    </w:p>
    <w:p w:rsidR="00F730C1" w:rsidRDefault="00F730C1" w:rsidP="00F730C1">
      <w:pPr>
        <w:spacing w:after="240"/>
      </w:pPr>
      <w:r w:rsidRPr="00D63940">
        <w:t xml:space="preserve">La Conférence internationale portera sur le thème du titre secondaire convenu par les États membres durant la première session du </w:t>
      </w:r>
      <w:r>
        <w:t>comité</w:t>
      </w:r>
      <w:r w:rsidRPr="00D63940">
        <w:t xml:space="preserve"> qui se réunit pendant la première année du cycle budgétaire de l</w:t>
      </w:r>
      <w:r>
        <w:t>’</w:t>
      </w:r>
      <w:r w:rsidRPr="00D63940">
        <w:t>OMPI.</w:t>
      </w:r>
    </w:p>
    <w:p w:rsidR="00F730C1" w:rsidRDefault="00F730C1" w:rsidP="00F730C1">
      <w:pPr>
        <w:spacing w:after="360"/>
      </w:pPr>
      <w:r w:rsidRPr="00D63940">
        <w:t>Le Secrétariat sera invité à structurer le programme de la Conférence internationale et à élaborer le contenu de chaque thème en consultation informel</w:t>
      </w:r>
      <w:r w:rsidR="00901F2A">
        <w:t>le avec les coordonnateurs des g</w:t>
      </w:r>
      <w:r w:rsidRPr="00D63940">
        <w:t>roupes</w:t>
      </w:r>
      <w:r>
        <w:t xml:space="preserve"> régionaux</w:t>
      </w:r>
      <w:r w:rsidRPr="00D63940">
        <w:t>.</w:t>
      </w:r>
    </w:p>
    <w:p w:rsidR="00F730C1" w:rsidRDefault="00F730C1" w:rsidP="00F730C1">
      <w:pPr>
        <w:spacing w:after="240"/>
        <w:rPr>
          <w:b/>
        </w:rPr>
      </w:pPr>
      <w:r w:rsidRPr="00D63940">
        <w:rPr>
          <w:b/>
        </w:rPr>
        <w:t>FORMAT</w:t>
      </w:r>
    </w:p>
    <w:p w:rsidR="00F730C1" w:rsidRDefault="00F730C1" w:rsidP="00F730C1">
      <w:pPr>
        <w:spacing w:after="360"/>
      </w:pPr>
      <w:r w:rsidRPr="00D63940">
        <w:t>La Conférence se réunit durant la première moitié de la deuxième année du cycle budgétaire de l</w:t>
      </w:r>
      <w:r>
        <w:t>’</w:t>
      </w:r>
      <w:r w:rsidRPr="00D63940">
        <w:t>OMPI</w:t>
      </w:r>
      <w:r>
        <w:t xml:space="preserve">.  </w:t>
      </w:r>
      <w:r w:rsidRPr="00D63940">
        <w:t>Toutes les réunions auront lieu en séance plénière</w:t>
      </w:r>
      <w:r>
        <w:t xml:space="preserve">.  </w:t>
      </w:r>
      <w:r w:rsidRPr="00D63940">
        <w:t xml:space="preserve">Chaque session </w:t>
      </w:r>
      <w:r>
        <w:t xml:space="preserve">doit permettre de mener un débat </w:t>
      </w:r>
      <w:r w:rsidRPr="00E3775C">
        <w:t>libre et dynamique</w:t>
      </w:r>
      <w:r>
        <w:t xml:space="preserve"> et prévoir une</w:t>
      </w:r>
      <w:r w:rsidRPr="00CF6D7E">
        <w:t xml:space="preserve"> séance de questions</w:t>
      </w:r>
      <w:r w:rsidR="00D83B9A">
        <w:noBreakHyphen/>
      </w:r>
      <w:r w:rsidRPr="00CF6D7E">
        <w:t>réponses</w:t>
      </w:r>
      <w:r>
        <w:t xml:space="preserve">.  </w:t>
      </w:r>
      <w:r w:rsidRPr="00D63940">
        <w:t>Les langues de travail seront les six</w:t>
      </w:r>
      <w:r>
        <w:t> </w:t>
      </w:r>
      <w:r w:rsidRPr="00D63940">
        <w:t>langues officielles de l</w:t>
      </w:r>
      <w:r>
        <w:t>’</w:t>
      </w:r>
      <w:r w:rsidRPr="00D63940">
        <w:t>ONU, et l</w:t>
      </w:r>
      <w:r>
        <w:t>’</w:t>
      </w:r>
      <w:r w:rsidRPr="00D63940">
        <w:t>interprétation simultanée sera assurée dans ces six</w:t>
      </w:r>
      <w:r>
        <w:t> </w:t>
      </w:r>
      <w:r w:rsidRPr="00D63940">
        <w:t>langues.</w:t>
      </w:r>
    </w:p>
    <w:p w:rsidR="00F730C1" w:rsidRDefault="00F730C1" w:rsidP="00901F2A">
      <w:pPr>
        <w:keepNext/>
        <w:spacing w:after="240"/>
        <w:rPr>
          <w:b/>
        </w:rPr>
      </w:pPr>
      <w:r w:rsidRPr="00D63940">
        <w:rPr>
          <w:b/>
        </w:rPr>
        <w:lastRenderedPageBreak/>
        <w:t>CONF</w:t>
      </w:r>
      <w:r>
        <w:rPr>
          <w:b/>
        </w:rPr>
        <w:t>É</w:t>
      </w:r>
      <w:r w:rsidRPr="00D63940">
        <w:rPr>
          <w:b/>
        </w:rPr>
        <w:t>RENCIERS</w:t>
      </w:r>
    </w:p>
    <w:p w:rsidR="00F730C1" w:rsidRDefault="00F730C1" w:rsidP="00901F2A">
      <w:pPr>
        <w:keepNext/>
        <w:spacing w:after="360"/>
      </w:pPr>
      <w:r w:rsidRPr="00E3775C">
        <w:t xml:space="preserve">La sélection des conférenciers </w:t>
      </w:r>
      <w:r>
        <w:t>doit tenir</w:t>
      </w:r>
      <w:r w:rsidRPr="00E3775C">
        <w:t xml:space="preserve"> compte des principes d</w:t>
      </w:r>
      <w:r>
        <w:t>’</w:t>
      </w:r>
      <w:r w:rsidRPr="00E3775C">
        <w:t xml:space="preserve">équilibre géographique, </w:t>
      </w:r>
      <w:r>
        <w:t xml:space="preserve">du genre, </w:t>
      </w:r>
      <w:r w:rsidRPr="00E3775C">
        <w:t>de compétences appropriées et de représentation équilibrée des points de vue</w:t>
      </w:r>
      <w:r>
        <w:t>.</w:t>
      </w:r>
    </w:p>
    <w:p w:rsidR="00F730C1" w:rsidRDefault="00F730C1" w:rsidP="00901F2A">
      <w:pPr>
        <w:keepNext/>
        <w:spacing w:after="240"/>
        <w:rPr>
          <w:b/>
        </w:rPr>
      </w:pPr>
      <w:r w:rsidRPr="00D63940">
        <w:rPr>
          <w:b/>
        </w:rPr>
        <w:t>RÉSULTATS ET COMMUNICATIONS</w:t>
      </w:r>
    </w:p>
    <w:p w:rsidR="00F730C1" w:rsidRDefault="00F730C1" w:rsidP="00901F2A">
      <w:pPr>
        <w:keepNext/>
        <w:spacing w:after="240"/>
      </w:pPr>
      <w:r w:rsidRPr="00D63940">
        <w:t xml:space="preserve">Un compte rendu factuel sera établi par le Secrétariat, qui résumera les principales discussions tenues lors de la Conférence internationale et qui sera présenté </w:t>
      </w:r>
      <w:r>
        <w:t>au </w:t>
      </w:r>
      <w:r w:rsidRPr="00D63940">
        <w:t>CDIP</w:t>
      </w:r>
      <w:r>
        <w:t>.</w:t>
      </w:r>
    </w:p>
    <w:p w:rsidR="00F730C1" w:rsidRDefault="00F730C1" w:rsidP="00F730C1">
      <w:pPr>
        <w:spacing w:after="240"/>
      </w:pPr>
      <w:r w:rsidRPr="00D63940">
        <w:t>Une page</w:t>
      </w:r>
      <w:r>
        <w:t> </w:t>
      </w:r>
      <w:r w:rsidRPr="00D63940">
        <w:t>Web comprenant des informations détaillées sur la Conférence internationale sera spécifiquement créée sur le site</w:t>
      </w:r>
      <w:r>
        <w:t> </w:t>
      </w:r>
      <w:r w:rsidRPr="00D63940">
        <w:t>Web de l</w:t>
      </w:r>
      <w:r>
        <w:t>’</w:t>
      </w:r>
      <w:r w:rsidRPr="00D63940">
        <w:t>OMPI</w:t>
      </w:r>
      <w:r>
        <w:t xml:space="preserve">.  </w:t>
      </w:r>
      <w:r w:rsidRPr="00D63940">
        <w:t>Cette page</w:t>
      </w:r>
      <w:r>
        <w:t> </w:t>
      </w:r>
      <w:r w:rsidRPr="00D63940">
        <w:t>Web sera utilisée pour mettre à disposition gratuitement tous les documents de la Conférence, notamment le programme, la version écrite des exposés, les fichiers audio et vidéo des délibérations de la Conférence et le compte rendu</w:t>
      </w:r>
      <w:r>
        <w:t xml:space="preserve">.  </w:t>
      </w:r>
      <w:r w:rsidRPr="00D63940">
        <w:t>Elle offrira également l</w:t>
      </w:r>
      <w:r>
        <w:t>’</w:t>
      </w:r>
      <w:r w:rsidRPr="00D63940">
        <w:t>accès à une retransmission en direct des délibérations.</w:t>
      </w:r>
    </w:p>
    <w:p w:rsidR="000F5E56" w:rsidRDefault="00F730C1" w:rsidP="00D83B9A">
      <w:pPr>
        <w:pStyle w:val="Endofdocument-Annex"/>
      </w:pPr>
      <w:r w:rsidRPr="00D63940">
        <w:t>[Fin de l</w:t>
      </w:r>
      <w:r>
        <w:t>’</w:t>
      </w:r>
      <w:r w:rsidRPr="00D63940">
        <w:t>annexe et du document]</w:t>
      </w:r>
    </w:p>
    <w:sectPr w:rsidR="000F5E56" w:rsidSect="00D83B9A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C1" w:rsidRDefault="00F730C1">
      <w:r>
        <w:separator/>
      </w:r>
    </w:p>
  </w:endnote>
  <w:endnote w:type="continuationSeparator" w:id="0">
    <w:p w:rsidR="00F730C1" w:rsidRPr="009D30E6" w:rsidRDefault="00F730C1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730C1" w:rsidRPr="009D30E6" w:rsidRDefault="00F730C1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F730C1" w:rsidRPr="009D30E6" w:rsidRDefault="00F730C1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AA" w:rsidRDefault="00E13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AA" w:rsidRDefault="00E131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AA" w:rsidRDefault="00E13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C1" w:rsidRDefault="00F730C1">
      <w:r>
        <w:separator/>
      </w:r>
    </w:p>
  </w:footnote>
  <w:footnote w:type="continuationSeparator" w:id="0">
    <w:p w:rsidR="00F730C1" w:rsidRDefault="00F730C1" w:rsidP="007461F1">
      <w:r>
        <w:separator/>
      </w:r>
    </w:p>
    <w:p w:rsidR="00F730C1" w:rsidRPr="009D30E6" w:rsidRDefault="00F730C1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F730C1" w:rsidRPr="009D30E6" w:rsidRDefault="00F730C1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AA" w:rsidRDefault="00E13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F730C1" w:rsidP="00477D6B">
    <w:pPr>
      <w:jc w:val="right"/>
    </w:pPr>
    <w:bookmarkStart w:id="6" w:name="Code2"/>
    <w:bookmarkEnd w:id="6"/>
    <w:r>
      <w:t>CDIP/29/3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83B9A">
      <w:rPr>
        <w:noProof/>
      </w:rPr>
      <w:t>3</w:t>
    </w:r>
    <w:r>
      <w:fldChar w:fldCharType="end"/>
    </w:r>
  </w:p>
  <w:p w:rsidR="00F16975" w:rsidRDefault="00F16975" w:rsidP="00477D6B">
    <w:pPr>
      <w:jc w:val="right"/>
    </w:pPr>
  </w:p>
  <w:p w:rsidR="004F4E31" w:rsidRDefault="004F4E3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AA" w:rsidRDefault="00E131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9A" w:rsidRDefault="00D83B9A" w:rsidP="00477D6B">
    <w:pPr>
      <w:jc w:val="right"/>
    </w:pPr>
    <w:r>
      <w:t>CDIP/29/3</w:t>
    </w:r>
  </w:p>
  <w:p w:rsidR="00D83B9A" w:rsidRDefault="00D83B9A" w:rsidP="00D83B9A">
    <w:pPr>
      <w:spacing w:after="480"/>
      <w:jc w:val="right"/>
    </w:pPr>
    <w:r>
      <w:t>Annexe, page </w:t>
    </w:r>
    <w:r>
      <w:fldChar w:fldCharType="begin"/>
    </w:r>
    <w:r>
      <w:instrText xml:space="preserve"> PAGE  \* MERGEFORMAT </w:instrText>
    </w:r>
    <w:r>
      <w:fldChar w:fldCharType="separate"/>
    </w:r>
    <w:r w:rsidR="00E131AA">
      <w:rPr>
        <w:noProof/>
      </w:rPr>
      <w:t>3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9A" w:rsidRDefault="00D83B9A" w:rsidP="00D83B9A">
    <w:pPr>
      <w:pStyle w:val="Header"/>
      <w:jc w:val="right"/>
    </w:pPr>
    <w:r>
      <w:t>CDIP/29/3</w:t>
    </w:r>
  </w:p>
  <w:p w:rsidR="00D83B9A" w:rsidRDefault="00D83B9A" w:rsidP="00D83B9A">
    <w:pPr>
      <w:pStyle w:val="Header"/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A0F06"/>
    <w:multiLevelType w:val="hybridMultilevel"/>
    <w:tmpl w:val="20467EC0"/>
    <w:lvl w:ilvl="0" w:tplc="1046A66C">
      <w:numFmt w:val="bullet"/>
      <w:pStyle w:val="Bulletedlistlevel2"/>
      <w:lvlText w:val="–"/>
      <w:lvlJc w:val="left"/>
      <w:pPr>
        <w:ind w:left="720" w:hanging="36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D2021"/>
    <w:multiLevelType w:val="hybridMultilevel"/>
    <w:tmpl w:val="959A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22943"/>
    <w:multiLevelType w:val="hybridMultilevel"/>
    <w:tmpl w:val="EB3C21EA"/>
    <w:lvl w:ilvl="0" w:tplc="A7A0158C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C1"/>
    <w:rsid w:val="00011B7D"/>
    <w:rsid w:val="00075432"/>
    <w:rsid w:val="00081F58"/>
    <w:rsid w:val="000F5E56"/>
    <w:rsid w:val="00105B7C"/>
    <w:rsid w:val="001362EE"/>
    <w:rsid w:val="001832A6"/>
    <w:rsid w:val="00195C6E"/>
    <w:rsid w:val="001B266A"/>
    <w:rsid w:val="001D3D56"/>
    <w:rsid w:val="00240654"/>
    <w:rsid w:val="002634C4"/>
    <w:rsid w:val="002D4918"/>
    <w:rsid w:val="002E4D1A"/>
    <w:rsid w:val="002F16BC"/>
    <w:rsid w:val="002F4E68"/>
    <w:rsid w:val="00315FCA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4F4E31"/>
    <w:rsid w:val="00525B63"/>
    <w:rsid w:val="00547476"/>
    <w:rsid w:val="00561DB8"/>
    <w:rsid w:val="00567A4C"/>
    <w:rsid w:val="005E5E28"/>
    <w:rsid w:val="005E6516"/>
    <w:rsid w:val="00605827"/>
    <w:rsid w:val="00676936"/>
    <w:rsid w:val="006B0DB5"/>
    <w:rsid w:val="006E4243"/>
    <w:rsid w:val="007461F1"/>
    <w:rsid w:val="007D6961"/>
    <w:rsid w:val="007F07CB"/>
    <w:rsid w:val="00810CEF"/>
    <w:rsid w:val="0081208D"/>
    <w:rsid w:val="00842A13"/>
    <w:rsid w:val="0087626A"/>
    <w:rsid w:val="008B2CC1"/>
    <w:rsid w:val="008E7930"/>
    <w:rsid w:val="00901F2A"/>
    <w:rsid w:val="0090731E"/>
    <w:rsid w:val="00966A22"/>
    <w:rsid w:val="00974CD6"/>
    <w:rsid w:val="009D30E6"/>
    <w:rsid w:val="009E3F6F"/>
    <w:rsid w:val="009F499F"/>
    <w:rsid w:val="00A02BD3"/>
    <w:rsid w:val="00A701D0"/>
    <w:rsid w:val="00AA1F20"/>
    <w:rsid w:val="00AC0AE4"/>
    <w:rsid w:val="00AD61DB"/>
    <w:rsid w:val="00B87BCF"/>
    <w:rsid w:val="00BA62D4"/>
    <w:rsid w:val="00C40E15"/>
    <w:rsid w:val="00C664C8"/>
    <w:rsid w:val="00C76A79"/>
    <w:rsid w:val="00CA15F5"/>
    <w:rsid w:val="00CF0460"/>
    <w:rsid w:val="00D45252"/>
    <w:rsid w:val="00D71B4D"/>
    <w:rsid w:val="00D75C1E"/>
    <w:rsid w:val="00D83B9A"/>
    <w:rsid w:val="00D93D55"/>
    <w:rsid w:val="00DB0349"/>
    <w:rsid w:val="00DD6A16"/>
    <w:rsid w:val="00E0091A"/>
    <w:rsid w:val="00E131AA"/>
    <w:rsid w:val="00E203AA"/>
    <w:rsid w:val="00E527A5"/>
    <w:rsid w:val="00E76456"/>
    <w:rsid w:val="00EE71CB"/>
    <w:rsid w:val="00F16975"/>
    <w:rsid w:val="00F66152"/>
    <w:rsid w:val="00F730C1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906991"/>
  <w15:docId w15:val="{26C77EF5-2398-4D9F-B36E-CAA77D80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730C1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F730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Bulletedlistlevel2">
    <w:name w:val="Bulleted list level 2"/>
    <w:basedOn w:val="Normal"/>
    <w:rsid w:val="00901F2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29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CDIP_29 (F)</Template>
  <TotalTime>15</TotalTime>
  <Pages>4</Pages>
  <Words>882</Words>
  <Characters>5074</Characters>
  <Application>Microsoft Office Word</Application>
  <DocSecurity>0</DocSecurity>
  <Lines>100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CDIP/29/3</vt:lpstr>
    </vt:vector>
  </TitlesOfParts>
  <Company>WIPO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CDIP/29/3</dc:title>
  <dc:creator>OLIVIÉ Karen</dc:creator>
  <cp:keywords>FOR OFFICIAL USE ONLY</cp:keywords>
  <cp:lastModifiedBy>ESTEVES DOS SANTOS Anabela</cp:lastModifiedBy>
  <cp:revision>5</cp:revision>
  <cp:lastPrinted>2011-05-19T12:37:00Z</cp:lastPrinted>
  <dcterms:created xsi:type="dcterms:W3CDTF">2022-07-27T13:11:00Z</dcterms:created>
  <dcterms:modified xsi:type="dcterms:W3CDTF">2022-08-15T09:40:00Z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