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4252"/>
        <w:gridCol w:w="425"/>
      </w:tblGrid>
      <w:tr w:rsidR="00D33BFC" w:rsidRPr="008B2CC1" w:rsidTr="006E53BE">
        <w:trPr>
          <w:trHeight w:val="2687"/>
        </w:trPr>
        <w:tc>
          <w:tcPr>
            <w:tcW w:w="3828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E53BE" w:rsidRDefault="006E53BE" w:rsidP="006E53BE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noProof/>
                <w:color w:val="44546A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5876BC24" wp14:editId="5E1C9FF8">
                  <wp:simplePos x="0" y="0"/>
                  <wp:positionH relativeFrom="column">
                    <wp:posOffset>1545590</wp:posOffset>
                  </wp:positionH>
                  <wp:positionV relativeFrom="paragraph">
                    <wp:posOffset>250190</wp:posOffset>
                  </wp:positionV>
                  <wp:extent cx="1847850" cy="988653"/>
                  <wp:effectExtent l="0" t="0" r="0" b="2540"/>
                  <wp:wrapNone/>
                  <wp:docPr id="3" name="Picture 3" descr="usi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si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8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0B31E6B5" wp14:editId="146C59AA">
                  <wp:extent cx="1076325" cy="139727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22" cy="1398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3BFC">
              <w:t xml:space="preserve"> </w:t>
            </w:r>
          </w:p>
          <w:p w:rsidR="006E53BE" w:rsidRDefault="006E53BE" w:rsidP="006E53BE">
            <w:pPr>
              <w:rPr>
                <w:sz w:val="16"/>
                <w:szCs w:val="14"/>
              </w:rPr>
            </w:pPr>
            <w:r w:rsidRPr="00D33BFC">
              <w:rPr>
                <w:sz w:val="16"/>
                <w:szCs w:val="14"/>
              </w:rPr>
              <w:t xml:space="preserve">The Industrial Property Protection Directorate </w:t>
            </w:r>
          </w:p>
          <w:p w:rsidR="00D33BFC" w:rsidRPr="008B2CC1" w:rsidRDefault="00927E8C" w:rsidP="006E53BE">
            <w:r>
              <w:rPr>
                <w:sz w:val="16"/>
                <w:szCs w:val="14"/>
              </w:rPr>
              <w:t xml:space="preserve">Ministry of Industry, </w:t>
            </w:r>
            <w:r w:rsidR="006E53BE" w:rsidRPr="00D33BFC">
              <w:rPr>
                <w:sz w:val="16"/>
                <w:szCs w:val="14"/>
              </w:rPr>
              <w:t>Trade</w:t>
            </w:r>
            <w:r>
              <w:rPr>
                <w:sz w:val="16"/>
                <w:szCs w:val="14"/>
              </w:rPr>
              <w:t xml:space="preserve"> and S</w:t>
            </w:r>
            <w:r w:rsidR="003A2348">
              <w:rPr>
                <w:sz w:val="16"/>
                <w:szCs w:val="14"/>
              </w:rPr>
              <w:t>upply</w:t>
            </w:r>
            <w:bookmarkStart w:id="0" w:name="_GoBack"/>
            <w:bookmarkEnd w:id="0"/>
            <w:r w:rsidR="006E53BE" w:rsidRPr="00D33BFC">
              <w:rPr>
                <w:sz w:val="16"/>
                <w:szCs w:val="14"/>
              </w:rPr>
              <w:t xml:space="preserve">, </w:t>
            </w:r>
            <w:r w:rsidR="006E53BE">
              <w:rPr>
                <w:sz w:val="16"/>
                <w:szCs w:val="14"/>
              </w:rPr>
              <w:t xml:space="preserve">Amman, </w:t>
            </w:r>
            <w:r w:rsidR="006E53BE" w:rsidRPr="00D33BFC">
              <w:rPr>
                <w:sz w:val="16"/>
                <w:szCs w:val="14"/>
              </w:rPr>
              <w:t>Jorda</w:t>
            </w:r>
            <w:r w:rsidR="006E53BE">
              <w:rPr>
                <w:sz w:val="16"/>
                <w:szCs w:val="14"/>
              </w:rPr>
              <w:t>n</w:t>
            </w:r>
            <w:r w:rsidR="006E53BE">
              <w:rPr>
                <w:noProof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3BFC" w:rsidRPr="00855F3D" w:rsidRDefault="00D33BFC" w:rsidP="00D33BFC">
            <w:pPr>
              <w:ind w:left="-555" w:firstLine="555"/>
              <w:jc w:val="right"/>
              <w:rPr>
                <w:sz w:val="16"/>
                <w:szCs w:val="14"/>
              </w:rPr>
            </w:pPr>
            <w:r>
              <w:rPr>
                <w:noProof/>
                <w:color w:val="0000FF"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 xml:space="preserve"> </w:t>
            </w:r>
          </w:p>
          <w:p w:rsidR="00D33BFC" w:rsidRPr="00855F3D" w:rsidRDefault="00D33BFC" w:rsidP="00F144F0">
            <w:pPr>
              <w:jc w:val="right"/>
              <w:rPr>
                <w:sz w:val="16"/>
                <w:szCs w:val="14"/>
              </w:rPr>
            </w:pPr>
          </w:p>
          <w:p w:rsidR="00D33BFC" w:rsidRPr="00855F3D" w:rsidRDefault="00D33BFC" w:rsidP="00D33BFC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3BFC" w:rsidRDefault="00D33BFC" w:rsidP="00D33BFC">
            <w:pPr>
              <w:jc w:val="right"/>
              <w:rPr>
                <w:sz w:val="16"/>
                <w:szCs w:val="14"/>
              </w:rPr>
            </w:pPr>
          </w:p>
          <w:p w:rsidR="00D33BFC" w:rsidRDefault="006E53BE" w:rsidP="00D33BFC">
            <w:pPr>
              <w:jc w:val="right"/>
              <w:rPr>
                <w:sz w:val="16"/>
                <w:szCs w:val="1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BB8932B" wp14:editId="12F2AC3F">
                  <wp:extent cx="2083594" cy="1533525"/>
                  <wp:effectExtent l="0" t="0" r="0" b="0"/>
                  <wp:docPr id="1" name="Picture 1" descr="I:\Root\Office February 2013\Desktop\Team\ITTS Activities\Logo\WIPO Logo (Color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Root\Office February 2013\Desktop\Team\ITTS Activities\Logo\WIPO Logo (Color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656" cy="153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BFC">
              <w:rPr>
                <w:noProof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3BFC" w:rsidRDefault="00D33BFC" w:rsidP="00BE304E">
            <w:pPr>
              <w:jc w:val="right"/>
              <w:rPr>
                <w:sz w:val="16"/>
                <w:szCs w:val="14"/>
              </w:rPr>
            </w:pPr>
          </w:p>
          <w:p w:rsidR="00D33BFC" w:rsidRPr="005E236E" w:rsidRDefault="00D33BFC" w:rsidP="005E236E">
            <w:pPr>
              <w:pStyle w:val="Heading5"/>
            </w:pPr>
            <w:r w:rsidRPr="005E236E">
              <w:t>E</w:t>
            </w:r>
          </w:p>
        </w:tc>
      </w:tr>
      <w:tr w:rsidR="00D33BFC" w:rsidRPr="001832A6" w:rsidTr="00D33BFC">
        <w:trPr>
          <w:trHeight w:hRule="exact" w:val="358"/>
        </w:trPr>
        <w:tc>
          <w:tcPr>
            <w:tcW w:w="3828" w:type="dxa"/>
            <w:tcBorders>
              <w:top w:val="single" w:sz="4" w:space="0" w:color="auto"/>
            </w:tcBorders>
          </w:tcPr>
          <w:p w:rsidR="00D33BFC" w:rsidRDefault="00D33BFC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33BFC" w:rsidRPr="0090731E" w:rsidRDefault="00D33BFC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33BFC" w:rsidRPr="00855F3D" w:rsidTr="00D33BFC">
        <w:trPr>
          <w:trHeight w:hRule="exact" w:val="179"/>
        </w:trPr>
        <w:tc>
          <w:tcPr>
            <w:tcW w:w="3828" w:type="dxa"/>
          </w:tcPr>
          <w:p w:rsidR="00D33BFC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</w:p>
        </w:tc>
        <w:tc>
          <w:tcPr>
            <w:tcW w:w="5811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33BFC" w:rsidRPr="00855F3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>
              <w:rPr>
                <w:rFonts w:ascii="Arial Black" w:hAnsi="Arial Black"/>
                <w:caps/>
                <w:sz w:val="16"/>
                <w:szCs w:val="22"/>
              </w:rPr>
              <w:t>wipo/PCT/AMM/17</w:t>
            </w: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/1 prov. 1  </w:t>
            </w:r>
            <w:bookmarkStart w:id="2" w:name="Original"/>
            <w:bookmarkEnd w:id="2"/>
          </w:p>
        </w:tc>
      </w:tr>
      <w:tr w:rsidR="00D33BFC" w:rsidRPr="00855F3D" w:rsidTr="00D33BFC">
        <w:trPr>
          <w:trHeight w:hRule="exact" w:val="200"/>
        </w:trPr>
        <w:tc>
          <w:tcPr>
            <w:tcW w:w="3828" w:type="dxa"/>
          </w:tcPr>
          <w:p w:rsidR="00D33BFC" w:rsidRPr="00855F3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</w:p>
        </w:tc>
        <w:tc>
          <w:tcPr>
            <w:tcW w:w="5811" w:type="dxa"/>
            <w:gridSpan w:val="3"/>
            <w:tcMar>
              <w:left w:w="0" w:type="dxa"/>
              <w:right w:w="0" w:type="dxa"/>
            </w:tcMar>
            <w:vAlign w:val="bottom"/>
          </w:tcPr>
          <w:p w:rsidR="00D33BFC" w:rsidRPr="00855F3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original:  english  </w:t>
            </w:r>
            <w:bookmarkStart w:id="3" w:name="Date"/>
            <w:bookmarkEnd w:id="3"/>
          </w:p>
        </w:tc>
      </w:tr>
      <w:tr w:rsidR="00D33BFC" w:rsidRPr="00855F3D" w:rsidTr="00D33BFC">
        <w:trPr>
          <w:trHeight w:hRule="exact" w:val="209"/>
        </w:trPr>
        <w:tc>
          <w:tcPr>
            <w:tcW w:w="3828" w:type="dxa"/>
          </w:tcPr>
          <w:p w:rsidR="00D33BFC" w:rsidRPr="00855F3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</w:p>
        </w:tc>
        <w:tc>
          <w:tcPr>
            <w:tcW w:w="5811" w:type="dxa"/>
            <w:gridSpan w:val="3"/>
            <w:tcMar>
              <w:left w:w="0" w:type="dxa"/>
              <w:right w:w="0" w:type="dxa"/>
            </w:tcMar>
            <w:vAlign w:val="bottom"/>
          </w:tcPr>
          <w:p w:rsidR="00D33BFC" w:rsidRPr="00855F3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Date:  </w:t>
            </w:r>
            <w:r w:rsidR="006E53BE">
              <w:rPr>
                <w:rFonts w:ascii="Arial Black" w:hAnsi="Arial Black"/>
                <w:caps/>
                <w:sz w:val="16"/>
                <w:szCs w:val="22"/>
              </w:rPr>
              <w:t>MARCH</w:t>
            </w:r>
            <w:r w:rsidR="00DE7E82">
              <w:rPr>
                <w:rFonts w:ascii="Arial Black" w:hAnsi="Arial Black"/>
                <w:caps/>
                <w:sz w:val="16"/>
                <w:szCs w:val="22"/>
              </w:rPr>
              <w:t xml:space="preserve"> 8</w:t>
            </w:r>
            <w:r>
              <w:rPr>
                <w:rFonts w:ascii="Arial Black" w:hAnsi="Arial Black"/>
                <w:caps/>
                <w:sz w:val="16"/>
                <w:szCs w:val="22"/>
              </w:rPr>
              <w:t>, 2017</w:t>
            </w:r>
          </w:p>
        </w:tc>
      </w:tr>
      <w:tr w:rsidR="00D33BFC" w:rsidRPr="001832A6" w:rsidTr="00D33BFC">
        <w:trPr>
          <w:trHeight w:hRule="exact" w:val="209"/>
        </w:trPr>
        <w:tc>
          <w:tcPr>
            <w:tcW w:w="3828" w:type="dxa"/>
          </w:tcPr>
          <w:p w:rsidR="00D33BFC" w:rsidRDefault="00D33BFC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  <w:tc>
          <w:tcPr>
            <w:tcW w:w="5811" w:type="dxa"/>
            <w:gridSpan w:val="3"/>
            <w:tcMar>
              <w:left w:w="0" w:type="dxa"/>
              <w:right w:w="0" w:type="dxa"/>
            </w:tcMar>
            <w:vAlign w:val="bottom"/>
          </w:tcPr>
          <w:p w:rsidR="00D33BFC" w:rsidRPr="0090731E" w:rsidRDefault="00D33BFC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br/>
              <w:t>dA</w:t>
            </w:r>
          </w:p>
        </w:tc>
      </w:tr>
    </w:tbl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215F80" w:rsidRDefault="002140FE" w:rsidP="000F0292">
      <w:pPr>
        <w:jc w:val="both"/>
        <w:rPr>
          <w:b/>
          <w:sz w:val="28"/>
          <w:szCs w:val="28"/>
        </w:rPr>
      </w:pPr>
      <w:r w:rsidRPr="002140FE">
        <w:rPr>
          <w:b/>
          <w:sz w:val="28"/>
          <w:szCs w:val="28"/>
        </w:rPr>
        <w:t>WIPO National Workshop on the Patent Cooperation Treaty (PCT)</w:t>
      </w:r>
      <w:r w:rsidR="00D66C8D">
        <w:rPr>
          <w:b/>
          <w:sz w:val="28"/>
          <w:szCs w:val="28"/>
        </w:rPr>
        <w:t xml:space="preserve"> </w:t>
      </w:r>
      <w:r w:rsidR="00D66C8D" w:rsidRPr="00D66C8D">
        <w:rPr>
          <w:b/>
          <w:sz w:val="28"/>
          <w:szCs w:val="28"/>
        </w:rPr>
        <w:t>for the Benefit of a New Contracting State</w:t>
      </w:r>
      <w:r w:rsidRPr="002140FE">
        <w:rPr>
          <w:b/>
          <w:sz w:val="28"/>
          <w:szCs w:val="28"/>
        </w:rPr>
        <w:t>: The System for Worldwide Filing of Patent Applications</w:t>
      </w:r>
    </w:p>
    <w:p w:rsidR="009A1511" w:rsidRDefault="009A1511" w:rsidP="000F0292">
      <w:pPr>
        <w:jc w:val="both"/>
      </w:pPr>
    </w:p>
    <w:p w:rsidR="00874BB9" w:rsidRDefault="00874BB9" w:rsidP="00874BB9"/>
    <w:p w:rsidR="00874BB9" w:rsidRDefault="00874BB9" w:rsidP="00F144F0"/>
    <w:p w:rsidR="00874BB9" w:rsidRDefault="00874BB9" w:rsidP="00F144F0"/>
    <w:p w:rsidR="00F144F0" w:rsidRDefault="000F0292" w:rsidP="00F144F0">
      <w:r>
        <w:t>O</w:t>
      </w:r>
      <w:r w:rsidR="00F144F0">
        <w:t>rganized by</w:t>
      </w:r>
      <w:r w:rsidR="00874BB9">
        <w:t xml:space="preserve"> </w:t>
      </w:r>
      <w:r w:rsidR="00B50743">
        <w:br/>
      </w:r>
      <w:proofErr w:type="gramStart"/>
      <w:r w:rsidR="00B50743">
        <w:t>T</w:t>
      </w:r>
      <w:r w:rsidR="00F144F0">
        <w:t>he</w:t>
      </w:r>
      <w:proofErr w:type="gramEnd"/>
      <w:r w:rsidR="00F144F0">
        <w:t xml:space="preserve"> World Intellectual Property Organization (WIPO)</w:t>
      </w:r>
    </w:p>
    <w:p w:rsidR="00F144F0" w:rsidRDefault="00F144F0" w:rsidP="00F144F0"/>
    <w:p w:rsidR="00F144F0" w:rsidRDefault="000F0292" w:rsidP="00F144F0">
      <w:r>
        <w:t>I</w:t>
      </w:r>
      <w:r w:rsidR="00F144F0">
        <w:t>n cooperation with</w:t>
      </w:r>
    </w:p>
    <w:p w:rsidR="00D66C8D" w:rsidRDefault="005E236E" w:rsidP="00F144F0">
      <w:r>
        <w:t xml:space="preserve">The </w:t>
      </w:r>
      <w:r w:rsidR="00D66C8D" w:rsidRPr="00D66C8D">
        <w:t xml:space="preserve">Industrial Property Protection Directorate, </w:t>
      </w:r>
    </w:p>
    <w:p w:rsidR="00F144F0" w:rsidRDefault="00D66C8D" w:rsidP="00177533">
      <w:pPr>
        <w:pStyle w:val="Footer"/>
        <w:tabs>
          <w:tab w:val="clear" w:pos="4320"/>
          <w:tab w:val="clear" w:pos="8640"/>
        </w:tabs>
      </w:pPr>
      <w:r>
        <w:t xml:space="preserve">The </w:t>
      </w:r>
      <w:r w:rsidR="006E53BE">
        <w:t xml:space="preserve">Ministry of Industry, </w:t>
      </w:r>
      <w:r w:rsidRPr="00D66C8D">
        <w:t>Trade and Supply</w:t>
      </w:r>
      <w:r>
        <w:t>, and</w:t>
      </w:r>
    </w:p>
    <w:p w:rsidR="004F4E97" w:rsidRDefault="006E53BE" w:rsidP="00D200F1">
      <w:pPr>
        <w:pStyle w:val="Footer"/>
        <w:tabs>
          <w:tab w:val="clear" w:pos="4320"/>
          <w:tab w:val="clear" w:pos="8640"/>
        </w:tabs>
      </w:pPr>
      <w:r>
        <w:t xml:space="preserve">The </w:t>
      </w:r>
      <w:r w:rsidR="004F4E97" w:rsidRPr="00D200F1">
        <w:t>USAID Jordan Competitiveness Program</w:t>
      </w:r>
      <w:r w:rsidR="004F4E97">
        <w:t xml:space="preserve"> </w:t>
      </w:r>
    </w:p>
    <w:p w:rsidR="004F4E97" w:rsidRDefault="004F4E97" w:rsidP="00F144F0"/>
    <w:p w:rsidR="00F144F0" w:rsidRPr="003845C1" w:rsidRDefault="004F4E97" w:rsidP="00F144F0">
      <w:pPr>
        <w:rPr>
          <w:b/>
          <w:sz w:val="24"/>
          <w:szCs w:val="24"/>
        </w:rPr>
      </w:pPr>
      <w:r>
        <w:br/>
      </w:r>
      <w:r w:rsidR="00D66C8D">
        <w:rPr>
          <w:b/>
          <w:sz w:val="24"/>
          <w:szCs w:val="24"/>
        </w:rPr>
        <w:t>Amman</w:t>
      </w:r>
      <w:r w:rsidR="002140FE">
        <w:rPr>
          <w:b/>
          <w:sz w:val="24"/>
          <w:szCs w:val="24"/>
        </w:rPr>
        <w:t xml:space="preserve">, </w:t>
      </w:r>
      <w:r w:rsidR="00D66C8D">
        <w:rPr>
          <w:b/>
          <w:sz w:val="24"/>
          <w:szCs w:val="24"/>
        </w:rPr>
        <w:t>Kingdom of Jordan, March 20 to 21, 2017</w:t>
      </w:r>
    </w:p>
    <w:p w:rsidR="00F144F0" w:rsidRPr="008B2CC1" w:rsidRDefault="00F144F0" w:rsidP="00F144F0"/>
    <w:p w:rsidR="00F144F0" w:rsidRPr="008B2CC1" w:rsidRDefault="00F144F0" w:rsidP="00F144F0"/>
    <w:p w:rsidR="00F144F0" w:rsidRPr="008B2CC1" w:rsidRDefault="006E53BE" w:rsidP="00F144F0">
      <w:r>
        <w:t>PROVISIONAL PROGRAM</w:t>
      </w:r>
    </w:p>
    <w:p w:rsidR="00F144F0" w:rsidRPr="008B2CC1" w:rsidRDefault="00F144F0" w:rsidP="00F144F0">
      <w:bookmarkStart w:id="4" w:name="TitleOfDoc"/>
      <w:bookmarkEnd w:id="4"/>
    </w:p>
    <w:p w:rsidR="00A14EED" w:rsidRPr="008B2CC1" w:rsidRDefault="000F0292" w:rsidP="00A14EED">
      <w:pPr>
        <w:rPr>
          <w:i/>
        </w:rPr>
      </w:pPr>
      <w:bookmarkStart w:id="5" w:name="Prepared"/>
      <w:bookmarkEnd w:id="5"/>
      <w:r>
        <w:rPr>
          <w:i/>
        </w:rPr>
        <w:t>Prepared</w:t>
      </w:r>
      <w:r w:rsidR="00F144F0">
        <w:rPr>
          <w:i/>
        </w:rPr>
        <w:t xml:space="preserve"> by the International Bureau of WIPO</w:t>
      </w:r>
      <w:r w:rsidR="00A14EED">
        <w:rPr>
          <w:i/>
        </w:rPr>
        <w:t xml:space="preserve"> &amp; MIT-Jordan</w:t>
      </w:r>
    </w:p>
    <w:p w:rsidR="00F144F0" w:rsidRDefault="00F144F0" w:rsidP="00F144F0"/>
    <w:p w:rsidR="00F144F0" w:rsidRDefault="00F144F0" w:rsidP="00F144F0"/>
    <w:p w:rsidR="00F144F0" w:rsidRDefault="00F144F0" w:rsidP="00F144F0"/>
    <w:p w:rsidR="00F144F0" w:rsidRDefault="00F144F0" w:rsidP="00F144F0"/>
    <w:p w:rsidR="00F144F0" w:rsidRDefault="00F144F0" w:rsidP="00F144F0"/>
    <w:p w:rsidR="004F5025" w:rsidRPr="004F5025" w:rsidRDefault="00F144F0" w:rsidP="004F5025">
      <w:r>
        <w:br w:type="page"/>
      </w:r>
    </w:p>
    <w:p w:rsidR="006F66F3" w:rsidRPr="001156C9" w:rsidRDefault="00D66C8D" w:rsidP="006F66F3">
      <w:pPr>
        <w:tabs>
          <w:tab w:val="left" w:pos="1985"/>
        </w:tabs>
        <w:rPr>
          <w:u w:val="single"/>
        </w:rPr>
      </w:pPr>
      <w:r>
        <w:rPr>
          <w:u w:val="single"/>
        </w:rPr>
        <w:lastRenderedPageBreak/>
        <w:t>Monday, March 20, 2017</w:t>
      </w:r>
      <w:r w:rsidR="006F66F3" w:rsidRPr="001156C9">
        <w:rPr>
          <w:u w:val="single"/>
        </w:rPr>
        <w:t xml:space="preserve"> </w:t>
      </w:r>
    </w:p>
    <w:p w:rsidR="006F66F3" w:rsidRDefault="006F66F3" w:rsidP="006F66F3">
      <w:pPr>
        <w:tabs>
          <w:tab w:val="left" w:pos="1985"/>
        </w:tabs>
      </w:pPr>
    </w:p>
    <w:p w:rsidR="00AC4944" w:rsidRDefault="005E236E" w:rsidP="00F144F0">
      <w:pPr>
        <w:tabs>
          <w:tab w:val="left" w:pos="1985"/>
        </w:tabs>
        <w:ind w:left="1980" w:hanging="1980"/>
      </w:pPr>
      <w:r>
        <w:t>0</w:t>
      </w:r>
      <w:r w:rsidR="00AC4944">
        <w:t>8:30</w:t>
      </w:r>
      <w:r>
        <w:t xml:space="preserve"> </w:t>
      </w:r>
      <w:r w:rsidR="00AC4944">
        <w:t>–</w:t>
      </w:r>
      <w:r>
        <w:t xml:space="preserve"> </w:t>
      </w:r>
      <w:r w:rsidR="00AC4944">
        <w:t>09:00</w:t>
      </w:r>
      <w:r w:rsidR="00AC4944">
        <w:tab/>
      </w:r>
      <w:r w:rsidR="00AC4944" w:rsidRPr="00B24AB3">
        <w:t>Registration</w:t>
      </w:r>
    </w:p>
    <w:p w:rsidR="005E236E" w:rsidRDefault="005E236E" w:rsidP="00F144F0">
      <w:pPr>
        <w:tabs>
          <w:tab w:val="left" w:pos="1985"/>
        </w:tabs>
        <w:ind w:left="1980" w:hanging="1980"/>
      </w:pPr>
    </w:p>
    <w:p w:rsidR="00C05A0C" w:rsidRDefault="005E236E" w:rsidP="00AC4944">
      <w:pPr>
        <w:tabs>
          <w:tab w:val="left" w:pos="1985"/>
        </w:tabs>
        <w:ind w:left="1980" w:hanging="1980"/>
      </w:pPr>
      <w:r>
        <w:t>0</w:t>
      </w:r>
      <w:r w:rsidR="005B46B0">
        <w:t xml:space="preserve">9.00 – </w:t>
      </w:r>
      <w:r>
        <w:t>0</w:t>
      </w:r>
      <w:r w:rsidR="005B46B0">
        <w:t>9.3</w:t>
      </w:r>
      <w:r w:rsidR="00F144F0">
        <w:t>0</w:t>
      </w:r>
      <w:r w:rsidR="006F66F3">
        <w:tab/>
      </w:r>
      <w:r>
        <w:t>Opening C</w:t>
      </w:r>
      <w:r w:rsidR="00AC4944">
        <w:t>eremony</w:t>
      </w:r>
    </w:p>
    <w:p w:rsidR="005E236E" w:rsidRDefault="005E236E" w:rsidP="00AC4944">
      <w:pPr>
        <w:tabs>
          <w:tab w:val="left" w:pos="1985"/>
        </w:tabs>
        <w:ind w:left="1980" w:hanging="1980"/>
      </w:pPr>
    </w:p>
    <w:p w:rsidR="00201971" w:rsidRDefault="00AC4944" w:rsidP="00201971">
      <w:pPr>
        <w:tabs>
          <w:tab w:val="left" w:pos="1985"/>
        </w:tabs>
        <w:ind w:left="1985" w:hanging="1559"/>
      </w:pPr>
      <w:r>
        <w:tab/>
      </w:r>
      <w:r w:rsidR="00201971">
        <w:t>Eng.</w:t>
      </w:r>
      <w:r w:rsidR="00D66C8D" w:rsidRPr="00D66C8D">
        <w:t xml:space="preserve"> </w:t>
      </w:r>
      <w:r w:rsidR="0050591D" w:rsidRPr="007D503C">
        <w:t xml:space="preserve">  </w:t>
      </w:r>
      <w:r w:rsidR="00201971">
        <w:t xml:space="preserve">Emad A. Al </w:t>
      </w:r>
      <w:proofErr w:type="spellStart"/>
      <w:r w:rsidR="00201971">
        <w:t>Tarawneh</w:t>
      </w:r>
      <w:proofErr w:type="spellEnd"/>
      <w:r w:rsidR="00201971">
        <w:t>, General Secretary Assistant For Internal Trade, Ministry of Industry &amp; Trade &amp; Supply</w:t>
      </w:r>
      <w:r w:rsidR="00324C52">
        <w:t>, Amman</w:t>
      </w:r>
    </w:p>
    <w:p w:rsidR="00F144F0" w:rsidRPr="005E236E" w:rsidRDefault="00F144F0" w:rsidP="00807164">
      <w:pPr>
        <w:tabs>
          <w:tab w:val="left" w:pos="1985"/>
        </w:tabs>
        <w:ind w:left="1980" w:hanging="1980"/>
        <w:jc w:val="both"/>
      </w:pPr>
    </w:p>
    <w:p w:rsidR="006F66F3" w:rsidRDefault="00D66C8D" w:rsidP="000F0292">
      <w:pPr>
        <w:tabs>
          <w:tab w:val="left" w:pos="1985"/>
        </w:tabs>
        <w:ind w:left="1985"/>
        <w:jc w:val="both"/>
      </w:pPr>
      <w:r>
        <w:t>Mr. John Sandage</w:t>
      </w:r>
      <w:r w:rsidR="00B7151E" w:rsidRPr="00B7151E">
        <w:t xml:space="preserve">, </w:t>
      </w:r>
      <w:r>
        <w:t>Deputy Director General</w:t>
      </w:r>
      <w:r w:rsidR="00B7151E" w:rsidRPr="00B7151E">
        <w:t xml:space="preserve">, </w:t>
      </w:r>
      <w:r>
        <w:t xml:space="preserve">Patents and Technology Sector, </w:t>
      </w:r>
      <w:r w:rsidR="00202CF0">
        <w:t>World Intellectual Property Organization (WIPO), Geneva, Switzerland</w:t>
      </w:r>
    </w:p>
    <w:p w:rsidR="003B3B30" w:rsidRDefault="003B3B30" w:rsidP="000F0292">
      <w:pPr>
        <w:tabs>
          <w:tab w:val="left" w:pos="1985"/>
        </w:tabs>
        <w:ind w:left="1985"/>
        <w:jc w:val="both"/>
      </w:pPr>
    </w:p>
    <w:p w:rsidR="003B3B30" w:rsidRDefault="00324C52" w:rsidP="003B3B30">
      <w:pPr>
        <w:tabs>
          <w:tab w:val="left" w:pos="1985"/>
        </w:tabs>
        <w:ind w:left="1985"/>
        <w:jc w:val="both"/>
      </w:pPr>
      <w:r>
        <w:t xml:space="preserve">Mr. </w:t>
      </w:r>
      <w:proofErr w:type="spellStart"/>
      <w:r w:rsidR="003B3B30" w:rsidRPr="008A7933">
        <w:t>Wissam</w:t>
      </w:r>
      <w:proofErr w:type="spellEnd"/>
      <w:r w:rsidR="003B3B30" w:rsidRPr="008A7933">
        <w:t xml:space="preserve"> </w:t>
      </w:r>
      <w:proofErr w:type="spellStart"/>
      <w:r w:rsidR="003B3B30" w:rsidRPr="008A7933">
        <w:t>Rabadi</w:t>
      </w:r>
      <w:proofErr w:type="spellEnd"/>
      <w:r w:rsidR="003B3B30" w:rsidRPr="008A7933">
        <w:t xml:space="preserve">, </w:t>
      </w:r>
      <w:r w:rsidR="003B3B30">
        <w:t xml:space="preserve">Chief of Party, </w:t>
      </w:r>
      <w:r w:rsidR="003B3B30" w:rsidRPr="008A7933">
        <w:t xml:space="preserve">USAID-Jordan Competitiveness Program </w:t>
      </w:r>
    </w:p>
    <w:p w:rsidR="003B3B30" w:rsidRPr="003B3B30" w:rsidRDefault="003B3B30" w:rsidP="000F0292">
      <w:pPr>
        <w:tabs>
          <w:tab w:val="left" w:pos="1985"/>
        </w:tabs>
        <w:ind w:left="1985"/>
        <w:jc w:val="both"/>
        <w:rPr>
          <w:b/>
        </w:rPr>
      </w:pPr>
    </w:p>
    <w:p w:rsidR="005B46B0" w:rsidRDefault="005B46B0" w:rsidP="006F66F3">
      <w:pPr>
        <w:tabs>
          <w:tab w:val="left" w:pos="1985"/>
        </w:tabs>
      </w:pPr>
    </w:p>
    <w:p w:rsidR="006665D0" w:rsidRPr="00A14CDA" w:rsidRDefault="00AC4944" w:rsidP="000F0292">
      <w:pPr>
        <w:tabs>
          <w:tab w:val="left" w:pos="1985"/>
        </w:tabs>
        <w:ind w:left="1980" w:hanging="1980"/>
        <w:jc w:val="both"/>
        <w:rPr>
          <w:b/>
        </w:rPr>
      </w:pPr>
      <w:r>
        <w:t>09:30</w:t>
      </w:r>
      <w:r w:rsidR="00B56AB4">
        <w:t xml:space="preserve"> </w:t>
      </w:r>
      <w:r w:rsidR="00B56AB4" w:rsidRPr="00B56AB4">
        <w:t>–</w:t>
      </w:r>
      <w:r w:rsidR="00B56AB4">
        <w:t xml:space="preserve"> </w:t>
      </w:r>
      <w:r>
        <w:t>09:45</w:t>
      </w:r>
      <w:r>
        <w:tab/>
      </w:r>
      <w:r w:rsidR="006665D0">
        <w:rPr>
          <w:b/>
          <w:bCs/>
          <w:iCs/>
        </w:rPr>
        <w:t>Study for Jordan’s Accession to the Patent Cooperation Treaty (PCT): Highlights and Recommendations</w:t>
      </w:r>
    </w:p>
    <w:p w:rsidR="006665D0" w:rsidRDefault="006665D0" w:rsidP="006665D0">
      <w:pPr>
        <w:tabs>
          <w:tab w:val="left" w:pos="1985"/>
        </w:tabs>
        <w:ind w:left="1985"/>
      </w:pPr>
    </w:p>
    <w:p w:rsidR="006665D0" w:rsidRDefault="006665D0" w:rsidP="006665D0">
      <w:pPr>
        <w:tabs>
          <w:tab w:val="left" w:pos="1985"/>
        </w:tabs>
        <w:ind w:left="3544" w:hanging="1559"/>
      </w:pPr>
      <w:r>
        <w:t>Speaker:</w:t>
      </w:r>
      <w:r>
        <w:tab/>
      </w:r>
      <w:r>
        <w:tab/>
        <w:t xml:space="preserve"> Ms</w:t>
      </w:r>
      <w:r w:rsidRPr="00387F26">
        <w:t xml:space="preserve">. </w:t>
      </w:r>
      <w:r>
        <w:t xml:space="preserve">Maysa </w:t>
      </w:r>
      <w:proofErr w:type="spellStart"/>
      <w:r>
        <w:t>Sabi</w:t>
      </w:r>
      <w:proofErr w:type="spellEnd"/>
      <w:r>
        <w:t xml:space="preserve">, Patent Examiner,         </w:t>
      </w:r>
      <w:r>
        <w:tab/>
      </w:r>
    </w:p>
    <w:p w:rsidR="00E31760" w:rsidRDefault="006665D0" w:rsidP="006665D0">
      <w:pPr>
        <w:tabs>
          <w:tab w:val="left" w:pos="1985"/>
        </w:tabs>
        <w:ind w:left="3544" w:hanging="1559"/>
      </w:pPr>
      <w:r>
        <w:tab/>
      </w:r>
      <w:r>
        <w:tab/>
        <w:t xml:space="preserve"> Industrial</w:t>
      </w:r>
      <w:r w:rsidR="00E31760">
        <w:t xml:space="preserve"> Property Protection Directorate</w:t>
      </w:r>
    </w:p>
    <w:p w:rsidR="006665D0" w:rsidRDefault="00E31760" w:rsidP="006665D0">
      <w:pPr>
        <w:tabs>
          <w:tab w:val="left" w:pos="1985"/>
        </w:tabs>
        <w:ind w:left="3544" w:hanging="1559"/>
      </w:pPr>
      <w:r>
        <w:tab/>
      </w:r>
      <w:r>
        <w:tab/>
        <w:t xml:space="preserve"> </w:t>
      </w:r>
      <w:r w:rsidR="006665D0">
        <w:t>Ministry of Industry &amp; Trade &amp; Supply</w:t>
      </w:r>
    </w:p>
    <w:p w:rsidR="006665D0" w:rsidRDefault="006665D0" w:rsidP="006665D0">
      <w:pPr>
        <w:tabs>
          <w:tab w:val="left" w:pos="1985"/>
        </w:tabs>
        <w:ind w:left="1980" w:hanging="1980"/>
      </w:pPr>
    </w:p>
    <w:p w:rsidR="003B3B30" w:rsidRDefault="003B3B30" w:rsidP="006665D0">
      <w:pPr>
        <w:tabs>
          <w:tab w:val="left" w:pos="1985"/>
        </w:tabs>
        <w:ind w:left="1980" w:hanging="1980"/>
      </w:pPr>
    </w:p>
    <w:p w:rsidR="006665D0" w:rsidRPr="00A14CDA" w:rsidRDefault="00AC4944" w:rsidP="000F0292">
      <w:pPr>
        <w:tabs>
          <w:tab w:val="left" w:pos="1985"/>
        </w:tabs>
        <w:ind w:left="1980" w:hanging="1980"/>
        <w:jc w:val="both"/>
        <w:rPr>
          <w:b/>
        </w:rPr>
      </w:pPr>
      <w:r>
        <w:t>09</w:t>
      </w:r>
      <w:r w:rsidR="005B46B0">
        <w:t>.</w:t>
      </w:r>
      <w:r>
        <w:t>45</w:t>
      </w:r>
      <w:r w:rsidR="005B46B0">
        <w:t xml:space="preserve"> – 10.</w:t>
      </w:r>
      <w:r w:rsidR="006665D0">
        <w:t>00</w:t>
      </w:r>
      <w:r w:rsidR="005B46B0">
        <w:tab/>
      </w:r>
      <w:r w:rsidR="006665D0" w:rsidRPr="00A14CDA">
        <w:rPr>
          <w:b/>
          <w:bCs/>
          <w:iCs/>
        </w:rPr>
        <w:t xml:space="preserve">Keynote </w:t>
      </w:r>
      <w:r w:rsidR="006665D0">
        <w:rPr>
          <w:b/>
          <w:bCs/>
          <w:iCs/>
        </w:rPr>
        <w:t>Speech</w:t>
      </w:r>
      <w:r w:rsidR="006665D0" w:rsidRPr="00A14CDA">
        <w:rPr>
          <w:b/>
          <w:bCs/>
          <w:iCs/>
        </w:rPr>
        <w:t xml:space="preserve">: </w:t>
      </w:r>
      <w:r w:rsidR="006665D0" w:rsidRPr="00A14CDA">
        <w:rPr>
          <w:b/>
        </w:rPr>
        <w:t xml:space="preserve"> </w:t>
      </w:r>
      <w:r w:rsidR="006665D0">
        <w:rPr>
          <w:b/>
        </w:rPr>
        <w:t>The Role of Patents in Fostering Innovation and Examples of Innovations from the Kingdom of Jordan</w:t>
      </w:r>
    </w:p>
    <w:p w:rsidR="006665D0" w:rsidRDefault="006665D0" w:rsidP="000F0292">
      <w:pPr>
        <w:tabs>
          <w:tab w:val="left" w:pos="1985"/>
        </w:tabs>
        <w:ind w:left="1985"/>
        <w:jc w:val="both"/>
      </w:pPr>
    </w:p>
    <w:p w:rsidR="00BF4618" w:rsidRDefault="006665D0" w:rsidP="00BF4618">
      <w:pPr>
        <w:tabs>
          <w:tab w:val="left" w:pos="1985"/>
        </w:tabs>
        <w:ind w:left="3544" w:hanging="1559"/>
      </w:pPr>
      <w:r>
        <w:t>Speaker:</w:t>
      </w:r>
      <w:r>
        <w:tab/>
      </w:r>
      <w:r>
        <w:tab/>
      </w:r>
      <w:r w:rsidR="003B3B30">
        <w:t xml:space="preserve">Dr. Mohammed </w:t>
      </w:r>
      <w:proofErr w:type="spellStart"/>
      <w:r w:rsidR="003B3B30">
        <w:t>Aljafari</w:t>
      </w:r>
      <w:proofErr w:type="spellEnd"/>
      <w:r w:rsidR="003B3B30">
        <w:t>,</w:t>
      </w:r>
    </w:p>
    <w:p w:rsidR="003B3B30" w:rsidRDefault="00BF4618" w:rsidP="003B3B30">
      <w:pPr>
        <w:tabs>
          <w:tab w:val="left" w:pos="1985"/>
        </w:tabs>
        <w:ind w:left="3544" w:hanging="1559"/>
      </w:pPr>
      <w:r>
        <w:tab/>
      </w:r>
      <w:r>
        <w:tab/>
      </w:r>
      <w:r w:rsidR="003B3B30">
        <w:t>Managing Director,</w:t>
      </w:r>
    </w:p>
    <w:p w:rsidR="003B3B30" w:rsidRDefault="003B3B30" w:rsidP="003B3B30">
      <w:pPr>
        <w:tabs>
          <w:tab w:val="left" w:pos="1985"/>
        </w:tabs>
        <w:ind w:left="3544" w:hanging="1559"/>
      </w:pPr>
      <w:r>
        <w:tab/>
      </w:r>
      <w:r>
        <w:tab/>
        <w:t>Intellectual Property Commercialization Office,</w:t>
      </w:r>
    </w:p>
    <w:p w:rsidR="003B3B30" w:rsidRDefault="003B3B30" w:rsidP="003B3B30">
      <w:pPr>
        <w:tabs>
          <w:tab w:val="left" w:pos="1985"/>
        </w:tabs>
        <w:ind w:left="3544" w:hanging="1559"/>
      </w:pPr>
      <w:r>
        <w:tab/>
      </w:r>
      <w:r>
        <w:tab/>
      </w:r>
      <w:proofErr w:type="spellStart"/>
      <w:proofErr w:type="gramStart"/>
      <w:r>
        <w:t>iPARK</w:t>
      </w:r>
      <w:proofErr w:type="spellEnd"/>
      <w:proofErr w:type="gramEnd"/>
      <w:r>
        <w:t>,</w:t>
      </w:r>
    </w:p>
    <w:p w:rsidR="00BF4618" w:rsidRDefault="003B3B30" w:rsidP="003B3B30">
      <w:pPr>
        <w:tabs>
          <w:tab w:val="left" w:pos="1985"/>
        </w:tabs>
        <w:ind w:left="3544" w:hanging="1559"/>
      </w:pPr>
      <w:r>
        <w:tab/>
      </w:r>
      <w:r>
        <w:tab/>
        <w:t>Royal Scientific Society</w:t>
      </w:r>
    </w:p>
    <w:p w:rsidR="00BF4618" w:rsidRDefault="00BF4618" w:rsidP="00BF4618">
      <w:pPr>
        <w:tabs>
          <w:tab w:val="left" w:pos="1985"/>
        </w:tabs>
        <w:ind w:left="3544" w:hanging="1559"/>
      </w:pPr>
    </w:p>
    <w:p w:rsidR="0014768B" w:rsidRDefault="0014768B" w:rsidP="00BF4618">
      <w:pPr>
        <w:tabs>
          <w:tab w:val="left" w:pos="1985"/>
        </w:tabs>
        <w:ind w:left="3544" w:hanging="1559"/>
      </w:pPr>
    </w:p>
    <w:p w:rsidR="006665D0" w:rsidRDefault="005B46B0" w:rsidP="006665D0">
      <w:pPr>
        <w:tabs>
          <w:tab w:val="left" w:pos="1985"/>
        </w:tabs>
        <w:ind w:left="1980" w:hanging="1980"/>
      </w:pPr>
      <w:r>
        <w:t>10.</w:t>
      </w:r>
      <w:r w:rsidR="006665D0">
        <w:t>00</w:t>
      </w:r>
      <w:r w:rsidR="00923268">
        <w:t xml:space="preserve"> – 10</w:t>
      </w:r>
      <w:r w:rsidR="006F66F3">
        <w:t>.</w:t>
      </w:r>
      <w:r w:rsidR="006665D0">
        <w:t>15</w:t>
      </w:r>
      <w:r w:rsidR="006F66F3">
        <w:tab/>
      </w:r>
      <w:r w:rsidR="006665D0">
        <w:t>Coffee Break</w:t>
      </w:r>
    </w:p>
    <w:p w:rsidR="00874BB9" w:rsidRDefault="00874BB9" w:rsidP="006665D0">
      <w:pPr>
        <w:tabs>
          <w:tab w:val="left" w:pos="1985"/>
        </w:tabs>
        <w:ind w:left="1980" w:hanging="1980"/>
      </w:pPr>
    </w:p>
    <w:p w:rsidR="00874BB9" w:rsidRDefault="00874BB9" w:rsidP="00874BB9">
      <w:pPr>
        <w:tabs>
          <w:tab w:val="left" w:pos="1985"/>
        </w:tabs>
      </w:pPr>
    </w:p>
    <w:p w:rsidR="0070109C" w:rsidRPr="00B24AB3" w:rsidRDefault="00385AA8" w:rsidP="000F0292">
      <w:pPr>
        <w:tabs>
          <w:tab w:val="left" w:pos="1985"/>
        </w:tabs>
        <w:ind w:left="1980" w:hanging="1980"/>
        <w:jc w:val="both"/>
      </w:pPr>
      <w:r>
        <w:t>10</w:t>
      </w:r>
      <w:r w:rsidR="0070109C">
        <w:t>.</w:t>
      </w:r>
      <w:r w:rsidR="006665D0">
        <w:t>15</w:t>
      </w:r>
      <w:r w:rsidR="0070109C">
        <w:t xml:space="preserve"> – </w:t>
      </w:r>
      <w:r>
        <w:t>11</w:t>
      </w:r>
      <w:r w:rsidR="0070109C">
        <w:t>.</w:t>
      </w:r>
      <w:r w:rsidR="006665D0">
        <w:t>45</w:t>
      </w:r>
      <w:r w:rsidR="0070109C" w:rsidRPr="009726C2">
        <w:tab/>
      </w:r>
      <w:r w:rsidR="0070109C">
        <w:rPr>
          <w:b/>
          <w:bCs/>
          <w:iCs/>
        </w:rPr>
        <w:t>Introduction</w:t>
      </w:r>
      <w:r>
        <w:rPr>
          <w:b/>
          <w:bCs/>
          <w:iCs/>
        </w:rPr>
        <w:t xml:space="preserve"> to the PCT</w:t>
      </w:r>
      <w:r w:rsidR="0070109C" w:rsidRPr="00A14CDA">
        <w:rPr>
          <w:b/>
          <w:bCs/>
          <w:iCs/>
        </w:rPr>
        <w:t>:</w:t>
      </w:r>
      <w:r w:rsidR="0070109C" w:rsidRPr="00A14CDA">
        <w:rPr>
          <w:b/>
        </w:rPr>
        <w:t xml:space="preserve">  </w:t>
      </w:r>
      <w:r w:rsidR="00B56AB4">
        <w:rPr>
          <w:b/>
        </w:rPr>
        <w:t xml:space="preserve">Basics, </w:t>
      </w:r>
      <w:r w:rsidR="0070109C">
        <w:rPr>
          <w:b/>
        </w:rPr>
        <w:t>Contract</w:t>
      </w:r>
      <w:r w:rsidR="00B56AB4">
        <w:rPr>
          <w:b/>
        </w:rPr>
        <w:t xml:space="preserve">ing States, Statistics, </w:t>
      </w:r>
      <w:r>
        <w:rPr>
          <w:b/>
        </w:rPr>
        <w:t>PCT International and National Phases</w:t>
      </w:r>
    </w:p>
    <w:p w:rsidR="0070109C" w:rsidRPr="00C07647" w:rsidRDefault="0070109C" w:rsidP="0070109C">
      <w:pPr>
        <w:tabs>
          <w:tab w:val="left" w:pos="1985"/>
        </w:tabs>
        <w:ind w:left="1985"/>
      </w:pPr>
    </w:p>
    <w:p w:rsidR="0070109C" w:rsidRDefault="0070109C" w:rsidP="0070109C">
      <w:pPr>
        <w:tabs>
          <w:tab w:val="left" w:pos="1985"/>
        </w:tabs>
        <w:ind w:left="3544" w:hanging="1559"/>
      </w:pPr>
      <w:r w:rsidRPr="00AE6936">
        <w:t>Speaker:</w:t>
      </w:r>
      <w:r>
        <w:tab/>
      </w:r>
      <w:r>
        <w:tab/>
        <w:t xml:space="preserve">Mr. Ali Jazairy, Senior Counsellor, PCT International </w:t>
      </w:r>
      <w:r>
        <w:tab/>
        <w:t xml:space="preserve">Cooperation Division, Patents and Technology Sector, </w:t>
      </w:r>
      <w:r>
        <w:tab/>
        <w:t>WIPO</w:t>
      </w:r>
    </w:p>
    <w:p w:rsidR="0070109C" w:rsidRDefault="0070109C" w:rsidP="0070109C">
      <w:pPr>
        <w:tabs>
          <w:tab w:val="left" w:pos="3690"/>
        </w:tabs>
        <w:ind w:left="3690" w:hanging="1710"/>
      </w:pPr>
    </w:p>
    <w:p w:rsidR="003B3B30" w:rsidRDefault="003B3B30" w:rsidP="0070109C">
      <w:pPr>
        <w:tabs>
          <w:tab w:val="left" w:pos="3690"/>
        </w:tabs>
        <w:ind w:left="3690" w:hanging="1710"/>
      </w:pPr>
    </w:p>
    <w:p w:rsidR="00215F80" w:rsidRPr="00A14CDA" w:rsidRDefault="00385AA8" w:rsidP="000F0292">
      <w:pPr>
        <w:tabs>
          <w:tab w:val="left" w:pos="1985"/>
        </w:tabs>
        <w:ind w:left="1980" w:hanging="1980"/>
        <w:jc w:val="both"/>
        <w:rPr>
          <w:b/>
          <w:bCs/>
        </w:rPr>
      </w:pPr>
      <w:r>
        <w:t>11</w:t>
      </w:r>
      <w:r w:rsidR="0070109C">
        <w:t>.</w:t>
      </w:r>
      <w:r>
        <w:t>15</w:t>
      </w:r>
      <w:r w:rsidR="0070109C">
        <w:t xml:space="preserve"> – 1</w:t>
      </w:r>
      <w:r>
        <w:t>2.</w:t>
      </w:r>
      <w:r w:rsidR="006665D0">
        <w:t>45</w:t>
      </w:r>
      <w:r w:rsidR="0070109C" w:rsidRPr="009726C2">
        <w:tab/>
      </w:r>
      <w:r>
        <w:rPr>
          <w:b/>
          <w:bCs/>
        </w:rPr>
        <w:t xml:space="preserve">Roundtable 1: </w:t>
      </w:r>
      <w:r w:rsidR="00570B58">
        <w:rPr>
          <w:b/>
          <w:bCs/>
        </w:rPr>
        <w:t>The Awareness-Raising and Promotion Campaign for the Use of PCT at the National Level in the Kingdom of Jordan</w:t>
      </w:r>
    </w:p>
    <w:p w:rsidR="00215F80" w:rsidRDefault="00215F80" w:rsidP="000F0292">
      <w:pPr>
        <w:tabs>
          <w:tab w:val="left" w:pos="1985"/>
        </w:tabs>
        <w:ind w:left="1985"/>
        <w:jc w:val="both"/>
      </w:pPr>
    </w:p>
    <w:p w:rsidR="00215F80" w:rsidRDefault="00385AA8" w:rsidP="000F0292">
      <w:pPr>
        <w:tabs>
          <w:tab w:val="left" w:pos="3690"/>
        </w:tabs>
        <w:ind w:left="3690" w:hanging="1710"/>
        <w:jc w:val="both"/>
      </w:pPr>
      <w:r>
        <w:t>Moderator</w:t>
      </w:r>
      <w:r w:rsidR="00215F80" w:rsidRPr="004677B8">
        <w:t>:</w:t>
      </w:r>
      <w:r w:rsidR="00215F80" w:rsidRPr="004677B8">
        <w:tab/>
      </w:r>
      <w:r w:rsidR="00215F80">
        <w:tab/>
      </w:r>
      <w:r w:rsidR="006E53BE">
        <w:t>M</w:t>
      </w:r>
      <w:r w:rsidR="000F0292">
        <w:t>r</w:t>
      </w:r>
      <w:r w:rsidR="00215F80" w:rsidRPr="00215F80">
        <w:t xml:space="preserve">. Ali Jazairy, Senior Counsellor, PCT International </w:t>
      </w:r>
      <w:r w:rsidR="00215F80" w:rsidRPr="00215F80">
        <w:tab/>
        <w:t xml:space="preserve">Cooperation Division, Patents and Technology Sector, </w:t>
      </w:r>
      <w:r w:rsidR="00215F80" w:rsidRPr="00215F80">
        <w:tab/>
        <w:t>WIPO</w:t>
      </w:r>
    </w:p>
    <w:p w:rsidR="00570B58" w:rsidRDefault="00570B58" w:rsidP="00215F80">
      <w:pPr>
        <w:tabs>
          <w:tab w:val="left" w:pos="3690"/>
        </w:tabs>
        <w:ind w:left="3690" w:hanging="1710"/>
      </w:pPr>
    </w:p>
    <w:p w:rsidR="00570B58" w:rsidRDefault="00570B58" w:rsidP="000F0292">
      <w:pPr>
        <w:tabs>
          <w:tab w:val="left" w:pos="3690"/>
        </w:tabs>
        <w:ind w:left="3690" w:hanging="1710"/>
        <w:jc w:val="both"/>
      </w:pPr>
      <w:r>
        <w:t>Panelists:</w:t>
      </w:r>
      <w:r>
        <w:tab/>
      </w:r>
      <w:r>
        <w:tab/>
      </w:r>
      <w:r w:rsidR="0050591D">
        <w:t>Eng. Maha Al Quda</w:t>
      </w:r>
      <w:r>
        <w:t xml:space="preserve">, </w:t>
      </w:r>
      <w:r w:rsidR="0050591D">
        <w:t>Head of Patent Section</w:t>
      </w:r>
      <w:r>
        <w:t>,</w:t>
      </w:r>
    </w:p>
    <w:p w:rsidR="00570B58" w:rsidRDefault="00570B58" w:rsidP="000F0292">
      <w:pPr>
        <w:tabs>
          <w:tab w:val="left" w:pos="1985"/>
        </w:tabs>
        <w:ind w:left="3544" w:hanging="1559"/>
        <w:jc w:val="both"/>
      </w:pPr>
      <w:r>
        <w:tab/>
      </w:r>
      <w:r>
        <w:tab/>
        <w:t xml:space="preserve">Industrial Property Protection Directorate, </w:t>
      </w:r>
    </w:p>
    <w:p w:rsidR="00570B58" w:rsidRDefault="00570B58" w:rsidP="000F0292">
      <w:pPr>
        <w:tabs>
          <w:tab w:val="left" w:pos="1985"/>
        </w:tabs>
        <w:ind w:left="3544" w:hanging="1559"/>
        <w:jc w:val="both"/>
      </w:pPr>
      <w:r>
        <w:tab/>
      </w:r>
      <w:r>
        <w:tab/>
        <w:t>Ministry of I</w:t>
      </w:r>
      <w:r w:rsidR="00324C52">
        <w:t>ndustry, Trade and Supply</w:t>
      </w:r>
    </w:p>
    <w:p w:rsidR="00570B58" w:rsidRDefault="00570B58" w:rsidP="000F0292">
      <w:pPr>
        <w:tabs>
          <w:tab w:val="left" w:pos="1985"/>
        </w:tabs>
        <w:ind w:left="3544" w:hanging="1559"/>
        <w:jc w:val="both"/>
      </w:pPr>
    </w:p>
    <w:p w:rsidR="003B3B30" w:rsidRDefault="003B3B30" w:rsidP="000F0292">
      <w:pPr>
        <w:tabs>
          <w:tab w:val="left" w:pos="1985"/>
        </w:tabs>
        <w:ind w:left="3544" w:hanging="1559"/>
        <w:jc w:val="both"/>
      </w:pPr>
    </w:p>
    <w:p w:rsidR="003B3B30" w:rsidRDefault="00570B58" w:rsidP="00570B58">
      <w:pPr>
        <w:tabs>
          <w:tab w:val="left" w:pos="1985"/>
        </w:tabs>
        <w:ind w:left="3544" w:hanging="1559"/>
      </w:pPr>
      <w:r>
        <w:tab/>
      </w:r>
      <w:r>
        <w:tab/>
      </w:r>
    </w:p>
    <w:p w:rsidR="003B3B30" w:rsidRDefault="003B3B30" w:rsidP="00570B58">
      <w:pPr>
        <w:tabs>
          <w:tab w:val="left" w:pos="1985"/>
        </w:tabs>
        <w:ind w:left="3544" w:hanging="1559"/>
      </w:pPr>
    </w:p>
    <w:p w:rsidR="003B3B30" w:rsidRDefault="003B3B30" w:rsidP="00570B58">
      <w:pPr>
        <w:tabs>
          <w:tab w:val="left" w:pos="1985"/>
        </w:tabs>
        <w:ind w:left="3544" w:hanging="1559"/>
      </w:pPr>
    </w:p>
    <w:p w:rsidR="003B3B30" w:rsidRDefault="003B3B30" w:rsidP="00570B58">
      <w:pPr>
        <w:tabs>
          <w:tab w:val="left" w:pos="1985"/>
        </w:tabs>
        <w:ind w:left="3544" w:hanging="1559"/>
      </w:pPr>
    </w:p>
    <w:p w:rsidR="00570B58" w:rsidRDefault="003B3B30" w:rsidP="00570B58">
      <w:pPr>
        <w:tabs>
          <w:tab w:val="left" w:pos="1985"/>
        </w:tabs>
        <w:ind w:left="3544" w:hanging="1559"/>
      </w:pPr>
      <w:r>
        <w:tab/>
      </w:r>
      <w:r>
        <w:tab/>
      </w:r>
      <w:r w:rsidR="00570B58">
        <w:t xml:space="preserve">Mr. Ibrahim Al </w:t>
      </w:r>
      <w:proofErr w:type="spellStart"/>
      <w:r w:rsidR="00570B58">
        <w:t>Taharwah</w:t>
      </w:r>
      <w:proofErr w:type="spellEnd"/>
      <w:r w:rsidR="00570B58">
        <w:t>, Lawyer,</w:t>
      </w:r>
    </w:p>
    <w:p w:rsidR="00570B58" w:rsidRDefault="00570B58" w:rsidP="00570B58">
      <w:pPr>
        <w:tabs>
          <w:tab w:val="left" w:pos="1985"/>
        </w:tabs>
        <w:ind w:left="3544" w:hanging="1559"/>
      </w:pPr>
      <w:r>
        <w:tab/>
      </w:r>
      <w:r>
        <w:tab/>
        <w:t xml:space="preserve">Ibrahim Al </w:t>
      </w:r>
      <w:proofErr w:type="spellStart"/>
      <w:r>
        <w:t>Taharwah</w:t>
      </w:r>
      <w:proofErr w:type="spellEnd"/>
      <w:r>
        <w:t xml:space="preserve"> IP Firm, Amman</w:t>
      </w:r>
    </w:p>
    <w:p w:rsidR="00570B58" w:rsidRDefault="00570B58" w:rsidP="00570B58">
      <w:pPr>
        <w:tabs>
          <w:tab w:val="left" w:pos="1985"/>
        </w:tabs>
        <w:ind w:left="3544" w:hanging="1559"/>
      </w:pPr>
    </w:p>
    <w:p w:rsidR="00570B58" w:rsidRDefault="003B3B30" w:rsidP="00570B58">
      <w:pPr>
        <w:tabs>
          <w:tab w:val="left" w:pos="1985"/>
        </w:tabs>
        <w:ind w:left="3544" w:hanging="1559"/>
      </w:pPr>
      <w:r>
        <w:tab/>
      </w:r>
      <w:r>
        <w:tab/>
        <w:t xml:space="preserve">Dr. Mohammed </w:t>
      </w:r>
      <w:proofErr w:type="spellStart"/>
      <w:r>
        <w:t>Aljafari</w:t>
      </w:r>
      <w:proofErr w:type="spellEnd"/>
      <w:r>
        <w:t xml:space="preserve">, </w:t>
      </w:r>
    </w:p>
    <w:p w:rsidR="003B3B30" w:rsidRPr="003B3B30" w:rsidRDefault="00570B58" w:rsidP="003B3B30">
      <w:pPr>
        <w:tabs>
          <w:tab w:val="left" w:pos="1985"/>
        </w:tabs>
        <w:ind w:left="3544" w:hanging="1559"/>
      </w:pPr>
      <w:r>
        <w:tab/>
      </w:r>
      <w:r>
        <w:tab/>
      </w:r>
      <w:r w:rsidR="003B3B30" w:rsidRPr="003B3B30">
        <w:t>Managing Director</w:t>
      </w:r>
      <w:r w:rsidR="003B3B30">
        <w:t>,</w:t>
      </w:r>
      <w:r w:rsidR="003B3B30" w:rsidRPr="003B3B30">
        <w:t> </w:t>
      </w:r>
    </w:p>
    <w:p w:rsidR="003B3B30" w:rsidRPr="003B3B30" w:rsidRDefault="003B3B30" w:rsidP="003B3B30">
      <w:pPr>
        <w:tabs>
          <w:tab w:val="left" w:pos="1985"/>
        </w:tabs>
        <w:ind w:left="3544" w:hanging="1559"/>
      </w:pPr>
      <w:r w:rsidRPr="003B3B30">
        <w:tab/>
      </w:r>
      <w:r w:rsidRPr="003B3B30">
        <w:tab/>
        <w:t>Intellectual Property Commercialization Office</w:t>
      </w:r>
      <w:r>
        <w:t>,</w:t>
      </w:r>
    </w:p>
    <w:p w:rsidR="003B3B30" w:rsidRPr="003B3B30" w:rsidRDefault="003B3B30" w:rsidP="003B3B30">
      <w:pPr>
        <w:tabs>
          <w:tab w:val="left" w:pos="1985"/>
        </w:tabs>
        <w:ind w:left="3544" w:hanging="1559"/>
      </w:pPr>
      <w:r w:rsidRPr="003B3B30">
        <w:tab/>
      </w:r>
      <w:r w:rsidRPr="003B3B30">
        <w:tab/>
      </w:r>
      <w:proofErr w:type="spellStart"/>
      <w:proofErr w:type="gramStart"/>
      <w:r w:rsidRPr="003B3B30">
        <w:t>iPARK</w:t>
      </w:r>
      <w:proofErr w:type="spellEnd"/>
      <w:proofErr w:type="gramEnd"/>
      <w:r>
        <w:t>,</w:t>
      </w:r>
    </w:p>
    <w:p w:rsidR="00570B58" w:rsidRDefault="003B3B30" w:rsidP="00570B58">
      <w:pPr>
        <w:tabs>
          <w:tab w:val="left" w:pos="1985"/>
        </w:tabs>
        <w:ind w:left="3544" w:hanging="1559"/>
      </w:pPr>
      <w:r w:rsidRPr="003B3B30">
        <w:tab/>
      </w:r>
      <w:r w:rsidRPr="003B3B30">
        <w:tab/>
        <w:t>Royal Scientific Society</w:t>
      </w:r>
    </w:p>
    <w:p w:rsidR="009466C0" w:rsidRDefault="009466C0" w:rsidP="00385AA8">
      <w:pPr>
        <w:tabs>
          <w:tab w:val="left" w:pos="1985"/>
        </w:tabs>
      </w:pPr>
    </w:p>
    <w:p w:rsidR="003B3B30" w:rsidRDefault="003B3B30" w:rsidP="00385AA8">
      <w:pPr>
        <w:tabs>
          <w:tab w:val="left" w:pos="1985"/>
        </w:tabs>
      </w:pPr>
    </w:p>
    <w:p w:rsidR="00385AA8" w:rsidRDefault="00385AA8" w:rsidP="006665D0">
      <w:pPr>
        <w:tabs>
          <w:tab w:val="left" w:pos="1985"/>
        </w:tabs>
      </w:pPr>
      <w:r>
        <w:t>13.00</w:t>
      </w:r>
      <w:r w:rsidRPr="009726C2">
        <w:tab/>
      </w:r>
      <w:r>
        <w:t>Lunch</w:t>
      </w:r>
      <w:r w:rsidRPr="00B24AB3">
        <w:t xml:space="preserve"> Break</w:t>
      </w:r>
    </w:p>
    <w:p w:rsidR="00681589" w:rsidRDefault="00681589" w:rsidP="00393F61">
      <w:pPr>
        <w:tabs>
          <w:tab w:val="left" w:pos="1985"/>
        </w:tabs>
        <w:ind w:left="1980" w:hanging="1980"/>
      </w:pPr>
    </w:p>
    <w:p w:rsidR="00681589" w:rsidRDefault="00681589" w:rsidP="00393F61">
      <w:pPr>
        <w:tabs>
          <w:tab w:val="left" w:pos="1985"/>
        </w:tabs>
        <w:ind w:left="1980" w:hanging="1980"/>
      </w:pPr>
    </w:p>
    <w:p w:rsidR="006F66F3" w:rsidRPr="00570B58" w:rsidRDefault="006870C4" w:rsidP="00570B58">
      <w:pPr>
        <w:rPr>
          <w:u w:val="single"/>
        </w:rPr>
      </w:pPr>
      <w:r>
        <w:rPr>
          <w:u w:val="single"/>
        </w:rPr>
        <w:t>Tu</w:t>
      </w:r>
      <w:r w:rsidR="006F66F3">
        <w:rPr>
          <w:u w:val="single"/>
        </w:rPr>
        <w:t xml:space="preserve">esday, </w:t>
      </w:r>
      <w:r>
        <w:rPr>
          <w:u w:val="single"/>
        </w:rPr>
        <w:t>March 21, 2017</w:t>
      </w:r>
    </w:p>
    <w:p w:rsidR="005F06B5" w:rsidRDefault="005F06B5" w:rsidP="005F06B5">
      <w:pPr>
        <w:tabs>
          <w:tab w:val="left" w:pos="1985"/>
        </w:tabs>
        <w:ind w:left="1980" w:hanging="1980"/>
      </w:pPr>
    </w:p>
    <w:p w:rsidR="005F06B5" w:rsidRPr="00A14CDA" w:rsidRDefault="00874BB9" w:rsidP="00874BB9">
      <w:pPr>
        <w:tabs>
          <w:tab w:val="left" w:pos="1985"/>
        </w:tabs>
        <w:ind w:left="1980" w:hanging="1980"/>
        <w:rPr>
          <w:b/>
          <w:bCs/>
        </w:rPr>
      </w:pPr>
      <w:r>
        <w:t>09</w:t>
      </w:r>
      <w:r w:rsidR="009A1511">
        <w:t>.0</w:t>
      </w:r>
      <w:r w:rsidR="005F06B5">
        <w:t>0 – 1</w:t>
      </w:r>
      <w:r w:rsidR="004652F0">
        <w:t>0</w:t>
      </w:r>
      <w:r w:rsidR="005F06B5">
        <w:t>.00</w:t>
      </w:r>
      <w:r w:rsidR="005F06B5" w:rsidRPr="009726C2">
        <w:tab/>
      </w:r>
      <w:proofErr w:type="gramStart"/>
      <w:r w:rsidR="005F06B5">
        <w:rPr>
          <w:b/>
          <w:bCs/>
        </w:rPr>
        <w:t>The</w:t>
      </w:r>
      <w:proofErr w:type="gramEnd"/>
      <w:r w:rsidR="005F06B5">
        <w:rPr>
          <w:b/>
          <w:bCs/>
        </w:rPr>
        <w:t xml:space="preserve"> </w:t>
      </w:r>
      <w:proofErr w:type="spellStart"/>
      <w:r w:rsidR="005F06B5">
        <w:rPr>
          <w:b/>
          <w:bCs/>
        </w:rPr>
        <w:t>ePCT</w:t>
      </w:r>
      <w:proofErr w:type="spellEnd"/>
      <w:r w:rsidR="005F06B5">
        <w:rPr>
          <w:b/>
          <w:bCs/>
        </w:rPr>
        <w:t xml:space="preserve"> System: Presentation and </w:t>
      </w:r>
      <w:r w:rsidR="009A1511">
        <w:rPr>
          <w:b/>
          <w:bCs/>
        </w:rPr>
        <w:t xml:space="preserve">Live </w:t>
      </w:r>
      <w:r w:rsidR="005F06B5">
        <w:rPr>
          <w:b/>
          <w:bCs/>
        </w:rPr>
        <w:t>Demonstration</w:t>
      </w:r>
    </w:p>
    <w:p w:rsidR="005F06B5" w:rsidRDefault="005F06B5" w:rsidP="005F06B5">
      <w:pPr>
        <w:tabs>
          <w:tab w:val="left" w:pos="1985"/>
        </w:tabs>
        <w:ind w:left="1985"/>
      </w:pPr>
    </w:p>
    <w:p w:rsidR="005F06B5" w:rsidRDefault="005F06B5" w:rsidP="000F0292">
      <w:pPr>
        <w:tabs>
          <w:tab w:val="left" w:pos="1985"/>
        </w:tabs>
        <w:ind w:left="3544" w:hanging="1559"/>
      </w:pPr>
      <w:r w:rsidRPr="00AE6936">
        <w:t>Speaker:</w:t>
      </w:r>
      <w:r>
        <w:tab/>
      </w:r>
      <w:r>
        <w:tab/>
      </w:r>
      <w:r w:rsidR="006E53BE">
        <w:t>M</w:t>
      </w:r>
      <w:r w:rsidR="000F0292">
        <w:t>r</w:t>
      </w:r>
      <w:r>
        <w:t xml:space="preserve">. Ali Jazairy, Senior Counsellor, PCT International </w:t>
      </w:r>
      <w:r>
        <w:tab/>
        <w:t xml:space="preserve">Cooperation Division, Patents and Technology Sector, </w:t>
      </w:r>
      <w:r>
        <w:tab/>
        <w:t>WIPO</w:t>
      </w:r>
    </w:p>
    <w:p w:rsidR="005F06B5" w:rsidRDefault="005F06B5" w:rsidP="005F06B5">
      <w:pPr>
        <w:tabs>
          <w:tab w:val="left" w:pos="1985"/>
        </w:tabs>
        <w:ind w:left="3960" w:hanging="1980"/>
      </w:pPr>
    </w:p>
    <w:p w:rsidR="003B3B30" w:rsidRDefault="003B3B30" w:rsidP="005F06B5">
      <w:pPr>
        <w:tabs>
          <w:tab w:val="left" w:pos="1985"/>
        </w:tabs>
        <w:ind w:left="3960" w:hanging="1980"/>
      </w:pPr>
    </w:p>
    <w:p w:rsidR="00FD3D1E" w:rsidRDefault="004652F0" w:rsidP="00172D46">
      <w:pPr>
        <w:tabs>
          <w:tab w:val="left" w:pos="1985"/>
        </w:tabs>
        <w:ind w:left="1980" w:hanging="1980"/>
        <w:rPr>
          <w:b/>
          <w:bCs/>
        </w:rPr>
      </w:pPr>
      <w:r>
        <w:t xml:space="preserve">10.00 – </w:t>
      </w:r>
      <w:r w:rsidR="00172D46">
        <w:t>10:30</w:t>
      </w:r>
      <w:r w:rsidRPr="009726C2">
        <w:tab/>
      </w:r>
      <w:proofErr w:type="gramStart"/>
      <w:r w:rsidR="00FD3D1E" w:rsidRPr="00FD3D1E">
        <w:rPr>
          <w:b/>
          <w:bCs/>
        </w:rPr>
        <w:t>The</w:t>
      </w:r>
      <w:proofErr w:type="gramEnd"/>
      <w:r w:rsidR="00FD3D1E" w:rsidRPr="00FD3D1E">
        <w:rPr>
          <w:b/>
          <w:bCs/>
        </w:rPr>
        <w:t xml:space="preserve"> impact of the PCT on the national industry, particularly the pharmaceutical sector</w:t>
      </w:r>
    </w:p>
    <w:p w:rsidR="00FD3D1E" w:rsidRDefault="00FD3D1E" w:rsidP="004652F0">
      <w:pPr>
        <w:tabs>
          <w:tab w:val="left" w:pos="1985"/>
        </w:tabs>
        <w:ind w:left="1980" w:hanging="1980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FD3D1E" w:rsidRPr="00FD3D1E" w:rsidRDefault="00FD3D1E" w:rsidP="009322EC">
      <w:pPr>
        <w:tabs>
          <w:tab w:val="left" w:pos="1985"/>
        </w:tabs>
        <w:ind w:left="3544" w:hanging="1559"/>
      </w:pPr>
      <w:r>
        <w:t>Experts</w:t>
      </w:r>
      <w:r w:rsidRPr="00AE6936">
        <w:t>:</w:t>
      </w:r>
      <w:r>
        <w:tab/>
      </w:r>
      <w:r w:rsidR="009322EC">
        <w:t xml:space="preserve">      </w:t>
      </w:r>
      <w:r>
        <w:t>Dr</w:t>
      </w:r>
      <w:r w:rsidR="009322EC">
        <w:t xml:space="preserve">. Mohammed </w:t>
      </w:r>
      <w:proofErr w:type="spellStart"/>
      <w:r w:rsidR="009322EC">
        <w:t>Saleem</w:t>
      </w:r>
      <w:proofErr w:type="spellEnd"/>
      <w:r w:rsidR="009322EC">
        <w:t>,</w:t>
      </w:r>
      <w:r>
        <w:t xml:space="preserve"> Head of Science-forum (SIPS)</w:t>
      </w:r>
    </w:p>
    <w:p w:rsidR="003B3B30" w:rsidRPr="00FD3D1E" w:rsidRDefault="003B3B30" w:rsidP="00FD3D1E">
      <w:pPr>
        <w:tabs>
          <w:tab w:val="left" w:pos="1985"/>
        </w:tabs>
        <w:ind w:left="3544" w:hanging="1559"/>
      </w:pPr>
    </w:p>
    <w:p w:rsidR="00FD3D1E" w:rsidRPr="00FD3D1E" w:rsidRDefault="00FD3D1E" w:rsidP="004652F0">
      <w:pPr>
        <w:tabs>
          <w:tab w:val="left" w:pos="1985"/>
        </w:tabs>
        <w:ind w:left="1980" w:hanging="1980"/>
        <w:rPr>
          <w:b/>
          <w:bCs/>
        </w:rPr>
      </w:pPr>
    </w:p>
    <w:p w:rsidR="004652F0" w:rsidRPr="00A14CDA" w:rsidRDefault="00172D46" w:rsidP="000B7D84">
      <w:pPr>
        <w:tabs>
          <w:tab w:val="left" w:pos="1985"/>
        </w:tabs>
        <w:ind w:left="1980" w:hanging="1980"/>
        <w:rPr>
          <w:b/>
          <w:bCs/>
        </w:rPr>
      </w:pPr>
      <w:r>
        <w:t>10.</w:t>
      </w:r>
      <w:r w:rsidR="000B7D84">
        <w:t>30</w:t>
      </w:r>
      <w:r>
        <w:t xml:space="preserve"> – 10:</w:t>
      </w:r>
      <w:r w:rsidR="000B7D84">
        <w:t>45</w:t>
      </w:r>
      <w:r w:rsidR="003B3B30">
        <w:t xml:space="preserve">          </w:t>
      </w:r>
      <w:r w:rsidR="004652F0">
        <w:rPr>
          <w:b/>
          <w:bCs/>
        </w:rPr>
        <w:t xml:space="preserve">Exercise 1 on </w:t>
      </w:r>
      <w:proofErr w:type="spellStart"/>
      <w:r w:rsidR="004652F0">
        <w:rPr>
          <w:b/>
          <w:bCs/>
        </w:rPr>
        <w:t>ePCT</w:t>
      </w:r>
      <w:proofErr w:type="spellEnd"/>
      <w:r w:rsidR="004652F0">
        <w:rPr>
          <w:b/>
          <w:bCs/>
        </w:rPr>
        <w:t>: Interactions between Users, Representatives</w:t>
      </w:r>
      <w:proofErr w:type="gramStart"/>
      <w:r w:rsidR="004652F0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="004652F0">
        <w:rPr>
          <w:b/>
          <w:bCs/>
        </w:rPr>
        <w:t>and</w:t>
      </w:r>
      <w:proofErr w:type="gramEnd"/>
      <w:r w:rsidR="004652F0">
        <w:rPr>
          <w:b/>
          <w:bCs/>
        </w:rPr>
        <w:t xml:space="preserve"> IPPD as the Receiving Office in </w:t>
      </w:r>
      <w:proofErr w:type="spellStart"/>
      <w:r w:rsidR="004652F0">
        <w:rPr>
          <w:b/>
          <w:bCs/>
        </w:rPr>
        <w:t>ePCT</w:t>
      </w:r>
      <w:proofErr w:type="spellEnd"/>
    </w:p>
    <w:p w:rsidR="004652F0" w:rsidRDefault="004652F0" w:rsidP="004652F0">
      <w:pPr>
        <w:tabs>
          <w:tab w:val="left" w:pos="1985"/>
        </w:tabs>
        <w:ind w:left="1985"/>
      </w:pPr>
    </w:p>
    <w:p w:rsidR="006E53BE" w:rsidRDefault="004652F0" w:rsidP="009322EC">
      <w:pPr>
        <w:tabs>
          <w:tab w:val="left" w:pos="1985"/>
        </w:tabs>
        <w:ind w:left="3544" w:hanging="1559"/>
      </w:pPr>
      <w:r>
        <w:t>Experts</w:t>
      </w:r>
      <w:r w:rsidRPr="00AE6936">
        <w:t>:</w:t>
      </w:r>
      <w:r>
        <w:tab/>
      </w:r>
      <w:r w:rsidR="0050591D">
        <w:tab/>
      </w:r>
      <w:r w:rsidR="0014768B">
        <w:t xml:space="preserve">Dr. </w:t>
      </w:r>
      <w:proofErr w:type="spellStart"/>
      <w:r w:rsidR="0014768B">
        <w:t>Raed</w:t>
      </w:r>
      <w:proofErr w:type="spellEnd"/>
      <w:r w:rsidR="0014768B">
        <w:t xml:space="preserve"> Ibrahim</w:t>
      </w:r>
      <w:r w:rsidR="006E53BE">
        <w:t>,</w:t>
      </w:r>
    </w:p>
    <w:p w:rsidR="006E53BE" w:rsidRDefault="006E53BE" w:rsidP="00FD3D1E">
      <w:pPr>
        <w:tabs>
          <w:tab w:val="left" w:pos="1985"/>
        </w:tabs>
        <w:ind w:left="3544" w:hanging="1559"/>
      </w:pPr>
      <w:r>
        <w:tab/>
      </w:r>
      <w:r>
        <w:tab/>
      </w:r>
      <w:proofErr w:type="spellStart"/>
      <w:r w:rsidR="0014768B">
        <w:t>Raed</w:t>
      </w:r>
      <w:proofErr w:type="spellEnd"/>
      <w:r w:rsidR="0014768B">
        <w:t xml:space="preserve"> Ibrahim </w:t>
      </w:r>
      <w:r w:rsidR="009322EC">
        <w:t>(</w:t>
      </w:r>
      <w:r>
        <w:t xml:space="preserve">Bayt El </w:t>
      </w:r>
      <w:proofErr w:type="spellStart"/>
      <w:r>
        <w:t>Khebra</w:t>
      </w:r>
      <w:proofErr w:type="spellEnd"/>
      <w:r>
        <w:t>)</w:t>
      </w:r>
    </w:p>
    <w:p w:rsidR="0014768B" w:rsidRDefault="006E53BE" w:rsidP="00FD3D1E">
      <w:pPr>
        <w:tabs>
          <w:tab w:val="left" w:pos="1985"/>
        </w:tabs>
        <w:ind w:left="3544" w:hanging="1559"/>
        <w:rPr>
          <w:rtl/>
        </w:rPr>
      </w:pPr>
      <w:r>
        <w:tab/>
      </w:r>
      <w:r>
        <w:tab/>
      </w:r>
      <w:r w:rsidR="0014768B">
        <w:t>IP Agent</w:t>
      </w:r>
    </w:p>
    <w:p w:rsidR="0014768B" w:rsidRDefault="0014768B" w:rsidP="00FD3D1E">
      <w:pPr>
        <w:tabs>
          <w:tab w:val="left" w:pos="1985"/>
        </w:tabs>
        <w:ind w:left="3544" w:hanging="1559"/>
        <w:rPr>
          <w:rtl/>
        </w:rPr>
      </w:pPr>
    </w:p>
    <w:p w:rsidR="0050591D" w:rsidRDefault="0014768B" w:rsidP="00FD3D1E">
      <w:pPr>
        <w:tabs>
          <w:tab w:val="left" w:pos="1985"/>
        </w:tabs>
        <w:ind w:left="3544" w:hanging="1559"/>
      </w:pPr>
      <w:r>
        <w:rPr>
          <w:rtl/>
        </w:rPr>
        <w:tab/>
      </w:r>
      <w:r>
        <w:rPr>
          <w:rFonts w:hint="cs"/>
          <w:rtl/>
        </w:rPr>
        <w:t xml:space="preserve">        </w:t>
      </w:r>
      <w:r w:rsidR="0050591D">
        <w:t>Eng. Maha Al Quda, Head of Patent Section,</w:t>
      </w:r>
    </w:p>
    <w:p w:rsidR="0050591D" w:rsidRDefault="0050591D" w:rsidP="0050591D">
      <w:pPr>
        <w:tabs>
          <w:tab w:val="left" w:pos="1985"/>
        </w:tabs>
        <w:ind w:left="3544" w:hanging="1559"/>
      </w:pPr>
      <w:r>
        <w:tab/>
      </w:r>
      <w:r>
        <w:tab/>
        <w:t xml:space="preserve">Industrial Property Protection Directorate, </w:t>
      </w:r>
    </w:p>
    <w:p w:rsidR="0050591D" w:rsidRDefault="0050591D" w:rsidP="0050591D">
      <w:pPr>
        <w:tabs>
          <w:tab w:val="left" w:pos="1985"/>
        </w:tabs>
        <w:ind w:left="3544" w:hanging="1559"/>
      </w:pPr>
      <w:r>
        <w:tab/>
      </w:r>
      <w:r>
        <w:tab/>
        <w:t>Ministry of I</w:t>
      </w:r>
      <w:r w:rsidR="00AC19FC">
        <w:t>ndustry, Trade and Supply</w:t>
      </w:r>
    </w:p>
    <w:p w:rsidR="0050591D" w:rsidRDefault="0050591D" w:rsidP="004652F0">
      <w:pPr>
        <w:tabs>
          <w:tab w:val="left" w:pos="1985"/>
        </w:tabs>
        <w:ind w:left="3544" w:hanging="1559"/>
      </w:pPr>
    </w:p>
    <w:p w:rsidR="005B46B0" w:rsidRDefault="005B46B0" w:rsidP="005F06B5">
      <w:pPr>
        <w:tabs>
          <w:tab w:val="left" w:pos="1985"/>
        </w:tabs>
        <w:ind w:left="3960" w:hanging="1980"/>
      </w:pPr>
    </w:p>
    <w:p w:rsidR="005F06B5" w:rsidRPr="00393F61" w:rsidRDefault="009322EC" w:rsidP="009322EC">
      <w:pPr>
        <w:tabs>
          <w:tab w:val="left" w:pos="1985"/>
        </w:tabs>
      </w:pPr>
      <w:r>
        <w:t>10:45</w:t>
      </w:r>
      <w:r w:rsidR="005F06B5">
        <w:t xml:space="preserve"> – </w:t>
      </w:r>
      <w:r>
        <w:t>11:00</w:t>
      </w:r>
      <w:r w:rsidR="005F06B5" w:rsidRPr="009726C2">
        <w:tab/>
      </w:r>
      <w:r w:rsidR="005F06B5" w:rsidRPr="00393F61">
        <w:t>Coffee Break</w:t>
      </w:r>
    </w:p>
    <w:p w:rsidR="006F3075" w:rsidRDefault="006F3075" w:rsidP="005F06B5">
      <w:pPr>
        <w:tabs>
          <w:tab w:val="left" w:pos="1985"/>
        </w:tabs>
        <w:ind w:left="1980" w:hanging="1980"/>
      </w:pPr>
    </w:p>
    <w:p w:rsidR="003B3B30" w:rsidRDefault="003B3B30" w:rsidP="005F06B5">
      <w:pPr>
        <w:tabs>
          <w:tab w:val="left" w:pos="1985"/>
        </w:tabs>
        <w:ind w:left="1980" w:hanging="1980"/>
      </w:pPr>
    </w:p>
    <w:p w:rsidR="004652F0" w:rsidRPr="00A14CDA" w:rsidRDefault="004652F0" w:rsidP="000F0292">
      <w:pPr>
        <w:tabs>
          <w:tab w:val="left" w:pos="1985"/>
        </w:tabs>
        <w:ind w:left="1980" w:hanging="1980"/>
        <w:jc w:val="both"/>
        <w:rPr>
          <w:b/>
          <w:bCs/>
        </w:rPr>
      </w:pPr>
      <w:r>
        <w:t>11.</w:t>
      </w:r>
      <w:r w:rsidR="009322EC">
        <w:t>00</w:t>
      </w:r>
      <w:r>
        <w:t xml:space="preserve"> – 12.30</w:t>
      </w:r>
      <w:r w:rsidRPr="009726C2">
        <w:tab/>
      </w:r>
      <w:r>
        <w:rPr>
          <w:b/>
          <w:bCs/>
        </w:rPr>
        <w:t>Roundtable 2: The PCT as a Tool for Technology Transfer: How to Promote a National Transition toward a Knowledge-Based Economy</w:t>
      </w:r>
    </w:p>
    <w:p w:rsidR="004652F0" w:rsidRDefault="004652F0" w:rsidP="004652F0">
      <w:pPr>
        <w:tabs>
          <w:tab w:val="left" w:pos="1985"/>
        </w:tabs>
        <w:ind w:left="1985"/>
      </w:pPr>
    </w:p>
    <w:p w:rsidR="004652F0" w:rsidRDefault="004652F0" w:rsidP="000F0292">
      <w:pPr>
        <w:tabs>
          <w:tab w:val="left" w:pos="3690"/>
        </w:tabs>
        <w:ind w:left="3690" w:hanging="1710"/>
      </w:pPr>
      <w:r>
        <w:t>Moderator</w:t>
      </w:r>
      <w:r w:rsidRPr="004677B8">
        <w:t>:</w:t>
      </w:r>
      <w:r w:rsidRPr="004677B8">
        <w:tab/>
      </w:r>
      <w:r>
        <w:tab/>
      </w:r>
      <w:r w:rsidR="0024149B">
        <w:t>M</w:t>
      </w:r>
      <w:r w:rsidR="000F0292">
        <w:t>r</w:t>
      </w:r>
      <w:r w:rsidRPr="00215F80">
        <w:t xml:space="preserve">. Ali Jazairy, Senior Counsellor, PCT International </w:t>
      </w:r>
      <w:r w:rsidRPr="00215F80">
        <w:tab/>
        <w:t xml:space="preserve">Cooperation Division, Patents and Technology Sector, </w:t>
      </w:r>
      <w:r w:rsidRPr="00215F80">
        <w:tab/>
        <w:t>WIPO</w:t>
      </w:r>
    </w:p>
    <w:p w:rsidR="004652F0" w:rsidRDefault="004652F0" w:rsidP="000F0292">
      <w:pPr>
        <w:tabs>
          <w:tab w:val="left" w:pos="3690"/>
        </w:tabs>
        <w:ind w:left="3690" w:hanging="1710"/>
        <w:jc w:val="both"/>
      </w:pPr>
    </w:p>
    <w:p w:rsidR="00DD7F2D" w:rsidRDefault="004652F0" w:rsidP="000F0292">
      <w:pPr>
        <w:tabs>
          <w:tab w:val="left" w:pos="3690"/>
        </w:tabs>
        <w:ind w:left="3690" w:hanging="1710"/>
        <w:jc w:val="both"/>
      </w:pPr>
      <w:r>
        <w:t>Panelists:</w:t>
      </w:r>
      <w:r>
        <w:tab/>
      </w:r>
      <w:r>
        <w:tab/>
      </w:r>
      <w:r w:rsidR="00DD7F2D">
        <w:t>Eng. Maha Al Quda, Head of Patent Section,</w:t>
      </w:r>
    </w:p>
    <w:p w:rsidR="00DD7F2D" w:rsidRDefault="00DD7F2D" w:rsidP="000F0292">
      <w:pPr>
        <w:tabs>
          <w:tab w:val="left" w:pos="1985"/>
        </w:tabs>
        <w:ind w:left="3544" w:hanging="1559"/>
        <w:jc w:val="both"/>
      </w:pPr>
      <w:r>
        <w:tab/>
      </w:r>
      <w:r>
        <w:tab/>
        <w:t xml:space="preserve">Industrial Property Protection Directorate, </w:t>
      </w:r>
    </w:p>
    <w:p w:rsidR="00DD7F2D" w:rsidRDefault="00DD7F2D" w:rsidP="000F0292">
      <w:pPr>
        <w:tabs>
          <w:tab w:val="left" w:pos="1985"/>
        </w:tabs>
        <w:ind w:left="3544" w:hanging="1559"/>
        <w:jc w:val="both"/>
      </w:pPr>
      <w:r>
        <w:tab/>
      </w:r>
      <w:r>
        <w:tab/>
        <w:t>Ministry of I</w:t>
      </w:r>
      <w:r w:rsidR="00324C52">
        <w:t>ndustry, Trade and Supply</w:t>
      </w:r>
    </w:p>
    <w:p w:rsidR="004652F0" w:rsidRDefault="004652F0" w:rsidP="000F0292">
      <w:pPr>
        <w:tabs>
          <w:tab w:val="left" w:pos="3690"/>
        </w:tabs>
        <w:ind w:left="3690" w:hanging="1710"/>
        <w:jc w:val="both"/>
      </w:pPr>
    </w:p>
    <w:p w:rsidR="006E53BE" w:rsidRDefault="004652F0" w:rsidP="009466C0">
      <w:pPr>
        <w:tabs>
          <w:tab w:val="left" w:pos="3690"/>
        </w:tabs>
        <w:ind w:left="3690" w:hanging="1710"/>
      </w:pPr>
      <w:r>
        <w:tab/>
      </w:r>
      <w:r>
        <w:tab/>
      </w:r>
      <w:r w:rsidR="009466C0">
        <w:t xml:space="preserve">Mr. </w:t>
      </w:r>
      <w:r w:rsidR="009E23F8" w:rsidRPr="009E23F8">
        <w:t xml:space="preserve">Faisal </w:t>
      </w:r>
      <w:proofErr w:type="spellStart"/>
      <w:r w:rsidR="009E23F8" w:rsidRPr="009E23F8">
        <w:t>Hakki</w:t>
      </w:r>
      <w:proofErr w:type="spellEnd"/>
      <w:r w:rsidR="009466C0">
        <w:t>, CEO</w:t>
      </w:r>
      <w:r w:rsidR="006E53BE">
        <w:t>,</w:t>
      </w:r>
    </w:p>
    <w:p w:rsidR="004652F0" w:rsidRDefault="006E53BE" w:rsidP="009466C0">
      <w:pPr>
        <w:tabs>
          <w:tab w:val="left" w:pos="3690"/>
        </w:tabs>
        <w:ind w:left="3690" w:hanging="1710"/>
      </w:pPr>
      <w:r>
        <w:tab/>
      </w:r>
      <w:r>
        <w:tab/>
      </w:r>
      <w:r w:rsidR="0050591D">
        <w:t>Oasis500</w:t>
      </w:r>
      <w:r w:rsidR="000D1AB2">
        <w:t>, Investment Company</w:t>
      </w:r>
      <w:r w:rsidR="004652F0">
        <w:tab/>
      </w:r>
    </w:p>
    <w:p w:rsidR="004652F0" w:rsidRDefault="004652F0" w:rsidP="009466C0">
      <w:pPr>
        <w:tabs>
          <w:tab w:val="left" w:pos="3690"/>
        </w:tabs>
        <w:ind w:left="3690" w:hanging="1710"/>
      </w:pPr>
    </w:p>
    <w:p w:rsidR="004652F0" w:rsidRDefault="004652F0" w:rsidP="004652F0">
      <w:pPr>
        <w:tabs>
          <w:tab w:val="left" w:pos="1985"/>
        </w:tabs>
        <w:ind w:left="3544" w:hanging="1559"/>
      </w:pPr>
      <w:r>
        <w:tab/>
      </w:r>
      <w:r>
        <w:tab/>
        <w:t xml:space="preserve">Dr. </w:t>
      </w:r>
      <w:proofErr w:type="spellStart"/>
      <w:r w:rsidR="00681589">
        <w:t>Abdelraheem</w:t>
      </w:r>
      <w:proofErr w:type="spellEnd"/>
      <w:r w:rsidR="00681589">
        <w:t xml:space="preserve"> </w:t>
      </w:r>
      <w:proofErr w:type="spellStart"/>
      <w:r w:rsidR="00681589">
        <w:t>Abual</w:t>
      </w:r>
      <w:proofErr w:type="spellEnd"/>
      <w:r w:rsidR="00681589">
        <w:t xml:space="preserve"> Basal</w:t>
      </w:r>
      <w:r>
        <w:t xml:space="preserve">, </w:t>
      </w:r>
      <w:r w:rsidR="00681589">
        <w:t>Executive Director</w:t>
      </w:r>
      <w:r>
        <w:t>,</w:t>
      </w:r>
    </w:p>
    <w:p w:rsidR="004652F0" w:rsidRDefault="004652F0" w:rsidP="004652F0">
      <w:pPr>
        <w:tabs>
          <w:tab w:val="left" w:pos="1985"/>
        </w:tabs>
        <w:ind w:left="3544" w:hanging="1559"/>
      </w:pPr>
      <w:r>
        <w:tab/>
      </w:r>
      <w:r>
        <w:tab/>
      </w:r>
      <w:r w:rsidR="00681589">
        <w:t>Queen Rania Center for Entrepreneurship</w:t>
      </w:r>
      <w:r>
        <w:t>, Amman</w:t>
      </w:r>
    </w:p>
    <w:p w:rsidR="004652F0" w:rsidRDefault="004652F0" w:rsidP="004652F0">
      <w:pPr>
        <w:tabs>
          <w:tab w:val="left" w:pos="1985"/>
        </w:tabs>
        <w:ind w:left="3544" w:hanging="1559"/>
      </w:pPr>
    </w:p>
    <w:p w:rsidR="00B56AB4" w:rsidRDefault="00B56AB4" w:rsidP="006F66F3">
      <w:pPr>
        <w:tabs>
          <w:tab w:val="left" w:pos="1985"/>
        </w:tabs>
      </w:pPr>
    </w:p>
    <w:p w:rsidR="003B3B30" w:rsidRPr="004677B8" w:rsidRDefault="003B3B30" w:rsidP="006F66F3">
      <w:pPr>
        <w:tabs>
          <w:tab w:val="left" w:pos="1985"/>
        </w:tabs>
      </w:pPr>
    </w:p>
    <w:p w:rsidR="006F66F3" w:rsidRPr="00A14CDA" w:rsidRDefault="00681589" w:rsidP="00874BB9">
      <w:pPr>
        <w:tabs>
          <w:tab w:val="left" w:pos="1985"/>
        </w:tabs>
        <w:rPr>
          <w:b/>
        </w:rPr>
      </w:pPr>
      <w:r>
        <w:t>12</w:t>
      </w:r>
      <w:r w:rsidR="009E343B">
        <w:t>.</w:t>
      </w:r>
      <w:r>
        <w:t>3</w:t>
      </w:r>
      <w:r w:rsidR="00874BB9">
        <w:t>0</w:t>
      </w:r>
      <w:r w:rsidR="007E2A4F">
        <w:t xml:space="preserve"> – </w:t>
      </w:r>
      <w:r>
        <w:t>12</w:t>
      </w:r>
      <w:r w:rsidR="007E2A4F">
        <w:t>.</w:t>
      </w:r>
      <w:r>
        <w:t>45</w:t>
      </w:r>
      <w:r w:rsidR="006F66F3" w:rsidRPr="004677B8">
        <w:tab/>
      </w:r>
      <w:r w:rsidR="007E2A4F">
        <w:rPr>
          <w:b/>
        </w:rPr>
        <w:t>Summary and C</w:t>
      </w:r>
      <w:r w:rsidR="006F66F3" w:rsidRPr="00A14CDA">
        <w:rPr>
          <w:b/>
        </w:rPr>
        <w:t>losing Address</w:t>
      </w:r>
    </w:p>
    <w:p w:rsidR="006F66F3" w:rsidRPr="004677B8" w:rsidRDefault="006F66F3" w:rsidP="006F66F3">
      <w:pPr>
        <w:tabs>
          <w:tab w:val="left" w:pos="1985"/>
        </w:tabs>
        <w:rPr>
          <w:b/>
        </w:rPr>
      </w:pPr>
    </w:p>
    <w:p w:rsidR="007A076D" w:rsidRPr="007A076D" w:rsidRDefault="007A076D" w:rsidP="007A076D">
      <w:pPr>
        <w:tabs>
          <w:tab w:val="left" w:pos="1985"/>
        </w:tabs>
        <w:ind w:left="1985"/>
      </w:pPr>
      <w:r w:rsidRPr="007A076D">
        <w:t xml:space="preserve">Ms. Zain Al </w:t>
      </w:r>
      <w:proofErr w:type="spellStart"/>
      <w:r w:rsidRPr="007A076D">
        <w:t>Awamleh</w:t>
      </w:r>
      <w:proofErr w:type="spellEnd"/>
      <w:r w:rsidRPr="007A076D">
        <w:t>, Director</w:t>
      </w:r>
      <w:r>
        <w:t xml:space="preserve">, </w:t>
      </w:r>
      <w:r w:rsidRPr="007A076D">
        <w:t xml:space="preserve">Industrial Property Protection Directorate, </w:t>
      </w:r>
    </w:p>
    <w:p w:rsidR="007A076D" w:rsidRPr="007A076D" w:rsidRDefault="007A076D" w:rsidP="007A076D">
      <w:pPr>
        <w:tabs>
          <w:tab w:val="left" w:pos="1985"/>
        </w:tabs>
        <w:ind w:left="1985"/>
      </w:pPr>
      <w:r w:rsidRPr="007A076D">
        <w:t>Ministry of Industry, Trade and Supply, Amman</w:t>
      </w:r>
    </w:p>
    <w:p w:rsidR="009A1511" w:rsidRDefault="009A1511" w:rsidP="00A80DC6">
      <w:pPr>
        <w:tabs>
          <w:tab w:val="left" w:pos="1985"/>
        </w:tabs>
        <w:ind w:left="1985"/>
      </w:pPr>
    </w:p>
    <w:p w:rsidR="009E343B" w:rsidRDefault="009A1511" w:rsidP="00681589">
      <w:pPr>
        <w:tabs>
          <w:tab w:val="left" w:pos="1985"/>
        </w:tabs>
        <w:ind w:left="1985"/>
      </w:pPr>
      <w:r w:rsidRPr="009A1511">
        <w:t>Mr. Ali Jazairy, Senior Counsellor, PCT International Cooperation Division, Patents and Technology Sector, World Intellectual Property Organization (WIPO), Geneva, Switzerland</w:t>
      </w:r>
    </w:p>
    <w:p w:rsidR="00681589" w:rsidRDefault="00681589" w:rsidP="00681589">
      <w:pPr>
        <w:tabs>
          <w:tab w:val="left" w:pos="1985"/>
        </w:tabs>
        <w:ind w:left="1985"/>
      </w:pPr>
    </w:p>
    <w:p w:rsidR="00681589" w:rsidRDefault="006665D0" w:rsidP="006665D0">
      <w:pPr>
        <w:tabs>
          <w:tab w:val="left" w:pos="1985"/>
        </w:tabs>
      </w:pPr>
      <w:r>
        <w:t>13:00</w:t>
      </w:r>
      <w:r w:rsidR="00681589" w:rsidRPr="009726C2">
        <w:tab/>
      </w:r>
      <w:r w:rsidR="00681589">
        <w:t>Lunch</w:t>
      </w:r>
      <w:r w:rsidR="00681589" w:rsidRPr="00B24AB3">
        <w:t xml:space="preserve"> Break</w:t>
      </w:r>
    </w:p>
    <w:p w:rsidR="009E343B" w:rsidRPr="002F0178" w:rsidRDefault="009E343B" w:rsidP="002F0178">
      <w:pPr>
        <w:tabs>
          <w:tab w:val="left" w:pos="1985"/>
        </w:tabs>
      </w:pPr>
    </w:p>
    <w:p w:rsidR="006F66F3" w:rsidRPr="00C363F9" w:rsidRDefault="006F66F3" w:rsidP="006F66F3">
      <w:pPr>
        <w:pStyle w:val="Endofdocument-Annex"/>
      </w:pPr>
      <w:r>
        <w:t>[End of document]</w:t>
      </w:r>
    </w:p>
    <w:sectPr w:rsidR="006F66F3" w:rsidRPr="00C363F9" w:rsidSect="00D12BCD">
      <w:headerReference w:type="default" r:id="rId13"/>
      <w:endnotePr>
        <w:numFmt w:val="decimal"/>
      </w:endnotePr>
      <w:pgSz w:w="11907" w:h="16840" w:code="9"/>
      <w:pgMar w:top="567" w:right="1134" w:bottom="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58" w:rsidRDefault="00690358">
      <w:r>
        <w:separator/>
      </w:r>
    </w:p>
  </w:endnote>
  <w:endnote w:type="continuationSeparator" w:id="0">
    <w:p w:rsidR="00690358" w:rsidRDefault="00690358" w:rsidP="003B38C1">
      <w:r>
        <w:separator/>
      </w:r>
    </w:p>
    <w:p w:rsidR="00690358" w:rsidRPr="003B38C1" w:rsidRDefault="006903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90358" w:rsidRPr="003B38C1" w:rsidRDefault="006903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58" w:rsidRDefault="00690358">
      <w:r>
        <w:separator/>
      </w:r>
    </w:p>
  </w:footnote>
  <w:footnote w:type="continuationSeparator" w:id="0">
    <w:p w:rsidR="00690358" w:rsidRDefault="00690358" w:rsidP="008B60B2">
      <w:r>
        <w:separator/>
      </w:r>
    </w:p>
    <w:p w:rsidR="00690358" w:rsidRPr="00ED77FB" w:rsidRDefault="006903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90358" w:rsidRPr="00ED77FB" w:rsidRDefault="006903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7466E" w:rsidRDefault="00F144F0" w:rsidP="00477D6B">
    <w:pPr>
      <w:jc w:val="right"/>
      <w:rPr>
        <w:lang w:val="fr-CH"/>
      </w:rPr>
    </w:pPr>
    <w:r w:rsidRPr="0087466E">
      <w:rPr>
        <w:lang w:val="fr-CH"/>
      </w:rPr>
      <w:t>WIPO/PCT/</w:t>
    </w:r>
    <w:r w:rsidR="00D66C8D">
      <w:rPr>
        <w:lang w:val="fr-CH"/>
      </w:rPr>
      <w:t>AMM</w:t>
    </w:r>
    <w:r w:rsidR="00954DEB" w:rsidRPr="0087466E">
      <w:rPr>
        <w:lang w:val="fr-CH"/>
      </w:rPr>
      <w:t>/1</w:t>
    </w:r>
    <w:r w:rsidR="00D66C8D">
      <w:rPr>
        <w:lang w:val="fr-CH"/>
      </w:rPr>
      <w:t>7</w:t>
    </w:r>
    <w:r w:rsidR="00954DEB" w:rsidRPr="0087466E">
      <w:rPr>
        <w:lang w:val="fr-CH"/>
      </w:rPr>
      <w:t>/</w:t>
    </w:r>
    <w:r w:rsidR="00D624CA" w:rsidRPr="0087466E">
      <w:rPr>
        <w:lang w:val="fr-CH"/>
      </w:rPr>
      <w:t xml:space="preserve">1 </w:t>
    </w:r>
    <w:r w:rsidR="00954DEB" w:rsidRPr="0087466E">
      <w:rPr>
        <w:lang w:val="fr-CH"/>
      </w:rPr>
      <w:t>PROV.</w:t>
    </w:r>
    <w:r w:rsidR="002140FE">
      <w:rPr>
        <w:lang w:val="fr-CH"/>
      </w:rPr>
      <w:t xml:space="preserve"> 1</w:t>
    </w:r>
  </w:p>
  <w:p w:rsidR="00EC4E49" w:rsidRPr="0087466E" w:rsidRDefault="00EC4E49" w:rsidP="00477D6B">
    <w:pPr>
      <w:jc w:val="right"/>
      <w:rPr>
        <w:lang w:val="fr-CH"/>
      </w:rPr>
    </w:pPr>
    <w:proofErr w:type="gramStart"/>
    <w:r w:rsidRPr="0087466E">
      <w:rPr>
        <w:lang w:val="fr-CH"/>
      </w:rPr>
      <w:t>page</w:t>
    </w:r>
    <w:proofErr w:type="gramEnd"/>
    <w:r w:rsidRPr="0087466E">
      <w:rPr>
        <w:lang w:val="fr-CH"/>
      </w:rPr>
      <w:t xml:space="preserve"> </w:t>
    </w:r>
    <w:r>
      <w:fldChar w:fldCharType="begin"/>
    </w:r>
    <w:r w:rsidRPr="0087466E">
      <w:rPr>
        <w:lang w:val="fr-CH"/>
      </w:rPr>
      <w:instrText xml:space="preserve"> PAGE  \* MERGEFORMAT </w:instrText>
    </w:r>
    <w:r>
      <w:fldChar w:fldCharType="separate"/>
    </w:r>
    <w:r w:rsidR="003A2348">
      <w:rPr>
        <w:noProof/>
        <w:lang w:val="fr-CH"/>
      </w:rPr>
      <w:t>4</w:t>
    </w:r>
    <w:r>
      <w:fldChar w:fldCharType="end"/>
    </w:r>
  </w:p>
  <w:p w:rsidR="00EC4E49" w:rsidRPr="0087466E" w:rsidRDefault="00EC4E49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4"/>
    <w:rsid w:val="000324A4"/>
    <w:rsid w:val="00043CAA"/>
    <w:rsid w:val="00067326"/>
    <w:rsid w:val="00073AF5"/>
    <w:rsid w:val="00075432"/>
    <w:rsid w:val="000965F5"/>
    <w:rsid w:val="000968ED"/>
    <w:rsid w:val="00096931"/>
    <w:rsid w:val="000A51EF"/>
    <w:rsid w:val="000B7D84"/>
    <w:rsid w:val="000C0AD2"/>
    <w:rsid w:val="000D1AB2"/>
    <w:rsid w:val="000E2738"/>
    <w:rsid w:val="000F0292"/>
    <w:rsid w:val="000F1F05"/>
    <w:rsid w:val="000F5E56"/>
    <w:rsid w:val="00132684"/>
    <w:rsid w:val="00135A87"/>
    <w:rsid w:val="001362EE"/>
    <w:rsid w:val="0014768B"/>
    <w:rsid w:val="00172D46"/>
    <w:rsid w:val="00177533"/>
    <w:rsid w:val="001832A6"/>
    <w:rsid w:val="001840A6"/>
    <w:rsid w:val="001862B7"/>
    <w:rsid w:val="00193559"/>
    <w:rsid w:val="00201971"/>
    <w:rsid w:val="00202CF0"/>
    <w:rsid w:val="00202DE0"/>
    <w:rsid w:val="00212194"/>
    <w:rsid w:val="002140FE"/>
    <w:rsid w:val="00214C9F"/>
    <w:rsid w:val="00215F52"/>
    <w:rsid w:val="00215F80"/>
    <w:rsid w:val="00221D23"/>
    <w:rsid w:val="0022266C"/>
    <w:rsid w:val="00227658"/>
    <w:rsid w:val="00237556"/>
    <w:rsid w:val="0024149B"/>
    <w:rsid w:val="00257777"/>
    <w:rsid w:val="00260A4A"/>
    <w:rsid w:val="0026311D"/>
    <w:rsid w:val="002634C4"/>
    <w:rsid w:val="002928D3"/>
    <w:rsid w:val="0029509A"/>
    <w:rsid w:val="002959CF"/>
    <w:rsid w:val="002B130E"/>
    <w:rsid w:val="002F0178"/>
    <w:rsid w:val="002F1FE6"/>
    <w:rsid w:val="002F4E68"/>
    <w:rsid w:val="00301F18"/>
    <w:rsid w:val="00303807"/>
    <w:rsid w:val="00312364"/>
    <w:rsid w:val="00312F7F"/>
    <w:rsid w:val="00316AB3"/>
    <w:rsid w:val="00324C52"/>
    <w:rsid w:val="00354E8A"/>
    <w:rsid w:val="00361450"/>
    <w:rsid w:val="00364243"/>
    <w:rsid w:val="00364AB8"/>
    <w:rsid w:val="003673CF"/>
    <w:rsid w:val="00370691"/>
    <w:rsid w:val="0037290B"/>
    <w:rsid w:val="003845C1"/>
    <w:rsid w:val="00385AA8"/>
    <w:rsid w:val="00385F4A"/>
    <w:rsid w:val="003877CA"/>
    <w:rsid w:val="00387F26"/>
    <w:rsid w:val="00393F61"/>
    <w:rsid w:val="003A1B2C"/>
    <w:rsid w:val="003A2348"/>
    <w:rsid w:val="003A6F89"/>
    <w:rsid w:val="003B0535"/>
    <w:rsid w:val="003B2BE7"/>
    <w:rsid w:val="003B38C1"/>
    <w:rsid w:val="003B3B30"/>
    <w:rsid w:val="003C2E94"/>
    <w:rsid w:val="0040465C"/>
    <w:rsid w:val="00422261"/>
    <w:rsid w:val="00423E3E"/>
    <w:rsid w:val="00427AF4"/>
    <w:rsid w:val="00452572"/>
    <w:rsid w:val="00457A53"/>
    <w:rsid w:val="00461D3B"/>
    <w:rsid w:val="004647DA"/>
    <w:rsid w:val="004652F0"/>
    <w:rsid w:val="0046708A"/>
    <w:rsid w:val="00474062"/>
    <w:rsid w:val="004761C4"/>
    <w:rsid w:val="00477D67"/>
    <w:rsid w:val="00477D6B"/>
    <w:rsid w:val="004A1335"/>
    <w:rsid w:val="004E45FA"/>
    <w:rsid w:val="004E5733"/>
    <w:rsid w:val="004E582B"/>
    <w:rsid w:val="004F30A5"/>
    <w:rsid w:val="004F4E97"/>
    <w:rsid w:val="004F5025"/>
    <w:rsid w:val="005019FF"/>
    <w:rsid w:val="0050591D"/>
    <w:rsid w:val="00516AFD"/>
    <w:rsid w:val="00521759"/>
    <w:rsid w:val="00524DE0"/>
    <w:rsid w:val="0053057A"/>
    <w:rsid w:val="00553E84"/>
    <w:rsid w:val="00555771"/>
    <w:rsid w:val="00560A29"/>
    <w:rsid w:val="00570B58"/>
    <w:rsid w:val="005730C8"/>
    <w:rsid w:val="005968B0"/>
    <w:rsid w:val="00597BF7"/>
    <w:rsid w:val="005A00E7"/>
    <w:rsid w:val="005B46B0"/>
    <w:rsid w:val="005B5669"/>
    <w:rsid w:val="005C6649"/>
    <w:rsid w:val="005E236E"/>
    <w:rsid w:val="005E7A56"/>
    <w:rsid w:val="005F06B5"/>
    <w:rsid w:val="005F1C3D"/>
    <w:rsid w:val="00603454"/>
    <w:rsid w:val="00605827"/>
    <w:rsid w:val="0062144D"/>
    <w:rsid w:val="006342D7"/>
    <w:rsid w:val="00637626"/>
    <w:rsid w:val="00645527"/>
    <w:rsid w:val="00646050"/>
    <w:rsid w:val="0065075F"/>
    <w:rsid w:val="00656AF5"/>
    <w:rsid w:val="006665D0"/>
    <w:rsid w:val="006713CA"/>
    <w:rsid w:val="00676C5C"/>
    <w:rsid w:val="006812AB"/>
    <w:rsid w:val="00681589"/>
    <w:rsid w:val="006870C4"/>
    <w:rsid w:val="00690358"/>
    <w:rsid w:val="006A3EFF"/>
    <w:rsid w:val="006D3253"/>
    <w:rsid w:val="006E53BE"/>
    <w:rsid w:val="006F205E"/>
    <w:rsid w:val="006F3075"/>
    <w:rsid w:val="006F4DC7"/>
    <w:rsid w:val="006F66F3"/>
    <w:rsid w:val="0070109C"/>
    <w:rsid w:val="007060F4"/>
    <w:rsid w:val="00752F6F"/>
    <w:rsid w:val="007A076D"/>
    <w:rsid w:val="007A084F"/>
    <w:rsid w:val="007A3387"/>
    <w:rsid w:val="007B24DF"/>
    <w:rsid w:val="007B44E7"/>
    <w:rsid w:val="007B4C43"/>
    <w:rsid w:val="007D1613"/>
    <w:rsid w:val="007D4529"/>
    <w:rsid w:val="007D503C"/>
    <w:rsid w:val="007E2A4F"/>
    <w:rsid w:val="00801A1A"/>
    <w:rsid w:val="00807164"/>
    <w:rsid w:val="008146E1"/>
    <w:rsid w:val="00822B04"/>
    <w:rsid w:val="008301DF"/>
    <w:rsid w:val="00855F3D"/>
    <w:rsid w:val="0087466E"/>
    <w:rsid w:val="00874BB9"/>
    <w:rsid w:val="008B2CC1"/>
    <w:rsid w:val="008B60B2"/>
    <w:rsid w:val="008D589A"/>
    <w:rsid w:val="008E1D04"/>
    <w:rsid w:val="008F1170"/>
    <w:rsid w:val="0090731E"/>
    <w:rsid w:val="00916EE2"/>
    <w:rsid w:val="00923268"/>
    <w:rsid w:val="00927E8C"/>
    <w:rsid w:val="009322EC"/>
    <w:rsid w:val="009466C0"/>
    <w:rsid w:val="0094772D"/>
    <w:rsid w:val="00953CFE"/>
    <w:rsid w:val="00954DEB"/>
    <w:rsid w:val="00966A22"/>
    <w:rsid w:val="0096722F"/>
    <w:rsid w:val="009805D5"/>
    <w:rsid w:val="00980843"/>
    <w:rsid w:val="0099667D"/>
    <w:rsid w:val="009A0316"/>
    <w:rsid w:val="009A1511"/>
    <w:rsid w:val="009A4D77"/>
    <w:rsid w:val="009C08F6"/>
    <w:rsid w:val="009E23F8"/>
    <w:rsid w:val="009E2791"/>
    <w:rsid w:val="009E343B"/>
    <w:rsid w:val="009E3F6F"/>
    <w:rsid w:val="009F499F"/>
    <w:rsid w:val="00A069B6"/>
    <w:rsid w:val="00A14CDA"/>
    <w:rsid w:val="00A14EED"/>
    <w:rsid w:val="00A257F7"/>
    <w:rsid w:val="00A318A5"/>
    <w:rsid w:val="00A375BF"/>
    <w:rsid w:val="00A42DAF"/>
    <w:rsid w:val="00A44481"/>
    <w:rsid w:val="00A45BD8"/>
    <w:rsid w:val="00A45DC8"/>
    <w:rsid w:val="00A51ECC"/>
    <w:rsid w:val="00A54F38"/>
    <w:rsid w:val="00A80DC6"/>
    <w:rsid w:val="00A869B7"/>
    <w:rsid w:val="00A956AC"/>
    <w:rsid w:val="00AB545B"/>
    <w:rsid w:val="00AC19FC"/>
    <w:rsid w:val="00AC205C"/>
    <w:rsid w:val="00AC4944"/>
    <w:rsid w:val="00AD2A7A"/>
    <w:rsid w:val="00AD2F42"/>
    <w:rsid w:val="00AE12D6"/>
    <w:rsid w:val="00AF0A6B"/>
    <w:rsid w:val="00B05A69"/>
    <w:rsid w:val="00B24AB3"/>
    <w:rsid w:val="00B33CFA"/>
    <w:rsid w:val="00B34AAE"/>
    <w:rsid w:val="00B446B5"/>
    <w:rsid w:val="00B46D31"/>
    <w:rsid w:val="00B50743"/>
    <w:rsid w:val="00B56AB4"/>
    <w:rsid w:val="00B64A41"/>
    <w:rsid w:val="00B7028A"/>
    <w:rsid w:val="00B7151E"/>
    <w:rsid w:val="00B850D7"/>
    <w:rsid w:val="00B94B7C"/>
    <w:rsid w:val="00B9734B"/>
    <w:rsid w:val="00BA19A9"/>
    <w:rsid w:val="00BC038B"/>
    <w:rsid w:val="00BC350B"/>
    <w:rsid w:val="00BC5E8F"/>
    <w:rsid w:val="00BD50B0"/>
    <w:rsid w:val="00BE4B5F"/>
    <w:rsid w:val="00BF4618"/>
    <w:rsid w:val="00C05A0C"/>
    <w:rsid w:val="00C06CCB"/>
    <w:rsid w:val="00C11BFE"/>
    <w:rsid w:val="00C23FEC"/>
    <w:rsid w:val="00C82A5E"/>
    <w:rsid w:val="00C84EC1"/>
    <w:rsid w:val="00CD2E08"/>
    <w:rsid w:val="00D12BCD"/>
    <w:rsid w:val="00D14BBB"/>
    <w:rsid w:val="00D161E9"/>
    <w:rsid w:val="00D176CA"/>
    <w:rsid w:val="00D200F1"/>
    <w:rsid w:val="00D33BFC"/>
    <w:rsid w:val="00D45252"/>
    <w:rsid w:val="00D60952"/>
    <w:rsid w:val="00D624CA"/>
    <w:rsid w:val="00D66C8D"/>
    <w:rsid w:val="00D71B4D"/>
    <w:rsid w:val="00D75335"/>
    <w:rsid w:val="00D93D55"/>
    <w:rsid w:val="00DA7C35"/>
    <w:rsid w:val="00DB5C83"/>
    <w:rsid w:val="00DC385F"/>
    <w:rsid w:val="00DD2C25"/>
    <w:rsid w:val="00DD5B81"/>
    <w:rsid w:val="00DD7F2D"/>
    <w:rsid w:val="00DE7E82"/>
    <w:rsid w:val="00E12097"/>
    <w:rsid w:val="00E17315"/>
    <w:rsid w:val="00E21896"/>
    <w:rsid w:val="00E31760"/>
    <w:rsid w:val="00E335FE"/>
    <w:rsid w:val="00E42BD9"/>
    <w:rsid w:val="00E461B4"/>
    <w:rsid w:val="00E52FA6"/>
    <w:rsid w:val="00E65792"/>
    <w:rsid w:val="00E86CD9"/>
    <w:rsid w:val="00E970B7"/>
    <w:rsid w:val="00EA7EA0"/>
    <w:rsid w:val="00EB6190"/>
    <w:rsid w:val="00EC3D33"/>
    <w:rsid w:val="00EC4E49"/>
    <w:rsid w:val="00ED6B6C"/>
    <w:rsid w:val="00ED77FB"/>
    <w:rsid w:val="00EE45FA"/>
    <w:rsid w:val="00EE49A1"/>
    <w:rsid w:val="00F144F0"/>
    <w:rsid w:val="00F14EDF"/>
    <w:rsid w:val="00F474B4"/>
    <w:rsid w:val="00F66152"/>
    <w:rsid w:val="00F72961"/>
    <w:rsid w:val="00F767CD"/>
    <w:rsid w:val="00F7769F"/>
    <w:rsid w:val="00F910A6"/>
    <w:rsid w:val="00FD3D1E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8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  <w:style w:type="paragraph" w:styleId="Revision">
    <w:name w:val="Revision"/>
    <w:hidden/>
    <w:uiPriority w:val="99"/>
    <w:semiHidden/>
    <w:rsid w:val="0050591D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50591D"/>
  </w:style>
  <w:style w:type="character" w:styleId="Emphasis">
    <w:name w:val="Emphasis"/>
    <w:basedOn w:val="DefaultParagraphFont"/>
    <w:uiPriority w:val="20"/>
    <w:qFormat/>
    <w:rsid w:val="0050591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3D1E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3D1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8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  <w:style w:type="paragraph" w:styleId="Revision">
    <w:name w:val="Revision"/>
    <w:hidden/>
    <w:uiPriority w:val="99"/>
    <w:semiHidden/>
    <w:rsid w:val="0050591D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50591D"/>
  </w:style>
  <w:style w:type="character" w:styleId="Emphasis">
    <w:name w:val="Emphasis"/>
    <w:basedOn w:val="DefaultParagraphFont"/>
    <w:uiPriority w:val="20"/>
    <w:qFormat/>
    <w:rsid w:val="0050591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3D1E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3D1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295B0.C58C13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4147-ECDD-457C-83BA-188330A8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LAXALDE Maria Raquel</dc:creator>
  <cp:lastModifiedBy>JAZAIRY Ali</cp:lastModifiedBy>
  <cp:revision>5</cp:revision>
  <cp:lastPrinted>2017-03-08T15:11:00Z</cp:lastPrinted>
  <dcterms:created xsi:type="dcterms:W3CDTF">2017-03-08T15:10:00Z</dcterms:created>
  <dcterms:modified xsi:type="dcterms:W3CDTF">2017-03-08T15:11:00Z</dcterms:modified>
</cp:coreProperties>
</file>