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0"/>
        <w:gridCol w:w="4840"/>
        <w:gridCol w:w="6"/>
      </w:tblGrid>
      <w:tr w:rsidR="00811C4E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11C4E" w:rsidRPr="00605827" w:rsidRDefault="00811C4E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11C4E" w:rsidRPr="008B2CC1" w:rsidTr="0008667F">
        <w:trPr>
          <w:gridAfter w:val="1"/>
          <w:wAfter w:w="6" w:type="dxa"/>
          <w:trHeight w:val="1587"/>
        </w:trPr>
        <w:tc>
          <w:tcPr>
            <w:tcW w:w="4510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811C4E" w:rsidRPr="008B2CC1" w:rsidRDefault="009F6D45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2863850" cy="556895"/>
                  <wp:effectExtent l="19050" t="0" r="0" b="0"/>
                  <wp:docPr id="3" name="Obrázok 2" descr="logo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vMerge w:val="restart"/>
            <w:tcMar>
              <w:left w:w="0" w:type="dxa"/>
              <w:right w:w="0" w:type="dxa"/>
            </w:tcMar>
          </w:tcPr>
          <w:p w:rsidR="00811C4E" w:rsidRPr="008B2CC1" w:rsidRDefault="009761AA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812925" cy="1327785"/>
                  <wp:effectExtent l="1905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C4E" w:rsidRPr="008B2CC1" w:rsidTr="0008667F">
        <w:trPr>
          <w:gridAfter w:val="1"/>
          <w:wAfter w:w="6" w:type="dxa"/>
        </w:trPr>
        <w:tc>
          <w:tcPr>
            <w:tcW w:w="4510" w:type="dxa"/>
            <w:tcMar>
              <w:left w:w="0" w:type="dxa"/>
              <w:bottom w:w="0" w:type="dxa"/>
              <w:right w:w="170" w:type="dxa"/>
            </w:tcMar>
          </w:tcPr>
          <w:p w:rsidR="00811C4E" w:rsidRPr="006A4ECC" w:rsidRDefault="00811C4E" w:rsidP="007B51FA">
            <w:pPr>
              <w:rPr>
                <w:caps/>
                <w:sz w:val="15"/>
              </w:rPr>
            </w:pPr>
          </w:p>
        </w:tc>
        <w:tc>
          <w:tcPr>
            <w:tcW w:w="4840" w:type="dxa"/>
            <w:vMerge/>
            <w:tcMar>
              <w:left w:w="0" w:type="dxa"/>
              <w:right w:w="0" w:type="dxa"/>
            </w:tcMar>
          </w:tcPr>
          <w:p w:rsidR="00811C4E" w:rsidRDefault="00811C4E" w:rsidP="006D5383"/>
        </w:tc>
      </w:tr>
      <w:tr w:rsidR="00811C4E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1C4E" w:rsidRPr="006A4ECC" w:rsidRDefault="00811C4E" w:rsidP="006D5383">
            <w:pPr>
              <w:rPr>
                <w:caps/>
                <w:szCs w:val="22"/>
              </w:rPr>
            </w:pPr>
          </w:p>
        </w:tc>
      </w:tr>
      <w:tr w:rsidR="00811C4E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11C4E" w:rsidRPr="000A46A9" w:rsidRDefault="00811C4E" w:rsidP="000F1B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Inter-Regional Meeting</w:t>
            </w:r>
            <w:r w:rsidR="004A13C7">
              <w:rPr>
                <w:b/>
                <w:caps/>
                <w:sz w:val="24"/>
              </w:rPr>
              <w:t xml:space="preserve"> </w:t>
            </w:r>
          </w:p>
        </w:tc>
      </w:tr>
      <w:tr w:rsidR="00811C4E" w:rsidRPr="001832A6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1C4E" w:rsidRPr="0090731E" w:rsidRDefault="00716839" w:rsidP="000F1B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16839">
              <w:rPr>
                <w:rFonts w:ascii="Arial Black" w:hAnsi="Arial Black"/>
                <w:caps/>
                <w:sz w:val="15"/>
              </w:rPr>
              <w:t>WIPO/IPR/BTS/14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6E4E30">
              <w:rPr>
                <w:rFonts w:ascii="Arial Black" w:hAnsi="Arial Black"/>
                <w:caps/>
                <w:sz w:val="15"/>
              </w:rPr>
              <w:t>inf/1 Prov</w:t>
            </w:r>
            <w:r w:rsidR="00811C4E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11C4E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1C4E" w:rsidRPr="0090731E" w:rsidRDefault="00811C4E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</w:rPr>
              <w:t xml:space="preserve"> english</w:t>
            </w:r>
          </w:p>
        </w:tc>
      </w:tr>
      <w:tr w:rsidR="00811C4E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1C4E" w:rsidRPr="0090731E" w:rsidRDefault="00811C4E" w:rsidP="00F363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F363B2">
              <w:rPr>
                <w:rFonts w:ascii="Arial Black" w:hAnsi="Arial Black"/>
                <w:caps/>
                <w:sz w:val="15"/>
              </w:rPr>
              <w:t>March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9F6D45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1D65EA" w:rsidRPr="008B2CC1" w:rsidRDefault="001D65EA" w:rsidP="001D65EA"/>
    <w:p w:rsidR="001D65EA" w:rsidRPr="008B2CC1" w:rsidRDefault="001D65EA" w:rsidP="001D65EA"/>
    <w:p w:rsidR="001D65EA" w:rsidRPr="008B2CC1" w:rsidRDefault="001D65EA" w:rsidP="001D65EA"/>
    <w:p w:rsidR="001D65EA" w:rsidRPr="008B2CC1" w:rsidRDefault="001D65EA" w:rsidP="001D65EA"/>
    <w:p w:rsidR="001D65EA" w:rsidRPr="008B2CC1" w:rsidRDefault="001D65EA" w:rsidP="001D65EA"/>
    <w:p w:rsidR="001D65EA" w:rsidRPr="004E0CAB" w:rsidRDefault="001D65EA" w:rsidP="001D65EA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Economic Aspects of Intellectual Property Rights </w:t>
      </w:r>
    </w:p>
    <w:p w:rsidR="001D65EA" w:rsidRDefault="001D65EA" w:rsidP="001D65EA"/>
    <w:p w:rsidR="001D65EA" w:rsidRDefault="001D65EA" w:rsidP="001D65EA"/>
    <w:p w:rsidR="001D65EA" w:rsidRDefault="001D65EA" w:rsidP="001D65EA">
      <w:proofErr w:type="gramStart"/>
      <w:r>
        <w:t>organized</w:t>
      </w:r>
      <w:proofErr w:type="gramEnd"/>
      <w:r>
        <w:t xml:space="preserve"> by</w:t>
      </w:r>
    </w:p>
    <w:p w:rsidR="001D65EA" w:rsidRDefault="001D65EA" w:rsidP="001D65EA">
      <w:proofErr w:type="gramStart"/>
      <w:r w:rsidRPr="005671C5">
        <w:t>the</w:t>
      </w:r>
      <w:proofErr w:type="gramEnd"/>
      <w:r w:rsidRPr="005671C5">
        <w:t xml:space="preserve"> World Intellectual Property Organization (WIPO)</w:t>
      </w:r>
    </w:p>
    <w:p w:rsidR="001D65EA" w:rsidRPr="005671C5" w:rsidRDefault="001D65EA" w:rsidP="001D65EA">
      <w:pPr>
        <w:rPr>
          <w:i/>
        </w:rPr>
      </w:pPr>
    </w:p>
    <w:p w:rsidR="001D65EA" w:rsidRDefault="001D65EA" w:rsidP="001D65EA">
      <w:pPr>
        <w:rPr>
          <w:iCs/>
        </w:rPr>
      </w:pPr>
      <w:proofErr w:type="gramStart"/>
      <w:r w:rsidRPr="005671C5">
        <w:rPr>
          <w:iCs/>
        </w:rPr>
        <w:t>in</w:t>
      </w:r>
      <w:proofErr w:type="gramEnd"/>
      <w:r w:rsidRPr="005671C5">
        <w:rPr>
          <w:iCs/>
        </w:rPr>
        <w:t xml:space="preserve"> cooperation with </w:t>
      </w:r>
    </w:p>
    <w:p w:rsidR="001D65EA" w:rsidRDefault="001D65EA" w:rsidP="001D65EA">
      <w:proofErr w:type="gramStart"/>
      <w:r w:rsidRPr="005671C5">
        <w:t>the</w:t>
      </w:r>
      <w:proofErr w:type="gramEnd"/>
      <w:r w:rsidRPr="005671C5">
        <w:t xml:space="preserve"> </w:t>
      </w:r>
      <w:r w:rsidR="009F6D45">
        <w:t>Industrial Property Office of the Slovak Republic</w:t>
      </w:r>
      <w:r>
        <w:t xml:space="preserve"> (</w:t>
      </w:r>
      <w:r w:rsidR="009F6D45">
        <w:t>IPOSR</w:t>
      </w:r>
      <w:r>
        <w:t>)</w:t>
      </w:r>
    </w:p>
    <w:p w:rsidR="001D65EA" w:rsidRDefault="001D65EA" w:rsidP="001D65EA"/>
    <w:p w:rsidR="001D65EA" w:rsidRPr="003845C1" w:rsidRDefault="001D65EA" w:rsidP="001D65EA"/>
    <w:p w:rsidR="001D65EA" w:rsidRPr="004F4D9B" w:rsidRDefault="001D65EA" w:rsidP="001D65EA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9F6D45">
        <w:rPr>
          <w:b/>
          <w:sz w:val="24"/>
          <w:szCs w:val="24"/>
        </w:rPr>
        <w:t>ratislava</w:t>
      </w:r>
      <w:r>
        <w:rPr>
          <w:b/>
          <w:sz w:val="24"/>
          <w:szCs w:val="24"/>
        </w:rPr>
        <w:t xml:space="preserve">, </w:t>
      </w:r>
      <w:r w:rsidR="009F6D45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BE3EFB">
        <w:rPr>
          <w:b/>
          <w:sz w:val="24"/>
          <w:szCs w:val="24"/>
        </w:rPr>
        <w:t>6</w:t>
      </w:r>
      <w:r w:rsidR="0000170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</w:t>
      </w:r>
      <w:r w:rsidR="009F6D45">
        <w:rPr>
          <w:b/>
          <w:sz w:val="24"/>
          <w:szCs w:val="24"/>
        </w:rPr>
        <w:t>4</w:t>
      </w:r>
    </w:p>
    <w:p w:rsidR="001D65EA" w:rsidRDefault="001D65EA" w:rsidP="001D65EA"/>
    <w:p w:rsidR="001D65EA" w:rsidRPr="008B2CC1" w:rsidRDefault="001D65EA" w:rsidP="001D65EA"/>
    <w:p w:rsidR="001D65EA" w:rsidRPr="008B2CC1" w:rsidRDefault="001D65EA" w:rsidP="001D65EA"/>
    <w:p w:rsidR="001D65EA" w:rsidRPr="003845C1" w:rsidRDefault="001D65EA" w:rsidP="001D65EA">
      <w:pPr>
        <w:rPr>
          <w:caps/>
          <w:sz w:val="24"/>
        </w:rPr>
      </w:pPr>
      <w:r>
        <w:rPr>
          <w:caps/>
          <w:sz w:val="24"/>
        </w:rPr>
        <w:t>Provisional Program</w:t>
      </w:r>
    </w:p>
    <w:p w:rsidR="001D65EA" w:rsidRPr="008B2CC1" w:rsidRDefault="001D65EA" w:rsidP="001D65EA"/>
    <w:p w:rsidR="001D65EA" w:rsidRPr="008B2CC1" w:rsidRDefault="001D65EA" w:rsidP="001D65EA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1D65EA" w:rsidRDefault="001D65EA" w:rsidP="001D65EA"/>
    <w:p w:rsidR="001D65EA" w:rsidRDefault="001D65EA" w:rsidP="001D65EA"/>
    <w:p w:rsidR="001D65EA" w:rsidRDefault="001D65EA" w:rsidP="001D65EA"/>
    <w:p w:rsidR="001D65EA" w:rsidRPr="00BC1C24" w:rsidRDefault="001D65EA" w:rsidP="001D65EA">
      <w:pPr>
        <w:rPr>
          <w:szCs w:val="22"/>
        </w:rPr>
      </w:pPr>
    </w:p>
    <w:p w:rsidR="00A5117E" w:rsidRDefault="00A5117E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11C4E" w:rsidRPr="00BC1C24" w:rsidRDefault="000F1B4E" w:rsidP="00A87150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Tuesday,</w:t>
      </w:r>
      <w:r w:rsidR="00811C4E" w:rsidRPr="00BC1C24">
        <w:rPr>
          <w:szCs w:val="22"/>
          <w:u w:val="single"/>
        </w:rPr>
        <w:t xml:space="preserve"> </w:t>
      </w:r>
      <w:r w:rsidR="009F6D45">
        <w:rPr>
          <w:szCs w:val="22"/>
          <w:u w:val="single"/>
        </w:rPr>
        <w:t>May</w:t>
      </w:r>
      <w:r w:rsidR="00811C4E" w:rsidRPr="00BC1C24">
        <w:rPr>
          <w:szCs w:val="22"/>
          <w:u w:val="single"/>
        </w:rPr>
        <w:t xml:space="preserve"> </w:t>
      </w:r>
      <w:r w:rsidR="009F6D45">
        <w:rPr>
          <w:szCs w:val="22"/>
          <w:u w:val="single"/>
        </w:rPr>
        <w:t>6</w:t>
      </w:r>
      <w:r w:rsidR="00811C4E" w:rsidRPr="00BC1C24">
        <w:rPr>
          <w:szCs w:val="22"/>
          <w:u w:val="single"/>
        </w:rPr>
        <w:t>, 201</w:t>
      </w:r>
      <w:r w:rsidR="009F6D45">
        <w:rPr>
          <w:szCs w:val="22"/>
          <w:u w:val="single"/>
        </w:rPr>
        <w:t>4</w:t>
      </w:r>
    </w:p>
    <w:p w:rsidR="00811C4E" w:rsidRPr="00BC1C24" w:rsidRDefault="00811C4E" w:rsidP="00A87150">
      <w:pPr>
        <w:rPr>
          <w:szCs w:val="22"/>
        </w:rPr>
      </w:pPr>
    </w:p>
    <w:p w:rsidR="00811C4E" w:rsidRPr="00BC1C24" w:rsidRDefault="005732BA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  <w:r>
        <w:rPr>
          <w:szCs w:val="22"/>
        </w:rPr>
        <w:t>9.00 – 9.30</w:t>
      </w:r>
      <w:r w:rsidR="00811C4E" w:rsidRPr="00BC1C24">
        <w:rPr>
          <w:szCs w:val="22"/>
        </w:rPr>
        <w:tab/>
        <w:t>Registration</w:t>
      </w:r>
    </w:p>
    <w:p w:rsidR="00811C4E" w:rsidRPr="00BC1C24" w:rsidRDefault="00811C4E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Pr="00BC1C24" w:rsidRDefault="005732BA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  <w:r>
        <w:rPr>
          <w:szCs w:val="22"/>
        </w:rPr>
        <w:t>9.30 – 9.4</w:t>
      </w:r>
      <w:r w:rsidR="00811C4E" w:rsidRPr="00BC1C24">
        <w:rPr>
          <w:szCs w:val="22"/>
        </w:rPr>
        <w:t>5</w:t>
      </w:r>
      <w:r w:rsidR="00811C4E" w:rsidRPr="00BC1C24">
        <w:rPr>
          <w:szCs w:val="22"/>
        </w:rPr>
        <w:tab/>
        <w:t>Opening Ceremony</w:t>
      </w:r>
    </w:p>
    <w:p w:rsidR="00811C4E" w:rsidRPr="00BC1C24" w:rsidRDefault="00811C4E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Default="00811C4E" w:rsidP="00F1558B">
      <w:pPr>
        <w:tabs>
          <w:tab w:val="left" w:pos="2268"/>
          <w:tab w:val="left" w:pos="3969"/>
          <w:tab w:val="left" w:pos="5387"/>
        </w:tabs>
      </w:pPr>
      <w:r w:rsidRPr="00BC1C24">
        <w:tab/>
        <w:t>Welcome addresses by:</w:t>
      </w:r>
    </w:p>
    <w:p w:rsidR="005361FF" w:rsidRPr="00EF4DFD" w:rsidRDefault="005361FF" w:rsidP="005361FF">
      <w:pPr>
        <w:pStyle w:val="ListParagraph"/>
        <w:numPr>
          <w:ilvl w:val="0"/>
          <w:numId w:val="17"/>
        </w:numPr>
        <w:tabs>
          <w:tab w:val="left" w:pos="2835"/>
          <w:tab w:val="left" w:pos="5387"/>
        </w:tabs>
        <w:ind w:left="2835" w:hanging="567"/>
        <w:rPr>
          <w:szCs w:val="22"/>
        </w:rPr>
      </w:pPr>
      <w:r w:rsidRPr="00EF4DFD">
        <w:rPr>
          <w:szCs w:val="22"/>
        </w:rPr>
        <w:t xml:space="preserve">Mr. </w:t>
      </w:r>
      <w:proofErr w:type="spellStart"/>
      <w:r w:rsidRPr="00EF4DFD">
        <w:rPr>
          <w:szCs w:val="22"/>
        </w:rPr>
        <w:t>Ľuboš</w:t>
      </w:r>
      <w:proofErr w:type="spellEnd"/>
      <w:r w:rsidRPr="00EF4DFD">
        <w:rPr>
          <w:szCs w:val="22"/>
        </w:rPr>
        <w:t xml:space="preserve"> </w:t>
      </w:r>
      <w:proofErr w:type="spellStart"/>
      <w:r w:rsidRPr="00EF4DFD">
        <w:rPr>
          <w:szCs w:val="22"/>
        </w:rPr>
        <w:t>Knoth</w:t>
      </w:r>
      <w:proofErr w:type="spellEnd"/>
      <w:r w:rsidRPr="00EF4DFD">
        <w:rPr>
          <w:szCs w:val="22"/>
        </w:rPr>
        <w:t xml:space="preserve">, President, </w:t>
      </w:r>
      <w:r>
        <w:t xml:space="preserve">Industrial Property Office of the Slovak Republic </w:t>
      </w:r>
      <w:r w:rsidRPr="00EF4DFD">
        <w:rPr>
          <w:szCs w:val="22"/>
        </w:rPr>
        <w:t xml:space="preserve">(IPOSR), </w:t>
      </w:r>
      <w:proofErr w:type="spellStart"/>
      <w:r w:rsidRPr="00EF4DFD">
        <w:rPr>
          <w:szCs w:val="22"/>
        </w:rPr>
        <w:t>Banská</w:t>
      </w:r>
      <w:proofErr w:type="spellEnd"/>
      <w:r w:rsidRPr="00EF4DFD">
        <w:rPr>
          <w:szCs w:val="22"/>
        </w:rPr>
        <w:t xml:space="preserve"> </w:t>
      </w:r>
      <w:proofErr w:type="spellStart"/>
      <w:r w:rsidRPr="00EF4DFD">
        <w:rPr>
          <w:szCs w:val="22"/>
        </w:rPr>
        <w:t>Bystrica</w:t>
      </w:r>
      <w:proofErr w:type="spellEnd"/>
      <w:r w:rsidRPr="00EF4DFD">
        <w:rPr>
          <w:szCs w:val="22"/>
        </w:rPr>
        <w:t>, Slovakia</w:t>
      </w:r>
    </w:p>
    <w:p w:rsidR="005361FF" w:rsidRDefault="005361FF" w:rsidP="005361FF">
      <w:pPr>
        <w:pStyle w:val="ListParagraph"/>
        <w:numPr>
          <w:ilvl w:val="0"/>
          <w:numId w:val="17"/>
        </w:numPr>
        <w:tabs>
          <w:tab w:val="left" w:pos="2835"/>
          <w:tab w:val="left" w:pos="5387"/>
        </w:tabs>
        <w:ind w:left="2835" w:hanging="567"/>
        <w:rPr>
          <w:szCs w:val="22"/>
        </w:rPr>
      </w:pPr>
      <w:r>
        <w:rPr>
          <w:szCs w:val="22"/>
        </w:rPr>
        <w:t xml:space="preserve">Mr. Ryszard Frelek, Department for Transition and Developed Countries (TDC), </w:t>
      </w:r>
      <w:r w:rsidRPr="00BC1C24">
        <w:rPr>
          <w:szCs w:val="22"/>
        </w:rPr>
        <w:t>World Intellectual Property Organization (WIPO), Geneva</w:t>
      </w:r>
    </w:p>
    <w:p w:rsidR="005361FF" w:rsidRPr="00BC1C24" w:rsidRDefault="005361FF" w:rsidP="005361FF">
      <w:pPr>
        <w:pStyle w:val="ListParagraph"/>
        <w:numPr>
          <w:ilvl w:val="0"/>
          <w:numId w:val="17"/>
        </w:numPr>
        <w:tabs>
          <w:tab w:val="left" w:pos="2835"/>
          <w:tab w:val="left" w:pos="5387"/>
        </w:tabs>
        <w:ind w:left="2835" w:hanging="567"/>
        <w:rPr>
          <w:szCs w:val="22"/>
        </w:rPr>
      </w:pPr>
      <w:r w:rsidRPr="00F1558B">
        <w:rPr>
          <w:szCs w:val="22"/>
        </w:rPr>
        <w:t xml:space="preserve">Mr. </w:t>
      </w:r>
      <w:proofErr w:type="spellStart"/>
      <w:r w:rsidRPr="00F1558B">
        <w:rPr>
          <w:szCs w:val="22"/>
        </w:rPr>
        <w:t>Ján</w:t>
      </w:r>
      <w:proofErr w:type="spellEnd"/>
      <w:r w:rsidRPr="00F1558B">
        <w:rPr>
          <w:szCs w:val="22"/>
        </w:rPr>
        <w:t xml:space="preserve"> </w:t>
      </w:r>
      <w:proofErr w:type="spellStart"/>
      <w:r w:rsidRPr="00F1558B">
        <w:rPr>
          <w:szCs w:val="22"/>
        </w:rPr>
        <w:t>Turňa</w:t>
      </w:r>
      <w:proofErr w:type="spellEnd"/>
      <w:r w:rsidRPr="00F1558B">
        <w:rPr>
          <w:szCs w:val="22"/>
        </w:rPr>
        <w:t xml:space="preserve">, Director General, </w:t>
      </w:r>
      <w:r w:rsidRPr="006E1310">
        <w:rPr>
          <w:szCs w:val="22"/>
        </w:rPr>
        <w:t>Slovak Centre of Scientific and Technical Information</w:t>
      </w:r>
      <w:r>
        <w:rPr>
          <w:szCs w:val="22"/>
        </w:rPr>
        <w:t>, Bratislava</w:t>
      </w:r>
    </w:p>
    <w:p w:rsidR="00F363B2" w:rsidRPr="00BC1C24" w:rsidRDefault="00F363B2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Pr="00BC1C24" w:rsidRDefault="005732BA" w:rsidP="00F1558B">
      <w:pPr>
        <w:pStyle w:val="Header"/>
        <w:tabs>
          <w:tab w:val="clear" w:pos="4536"/>
          <w:tab w:val="clear" w:pos="9072"/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>
        <w:rPr>
          <w:szCs w:val="22"/>
        </w:rPr>
        <w:t>9.4</w:t>
      </w:r>
      <w:r w:rsidR="00811C4E" w:rsidRPr="00BC1C24">
        <w:rPr>
          <w:szCs w:val="22"/>
        </w:rPr>
        <w:t>5 – 10.</w:t>
      </w:r>
      <w:r>
        <w:rPr>
          <w:szCs w:val="22"/>
        </w:rPr>
        <w:t>15</w:t>
      </w:r>
      <w:r w:rsidR="00811C4E" w:rsidRPr="00BC1C24">
        <w:rPr>
          <w:szCs w:val="22"/>
        </w:rPr>
        <w:tab/>
      </w:r>
      <w:r w:rsidR="00811C4E">
        <w:rPr>
          <w:b/>
          <w:bCs/>
          <w:szCs w:val="22"/>
        </w:rPr>
        <w:t>Topic 1</w:t>
      </w:r>
      <w:r w:rsidR="00811C4E">
        <w:rPr>
          <w:b/>
          <w:bCs/>
          <w:szCs w:val="22"/>
        </w:rPr>
        <w:tab/>
      </w:r>
      <w:r w:rsidR="000F1B4E">
        <w:rPr>
          <w:b/>
          <w:bCs/>
          <w:szCs w:val="22"/>
        </w:rPr>
        <w:t xml:space="preserve">WIPO </w:t>
      </w:r>
      <w:r w:rsidR="000F1B4E">
        <w:rPr>
          <w:b/>
          <w:szCs w:val="22"/>
        </w:rPr>
        <w:t>Capacity Building Activities in Transition and Developed Countries</w:t>
      </w:r>
      <w:r w:rsidR="0031258F">
        <w:rPr>
          <w:b/>
          <w:szCs w:val="22"/>
        </w:rPr>
        <w:t xml:space="preserve"> and the WIPO Study on the Economic Aspects of </w:t>
      </w:r>
      <w:r w:rsidR="00716839">
        <w:rPr>
          <w:b/>
          <w:szCs w:val="22"/>
        </w:rPr>
        <w:t>Intellectual Property</w:t>
      </w:r>
      <w:r w:rsidR="00A5117E">
        <w:rPr>
          <w:b/>
          <w:szCs w:val="22"/>
        </w:rPr>
        <w:t xml:space="preserve"> (</w:t>
      </w:r>
      <w:r w:rsidR="0031258F">
        <w:rPr>
          <w:b/>
          <w:szCs w:val="22"/>
        </w:rPr>
        <w:t>IP</w:t>
      </w:r>
      <w:r w:rsidR="00716839">
        <w:rPr>
          <w:b/>
          <w:szCs w:val="22"/>
        </w:rPr>
        <w:t>)</w:t>
      </w:r>
    </w:p>
    <w:p w:rsidR="00811C4E" w:rsidRPr="00BC1C24" w:rsidRDefault="00811C4E" w:rsidP="00F1558B">
      <w:pPr>
        <w:tabs>
          <w:tab w:val="left" w:pos="2268"/>
          <w:tab w:val="left" w:pos="3969"/>
          <w:tab w:val="left" w:pos="5387"/>
        </w:tabs>
        <w:ind w:left="3410" w:hanging="3410"/>
        <w:rPr>
          <w:szCs w:val="22"/>
        </w:rPr>
      </w:pPr>
    </w:p>
    <w:p w:rsidR="00811C4E" w:rsidRPr="00BC1C24" w:rsidRDefault="00811C4E" w:rsidP="005361FF">
      <w:pPr>
        <w:tabs>
          <w:tab w:val="left" w:pos="2268"/>
          <w:tab w:val="left" w:pos="3969"/>
          <w:tab w:val="left" w:pos="5387"/>
        </w:tabs>
        <w:ind w:left="5387" w:hanging="5387"/>
        <w:rPr>
          <w:szCs w:val="22"/>
        </w:rPr>
      </w:pPr>
      <w:r w:rsidRPr="00BC1C24">
        <w:rPr>
          <w:szCs w:val="22"/>
        </w:rPr>
        <w:tab/>
        <w:t>Speaker:</w:t>
      </w:r>
      <w:r w:rsidRPr="00BC1C24">
        <w:rPr>
          <w:szCs w:val="22"/>
        </w:rPr>
        <w:tab/>
      </w:r>
      <w:r w:rsidR="000F1B4E" w:rsidRPr="000F1B4E">
        <w:rPr>
          <w:szCs w:val="22"/>
        </w:rPr>
        <w:t xml:space="preserve">Mr. </w:t>
      </w:r>
      <w:r w:rsidR="00082C6C">
        <w:rPr>
          <w:szCs w:val="22"/>
        </w:rPr>
        <w:t>Ryszard Frelek</w:t>
      </w:r>
    </w:p>
    <w:p w:rsidR="00811C4E" w:rsidRPr="00BC1C24" w:rsidRDefault="00811C4E" w:rsidP="00F1558B">
      <w:pPr>
        <w:tabs>
          <w:tab w:val="left" w:pos="2268"/>
          <w:tab w:val="left" w:pos="3969"/>
          <w:tab w:val="left" w:pos="5387"/>
        </w:tabs>
        <w:ind w:left="3410" w:hanging="3410"/>
        <w:rPr>
          <w:szCs w:val="22"/>
        </w:rPr>
      </w:pPr>
    </w:p>
    <w:p w:rsidR="00F852FB" w:rsidRPr="00F852FB" w:rsidRDefault="00811C4E" w:rsidP="00F1558B">
      <w:pPr>
        <w:tabs>
          <w:tab w:val="left" w:pos="2268"/>
          <w:tab w:val="left" w:pos="3969"/>
          <w:tab w:val="left" w:pos="5387"/>
        </w:tabs>
        <w:ind w:left="3969" w:hanging="3969"/>
        <w:rPr>
          <w:b/>
          <w:bCs/>
          <w:szCs w:val="22"/>
        </w:rPr>
      </w:pPr>
      <w:r w:rsidRPr="00BC1C24">
        <w:rPr>
          <w:szCs w:val="22"/>
        </w:rPr>
        <w:t>10.</w:t>
      </w:r>
      <w:r w:rsidR="005732BA">
        <w:rPr>
          <w:szCs w:val="22"/>
        </w:rPr>
        <w:t>15</w:t>
      </w:r>
      <w:r w:rsidR="00001706">
        <w:rPr>
          <w:szCs w:val="22"/>
        </w:rPr>
        <w:t xml:space="preserve"> – 11.00</w:t>
      </w:r>
      <w:r w:rsidRPr="00BC1C24">
        <w:rPr>
          <w:szCs w:val="22"/>
        </w:rPr>
        <w:tab/>
      </w:r>
      <w:r w:rsidRPr="00BC1C24">
        <w:rPr>
          <w:b/>
          <w:bCs/>
          <w:szCs w:val="22"/>
        </w:rPr>
        <w:t>Topic 2</w:t>
      </w:r>
      <w:r w:rsidRPr="00BC1C24">
        <w:rPr>
          <w:b/>
          <w:bCs/>
          <w:szCs w:val="22"/>
        </w:rPr>
        <w:tab/>
      </w:r>
      <w:r w:rsidR="00F852FB">
        <w:rPr>
          <w:b/>
          <w:bCs/>
          <w:szCs w:val="22"/>
        </w:rPr>
        <w:t xml:space="preserve">Recent Development in </w:t>
      </w:r>
      <w:r w:rsidR="00F852FB" w:rsidRPr="00F852FB">
        <w:rPr>
          <w:b/>
          <w:bCs/>
          <w:szCs w:val="22"/>
        </w:rPr>
        <w:t xml:space="preserve">Economic Aspects of </w:t>
      </w:r>
      <w:r w:rsidR="00716839">
        <w:rPr>
          <w:b/>
          <w:bCs/>
          <w:szCs w:val="22"/>
        </w:rPr>
        <w:t>Intellectual Property Rights (IPRs)</w:t>
      </w:r>
    </w:p>
    <w:p w:rsidR="00811C4E" w:rsidRPr="00BC1C24" w:rsidRDefault="00811C4E" w:rsidP="00F1558B">
      <w:pPr>
        <w:pStyle w:val="Header"/>
        <w:tabs>
          <w:tab w:val="clear" w:pos="4536"/>
          <w:tab w:val="clear" w:pos="9072"/>
          <w:tab w:val="left" w:pos="2268"/>
          <w:tab w:val="left" w:pos="3969"/>
          <w:tab w:val="left" w:pos="5387"/>
        </w:tabs>
        <w:ind w:left="3410" w:hanging="3410"/>
        <w:rPr>
          <w:szCs w:val="22"/>
        </w:rPr>
      </w:pPr>
    </w:p>
    <w:p w:rsidR="0075132A" w:rsidRDefault="00811C4E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 w:rsidRPr="00BC1C24">
        <w:rPr>
          <w:szCs w:val="22"/>
        </w:rPr>
        <w:tab/>
        <w:t>Speaker</w:t>
      </w:r>
      <w:r w:rsidR="005244DD">
        <w:rPr>
          <w:szCs w:val="22"/>
        </w:rPr>
        <w:t>:</w:t>
      </w:r>
      <w:r w:rsidRPr="00BC1C24">
        <w:rPr>
          <w:szCs w:val="22"/>
        </w:rPr>
        <w:tab/>
      </w:r>
      <w:r w:rsidR="008B42A2" w:rsidRPr="005361FF">
        <w:rPr>
          <w:szCs w:val="22"/>
        </w:rPr>
        <w:t>Mr. Peter Ka</w:t>
      </w:r>
      <w:r w:rsidR="003E60BE" w:rsidRPr="005361FF">
        <w:rPr>
          <w:szCs w:val="22"/>
        </w:rPr>
        <w:t>ldos</w:t>
      </w:r>
      <w:r w:rsidR="0031258F">
        <w:rPr>
          <w:szCs w:val="22"/>
        </w:rPr>
        <w:t xml:space="preserve">, </w:t>
      </w:r>
      <w:r w:rsidR="0031258F" w:rsidRPr="0031258F">
        <w:rPr>
          <w:szCs w:val="22"/>
        </w:rPr>
        <w:t>Economist</w:t>
      </w:r>
      <w:r w:rsidR="00DA0AC1">
        <w:rPr>
          <w:szCs w:val="22"/>
        </w:rPr>
        <w:t>,</w:t>
      </w:r>
      <w:r w:rsidR="00A5117E">
        <w:rPr>
          <w:szCs w:val="22"/>
        </w:rPr>
        <w:t xml:space="preserve"> </w:t>
      </w:r>
      <w:r w:rsidR="00D42CFF">
        <w:rPr>
          <w:szCs w:val="22"/>
        </w:rPr>
        <w:t>HIPAVILON Hungarian Intellectual Property Agency</w:t>
      </w:r>
      <w:r w:rsidR="0031258F">
        <w:rPr>
          <w:szCs w:val="22"/>
        </w:rPr>
        <w:t>, Budapest</w:t>
      </w:r>
    </w:p>
    <w:p w:rsidR="00092486" w:rsidRDefault="00092486" w:rsidP="003E60BE">
      <w:pPr>
        <w:tabs>
          <w:tab w:val="left" w:pos="2268"/>
          <w:tab w:val="left" w:pos="3969"/>
          <w:tab w:val="left" w:pos="5387"/>
        </w:tabs>
        <w:ind w:left="5387" w:hanging="5387"/>
        <w:rPr>
          <w:vanish/>
          <w:szCs w:val="22"/>
        </w:rPr>
      </w:pPr>
    </w:p>
    <w:p w:rsidR="00811C4E" w:rsidRPr="00196E1F" w:rsidRDefault="00984F85" w:rsidP="00F1558B">
      <w:pPr>
        <w:pStyle w:val="Header"/>
        <w:tabs>
          <w:tab w:val="clear" w:pos="4536"/>
          <w:tab w:val="clear" w:pos="9072"/>
          <w:tab w:val="left" w:pos="2268"/>
          <w:tab w:val="left" w:pos="3969"/>
          <w:tab w:val="left" w:pos="5387"/>
        </w:tabs>
        <w:rPr>
          <w:szCs w:val="22"/>
        </w:rPr>
      </w:pPr>
      <w:r>
        <w:rPr>
          <w:szCs w:val="22"/>
        </w:rPr>
        <w:t>11.00 – 11.15</w:t>
      </w:r>
      <w:r w:rsidR="00811C4E" w:rsidRPr="00196E1F">
        <w:rPr>
          <w:szCs w:val="22"/>
        </w:rPr>
        <w:tab/>
        <w:t xml:space="preserve">Coffee </w:t>
      </w:r>
      <w:r w:rsidR="00811C4E">
        <w:rPr>
          <w:szCs w:val="22"/>
        </w:rPr>
        <w:t>Break</w:t>
      </w:r>
    </w:p>
    <w:p w:rsidR="00811C4E" w:rsidRPr="00AF58AE" w:rsidRDefault="00811C4E" w:rsidP="00F1558B">
      <w:pPr>
        <w:pStyle w:val="Header"/>
        <w:tabs>
          <w:tab w:val="clear" w:pos="4536"/>
          <w:tab w:val="clear" w:pos="9072"/>
          <w:tab w:val="left" w:pos="2268"/>
          <w:tab w:val="left" w:pos="3969"/>
          <w:tab w:val="left" w:pos="5387"/>
        </w:tabs>
        <w:rPr>
          <w:szCs w:val="22"/>
        </w:rPr>
      </w:pPr>
    </w:p>
    <w:p w:rsidR="00984F85" w:rsidRPr="00001706" w:rsidRDefault="00984F85" w:rsidP="00F1558B">
      <w:pPr>
        <w:tabs>
          <w:tab w:val="left" w:pos="2268"/>
          <w:tab w:val="left" w:pos="3969"/>
          <w:tab w:val="left" w:pos="5387"/>
        </w:tabs>
        <w:ind w:left="3969" w:hanging="3969"/>
        <w:rPr>
          <w:b/>
          <w:bCs/>
          <w:szCs w:val="22"/>
        </w:rPr>
      </w:pPr>
      <w:r>
        <w:rPr>
          <w:szCs w:val="22"/>
        </w:rPr>
        <w:t>11.00 – 12.30</w:t>
      </w:r>
      <w:r w:rsidR="00F1558B">
        <w:rPr>
          <w:szCs w:val="22"/>
        </w:rPr>
        <w:t xml:space="preserve"> p.m.</w:t>
      </w:r>
      <w:r w:rsidR="00811C4E" w:rsidRPr="00AF58AE">
        <w:rPr>
          <w:szCs w:val="22"/>
        </w:rPr>
        <w:tab/>
      </w:r>
      <w:r w:rsidR="00811C4E">
        <w:rPr>
          <w:b/>
          <w:bCs/>
          <w:szCs w:val="22"/>
        </w:rPr>
        <w:t xml:space="preserve">Topic </w:t>
      </w:r>
      <w:r w:rsidR="00001706">
        <w:rPr>
          <w:b/>
          <w:bCs/>
          <w:szCs w:val="22"/>
        </w:rPr>
        <w:t>3</w:t>
      </w:r>
      <w:r w:rsidR="00811C4E">
        <w:rPr>
          <w:b/>
          <w:bCs/>
          <w:szCs w:val="22"/>
        </w:rPr>
        <w:tab/>
      </w:r>
      <w:r w:rsidRPr="00001706">
        <w:rPr>
          <w:b/>
          <w:bCs/>
          <w:szCs w:val="22"/>
        </w:rPr>
        <w:t>Strategies, Trends and New Challenges Related to Economic Issues of IPRs</w:t>
      </w:r>
    </w:p>
    <w:p w:rsidR="00984F85" w:rsidRPr="00001706" w:rsidRDefault="00984F85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984F85" w:rsidRPr="00001706" w:rsidRDefault="00984F85" w:rsidP="005361FF">
      <w:pPr>
        <w:tabs>
          <w:tab w:val="left" w:pos="2268"/>
          <w:tab w:val="left" w:pos="3969"/>
          <w:tab w:val="left" w:pos="5387"/>
        </w:tabs>
        <w:ind w:left="4820" w:hanging="4820"/>
        <w:rPr>
          <w:szCs w:val="22"/>
        </w:rPr>
      </w:pPr>
      <w:r w:rsidRPr="00001706">
        <w:rPr>
          <w:szCs w:val="22"/>
        </w:rPr>
        <w:tab/>
        <w:t>Moderator:</w:t>
      </w:r>
      <w:r w:rsidRPr="00001706">
        <w:rPr>
          <w:szCs w:val="22"/>
        </w:rPr>
        <w:tab/>
        <w:t xml:space="preserve">Mr. </w:t>
      </w:r>
      <w:r w:rsidR="00082C6C">
        <w:rPr>
          <w:szCs w:val="22"/>
        </w:rPr>
        <w:t>Ryszard Frelek</w:t>
      </w:r>
    </w:p>
    <w:p w:rsidR="00984F85" w:rsidRPr="00001706" w:rsidRDefault="00984F85" w:rsidP="00F1558B">
      <w:pPr>
        <w:tabs>
          <w:tab w:val="left" w:pos="2268"/>
          <w:tab w:val="left" w:pos="3969"/>
          <w:tab w:val="left" w:pos="5387"/>
        </w:tabs>
        <w:ind w:left="4820" w:hanging="4820"/>
        <w:rPr>
          <w:szCs w:val="22"/>
        </w:rPr>
      </w:pPr>
    </w:p>
    <w:p w:rsidR="0031258F" w:rsidRDefault="00984F85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 w:rsidRPr="00001706">
        <w:rPr>
          <w:szCs w:val="22"/>
        </w:rPr>
        <w:tab/>
      </w:r>
      <w:r w:rsidR="00F363B2">
        <w:rPr>
          <w:szCs w:val="22"/>
        </w:rPr>
        <w:t>Speakers:</w:t>
      </w:r>
      <w:r w:rsidRPr="00001706">
        <w:rPr>
          <w:szCs w:val="22"/>
        </w:rPr>
        <w:tab/>
      </w:r>
      <w:r w:rsidR="0031258F" w:rsidRPr="0031258F">
        <w:rPr>
          <w:szCs w:val="22"/>
        </w:rPr>
        <w:t xml:space="preserve">Ms. Maria </w:t>
      </w:r>
      <w:r w:rsidR="00716839">
        <w:rPr>
          <w:szCs w:val="22"/>
        </w:rPr>
        <w:t>de Concepció</w:t>
      </w:r>
      <w:r w:rsidR="0031258F" w:rsidRPr="0031258F">
        <w:rPr>
          <w:szCs w:val="22"/>
        </w:rPr>
        <w:t>n Sanchez</w:t>
      </w:r>
      <w:r w:rsidR="0031258F">
        <w:rPr>
          <w:szCs w:val="22"/>
        </w:rPr>
        <w:t xml:space="preserve">, Deputy Director General, Director, </w:t>
      </w:r>
      <w:r w:rsidR="0031258F" w:rsidRPr="0031258F">
        <w:rPr>
          <w:szCs w:val="22"/>
        </w:rPr>
        <w:t>Patent and Technological Information Department</w:t>
      </w:r>
      <w:r w:rsidR="0031258F">
        <w:rPr>
          <w:szCs w:val="22"/>
        </w:rPr>
        <w:t xml:space="preserve">, </w:t>
      </w:r>
      <w:r w:rsidR="0031258F" w:rsidRPr="0031258F">
        <w:rPr>
          <w:szCs w:val="22"/>
        </w:rPr>
        <w:t>Spanish Patent and Trademark Office</w:t>
      </w:r>
      <w:r w:rsidR="0031258F">
        <w:rPr>
          <w:szCs w:val="22"/>
        </w:rPr>
        <w:t>, Madrid</w:t>
      </w:r>
      <w:r w:rsidR="0031258F" w:rsidRPr="0031258F">
        <w:rPr>
          <w:szCs w:val="22"/>
        </w:rPr>
        <w:t xml:space="preserve"> </w:t>
      </w:r>
    </w:p>
    <w:p w:rsidR="0031258F" w:rsidRDefault="0031258F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</w:p>
    <w:p w:rsidR="0031258F" w:rsidRDefault="0031258F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31258F">
        <w:rPr>
          <w:szCs w:val="22"/>
        </w:rPr>
        <w:t>P</w:t>
      </w:r>
      <w:r>
        <w:rPr>
          <w:szCs w:val="22"/>
        </w:rPr>
        <w:t>rof</w:t>
      </w:r>
      <w:r w:rsidR="00D42CFF">
        <w:rPr>
          <w:szCs w:val="22"/>
        </w:rPr>
        <w:t>essor</w:t>
      </w:r>
      <w:r>
        <w:rPr>
          <w:szCs w:val="22"/>
        </w:rPr>
        <w:t xml:space="preserve"> Wojciech Dominik, Director, </w:t>
      </w:r>
      <w:r w:rsidRPr="0031258F">
        <w:rPr>
          <w:szCs w:val="22"/>
        </w:rPr>
        <w:t>University Technology Transfer Centre, University of Warsaw</w:t>
      </w:r>
      <w:r>
        <w:rPr>
          <w:szCs w:val="22"/>
        </w:rPr>
        <w:t>, Warsaw</w:t>
      </w:r>
      <w:r w:rsidRPr="0031258F">
        <w:rPr>
          <w:szCs w:val="22"/>
        </w:rPr>
        <w:t xml:space="preserve"> </w:t>
      </w:r>
    </w:p>
    <w:p w:rsidR="00082C6C" w:rsidRDefault="00082C6C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</w:p>
    <w:p w:rsidR="00082C6C" w:rsidRDefault="00082C6C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EB4C3B">
        <w:rPr>
          <w:szCs w:val="22"/>
        </w:rPr>
        <w:t xml:space="preserve">Mr. Peter </w:t>
      </w:r>
      <w:proofErr w:type="spellStart"/>
      <w:r w:rsidRPr="00EB4C3B">
        <w:rPr>
          <w:szCs w:val="22"/>
        </w:rPr>
        <w:t>Kardoš</w:t>
      </w:r>
      <w:proofErr w:type="spellEnd"/>
      <w:r>
        <w:rPr>
          <w:szCs w:val="22"/>
        </w:rPr>
        <w:t>,</w:t>
      </w:r>
      <w:r w:rsidRPr="006E1310">
        <w:rPr>
          <w:szCs w:val="22"/>
        </w:rPr>
        <w:t xml:space="preserve"> </w:t>
      </w:r>
      <w:r>
        <w:rPr>
          <w:szCs w:val="22"/>
        </w:rPr>
        <w:t xml:space="preserve">Faculty of Business Management, </w:t>
      </w:r>
      <w:r w:rsidRPr="006E1310">
        <w:rPr>
          <w:szCs w:val="22"/>
        </w:rPr>
        <w:t>Economical University Bratislava</w:t>
      </w:r>
    </w:p>
    <w:p w:rsidR="00924B66" w:rsidRPr="00BC1C24" w:rsidRDefault="00924B66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Default="00811C4E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  <w:r>
        <w:rPr>
          <w:szCs w:val="22"/>
        </w:rPr>
        <w:t>1</w:t>
      </w:r>
      <w:r w:rsidR="00001706">
        <w:rPr>
          <w:szCs w:val="22"/>
        </w:rPr>
        <w:t>2</w:t>
      </w:r>
      <w:r>
        <w:rPr>
          <w:szCs w:val="22"/>
        </w:rPr>
        <w:t>.</w:t>
      </w:r>
      <w:r w:rsidR="00984F85">
        <w:rPr>
          <w:szCs w:val="22"/>
        </w:rPr>
        <w:t>30</w:t>
      </w:r>
      <w:r w:rsidR="00F1558B">
        <w:rPr>
          <w:szCs w:val="22"/>
        </w:rPr>
        <w:t xml:space="preserve"> p.m.</w:t>
      </w:r>
      <w:r w:rsidR="00001706">
        <w:rPr>
          <w:szCs w:val="22"/>
        </w:rPr>
        <w:t xml:space="preserve"> – </w:t>
      </w:r>
      <w:r w:rsidR="00F1558B">
        <w:rPr>
          <w:szCs w:val="22"/>
        </w:rPr>
        <w:t>2</w:t>
      </w:r>
      <w:r w:rsidR="00001706">
        <w:rPr>
          <w:szCs w:val="22"/>
        </w:rPr>
        <w:t>.0</w:t>
      </w:r>
      <w:r>
        <w:rPr>
          <w:szCs w:val="22"/>
        </w:rPr>
        <w:t>0</w:t>
      </w:r>
      <w:r w:rsidR="00F1558B">
        <w:rPr>
          <w:szCs w:val="22"/>
        </w:rPr>
        <w:t xml:space="preserve"> p.m.</w:t>
      </w:r>
      <w:r>
        <w:rPr>
          <w:szCs w:val="22"/>
        </w:rPr>
        <w:tab/>
      </w:r>
      <w:r w:rsidR="008406C2">
        <w:rPr>
          <w:szCs w:val="22"/>
        </w:rPr>
        <w:t>WIPO Hosted Reception</w:t>
      </w:r>
    </w:p>
    <w:p w:rsidR="00A5117E" w:rsidRDefault="00A5117E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Default="00F1558B" w:rsidP="00F1558B">
      <w:pPr>
        <w:pStyle w:val="Header"/>
        <w:tabs>
          <w:tab w:val="clear" w:pos="4536"/>
          <w:tab w:val="clear" w:pos="9072"/>
          <w:tab w:val="left" w:pos="2268"/>
          <w:tab w:val="left" w:pos="3969"/>
          <w:tab w:val="left" w:pos="5387"/>
        </w:tabs>
        <w:ind w:left="3969" w:hanging="3969"/>
        <w:rPr>
          <w:b/>
          <w:bCs/>
          <w:szCs w:val="22"/>
        </w:rPr>
      </w:pPr>
      <w:r>
        <w:rPr>
          <w:szCs w:val="22"/>
        </w:rPr>
        <w:t>2</w:t>
      </w:r>
      <w:r w:rsidR="00984F85">
        <w:rPr>
          <w:szCs w:val="22"/>
        </w:rPr>
        <w:t>.00</w:t>
      </w:r>
      <w:r>
        <w:rPr>
          <w:szCs w:val="22"/>
        </w:rPr>
        <w:t xml:space="preserve"> p.m.</w:t>
      </w:r>
      <w:r w:rsidR="00811C4E" w:rsidRPr="00BC1C24">
        <w:rPr>
          <w:szCs w:val="22"/>
        </w:rPr>
        <w:t xml:space="preserve"> – </w:t>
      </w:r>
      <w:r>
        <w:rPr>
          <w:szCs w:val="22"/>
        </w:rPr>
        <w:t>4</w:t>
      </w:r>
      <w:r w:rsidR="00984F85">
        <w:rPr>
          <w:szCs w:val="22"/>
        </w:rPr>
        <w:t>.00</w:t>
      </w:r>
      <w:r>
        <w:rPr>
          <w:szCs w:val="22"/>
        </w:rPr>
        <w:t xml:space="preserve"> p.m.</w:t>
      </w:r>
      <w:r w:rsidR="00811C4E" w:rsidRPr="00BC1C24">
        <w:rPr>
          <w:szCs w:val="22"/>
        </w:rPr>
        <w:tab/>
      </w:r>
      <w:r w:rsidR="00811C4E">
        <w:rPr>
          <w:b/>
          <w:bCs/>
          <w:szCs w:val="22"/>
        </w:rPr>
        <w:t xml:space="preserve">Topic </w:t>
      </w:r>
      <w:r w:rsidR="00984F85">
        <w:rPr>
          <w:b/>
          <w:bCs/>
          <w:szCs w:val="22"/>
        </w:rPr>
        <w:t>4</w:t>
      </w:r>
      <w:r w:rsidR="00811C4E" w:rsidRPr="00BC1C24">
        <w:rPr>
          <w:b/>
          <w:bCs/>
          <w:szCs w:val="22"/>
        </w:rPr>
        <w:tab/>
      </w:r>
      <w:r w:rsidR="00B44E7C">
        <w:rPr>
          <w:b/>
          <w:bCs/>
          <w:szCs w:val="22"/>
        </w:rPr>
        <w:t xml:space="preserve">Current Economic Aspects of IP </w:t>
      </w:r>
      <w:r w:rsidR="00811C4E">
        <w:rPr>
          <w:b/>
          <w:bCs/>
          <w:szCs w:val="22"/>
        </w:rPr>
        <w:t xml:space="preserve">in </w:t>
      </w:r>
      <w:r w:rsidR="009F6D45">
        <w:rPr>
          <w:b/>
          <w:bCs/>
          <w:szCs w:val="22"/>
        </w:rPr>
        <w:t>Slovakia</w:t>
      </w:r>
    </w:p>
    <w:p w:rsidR="00811C4E" w:rsidRPr="00BC1C24" w:rsidRDefault="00811C4E" w:rsidP="00F1558B">
      <w:pPr>
        <w:pStyle w:val="Header"/>
        <w:tabs>
          <w:tab w:val="clear" w:pos="4536"/>
          <w:tab w:val="clear" w:pos="9072"/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Pr="00F1558B" w:rsidRDefault="00811C4E" w:rsidP="005361FF">
      <w:pPr>
        <w:tabs>
          <w:tab w:val="left" w:pos="2268"/>
          <w:tab w:val="left" w:pos="3969"/>
          <w:tab w:val="left" w:pos="5387"/>
        </w:tabs>
        <w:ind w:left="5387" w:hanging="5387"/>
        <w:rPr>
          <w:szCs w:val="22"/>
        </w:rPr>
      </w:pPr>
      <w:r w:rsidRPr="00BC1C24">
        <w:rPr>
          <w:szCs w:val="22"/>
        </w:rPr>
        <w:tab/>
      </w:r>
      <w:r w:rsidRPr="00F1558B">
        <w:rPr>
          <w:szCs w:val="22"/>
        </w:rPr>
        <w:t>Moderator:</w:t>
      </w:r>
      <w:r w:rsidRPr="00F1558B">
        <w:rPr>
          <w:szCs w:val="22"/>
        </w:rPr>
        <w:tab/>
      </w:r>
      <w:proofErr w:type="spellStart"/>
      <w:r w:rsidR="00A5117E" w:rsidRPr="00F1558B">
        <w:rPr>
          <w:szCs w:val="22"/>
        </w:rPr>
        <w:t>Ms</w:t>
      </w:r>
      <w:proofErr w:type="spellEnd"/>
      <w:r w:rsidR="00A5117E" w:rsidRPr="00F1558B">
        <w:rPr>
          <w:szCs w:val="22"/>
        </w:rPr>
        <w:t xml:space="preserve"> Lucia </w:t>
      </w:r>
      <w:proofErr w:type="spellStart"/>
      <w:r w:rsidR="00A5117E" w:rsidRPr="00F1558B">
        <w:rPr>
          <w:szCs w:val="22"/>
        </w:rPr>
        <w:t>Lalíková</w:t>
      </w:r>
      <w:proofErr w:type="spellEnd"/>
      <w:r w:rsidR="00A5117E" w:rsidRPr="00F1558B">
        <w:rPr>
          <w:szCs w:val="22"/>
        </w:rPr>
        <w:t>,</w:t>
      </w:r>
      <w:r w:rsidR="00D42CFF" w:rsidRPr="00F1558B">
        <w:rPr>
          <w:szCs w:val="22"/>
        </w:rPr>
        <w:t xml:space="preserve"> </w:t>
      </w:r>
      <w:r w:rsidR="00614884" w:rsidRPr="00614884">
        <w:rPr>
          <w:szCs w:val="22"/>
        </w:rPr>
        <w:t>Senior Officer</w:t>
      </w:r>
      <w:r w:rsidR="00D42CFF" w:rsidRPr="00F1558B">
        <w:rPr>
          <w:szCs w:val="22"/>
        </w:rPr>
        <w:t>,</w:t>
      </w:r>
      <w:r w:rsidR="00A5117E" w:rsidRPr="00F1558B">
        <w:rPr>
          <w:szCs w:val="22"/>
        </w:rPr>
        <w:t xml:space="preserve"> IPO SR</w:t>
      </w:r>
    </w:p>
    <w:p w:rsidR="00811C4E" w:rsidRDefault="00811C4E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5361FF" w:rsidRDefault="005361FF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5361FF" w:rsidRDefault="005361FF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E27E8D" w:rsidRPr="00F1558B" w:rsidRDefault="00E27E8D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  <w:bookmarkStart w:id="2" w:name="_GoBack"/>
      <w:bookmarkEnd w:id="2"/>
    </w:p>
    <w:p w:rsidR="00D42CFF" w:rsidRPr="00D42CFF" w:rsidRDefault="00D42CFF" w:rsidP="00F1558B">
      <w:pPr>
        <w:tabs>
          <w:tab w:val="left" w:pos="2268"/>
          <w:tab w:val="left" w:pos="3969"/>
          <w:tab w:val="left" w:pos="5387"/>
        </w:tabs>
        <w:ind w:left="3969" w:hanging="3969"/>
        <w:rPr>
          <w:b/>
          <w:bCs/>
          <w:szCs w:val="22"/>
        </w:rPr>
      </w:pPr>
      <w:r w:rsidRPr="00F1558B">
        <w:rPr>
          <w:szCs w:val="22"/>
        </w:rPr>
        <w:lastRenderedPageBreak/>
        <w:tab/>
      </w:r>
      <w:r w:rsidRPr="00F1558B">
        <w:rPr>
          <w:szCs w:val="22"/>
        </w:rPr>
        <w:tab/>
      </w:r>
      <w:r w:rsidRPr="00D42CFF">
        <w:rPr>
          <w:b/>
          <w:bCs/>
          <w:szCs w:val="22"/>
        </w:rPr>
        <w:t>Framework and Structure of the Smart Specialization Platform S3 in Slovakia</w:t>
      </w:r>
    </w:p>
    <w:p w:rsidR="00D42CFF" w:rsidRPr="00D42CFF" w:rsidRDefault="00D42CFF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6E1310" w:rsidRPr="006E1310" w:rsidRDefault="00811C4E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 w:rsidRPr="00D42CFF">
        <w:rPr>
          <w:szCs w:val="22"/>
        </w:rPr>
        <w:tab/>
      </w:r>
      <w:r>
        <w:rPr>
          <w:szCs w:val="22"/>
        </w:rPr>
        <w:t>Speaker:</w:t>
      </w:r>
      <w:r>
        <w:rPr>
          <w:szCs w:val="22"/>
        </w:rPr>
        <w:tab/>
      </w:r>
      <w:r w:rsidR="00D42CFF" w:rsidRPr="00745EE4">
        <w:rPr>
          <w:szCs w:val="22"/>
        </w:rPr>
        <w:t xml:space="preserve">Mr. Martin </w:t>
      </w:r>
      <w:proofErr w:type="spellStart"/>
      <w:r w:rsidR="00D42CFF" w:rsidRPr="00745EE4">
        <w:rPr>
          <w:szCs w:val="22"/>
        </w:rPr>
        <w:t>Hlinka</w:t>
      </w:r>
      <w:proofErr w:type="spellEnd"/>
      <w:r w:rsidR="00D42CFF" w:rsidRPr="00745EE4">
        <w:rPr>
          <w:szCs w:val="22"/>
        </w:rPr>
        <w:t>,</w:t>
      </w:r>
      <w:r w:rsidR="00D42CFF">
        <w:rPr>
          <w:szCs w:val="22"/>
        </w:rPr>
        <w:t xml:space="preserve"> Director, Industry and Innovation Department, Ministry of Economy </w:t>
      </w:r>
      <w:r w:rsidR="00D42CFF" w:rsidRPr="006E1310">
        <w:rPr>
          <w:szCs w:val="22"/>
        </w:rPr>
        <w:t>of the Slovak Republic</w:t>
      </w:r>
      <w:r w:rsidR="00D42CFF">
        <w:rPr>
          <w:szCs w:val="22"/>
        </w:rPr>
        <w:t>, Bratislava</w:t>
      </w:r>
    </w:p>
    <w:p w:rsidR="00A5117E" w:rsidRDefault="00A5117E" w:rsidP="00F1558B">
      <w:pPr>
        <w:tabs>
          <w:tab w:val="left" w:pos="2268"/>
          <w:tab w:val="left" w:pos="3969"/>
          <w:tab w:val="left" w:pos="5387"/>
        </w:tabs>
        <w:ind w:left="4820" w:hanging="4820"/>
        <w:rPr>
          <w:szCs w:val="22"/>
        </w:rPr>
      </w:pPr>
    </w:p>
    <w:p w:rsidR="00F1558B" w:rsidRPr="00D42CFF" w:rsidRDefault="00F1558B" w:rsidP="00F1558B">
      <w:pPr>
        <w:tabs>
          <w:tab w:val="left" w:pos="2268"/>
          <w:tab w:val="left" w:pos="3969"/>
          <w:tab w:val="left" w:pos="5387"/>
        </w:tabs>
        <w:ind w:left="3969" w:hanging="3969"/>
        <w:rPr>
          <w:b/>
          <w:bCs/>
          <w:szCs w:val="22"/>
        </w:rPr>
      </w:pPr>
      <w:r w:rsidRPr="005361FF">
        <w:rPr>
          <w:szCs w:val="22"/>
        </w:rPr>
        <w:tab/>
      </w:r>
      <w:r w:rsidRPr="005361FF">
        <w:rPr>
          <w:szCs w:val="22"/>
        </w:rPr>
        <w:tab/>
      </w:r>
      <w:r w:rsidRPr="00F1558B">
        <w:rPr>
          <w:b/>
          <w:bCs/>
          <w:szCs w:val="22"/>
        </w:rPr>
        <w:t>National Infrastructure for Supporting Technology Transfer</w:t>
      </w:r>
      <w:r>
        <w:rPr>
          <w:b/>
          <w:bCs/>
          <w:szCs w:val="22"/>
        </w:rPr>
        <w:t xml:space="preserve"> (TT)</w:t>
      </w:r>
      <w:r w:rsidR="005361FF">
        <w:rPr>
          <w:b/>
          <w:bCs/>
          <w:szCs w:val="22"/>
        </w:rPr>
        <w:t xml:space="preserve"> in Slovakia (</w:t>
      </w:r>
      <w:r w:rsidRPr="00F1558B">
        <w:rPr>
          <w:b/>
          <w:bCs/>
          <w:szCs w:val="22"/>
        </w:rPr>
        <w:t>NITT SK</w:t>
      </w:r>
      <w:r w:rsidR="005361FF">
        <w:rPr>
          <w:b/>
          <w:bCs/>
          <w:szCs w:val="22"/>
        </w:rPr>
        <w:t>)</w:t>
      </w:r>
    </w:p>
    <w:p w:rsidR="00F1558B" w:rsidRPr="00D42CFF" w:rsidRDefault="00F1558B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6E1310" w:rsidRPr="006E1310" w:rsidRDefault="00F363B2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</w:rPr>
        <w:tab/>
      </w:r>
      <w:r w:rsidR="00F1558B">
        <w:rPr>
          <w:szCs w:val="22"/>
        </w:rPr>
        <w:t>Speaker:</w:t>
      </w:r>
      <w:r>
        <w:rPr>
          <w:szCs w:val="22"/>
        </w:rPr>
        <w:tab/>
      </w:r>
      <w:r w:rsidR="00F1558B" w:rsidRPr="00EB4C3B">
        <w:rPr>
          <w:szCs w:val="22"/>
        </w:rPr>
        <w:t xml:space="preserve">Mr. </w:t>
      </w:r>
      <w:proofErr w:type="spellStart"/>
      <w:r w:rsidR="00F1558B" w:rsidRPr="00EB4C3B">
        <w:rPr>
          <w:szCs w:val="22"/>
        </w:rPr>
        <w:t>Miroslav</w:t>
      </w:r>
      <w:proofErr w:type="spellEnd"/>
      <w:r w:rsidR="00F1558B" w:rsidRPr="00EB4C3B">
        <w:rPr>
          <w:szCs w:val="22"/>
        </w:rPr>
        <w:t xml:space="preserve"> </w:t>
      </w:r>
      <w:proofErr w:type="spellStart"/>
      <w:r w:rsidR="00F1558B" w:rsidRPr="00EB4C3B">
        <w:rPr>
          <w:szCs w:val="22"/>
        </w:rPr>
        <w:t>Kubiš</w:t>
      </w:r>
      <w:proofErr w:type="spellEnd"/>
      <w:r w:rsidR="00F1558B" w:rsidRPr="00EB4C3B">
        <w:rPr>
          <w:szCs w:val="22"/>
        </w:rPr>
        <w:t>,</w:t>
      </w:r>
      <w:r w:rsidR="00F1558B" w:rsidRPr="006E1310">
        <w:rPr>
          <w:szCs w:val="22"/>
        </w:rPr>
        <w:t xml:space="preserve"> </w:t>
      </w:r>
      <w:r w:rsidR="00F1558B">
        <w:rPr>
          <w:szCs w:val="22"/>
        </w:rPr>
        <w:t xml:space="preserve">Head of </w:t>
      </w:r>
      <w:r w:rsidR="00082C6C">
        <w:rPr>
          <w:szCs w:val="22"/>
        </w:rPr>
        <w:t>Technology</w:t>
      </w:r>
      <w:r w:rsidR="00F1558B">
        <w:rPr>
          <w:szCs w:val="22"/>
        </w:rPr>
        <w:t xml:space="preserve"> Transfer Department, </w:t>
      </w:r>
      <w:r w:rsidR="00F1558B" w:rsidRPr="006E1310">
        <w:rPr>
          <w:szCs w:val="22"/>
        </w:rPr>
        <w:t>Slovak Centre of Scientific and Technical Information</w:t>
      </w:r>
      <w:r w:rsidR="00F1558B">
        <w:rPr>
          <w:szCs w:val="22"/>
        </w:rPr>
        <w:t xml:space="preserve">, </w:t>
      </w:r>
      <w:r w:rsidR="000805FC">
        <w:rPr>
          <w:szCs w:val="22"/>
        </w:rPr>
        <w:t>Bratislava</w:t>
      </w:r>
    </w:p>
    <w:p w:rsidR="00A5117E" w:rsidRDefault="00A5117E" w:rsidP="00F1558B">
      <w:pPr>
        <w:tabs>
          <w:tab w:val="left" w:pos="2268"/>
          <w:tab w:val="left" w:pos="3969"/>
          <w:tab w:val="left" w:pos="5387"/>
        </w:tabs>
        <w:ind w:left="4820" w:hanging="4820"/>
        <w:rPr>
          <w:szCs w:val="22"/>
        </w:rPr>
      </w:pPr>
    </w:p>
    <w:p w:rsidR="00F1558B" w:rsidRPr="00D42CFF" w:rsidRDefault="00F1558B" w:rsidP="00F1558B">
      <w:pPr>
        <w:tabs>
          <w:tab w:val="left" w:pos="2268"/>
          <w:tab w:val="left" w:pos="3969"/>
          <w:tab w:val="left" w:pos="5387"/>
        </w:tabs>
        <w:ind w:left="3969" w:hanging="3969"/>
        <w:rPr>
          <w:b/>
          <w:bCs/>
          <w:szCs w:val="22"/>
        </w:rPr>
      </w:pPr>
      <w:r w:rsidRPr="00F1558B">
        <w:rPr>
          <w:szCs w:val="22"/>
        </w:rPr>
        <w:tab/>
      </w:r>
      <w:r w:rsidRPr="00F1558B">
        <w:rPr>
          <w:szCs w:val="22"/>
        </w:rPr>
        <w:tab/>
      </w:r>
      <w:r w:rsidRPr="00F1558B">
        <w:rPr>
          <w:b/>
          <w:bCs/>
          <w:szCs w:val="22"/>
        </w:rPr>
        <w:t>Practical Experience with TT in Slovakia</w:t>
      </w:r>
    </w:p>
    <w:p w:rsidR="00F1558B" w:rsidRPr="00D42CFF" w:rsidRDefault="00F1558B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6E1310" w:rsidRDefault="00F363B2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</w:rPr>
        <w:tab/>
      </w:r>
      <w:r w:rsidR="00F1558B">
        <w:rPr>
          <w:szCs w:val="22"/>
        </w:rPr>
        <w:t>Speaker:</w:t>
      </w:r>
      <w:r>
        <w:rPr>
          <w:szCs w:val="22"/>
        </w:rPr>
        <w:tab/>
      </w:r>
      <w:r w:rsidR="00F1558B" w:rsidRPr="00E61554">
        <w:rPr>
          <w:szCs w:val="22"/>
        </w:rPr>
        <w:t xml:space="preserve">Mrs. </w:t>
      </w:r>
      <w:proofErr w:type="spellStart"/>
      <w:r w:rsidR="00F1558B" w:rsidRPr="00E61554">
        <w:rPr>
          <w:szCs w:val="22"/>
        </w:rPr>
        <w:t>Katarína</w:t>
      </w:r>
      <w:proofErr w:type="spellEnd"/>
      <w:r w:rsidR="00F1558B" w:rsidRPr="00E61554">
        <w:rPr>
          <w:szCs w:val="22"/>
        </w:rPr>
        <w:t xml:space="preserve"> </w:t>
      </w:r>
      <w:proofErr w:type="spellStart"/>
      <w:r w:rsidR="00F1558B" w:rsidRPr="00E61554">
        <w:rPr>
          <w:szCs w:val="22"/>
        </w:rPr>
        <w:t>Müllerová</w:t>
      </w:r>
      <w:proofErr w:type="spellEnd"/>
      <w:r w:rsidR="00F1558B" w:rsidRPr="00E61554">
        <w:rPr>
          <w:szCs w:val="22"/>
        </w:rPr>
        <w:t>,</w:t>
      </w:r>
      <w:r w:rsidR="00F1558B" w:rsidRPr="00472F59">
        <w:rPr>
          <w:szCs w:val="22"/>
        </w:rPr>
        <w:t xml:space="preserve"> </w:t>
      </w:r>
      <w:r w:rsidR="00F1558B" w:rsidRPr="00F1558B">
        <w:rPr>
          <w:szCs w:val="22"/>
        </w:rPr>
        <w:t>The Office for Technology and Knowledge transfer and the Protection of Intellectual Property,</w:t>
      </w:r>
      <w:r w:rsidR="00F1558B" w:rsidRPr="00472F59">
        <w:rPr>
          <w:szCs w:val="22"/>
        </w:rPr>
        <w:t xml:space="preserve"> Slovak Academy of Science</w:t>
      </w:r>
      <w:r w:rsidR="00F1558B">
        <w:rPr>
          <w:szCs w:val="22"/>
        </w:rPr>
        <w:t>, Bratislava</w:t>
      </w:r>
    </w:p>
    <w:p w:rsidR="00A5117E" w:rsidRDefault="00A5117E" w:rsidP="00F1558B">
      <w:pPr>
        <w:tabs>
          <w:tab w:val="left" w:pos="2268"/>
          <w:tab w:val="left" w:pos="3969"/>
          <w:tab w:val="left" w:pos="5387"/>
        </w:tabs>
        <w:ind w:left="4820" w:hanging="4820"/>
        <w:rPr>
          <w:szCs w:val="22"/>
        </w:rPr>
      </w:pPr>
    </w:p>
    <w:p w:rsidR="00F1558B" w:rsidRPr="00D42CFF" w:rsidRDefault="00F1558B" w:rsidP="00F1558B">
      <w:pPr>
        <w:tabs>
          <w:tab w:val="left" w:pos="2268"/>
          <w:tab w:val="left" w:pos="3969"/>
          <w:tab w:val="left" w:pos="5387"/>
        </w:tabs>
        <w:ind w:left="3969" w:hanging="3969"/>
        <w:rPr>
          <w:b/>
          <w:bCs/>
          <w:szCs w:val="22"/>
        </w:rPr>
      </w:pPr>
      <w:r w:rsidRPr="00F1558B">
        <w:rPr>
          <w:szCs w:val="22"/>
        </w:rPr>
        <w:tab/>
      </w:r>
      <w:r w:rsidRPr="00F1558B">
        <w:rPr>
          <w:szCs w:val="22"/>
        </w:rPr>
        <w:tab/>
      </w:r>
      <w:r w:rsidRPr="00F1558B">
        <w:rPr>
          <w:b/>
          <w:bCs/>
          <w:szCs w:val="22"/>
        </w:rPr>
        <w:t xml:space="preserve">Support of E-economy and </w:t>
      </w:r>
      <w:r>
        <w:rPr>
          <w:b/>
          <w:bCs/>
          <w:szCs w:val="22"/>
        </w:rPr>
        <w:t>IP</w:t>
      </w:r>
    </w:p>
    <w:p w:rsidR="00F1558B" w:rsidRPr="00D42CFF" w:rsidRDefault="00F1558B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B44E7C" w:rsidRPr="006E1310" w:rsidRDefault="00F363B2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</w:rPr>
        <w:tab/>
      </w:r>
      <w:r w:rsidR="00F1558B">
        <w:rPr>
          <w:szCs w:val="22"/>
        </w:rPr>
        <w:t>Speaker:</w:t>
      </w:r>
      <w:r>
        <w:rPr>
          <w:szCs w:val="22"/>
        </w:rPr>
        <w:tab/>
      </w:r>
      <w:r w:rsidR="00F1558B">
        <w:rPr>
          <w:szCs w:val="22"/>
        </w:rPr>
        <w:t xml:space="preserve">Ms. </w:t>
      </w:r>
      <w:proofErr w:type="spellStart"/>
      <w:r w:rsidR="00F1558B">
        <w:rPr>
          <w:szCs w:val="22"/>
        </w:rPr>
        <w:t>Zuzana</w:t>
      </w:r>
      <w:proofErr w:type="spellEnd"/>
      <w:r w:rsidR="00F1558B">
        <w:rPr>
          <w:szCs w:val="22"/>
        </w:rPr>
        <w:t xml:space="preserve"> </w:t>
      </w:r>
      <w:proofErr w:type="spellStart"/>
      <w:r w:rsidR="00F1558B">
        <w:rPr>
          <w:szCs w:val="22"/>
        </w:rPr>
        <w:t>Adamová</w:t>
      </w:r>
      <w:proofErr w:type="spellEnd"/>
      <w:r w:rsidR="00F1558B">
        <w:rPr>
          <w:szCs w:val="22"/>
        </w:rPr>
        <w:t xml:space="preserve">, Director, </w:t>
      </w:r>
      <w:r w:rsidR="00F1558B" w:rsidRPr="00F1558B">
        <w:rPr>
          <w:szCs w:val="22"/>
        </w:rPr>
        <w:t>INGENIUM Slovakia,</w:t>
      </w:r>
      <w:r w:rsidR="005361FF">
        <w:rPr>
          <w:szCs w:val="22"/>
        </w:rPr>
        <w:t> </w:t>
      </w:r>
      <w:proofErr w:type="spellStart"/>
      <w:r w:rsidR="00F1558B" w:rsidRPr="00F1558B">
        <w:rPr>
          <w:szCs w:val="22"/>
        </w:rPr>
        <w:t>s.r.o</w:t>
      </w:r>
      <w:proofErr w:type="spellEnd"/>
      <w:r w:rsidR="00F1558B" w:rsidRPr="00F1558B">
        <w:rPr>
          <w:szCs w:val="22"/>
        </w:rPr>
        <w:t xml:space="preserve">. and Director of Intellectual Property Law Institute, Law Faculty, University of </w:t>
      </w:r>
      <w:proofErr w:type="spellStart"/>
      <w:r w:rsidR="00F1558B" w:rsidRPr="00F1558B">
        <w:rPr>
          <w:szCs w:val="22"/>
        </w:rPr>
        <w:t>Trnava</w:t>
      </w:r>
      <w:proofErr w:type="spellEnd"/>
      <w:r w:rsidR="00F1558B" w:rsidRPr="00F1558B">
        <w:rPr>
          <w:szCs w:val="22"/>
        </w:rPr>
        <w:t>, Slovakia</w:t>
      </w:r>
    </w:p>
    <w:p w:rsidR="00964039" w:rsidRDefault="00964039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984F85" w:rsidRDefault="00F1558B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  <w:r>
        <w:rPr>
          <w:szCs w:val="22"/>
        </w:rPr>
        <w:t>4</w:t>
      </w:r>
      <w:r w:rsidR="00984F85">
        <w:rPr>
          <w:szCs w:val="22"/>
        </w:rPr>
        <w:t>.00</w:t>
      </w:r>
      <w:r>
        <w:rPr>
          <w:szCs w:val="22"/>
        </w:rPr>
        <w:t xml:space="preserve"> p.m.</w:t>
      </w:r>
      <w:r w:rsidR="00984F85">
        <w:rPr>
          <w:szCs w:val="22"/>
        </w:rPr>
        <w:t xml:space="preserve"> – </w:t>
      </w:r>
      <w:r>
        <w:rPr>
          <w:szCs w:val="22"/>
        </w:rPr>
        <w:t>4</w:t>
      </w:r>
      <w:r w:rsidR="00F363B2">
        <w:rPr>
          <w:szCs w:val="22"/>
        </w:rPr>
        <w:t>.15</w:t>
      </w:r>
      <w:r>
        <w:rPr>
          <w:szCs w:val="22"/>
        </w:rPr>
        <w:t xml:space="preserve"> p.m.</w:t>
      </w:r>
      <w:r w:rsidR="00F363B2">
        <w:rPr>
          <w:szCs w:val="22"/>
        </w:rPr>
        <w:tab/>
        <w:t>Coffee Break</w:t>
      </w:r>
    </w:p>
    <w:p w:rsidR="00716839" w:rsidRDefault="00716839" w:rsidP="00F1558B">
      <w:pPr>
        <w:tabs>
          <w:tab w:val="left" w:pos="2268"/>
          <w:tab w:val="left" w:pos="3969"/>
          <w:tab w:val="left" w:pos="5387"/>
        </w:tabs>
        <w:rPr>
          <w:szCs w:val="22"/>
        </w:rPr>
      </w:pPr>
    </w:p>
    <w:p w:rsidR="00811C4E" w:rsidRPr="00BC1C24" w:rsidRDefault="00F1558B" w:rsidP="00A37D59">
      <w:pPr>
        <w:pStyle w:val="Header"/>
        <w:tabs>
          <w:tab w:val="clear" w:pos="4536"/>
          <w:tab w:val="clear" w:pos="9072"/>
          <w:tab w:val="left" w:pos="2268"/>
          <w:tab w:val="left" w:pos="3969"/>
          <w:tab w:val="left" w:pos="5387"/>
        </w:tabs>
        <w:ind w:left="3969" w:hanging="3969"/>
        <w:rPr>
          <w:b/>
          <w:bCs/>
          <w:szCs w:val="22"/>
        </w:rPr>
      </w:pPr>
      <w:r>
        <w:rPr>
          <w:szCs w:val="22"/>
        </w:rPr>
        <w:t>4</w:t>
      </w:r>
      <w:r w:rsidR="0075132A">
        <w:rPr>
          <w:szCs w:val="22"/>
        </w:rPr>
        <w:t>.</w:t>
      </w:r>
      <w:r w:rsidR="00984F85">
        <w:rPr>
          <w:szCs w:val="22"/>
        </w:rPr>
        <w:t>15</w:t>
      </w:r>
      <w:r>
        <w:rPr>
          <w:szCs w:val="22"/>
        </w:rPr>
        <w:t xml:space="preserve"> p.m.</w:t>
      </w:r>
      <w:r w:rsidR="00984F85">
        <w:rPr>
          <w:szCs w:val="22"/>
        </w:rPr>
        <w:t xml:space="preserve"> – </w:t>
      </w:r>
      <w:r w:rsidR="00A37D59">
        <w:rPr>
          <w:szCs w:val="22"/>
        </w:rPr>
        <w:t>5</w:t>
      </w:r>
      <w:r w:rsidR="00984F85">
        <w:rPr>
          <w:szCs w:val="22"/>
        </w:rPr>
        <w:t>.15</w:t>
      </w:r>
      <w:r w:rsidR="00A37D59">
        <w:rPr>
          <w:szCs w:val="22"/>
        </w:rPr>
        <w:t xml:space="preserve"> p.m.</w:t>
      </w:r>
      <w:r w:rsidR="00811C4E" w:rsidRPr="00BC1C24">
        <w:rPr>
          <w:szCs w:val="22"/>
        </w:rPr>
        <w:tab/>
      </w:r>
      <w:r w:rsidR="00034C5A">
        <w:rPr>
          <w:b/>
          <w:bCs/>
          <w:szCs w:val="22"/>
        </w:rPr>
        <w:t xml:space="preserve">Topic </w:t>
      </w:r>
      <w:r w:rsidR="000805FC">
        <w:rPr>
          <w:b/>
          <w:bCs/>
          <w:szCs w:val="22"/>
        </w:rPr>
        <w:t>5</w:t>
      </w:r>
      <w:r w:rsidR="00811C4E" w:rsidRPr="00BC1C24">
        <w:rPr>
          <w:b/>
          <w:bCs/>
          <w:szCs w:val="22"/>
        </w:rPr>
        <w:tab/>
      </w:r>
      <w:r w:rsidR="00984F85">
        <w:rPr>
          <w:b/>
          <w:bCs/>
          <w:szCs w:val="22"/>
        </w:rPr>
        <w:t xml:space="preserve">Future Developments on IP Economics in the Region and Summary Discussion </w:t>
      </w:r>
    </w:p>
    <w:p w:rsidR="00811C4E" w:rsidRPr="00BC1C24" w:rsidRDefault="00811C4E" w:rsidP="00F1558B">
      <w:pPr>
        <w:pStyle w:val="Header"/>
        <w:tabs>
          <w:tab w:val="clear" w:pos="4536"/>
          <w:tab w:val="clear" w:pos="9072"/>
          <w:tab w:val="left" w:pos="2268"/>
          <w:tab w:val="left" w:pos="3969"/>
          <w:tab w:val="left" w:pos="5387"/>
        </w:tabs>
        <w:rPr>
          <w:szCs w:val="22"/>
        </w:rPr>
      </w:pPr>
    </w:p>
    <w:p w:rsidR="000F1B4E" w:rsidRDefault="00811C4E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 w:rsidRPr="00BC1C24">
        <w:rPr>
          <w:szCs w:val="22"/>
        </w:rPr>
        <w:tab/>
        <w:t>Moderator:</w:t>
      </w:r>
      <w:r w:rsidRPr="00BC1C24">
        <w:rPr>
          <w:szCs w:val="22"/>
        </w:rPr>
        <w:tab/>
      </w:r>
      <w:r w:rsidR="00984F85">
        <w:rPr>
          <w:szCs w:val="22"/>
        </w:rPr>
        <w:t xml:space="preserve">Mr. </w:t>
      </w:r>
      <w:r w:rsidR="005361FF">
        <w:rPr>
          <w:szCs w:val="22"/>
        </w:rPr>
        <w:t>Ryszard Frelek</w:t>
      </w:r>
    </w:p>
    <w:p w:rsidR="00984F85" w:rsidRDefault="00984F85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</w:p>
    <w:p w:rsidR="00811C4E" w:rsidRDefault="00811C4E" w:rsidP="005361FF">
      <w:pPr>
        <w:tabs>
          <w:tab w:val="left" w:pos="2268"/>
          <w:tab w:val="left" w:pos="3969"/>
        </w:tabs>
        <w:ind w:left="3969" w:hanging="3969"/>
        <w:rPr>
          <w:szCs w:val="22"/>
        </w:rPr>
      </w:pPr>
      <w:r>
        <w:rPr>
          <w:szCs w:val="22"/>
        </w:rPr>
        <w:tab/>
        <w:t>Speakers:</w:t>
      </w:r>
      <w:r>
        <w:rPr>
          <w:szCs w:val="22"/>
        </w:rPr>
        <w:tab/>
      </w:r>
      <w:r w:rsidR="006600D8">
        <w:rPr>
          <w:szCs w:val="22"/>
        </w:rPr>
        <w:t xml:space="preserve">All </w:t>
      </w:r>
      <w:r w:rsidRPr="00BC1C24">
        <w:rPr>
          <w:szCs w:val="22"/>
        </w:rPr>
        <w:t>participants</w:t>
      </w:r>
    </w:p>
    <w:p w:rsidR="00082C6C" w:rsidRDefault="00082C6C" w:rsidP="00F1558B">
      <w:pPr>
        <w:tabs>
          <w:tab w:val="left" w:pos="2268"/>
          <w:tab w:val="left" w:pos="3969"/>
          <w:tab w:val="left" w:pos="5387"/>
        </w:tabs>
        <w:rPr>
          <w:szCs w:val="22"/>
          <w:u w:val="single"/>
        </w:rPr>
      </w:pPr>
    </w:p>
    <w:p w:rsidR="000F1B4E" w:rsidRPr="00BC1C24" w:rsidRDefault="00A37D59" w:rsidP="00A37D59">
      <w:pPr>
        <w:tabs>
          <w:tab w:val="left" w:pos="2268"/>
          <w:tab w:val="left" w:pos="3969"/>
          <w:tab w:val="left" w:pos="5387"/>
        </w:tabs>
        <w:rPr>
          <w:szCs w:val="22"/>
        </w:rPr>
      </w:pPr>
      <w:r>
        <w:rPr>
          <w:szCs w:val="22"/>
        </w:rPr>
        <w:t>5</w:t>
      </w:r>
      <w:r w:rsidR="00984F85">
        <w:rPr>
          <w:szCs w:val="22"/>
        </w:rPr>
        <w:t>.15</w:t>
      </w:r>
      <w:r>
        <w:rPr>
          <w:szCs w:val="22"/>
        </w:rPr>
        <w:t xml:space="preserve"> p.m.</w:t>
      </w:r>
      <w:r w:rsidR="00984F85">
        <w:rPr>
          <w:szCs w:val="22"/>
        </w:rPr>
        <w:t xml:space="preserve"> – </w:t>
      </w:r>
      <w:r>
        <w:rPr>
          <w:szCs w:val="22"/>
        </w:rPr>
        <w:t>5</w:t>
      </w:r>
      <w:r w:rsidR="00984F85">
        <w:rPr>
          <w:szCs w:val="22"/>
        </w:rPr>
        <w:t>.45</w:t>
      </w:r>
      <w:r>
        <w:rPr>
          <w:szCs w:val="22"/>
        </w:rPr>
        <w:t xml:space="preserve"> p.m.</w:t>
      </w:r>
      <w:r w:rsidR="000F1B4E" w:rsidRPr="00BC1C24">
        <w:rPr>
          <w:szCs w:val="22"/>
        </w:rPr>
        <w:tab/>
      </w:r>
      <w:r w:rsidR="00F1558B" w:rsidRPr="00F1558B">
        <w:rPr>
          <w:b/>
          <w:bCs/>
          <w:szCs w:val="22"/>
        </w:rPr>
        <w:t>CLOSING CEREMONY</w:t>
      </w:r>
    </w:p>
    <w:p w:rsidR="000F1B4E" w:rsidRDefault="000F1B4E" w:rsidP="00F1558B">
      <w:pPr>
        <w:tabs>
          <w:tab w:val="left" w:pos="2268"/>
          <w:tab w:val="left" w:pos="3969"/>
          <w:tab w:val="left" w:pos="5387"/>
        </w:tabs>
        <w:ind w:left="3410" w:hanging="3410"/>
        <w:rPr>
          <w:szCs w:val="22"/>
        </w:rPr>
      </w:pPr>
    </w:p>
    <w:p w:rsidR="00954698" w:rsidRPr="00BC1C24" w:rsidRDefault="00954698" w:rsidP="00F1558B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>
        <w:rPr>
          <w:szCs w:val="22"/>
        </w:rPr>
        <w:tab/>
      </w:r>
      <w:r w:rsidR="00F363B2">
        <w:rPr>
          <w:szCs w:val="22"/>
        </w:rPr>
        <w:t>Speakers:</w:t>
      </w:r>
      <w:r w:rsidR="00F363B2">
        <w:rPr>
          <w:szCs w:val="22"/>
        </w:rPr>
        <w:tab/>
      </w:r>
      <w:r w:rsidR="00F1558B" w:rsidRPr="005244DD">
        <w:rPr>
          <w:szCs w:val="22"/>
        </w:rPr>
        <w:t xml:space="preserve">Mr. </w:t>
      </w:r>
      <w:proofErr w:type="spellStart"/>
      <w:r w:rsidR="00F1558B">
        <w:rPr>
          <w:szCs w:val="22"/>
        </w:rPr>
        <w:t>Ľuboš</w:t>
      </w:r>
      <w:proofErr w:type="spellEnd"/>
      <w:r w:rsidR="00F1558B">
        <w:rPr>
          <w:szCs w:val="22"/>
        </w:rPr>
        <w:t xml:space="preserve"> </w:t>
      </w:r>
      <w:proofErr w:type="spellStart"/>
      <w:r w:rsidR="00F1558B">
        <w:rPr>
          <w:szCs w:val="22"/>
        </w:rPr>
        <w:t>Knoth</w:t>
      </w:r>
      <w:proofErr w:type="spellEnd"/>
    </w:p>
    <w:p w:rsidR="000F1B4E" w:rsidRDefault="000F1B4E" w:rsidP="00F1558B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</w:p>
    <w:p w:rsidR="000F1B4E" w:rsidRPr="00BC1C24" w:rsidRDefault="00F363B2" w:rsidP="00F1558B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  <w:r>
        <w:rPr>
          <w:szCs w:val="22"/>
        </w:rPr>
        <w:tab/>
      </w:r>
      <w:r w:rsidR="000F1B4E">
        <w:rPr>
          <w:szCs w:val="22"/>
        </w:rPr>
        <w:tab/>
        <w:t>Mr</w:t>
      </w:r>
      <w:r w:rsidR="00082C6C">
        <w:rPr>
          <w:szCs w:val="22"/>
        </w:rPr>
        <w:t>. Ryszard Frelek</w:t>
      </w:r>
    </w:p>
    <w:p w:rsidR="000F1B4E" w:rsidRDefault="000F1B4E" w:rsidP="00F1558B">
      <w:pPr>
        <w:tabs>
          <w:tab w:val="left" w:pos="2268"/>
          <w:tab w:val="left" w:pos="3119"/>
          <w:tab w:val="left" w:pos="3969"/>
          <w:tab w:val="left" w:pos="5387"/>
        </w:tabs>
        <w:ind w:left="3969" w:hanging="3969"/>
        <w:rPr>
          <w:szCs w:val="22"/>
        </w:rPr>
      </w:pPr>
    </w:p>
    <w:p w:rsidR="00091CDF" w:rsidRDefault="00F1558B" w:rsidP="00082C6C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  <w:lang w:val="sk-SK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lang w:val="sk-SK"/>
        </w:rPr>
        <w:t xml:space="preserve">Mr. </w:t>
      </w:r>
      <w:r w:rsidRPr="006C49DD">
        <w:rPr>
          <w:szCs w:val="22"/>
          <w:lang w:val="sk-SK"/>
        </w:rPr>
        <w:t>Ján Turňa</w:t>
      </w:r>
    </w:p>
    <w:p w:rsidR="00082C6C" w:rsidRDefault="00082C6C" w:rsidP="00082C6C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</w:p>
    <w:p w:rsidR="005361FF" w:rsidRDefault="005361FF" w:rsidP="00082C6C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</w:p>
    <w:p w:rsidR="005361FF" w:rsidRDefault="005361FF" w:rsidP="00082C6C">
      <w:pPr>
        <w:tabs>
          <w:tab w:val="left" w:pos="2268"/>
          <w:tab w:val="left" w:pos="3969"/>
          <w:tab w:val="left" w:pos="5387"/>
        </w:tabs>
        <w:ind w:left="3969" w:hanging="3969"/>
        <w:rPr>
          <w:szCs w:val="22"/>
        </w:rPr>
      </w:pPr>
    </w:p>
    <w:p w:rsidR="00811C4E" w:rsidRPr="00BC1C24" w:rsidRDefault="00811C4E" w:rsidP="00F363B2">
      <w:pPr>
        <w:tabs>
          <w:tab w:val="left" w:pos="5245"/>
        </w:tabs>
        <w:ind w:left="5245"/>
        <w:rPr>
          <w:szCs w:val="22"/>
        </w:rPr>
      </w:pPr>
      <w:r w:rsidRPr="00BC1C24">
        <w:rPr>
          <w:szCs w:val="22"/>
        </w:rPr>
        <w:t>[End of document]</w:t>
      </w:r>
    </w:p>
    <w:sectPr w:rsidR="00811C4E" w:rsidRPr="00BC1C24" w:rsidSect="00A87150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B6" w:rsidRDefault="00C442B6">
      <w:r>
        <w:separator/>
      </w:r>
    </w:p>
  </w:endnote>
  <w:endnote w:type="continuationSeparator" w:id="0">
    <w:p w:rsidR="00C442B6" w:rsidRDefault="00C442B6" w:rsidP="008B2CC0">
      <w:r>
        <w:separator/>
      </w:r>
    </w:p>
    <w:p w:rsidR="00C442B6" w:rsidRPr="008B2CC0" w:rsidRDefault="00C442B6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442B6" w:rsidRPr="008B2CC0" w:rsidRDefault="00C442B6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B6" w:rsidRDefault="00C442B6">
      <w:r>
        <w:separator/>
      </w:r>
    </w:p>
  </w:footnote>
  <w:footnote w:type="continuationSeparator" w:id="0">
    <w:p w:rsidR="00C442B6" w:rsidRDefault="00C442B6" w:rsidP="008B2CC0">
      <w:r>
        <w:separator/>
      </w:r>
    </w:p>
    <w:p w:rsidR="00C442B6" w:rsidRPr="008B2CC0" w:rsidRDefault="00C442B6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442B6" w:rsidRPr="008B2CC0" w:rsidRDefault="00C442B6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54" w:rsidRDefault="00716839" w:rsidP="009D2E94">
    <w:pPr>
      <w:jc w:val="right"/>
    </w:pPr>
    <w:r w:rsidRPr="00716839">
      <w:t>WIPO/IPR/BTS/14/INF/1 Prov</w:t>
    </w:r>
    <w:r>
      <w:t>.</w:t>
    </w:r>
  </w:p>
  <w:p w:rsidR="00BE1754" w:rsidRDefault="00BE1754" w:rsidP="00477D6B">
    <w:pPr>
      <w:jc w:val="right"/>
    </w:pPr>
    <w:proofErr w:type="gramStart"/>
    <w:r>
      <w:t>page</w:t>
    </w:r>
    <w:proofErr w:type="gramEnd"/>
    <w:r>
      <w:t xml:space="preserve"> </w:t>
    </w:r>
    <w:r w:rsidR="00A3508B">
      <w:fldChar w:fldCharType="begin"/>
    </w:r>
    <w:r w:rsidR="00954698">
      <w:instrText xml:space="preserve"> PAGE  \* MERGEFORMAT </w:instrText>
    </w:r>
    <w:r w:rsidR="00A3508B">
      <w:fldChar w:fldCharType="separate"/>
    </w:r>
    <w:r w:rsidR="00E27E8D">
      <w:rPr>
        <w:noProof/>
      </w:rPr>
      <w:t>2</w:t>
    </w:r>
    <w:r w:rsidR="00A3508B">
      <w:rPr>
        <w:noProof/>
      </w:rPr>
      <w:fldChar w:fldCharType="end"/>
    </w:r>
  </w:p>
  <w:p w:rsidR="00BE1754" w:rsidRDefault="00BE175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07E935A3"/>
    <w:multiLevelType w:val="hybridMultilevel"/>
    <w:tmpl w:val="E6D88E7C"/>
    <w:lvl w:ilvl="0" w:tplc="81FC3314">
      <w:start w:val="1"/>
      <w:numFmt w:val="lowerLetter"/>
      <w:lvlText w:val="%1)"/>
      <w:lvlJc w:val="left"/>
      <w:pPr>
        <w:ind w:left="452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94" w:hanging="180"/>
      </w:pPr>
      <w:rPr>
        <w:rFonts w:cs="Times New Roman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2440521A"/>
    <w:multiLevelType w:val="hybridMultilevel"/>
    <w:tmpl w:val="19D21272"/>
    <w:lvl w:ilvl="0" w:tplc="C47C7BF0">
      <w:start w:val="2"/>
      <w:numFmt w:val="lowerLetter"/>
      <w:lvlText w:val="%1)"/>
      <w:lvlJc w:val="left"/>
      <w:pPr>
        <w:tabs>
          <w:tab w:val="num" w:pos="4530"/>
        </w:tabs>
        <w:ind w:left="4530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  <w:rPr>
        <w:rFonts w:cs="Times New Roman"/>
      </w:rPr>
    </w:lvl>
  </w:abstractNum>
  <w:abstractNum w:abstractNumId="6">
    <w:nsid w:val="38BF3703"/>
    <w:multiLevelType w:val="multilevel"/>
    <w:tmpl w:val="4B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340315"/>
    <w:multiLevelType w:val="hybridMultilevel"/>
    <w:tmpl w:val="F9061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41891"/>
    <w:multiLevelType w:val="hybridMultilevel"/>
    <w:tmpl w:val="337C6240"/>
    <w:lvl w:ilvl="0" w:tplc="F78A0078"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0"/>
    <w:rsid w:val="00000481"/>
    <w:rsid w:val="00000870"/>
    <w:rsid w:val="00001706"/>
    <w:rsid w:val="0001303B"/>
    <w:rsid w:val="00033D4D"/>
    <w:rsid w:val="00034C5A"/>
    <w:rsid w:val="00045C61"/>
    <w:rsid w:val="000805FC"/>
    <w:rsid w:val="00082C6C"/>
    <w:rsid w:val="0008667F"/>
    <w:rsid w:val="00091CDF"/>
    <w:rsid w:val="00092486"/>
    <w:rsid w:val="000A46A9"/>
    <w:rsid w:val="000A6B67"/>
    <w:rsid w:val="000C0AAA"/>
    <w:rsid w:val="000F1B4E"/>
    <w:rsid w:val="000F5E56"/>
    <w:rsid w:val="000F6C10"/>
    <w:rsid w:val="00111F8F"/>
    <w:rsid w:val="001362EE"/>
    <w:rsid w:val="001605DB"/>
    <w:rsid w:val="00165B8E"/>
    <w:rsid w:val="0017372D"/>
    <w:rsid w:val="001832A6"/>
    <w:rsid w:val="001869CC"/>
    <w:rsid w:val="00187461"/>
    <w:rsid w:val="0019086D"/>
    <w:rsid w:val="00196E1F"/>
    <w:rsid w:val="001B329E"/>
    <w:rsid w:val="001D65EA"/>
    <w:rsid w:val="001D7119"/>
    <w:rsid w:val="001D7F24"/>
    <w:rsid w:val="001F26A6"/>
    <w:rsid w:val="001F571A"/>
    <w:rsid w:val="0020323A"/>
    <w:rsid w:val="00211D16"/>
    <w:rsid w:val="002309AA"/>
    <w:rsid w:val="002356F2"/>
    <w:rsid w:val="00244953"/>
    <w:rsid w:val="002634C4"/>
    <w:rsid w:val="00267B7F"/>
    <w:rsid w:val="00270B38"/>
    <w:rsid w:val="002A551D"/>
    <w:rsid w:val="002B121F"/>
    <w:rsid w:val="002B2B95"/>
    <w:rsid w:val="002B59B4"/>
    <w:rsid w:val="002E02E4"/>
    <w:rsid w:val="002F1C45"/>
    <w:rsid w:val="002F47B5"/>
    <w:rsid w:val="002F4E68"/>
    <w:rsid w:val="00304743"/>
    <w:rsid w:val="0030736E"/>
    <w:rsid w:val="0031258F"/>
    <w:rsid w:val="00312AA9"/>
    <w:rsid w:val="0032011F"/>
    <w:rsid w:val="00336576"/>
    <w:rsid w:val="003445CE"/>
    <w:rsid w:val="00345E99"/>
    <w:rsid w:val="00345EE9"/>
    <w:rsid w:val="003565F3"/>
    <w:rsid w:val="003845C1"/>
    <w:rsid w:val="00391EA8"/>
    <w:rsid w:val="003B38C1"/>
    <w:rsid w:val="003B419F"/>
    <w:rsid w:val="003B7303"/>
    <w:rsid w:val="003D7C31"/>
    <w:rsid w:val="003E60BE"/>
    <w:rsid w:val="003F61B8"/>
    <w:rsid w:val="0040256B"/>
    <w:rsid w:val="004074F9"/>
    <w:rsid w:val="00423E3E"/>
    <w:rsid w:val="00427AF4"/>
    <w:rsid w:val="004436DF"/>
    <w:rsid w:val="0044715E"/>
    <w:rsid w:val="004558DF"/>
    <w:rsid w:val="00456903"/>
    <w:rsid w:val="004647DA"/>
    <w:rsid w:val="00470AEE"/>
    <w:rsid w:val="004715DA"/>
    <w:rsid w:val="00477D6B"/>
    <w:rsid w:val="0049107C"/>
    <w:rsid w:val="004A13C7"/>
    <w:rsid w:val="004B1624"/>
    <w:rsid w:val="004B1CC5"/>
    <w:rsid w:val="004D3F43"/>
    <w:rsid w:val="004E0CAB"/>
    <w:rsid w:val="004F18C7"/>
    <w:rsid w:val="004F4D9B"/>
    <w:rsid w:val="004F6954"/>
    <w:rsid w:val="00503BDD"/>
    <w:rsid w:val="005244DD"/>
    <w:rsid w:val="00525AD9"/>
    <w:rsid w:val="005266EF"/>
    <w:rsid w:val="00530533"/>
    <w:rsid w:val="005361FF"/>
    <w:rsid w:val="00540A88"/>
    <w:rsid w:val="0055424A"/>
    <w:rsid w:val="005671C5"/>
    <w:rsid w:val="005732BA"/>
    <w:rsid w:val="0057533B"/>
    <w:rsid w:val="00594CBA"/>
    <w:rsid w:val="00595502"/>
    <w:rsid w:val="00596090"/>
    <w:rsid w:val="0059659B"/>
    <w:rsid w:val="005A1777"/>
    <w:rsid w:val="005E35BA"/>
    <w:rsid w:val="00600182"/>
    <w:rsid w:val="006002E0"/>
    <w:rsid w:val="00604DB9"/>
    <w:rsid w:val="00605827"/>
    <w:rsid w:val="00614884"/>
    <w:rsid w:val="0062554D"/>
    <w:rsid w:val="006258F9"/>
    <w:rsid w:val="00626500"/>
    <w:rsid w:val="006600D8"/>
    <w:rsid w:val="00670B32"/>
    <w:rsid w:val="006724C7"/>
    <w:rsid w:val="0069558D"/>
    <w:rsid w:val="006A18BA"/>
    <w:rsid w:val="006A4ECC"/>
    <w:rsid w:val="006B7AE4"/>
    <w:rsid w:val="006D5383"/>
    <w:rsid w:val="006E0047"/>
    <w:rsid w:val="006E1310"/>
    <w:rsid w:val="006E4E30"/>
    <w:rsid w:val="006F746F"/>
    <w:rsid w:val="00713978"/>
    <w:rsid w:val="00716839"/>
    <w:rsid w:val="007175D5"/>
    <w:rsid w:val="0071783B"/>
    <w:rsid w:val="007270FD"/>
    <w:rsid w:val="0072714F"/>
    <w:rsid w:val="0075132A"/>
    <w:rsid w:val="007805E1"/>
    <w:rsid w:val="007A1352"/>
    <w:rsid w:val="007A200E"/>
    <w:rsid w:val="007B25A0"/>
    <w:rsid w:val="007B51FA"/>
    <w:rsid w:val="007F09A7"/>
    <w:rsid w:val="0080339A"/>
    <w:rsid w:val="00811C4E"/>
    <w:rsid w:val="008124BF"/>
    <w:rsid w:val="00821CEF"/>
    <w:rsid w:val="00823E07"/>
    <w:rsid w:val="008406C2"/>
    <w:rsid w:val="00846010"/>
    <w:rsid w:val="008765A7"/>
    <w:rsid w:val="0089487E"/>
    <w:rsid w:val="008A3809"/>
    <w:rsid w:val="008B281C"/>
    <w:rsid w:val="008B2CC0"/>
    <w:rsid w:val="008B2CC1"/>
    <w:rsid w:val="008B42A2"/>
    <w:rsid w:val="008C18D6"/>
    <w:rsid w:val="008C4719"/>
    <w:rsid w:val="008E4D17"/>
    <w:rsid w:val="00900964"/>
    <w:rsid w:val="00901CBC"/>
    <w:rsid w:val="0090731E"/>
    <w:rsid w:val="00913ACC"/>
    <w:rsid w:val="00917A91"/>
    <w:rsid w:val="0092095F"/>
    <w:rsid w:val="00921810"/>
    <w:rsid w:val="00924B66"/>
    <w:rsid w:val="00930950"/>
    <w:rsid w:val="00954698"/>
    <w:rsid w:val="0095658D"/>
    <w:rsid w:val="00964039"/>
    <w:rsid w:val="00966A22"/>
    <w:rsid w:val="00971144"/>
    <w:rsid w:val="00975035"/>
    <w:rsid w:val="009761AA"/>
    <w:rsid w:val="00984F85"/>
    <w:rsid w:val="00985DD4"/>
    <w:rsid w:val="00990C66"/>
    <w:rsid w:val="009B29A1"/>
    <w:rsid w:val="009B52A7"/>
    <w:rsid w:val="009D2E94"/>
    <w:rsid w:val="009D5222"/>
    <w:rsid w:val="009F6D45"/>
    <w:rsid w:val="00A06A30"/>
    <w:rsid w:val="00A20893"/>
    <w:rsid w:val="00A20E65"/>
    <w:rsid w:val="00A3508B"/>
    <w:rsid w:val="00A37D59"/>
    <w:rsid w:val="00A5117E"/>
    <w:rsid w:val="00A531DD"/>
    <w:rsid w:val="00A6762E"/>
    <w:rsid w:val="00A7592B"/>
    <w:rsid w:val="00A85D6B"/>
    <w:rsid w:val="00A87150"/>
    <w:rsid w:val="00A91391"/>
    <w:rsid w:val="00AF03B6"/>
    <w:rsid w:val="00AF58AE"/>
    <w:rsid w:val="00AF685C"/>
    <w:rsid w:val="00B02FB5"/>
    <w:rsid w:val="00B059A2"/>
    <w:rsid w:val="00B239F9"/>
    <w:rsid w:val="00B32884"/>
    <w:rsid w:val="00B35D58"/>
    <w:rsid w:val="00B43C92"/>
    <w:rsid w:val="00B44E7C"/>
    <w:rsid w:val="00B67916"/>
    <w:rsid w:val="00B90459"/>
    <w:rsid w:val="00BC0490"/>
    <w:rsid w:val="00BC1C24"/>
    <w:rsid w:val="00BC599D"/>
    <w:rsid w:val="00BE1754"/>
    <w:rsid w:val="00BE1BB9"/>
    <w:rsid w:val="00BE3EFB"/>
    <w:rsid w:val="00BE7D44"/>
    <w:rsid w:val="00BF60C1"/>
    <w:rsid w:val="00C17940"/>
    <w:rsid w:val="00C22DF0"/>
    <w:rsid w:val="00C30CD3"/>
    <w:rsid w:val="00C3153E"/>
    <w:rsid w:val="00C321A1"/>
    <w:rsid w:val="00C423A8"/>
    <w:rsid w:val="00C442B6"/>
    <w:rsid w:val="00C60AA8"/>
    <w:rsid w:val="00C62A94"/>
    <w:rsid w:val="00C65BB8"/>
    <w:rsid w:val="00C66765"/>
    <w:rsid w:val="00CD0979"/>
    <w:rsid w:val="00CE3156"/>
    <w:rsid w:val="00D16721"/>
    <w:rsid w:val="00D26434"/>
    <w:rsid w:val="00D42CFF"/>
    <w:rsid w:val="00D634EE"/>
    <w:rsid w:val="00D719D7"/>
    <w:rsid w:val="00D71B4D"/>
    <w:rsid w:val="00D924AB"/>
    <w:rsid w:val="00D93D55"/>
    <w:rsid w:val="00DA0AC1"/>
    <w:rsid w:val="00DA0D76"/>
    <w:rsid w:val="00DA65EA"/>
    <w:rsid w:val="00DC20F5"/>
    <w:rsid w:val="00E0388B"/>
    <w:rsid w:val="00E13F6B"/>
    <w:rsid w:val="00E20A7E"/>
    <w:rsid w:val="00E247D5"/>
    <w:rsid w:val="00E270CF"/>
    <w:rsid w:val="00E27E8D"/>
    <w:rsid w:val="00E33BAC"/>
    <w:rsid w:val="00E4224F"/>
    <w:rsid w:val="00E476FC"/>
    <w:rsid w:val="00EB7BB3"/>
    <w:rsid w:val="00ED4CC3"/>
    <w:rsid w:val="00ED77FB"/>
    <w:rsid w:val="00EF7202"/>
    <w:rsid w:val="00F1558B"/>
    <w:rsid w:val="00F363B2"/>
    <w:rsid w:val="00F45EFC"/>
    <w:rsid w:val="00F50280"/>
    <w:rsid w:val="00F66152"/>
    <w:rsid w:val="00F74F19"/>
    <w:rsid w:val="00F852FB"/>
    <w:rsid w:val="00F8553E"/>
    <w:rsid w:val="00F8762C"/>
    <w:rsid w:val="00F959C2"/>
    <w:rsid w:val="00FC4DB2"/>
    <w:rsid w:val="00FC63C4"/>
    <w:rsid w:val="00FD2362"/>
    <w:rsid w:val="00FE10B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774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FF7741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9"/>
    <w:semiHidden/>
    <w:locked/>
    <w:rsid w:val="00FF774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9"/>
    <w:semiHidden/>
    <w:locked/>
    <w:rsid w:val="00FF7741"/>
    <w:rPr>
      <w:rFonts w:ascii="Calibri" w:hAnsi="Calibri" w:cs="Times New Roman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7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7741"/>
    <w:rPr>
      <w:rFonts w:eastAsia="SimSun" w:cs="Arial"/>
      <w:sz w:val="2"/>
      <w:lang w:eastAsia="zh-CN"/>
    </w:rPr>
  </w:style>
  <w:style w:type="paragraph" w:styleId="BodyText">
    <w:name w:val="Body Text"/>
    <w:basedOn w:val="Normal"/>
    <w:link w:val="BodyTextChar"/>
    <w:uiPriority w:val="99"/>
    <w:rsid w:val="00540A88"/>
    <w:pPr>
      <w:spacing w:after="220"/>
    </w:pPr>
  </w:style>
  <w:style w:type="character" w:customStyle="1" w:styleId="BodyTextChar">
    <w:name w:val="Body Text Char"/>
    <w:link w:val="Body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0A88"/>
    <w:rPr>
      <w:sz w:val="18"/>
    </w:rPr>
  </w:style>
  <w:style w:type="character" w:customStyle="1" w:styleId="CommentTextChar">
    <w:name w:val="Comment Text Char"/>
    <w:link w:val="Comment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40A88"/>
    <w:rPr>
      <w:sz w:val="18"/>
    </w:rPr>
  </w:style>
  <w:style w:type="character" w:customStyle="1" w:styleId="EndnoteTextChar">
    <w:name w:val="Endnote Text Char"/>
    <w:link w:val="Endnote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40A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22DF0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540A88"/>
    <w:rPr>
      <w:sz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customStyle="1" w:styleId="Endofdocument-Annex">
    <w:name w:val="[End of document - Annex]"/>
    <w:basedOn w:val="Normal"/>
    <w:uiPriority w:val="99"/>
    <w:rsid w:val="005A1777"/>
    <w:pPr>
      <w:ind w:left="5534"/>
    </w:pPr>
  </w:style>
  <w:style w:type="paragraph" w:styleId="Header">
    <w:name w:val="header"/>
    <w:basedOn w:val="Normal"/>
    <w:link w:val="HeaderChar"/>
    <w:uiPriority w:val="99"/>
    <w:semiHidden/>
    <w:rsid w:val="00540A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540A88"/>
    <w:pPr>
      <w:numPr>
        <w:numId w:val="10"/>
      </w:numPr>
    </w:pPr>
  </w:style>
  <w:style w:type="paragraph" w:customStyle="1" w:styleId="ONUME">
    <w:name w:val="ONUM E"/>
    <w:basedOn w:val="BodyText"/>
    <w:uiPriority w:val="99"/>
    <w:rsid w:val="00540A88"/>
    <w:pPr>
      <w:numPr>
        <w:numId w:val="11"/>
      </w:numPr>
    </w:pPr>
  </w:style>
  <w:style w:type="paragraph" w:customStyle="1" w:styleId="ONUMFS">
    <w:name w:val="ONUM FS"/>
    <w:basedOn w:val="BodyText"/>
    <w:uiPriority w:val="99"/>
    <w:rsid w:val="00540A88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540A88"/>
  </w:style>
  <w:style w:type="character" w:customStyle="1" w:styleId="SalutationChar">
    <w:name w:val="Salutation Char"/>
    <w:link w:val="Salutation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540A88"/>
    <w:pPr>
      <w:ind w:left="5250"/>
    </w:pPr>
  </w:style>
  <w:style w:type="character" w:customStyle="1" w:styleId="SignatureChar">
    <w:name w:val="Signature Char"/>
    <w:link w:val="Signature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customStyle="1" w:styleId="Normal-autofields">
    <w:name w:val="Normal-autofields"/>
    <w:basedOn w:val="Normal"/>
    <w:uiPriority w:val="99"/>
    <w:rsid w:val="00823E07"/>
    <w:rPr>
      <w:rFonts w:eastAsia="Times New Roman" w:cs="Times New Roman"/>
      <w:sz w:val="20"/>
      <w:lang w:eastAsia="en-US"/>
    </w:rPr>
  </w:style>
  <w:style w:type="character" w:styleId="Hyperlink">
    <w:name w:val="Hyperlink"/>
    <w:uiPriority w:val="99"/>
    <w:rsid w:val="007A20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310"/>
    <w:pPr>
      <w:ind w:left="720"/>
      <w:contextualSpacing/>
    </w:pPr>
  </w:style>
  <w:style w:type="character" w:customStyle="1" w:styleId="hps">
    <w:name w:val="hps"/>
    <w:basedOn w:val="DefaultParagraphFont"/>
    <w:rsid w:val="00F1558B"/>
  </w:style>
  <w:style w:type="character" w:customStyle="1" w:styleId="at">
    <w:name w:val="at"/>
    <w:basedOn w:val="DefaultParagraphFont"/>
    <w:rsid w:val="00F1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774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9"/>
    <w:semiHidden/>
    <w:locked/>
    <w:rsid w:val="00FF7741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9"/>
    <w:semiHidden/>
    <w:locked/>
    <w:rsid w:val="00FF774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9"/>
    <w:semiHidden/>
    <w:locked/>
    <w:rsid w:val="00FF7741"/>
    <w:rPr>
      <w:rFonts w:ascii="Calibri" w:hAnsi="Calibri" w:cs="Times New Roman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7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7741"/>
    <w:rPr>
      <w:rFonts w:eastAsia="SimSun" w:cs="Arial"/>
      <w:sz w:val="2"/>
      <w:lang w:eastAsia="zh-CN"/>
    </w:rPr>
  </w:style>
  <w:style w:type="paragraph" w:styleId="BodyText">
    <w:name w:val="Body Text"/>
    <w:basedOn w:val="Normal"/>
    <w:link w:val="BodyTextChar"/>
    <w:uiPriority w:val="99"/>
    <w:rsid w:val="00540A88"/>
    <w:pPr>
      <w:spacing w:after="220"/>
    </w:pPr>
  </w:style>
  <w:style w:type="character" w:customStyle="1" w:styleId="BodyTextChar">
    <w:name w:val="Body Text Char"/>
    <w:link w:val="Body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40A88"/>
    <w:rPr>
      <w:sz w:val="18"/>
    </w:rPr>
  </w:style>
  <w:style w:type="character" w:customStyle="1" w:styleId="CommentTextChar">
    <w:name w:val="Comment Text Char"/>
    <w:link w:val="Comment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540A88"/>
    <w:rPr>
      <w:sz w:val="18"/>
    </w:rPr>
  </w:style>
  <w:style w:type="character" w:customStyle="1" w:styleId="EndnoteTextChar">
    <w:name w:val="Endnote Text Char"/>
    <w:link w:val="Endnote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40A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22DF0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540A88"/>
    <w:rPr>
      <w:sz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customStyle="1" w:styleId="Endofdocument-Annex">
    <w:name w:val="[End of document - Annex]"/>
    <w:basedOn w:val="Normal"/>
    <w:uiPriority w:val="99"/>
    <w:rsid w:val="005A1777"/>
    <w:pPr>
      <w:ind w:left="5534"/>
    </w:pPr>
  </w:style>
  <w:style w:type="paragraph" w:styleId="Header">
    <w:name w:val="header"/>
    <w:basedOn w:val="Normal"/>
    <w:link w:val="HeaderChar"/>
    <w:uiPriority w:val="99"/>
    <w:semiHidden/>
    <w:rsid w:val="00540A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ListNumber">
    <w:name w:val="List Number"/>
    <w:basedOn w:val="Normal"/>
    <w:uiPriority w:val="99"/>
    <w:semiHidden/>
    <w:rsid w:val="00540A88"/>
    <w:pPr>
      <w:numPr>
        <w:numId w:val="10"/>
      </w:numPr>
    </w:pPr>
  </w:style>
  <w:style w:type="paragraph" w:customStyle="1" w:styleId="ONUME">
    <w:name w:val="ONUM E"/>
    <w:basedOn w:val="BodyText"/>
    <w:uiPriority w:val="99"/>
    <w:rsid w:val="00540A88"/>
    <w:pPr>
      <w:numPr>
        <w:numId w:val="11"/>
      </w:numPr>
    </w:pPr>
  </w:style>
  <w:style w:type="paragraph" w:customStyle="1" w:styleId="ONUMFS">
    <w:name w:val="ONUM FS"/>
    <w:basedOn w:val="BodyText"/>
    <w:uiPriority w:val="99"/>
    <w:rsid w:val="00540A88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540A88"/>
  </w:style>
  <w:style w:type="character" w:customStyle="1" w:styleId="SalutationChar">
    <w:name w:val="Salutation Char"/>
    <w:link w:val="Salutation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540A88"/>
    <w:pPr>
      <w:ind w:left="5250"/>
    </w:pPr>
  </w:style>
  <w:style w:type="character" w:customStyle="1" w:styleId="SignatureChar">
    <w:name w:val="Signature Char"/>
    <w:link w:val="Signature"/>
    <w:uiPriority w:val="99"/>
    <w:semiHidden/>
    <w:locked/>
    <w:rsid w:val="00FF7741"/>
    <w:rPr>
      <w:rFonts w:ascii="Arial" w:eastAsia="SimSun" w:hAnsi="Arial" w:cs="Arial"/>
      <w:sz w:val="20"/>
      <w:szCs w:val="20"/>
      <w:lang w:eastAsia="zh-CN"/>
    </w:rPr>
  </w:style>
  <w:style w:type="paragraph" w:customStyle="1" w:styleId="Normal-autofields">
    <w:name w:val="Normal-autofields"/>
    <w:basedOn w:val="Normal"/>
    <w:uiPriority w:val="99"/>
    <w:rsid w:val="00823E07"/>
    <w:rPr>
      <w:rFonts w:eastAsia="Times New Roman" w:cs="Times New Roman"/>
      <w:sz w:val="20"/>
      <w:lang w:eastAsia="en-US"/>
    </w:rPr>
  </w:style>
  <w:style w:type="character" w:styleId="Hyperlink">
    <w:name w:val="Hyperlink"/>
    <w:uiPriority w:val="99"/>
    <w:rsid w:val="007A20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310"/>
    <w:pPr>
      <w:ind w:left="720"/>
      <w:contextualSpacing/>
    </w:pPr>
  </w:style>
  <w:style w:type="character" w:customStyle="1" w:styleId="hps">
    <w:name w:val="hps"/>
    <w:basedOn w:val="DefaultParagraphFont"/>
    <w:rsid w:val="00F1558B"/>
  </w:style>
  <w:style w:type="character" w:customStyle="1" w:styleId="at">
    <w:name w:val="at"/>
    <w:basedOn w:val="DefaultParagraphFont"/>
    <w:rsid w:val="00F1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IeCache\Content.MSO\8BA24B29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8BA24B29.dot</Template>
  <TotalTime>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WIPO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Shevchenko</dc:creator>
  <cp:lastModifiedBy>FRELEK Ryszard</cp:lastModifiedBy>
  <cp:revision>6</cp:revision>
  <cp:lastPrinted>2014-05-09T13:41:00Z</cp:lastPrinted>
  <dcterms:created xsi:type="dcterms:W3CDTF">2014-05-09T12:51:00Z</dcterms:created>
  <dcterms:modified xsi:type="dcterms:W3CDTF">2014-05-20T07:21:00Z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c_version_strategy">
    <vt:lpwstr>SAME_VERSION</vt:lpwstr>
  </property>
</Properties>
</file>