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9A485E" w14:paraId="48215DFD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31634380" w14:textId="77777777" w:rsidR="008B2CC1" w:rsidRPr="009A485E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9A485E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9A485E" w14:paraId="3EA76CA6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1FA09B" w14:textId="40E31F35" w:rsidR="002634C4" w:rsidRPr="009A485E" w:rsidRDefault="002634C4" w:rsidP="00E43276">
            <w:pPr>
              <w:spacing w:before="720"/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613127" w14:textId="77777777" w:rsidR="002634C4" w:rsidRPr="009A485E" w:rsidRDefault="002B7867" w:rsidP="00A929BA">
            <w:r w:rsidRPr="009A485E">
              <w:rPr>
                <w:noProof/>
                <w:lang w:eastAsia="en-US"/>
              </w:rPr>
              <w:drawing>
                <wp:inline distT="0" distB="0" distL="0" distR="0" wp14:anchorId="583BEA52" wp14:editId="0D992422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9A485E" w14:paraId="7336683B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8000116" w14:textId="01B92373" w:rsidR="000A46A9" w:rsidRPr="009A485E" w:rsidRDefault="00F31FFC" w:rsidP="00F31FFC">
            <w:pPr>
              <w:rPr>
                <w:b/>
                <w:caps/>
                <w:sz w:val="24"/>
              </w:rPr>
            </w:pPr>
            <w:r w:rsidRPr="009A485E">
              <w:rPr>
                <w:b/>
                <w:caps/>
                <w:sz w:val="24"/>
              </w:rPr>
              <w:t>Seminar</w:t>
            </w:r>
          </w:p>
        </w:tc>
      </w:tr>
      <w:tr w:rsidR="008B2CC1" w:rsidRPr="007C4437" w14:paraId="647EB000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94984F7" w14:textId="598E9CFA" w:rsidR="008B2CC1" w:rsidRPr="007C4437" w:rsidRDefault="00FA3CE3" w:rsidP="0005159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7C4437">
              <w:rPr>
                <w:rFonts w:ascii="Arial Black" w:hAnsi="Arial Black"/>
                <w:caps/>
                <w:sz w:val="15"/>
              </w:rPr>
              <w:t>WIPO/</w:t>
            </w:r>
            <w:r w:rsidR="0005159F" w:rsidRPr="0005159F">
              <w:rPr>
                <w:rFonts w:ascii="Arial Black" w:hAnsi="Arial Black"/>
                <w:caps/>
                <w:sz w:val="15"/>
              </w:rPr>
              <w:t>cdip/ge</w:t>
            </w:r>
            <w:r w:rsidR="0005159F">
              <w:rPr>
                <w:rFonts w:ascii="Arial Black" w:hAnsi="Arial Black"/>
                <w:caps/>
                <w:sz w:val="15"/>
              </w:rPr>
              <w:t>/</w:t>
            </w:r>
            <w:r w:rsidRPr="007C4437">
              <w:rPr>
                <w:rFonts w:ascii="Arial Black" w:hAnsi="Arial Black"/>
                <w:caps/>
                <w:sz w:val="15"/>
              </w:rPr>
              <w:t>22</w:t>
            </w:r>
            <w:r w:rsidR="008133ED" w:rsidRPr="007C4437">
              <w:rPr>
                <w:rFonts w:ascii="Arial Black" w:hAnsi="Arial Black"/>
                <w:caps/>
                <w:sz w:val="15"/>
              </w:rPr>
              <w:t>/1 PROV.</w:t>
            </w:r>
          </w:p>
        </w:tc>
      </w:tr>
      <w:tr w:rsidR="008B2CC1" w:rsidRPr="009A485E" w14:paraId="18D4937E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B32D9A6" w14:textId="5804AA23" w:rsidR="008B2CC1" w:rsidRPr="009A485E" w:rsidRDefault="008B2CC1" w:rsidP="00F31FF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485E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9A485E">
              <w:rPr>
                <w:rFonts w:ascii="Arial Black" w:hAnsi="Arial Black"/>
                <w:caps/>
                <w:sz w:val="15"/>
              </w:rPr>
              <w:t xml:space="preserve"> </w:t>
            </w:r>
            <w:r w:rsidRPr="009A485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31FFC" w:rsidRPr="009A485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9A485E" w14:paraId="43F91F74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2E2B08B0" w14:textId="4636ED5B" w:rsidR="008B2CC1" w:rsidRPr="009A485E" w:rsidRDefault="002B7867" w:rsidP="00E3585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485E">
              <w:rPr>
                <w:rFonts w:ascii="Arial Black" w:hAnsi="Arial Black"/>
                <w:caps/>
                <w:sz w:val="15"/>
              </w:rPr>
              <w:t>date</w:t>
            </w:r>
            <w:r w:rsidR="008B2CC1" w:rsidRPr="009A485E">
              <w:rPr>
                <w:rFonts w:ascii="Arial Black" w:hAnsi="Arial Black"/>
                <w:caps/>
                <w:sz w:val="15"/>
              </w:rPr>
              <w:t>:</w:t>
            </w:r>
            <w:r w:rsidR="00A427D4" w:rsidRPr="009A485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A485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C4437">
              <w:rPr>
                <w:rFonts w:ascii="Arial Black" w:hAnsi="Arial Black"/>
                <w:caps/>
                <w:sz w:val="15"/>
              </w:rPr>
              <w:fldChar w:fldCharType="begin"/>
            </w:r>
            <w:r w:rsidR="007C4437">
              <w:rPr>
                <w:rFonts w:ascii="Arial Black" w:hAnsi="Arial Black"/>
                <w:caps/>
                <w:sz w:val="15"/>
              </w:rPr>
              <w:instrText xml:space="preserve"> DATE \@ "MMMM d, yyyy" </w:instrText>
            </w:r>
            <w:r w:rsidR="007C4437">
              <w:rPr>
                <w:rFonts w:ascii="Arial Black" w:hAnsi="Arial Black"/>
                <w:caps/>
                <w:sz w:val="15"/>
              </w:rPr>
              <w:fldChar w:fldCharType="separate"/>
            </w:r>
            <w:r w:rsidR="004D621A">
              <w:rPr>
                <w:rFonts w:ascii="Arial Black" w:hAnsi="Arial Black"/>
                <w:caps/>
                <w:noProof/>
                <w:sz w:val="15"/>
              </w:rPr>
              <w:t>June 21, 2022</w:t>
            </w:r>
            <w:r w:rsidR="007C4437">
              <w:rPr>
                <w:rFonts w:ascii="Arial Black" w:hAnsi="Arial Black"/>
                <w:caps/>
                <w:sz w:val="15"/>
              </w:rPr>
              <w:fldChar w:fldCharType="end"/>
            </w:r>
          </w:p>
        </w:tc>
      </w:tr>
    </w:tbl>
    <w:p w14:paraId="473884F9" w14:textId="77777777" w:rsidR="008B2CC1" w:rsidRPr="009A485E" w:rsidRDefault="008B2CC1" w:rsidP="001D7119"/>
    <w:p w14:paraId="5E522A82" w14:textId="77777777" w:rsidR="008B2CC1" w:rsidRPr="009A485E" w:rsidRDefault="008B2CC1" w:rsidP="00264515"/>
    <w:p w14:paraId="1135A634" w14:textId="77777777" w:rsidR="008B2CC1" w:rsidRPr="009A485E" w:rsidRDefault="008B2CC1" w:rsidP="001D7119"/>
    <w:p w14:paraId="5235DEB9" w14:textId="77777777" w:rsidR="008B2CC1" w:rsidRPr="009A485E" w:rsidRDefault="008B2CC1" w:rsidP="001D7119"/>
    <w:p w14:paraId="77AE4422" w14:textId="77777777" w:rsidR="008B2CC1" w:rsidRPr="009A485E" w:rsidRDefault="008B2CC1" w:rsidP="001D7119"/>
    <w:p w14:paraId="7A666B43" w14:textId="28198BCF" w:rsidR="003845C1" w:rsidRPr="009A485E" w:rsidRDefault="007C4437" w:rsidP="00FA3CE3">
      <w:r w:rsidRPr="007C4437">
        <w:rPr>
          <w:b/>
          <w:sz w:val="28"/>
          <w:szCs w:val="28"/>
        </w:rPr>
        <w:t>Mining Book Launch</w:t>
      </w:r>
      <w:r w:rsidR="0031655D">
        <w:rPr>
          <w:b/>
          <w:sz w:val="28"/>
          <w:szCs w:val="28"/>
        </w:rPr>
        <w:t xml:space="preserve"> – Global Challenges for Innovation in Mining Industries</w:t>
      </w:r>
    </w:p>
    <w:p w14:paraId="462DD6A9" w14:textId="7192ED89" w:rsidR="003845C1" w:rsidRDefault="003845C1" w:rsidP="003845C1"/>
    <w:p w14:paraId="2CAF9297" w14:textId="77777777" w:rsidR="0050329E" w:rsidRPr="009A485E" w:rsidRDefault="0050329E" w:rsidP="003845C1"/>
    <w:p w14:paraId="6790EBD5" w14:textId="77777777" w:rsidR="002B7867" w:rsidRPr="009A485E" w:rsidRDefault="002B7867" w:rsidP="002B7867">
      <w:proofErr w:type="gramStart"/>
      <w:r w:rsidRPr="009A485E">
        <w:t>organized</w:t>
      </w:r>
      <w:proofErr w:type="gramEnd"/>
      <w:r w:rsidRPr="009A485E">
        <w:t xml:space="preserve"> by </w:t>
      </w:r>
    </w:p>
    <w:p w14:paraId="3DB42D6F" w14:textId="7061FC7A" w:rsidR="008B2CC1" w:rsidRPr="009A485E" w:rsidRDefault="00A3362D" w:rsidP="004F4D9B">
      <w:proofErr w:type="gramStart"/>
      <w:r w:rsidRPr="009A485E">
        <w:t>the</w:t>
      </w:r>
      <w:proofErr w:type="gramEnd"/>
      <w:r w:rsidRPr="009A485E">
        <w:t xml:space="preserve"> World Intellectual Property Organization (WIPO)</w:t>
      </w:r>
    </w:p>
    <w:p w14:paraId="45EE9B38" w14:textId="77777777" w:rsidR="00E43276" w:rsidRPr="009A485E" w:rsidRDefault="00E43276" w:rsidP="004F4D9B"/>
    <w:p w14:paraId="33A77DEC" w14:textId="495D5F04" w:rsidR="00E43276" w:rsidRPr="009A485E" w:rsidRDefault="00E43276" w:rsidP="004F4D9B"/>
    <w:p w14:paraId="1E12FCBD" w14:textId="77777777" w:rsidR="00CA2F8F" w:rsidRPr="009A485E" w:rsidRDefault="00CA2F8F" w:rsidP="004F4D9B"/>
    <w:p w14:paraId="609F3564" w14:textId="1E00CA6C" w:rsidR="002B7867" w:rsidRPr="009A485E" w:rsidRDefault="00CD39AD" w:rsidP="006F2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="00E43276" w:rsidRPr="009A485E">
        <w:rPr>
          <w:b/>
          <w:sz w:val="24"/>
          <w:szCs w:val="24"/>
        </w:rPr>
        <w:t xml:space="preserve">, </w:t>
      </w:r>
      <w:r w:rsidR="007C4437">
        <w:rPr>
          <w:b/>
          <w:sz w:val="24"/>
          <w:szCs w:val="24"/>
        </w:rPr>
        <w:t xml:space="preserve">June </w:t>
      </w:r>
      <w:r w:rsidR="00E35875">
        <w:rPr>
          <w:b/>
          <w:sz w:val="24"/>
          <w:szCs w:val="24"/>
        </w:rPr>
        <w:t>21</w:t>
      </w:r>
      <w:r w:rsidR="007B51FD">
        <w:rPr>
          <w:b/>
          <w:sz w:val="24"/>
          <w:szCs w:val="24"/>
        </w:rPr>
        <w:t>,</w:t>
      </w:r>
      <w:r w:rsidR="00E43276" w:rsidRPr="009A485E">
        <w:rPr>
          <w:b/>
          <w:sz w:val="24"/>
          <w:szCs w:val="24"/>
        </w:rPr>
        <w:t xml:space="preserve"> 202</w:t>
      </w:r>
      <w:r w:rsidR="006F203C">
        <w:rPr>
          <w:b/>
          <w:sz w:val="24"/>
          <w:szCs w:val="24"/>
        </w:rPr>
        <w:t>2</w:t>
      </w:r>
    </w:p>
    <w:p w14:paraId="56D039A2" w14:textId="77777777" w:rsidR="008B2CC1" w:rsidRPr="009A485E" w:rsidRDefault="008B2CC1" w:rsidP="001D7119"/>
    <w:p w14:paraId="66ECC257" w14:textId="77777777" w:rsidR="008B2CC1" w:rsidRPr="009A485E" w:rsidRDefault="008B2CC1" w:rsidP="001D7119"/>
    <w:p w14:paraId="23E864B7" w14:textId="5027C54B" w:rsidR="008B2CC1" w:rsidRPr="009A485E" w:rsidRDefault="0010076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PROVISIONAL </w:t>
      </w:r>
      <w:r w:rsidR="008C11A1" w:rsidRPr="009A485E">
        <w:rPr>
          <w:caps/>
          <w:sz w:val="24"/>
        </w:rPr>
        <w:t>program</w:t>
      </w:r>
    </w:p>
    <w:p w14:paraId="256C838B" w14:textId="77777777" w:rsidR="008B2CC1" w:rsidRPr="009A485E" w:rsidRDefault="008B2CC1" w:rsidP="008B2CC1"/>
    <w:p w14:paraId="4EFF34C6" w14:textId="77777777" w:rsidR="008B2CC1" w:rsidRPr="009A485E" w:rsidRDefault="008C11A1" w:rsidP="008B2CC1">
      <w:pPr>
        <w:rPr>
          <w:i/>
        </w:rPr>
      </w:pPr>
      <w:bookmarkStart w:id="4" w:name="Prepared"/>
      <w:bookmarkEnd w:id="4"/>
      <w:proofErr w:type="gramStart"/>
      <w:r w:rsidRPr="009A485E">
        <w:rPr>
          <w:i/>
        </w:rPr>
        <w:t>prepared</w:t>
      </w:r>
      <w:proofErr w:type="gramEnd"/>
      <w:r w:rsidRPr="009A485E">
        <w:rPr>
          <w:i/>
        </w:rPr>
        <w:t xml:space="preserve"> by</w:t>
      </w:r>
      <w:r w:rsidR="00A3362D" w:rsidRPr="009A485E">
        <w:rPr>
          <w:i/>
        </w:rPr>
        <w:t xml:space="preserve"> the International Bureau of WIPO</w:t>
      </w:r>
    </w:p>
    <w:p w14:paraId="2F98827F" w14:textId="77777777" w:rsidR="000C7343" w:rsidRPr="009A485E" w:rsidRDefault="000C7343"/>
    <w:p w14:paraId="7BD38159" w14:textId="77777777" w:rsidR="001D0A55" w:rsidRDefault="001D0A55">
      <w:r>
        <w:br w:type="page"/>
      </w:r>
    </w:p>
    <w:p w14:paraId="00C44082" w14:textId="23EF948A" w:rsidR="007C253E" w:rsidRDefault="008A1EA5" w:rsidP="0031655D">
      <w:pPr>
        <w:rPr>
          <w:u w:val="single"/>
        </w:rPr>
      </w:pPr>
      <w:r>
        <w:rPr>
          <w:u w:val="single"/>
        </w:rPr>
        <w:lastRenderedPageBreak/>
        <w:t>Venue</w:t>
      </w:r>
    </w:p>
    <w:p w14:paraId="20454C36" w14:textId="006631BF" w:rsidR="007C253E" w:rsidRDefault="007C253E" w:rsidP="0031655D">
      <w:pPr>
        <w:rPr>
          <w:u w:val="single"/>
        </w:rPr>
      </w:pPr>
    </w:p>
    <w:p w14:paraId="6409A351" w14:textId="71794659" w:rsidR="007C253E" w:rsidRPr="00A45720" w:rsidRDefault="00CD39AD" w:rsidP="00A45720">
      <w:r>
        <w:rPr>
          <w:shd w:val="clear" w:color="auto" w:fill="FFFFFF"/>
        </w:rPr>
        <w:t>WIPO Geneva Headquarter</w:t>
      </w:r>
      <w:r w:rsidR="009C0F7F">
        <w:rPr>
          <w:shd w:val="clear" w:color="auto" w:fill="FFFFFF"/>
        </w:rPr>
        <w:t>s,</w:t>
      </w:r>
      <w:r>
        <w:rPr>
          <w:shd w:val="clear" w:color="auto" w:fill="FFFFFF"/>
        </w:rPr>
        <w:t xml:space="preserve"> </w:t>
      </w:r>
      <w:r w:rsidR="00F567F4">
        <w:rPr>
          <w:shd w:val="clear" w:color="auto" w:fill="FFFFFF"/>
        </w:rPr>
        <w:t xml:space="preserve">34, </w:t>
      </w:r>
      <w:proofErr w:type="spellStart"/>
      <w:r w:rsidR="00F567F4">
        <w:rPr>
          <w:shd w:val="clear" w:color="auto" w:fill="FFFFFF"/>
        </w:rPr>
        <w:t>chemin</w:t>
      </w:r>
      <w:proofErr w:type="spellEnd"/>
      <w:r w:rsidR="00F567F4">
        <w:rPr>
          <w:shd w:val="clear" w:color="auto" w:fill="FFFFFF"/>
        </w:rPr>
        <w:t xml:space="preserve"> des </w:t>
      </w:r>
      <w:proofErr w:type="spellStart"/>
      <w:r w:rsidR="00F567F4">
        <w:rPr>
          <w:shd w:val="clear" w:color="auto" w:fill="FFFFFF"/>
        </w:rPr>
        <w:t>Colombettes</w:t>
      </w:r>
      <w:proofErr w:type="spellEnd"/>
      <w:r w:rsidR="00F567F4">
        <w:rPr>
          <w:shd w:val="clear" w:color="auto" w:fill="FFFFFF"/>
        </w:rPr>
        <w:t xml:space="preserve">, </w:t>
      </w:r>
      <w:r w:rsidRPr="00CD39AD">
        <w:rPr>
          <w:shd w:val="clear" w:color="auto" w:fill="FFFFFF"/>
        </w:rPr>
        <w:t>1211 Geneva 20, Switzerland</w:t>
      </w:r>
      <w:r w:rsidR="0078081F">
        <w:rPr>
          <w:shd w:val="clear" w:color="auto" w:fill="FFFFFF"/>
        </w:rPr>
        <w:t xml:space="preserve">, </w:t>
      </w:r>
      <w:r w:rsidR="009C0F7F" w:rsidRPr="0078081F">
        <w:t>Room A</w:t>
      </w:r>
    </w:p>
    <w:p w14:paraId="060AD61B" w14:textId="3D7325F7" w:rsidR="0078081F" w:rsidRDefault="0078081F" w:rsidP="0031655D">
      <w:pPr>
        <w:rPr>
          <w:u w:val="single"/>
        </w:rPr>
      </w:pPr>
    </w:p>
    <w:p w14:paraId="05843938" w14:textId="77777777" w:rsidR="00A45720" w:rsidRDefault="00A45720" w:rsidP="0031655D">
      <w:pPr>
        <w:rPr>
          <w:u w:val="single"/>
        </w:rPr>
      </w:pPr>
    </w:p>
    <w:p w14:paraId="5BEDB9BD" w14:textId="0C5B21DF" w:rsidR="0031655D" w:rsidRPr="00763F23" w:rsidRDefault="0031655D" w:rsidP="0031655D">
      <w:pPr>
        <w:rPr>
          <w:u w:val="single"/>
        </w:rPr>
      </w:pPr>
      <w:r w:rsidRPr="00763F23">
        <w:rPr>
          <w:u w:val="single"/>
        </w:rPr>
        <w:t>T</w:t>
      </w:r>
      <w:r>
        <w:rPr>
          <w:u w:val="single"/>
        </w:rPr>
        <w:t>uesday</w:t>
      </w:r>
      <w:r w:rsidRPr="00763F23">
        <w:rPr>
          <w:u w:val="single"/>
        </w:rPr>
        <w:t xml:space="preserve">, </w:t>
      </w:r>
      <w:r w:rsidR="00A4586C">
        <w:rPr>
          <w:u w:val="single"/>
        </w:rPr>
        <w:t xml:space="preserve">June </w:t>
      </w:r>
      <w:r w:rsidR="00E35875">
        <w:rPr>
          <w:u w:val="single"/>
        </w:rPr>
        <w:t>21</w:t>
      </w:r>
      <w:r w:rsidRPr="00763F23">
        <w:rPr>
          <w:u w:val="single"/>
        </w:rPr>
        <w:t>, 20</w:t>
      </w:r>
      <w:r w:rsidR="00A4586C">
        <w:rPr>
          <w:u w:val="single"/>
        </w:rPr>
        <w:t>22</w:t>
      </w:r>
    </w:p>
    <w:p w14:paraId="49FB6CD0" w14:textId="77777777" w:rsidR="0031655D" w:rsidRDefault="0031655D" w:rsidP="0031655D"/>
    <w:p w14:paraId="7AC571B7" w14:textId="0CEB1411" w:rsidR="0031655D" w:rsidRDefault="0031655D" w:rsidP="0031655D">
      <w:r>
        <w:t>1</w:t>
      </w:r>
      <w:r w:rsidR="00A4586C">
        <w:t>4</w:t>
      </w:r>
      <w:r>
        <w:t>.00 – 1</w:t>
      </w:r>
      <w:r w:rsidR="00A4586C">
        <w:t>4</w:t>
      </w:r>
      <w:r>
        <w:t>.</w:t>
      </w:r>
      <w:r w:rsidR="008026E6">
        <w:t>1</w:t>
      </w:r>
      <w:r w:rsidR="00672DE9">
        <w:t>0</w:t>
      </w:r>
      <w:r>
        <w:tab/>
      </w:r>
      <w:r w:rsidRPr="00F92BBD">
        <w:rPr>
          <w:b/>
        </w:rPr>
        <w:t>W</w:t>
      </w:r>
      <w:r w:rsidR="00EB6912">
        <w:rPr>
          <w:b/>
        </w:rPr>
        <w:t>elcome a</w:t>
      </w:r>
      <w:r w:rsidR="0052797F" w:rsidRPr="00F92BBD">
        <w:rPr>
          <w:b/>
        </w:rPr>
        <w:t>ddress</w:t>
      </w:r>
    </w:p>
    <w:p w14:paraId="28A2B50A" w14:textId="4EF82812" w:rsidR="0052797F" w:rsidRDefault="0052797F" w:rsidP="0031655D"/>
    <w:p w14:paraId="655AA4CF" w14:textId="12467B66" w:rsidR="0031655D" w:rsidRDefault="0052797F" w:rsidP="00A45720">
      <w:r>
        <w:tab/>
      </w:r>
      <w:r>
        <w:tab/>
      </w:r>
      <w:r>
        <w:tab/>
        <w:t xml:space="preserve">Mr. Marco </w:t>
      </w:r>
      <w:r w:rsidR="00D924B2">
        <w:t xml:space="preserve">M. </w:t>
      </w:r>
      <w:proofErr w:type="spellStart"/>
      <w:r>
        <w:t>Alemán</w:t>
      </w:r>
      <w:proofErr w:type="spellEnd"/>
      <w:r>
        <w:t xml:space="preserve">, </w:t>
      </w:r>
      <w:r w:rsidRPr="0052797F">
        <w:t>Assistant Director General</w:t>
      </w:r>
      <w:r>
        <w:t xml:space="preserve">, </w:t>
      </w:r>
      <w:r w:rsidRPr="0052797F">
        <w:t xml:space="preserve">IP and Innovation </w:t>
      </w:r>
      <w:r>
        <w:tab/>
      </w:r>
      <w:r>
        <w:tab/>
      </w:r>
      <w:r>
        <w:tab/>
      </w:r>
      <w:r>
        <w:tab/>
      </w:r>
      <w:r w:rsidRPr="0052797F">
        <w:t>Ecosystems Sector</w:t>
      </w:r>
      <w:r>
        <w:t xml:space="preserve"> (IES), World Intellectual Property Organization (WIPO), </w:t>
      </w:r>
      <w:r>
        <w:tab/>
      </w:r>
      <w:r>
        <w:tab/>
      </w:r>
      <w:r>
        <w:tab/>
        <w:t>Geneva</w:t>
      </w:r>
    </w:p>
    <w:p w14:paraId="73ED459F" w14:textId="77777777" w:rsidR="007C253E" w:rsidRDefault="007C253E" w:rsidP="0031655D"/>
    <w:p w14:paraId="6F717B81" w14:textId="60F5E5D8" w:rsidR="008026E6" w:rsidRDefault="008026E6" w:rsidP="008026E6">
      <w:pPr>
        <w:tabs>
          <w:tab w:val="left" w:pos="1701"/>
          <w:tab w:val="left" w:pos="2694"/>
        </w:tabs>
        <w:ind w:left="2552" w:hanging="2552"/>
        <w:rPr>
          <w:b/>
        </w:rPr>
      </w:pPr>
      <w:r>
        <w:t>14.1</w:t>
      </w:r>
      <w:r w:rsidR="00672DE9">
        <w:t>0</w:t>
      </w:r>
      <w:r w:rsidR="007F243F">
        <w:t xml:space="preserve"> – 14:25</w:t>
      </w:r>
      <w:r>
        <w:tab/>
      </w:r>
      <w:r w:rsidR="001226DE">
        <w:rPr>
          <w:b/>
        </w:rPr>
        <w:t>Global c</w:t>
      </w:r>
      <w:r w:rsidRPr="008026E6">
        <w:rPr>
          <w:b/>
        </w:rPr>
        <w:t xml:space="preserve">hallenges for </w:t>
      </w:r>
      <w:r w:rsidR="001226DE">
        <w:rPr>
          <w:b/>
        </w:rPr>
        <w:t>i</w:t>
      </w:r>
      <w:r w:rsidRPr="008026E6">
        <w:rPr>
          <w:b/>
        </w:rPr>
        <w:t xml:space="preserve">nnovation in </w:t>
      </w:r>
      <w:r w:rsidR="001226DE">
        <w:rPr>
          <w:b/>
        </w:rPr>
        <w:t>m</w:t>
      </w:r>
      <w:r w:rsidRPr="008026E6">
        <w:rPr>
          <w:b/>
        </w:rPr>
        <w:t xml:space="preserve">ining </w:t>
      </w:r>
      <w:r w:rsidR="001226DE">
        <w:rPr>
          <w:b/>
        </w:rPr>
        <w:t>i</w:t>
      </w:r>
      <w:r w:rsidRPr="008026E6">
        <w:rPr>
          <w:b/>
        </w:rPr>
        <w:t>ndustries</w:t>
      </w:r>
    </w:p>
    <w:p w14:paraId="6521400D" w14:textId="77777777" w:rsidR="008026E6" w:rsidRDefault="008026E6" w:rsidP="0031655D"/>
    <w:p w14:paraId="531BC51C" w14:textId="603CB8B5" w:rsidR="007F243F" w:rsidRPr="00C8725A" w:rsidRDefault="007F243F" w:rsidP="00464A72">
      <w:pPr>
        <w:ind w:left="1701"/>
      </w:pPr>
      <w:r w:rsidRPr="00C8725A">
        <w:t>Mr. David Humphreys, Honorary Lecturer, Centre for Energy, Petroleum and Mineral Law and Policy</w:t>
      </w:r>
      <w:r w:rsidR="00B022FA" w:rsidRPr="00C8725A">
        <w:t xml:space="preserve"> (CEPMLP)</w:t>
      </w:r>
      <w:r w:rsidRPr="00C8725A">
        <w:t>, University of</w:t>
      </w:r>
      <w:r w:rsidR="00464A72">
        <w:t xml:space="preserve"> </w:t>
      </w:r>
      <w:r w:rsidR="00464A72" w:rsidRPr="00C8725A">
        <w:t>Dundee</w:t>
      </w:r>
      <w:r w:rsidRPr="00C8725A">
        <w:t xml:space="preserve">, </w:t>
      </w:r>
      <w:r w:rsidR="00464A72" w:rsidRPr="00C8725A">
        <w:t>Dundee</w:t>
      </w:r>
      <w:r w:rsidR="00464A72" w:rsidRPr="00464A72">
        <w:t xml:space="preserve"> </w:t>
      </w:r>
      <w:r w:rsidRPr="00C8725A">
        <w:t>United Kingdom</w:t>
      </w:r>
    </w:p>
    <w:p w14:paraId="30247EA4" w14:textId="77777777" w:rsidR="008026E6" w:rsidRDefault="008026E6" w:rsidP="0031655D">
      <w:pPr>
        <w:ind w:left="1701"/>
      </w:pPr>
    </w:p>
    <w:p w14:paraId="70B50E7B" w14:textId="6AFF7872" w:rsidR="0031655D" w:rsidRPr="00605F77" w:rsidRDefault="0031655D" w:rsidP="0031655D">
      <w:pPr>
        <w:ind w:left="1701"/>
        <w:rPr>
          <w:lang w:val="it-IT"/>
        </w:rPr>
      </w:pPr>
      <w:r w:rsidRPr="00605F77">
        <w:rPr>
          <w:lang w:val="it-IT"/>
        </w:rPr>
        <w:t xml:space="preserve">Ms. Giulia Valacchi, </w:t>
      </w:r>
      <w:r w:rsidR="004D2D06">
        <w:rPr>
          <w:lang w:val="it-IT"/>
        </w:rPr>
        <w:t xml:space="preserve">WIPO </w:t>
      </w:r>
      <w:r w:rsidR="0052797F" w:rsidRPr="00605F77">
        <w:rPr>
          <w:lang w:val="it-IT"/>
        </w:rPr>
        <w:t>Consultant</w:t>
      </w:r>
      <w:r w:rsidRPr="00605F77">
        <w:rPr>
          <w:lang w:val="it-IT"/>
        </w:rPr>
        <w:t xml:space="preserve">, </w:t>
      </w:r>
      <w:r w:rsidR="00464A72" w:rsidRPr="00464A72">
        <w:rPr>
          <w:lang w:val="it-IT"/>
        </w:rPr>
        <w:t xml:space="preserve">Department for Economics and Data Analytics </w:t>
      </w:r>
      <w:r w:rsidR="00464A72">
        <w:rPr>
          <w:lang w:val="it-IT"/>
        </w:rPr>
        <w:t>(</w:t>
      </w:r>
      <w:r w:rsidR="000E45D0" w:rsidRPr="00605F77">
        <w:rPr>
          <w:lang w:val="it-IT"/>
        </w:rPr>
        <w:t>DEDA</w:t>
      </w:r>
      <w:r w:rsidR="00464A72">
        <w:rPr>
          <w:lang w:val="it-IT"/>
        </w:rPr>
        <w:t>)</w:t>
      </w:r>
      <w:r w:rsidR="000E45D0" w:rsidRPr="00605F77">
        <w:rPr>
          <w:lang w:val="it-IT"/>
        </w:rPr>
        <w:t xml:space="preserve">, </w:t>
      </w:r>
      <w:r w:rsidR="00672DE9" w:rsidRPr="00605F77">
        <w:rPr>
          <w:lang w:val="it-IT"/>
        </w:rPr>
        <w:t xml:space="preserve">IES, </w:t>
      </w:r>
      <w:r w:rsidR="000E45D0" w:rsidRPr="00605F77">
        <w:rPr>
          <w:lang w:val="it-IT"/>
        </w:rPr>
        <w:t>WIPO, Geneva</w:t>
      </w:r>
    </w:p>
    <w:p w14:paraId="6C9E376F" w14:textId="7DA1C2CA" w:rsidR="007C253E" w:rsidRPr="00605F77" w:rsidRDefault="007C253E" w:rsidP="0031655D">
      <w:pPr>
        <w:rPr>
          <w:lang w:val="it-IT"/>
        </w:rPr>
      </w:pPr>
    </w:p>
    <w:p w14:paraId="37D85F47" w14:textId="4205F062" w:rsidR="0031655D" w:rsidRPr="00DF3192" w:rsidRDefault="002161B3" w:rsidP="0031655D">
      <w:pPr>
        <w:tabs>
          <w:tab w:val="left" w:pos="1701"/>
          <w:tab w:val="left" w:pos="2694"/>
        </w:tabs>
        <w:ind w:left="2552" w:hanging="2552"/>
      </w:pPr>
      <w:r w:rsidRPr="00DF3192">
        <w:t>1</w:t>
      </w:r>
      <w:r w:rsidR="00672DE9" w:rsidRPr="00DF3192">
        <w:t>4</w:t>
      </w:r>
      <w:r w:rsidR="007F243F">
        <w:t>.25</w:t>
      </w:r>
      <w:r w:rsidR="0031655D" w:rsidRPr="00DF3192">
        <w:t xml:space="preserve"> – </w:t>
      </w:r>
      <w:r w:rsidRPr="00DF3192">
        <w:t>1</w:t>
      </w:r>
      <w:r w:rsidR="00672DE9" w:rsidRPr="00DF3192">
        <w:t>5</w:t>
      </w:r>
      <w:r w:rsidRPr="00DF3192">
        <w:t>:</w:t>
      </w:r>
      <w:r w:rsidR="007F243F">
        <w:t>40</w:t>
      </w:r>
      <w:r w:rsidR="0031655D" w:rsidRPr="00DF3192">
        <w:tab/>
      </w:r>
      <w:proofErr w:type="gramStart"/>
      <w:r w:rsidR="001226DE">
        <w:rPr>
          <w:b/>
        </w:rPr>
        <w:t>How</w:t>
      </w:r>
      <w:proofErr w:type="gramEnd"/>
      <w:r w:rsidR="001226DE">
        <w:rPr>
          <w:b/>
        </w:rPr>
        <w:t xml:space="preserve"> </w:t>
      </w:r>
      <w:r w:rsidR="00F92BBD">
        <w:rPr>
          <w:b/>
        </w:rPr>
        <w:t>c</w:t>
      </w:r>
      <w:r w:rsidRPr="00DF3192">
        <w:rPr>
          <w:b/>
        </w:rPr>
        <w:t xml:space="preserve">an </w:t>
      </w:r>
      <w:r w:rsidR="00F92BBD">
        <w:rPr>
          <w:b/>
        </w:rPr>
        <w:t>i</w:t>
      </w:r>
      <w:r w:rsidRPr="00DF3192">
        <w:rPr>
          <w:b/>
        </w:rPr>
        <w:t xml:space="preserve">nnovation in </w:t>
      </w:r>
      <w:r w:rsidR="00F92BBD">
        <w:rPr>
          <w:b/>
        </w:rPr>
        <w:t>m</w:t>
      </w:r>
      <w:r w:rsidRPr="00DF3192">
        <w:rPr>
          <w:b/>
        </w:rPr>
        <w:t xml:space="preserve">ining </w:t>
      </w:r>
      <w:r w:rsidR="00F92BBD">
        <w:rPr>
          <w:b/>
        </w:rPr>
        <w:t>p</w:t>
      </w:r>
      <w:r w:rsidRPr="00DF3192">
        <w:rPr>
          <w:b/>
        </w:rPr>
        <w:t xml:space="preserve">romote the </w:t>
      </w:r>
      <w:r w:rsidR="00F92BBD">
        <w:rPr>
          <w:b/>
        </w:rPr>
        <w:t>e</w:t>
      </w:r>
      <w:r w:rsidRPr="00DF3192">
        <w:rPr>
          <w:b/>
        </w:rPr>
        <w:t xml:space="preserve">nergy </w:t>
      </w:r>
      <w:r w:rsidR="00F92BBD">
        <w:rPr>
          <w:b/>
        </w:rPr>
        <w:t>t</w:t>
      </w:r>
      <w:r w:rsidRPr="00DF3192">
        <w:rPr>
          <w:b/>
        </w:rPr>
        <w:t>ransition?</w:t>
      </w:r>
    </w:p>
    <w:p w14:paraId="02CBFF96" w14:textId="77777777" w:rsidR="0031655D" w:rsidRPr="00DF3192" w:rsidRDefault="0031655D" w:rsidP="0031655D">
      <w:pPr>
        <w:tabs>
          <w:tab w:val="left" w:pos="1701"/>
          <w:tab w:val="left" w:pos="2694"/>
        </w:tabs>
        <w:ind w:left="2552" w:hanging="2552"/>
      </w:pPr>
    </w:p>
    <w:p w14:paraId="2C0E39BE" w14:textId="0D5B57D7" w:rsidR="004F7CA3" w:rsidRPr="00DF3192" w:rsidRDefault="002161B3" w:rsidP="00464A72">
      <w:pPr>
        <w:tabs>
          <w:tab w:val="left" w:pos="2835"/>
          <w:tab w:val="left" w:pos="3402"/>
        </w:tabs>
        <w:ind w:left="2835" w:hanging="1125"/>
      </w:pPr>
      <w:r w:rsidRPr="00DF3192">
        <w:t>Moderator</w:t>
      </w:r>
      <w:r w:rsidR="0031655D" w:rsidRPr="00DF3192">
        <w:t>:</w:t>
      </w:r>
      <w:r w:rsidR="0031655D" w:rsidRPr="00DF3192">
        <w:tab/>
      </w:r>
      <w:r w:rsidR="004F7CA3" w:rsidRPr="004F7CA3">
        <w:t xml:space="preserve">Mr. Julio </w:t>
      </w:r>
      <w:proofErr w:type="spellStart"/>
      <w:r w:rsidR="004F7CA3" w:rsidRPr="004F7CA3">
        <w:t>Raffo</w:t>
      </w:r>
      <w:proofErr w:type="spellEnd"/>
      <w:r w:rsidR="004F7CA3" w:rsidRPr="004F7CA3">
        <w:t>, He</w:t>
      </w:r>
      <w:r w:rsidR="00464A72">
        <w:t>ad, Innovation Economy Section, DEDA</w:t>
      </w:r>
      <w:r w:rsidR="004F7CA3" w:rsidRPr="004F7CA3">
        <w:t>, IES, WIPO, Geneva</w:t>
      </w:r>
    </w:p>
    <w:p w14:paraId="27942DB5" w14:textId="77777777" w:rsidR="008026E6" w:rsidRPr="00DF3192" w:rsidRDefault="008026E6" w:rsidP="008026E6">
      <w:pPr>
        <w:tabs>
          <w:tab w:val="left" w:pos="2835"/>
          <w:tab w:val="left" w:pos="3402"/>
        </w:tabs>
        <w:ind w:left="2835" w:hanging="1125"/>
      </w:pPr>
    </w:p>
    <w:p w14:paraId="33C323BB" w14:textId="46F9F2A1" w:rsidR="007F243F" w:rsidRDefault="002161B3" w:rsidP="00605F77">
      <w:pPr>
        <w:tabs>
          <w:tab w:val="left" w:pos="3402"/>
        </w:tabs>
        <w:ind w:left="2835" w:hanging="1125"/>
      </w:pPr>
      <w:r w:rsidRPr="00DF3192">
        <w:t>Panelist</w:t>
      </w:r>
      <w:r w:rsidR="000C6B6B" w:rsidRPr="00DF3192">
        <w:t>s</w:t>
      </w:r>
      <w:r w:rsidR="0099624F">
        <w:t>:</w:t>
      </w:r>
      <w:r w:rsidR="0099624F">
        <w:tab/>
      </w:r>
      <w:r w:rsidR="007F243F" w:rsidRPr="007F243F">
        <w:t xml:space="preserve">Mr. Eduardo Bitran </w:t>
      </w:r>
      <w:proofErr w:type="spellStart"/>
      <w:r w:rsidR="007F243F" w:rsidRPr="007F243F">
        <w:t>Colodro</w:t>
      </w:r>
      <w:proofErr w:type="spellEnd"/>
      <w:r w:rsidR="007F243F" w:rsidRPr="007F243F">
        <w:t xml:space="preserve">, </w:t>
      </w:r>
      <w:r w:rsidR="00B3442C">
        <w:t xml:space="preserve">Professor, </w:t>
      </w:r>
      <w:r w:rsidR="00B3442C" w:rsidRPr="00B3442C">
        <w:t>Engineering Sch</w:t>
      </w:r>
      <w:r w:rsidR="00B3442C">
        <w:t xml:space="preserve">ool, University Adolfo </w:t>
      </w:r>
      <w:proofErr w:type="spellStart"/>
      <w:r w:rsidR="00B3442C">
        <w:t>Ibañez</w:t>
      </w:r>
      <w:proofErr w:type="spellEnd"/>
      <w:r w:rsidR="00B3442C">
        <w:t xml:space="preserve">, </w:t>
      </w:r>
      <w:r w:rsidR="007F243F" w:rsidRPr="007F243F">
        <w:t>Santiago de Chile</w:t>
      </w:r>
    </w:p>
    <w:p w14:paraId="11070597" w14:textId="71B1C77A" w:rsidR="007F243F" w:rsidRDefault="007F243F" w:rsidP="00605F77">
      <w:pPr>
        <w:tabs>
          <w:tab w:val="left" w:pos="3402"/>
        </w:tabs>
        <w:ind w:left="2835" w:hanging="1125"/>
      </w:pPr>
    </w:p>
    <w:p w14:paraId="11E4395A" w14:textId="3206F35E" w:rsidR="007F243F" w:rsidRDefault="007F243F" w:rsidP="007F243F">
      <w:pPr>
        <w:pStyle w:val="ListParagraph"/>
        <w:tabs>
          <w:tab w:val="left" w:pos="3402"/>
        </w:tabs>
        <w:ind w:left="28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Ms. Pamela Ch</w:t>
      </w:r>
      <w:r w:rsidR="00BB15F9">
        <w:rPr>
          <w:rFonts w:ascii="Arial" w:hAnsi="Arial" w:cs="Arial"/>
          <w:sz w:val="22"/>
        </w:rPr>
        <w:t xml:space="preserve">ávez </w:t>
      </w:r>
      <w:r>
        <w:rPr>
          <w:rFonts w:ascii="Arial" w:hAnsi="Arial" w:cs="Arial"/>
          <w:sz w:val="22"/>
        </w:rPr>
        <w:t>Crooker, Biotech Researcher and E</w:t>
      </w:r>
      <w:r w:rsidRPr="00F567F4">
        <w:rPr>
          <w:rFonts w:ascii="Arial" w:hAnsi="Arial" w:cs="Arial"/>
          <w:sz w:val="22"/>
        </w:rPr>
        <w:t xml:space="preserve">ntrepreneur, Founder of </w:t>
      </w:r>
      <w:proofErr w:type="spellStart"/>
      <w:r w:rsidRPr="00F567F4">
        <w:rPr>
          <w:rFonts w:ascii="Arial" w:hAnsi="Arial" w:cs="Arial"/>
          <w:sz w:val="22"/>
        </w:rPr>
        <w:t>Aguamarina</w:t>
      </w:r>
      <w:proofErr w:type="spellEnd"/>
      <w:r w:rsidRPr="00F567F4">
        <w:rPr>
          <w:rFonts w:ascii="Arial" w:hAnsi="Arial" w:cs="Arial"/>
          <w:sz w:val="22"/>
        </w:rPr>
        <w:t xml:space="preserve"> and </w:t>
      </w:r>
      <w:r w:rsidR="00BB15F9" w:rsidRPr="001B5B73">
        <w:rPr>
          <w:rFonts w:ascii="Arial" w:hAnsi="Arial" w:cs="Arial"/>
          <w:sz w:val="22"/>
        </w:rPr>
        <w:t>Chief Executive Officer</w:t>
      </w:r>
      <w:r w:rsidR="00BB15F9">
        <w:rPr>
          <w:rFonts w:ascii="Arial" w:hAnsi="Arial" w:cs="Arial"/>
          <w:sz w:val="22"/>
        </w:rPr>
        <w:t xml:space="preserve"> (CEO) of </w:t>
      </w:r>
      <w:proofErr w:type="spellStart"/>
      <w:r w:rsidRPr="00F567F4">
        <w:rPr>
          <w:rFonts w:ascii="Arial" w:hAnsi="Arial" w:cs="Arial"/>
          <w:sz w:val="22"/>
        </w:rPr>
        <w:t>Domolif</w:t>
      </w:r>
      <w:proofErr w:type="spellEnd"/>
      <w:r w:rsidRPr="00F567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Santiago de Chile</w:t>
      </w:r>
    </w:p>
    <w:p w14:paraId="42D4F9DF" w14:textId="77777777" w:rsidR="007F243F" w:rsidRDefault="007F243F" w:rsidP="007F243F">
      <w:pPr>
        <w:pStyle w:val="ListParagraph"/>
        <w:tabs>
          <w:tab w:val="left" w:pos="3402"/>
        </w:tabs>
        <w:ind w:left="2835"/>
        <w:rPr>
          <w:rFonts w:ascii="Arial" w:hAnsi="Arial" w:cs="Arial"/>
          <w:sz w:val="22"/>
        </w:rPr>
      </w:pPr>
    </w:p>
    <w:p w14:paraId="47453B78" w14:textId="56520464" w:rsidR="007F243F" w:rsidRDefault="007F243F" w:rsidP="007F243F">
      <w:pPr>
        <w:pStyle w:val="ListParagraph"/>
        <w:tabs>
          <w:tab w:val="left" w:pos="3402"/>
        </w:tabs>
        <w:ind w:left="28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Ms. </w:t>
      </w:r>
      <w:proofErr w:type="spellStart"/>
      <w:r>
        <w:rPr>
          <w:rFonts w:ascii="Arial" w:hAnsi="Arial" w:cs="Arial"/>
          <w:sz w:val="22"/>
        </w:rPr>
        <w:t>Joë</w:t>
      </w:r>
      <w:r w:rsidRPr="007E467F">
        <w:rPr>
          <w:rFonts w:ascii="Arial" w:hAnsi="Arial" w:cs="Arial"/>
          <w:sz w:val="22"/>
        </w:rPr>
        <w:t>lle</w:t>
      </w:r>
      <w:proofErr w:type="spellEnd"/>
      <w:r w:rsidRPr="007E467F">
        <w:rPr>
          <w:rFonts w:ascii="Arial" w:hAnsi="Arial" w:cs="Arial"/>
          <w:sz w:val="22"/>
        </w:rPr>
        <w:t xml:space="preserve"> </w:t>
      </w:r>
      <w:proofErr w:type="spellStart"/>
      <w:r w:rsidRPr="007E467F">
        <w:rPr>
          <w:rFonts w:ascii="Arial" w:hAnsi="Arial" w:cs="Arial"/>
          <w:sz w:val="22"/>
        </w:rPr>
        <w:t>Noailly</w:t>
      </w:r>
      <w:proofErr w:type="spellEnd"/>
      <w:r w:rsidRPr="007E467F">
        <w:rPr>
          <w:rFonts w:ascii="Arial" w:hAnsi="Arial" w:cs="Arial"/>
          <w:sz w:val="22"/>
        </w:rPr>
        <w:t xml:space="preserve">, Head of Research of the Centre for International Environmental Studies (CIES), </w:t>
      </w:r>
      <w:r w:rsidR="00D21ACE">
        <w:rPr>
          <w:rFonts w:ascii="Arial" w:hAnsi="Arial" w:cs="Arial"/>
          <w:sz w:val="22"/>
        </w:rPr>
        <w:t xml:space="preserve">Lecturer, International Economics, </w:t>
      </w:r>
      <w:r w:rsidRPr="007E467F">
        <w:rPr>
          <w:rFonts w:ascii="Arial" w:hAnsi="Arial" w:cs="Arial"/>
          <w:sz w:val="22"/>
        </w:rPr>
        <w:t>Graduate Ins</w:t>
      </w:r>
      <w:r>
        <w:rPr>
          <w:rFonts w:ascii="Arial" w:hAnsi="Arial" w:cs="Arial"/>
          <w:sz w:val="22"/>
        </w:rPr>
        <w:t xml:space="preserve">titute of Geneva, </w:t>
      </w:r>
      <w:r w:rsidR="00D21ACE">
        <w:rPr>
          <w:rFonts w:ascii="Arial" w:hAnsi="Arial" w:cs="Arial"/>
          <w:sz w:val="22"/>
        </w:rPr>
        <w:t xml:space="preserve">and Associate Professor </w:t>
      </w:r>
      <w:r w:rsidR="00D21ACE" w:rsidRPr="00D21ACE">
        <w:rPr>
          <w:rFonts w:ascii="Arial" w:hAnsi="Arial" w:cs="Arial"/>
          <w:sz w:val="22"/>
        </w:rPr>
        <w:t xml:space="preserve">in Environmental Economics at the </w:t>
      </w:r>
      <w:proofErr w:type="spellStart"/>
      <w:r w:rsidR="00D21ACE" w:rsidRPr="00D21ACE">
        <w:rPr>
          <w:rFonts w:ascii="Arial" w:hAnsi="Arial" w:cs="Arial"/>
          <w:sz w:val="22"/>
        </w:rPr>
        <w:t>Vrije</w:t>
      </w:r>
      <w:proofErr w:type="spellEnd"/>
      <w:r w:rsidR="00D21ACE" w:rsidRPr="00D21ACE">
        <w:rPr>
          <w:rFonts w:ascii="Arial" w:hAnsi="Arial" w:cs="Arial"/>
          <w:sz w:val="22"/>
        </w:rPr>
        <w:t xml:space="preserve"> </w:t>
      </w:r>
      <w:proofErr w:type="spellStart"/>
      <w:r w:rsidR="00D21ACE" w:rsidRPr="00D21ACE">
        <w:rPr>
          <w:rFonts w:ascii="Arial" w:hAnsi="Arial" w:cs="Arial"/>
          <w:sz w:val="22"/>
        </w:rPr>
        <w:t>Universiteit</w:t>
      </w:r>
      <w:proofErr w:type="spellEnd"/>
      <w:r w:rsidR="00D21ACE" w:rsidRPr="00D21ACE">
        <w:rPr>
          <w:rFonts w:ascii="Arial" w:hAnsi="Arial" w:cs="Arial"/>
          <w:sz w:val="22"/>
        </w:rPr>
        <w:t xml:space="preserve"> (VU)</w:t>
      </w:r>
      <w:r w:rsidR="00D21ACE">
        <w:rPr>
          <w:rFonts w:ascii="Arial" w:hAnsi="Arial" w:cs="Arial"/>
          <w:sz w:val="22"/>
        </w:rPr>
        <w:t>, Amsterdam</w:t>
      </w:r>
    </w:p>
    <w:p w14:paraId="4F7FF8D8" w14:textId="77777777" w:rsidR="007F243F" w:rsidRDefault="007F243F" w:rsidP="007F243F">
      <w:pPr>
        <w:pStyle w:val="ListParagraph"/>
        <w:tabs>
          <w:tab w:val="left" w:pos="3402"/>
        </w:tabs>
        <w:ind w:left="2835"/>
        <w:rPr>
          <w:rFonts w:ascii="Arial" w:hAnsi="Arial" w:cs="Arial"/>
          <w:sz w:val="22"/>
        </w:rPr>
      </w:pPr>
    </w:p>
    <w:p w14:paraId="44F9A296" w14:textId="2050D640" w:rsidR="00DF3192" w:rsidRPr="00F567F4" w:rsidRDefault="007F243F" w:rsidP="00464A72">
      <w:pPr>
        <w:tabs>
          <w:tab w:val="left" w:pos="3402"/>
        </w:tabs>
        <w:ind w:left="2835" w:hanging="1125"/>
      </w:pPr>
      <w:r>
        <w:tab/>
      </w:r>
      <w:r w:rsidR="00DF3192" w:rsidRPr="00F567F4">
        <w:t xml:space="preserve">Mr. José Ignacio </w:t>
      </w:r>
      <w:proofErr w:type="spellStart"/>
      <w:r w:rsidR="00DF3192" w:rsidRPr="00F567F4">
        <w:t>Noguera</w:t>
      </w:r>
      <w:proofErr w:type="spellEnd"/>
      <w:r w:rsidR="00DF3192" w:rsidRPr="00F567F4">
        <w:t>, Vice-</w:t>
      </w:r>
      <w:r w:rsidR="0099624F">
        <w:t>P</w:t>
      </w:r>
      <w:r w:rsidR="00DF3192" w:rsidRPr="00F567F4">
        <w:t>resident</w:t>
      </w:r>
      <w:r w:rsidR="005D3FC3">
        <w:t>,</w:t>
      </w:r>
      <w:r w:rsidR="00DF3192" w:rsidRPr="00F567F4">
        <w:t xml:space="preserve"> </w:t>
      </w:r>
      <w:r w:rsidR="005D3FC3">
        <w:t>Corporate Affairs a</w:t>
      </w:r>
      <w:r w:rsidR="005D3FC3" w:rsidRPr="005D3FC3">
        <w:t>nd Sustainability</w:t>
      </w:r>
      <w:r w:rsidR="00DF3192" w:rsidRPr="00F567F4">
        <w:t xml:space="preserve">, GCM Mining, </w:t>
      </w:r>
      <w:proofErr w:type="spellStart"/>
      <w:r w:rsidR="00464A72">
        <w:t>Medellín</w:t>
      </w:r>
      <w:proofErr w:type="spellEnd"/>
      <w:r w:rsidR="00464A72">
        <w:t xml:space="preserve">, </w:t>
      </w:r>
      <w:r w:rsidR="004F037A">
        <w:t>Colombia</w:t>
      </w:r>
    </w:p>
    <w:p w14:paraId="1A06635A" w14:textId="1F12B074" w:rsidR="00DF3192" w:rsidRDefault="00DF3192" w:rsidP="0099624F">
      <w:pPr>
        <w:pStyle w:val="ListParagraph"/>
        <w:tabs>
          <w:tab w:val="left" w:pos="3402"/>
        </w:tabs>
        <w:ind w:left="2835"/>
        <w:rPr>
          <w:rFonts w:ascii="Arial" w:hAnsi="Arial" w:cs="Arial"/>
          <w:sz w:val="22"/>
        </w:rPr>
      </w:pPr>
    </w:p>
    <w:p w14:paraId="5A67DF06" w14:textId="42001718" w:rsidR="00672DE9" w:rsidRPr="00DF3192" w:rsidRDefault="001B5B73" w:rsidP="00F662BC">
      <w:pPr>
        <w:pStyle w:val="ListParagraph"/>
        <w:tabs>
          <w:tab w:val="left" w:pos="3402"/>
        </w:tabs>
        <w:ind w:left="2835"/>
      </w:pPr>
      <w:r>
        <w:rPr>
          <w:rFonts w:ascii="Arial" w:hAnsi="Arial" w:cs="Arial"/>
          <w:sz w:val="22"/>
        </w:rPr>
        <w:t xml:space="preserve">Mr. Carl </w:t>
      </w:r>
      <w:proofErr w:type="spellStart"/>
      <w:r>
        <w:rPr>
          <w:rFonts w:ascii="Arial" w:hAnsi="Arial" w:cs="Arial"/>
          <w:sz w:val="22"/>
        </w:rPr>
        <w:t>Weatherell</w:t>
      </w:r>
      <w:proofErr w:type="spellEnd"/>
      <w:r>
        <w:rPr>
          <w:rFonts w:ascii="Arial" w:hAnsi="Arial" w:cs="Arial"/>
          <w:sz w:val="22"/>
        </w:rPr>
        <w:t>, E</w:t>
      </w:r>
      <w:r w:rsidR="006F5C3E">
        <w:rPr>
          <w:rFonts w:ascii="Arial" w:hAnsi="Arial" w:cs="Arial"/>
          <w:sz w:val="22"/>
        </w:rPr>
        <w:t>xec</w:t>
      </w:r>
      <w:r w:rsidRPr="001B5B73">
        <w:rPr>
          <w:rFonts w:ascii="Arial" w:hAnsi="Arial" w:cs="Arial"/>
          <w:sz w:val="22"/>
        </w:rPr>
        <w:t xml:space="preserve">utive </w:t>
      </w:r>
      <w:r>
        <w:rPr>
          <w:rFonts w:ascii="Arial" w:hAnsi="Arial" w:cs="Arial"/>
          <w:sz w:val="22"/>
        </w:rPr>
        <w:t xml:space="preserve">Director and </w:t>
      </w:r>
      <w:r w:rsidR="00BB15F9">
        <w:rPr>
          <w:rFonts w:ascii="Arial" w:hAnsi="Arial" w:cs="Arial"/>
          <w:sz w:val="22"/>
        </w:rPr>
        <w:t>CEO</w:t>
      </w:r>
      <w:r>
        <w:rPr>
          <w:rFonts w:ascii="Arial" w:hAnsi="Arial" w:cs="Arial"/>
          <w:sz w:val="22"/>
        </w:rPr>
        <w:t xml:space="preserve">, </w:t>
      </w:r>
      <w:r w:rsidRPr="001B5B73">
        <w:rPr>
          <w:rFonts w:ascii="Arial" w:hAnsi="Arial" w:cs="Arial"/>
          <w:sz w:val="22"/>
        </w:rPr>
        <w:t>Canada Mining Innovation Council</w:t>
      </w:r>
      <w:r w:rsidR="006F5C3E">
        <w:rPr>
          <w:rFonts w:ascii="Arial" w:hAnsi="Arial" w:cs="Arial"/>
          <w:sz w:val="22"/>
        </w:rPr>
        <w:t xml:space="preserve"> (CMIC)</w:t>
      </w:r>
      <w:r w:rsidRPr="001B5B73">
        <w:rPr>
          <w:rFonts w:ascii="Arial" w:hAnsi="Arial" w:cs="Arial"/>
          <w:sz w:val="22"/>
        </w:rPr>
        <w:t xml:space="preserve">, </w:t>
      </w:r>
      <w:r w:rsidR="00BF7136">
        <w:rPr>
          <w:rFonts w:ascii="Arial" w:hAnsi="Arial" w:cs="Arial"/>
          <w:sz w:val="22"/>
        </w:rPr>
        <w:t>Ottawa, Canada</w:t>
      </w:r>
      <w:r w:rsidR="00462AD2">
        <w:rPr>
          <w:rFonts w:ascii="Arial" w:hAnsi="Arial" w:cs="Arial"/>
          <w:sz w:val="22"/>
        </w:rPr>
        <w:t xml:space="preserve"> </w:t>
      </w:r>
      <w:r w:rsidR="00BB15F9">
        <w:rPr>
          <w:rFonts w:ascii="Arial" w:hAnsi="Arial" w:cs="Arial"/>
          <w:sz w:val="22"/>
        </w:rPr>
        <w:br/>
      </w:r>
      <w:bookmarkStart w:id="5" w:name="_GoBack"/>
      <w:bookmarkEnd w:id="5"/>
    </w:p>
    <w:p w14:paraId="1ACF48A4" w14:textId="45D8FE98" w:rsidR="00672DE9" w:rsidRPr="00DF3192" w:rsidRDefault="007F243F" w:rsidP="00672DE9">
      <w:pPr>
        <w:tabs>
          <w:tab w:val="left" w:pos="1701"/>
          <w:tab w:val="left" w:pos="2694"/>
        </w:tabs>
        <w:ind w:left="2552" w:hanging="2552"/>
        <w:rPr>
          <w:b/>
        </w:rPr>
      </w:pPr>
      <w:proofErr w:type="gramStart"/>
      <w:r>
        <w:t>15.40</w:t>
      </w:r>
      <w:proofErr w:type="gramEnd"/>
      <w:r>
        <w:t xml:space="preserve"> – 15:55</w:t>
      </w:r>
      <w:r w:rsidR="00672DE9" w:rsidRPr="00DF3192">
        <w:tab/>
      </w:r>
      <w:r w:rsidR="00672DE9" w:rsidRPr="00DF3192">
        <w:rPr>
          <w:b/>
        </w:rPr>
        <w:t xml:space="preserve">Questions and comments </w:t>
      </w:r>
    </w:p>
    <w:p w14:paraId="2C5CF670" w14:textId="77777777" w:rsidR="00672DE9" w:rsidRPr="00DF3192" w:rsidRDefault="00672DE9" w:rsidP="00672DE9">
      <w:pPr>
        <w:tabs>
          <w:tab w:val="left" w:pos="2835"/>
          <w:tab w:val="left" w:pos="3402"/>
        </w:tabs>
      </w:pPr>
    </w:p>
    <w:p w14:paraId="3F76F81E" w14:textId="3BE3134A" w:rsidR="00672DE9" w:rsidRPr="00DF3192" w:rsidRDefault="007F243F" w:rsidP="00D21ACE">
      <w:pPr>
        <w:tabs>
          <w:tab w:val="left" w:pos="1701"/>
          <w:tab w:val="left" w:pos="2694"/>
        </w:tabs>
        <w:ind w:left="2552" w:hanging="2552"/>
      </w:pPr>
      <w:r>
        <w:t>15.55</w:t>
      </w:r>
      <w:r w:rsidR="00672DE9" w:rsidRPr="00DF3192">
        <w:t xml:space="preserve"> – 16:00</w:t>
      </w:r>
      <w:r w:rsidR="00672DE9" w:rsidRPr="00DF3192">
        <w:tab/>
      </w:r>
      <w:proofErr w:type="gramStart"/>
      <w:r w:rsidR="00672DE9" w:rsidRPr="00DF3192">
        <w:rPr>
          <w:b/>
        </w:rPr>
        <w:t>Closing</w:t>
      </w:r>
      <w:proofErr w:type="gramEnd"/>
      <w:r w:rsidR="00672DE9" w:rsidRPr="00DF3192">
        <w:rPr>
          <w:b/>
        </w:rPr>
        <w:t xml:space="preserve"> remarks</w:t>
      </w:r>
      <w:r w:rsidR="00672DE9" w:rsidRPr="00DF3192">
        <w:t xml:space="preserve"> </w:t>
      </w:r>
    </w:p>
    <w:p w14:paraId="6F76D6ED" w14:textId="6CD31191" w:rsidR="00EF4EA5" w:rsidRPr="00DF3192" w:rsidRDefault="00EF4EA5">
      <w:r w:rsidRPr="00DF3192">
        <w:br w:type="page"/>
      </w:r>
    </w:p>
    <w:p w14:paraId="7855D0A6" w14:textId="77777777" w:rsidR="009E1474" w:rsidRPr="00DF3192" w:rsidRDefault="009E1474" w:rsidP="0031655D">
      <w:pPr>
        <w:pStyle w:val="Endofdocument-Annex"/>
      </w:pPr>
    </w:p>
    <w:p w14:paraId="1F3A763D" w14:textId="3652B0C3" w:rsidR="00EF4EA5" w:rsidRPr="00DF3192" w:rsidRDefault="00EF4EA5" w:rsidP="00EF4EA5">
      <w:pPr>
        <w:rPr>
          <w:u w:val="single"/>
        </w:rPr>
      </w:pPr>
      <w:r w:rsidRPr="00DF3192">
        <w:rPr>
          <w:u w:val="single"/>
        </w:rPr>
        <w:t xml:space="preserve">Background: </w:t>
      </w:r>
    </w:p>
    <w:p w14:paraId="0B1ACFFE" w14:textId="77777777" w:rsidR="00EF4EA5" w:rsidRPr="00DF3192" w:rsidRDefault="00EF4EA5" w:rsidP="00EF4EA5">
      <w:pPr>
        <w:rPr>
          <w:color w:val="000000"/>
        </w:rPr>
      </w:pPr>
    </w:p>
    <w:p w14:paraId="1EAA0789" w14:textId="49225AAE" w:rsidR="00EF4EA5" w:rsidRPr="00DF3192" w:rsidRDefault="006E628C" w:rsidP="00EF4EA5">
      <w:pPr>
        <w:rPr>
          <w:b/>
        </w:rPr>
      </w:pPr>
      <w:r>
        <w:rPr>
          <w:b/>
        </w:rPr>
        <w:t>How can innovation in m</w:t>
      </w:r>
      <w:r w:rsidR="00EF4EA5" w:rsidRPr="00DF3192">
        <w:rPr>
          <w:b/>
        </w:rPr>
        <w:t xml:space="preserve">ining </w:t>
      </w:r>
      <w:r>
        <w:rPr>
          <w:b/>
        </w:rPr>
        <w:t>promote the energy t</w:t>
      </w:r>
      <w:r w:rsidR="00EF4EA5" w:rsidRPr="00DF3192">
        <w:rPr>
          <w:b/>
        </w:rPr>
        <w:t>ransition?</w:t>
      </w:r>
    </w:p>
    <w:p w14:paraId="5B27D085" w14:textId="4DB01EA4" w:rsidR="00EF4EA5" w:rsidRPr="00DF3192" w:rsidRDefault="00EF4EA5" w:rsidP="00EF4EA5"/>
    <w:p w14:paraId="7BEFD873" w14:textId="2BEFBE68" w:rsidR="00EF4EA5" w:rsidRPr="00DF3192" w:rsidRDefault="00EF4EA5" w:rsidP="00EF4EA5">
      <w:r w:rsidRPr="00DF3192">
        <w:t>Meeting the world’s mineral needs while staving off the effects of mineral depletion and controlling mining costs requires constant innovation in the mining sector</w:t>
      </w:r>
      <w:proofErr w:type="gramStart"/>
      <w:r w:rsidRPr="00DF3192">
        <w:t>;</w:t>
      </w:r>
      <w:r w:rsidR="00F567F4">
        <w:t xml:space="preserve"> </w:t>
      </w:r>
      <w:r w:rsidRPr="00DF3192">
        <w:t xml:space="preserve"> </w:t>
      </w:r>
      <w:r w:rsidR="00F567F4">
        <w:t>I</w:t>
      </w:r>
      <w:r w:rsidRPr="00DF3192">
        <w:t>nnovation</w:t>
      </w:r>
      <w:proofErr w:type="gramEnd"/>
      <w:r w:rsidRPr="00DF3192">
        <w:t xml:space="preserve"> for the discovery of new mineral deposits, innovation for improving mineral recoveries, innovation in mineral transportation, and innovation in the safe disposal of mineral wastes.  A raft of new digital Industry 4.0 technologies, including sat</w:t>
      </w:r>
      <w:r w:rsidR="00F567F4">
        <w:t>ellite imaging, the I</w:t>
      </w:r>
      <w:r w:rsidRPr="00DF3192">
        <w:t>nternet of things (</w:t>
      </w:r>
      <w:proofErr w:type="spellStart"/>
      <w:r w:rsidRPr="00DF3192">
        <w:t>IoT</w:t>
      </w:r>
      <w:proofErr w:type="spellEnd"/>
      <w:r w:rsidRPr="00DF3192">
        <w:t>) and increased automation, have the potential to add new impetus to mining’s quest for innovation.</w:t>
      </w:r>
    </w:p>
    <w:p w14:paraId="0EB7AA66" w14:textId="77777777" w:rsidR="00EF4EA5" w:rsidRPr="00DF3192" w:rsidRDefault="00EF4EA5" w:rsidP="00EF4EA5"/>
    <w:p w14:paraId="3B4FB122" w14:textId="703D756F" w:rsidR="00EF4EA5" w:rsidRPr="00DF3192" w:rsidRDefault="00EF4EA5" w:rsidP="00EF4EA5">
      <w:r w:rsidRPr="00DF3192">
        <w:t xml:space="preserve">Innovation has a critical contribution to make to the energy transition. </w:t>
      </w:r>
      <w:r w:rsidR="0099624F">
        <w:t xml:space="preserve"> </w:t>
      </w:r>
      <w:r w:rsidRPr="00DF3192">
        <w:t xml:space="preserve">Innovation is required in the deployment of metals in the wind turbines, solar panels, battery systems and power distribution networks that the energy transition implies. </w:t>
      </w:r>
      <w:r w:rsidR="00F567F4">
        <w:t xml:space="preserve"> </w:t>
      </w:r>
      <w:r w:rsidRPr="00DF3192">
        <w:t>However, no less importantly, innovation is required to improve the identification and recovery of these metals in an efficient and environ</w:t>
      </w:r>
      <w:r w:rsidR="0099624F">
        <w:t>mentally responsible manner.</w:t>
      </w:r>
    </w:p>
    <w:p w14:paraId="2CF91EB5" w14:textId="77777777" w:rsidR="00EF4EA5" w:rsidRPr="00DF3192" w:rsidRDefault="00EF4EA5" w:rsidP="00EF4EA5"/>
    <w:p w14:paraId="7B4B3AD7" w14:textId="29E1F9D1" w:rsidR="00EF4EA5" w:rsidRPr="00DF3192" w:rsidRDefault="00EF4EA5" w:rsidP="00EF4EA5">
      <w:r w:rsidRPr="00DF3192">
        <w:t>A new book*, sponsored by the World Intellectual Property Organization (WIPO), provides a global overview of the state of innovation in the mining sector today.  Using WIPO’s unique database on mining-related patents and drawing on the expertise of researchers in countries around the world, the study provides an in-depth look at who is innovating, what motivates innovation, what are the major targets of innovation as well as providing case studies from several important mining countries.</w:t>
      </w:r>
    </w:p>
    <w:p w14:paraId="61618EFA" w14:textId="77777777" w:rsidR="00EF4EA5" w:rsidRPr="00DF3192" w:rsidRDefault="00EF4EA5" w:rsidP="00EF4EA5"/>
    <w:p w14:paraId="413887B5" w14:textId="338628FF" w:rsidR="00EF4EA5" w:rsidRPr="00DF3192" w:rsidRDefault="00EF4EA5" w:rsidP="00EF4EA5">
      <w:r w:rsidRPr="00DF3192">
        <w:t xml:space="preserve">The meeting will focus on the role of innovation in mining and explore the role that it has to play promoting the energy transition through providing a cost-effective supply of the minerals the energy transition requires. </w:t>
      </w:r>
    </w:p>
    <w:p w14:paraId="5C453256" w14:textId="77777777" w:rsidR="00EF4EA5" w:rsidRPr="00DF3192" w:rsidRDefault="00EF4EA5" w:rsidP="00EF4EA5"/>
    <w:p w14:paraId="101D53FA" w14:textId="7E51D9E5" w:rsidR="00EF4EA5" w:rsidRPr="00DF3192" w:rsidRDefault="00EF4EA5" w:rsidP="00EF4EA5">
      <w:r w:rsidRPr="00DF3192">
        <w:t xml:space="preserve">The discussion will address: </w:t>
      </w:r>
    </w:p>
    <w:p w14:paraId="25211B02" w14:textId="6A02A190" w:rsidR="00EF4EA5" w:rsidRPr="00DF3192" w:rsidRDefault="00EF4EA5" w:rsidP="00EF4EA5"/>
    <w:p w14:paraId="502B59B0" w14:textId="7A4DF24E" w:rsidR="00EF4EA5" w:rsidRPr="000E45D0" w:rsidRDefault="00EF4EA5" w:rsidP="00F567F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0E45D0">
        <w:rPr>
          <w:rFonts w:ascii="Arial" w:eastAsia="Times New Roman" w:hAnsi="Arial" w:cs="Arial"/>
          <w:sz w:val="22"/>
          <w:szCs w:val="22"/>
        </w:rPr>
        <w:t xml:space="preserve">Is innovation in mining taking place at a pace sufficient to meet the competing pressures from rising demand and mineral depletion?  Are Industry 4.0 technologies delivering? </w:t>
      </w:r>
    </w:p>
    <w:p w14:paraId="2FD7F368" w14:textId="58DED16C" w:rsidR="00EF4EA5" w:rsidRPr="000E45D0" w:rsidRDefault="00EF4EA5" w:rsidP="00EF4EA5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2A1C93CC" w14:textId="76DB36EC" w:rsidR="00EF4EA5" w:rsidRPr="000E45D0" w:rsidRDefault="00EF4EA5" w:rsidP="00F567F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0E45D0">
        <w:rPr>
          <w:rFonts w:ascii="Arial" w:eastAsia="Times New Roman" w:hAnsi="Arial" w:cs="Arial"/>
          <w:sz w:val="22"/>
          <w:szCs w:val="22"/>
        </w:rPr>
        <w:t xml:space="preserve">Which areas of innovation offer the greatest potential to address the challenges posed by the need for the industry to </w:t>
      </w:r>
      <w:r w:rsidR="00F567F4" w:rsidRPr="000E45D0">
        <w:rPr>
          <w:rFonts w:ascii="Arial" w:eastAsia="Times New Roman" w:hAnsi="Arial" w:cs="Arial"/>
          <w:sz w:val="22"/>
          <w:szCs w:val="22"/>
        </w:rPr>
        <w:t>decarbonize</w:t>
      </w:r>
      <w:r w:rsidRPr="000E45D0">
        <w:rPr>
          <w:rFonts w:ascii="Arial" w:eastAsia="Times New Roman" w:hAnsi="Arial" w:cs="Arial"/>
          <w:sz w:val="22"/>
          <w:szCs w:val="22"/>
        </w:rPr>
        <w:t xml:space="preserve"> and to manage waste streams more effectively? </w:t>
      </w:r>
      <w:r w:rsidR="00F567F4" w:rsidRPr="000E45D0">
        <w:rPr>
          <w:rFonts w:ascii="Arial" w:eastAsia="Times New Roman" w:hAnsi="Arial" w:cs="Arial"/>
          <w:sz w:val="22"/>
          <w:szCs w:val="22"/>
        </w:rPr>
        <w:t xml:space="preserve"> </w:t>
      </w:r>
      <w:r w:rsidRPr="000E45D0">
        <w:rPr>
          <w:rFonts w:ascii="Arial" w:eastAsia="Times New Roman" w:hAnsi="Arial" w:cs="Arial"/>
          <w:sz w:val="22"/>
          <w:szCs w:val="22"/>
        </w:rPr>
        <w:t xml:space="preserve">What </w:t>
      </w:r>
      <w:proofErr w:type="gramStart"/>
      <w:r w:rsidRPr="000E45D0">
        <w:rPr>
          <w:rFonts w:ascii="Arial" w:eastAsia="Times New Roman" w:hAnsi="Arial" w:cs="Arial"/>
          <w:sz w:val="22"/>
          <w:szCs w:val="22"/>
        </w:rPr>
        <w:t>i</w:t>
      </w:r>
      <w:r w:rsidR="00F567F4" w:rsidRPr="000E45D0">
        <w:rPr>
          <w:rFonts w:ascii="Arial" w:eastAsia="Times New Roman" w:hAnsi="Arial" w:cs="Arial"/>
          <w:sz w:val="22"/>
          <w:szCs w:val="22"/>
        </w:rPr>
        <w:t>s needed</w:t>
      </w:r>
      <w:proofErr w:type="gramEnd"/>
      <w:r w:rsidR="00F567F4" w:rsidRPr="000E45D0">
        <w:rPr>
          <w:rFonts w:ascii="Arial" w:eastAsia="Times New Roman" w:hAnsi="Arial" w:cs="Arial"/>
          <w:sz w:val="22"/>
          <w:szCs w:val="22"/>
        </w:rPr>
        <w:t xml:space="preserve"> for a breakthrough?</w:t>
      </w:r>
    </w:p>
    <w:p w14:paraId="5B77AF8B" w14:textId="2738C39E" w:rsidR="00EF4EA5" w:rsidRPr="000E45D0" w:rsidRDefault="00EF4EA5" w:rsidP="00EF4EA5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255ED14D" w14:textId="5C69D505" w:rsidR="00EF4EA5" w:rsidRPr="000E45D0" w:rsidRDefault="00EF4EA5" w:rsidP="00F567F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0E45D0">
        <w:rPr>
          <w:rFonts w:ascii="Arial" w:eastAsia="Times New Roman" w:hAnsi="Arial" w:cs="Arial"/>
          <w:sz w:val="22"/>
          <w:szCs w:val="22"/>
        </w:rPr>
        <w:t xml:space="preserve">How do we create an enabling environment for innovation in mining?  What are the most promising models of innovation support and cooperation?  What is the appropriate role of government? </w:t>
      </w:r>
    </w:p>
    <w:p w14:paraId="419048CB" w14:textId="1425038F" w:rsidR="00EF4EA5" w:rsidRPr="00DF3192" w:rsidRDefault="00953A88" w:rsidP="00EF4EA5">
      <w:r w:rsidRPr="00DF3192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F5E4CF4" wp14:editId="3744946C">
            <wp:simplePos x="0" y="0"/>
            <wp:positionH relativeFrom="margin">
              <wp:align>right</wp:align>
            </wp:positionH>
            <wp:positionV relativeFrom="paragraph">
              <wp:posOffset>140200</wp:posOffset>
            </wp:positionV>
            <wp:extent cx="841999" cy="1272200"/>
            <wp:effectExtent l="190500" t="190500" r="187325" b="194945"/>
            <wp:wrapNone/>
            <wp:docPr id="1" name="Picture 1" descr="Global Challenges for Innovation in Mining Indu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Challenges for Innovation in Mining Industr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99" cy="127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C2ECC" w14:textId="3030FDE7" w:rsidR="00953A88" w:rsidRDefault="00953A88" w:rsidP="00EF4EA5"/>
    <w:p w14:paraId="62894EFF" w14:textId="77777777" w:rsidR="00F567F4" w:rsidRPr="00DF3192" w:rsidRDefault="00F567F4" w:rsidP="00EF4EA5"/>
    <w:p w14:paraId="670ABF5F" w14:textId="0D29DCE5" w:rsidR="00953A88" w:rsidRPr="00DF3192" w:rsidRDefault="00953A88" w:rsidP="00953A88">
      <w:r w:rsidRPr="00DF3192">
        <w:t xml:space="preserve">* </w:t>
      </w:r>
      <w:r w:rsidRPr="00DF3192">
        <w:rPr>
          <w:b/>
        </w:rPr>
        <w:t>Global Challenges for Innovation in Mining Industries</w:t>
      </w:r>
      <w:r w:rsidRPr="00DF3192">
        <w:br/>
        <w:t xml:space="preserve">edited by </w:t>
      </w:r>
      <w:proofErr w:type="spellStart"/>
      <w:r w:rsidRPr="00DF3192">
        <w:t>Alica</w:t>
      </w:r>
      <w:proofErr w:type="spellEnd"/>
      <w:r w:rsidRPr="00DF3192">
        <w:t xml:space="preserve"> Daly, David Humphreys, Julio </w:t>
      </w:r>
      <w:proofErr w:type="spellStart"/>
      <w:r w:rsidRPr="00DF3192">
        <w:t>Raffo</w:t>
      </w:r>
      <w:proofErr w:type="spellEnd"/>
      <w:r w:rsidRPr="00DF3192">
        <w:t xml:space="preserve"> and Giulia </w:t>
      </w:r>
      <w:proofErr w:type="spellStart"/>
      <w:r w:rsidRPr="00DF3192">
        <w:t>Valacchi</w:t>
      </w:r>
      <w:proofErr w:type="spellEnd"/>
      <w:r w:rsidRPr="00DF3192">
        <w:t xml:space="preserve"> </w:t>
      </w:r>
      <w:r w:rsidRPr="00DF3192">
        <w:br/>
        <w:t xml:space="preserve">Cambridge: </w:t>
      </w:r>
      <w:r w:rsidR="000E45D0">
        <w:t xml:space="preserve"> </w:t>
      </w:r>
      <w:r w:rsidRPr="00DF3192">
        <w:t xml:space="preserve">Cambridge University Press </w:t>
      </w:r>
      <w:r w:rsidR="006E628C">
        <w:t>–</w:t>
      </w:r>
      <w:r w:rsidR="004839D9">
        <w:t xml:space="preserve"> </w:t>
      </w:r>
      <w:r w:rsidRPr="00DF3192">
        <w:t xml:space="preserve">WIPO, 2022 </w:t>
      </w:r>
    </w:p>
    <w:p w14:paraId="6E27CAD2" w14:textId="36A81F37" w:rsidR="00953A88" w:rsidRPr="00DF3192" w:rsidRDefault="00953A88" w:rsidP="00EF4EA5"/>
    <w:p w14:paraId="746FF406" w14:textId="77777777" w:rsidR="00EF4EA5" w:rsidRPr="00DF3192" w:rsidRDefault="00EF4EA5" w:rsidP="00EF4EA5">
      <w:pPr>
        <w:rPr>
          <w:sz w:val="24"/>
          <w:szCs w:val="24"/>
        </w:rPr>
      </w:pPr>
    </w:p>
    <w:p w14:paraId="6CEC2DF8" w14:textId="77777777" w:rsidR="009E1474" w:rsidRPr="00DF3192" w:rsidRDefault="009E1474" w:rsidP="0031655D">
      <w:pPr>
        <w:pStyle w:val="Endofdocument-Annex"/>
      </w:pPr>
    </w:p>
    <w:p w14:paraId="336380BD" w14:textId="77777777" w:rsidR="00F567F4" w:rsidRPr="00DF3192" w:rsidRDefault="00F567F4" w:rsidP="0031655D">
      <w:pPr>
        <w:pStyle w:val="Endofdocument-Annex"/>
      </w:pPr>
    </w:p>
    <w:p w14:paraId="45F4B7CC" w14:textId="01BCDE0F" w:rsidR="00A3362D" w:rsidRPr="00DF3192" w:rsidRDefault="0031655D" w:rsidP="009E1474">
      <w:pPr>
        <w:pStyle w:val="Endofdocument-Annex"/>
      </w:pPr>
      <w:r w:rsidRPr="00DF3192">
        <w:t>[End of document]</w:t>
      </w:r>
    </w:p>
    <w:sectPr w:rsidR="00A3362D" w:rsidRPr="00DF3192" w:rsidSect="00C83D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41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B1E41" w14:textId="77777777" w:rsidR="00CB6AF4" w:rsidRDefault="00CB6AF4">
      <w:r>
        <w:separator/>
      </w:r>
    </w:p>
  </w:endnote>
  <w:endnote w:type="continuationSeparator" w:id="0">
    <w:p w14:paraId="0D6D353E" w14:textId="77777777" w:rsidR="00CB6AF4" w:rsidRPr="009D30E6" w:rsidRDefault="00CB6AF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1A0437F" w14:textId="77777777" w:rsidR="00CB6AF4" w:rsidRPr="007039AF" w:rsidRDefault="00CB6AF4" w:rsidP="001F3804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74A9D550" w14:textId="77777777" w:rsidR="00CB6AF4" w:rsidRPr="007039AF" w:rsidRDefault="00CB6AF4" w:rsidP="0075377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8DCBB" w14:textId="77777777" w:rsidR="00207337" w:rsidRDefault="00207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83C8D" w14:textId="77777777" w:rsidR="00207337" w:rsidRDefault="00207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EDB7" w14:textId="77777777" w:rsidR="00207337" w:rsidRDefault="00207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4024" w14:textId="77777777" w:rsidR="00CB6AF4" w:rsidRDefault="00CB6AF4">
      <w:r>
        <w:separator/>
      </w:r>
    </w:p>
  </w:footnote>
  <w:footnote w:type="continuationSeparator" w:id="0">
    <w:p w14:paraId="6C34E5EA" w14:textId="77777777" w:rsidR="00CB6AF4" w:rsidRPr="009D30E6" w:rsidRDefault="00CB6AF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4653B9E" w14:textId="77777777" w:rsidR="00CB6AF4" w:rsidRPr="007039AF" w:rsidRDefault="00CB6AF4" w:rsidP="00D245AA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574FE0C3" w14:textId="77777777" w:rsidR="00CB6AF4" w:rsidRPr="007039AF" w:rsidRDefault="00CB6AF4" w:rsidP="00D245A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F4AB" w14:textId="5E246ADB" w:rsidR="008C11A1" w:rsidRPr="009C0F7F" w:rsidRDefault="00F567F4" w:rsidP="003E557F">
    <w:pPr>
      <w:jc w:val="right"/>
      <w:rPr>
        <w:lang w:val="pt-PT"/>
      </w:rPr>
    </w:pPr>
    <w:r w:rsidRPr="009C0F7F">
      <w:rPr>
        <w:lang w:val="pt-PT"/>
      </w:rPr>
      <w:t>WIPO/CDIP/GE/22/1 PROV</w:t>
    </w:r>
    <w:r w:rsidR="008133ED" w:rsidRPr="009C0F7F">
      <w:rPr>
        <w:lang w:val="pt-PT"/>
      </w:rPr>
      <w:t>.</w:t>
    </w:r>
  </w:p>
  <w:p w14:paraId="67F7FDE4" w14:textId="6D7B393E" w:rsidR="008C11A1" w:rsidRPr="009C0F7F" w:rsidRDefault="00A750E9" w:rsidP="008C11A1">
    <w:pPr>
      <w:jc w:val="right"/>
      <w:rPr>
        <w:lang w:val="pt-PT"/>
      </w:rPr>
    </w:pPr>
    <w:r w:rsidRPr="009C0F7F">
      <w:rPr>
        <w:lang w:val="pt-PT"/>
      </w:rPr>
      <w:t>page</w:t>
    </w:r>
    <w:r w:rsidR="008C11A1" w:rsidRPr="009C0F7F">
      <w:rPr>
        <w:lang w:val="pt-PT"/>
      </w:rPr>
      <w:t xml:space="preserve"> </w:t>
    </w:r>
    <w:r w:rsidR="008C11A1">
      <w:fldChar w:fldCharType="begin"/>
    </w:r>
    <w:r w:rsidR="008C11A1" w:rsidRPr="009C0F7F">
      <w:rPr>
        <w:lang w:val="pt-PT"/>
      </w:rPr>
      <w:instrText xml:space="preserve"> PAGE  \* MERGEFORMAT </w:instrText>
    </w:r>
    <w:r w:rsidR="008C11A1">
      <w:fldChar w:fldCharType="separate"/>
    </w:r>
    <w:r w:rsidR="004D621A">
      <w:rPr>
        <w:noProof/>
        <w:lang w:val="pt-PT"/>
      </w:rPr>
      <w:t>2</w:t>
    </w:r>
    <w:r w:rsidR="008C11A1">
      <w:fldChar w:fldCharType="end"/>
    </w:r>
  </w:p>
  <w:p w14:paraId="2FD3EF64" w14:textId="77777777" w:rsidR="008C11A1" w:rsidRPr="009C0F7F" w:rsidRDefault="008C11A1" w:rsidP="008C11A1">
    <w:pPr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ED5C" w14:textId="77777777" w:rsidR="00551851" w:rsidRPr="009C0F7F" w:rsidRDefault="00551851" w:rsidP="00551851">
    <w:pPr>
      <w:jc w:val="right"/>
      <w:rPr>
        <w:lang w:val="pt-PT"/>
      </w:rPr>
    </w:pPr>
    <w:r w:rsidRPr="009C0F7F">
      <w:rPr>
        <w:lang w:val="pt-PT"/>
      </w:rPr>
      <w:t>WIPO/CDIP/GE/22/1 PROV.</w:t>
    </w:r>
  </w:p>
  <w:p w14:paraId="0ACAAC9B" w14:textId="658377EB" w:rsidR="00FA629C" w:rsidRPr="00EB6912" w:rsidRDefault="00A750E9" w:rsidP="003E557F">
    <w:pPr>
      <w:jc w:val="right"/>
      <w:rPr>
        <w:lang w:val="pt-PT"/>
      </w:rPr>
    </w:pPr>
    <w:r w:rsidRPr="00EB6912">
      <w:rPr>
        <w:lang w:val="pt-PT"/>
      </w:rPr>
      <w:t>page</w:t>
    </w:r>
    <w:r w:rsidR="00FA629C" w:rsidRPr="00EB6912">
      <w:rPr>
        <w:lang w:val="pt-PT"/>
      </w:rPr>
      <w:t xml:space="preserve"> </w:t>
    </w:r>
    <w:r w:rsidR="00FA629C">
      <w:fldChar w:fldCharType="begin"/>
    </w:r>
    <w:r w:rsidR="00FA629C" w:rsidRPr="00EB6912">
      <w:rPr>
        <w:lang w:val="pt-PT"/>
      </w:rPr>
      <w:instrText xml:space="preserve"> PAGE  \* MERGEFORMAT </w:instrText>
    </w:r>
    <w:r w:rsidR="00FA629C">
      <w:fldChar w:fldCharType="separate"/>
    </w:r>
    <w:r w:rsidR="004D621A">
      <w:rPr>
        <w:noProof/>
        <w:lang w:val="pt-PT"/>
      </w:rPr>
      <w:t>3</w:t>
    </w:r>
    <w:r w:rsidR="00FA629C">
      <w:fldChar w:fldCharType="end"/>
    </w:r>
  </w:p>
  <w:p w14:paraId="1C4C7DDE" w14:textId="77777777" w:rsidR="00FA629C" w:rsidRPr="00EB6912" w:rsidRDefault="00FA629C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8464" w14:textId="77777777" w:rsidR="00207337" w:rsidRDefault="00207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F7473"/>
    <w:multiLevelType w:val="hybridMultilevel"/>
    <w:tmpl w:val="CED8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AE04E7"/>
    <w:multiLevelType w:val="hybridMultilevel"/>
    <w:tmpl w:val="70C6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3B17E7E"/>
    <w:multiLevelType w:val="hybridMultilevel"/>
    <w:tmpl w:val="3CFAD756"/>
    <w:lvl w:ilvl="0" w:tplc="0410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E7B5A43"/>
    <w:multiLevelType w:val="hybridMultilevel"/>
    <w:tmpl w:val="226CF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E6904"/>
    <w:multiLevelType w:val="hybridMultilevel"/>
    <w:tmpl w:val="12C426A4"/>
    <w:lvl w:ilvl="0" w:tplc="A712F7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5FE1"/>
    <w:multiLevelType w:val="hybridMultilevel"/>
    <w:tmpl w:val="119C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rUwNTE2MTKwMLBU0lEKTi0uzszPAykwrAUAUJCvMSwAAAA="/>
  </w:docVars>
  <w:rsids>
    <w:rsidRoot w:val="008C11A1"/>
    <w:rsid w:val="000044BE"/>
    <w:rsid w:val="00025CE6"/>
    <w:rsid w:val="00034180"/>
    <w:rsid w:val="00047054"/>
    <w:rsid w:val="0005159F"/>
    <w:rsid w:val="000553BB"/>
    <w:rsid w:val="00057702"/>
    <w:rsid w:val="00064A2A"/>
    <w:rsid w:val="00064C65"/>
    <w:rsid w:val="000748F0"/>
    <w:rsid w:val="000862BB"/>
    <w:rsid w:val="00092115"/>
    <w:rsid w:val="00092D8E"/>
    <w:rsid w:val="000A024E"/>
    <w:rsid w:val="000A46A9"/>
    <w:rsid w:val="000B2816"/>
    <w:rsid w:val="000C18A0"/>
    <w:rsid w:val="000C273C"/>
    <w:rsid w:val="000C45D4"/>
    <w:rsid w:val="000C6B6B"/>
    <w:rsid w:val="000C7343"/>
    <w:rsid w:val="000D0424"/>
    <w:rsid w:val="000D2547"/>
    <w:rsid w:val="000D4DE3"/>
    <w:rsid w:val="000E2E48"/>
    <w:rsid w:val="000E45D0"/>
    <w:rsid w:val="000F5E56"/>
    <w:rsid w:val="0010076A"/>
    <w:rsid w:val="001116F7"/>
    <w:rsid w:val="001226DE"/>
    <w:rsid w:val="00123752"/>
    <w:rsid w:val="00124A06"/>
    <w:rsid w:val="00126C25"/>
    <w:rsid w:val="00134417"/>
    <w:rsid w:val="001362EE"/>
    <w:rsid w:val="00142474"/>
    <w:rsid w:val="001832A6"/>
    <w:rsid w:val="001A6BE3"/>
    <w:rsid w:val="001B06A0"/>
    <w:rsid w:val="001B2719"/>
    <w:rsid w:val="001B5B73"/>
    <w:rsid w:val="001C3EFF"/>
    <w:rsid w:val="001C5D94"/>
    <w:rsid w:val="001D0A55"/>
    <w:rsid w:val="001D14CE"/>
    <w:rsid w:val="001D383B"/>
    <w:rsid w:val="001D7119"/>
    <w:rsid w:val="001E1866"/>
    <w:rsid w:val="001E4B06"/>
    <w:rsid w:val="001F3804"/>
    <w:rsid w:val="001F38DC"/>
    <w:rsid w:val="00207337"/>
    <w:rsid w:val="002161B3"/>
    <w:rsid w:val="00232013"/>
    <w:rsid w:val="00235B26"/>
    <w:rsid w:val="00237808"/>
    <w:rsid w:val="00243493"/>
    <w:rsid w:val="00252921"/>
    <w:rsid w:val="002616E5"/>
    <w:rsid w:val="002634C4"/>
    <w:rsid w:val="00264515"/>
    <w:rsid w:val="00265491"/>
    <w:rsid w:val="002706DE"/>
    <w:rsid w:val="00274351"/>
    <w:rsid w:val="00283FFE"/>
    <w:rsid w:val="0028480D"/>
    <w:rsid w:val="00285A2B"/>
    <w:rsid w:val="00290DD1"/>
    <w:rsid w:val="00291896"/>
    <w:rsid w:val="00291A27"/>
    <w:rsid w:val="002A6D00"/>
    <w:rsid w:val="002A7D09"/>
    <w:rsid w:val="002B2970"/>
    <w:rsid w:val="002B61B5"/>
    <w:rsid w:val="002B7867"/>
    <w:rsid w:val="002D4B6A"/>
    <w:rsid w:val="002E0119"/>
    <w:rsid w:val="002E5EA2"/>
    <w:rsid w:val="002F1B05"/>
    <w:rsid w:val="002F1B1E"/>
    <w:rsid w:val="002F302E"/>
    <w:rsid w:val="002F4E68"/>
    <w:rsid w:val="00307F61"/>
    <w:rsid w:val="0031655D"/>
    <w:rsid w:val="003168C3"/>
    <w:rsid w:val="00326F4B"/>
    <w:rsid w:val="00336A65"/>
    <w:rsid w:val="003442B5"/>
    <w:rsid w:val="003457EF"/>
    <w:rsid w:val="00350AAF"/>
    <w:rsid w:val="0035389A"/>
    <w:rsid w:val="00363BE5"/>
    <w:rsid w:val="0037481B"/>
    <w:rsid w:val="00376AE9"/>
    <w:rsid w:val="003845C1"/>
    <w:rsid w:val="00395FCE"/>
    <w:rsid w:val="003A31CD"/>
    <w:rsid w:val="003A34CC"/>
    <w:rsid w:val="003A7476"/>
    <w:rsid w:val="003B6B83"/>
    <w:rsid w:val="003B71B1"/>
    <w:rsid w:val="003C7964"/>
    <w:rsid w:val="003D2F26"/>
    <w:rsid w:val="003D317D"/>
    <w:rsid w:val="003D38DD"/>
    <w:rsid w:val="003E4108"/>
    <w:rsid w:val="003E4E33"/>
    <w:rsid w:val="003E557F"/>
    <w:rsid w:val="003F5C53"/>
    <w:rsid w:val="003F7FA9"/>
    <w:rsid w:val="00403002"/>
    <w:rsid w:val="0040368A"/>
    <w:rsid w:val="00406ED6"/>
    <w:rsid w:val="00412E18"/>
    <w:rsid w:val="00423E3E"/>
    <w:rsid w:val="00425D93"/>
    <w:rsid w:val="00427638"/>
    <w:rsid w:val="004277B8"/>
    <w:rsid w:val="00427AF4"/>
    <w:rsid w:val="00434D5C"/>
    <w:rsid w:val="00435290"/>
    <w:rsid w:val="00442FEF"/>
    <w:rsid w:val="00445651"/>
    <w:rsid w:val="00452840"/>
    <w:rsid w:val="00462AD2"/>
    <w:rsid w:val="004647DA"/>
    <w:rsid w:val="00464A72"/>
    <w:rsid w:val="004733EC"/>
    <w:rsid w:val="00477D6B"/>
    <w:rsid w:val="004839D9"/>
    <w:rsid w:val="00484918"/>
    <w:rsid w:val="00484E59"/>
    <w:rsid w:val="004A191B"/>
    <w:rsid w:val="004A6A65"/>
    <w:rsid w:val="004C61C6"/>
    <w:rsid w:val="004D2D06"/>
    <w:rsid w:val="004D621A"/>
    <w:rsid w:val="004F037A"/>
    <w:rsid w:val="004F423C"/>
    <w:rsid w:val="004F4D9B"/>
    <w:rsid w:val="004F7CA3"/>
    <w:rsid w:val="0050329E"/>
    <w:rsid w:val="00516A29"/>
    <w:rsid w:val="005215C9"/>
    <w:rsid w:val="00525891"/>
    <w:rsid w:val="00527422"/>
    <w:rsid w:val="0052797F"/>
    <w:rsid w:val="00547EC5"/>
    <w:rsid w:val="00551851"/>
    <w:rsid w:val="00553A3D"/>
    <w:rsid w:val="00561FF3"/>
    <w:rsid w:val="00567762"/>
    <w:rsid w:val="00567AEB"/>
    <w:rsid w:val="00571459"/>
    <w:rsid w:val="00581F5A"/>
    <w:rsid w:val="005822DA"/>
    <w:rsid w:val="00587B59"/>
    <w:rsid w:val="00592BC7"/>
    <w:rsid w:val="005A2944"/>
    <w:rsid w:val="005A2A46"/>
    <w:rsid w:val="005D1BDE"/>
    <w:rsid w:val="005D3FC3"/>
    <w:rsid w:val="005D486F"/>
    <w:rsid w:val="005E397F"/>
    <w:rsid w:val="005E5F2D"/>
    <w:rsid w:val="005E7B80"/>
    <w:rsid w:val="005F2E03"/>
    <w:rsid w:val="005F58CB"/>
    <w:rsid w:val="005F652F"/>
    <w:rsid w:val="00605827"/>
    <w:rsid w:val="00605F77"/>
    <w:rsid w:val="00617653"/>
    <w:rsid w:val="0063310A"/>
    <w:rsid w:val="006355CA"/>
    <w:rsid w:val="006378DE"/>
    <w:rsid w:val="00643020"/>
    <w:rsid w:val="00653930"/>
    <w:rsid w:val="00672B38"/>
    <w:rsid w:val="00672DE9"/>
    <w:rsid w:val="006744A4"/>
    <w:rsid w:val="006836BB"/>
    <w:rsid w:val="00686F05"/>
    <w:rsid w:val="0069794F"/>
    <w:rsid w:val="006B3EE7"/>
    <w:rsid w:val="006D523A"/>
    <w:rsid w:val="006E628C"/>
    <w:rsid w:val="006E65A8"/>
    <w:rsid w:val="006E6C77"/>
    <w:rsid w:val="006F203C"/>
    <w:rsid w:val="006F5C3E"/>
    <w:rsid w:val="007039AF"/>
    <w:rsid w:val="00711D89"/>
    <w:rsid w:val="007127F6"/>
    <w:rsid w:val="007169CA"/>
    <w:rsid w:val="00725B71"/>
    <w:rsid w:val="00725C4A"/>
    <w:rsid w:val="00744120"/>
    <w:rsid w:val="007448E6"/>
    <w:rsid w:val="00751229"/>
    <w:rsid w:val="00752D78"/>
    <w:rsid w:val="0075377A"/>
    <w:rsid w:val="0075568A"/>
    <w:rsid w:val="00761133"/>
    <w:rsid w:val="00777B1F"/>
    <w:rsid w:val="0078081F"/>
    <w:rsid w:val="0078491A"/>
    <w:rsid w:val="00792A77"/>
    <w:rsid w:val="007A0337"/>
    <w:rsid w:val="007B31AC"/>
    <w:rsid w:val="007B51FD"/>
    <w:rsid w:val="007B7596"/>
    <w:rsid w:val="007B7E0B"/>
    <w:rsid w:val="007B7E82"/>
    <w:rsid w:val="007C253E"/>
    <w:rsid w:val="007C4437"/>
    <w:rsid w:val="007C502F"/>
    <w:rsid w:val="007D00F5"/>
    <w:rsid w:val="007D1D38"/>
    <w:rsid w:val="007E13A6"/>
    <w:rsid w:val="007E467F"/>
    <w:rsid w:val="007F243F"/>
    <w:rsid w:val="007F270C"/>
    <w:rsid w:val="007F6384"/>
    <w:rsid w:val="008026E6"/>
    <w:rsid w:val="008078D2"/>
    <w:rsid w:val="008133ED"/>
    <w:rsid w:val="00813780"/>
    <w:rsid w:val="008223D8"/>
    <w:rsid w:val="00822AA0"/>
    <w:rsid w:val="00824126"/>
    <w:rsid w:val="00835055"/>
    <w:rsid w:val="00842FBF"/>
    <w:rsid w:val="0085559F"/>
    <w:rsid w:val="008576A6"/>
    <w:rsid w:val="00857F16"/>
    <w:rsid w:val="00870D87"/>
    <w:rsid w:val="0089060E"/>
    <w:rsid w:val="0089487E"/>
    <w:rsid w:val="00895BD1"/>
    <w:rsid w:val="008A1EA5"/>
    <w:rsid w:val="008A3809"/>
    <w:rsid w:val="008A6405"/>
    <w:rsid w:val="008A6B20"/>
    <w:rsid w:val="008B2CC1"/>
    <w:rsid w:val="008B4345"/>
    <w:rsid w:val="008C11A1"/>
    <w:rsid w:val="008C25A0"/>
    <w:rsid w:val="008E19BA"/>
    <w:rsid w:val="008E3595"/>
    <w:rsid w:val="008F0009"/>
    <w:rsid w:val="008F250F"/>
    <w:rsid w:val="008F765C"/>
    <w:rsid w:val="00900BE2"/>
    <w:rsid w:val="00906E84"/>
    <w:rsid w:val="0090731E"/>
    <w:rsid w:val="00907D02"/>
    <w:rsid w:val="00916E23"/>
    <w:rsid w:val="00923247"/>
    <w:rsid w:val="0092499F"/>
    <w:rsid w:val="00925B55"/>
    <w:rsid w:val="00950E47"/>
    <w:rsid w:val="00953A88"/>
    <w:rsid w:val="00954093"/>
    <w:rsid w:val="00955878"/>
    <w:rsid w:val="00966A22"/>
    <w:rsid w:val="00975E91"/>
    <w:rsid w:val="00985F54"/>
    <w:rsid w:val="00987F42"/>
    <w:rsid w:val="0099624F"/>
    <w:rsid w:val="0099697A"/>
    <w:rsid w:val="009A1DF8"/>
    <w:rsid w:val="009A485E"/>
    <w:rsid w:val="009A5FDC"/>
    <w:rsid w:val="009C0F7F"/>
    <w:rsid w:val="009C390C"/>
    <w:rsid w:val="009C40F8"/>
    <w:rsid w:val="009C5D6D"/>
    <w:rsid w:val="009D31C9"/>
    <w:rsid w:val="009D3C45"/>
    <w:rsid w:val="009E0AE4"/>
    <w:rsid w:val="009E1474"/>
    <w:rsid w:val="009E19E9"/>
    <w:rsid w:val="009E6AC5"/>
    <w:rsid w:val="009F11E4"/>
    <w:rsid w:val="00A032B8"/>
    <w:rsid w:val="00A10E18"/>
    <w:rsid w:val="00A324D0"/>
    <w:rsid w:val="00A3362D"/>
    <w:rsid w:val="00A34EFE"/>
    <w:rsid w:val="00A427D4"/>
    <w:rsid w:val="00A445B5"/>
    <w:rsid w:val="00A45720"/>
    <w:rsid w:val="00A4586C"/>
    <w:rsid w:val="00A45B8F"/>
    <w:rsid w:val="00A46141"/>
    <w:rsid w:val="00A613F5"/>
    <w:rsid w:val="00A61D73"/>
    <w:rsid w:val="00A70FA0"/>
    <w:rsid w:val="00A72923"/>
    <w:rsid w:val="00A750E9"/>
    <w:rsid w:val="00A808C3"/>
    <w:rsid w:val="00A8394A"/>
    <w:rsid w:val="00A929BA"/>
    <w:rsid w:val="00A95317"/>
    <w:rsid w:val="00AA0732"/>
    <w:rsid w:val="00AA1949"/>
    <w:rsid w:val="00AA5540"/>
    <w:rsid w:val="00AA7B20"/>
    <w:rsid w:val="00AB66C3"/>
    <w:rsid w:val="00AD2F76"/>
    <w:rsid w:val="00AD4E51"/>
    <w:rsid w:val="00AE5171"/>
    <w:rsid w:val="00AE6530"/>
    <w:rsid w:val="00AF51F7"/>
    <w:rsid w:val="00AF6C35"/>
    <w:rsid w:val="00B009A9"/>
    <w:rsid w:val="00B022FA"/>
    <w:rsid w:val="00B153FD"/>
    <w:rsid w:val="00B16D3D"/>
    <w:rsid w:val="00B21C06"/>
    <w:rsid w:val="00B3442C"/>
    <w:rsid w:val="00B3604A"/>
    <w:rsid w:val="00B36B95"/>
    <w:rsid w:val="00B3716F"/>
    <w:rsid w:val="00B40D64"/>
    <w:rsid w:val="00B500F8"/>
    <w:rsid w:val="00B50702"/>
    <w:rsid w:val="00B55004"/>
    <w:rsid w:val="00B625FD"/>
    <w:rsid w:val="00B63C62"/>
    <w:rsid w:val="00B71977"/>
    <w:rsid w:val="00B842BC"/>
    <w:rsid w:val="00BB15F9"/>
    <w:rsid w:val="00BB58AB"/>
    <w:rsid w:val="00BB787B"/>
    <w:rsid w:val="00BD73FD"/>
    <w:rsid w:val="00BF0B5C"/>
    <w:rsid w:val="00BF7136"/>
    <w:rsid w:val="00C006A9"/>
    <w:rsid w:val="00C04486"/>
    <w:rsid w:val="00C04553"/>
    <w:rsid w:val="00C15BC9"/>
    <w:rsid w:val="00C17BDF"/>
    <w:rsid w:val="00C27048"/>
    <w:rsid w:val="00C27623"/>
    <w:rsid w:val="00C37D92"/>
    <w:rsid w:val="00C4591B"/>
    <w:rsid w:val="00C55F71"/>
    <w:rsid w:val="00C56B01"/>
    <w:rsid w:val="00C62C8B"/>
    <w:rsid w:val="00C654D4"/>
    <w:rsid w:val="00C71309"/>
    <w:rsid w:val="00C72747"/>
    <w:rsid w:val="00C80816"/>
    <w:rsid w:val="00C817E4"/>
    <w:rsid w:val="00C83D1B"/>
    <w:rsid w:val="00C84472"/>
    <w:rsid w:val="00C84D26"/>
    <w:rsid w:val="00C8725A"/>
    <w:rsid w:val="00C971F9"/>
    <w:rsid w:val="00CA2F8F"/>
    <w:rsid w:val="00CA5732"/>
    <w:rsid w:val="00CB2178"/>
    <w:rsid w:val="00CB6AF4"/>
    <w:rsid w:val="00CC196F"/>
    <w:rsid w:val="00CC4489"/>
    <w:rsid w:val="00CC630A"/>
    <w:rsid w:val="00CD35A3"/>
    <w:rsid w:val="00CD39AD"/>
    <w:rsid w:val="00CE0015"/>
    <w:rsid w:val="00CE734E"/>
    <w:rsid w:val="00D000A0"/>
    <w:rsid w:val="00D0224D"/>
    <w:rsid w:val="00D1214B"/>
    <w:rsid w:val="00D137C3"/>
    <w:rsid w:val="00D13F9D"/>
    <w:rsid w:val="00D150C6"/>
    <w:rsid w:val="00D21ACE"/>
    <w:rsid w:val="00D220C2"/>
    <w:rsid w:val="00D245AA"/>
    <w:rsid w:val="00D329C5"/>
    <w:rsid w:val="00D46763"/>
    <w:rsid w:val="00D53C5D"/>
    <w:rsid w:val="00D54D51"/>
    <w:rsid w:val="00D607BA"/>
    <w:rsid w:val="00D71B4D"/>
    <w:rsid w:val="00D735E7"/>
    <w:rsid w:val="00D759DF"/>
    <w:rsid w:val="00D761F8"/>
    <w:rsid w:val="00D8483E"/>
    <w:rsid w:val="00D924B2"/>
    <w:rsid w:val="00D93D55"/>
    <w:rsid w:val="00D93D7C"/>
    <w:rsid w:val="00D93F0E"/>
    <w:rsid w:val="00D9593C"/>
    <w:rsid w:val="00D9684C"/>
    <w:rsid w:val="00DB228F"/>
    <w:rsid w:val="00DB31DD"/>
    <w:rsid w:val="00DB77F6"/>
    <w:rsid w:val="00DD7DB6"/>
    <w:rsid w:val="00DE05D6"/>
    <w:rsid w:val="00DF3192"/>
    <w:rsid w:val="00E13CDA"/>
    <w:rsid w:val="00E21FE5"/>
    <w:rsid w:val="00E3585F"/>
    <w:rsid w:val="00E35875"/>
    <w:rsid w:val="00E4166B"/>
    <w:rsid w:val="00E43276"/>
    <w:rsid w:val="00E5295C"/>
    <w:rsid w:val="00E800A5"/>
    <w:rsid w:val="00E94B22"/>
    <w:rsid w:val="00EA1B50"/>
    <w:rsid w:val="00EA4B2D"/>
    <w:rsid w:val="00EA73DB"/>
    <w:rsid w:val="00EB6912"/>
    <w:rsid w:val="00EC0BB6"/>
    <w:rsid w:val="00EC4515"/>
    <w:rsid w:val="00EC643E"/>
    <w:rsid w:val="00EC6900"/>
    <w:rsid w:val="00EC6EE7"/>
    <w:rsid w:val="00ED0DAE"/>
    <w:rsid w:val="00EF302E"/>
    <w:rsid w:val="00EF4EA5"/>
    <w:rsid w:val="00EF6810"/>
    <w:rsid w:val="00F10BF9"/>
    <w:rsid w:val="00F15044"/>
    <w:rsid w:val="00F153F9"/>
    <w:rsid w:val="00F31FFC"/>
    <w:rsid w:val="00F408C7"/>
    <w:rsid w:val="00F4562B"/>
    <w:rsid w:val="00F53922"/>
    <w:rsid w:val="00F567F4"/>
    <w:rsid w:val="00F66152"/>
    <w:rsid w:val="00F662BC"/>
    <w:rsid w:val="00F756E8"/>
    <w:rsid w:val="00F75C4D"/>
    <w:rsid w:val="00F7743B"/>
    <w:rsid w:val="00F92BBD"/>
    <w:rsid w:val="00FA13AD"/>
    <w:rsid w:val="00FA156E"/>
    <w:rsid w:val="00FA3CE3"/>
    <w:rsid w:val="00FA3DB3"/>
    <w:rsid w:val="00FA629C"/>
    <w:rsid w:val="00FC2607"/>
    <w:rsid w:val="00FC5D11"/>
    <w:rsid w:val="00FD1BE7"/>
    <w:rsid w:val="00FD430B"/>
    <w:rsid w:val="00FD74D5"/>
    <w:rsid w:val="00FE58A6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5D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35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05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055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35055"/>
    <w:rPr>
      <w:rFonts w:ascii="Arial" w:eastAsia="SimSun" w:hAnsi="Arial" w:cs="Arial"/>
      <w:b/>
      <w:bCs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83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5055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261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616E5"/>
    <w:rPr>
      <w:color w:val="800080" w:themeColor="followedHyperlink"/>
      <w:u w:val="single"/>
    </w:rPr>
  </w:style>
  <w:style w:type="table" w:styleId="PlainTable5">
    <w:name w:val="Plain Table 5"/>
    <w:basedOn w:val="TableNormal"/>
    <w:uiPriority w:val="45"/>
    <w:rsid w:val="006F203C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203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leGrid">
    <w:name w:val="Table Grid"/>
    <w:basedOn w:val="TableNormal"/>
    <w:rsid w:val="00EF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6DFE-EF84-4125-913A-3F28EB06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3802</Characters>
  <Application>Microsoft Office Word</Application>
  <DocSecurity>0</DocSecurity>
  <Lines>134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2022-06-16T13:50:00Z</dcterms:created>
  <dcterms:modified xsi:type="dcterms:W3CDTF">2022-06-21T08:32:00Z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c84b118f-03b4-478d-8d25-e029db948841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