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7C0B4D" w14:textId="77777777" w:rsidR="008B2CC1" w:rsidRPr="00F043DE" w:rsidRDefault="00CC3E2D" w:rsidP="006D4479">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544F031C" wp14:editId="76372927">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D2BC6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13CA6E04" w14:textId="1B66F8EE" w:rsidR="008B2CC1" w:rsidRPr="002326AB" w:rsidRDefault="00DA31B9" w:rsidP="00E84543">
      <w:pPr>
        <w:bidi w:val="0"/>
        <w:rPr>
          <w:rFonts w:ascii="Arial Black" w:hAnsi="Arial Black"/>
          <w:caps/>
          <w:sz w:val="15"/>
          <w:szCs w:val="15"/>
          <w:rtl/>
          <w:lang w:bidi="ar-EG"/>
        </w:rPr>
      </w:pPr>
      <w:r w:rsidRPr="00DA31B9">
        <w:rPr>
          <w:rFonts w:ascii="Arial Black" w:hAnsi="Arial Black"/>
          <w:caps/>
          <w:sz w:val="15"/>
          <w:szCs w:val="15"/>
        </w:rPr>
        <w:t>CDIP/2</w:t>
      </w:r>
      <w:r w:rsidR="00516C18">
        <w:rPr>
          <w:rFonts w:ascii="Arial Black" w:hAnsi="Arial Black"/>
          <w:caps/>
          <w:sz w:val="15"/>
          <w:szCs w:val="15"/>
        </w:rPr>
        <w:t>8</w:t>
      </w:r>
      <w:r w:rsidRPr="00DA31B9">
        <w:rPr>
          <w:rFonts w:ascii="Arial Black" w:hAnsi="Arial Black"/>
          <w:caps/>
          <w:sz w:val="15"/>
          <w:szCs w:val="15"/>
        </w:rPr>
        <w:t>/</w:t>
      </w:r>
      <w:bookmarkStart w:id="1" w:name="Code"/>
      <w:bookmarkEnd w:id="1"/>
      <w:r w:rsidR="00860014">
        <w:rPr>
          <w:rFonts w:ascii="Arial Black" w:hAnsi="Arial Black"/>
          <w:caps/>
          <w:sz w:val="15"/>
          <w:szCs w:val="15"/>
        </w:rPr>
        <w:t>7</w:t>
      </w:r>
    </w:p>
    <w:p w14:paraId="57EB53F0" w14:textId="77777777" w:rsidR="008B2CC1" w:rsidRPr="00385120" w:rsidRDefault="00CC3E2D" w:rsidP="00CC3E2D">
      <w:pPr>
        <w:jc w:val="right"/>
        <w:rPr>
          <w:b/>
          <w:bCs/>
          <w:caps/>
          <w:sz w:val="15"/>
          <w:szCs w:val="15"/>
        </w:rPr>
      </w:pPr>
      <w:bookmarkStart w:id="2" w:name="Original"/>
      <w:r w:rsidRPr="00385120">
        <w:rPr>
          <w:rFonts w:hint="cs"/>
          <w:b/>
          <w:bCs/>
          <w:caps/>
          <w:sz w:val="15"/>
          <w:szCs w:val="15"/>
          <w:rtl/>
        </w:rPr>
        <w:t xml:space="preserve">الأصل: </w:t>
      </w:r>
      <w:r w:rsidR="00E84543" w:rsidRPr="00385120">
        <w:rPr>
          <w:rFonts w:hint="cs"/>
          <w:b/>
          <w:bCs/>
          <w:caps/>
          <w:sz w:val="15"/>
          <w:szCs w:val="15"/>
          <w:rtl/>
        </w:rPr>
        <w:t>بالإنكليزية</w:t>
      </w:r>
    </w:p>
    <w:p w14:paraId="79FFF8C6" w14:textId="2120ECA8" w:rsidR="008B2CC1" w:rsidRPr="00385120" w:rsidRDefault="00CC3E2D" w:rsidP="00CC3E2D">
      <w:pPr>
        <w:spacing w:after="1200"/>
        <w:jc w:val="right"/>
        <w:rPr>
          <w:b/>
          <w:bCs/>
          <w:caps/>
          <w:sz w:val="15"/>
          <w:szCs w:val="15"/>
        </w:rPr>
      </w:pPr>
      <w:bookmarkStart w:id="3" w:name="Date"/>
      <w:bookmarkEnd w:id="2"/>
      <w:r w:rsidRPr="00385120">
        <w:rPr>
          <w:rFonts w:hint="cs"/>
          <w:b/>
          <w:bCs/>
          <w:caps/>
          <w:sz w:val="15"/>
          <w:szCs w:val="15"/>
          <w:rtl/>
        </w:rPr>
        <w:t xml:space="preserve">التاريخ: </w:t>
      </w:r>
      <w:r w:rsidR="00860014" w:rsidRPr="00385120">
        <w:rPr>
          <w:rFonts w:hint="cs"/>
          <w:b/>
          <w:bCs/>
          <w:caps/>
          <w:sz w:val="15"/>
          <w:szCs w:val="15"/>
          <w:rtl/>
        </w:rPr>
        <w:t>2</w:t>
      </w:r>
      <w:r w:rsidR="001A39ED">
        <w:rPr>
          <w:rFonts w:hint="cs"/>
          <w:b/>
          <w:bCs/>
          <w:caps/>
          <w:sz w:val="15"/>
          <w:szCs w:val="15"/>
          <w:rtl/>
        </w:rPr>
        <w:t>2</w:t>
      </w:r>
      <w:r w:rsidR="00E84543" w:rsidRPr="00385120">
        <w:rPr>
          <w:rFonts w:hint="cs"/>
          <w:b/>
          <w:bCs/>
          <w:caps/>
          <w:sz w:val="15"/>
          <w:szCs w:val="15"/>
          <w:rtl/>
        </w:rPr>
        <w:t xml:space="preserve"> مارس 2022</w:t>
      </w:r>
    </w:p>
    <w:bookmarkEnd w:id="3"/>
    <w:p w14:paraId="6BF7B4EB" w14:textId="77777777" w:rsidR="008B2CC1" w:rsidRPr="00D67EAE" w:rsidRDefault="003B355C" w:rsidP="00DA31B9">
      <w:pPr>
        <w:pStyle w:val="Heading1"/>
      </w:pPr>
      <w:r w:rsidRPr="00D67EAE">
        <w:rPr>
          <w:rtl/>
        </w:rPr>
        <w:t>اللجنة ال</w:t>
      </w:r>
      <w:r w:rsidR="00DA31B9">
        <w:rPr>
          <w:rFonts w:hint="cs"/>
          <w:rtl/>
        </w:rPr>
        <w:t>معنية بالتنمية والملكية الفكرية</w:t>
      </w:r>
    </w:p>
    <w:p w14:paraId="18E49847" w14:textId="77777777" w:rsidR="00A90F0A" w:rsidRPr="00D67EAE" w:rsidRDefault="00D67EAE" w:rsidP="00516C18">
      <w:pPr>
        <w:outlineLvl w:val="1"/>
        <w:rPr>
          <w:bCs/>
          <w:sz w:val="24"/>
          <w:szCs w:val="24"/>
        </w:rPr>
      </w:pPr>
      <w:r w:rsidRPr="00D67EAE">
        <w:rPr>
          <w:rFonts w:hint="cs"/>
          <w:bCs/>
          <w:sz w:val="24"/>
          <w:szCs w:val="24"/>
          <w:rtl/>
        </w:rPr>
        <w:t xml:space="preserve">الدورة </w:t>
      </w:r>
      <w:r w:rsidR="00516C18">
        <w:rPr>
          <w:rFonts w:hint="cs"/>
          <w:bCs/>
          <w:sz w:val="24"/>
          <w:szCs w:val="24"/>
          <w:rtl/>
        </w:rPr>
        <w:t>الثامنة</w:t>
      </w:r>
      <w:r w:rsidR="00DA31B9">
        <w:rPr>
          <w:rFonts w:hint="cs"/>
          <w:bCs/>
          <w:sz w:val="24"/>
          <w:szCs w:val="24"/>
          <w:rtl/>
        </w:rPr>
        <w:t xml:space="preserve"> والعشرون</w:t>
      </w:r>
    </w:p>
    <w:p w14:paraId="14B2ADD8" w14:textId="77777777" w:rsidR="008B2CC1" w:rsidRPr="00D67EAE" w:rsidRDefault="00D67EAE" w:rsidP="00516C18">
      <w:pPr>
        <w:spacing w:after="720"/>
        <w:outlineLvl w:val="1"/>
        <w:rPr>
          <w:bCs/>
          <w:sz w:val="24"/>
          <w:szCs w:val="24"/>
        </w:rPr>
      </w:pPr>
      <w:r w:rsidRPr="00D67EAE">
        <w:rPr>
          <w:rFonts w:hint="cs"/>
          <w:bCs/>
          <w:sz w:val="24"/>
          <w:szCs w:val="24"/>
          <w:rtl/>
        </w:rPr>
        <w:t xml:space="preserve">جنيف، من </w:t>
      </w:r>
      <w:r w:rsidR="00516C18">
        <w:rPr>
          <w:rFonts w:hint="cs"/>
          <w:bCs/>
          <w:sz w:val="24"/>
          <w:szCs w:val="24"/>
          <w:rtl/>
        </w:rPr>
        <w:t>16</w:t>
      </w:r>
      <w:r w:rsidRPr="00D67EAE">
        <w:rPr>
          <w:rFonts w:hint="cs"/>
          <w:bCs/>
          <w:sz w:val="24"/>
          <w:szCs w:val="24"/>
          <w:rtl/>
        </w:rPr>
        <w:t xml:space="preserve"> إلى </w:t>
      </w:r>
      <w:r w:rsidR="00516C18">
        <w:rPr>
          <w:rFonts w:hint="cs"/>
          <w:bCs/>
          <w:sz w:val="24"/>
          <w:szCs w:val="24"/>
          <w:rtl/>
        </w:rPr>
        <w:t>20</w:t>
      </w:r>
      <w:r w:rsidRPr="00D67EAE">
        <w:rPr>
          <w:rFonts w:hint="cs"/>
          <w:bCs/>
          <w:sz w:val="24"/>
          <w:szCs w:val="24"/>
          <w:rtl/>
        </w:rPr>
        <w:t xml:space="preserve"> </w:t>
      </w:r>
      <w:r w:rsidR="00516C18">
        <w:rPr>
          <w:rFonts w:hint="cs"/>
          <w:bCs/>
          <w:sz w:val="24"/>
          <w:szCs w:val="24"/>
          <w:rtl/>
        </w:rPr>
        <w:t xml:space="preserve">مايو </w:t>
      </w:r>
      <w:r w:rsidRPr="00D67EAE">
        <w:rPr>
          <w:rFonts w:hint="cs"/>
          <w:bCs/>
          <w:sz w:val="24"/>
          <w:szCs w:val="24"/>
          <w:rtl/>
        </w:rPr>
        <w:t>202</w:t>
      </w:r>
      <w:r w:rsidR="00516C18">
        <w:rPr>
          <w:rFonts w:hint="cs"/>
          <w:bCs/>
          <w:sz w:val="24"/>
          <w:szCs w:val="24"/>
          <w:rtl/>
        </w:rPr>
        <w:t>2</w:t>
      </w:r>
    </w:p>
    <w:p w14:paraId="25C3E6FA" w14:textId="367C7872" w:rsidR="008B2CC1" w:rsidRPr="00D67EAE" w:rsidRDefault="00CB2C86" w:rsidP="00E84543">
      <w:pPr>
        <w:spacing w:after="360"/>
        <w:outlineLvl w:val="0"/>
        <w:rPr>
          <w:caps/>
          <w:sz w:val="24"/>
        </w:rPr>
      </w:pPr>
      <w:bookmarkStart w:id="4" w:name="TitleOfDoc"/>
      <w:r w:rsidRPr="00CB2C86">
        <w:rPr>
          <w:caps/>
          <w:sz w:val="28"/>
          <w:szCs w:val="24"/>
          <w:rtl/>
        </w:rPr>
        <w:t xml:space="preserve">تقرير </w:t>
      </w:r>
      <w:r>
        <w:rPr>
          <w:rFonts w:hint="cs"/>
          <w:caps/>
          <w:sz w:val="28"/>
          <w:szCs w:val="24"/>
          <w:rtl/>
        </w:rPr>
        <w:t>الإنجاز</w:t>
      </w:r>
      <w:r w:rsidRPr="00CB2C86">
        <w:rPr>
          <w:caps/>
          <w:sz w:val="28"/>
          <w:szCs w:val="24"/>
          <w:rtl/>
        </w:rPr>
        <w:t xml:space="preserve"> بشأن مشروع تعزيز استخدام الملكية الفكرية </w:t>
      </w:r>
      <w:r w:rsidR="00AB336C">
        <w:rPr>
          <w:rFonts w:hint="cs"/>
          <w:caps/>
          <w:sz w:val="28"/>
          <w:szCs w:val="24"/>
          <w:rtl/>
        </w:rPr>
        <w:t>ل</w:t>
      </w:r>
      <w:r w:rsidRPr="00CB2C86">
        <w:rPr>
          <w:caps/>
          <w:sz w:val="28"/>
          <w:szCs w:val="24"/>
          <w:rtl/>
        </w:rPr>
        <w:t>تطبيقات الأجهزة المحمولة في قطاع البرمجيات</w:t>
      </w:r>
    </w:p>
    <w:p w14:paraId="6780BE70" w14:textId="77777777" w:rsidR="002928D3" w:rsidRDefault="00E84543" w:rsidP="001D4107">
      <w:pPr>
        <w:spacing w:after="1040"/>
        <w:rPr>
          <w:iCs/>
          <w:rtl/>
        </w:rPr>
      </w:pPr>
      <w:bookmarkStart w:id="5" w:name="Prepared"/>
      <w:bookmarkEnd w:id="4"/>
      <w:bookmarkEnd w:id="5"/>
      <w:r>
        <w:rPr>
          <w:rFonts w:hint="cs"/>
          <w:iCs/>
          <w:rtl/>
        </w:rPr>
        <w:t>م</w:t>
      </w:r>
      <w:r w:rsidR="00D67EAE" w:rsidRPr="00D67EAE">
        <w:rPr>
          <w:rFonts w:hint="cs"/>
          <w:iCs/>
          <w:rtl/>
        </w:rPr>
        <w:t>ن إعداد</w:t>
      </w:r>
      <w:r>
        <w:rPr>
          <w:rFonts w:hint="cs"/>
          <w:iCs/>
          <w:rtl/>
        </w:rPr>
        <w:t xml:space="preserve"> الأمانة</w:t>
      </w:r>
    </w:p>
    <w:p w14:paraId="5F3FE3E9" w14:textId="295370B9" w:rsidR="003506D5" w:rsidRPr="003506D5" w:rsidRDefault="003506D5" w:rsidP="001F662A">
      <w:pPr>
        <w:pStyle w:val="ONUMA"/>
        <w:rPr>
          <w:rtl/>
        </w:rPr>
      </w:pPr>
      <w:r w:rsidRPr="003506D5">
        <w:rPr>
          <w:rFonts w:hint="cs"/>
          <w:rtl/>
        </w:rPr>
        <w:t>ي</w:t>
      </w:r>
      <w:r w:rsidRPr="003506D5">
        <w:rPr>
          <w:rtl/>
        </w:rPr>
        <w:t>حتوي مرفق هذه الوثيقة على تقرير الإنجاز بشأن مشروع تعزيز استخدام الملكية الفكرية مع تطبيقات الأجهزة المحمولة في قطاع البرمجيات.</w:t>
      </w:r>
      <w:r>
        <w:rPr>
          <w:rFonts w:hint="cs"/>
          <w:rtl/>
        </w:rPr>
        <w:t xml:space="preserve"> </w:t>
      </w:r>
      <w:r w:rsidRPr="003506D5">
        <w:rPr>
          <w:rtl/>
        </w:rPr>
        <w:t xml:space="preserve">ويتناول هذا التقرير الفترة الكاملة لتنفيذ هذا المشروع، أي من يناير </w:t>
      </w:r>
      <w:r>
        <w:rPr>
          <w:rFonts w:hint="cs"/>
          <w:rtl/>
        </w:rPr>
        <w:t>2019</w:t>
      </w:r>
      <w:r w:rsidRPr="003506D5">
        <w:rPr>
          <w:rtl/>
        </w:rPr>
        <w:t xml:space="preserve"> إلى </w:t>
      </w:r>
      <w:r>
        <w:rPr>
          <w:rFonts w:hint="cs"/>
          <w:rtl/>
        </w:rPr>
        <w:t>ديسمبر</w:t>
      </w:r>
      <w:r w:rsidRPr="003506D5">
        <w:rPr>
          <w:rtl/>
        </w:rPr>
        <w:t xml:space="preserve"> </w:t>
      </w:r>
      <w:r>
        <w:rPr>
          <w:rFonts w:hint="cs"/>
          <w:rtl/>
        </w:rPr>
        <w:t>2021</w:t>
      </w:r>
      <w:r w:rsidRPr="003506D5">
        <w:rPr>
          <w:rtl/>
        </w:rPr>
        <w:t>.</w:t>
      </w:r>
    </w:p>
    <w:p w14:paraId="311757CF" w14:textId="77777777" w:rsidR="003506D5" w:rsidRPr="00385120" w:rsidRDefault="003506D5" w:rsidP="001F662A">
      <w:pPr>
        <w:pStyle w:val="Default"/>
        <w:numPr>
          <w:ilvl w:val="0"/>
          <w:numId w:val="4"/>
        </w:numPr>
        <w:bidi/>
        <w:spacing w:after="240" w:line="320" w:lineRule="atLeast"/>
        <w:ind w:left="5528"/>
        <w:rPr>
          <w:i/>
          <w:iCs/>
          <w:sz w:val="22"/>
          <w:szCs w:val="22"/>
          <w:rtl/>
        </w:rPr>
      </w:pPr>
      <w:r w:rsidRPr="00385120">
        <w:rPr>
          <w:rFonts w:cs="Calibri"/>
          <w:i/>
          <w:iCs/>
          <w:sz w:val="22"/>
          <w:szCs w:val="22"/>
          <w:rtl/>
        </w:rPr>
        <w:t>إن اللجنة المعنية بالتنمية والملكية الفكرية مدعوة إلى الإحاطة علماً بالمعلومات الواردة في مرفق هذه الوثيقة.</w:t>
      </w:r>
    </w:p>
    <w:p w14:paraId="679064D5" w14:textId="77777777" w:rsidR="003506D5" w:rsidRPr="003506D5" w:rsidRDefault="003506D5" w:rsidP="003506D5">
      <w:pPr>
        <w:pStyle w:val="BodyText"/>
        <w:rPr>
          <w:b/>
          <w:sz w:val="24"/>
          <w:szCs w:val="24"/>
          <w:rtl/>
        </w:rPr>
      </w:pPr>
    </w:p>
    <w:p w14:paraId="7EFC05EB" w14:textId="77777777" w:rsidR="001E2714" w:rsidRPr="00385120" w:rsidRDefault="003506D5" w:rsidP="00385120">
      <w:pPr>
        <w:pStyle w:val="Endofdocument-Annex"/>
      </w:pPr>
      <w:r w:rsidRPr="00385120">
        <w:rPr>
          <w:rtl/>
        </w:rPr>
        <w:t>[يلي ذلك المرفق]</w:t>
      </w:r>
    </w:p>
    <w:p w14:paraId="666C098A" w14:textId="77777777" w:rsidR="001E2714" w:rsidRDefault="001E2714" w:rsidP="003506D5">
      <w:pPr>
        <w:pStyle w:val="Endofdocument-Annex"/>
      </w:pPr>
    </w:p>
    <w:p w14:paraId="596D7E45" w14:textId="216CCFC9" w:rsidR="001E2714" w:rsidRDefault="001E2714" w:rsidP="003506D5">
      <w:pPr>
        <w:pStyle w:val="Endofdocument-Annex"/>
        <w:rPr>
          <w:rtl/>
        </w:rPr>
        <w:sectPr w:rsidR="001E2714"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p>
    <w:p w14:paraId="225D59D8" w14:textId="724C842A" w:rsidR="00022DF8" w:rsidRDefault="00022DF8" w:rsidP="00BF4F27">
      <w:pPr>
        <w:pStyle w:val="BodyText"/>
        <w:spacing w:after="0"/>
        <w:rPr>
          <w:rtl/>
        </w:rPr>
      </w:pPr>
    </w:p>
    <w:tbl>
      <w:tblPr>
        <w:bidiVisual/>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16"/>
        <w:gridCol w:w="6925"/>
      </w:tblGrid>
      <w:tr w:rsidR="008925BE" w:rsidRPr="00A07EF4" w14:paraId="33BE303F" w14:textId="77777777" w:rsidTr="008925BE">
        <w:trPr>
          <w:trHeight w:val="431"/>
        </w:trPr>
        <w:tc>
          <w:tcPr>
            <w:tcW w:w="92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28A7E7" w14:textId="43DC1654" w:rsidR="008925BE" w:rsidRPr="00A07EF4" w:rsidRDefault="008925BE" w:rsidP="008925BE">
            <w:pPr>
              <w:tabs>
                <w:tab w:val="left" w:pos="1581"/>
              </w:tabs>
            </w:pPr>
            <w:r>
              <w:rPr>
                <w:rFonts w:hint="cs"/>
                <w:rtl/>
              </w:rPr>
              <w:t>موجز المشروع</w:t>
            </w:r>
          </w:p>
        </w:tc>
      </w:tr>
      <w:tr w:rsidR="008925BE" w:rsidRPr="00A07EF4" w14:paraId="6E2CCA17" w14:textId="77777777" w:rsidTr="008925BE">
        <w:trPr>
          <w:trHeight w:val="431"/>
        </w:trPr>
        <w:tc>
          <w:tcPr>
            <w:tcW w:w="234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CF965DA" w14:textId="77777777" w:rsidR="008925BE" w:rsidRPr="006D4479" w:rsidRDefault="008925BE" w:rsidP="00BF4F27">
            <w:pPr>
              <w:rPr>
                <w:b/>
              </w:rPr>
            </w:pPr>
            <w:r w:rsidRPr="006D4479">
              <w:rPr>
                <w:rFonts w:ascii="Calibri" w:hAnsi="Calibri"/>
                <w:b/>
                <w:u w:val="single"/>
                <w:rtl/>
                <w:lang w:eastAsia="en-US" w:bidi="ar-EG"/>
              </w:rPr>
              <w:t>رمز المشروع</w:t>
            </w:r>
          </w:p>
        </w:tc>
        <w:tc>
          <w:tcPr>
            <w:tcW w:w="69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3E0AB0" w14:textId="32D38F5B" w:rsidR="008925BE" w:rsidRPr="00A07EF4" w:rsidRDefault="008925BE" w:rsidP="006D4479">
            <w:pPr>
              <w:tabs>
                <w:tab w:val="left" w:pos="1581"/>
              </w:tabs>
              <w:ind w:left="116"/>
            </w:pPr>
            <w:r w:rsidRPr="008925BE">
              <w:rPr>
                <w:iCs/>
              </w:rPr>
              <w:t>DA_4_11_23_24_27_01</w:t>
            </w:r>
          </w:p>
        </w:tc>
      </w:tr>
      <w:tr w:rsidR="00BF4F27" w:rsidRPr="00A07EF4" w14:paraId="7771CE5F" w14:textId="77777777" w:rsidTr="00BF4F27">
        <w:trPr>
          <w:trHeight w:val="414"/>
        </w:trPr>
        <w:tc>
          <w:tcPr>
            <w:tcW w:w="236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51D17C" w14:textId="010B0180" w:rsidR="00BF4F27" w:rsidRPr="006D4479" w:rsidRDefault="00BF4F27" w:rsidP="006D4479">
            <w:pPr>
              <w:ind w:left="116"/>
              <w:rPr>
                <w:rFonts w:ascii="Calibri" w:hAnsi="Calibri"/>
                <w:b/>
                <w:u w:val="single"/>
                <w:lang w:eastAsia="en-US" w:bidi="ar-EG"/>
              </w:rPr>
            </w:pPr>
            <w:r w:rsidRPr="006D4479">
              <w:rPr>
                <w:rFonts w:ascii="Calibri" w:hAnsi="Calibri"/>
                <w:b/>
                <w:u w:val="single"/>
                <w:rtl/>
                <w:lang w:eastAsia="en-US" w:bidi="ar-EG"/>
              </w:rPr>
              <w:t>العنوان</w:t>
            </w:r>
          </w:p>
        </w:tc>
        <w:tc>
          <w:tcPr>
            <w:tcW w:w="6925" w:type="dxa"/>
            <w:tcBorders>
              <w:top w:val="single" w:sz="4" w:space="0" w:color="auto"/>
              <w:left w:val="single" w:sz="4" w:space="0" w:color="auto"/>
              <w:bottom w:val="single" w:sz="4" w:space="0" w:color="auto"/>
              <w:right w:val="single" w:sz="4" w:space="0" w:color="auto"/>
            </w:tcBorders>
            <w:vAlign w:val="center"/>
          </w:tcPr>
          <w:p w14:paraId="28DE6913" w14:textId="27743FEC" w:rsidR="00BF4F27" w:rsidRPr="00A07EF4" w:rsidRDefault="00BF4F27" w:rsidP="006D4479">
            <w:pPr>
              <w:ind w:left="116"/>
              <w:rPr>
                <w:iCs/>
              </w:rPr>
            </w:pPr>
            <w:r w:rsidRPr="00AB336C">
              <w:rPr>
                <w:rFonts w:ascii="Calibri" w:eastAsia="Times New Roman" w:hAnsi="Calibri"/>
                <w:rtl/>
                <w:lang w:eastAsia="en-US" w:bidi="ar-EG"/>
              </w:rPr>
              <w:t xml:space="preserve">تعزيز استخدام الملكية الفكرية لتطبيقات الأجهزة المحمولة في قطاع البرمجيات </w:t>
            </w:r>
          </w:p>
        </w:tc>
      </w:tr>
      <w:tr w:rsidR="00BF4F27" w:rsidRPr="00A07EF4" w14:paraId="394C98D6" w14:textId="77777777" w:rsidTr="00BF4F27">
        <w:trPr>
          <w:trHeight w:val="342"/>
        </w:trPr>
        <w:tc>
          <w:tcPr>
            <w:tcW w:w="236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98D86E" w14:textId="77777777" w:rsidR="00BF4F27" w:rsidRPr="006D4479" w:rsidRDefault="00BF4F27" w:rsidP="006D4479">
            <w:pPr>
              <w:ind w:left="116"/>
              <w:rPr>
                <w:rFonts w:ascii="Calibri" w:hAnsi="Calibri"/>
                <w:b/>
                <w:u w:val="single"/>
                <w:rtl/>
                <w:lang w:eastAsia="en-US" w:bidi="ar-EG"/>
              </w:rPr>
            </w:pPr>
            <w:r w:rsidRPr="006D4479">
              <w:rPr>
                <w:rFonts w:ascii="Calibri" w:hAnsi="Calibri"/>
                <w:b/>
                <w:u w:val="single"/>
                <w:rtl/>
                <w:lang w:eastAsia="en-US" w:bidi="ar-EG"/>
              </w:rPr>
              <w:t>توصية</w:t>
            </w:r>
            <w:r w:rsidRPr="006D4479">
              <w:rPr>
                <w:rFonts w:ascii="Calibri" w:hAnsi="Calibri" w:hint="cs"/>
                <w:b/>
                <w:u w:val="single"/>
                <w:rtl/>
                <w:lang w:eastAsia="en-US" w:bidi="ar-EG"/>
              </w:rPr>
              <w:t xml:space="preserve"> </w:t>
            </w:r>
            <w:r w:rsidRPr="006D4479">
              <w:rPr>
                <w:rFonts w:ascii="Calibri" w:hAnsi="Calibri"/>
                <w:b/>
                <w:u w:val="single"/>
                <w:rtl/>
                <w:lang w:eastAsia="en-US" w:bidi="ar-EG"/>
              </w:rPr>
              <w:t>أجندة التنمية</w:t>
            </w:r>
          </w:p>
          <w:p w14:paraId="640715DC" w14:textId="451187F0" w:rsidR="00BF4F27" w:rsidRPr="006D4479" w:rsidRDefault="00BF4F27" w:rsidP="006D4479">
            <w:pPr>
              <w:ind w:left="116"/>
              <w:rPr>
                <w:b/>
              </w:rPr>
            </w:pPr>
          </w:p>
        </w:tc>
        <w:tc>
          <w:tcPr>
            <w:tcW w:w="6925" w:type="dxa"/>
            <w:tcBorders>
              <w:top w:val="single" w:sz="4" w:space="0" w:color="auto"/>
              <w:left w:val="single" w:sz="4" w:space="0" w:color="auto"/>
              <w:bottom w:val="single" w:sz="4" w:space="0" w:color="auto"/>
              <w:right w:val="single" w:sz="4" w:space="0" w:color="auto"/>
            </w:tcBorders>
          </w:tcPr>
          <w:p w14:paraId="734F9E9E" w14:textId="2B9C33EC" w:rsidR="00BF4F27" w:rsidRPr="00AB336C" w:rsidRDefault="00BF4F27" w:rsidP="006D4479">
            <w:pPr>
              <w:spacing w:after="120"/>
              <w:ind w:left="116"/>
              <w:rPr>
                <w:rFonts w:ascii="Calibri" w:eastAsia="Times New Roman" w:hAnsi="Calibri"/>
                <w:bCs/>
                <w:lang w:eastAsia="en-US" w:bidi="ar-EG"/>
              </w:rPr>
            </w:pPr>
            <w:r w:rsidRPr="00AB336C">
              <w:rPr>
                <w:rFonts w:ascii="Calibri" w:eastAsia="Times New Roman" w:hAnsi="Calibri"/>
                <w:i/>
                <w:iCs/>
                <w:rtl/>
                <w:lang w:eastAsia="en-US" w:bidi="ar-EG"/>
              </w:rPr>
              <w:t xml:space="preserve">التوصية 4: </w:t>
            </w:r>
            <w:r w:rsidRPr="00AB336C">
              <w:rPr>
                <w:rFonts w:ascii="Calibri" w:eastAsia="Times New Roman" w:hAnsi="Calibri"/>
                <w:rtl/>
                <w:lang w:eastAsia="en-US" w:bidi="ar-EG"/>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14:paraId="5084F601" w14:textId="2BEA4050" w:rsidR="00BF4F27" w:rsidRPr="00AB336C" w:rsidRDefault="00BF4F27" w:rsidP="006D4479">
            <w:pPr>
              <w:spacing w:after="120"/>
              <w:ind w:left="116"/>
              <w:rPr>
                <w:rFonts w:ascii="Calibri" w:eastAsia="Times New Roman" w:hAnsi="Calibri"/>
                <w:rtl/>
                <w:lang w:eastAsia="en-US" w:bidi="ar-EG"/>
              </w:rPr>
            </w:pPr>
            <w:r w:rsidRPr="00AB336C">
              <w:rPr>
                <w:rFonts w:ascii="Calibri" w:eastAsia="Times New Roman" w:hAnsi="Calibri"/>
                <w:i/>
                <w:iCs/>
                <w:rtl/>
                <w:lang w:eastAsia="en-US" w:bidi="ar-EG"/>
              </w:rPr>
              <w:t xml:space="preserve">التوصية 11: </w:t>
            </w:r>
            <w:r w:rsidRPr="00AB336C">
              <w:rPr>
                <w:rFonts w:ascii="Calibri" w:eastAsia="Times New Roman" w:hAnsi="Calibri"/>
                <w:rtl/>
                <w:lang w:eastAsia="en-US" w:bidi="ar-EG"/>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w:t>
            </w:r>
            <w:r w:rsidR="006D4479">
              <w:rPr>
                <w:rFonts w:ascii="Calibri" w:eastAsia="Times New Roman" w:hAnsi="Calibri" w:hint="cs"/>
                <w:rtl/>
                <w:lang w:eastAsia="en-US" w:bidi="ar-EG"/>
              </w:rPr>
              <w:t>ً</w:t>
            </w:r>
            <w:r w:rsidRPr="00AB336C">
              <w:rPr>
                <w:rFonts w:ascii="Calibri" w:eastAsia="Times New Roman" w:hAnsi="Calibri"/>
                <w:rtl/>
                <w:lang w:eastAsia="en-US" w:bidi="ar-EG"/>
              </w:rPr>
              <w:t xml:space="preserve"> ووفقا</w:t>
            </w:r>
            <w:r w:rsidR="006D4479">
              <w:rPr>
                <w:rFonts w:ascii="Calibri" w:eastAsia="Times New Roman" w:hAnsi="Calibri" w:hint="cs"/>
                <w:rtl/>
                <w:lang w:eastAsia="en-US" w:bidi="ar-EG"/>
              </w:rPr>
              <w:t>ً</w:t>
            </w:r>
            <w:r w:rsidRPr="00AB336C">
              <w:rPr>
                <w:rFonts w:ascii="Calibri" w:eastAsia="Times New Roman" w:hAnsi="Calibri"/>
                <w:rtl/>
                <w:lang w:eastAsia="en-US" w:bidi="ar-EG"/>
              </w:rPr>
              <w:t xml:space="preserve"> لاختصاص الويبو.</w:t>
            </w:r>
          </w:p>
          <w:p w14:paraId="17DE5FB4" w14:textId="0BB8B2FB" w:rsidR="00BF4F27" w:rsidRPr="00AB336C" w:rsidRDefault="00BF4F27" w:rsidP="006D4479">
            <w:pPr>
              <w:spacing w:after="120"/>
              <w:ind w:left="116"/>
              <w:rPr>
                <w:rFonts w:ascii="Calibri" w:eastAsia="Times New Roman" w:hAnsi="Calibri"/>
                <w:rtl/>
                <w:lang w:eastAsia="en-US" w:bidi="ar-EG"/>
              </w:rPr>
            </w:pPr>
            <w:r w:rsidRPr="00AB336C">
              <w:rPr>
                <w:rFonts w:ascii="Calibri" w:eastAsia="Times New Roman" w:hAnsi="Calibri"/>
                <w:i/>
                <w:iCs/>
                <w:rtl/>
                <w:lang w:eastAsia="en-US" w:bidi="ar-EG"/>
              </w:rPr>
              <w:t xml:space="preserve">التوصية 23: </w:t>
            </w:r>
            <w:r w:rsidRPr="00AB336C">
              <w:rPr>
                <w:rFonts w:ascii="Calibri" w:eastAsia="Times New Roman" w:hAnsi="Calibri"/>
                <w:rtl/>
                <w:lang w:eastAsia="en-US" w:bidi="ar-EG"/>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وأقل البلدان نموا</w:t>
            </w:r>
            <w:r w:rsidR="006D4479">
              <w:rPr>
                <w:rFonts w:ascii="Calibri" w:eastAsia="Times New Roman" w:hAnsi="Calibri" w:hint="cs"/>
                <w:rtl/>
                <w:lang w:eastAsia="en-US" w:bidi="ar-EG"/>
              </w:rPr>
              <w:t>ً</w:t>
            </w:r>
            <w:r w:rsidRPr="00AB336C">
              <w:rPr>
                <w:rFonts w:ascii="Calibri" w:eastAsia="Times New Roman" w:hAnsi="Calibri"/>
                <w:rtl/>
                <w:lang w:eastAsia="en-US" w:bidi="ar-EG"/>
              </w:rPr>
              <w:t xml:space="preserve"> وتعميمها في تلك البلدان.</w:t>
            </w:r>
          </w:p>
          <w:p w14:paraId="490A3FFA" w14:textId="2280B0CA" w:rsidR="00BF4F27" w:rsidRPr="00AB336C" w:rsidRDefault="00BF4F27" w:rsidP="006D4479">
            <w:pPr>
              <w:spacing w:after="120"/>
              <w:ind w:left="116"/>
              <w:rPr>
                <w:rFonts w:ascii="Calibri" w:eastAsia="Times New Roman" w:hAnsi="Calibri"/>
                <w:rtl/>
                <w:lang w:eastAsia="en-US" w:bidi="ar-EG"/>
              </w:rPr>
            </w:pPr>
            <w:r w:rsidRPr="00AB336C">
              <w:rPr>
                <w:rFonts w:ascii="Calibri" w:eastAsia="Times New Roman" w:hAnsi="Calibri"/>
                <w:i/>
                <w:iCs/>
                <w:rtl/>
                <w:lang w:eastAsia="en-US" w:bidi="ar-EG"/>
              </w:rPr>
              <w:t xml:space="preserve">التوصية 24: </w:t>
            </w:r>
            <w:r w:rsidRPr="00AB336C">
              <w:rPr>
                <w:rFonts w:ascii="Calibri" w:eastAsia="Times New Roman" w:hAnsi="Calibri"/>
                <w:rtl/>
                <w:lang w:eastAsia="en-US" w:bidi="ar-EG"/>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p w14:paraId="7EDE82CB" w14:textId="2FCCD581" w:rsidR="00BF4F27" w:rsidRPr="00A07EF4" w:rsidRDefault="00BF4F27" w:rsidP="006D4479">
            <w:pPr>
              <w:spacing w:after="120"/>
              <w:ind w:left="116"/>
              <w:rPr>
                <w:iCs/>
              </w:rPr>
            </w:pPr>
            <w:r w:rsidRPr="00AB336C">
              <w:rPr>
                <w:rFonts w:ascii="Calibri" w:eastAsia="Times New Roman" w:hAnsi="Calibri"/>
                <w:i/>
                <w:iCs/>
                <w:lang w:eastAsia="en-US" w:bidi="ar-EG"/>
              </w:rPr>
              <w:t xml:space="preserve"> </w:t>
            </w:r>
            <w:r w:rsidRPr="00AB336C">
              <w:rPr>
                <w:rFonts w:ascii="Calibri" w:eastAsia="Times New Roman" w:hAnsi="Calibri"/>
                <w:i/>
                <w:iCs/>
                <w:rtl/>
                <w:lang w:eastAsia="en-US" w:bidi="ar-EG"/>
              </w:rPr>
              <w:t xml:space="preserve">التوصية 27: </w:t>
            </w:r>
            <w:r w:rsidRPr="00AB336C">
              <w:rPr>
                <w:rFonts w:ascii="Calibri" w:eastAsia="Times New Roman" w:hAnsi="Calibri"/>
                <w:rtl/>
                <w:lang w:eastAsia="en-US" w:bidi="ar-EG"/>
              </w:rPr>
              <w:t>تسهيل الجوانب المتصلة بالملكية الفكرية من تكنولوجيا المعلومات والاتصال</w:t>
            </w:r>
            <w:r w:rsidR="00D51718">
              <w:rPr>
                <w:rFonts w:ascii="Calibri" w:eastAsia="Times New Roman" w:hAnsi="Calibri" w:hint="cs"/>
                <w:rtl/>
                <w:lang w:eastAsia="en-US" w:bidi="ar-EG"/>
              </w:rPr>
              <w:t>ات</w:t>
            </w:r>
            <w:r w:rsidRPr="00AB336C">
              <w:rPr>
                <w:rFonts w:ascii="Calibri" w:eastAsia="Times New Roman" w:hAnsi="Calibri"/>
                <w:rtl/>
                <w:lang w:eastAsia="en-US" w:bidi="ar-EG"/>
              </w:rPr>
              <w:t xml:space="preserve"> تحقيقا</w:t>
            </w:r>
            <w:r w:rsidR="00D51718">
              <w:rPr>
                <w:rFonts w:ascii="Calibri" w:eastAsia="Times New Roman" w:hAnsi="Calibri" w:hint="cs"/>
                <w:rtl/>
                <w:lang w:eastAsia="en-US" w:bidi="ar-EG"/>
              </w:rPr>
              <w:t>ً</w:t>
            </w:r>
            <w:r w:rsidRPr="00AB336C">
              <w:rPr>
                <w:rFonts w:ascii="Calibri" w:eastAsia="Times New Roman" w:hAnsi="Calibri"/>
                <w:rtl/>
                <w:lang w:eastAsia="en-US" w:bidi="ar-EG"/>
              </w:rPr>
              <w:t xml:space="preserve"> للنمو 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والاتصالات ودورها في التنمية الاقتصادية والاجتماعية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w:t>
            </w:r>
            <w:r w:rsidR="00D51718">
              <w:rPr>
                <w:rFonts w:ascii="Calibri" w:eastAsia="Times New Roman" w:hAnsi="Calibri" w:hint="cs"/>
                <w:rtl/>
                <w:lang w:eastAsia="en-US" w:bidi="ar-EG"/>
              </w:rPr>
              <w:t>ات</w:t>
            </w:r>
            <w:r w:rsidRPr="00AB336C">
              <w:rPr>
                <w:rFonts w:ascii="Calibri" w:eastAsia="Times New Roman" w:hAnsi="Calibri"/>
                <w:rtl/>
                <w:lang w:eastAsia="en-US" w:bidi="ar-EG"/>
              </w:rPr>
              <w:t xml:space="preserve"> في سبيل تنميتها الاقتصادية والاجتماعية والثقافية</w:t>
            </w:r>
            <w:r w:rsidR="006E3403">
              <w:rPr>
                <w:rFonts w:ascii="Calibri" w:eastAsia="Times New Roman" w:hAnsi="Calibri" w:hint="cs"/>
                <w:rtl/>
                <w:lang w:eastAsia="en-US" w:bidi="ar-EG"/>
              </w:rPr>
              <w:t>.</w:t>
            </w:r>
          </w:p>
        </w:tc>
      </w:tr>
      <w:tr w:rsidR="00BF4F27" w:rsidRPr="00A07EF4" w14:paraId="1254B6E4" w14:textId="77777777" w:rsidTr="00361CF2">
        <w:trPr>
          <w:trHeight w:val="575"/>
        </w:trPr>
        <w:tc>
          <w:tcPr>
            <w:tcW w:w="236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902395" w14:textId="59D6F688" w:rsidR="00BF4F27" w:rsidRPr="006D4479" w:rsidRDefault="00BF4F27" w:rsidP="006D4479">
            <w:pPr>
              <w:ind w:left="116"/>
              <w:rPr>
                <w:b/>
              </w:rPr>
            </w:pPr>
            <w:r w:rsidRPr="006D4479">
              <w:rPr>
                <w:rFonts w:ascii="Calibri" w:hAnsi="Calibri"/>
                <w:b/>
                <w:u w:val="single"/>
                <w:rtl/>
                <w:lang w:eastAsia="en-US" w:bidi="ar-EG"/>
              </w:rPr>
              <w:t>ميزانية المشروع</w:t>
            </w:r>
          </w:p>
        </w:tc>
        <w:tc>
          <w:tcPr>
            <w:tcW w:w="6925" w:type="dxa"/>
            <w:tcBorders>
              <w:top w:val="single" w:sz="4" w:space="0" w:color="auto"/>
              <w:left w:val="single" w:sz="4" w:space="0" w:color="auto"/>
              <w:bottom w:val="single" w:sz="4" w:space="0" w:color="auto"/>
              <w:right w:val="single" w:sz="4" w:space="0" w:color="auto"/>
            </w:tcBorders>
          </w:tcPr>
          <w:p w14:paraId="670051F3" w14:textId="104A5D95" w:rsidR="00BF4F27" w:rsidRPr="00A07EF4" w:rsidRDefault="00BF4F27" w:rsidP="0016483E">
            <w:pPr>
              <w:ind w:left="116"/>
            </w:pPr>
            <w:r w:rsidRPr="00AB336C">
              <w:rPr>
                <w:rFonts w:ascii="Calibri" w:eastAsia="Times New Roman" w:hAnsi="Calibri"/>
                <w:rtl/>
                <w:lang w:eastAsia="en-US" w:bidi="ar-EG"/>
              </w:rPr>
              <w:t xml:space="preserve">مجموع تكاليف خلاف الموظفين: </w:t>
            </w:r>
            <w:r w:rsidR="0016483E" w:rsidRPr="001A39ED">
              <w:rPr>
                <w:rFonts w:ascii="Calibri" w:eastAsia="Times New Roman" w:hAnsi="Calibri"/>
                <w:iCs/>
                <w:lang w:eastAsia="en-US" w:bidi="ar-EG"/>
              </w:rPr>
              <w:t>361,000</w:t>
            </w:r>
            <w:r w:rsidRPr="00AB336C">
              <w:rPr>
                <w:rFonts w:ascii="Calibri" w:eastAsia="Times New Roman" w:hAnsi="Calibri"/>
                <w:rtl/>
                <w:lang w:eastAsia="en-US" w:bidi="ar-EG"/>
              </w:rPr>
              <w:t xml:space="preserve"> فرنك سويسري</w:t>
            </w:r>
          </w:p>
        </w:tc>
      </w:tr>
      <w:tr w:rsidR="00BF4F27" w:rsidRPr="00A07EF4" w14:paraId="2BDCC19B" w14:textId="77777777" w:rsidTr="00BF4F27">
        <w:trPr>
          <w:trHeight w:val="531"/>
        </w:trPr>
        <w:tc>
          <w:tcPr>
            <w:tcW w:w="236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F8F39C" w14:textId="39797622" w:rsidR="00BF4F27" w:rsidRPr="006D4479" w:rsidRDefault="00BF4F27" w:rsidP="006D4479">
            <w:pPr>
              <w:ind w:left="116"/>
              <w:rPr>
                <w:b/>
              </w:rPr>
            </w:pPr>
            <w:r w:rsidRPr="006D4479">
              <w:rPr>
                <w:rFonts w:ascii="Calibri" w:hAnsi="Calibri"/>
                <w:b/>
                <w:u w:val="single"/>
                <w:rtl/>
                <w:lang w:eastAsia="en-US" w:bidi="ar-EG"/>
              </w:rPr>
              <w:t>مدة المشروع</w:t>
            </w:r>
          </w:p>
        </w:tc>
        <w:tc>
          <w:tcPr>
            <w:tcW w:w="6925" w:type="dxa"/>
            <w:tcBorders>
              <w:top w:val="single" w:sz="4" w:space="0" w:color="auto"/>
              <w:left w:val="single" w:sz="4" w:space="0" w:color="auto"/>
              <w:bottom w:val="single" w:sz="4" w:space="0" w:color="auto"/>
              <w:right w:val="single" w:sz="4" w:space="0" w:color="auto"/>
            </w:tcBorders>
          </w:tcPr>
          <w:p w14:paraId="3DE240CD" w14:textId="41A27190" w:rsidR="00BF4F27" w:rsidRPr="00A07EF4" w:rsidRDefault="00BF4F27" w:rsidP="006D4479">
            <w:pPr>
              <w:ind w:left="116"/>
              <w:rPr>
                <w:iCs/>
                <w:lang w:val="fr-CH"/>
              </w:rPr>
            </w:pPr>
            <w:r w:rsidRPr="00AB336C">
              <w:rPr>
                <w:rFonts w:ascii="Calibri" w:eastAsia="Times New Roman" w:hAnsi="Calibri"/>
                <w:rtl/>
                <w:lang w:eastAsia="en-US" w:bidi="ar-EG"/>
              </w:rPr>
              <w:t>36 شهرا</w:t>
            </w:r>
            <w:r w:rsidR="0016483E">
              <w:rPr>
                <w:rFonts w:ascii="Calibri" w:eastAsia="Times New Roman" w:hAnsi="Calibri" w:hint="cs"/>
                <w:rtl/>
                <w:lang w:eastAsia="en-US" w:bidi="ar-EG"/>
              </w:rPr>
              <w:t>ً</w:t>
            </w:r>
          </w:p>
        </w:tc>
      </w:tr>
      <w:tr w:rsidR="00BF4F27" w:rsidRPr="00A07EF4" w14:paraId="6E41F9F1" w14:textId="77777777" w:rsidTr="00BF4F27">
        <w:trPr>
          <w:trHeight w:val="441"/>
        </w:trPr>
        <w:tc>
          <w:tcPr>
            <w:tcW w:w="236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FC1593" w14:textId="65263E49" w:rsidR="00BF4F27" w:rsidRPr="006D4479" w:rsidRDefault="00BF4F27" w:rsidP="006D4479">
            <w:pPr>
              <w:ind w:left="116"/>
              <w:rPr>
                <w:b/>
              </w:rPr>
            </w:pPr>
            <w:r w:rsidRPr="006D4479">
              <w:rPr>
                <w:rFonts w:ascii="Calibri" w:hAnsi="Calibri"/>
                <w:b/>
                <w:u w:val="single"/>
                <w:rtl/>
                <w:lang w:eastAsia="en-US" w:bidi="ar-EG"/>
              </w:rPr>
              <w:t>قطاعات الويبو الرئيسية</w:t>
            </w:r>
            <w:r w:rsidRPr="006D4479">
              <w:rPr>
                <w:rFonts w:ascii="Calibri" w:hAnsi="Calibri" w:hint="cs"/>
                <w:b/>
                <w:u w:val="single"/>
                <w:rtl/>
                <w:lang w:eastAsia="en-US" w:bidi="ar-EG"/>
              </w:rPr>
              <w:t>/</w:t>
            </w:r>
            <w:r w:rsidRPr="006D4479">
              <w:rPr>
                <w:rFonts w:ascii="Calibri" w:hAnsi="Calibri"/>
                <w:b/>
                <w:u w:val="single"/>
                <w:rtl/>
                <w:lang w:eastAsia="en-US" w:bidi="ar-EG"/>
              </w:rPr>
              <w:t>المجالات المشاركة في تنفيذ المشروع</w:t>
            </w:r>
          </w:p>
        </w:tc>
        <w:tc>
          <w:tcPr>
            <w:tcW w:w="6925" w:type="dxa"/>
            <w:tcBorders>
              <w:top w:val="single" w:sz="4" w:space="0" w:color="auto"/>
              <w:left w:val="single" w:sz="4" w:space="0" w:color="auto"/>
              <w:bottom w:val="single" w:sz="4" w:space="0" w:color="auto"/>
              <w:right w:val="single" w:sz="4" w:space="0" w:color="auto"/>
            </w:tcBorders>
          </w:tcPr>
          <w:p w14:paraId="66F74385" w14:textId="77777777" w:rsidR="00BF4F27" w:rsidRPr="00AB336C" w:rsidRDefault="00BF4F27" w:rsidP="006D4479">
            <w:pPr>
              <w:spacing w:after="120"/>
              <w:ind w:left="116"/>
              <w:rPr>
                <w:rFonts w:ascii="Calibri" w:eastAsia="Times New Roman" w:hAnsi="Calibri"/>
                <w:rtl/>
                <w:lang w:eastAsia="en-US" w:bidi="ar-EG"/>
              </w:rPr>
            </w:pPr>
            <w:r w:rsidRPr="00D31A33">
              <w:rPr>
                <w:rFonts w:ascii="Calibri" w:eastAsia="Times New Roman" w:hAnsi="Calibri"/>
                <w:rtl/>
                <w:lang w:eastAsia="en-US" w:bidi="ar-EG"/>
              </w:rPr>
              <w:t>قطاع حق المؤلف والصناعات الإبداعية في الويبو</w:t>
            </w:r>
            <w:r w:rsidRPr="00AB336C">
              <w:rPr>
                <w:rFonts w:ascii="Calibri" w:eastAsia="Times New Roman" w:hAnsi="Calibri"/>
                <w:lang w:eastAsia="en-US" w:bidi="ar-EG"/>
              </w:rPr>
              <w:t xml:space="preserve"> </w:t>
            </w:r>
          </w:p>
          <w:p w14:paraId="36E623A7" w14:textId="23C843C6" w:rsidR="00BF4F27" w:rsidRDefault="00BF4F27" w:rsidP="006D4479">
            <w:pPr>
              <w:spacing w:after="120"/>
              <w:ind w:left="116"/>
              <w:rPr>
                <w:rFonts w:ascii="Calibri" w:eastAsia="Times New Roman" w:hAnsi="Calibri"/>
                <w:rtl/>
                <w:lang w:eastAsia="en-US" w:bidi="ar-EG"/>
              </w:rPr>
            </w:pPr>
            <w:r>
              <w:rPr>
                <w:rFonts w:ascii="Calibri" w:eastAsia="Times New Roman" w:hAnsi="Calibri" w:hint="cs"/>
                <w:rtl/>
                <w:lang w:eastAsia="en-US" w:bidi="ar-EG"/>
              </w:rPr>
              <w:t xml:space="preserve">البرامج </w:t>
            </w:r>
            <w:r w:rsidRPr="00D31A33">
              <w:rPr>
                <w:rFonts w:ascii="Calibri" w:eastAsia="Times New Roman" w:hAnsi="Calibri"/>
                <w:rtl/>
                <w:lang w:eastAsia="en-US" w:bidi="ar-EG"/>
              </w:rPr>
              <w:t>1</w:t>
            </w:r>
            <w:r>
              <w:rPr>
                <w:rFonts w:ascii="Calibri" w:eastAsia="Times New Roman" w:hAnsi="Calibri"/>
                <w:rtl/>
                <w:lang w:eastAsia="en-US" w:bidi="ar-EG"/>
              </w:rPr>
              <w:t xml:space="preserve"> و</w:t>
            </w:r>
            <w:r w:rsidRPr="00D31A33">
              <w:rPr>
                <w:rFonts w:ascii="Calibri" w:eastAsia="Times New Roman" w:hAnsi="Calibri"/>
                <w:rtl/>
                <w:lang w:eastAsia="en-US" w:bidi="ar-EG"/>
              </w:rPr>
              <w:t>2</w:t>
            </w:r>
            <w:r>
              <w:rPr>
                <w:rFonts w:ascii="Calibri" w:eastAsia="Times New Roman" w:hAnsi="Calibri"/>
                <w:rtl/>
                <w:lang w:eastAsia="en-US" w:bidi="ar-EG"/>
              </w:rPr>
              <w:t xml:space="preserve"> و</w:t>
            </w:r>
            <w:r w:rsidRPr="00D31A33">
              <w:rPr>
                <w:rFonts w:ascii="Calibri" w:eastAsia="Times New Roman" w:hAnsi="Calibri"/>
                <w:rtl/>
                <w:lang w:eastAsia="en-US" w:bidi="ar-EG"/>
              </w:rPr>
              <w:t>3</w:t>
            </w:r>
            <w:r>
              <w:rPr>
                <w:rFonts w:ascii="Calibri" w:eastAsia="Times New Roman" w:hAnsi="Calibri"/>
                <w:rtl/>
                <w:lang w:eastAsia="en-US" w:bidi="ar-EG"/>
              </w:rPr>
              <w:t xml:space="preserve"> و</w:t>
            </w:r>
            <w:r w:rsidRPr="00D31A33">
              <w:rPr>
                <w:rFonts w:ascii="Calibri" w:eastAsia="Times New Roman" w:hAnsi="Calibri"/>
                <w:rtl/>
                <w:lang w:eastAsia="en-US" w:bidi="ar-EG"/>
              </w:rPr>
              <w:t>7</w:t>
            </w:r>
            <w:r>
              <w:rPr>
                <w:rFonts w:ascii="Calibri" w:eastAsia="Times New Roman" w:hAnsi="Calibri"/>
                <w:rtl/>
                <w:lang w:eastAsia="en-US" w:bidi="ar-EG"/>
              </w:rPr>
              <w:t xml:space="preserve"> و</w:t>
            </w:r>
            <w:r w:rsidRPr="00D31A33">
              <w:rPr>
                <w:rFonts w:ascii="Calibri" w:eastAsia="Times New Roman" w:hAnsi="Calibri"/>
                <w:rtl/>
                <w:lang w:eastAsia="en-US" w:bidi="ar-EG"/>
              </w:rPr>
              <w:t>11</w:t>
            </w:r>
            <w:r>
              <w:rPr>
                <w:rFonts w:ascii="Calibri" w:eastAsia="Times New Roman" w:hAnsi="Calibri"/>
                <w:rtl/>
                <w:lang w:eastAsia="en-US" w:bidi="ar-EG"/>
              </w:rPr>
              <w:t xml:space="preserve"> و</w:t>
            </w:r>
            <w:r w:rsidRPr="00D31A33">
              <w:rPr>
                <w:rFonts w:ascii="Calibri" w:eastAsia="Times New Roman" w:hAnsi="Calibri"/>
                <w:rtl/>
                <w:lang w:eastAsia="en-US" w:bidi="ar-EG"/>
              </w:rPr>
              <w:t xml:space="preserve">17 و30 </w:t>
            </w:r>
            <w:r>
              <w:rPr>
                <w:rFonts w:ascii="Calibri" w:eastAsia="Times New Roman" w:hAnsi="Calibri" w:hint="cs"/>
                <w:rtl/>
                <w:lang w:eastAsia="en-US" w:bidi="ar-EG"/>
              </w:rPr>
              <w:t>من</w:t>
            </w:r>
            <w:r w:rsidRPr="00D31A33">
              <w:rPr>
                <w:rFonts w:ascii="Calibri" w:eastAsia="Times New Roman" w:hAnsi="Calibri"/>
                <w:rtl/>
                <w:lang w:eastAsia="en-US" w:bidi="ar-EG"/>
              </w:rPr>
              <w:t xml:space="preserve"> برنامج العمل والميزانية </w:t>
            </w:r>
            <w:r w:rsidR="0016483E">
              <w:rPr>
                <w:rFonts w:ascii="Calibri" w:eastAsia="Times New Roman" w:hAnsi="Calibri" w:hint="cs"/>
                <w:rtl/>
                <w:lang w:eastAsia="en-US" w:bidi="ar-EG"/>
              </w:rPr>
              <w:t>للثنائية</w:t>
            </w:r>
            <w:r w:rsidRPr="00D31A33">
              <w:rPr>
                <w:rFonts w:ascii="Calibri" w:eastAsia="Times New Roman" w:hAnsi="Calibri"/>
                <w:rtl/>
                <w:lang w:eastAsia="en-US" w:bidi="ar-EG"/>
              </w:rPr>
              <w:t xml:space="preserve"> 2020/21</w:t>
            </w:r>
          </w:p>
          <w:p w14:paraId="37D48012" w14:textId="30270C73" w:rsidR="00BF4F27" w:rsidRPr="00A07EF4" w:rsidRDefault="00BF4F27" w:rsidP="006D4479">
            <w:pPr>
              <w:spacing w:after="120"/>
              <w:ind w:left="116"/>
            </w:pPr>
            <w:r w:rsidRPr="00C03448">
              <w:rPr>
                <w:rFonts w:ascii="Calibri" w:eastAsia="Times New Roman" w:hAnsi="Calibri"/>
                <w:lang w:eastAsia="en-US" w:bidi="ar-EG"/>
              </w:rPr>
              <w:t>DA_7_23_ 32_01</w:t>
            </w:r>
            <w:r>
              <w:rPr>
                <w:rFonts w:ascii="Calibri" w:eastAsia="Times New Roman" w:hAnsi="Calibri" w:hint="cs"/>
                <w:rtl/>
                <w:lang w:eastAsia="en-US" w:bidi="ar-EG"/>
              </w:rPr>
              <w:t xml:space="preserve">؛ </w:t>
            </w:r>
            <w:r w:rsidR="0016483E">
              <w:rPr>
                <w:rFonts w:ascii="Calibri" w:eastAsia="Times New Roman" w:hAnsi="Calibri" w:hint="cs"/>
                <w:rtl/>
                <w:lang w:eastAsia="en-US" w:bidi="ar-EG"/>
              </w:rPr>
              <w:t>و</w:t>
            </w:r>
            <w:r w:rsidRPr="00C03448">
              <w:rPr>
                <w:rFonts w:ascii="Calibri" w:eastAsia="Times New Roman" w:hAnsi="Calibri"/>
                <w:lang w:eastAsia="en-US" w:bidi="ar-EG"/>
              </w:rPr>
              <w:t>DA_19_24_27_01</w:t>
            </w:r>
            <w:r>
              <w:rPr>
                <w:rFonts w:ascii="Calibri" w:eastAsia="Times New Roman" w:hAnsi="Calibri" w:hint="cs"/>
                <w:rtl/>
                <w:lang w:eastAsia="en-US" w:bidi="ar-EG"/>
              </w:rPr>
              <w:t xml:space="preserve">؛ </w:t>
            </w:r>
            <w:r w:rsidR="0016483E">
              <w:rPr>
                <w:rFonts w:ascii="Calibri" w:eastAsia="Times New Roman" w:hAnsi="Calibri" w:hint="cs"/>
                <w:rtl/>
                <w:lang w:eastAsia="en-US" w:bidi="ar-EG"/>
              </w:rPr>
              <w:t>و</w:t>
            </w:r>
            <w:r w:rsidRPr="00C03448">
              <w:rPr>
                <w:rFonts w:ascii="Calibri" w:eastAsia="Times New Roman" w:hAnsi="Calibri"/>
                <w:lang w:eastAsia="en-US" w:bidi="ar-EG"/>
              </w:rPr>
              <w:t>DA_1_2_4_10_11_01</w:t>
            </w:r>
            <w:r>
              <w:rPr>
                <w:rFonts w:ascii="Calibri" w:eastAsia="Times New Roman" w:hAnsi="Calibri" w:hint="cs"/>
                <w:rtl/>
                <w:lang w:eastAsia="en-US" w:bidi="ar-EG"/>
              </w:rPr>
              <w:t xml:space="preserve">؛ </w:t>
            </w:r>
            <w:r w:rsidR="0016483E">
              <w:rPr>
                <w:rFonts w:ascii="Calibri" w:eastAsia="Times New Roman" w:hAnsi="Calibri" w:hint="cs"/>
                <w:rtl/>
                <w:lang w:eastAsia="en-US" w:bidi="ar-EG"/>
              </w:rPr>
              <w:t>و</w:t>
            </w:r>
            <w:r w:rsidRPr="00C03448">
              <w:rPr>
                <w:rFonts w:ascii="Calibri" w:eastAsia="Times New Roman" w:hAnsi="Calibri"/>
                <w:lang w:eastAsia="en-US" w:bidi="ar-EG"/>
              </w:rPr>
              <w:t>DA_1_2_4_10_11_02</w:t>
            </w:r>
          </w:p>
        </w:tc>
      </w:tr>
      <w:tr w:rsidR="00BF4F27" w:rsidRPr="00A07EF4" w14:paraId="663DCCA5" w14:textId="77777777" w:rsidTr="00BF4F27">
        <w:trPr>
          <w:trHeight w:val="891"/>
        </w:trPr>
        <w:tc>
          <w:tcPr>
            <w:tcW w:w="236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41E96B9" w14:textId="04DDE38D" w:rsidR="00BF4F27" w:rsidRPr="006D4479" w:rsidRDefault="00BF4F27" w:rsidP="006D4479">
            <w:pPr>
              <w:ind w:left="116"/>
              <w:rPr>
                <w:b/>
              </w:rPr>
            </w:pPr>
            <w:r w:rsidRPr="006D4479">
              <w:rPr>
                <w:rFonts w:ascii="Calibri" w:hAnsi="Calibri"/>
                <w:b/>
                <w:u w:val="single"/>
                <w:rtl/>
                <w:lang w:eastAsia="en-US" w:bidi="ar-EG"/>
              </w:rPr>
              <w:t>وصف موجز للمشروع</w:t>
            </w:r>
          </w:p>
        </w:tc>
        <w:tc>
          <w:tcPr>
            <w:tcW w:w="6925" w:type="dxa"/>
            <w:tcBorders>
              <w:top w:val="single" w:sz="4" w:space="0" w:color="auto"/>
              <w:left w:val="single" w:sz="4" w:space="0" w:color="auto"/>
              <w:bottom w:val="single" w:sz="4" w:space="0" w:color="auto"/>
              <w:right w:val="single" w:sz="4" w:space="0" w:color="auto"/>
            </w:tcBorders>
          </w:tcPr>
          <w:p w14:paraId="7C6FDB6B" w14:textId="296761BB" w:rsidR="00BF4F27" w:rsidRPr="00AB336C" w:rsidRDefault="00BF4F27" w:rsidP="006D4479">
            <w:pPr>
              <w:spacing w:after="120"/>
              <w:ind w:left="116"/>
              <w:rPr>
                <w:rFonts w:ascii="Calibri" w:eastAsia="Times New Roman" w:hAnsi="Calibri"/>
                <w:rtl/>
                <w:lang w:eastAsia="en-US" w:bidi="ar-EG"/>
              </w:rPr>
            </w:pPr>
            <w:r w:rsidRPr="00AB336C">
              <w:rPr>
                <w:rFonts w:ascii="Calibri" w:eastAsia="Times New Roman" w:hAnsi="Calibri"/>
                <w:rtl/>
                <w:lang w:eastAsia="en-US" w:bidi="ar-EG"/>
              </w:rPr>
              <w:t>سعى المشروع إلى تعزيز استخدام الملكية الفكرية في قطاع البرمجيات</w:t>
            </w:r>
            <w:r>
              <w:rPr>
                <w:rFonts w:hint="cs"/>
                <w:rtl/>
              </w:rPr>
              <w:t xml:space="preserve">، لاسيما فيما يتعلق </w:t>
            </w:r>
            <w:r w:rsidRPr="00FE53D6">
              <w:rPr>
                <w:rFonts w:ascii="Calibri" w:eastAsia="Times New Roman" w:hAnsi="Calibri"/>
                <w:rtl/>
                <w:lang w:eastAsia="en-US" w:bidi="ar-EG"/>
              </w:rPr>
              <w:t xml:space="preserve">بتطبيقات </w:t>
            </w:r>
            <w:r w:rsidR="00250D1F">
              <w:rPr>
                <w:rFonts w:ascii="Calibri" w:eastAsia="Times New Roman" w:hAnsi="Calibri" w:hint="cs"/>
                <w:rtl/>
                <w:lang w:eastAsia="en-US" w:bidi="ar-EG"/>
              </w:rPr>
              <w:t>الأجهزة المحمولة</w:t>
            </w:r>
            <w:r w:rsidRPr="00FE53D6">
              <w:rPr>
                <w:rFonts w:ascii="Calibri" w:eastAsia="Times New Roman" w:hAnsi="Calibri"/>
                <w:rtl/>
                <w:lang w:eastAsia="en-US" w:bidi="ar-EG"/>
              </w:rPr>
              <w:t xml:space="preserve">، من خلال توفير مجموعة من الأدوات التي يمكن أن </w:t>
            </w:r>
            <w:r w:rsidR="00965A8A">
              <w:rPr>
                <w:rFonts w:ascii="Calibri" w:eastAsia="Times New Roman" w:hAnsi="Calibri" w:hint="cs"/>
                <w:rtl/>
                <w:lang w:eastAsia="en-US" w:bidi="ar-EG"/>
              </w:rPr>
              <w:t xml:space="preserve">تزيد </w:t>
            </w:r>
            <w:r w:rsidRPr="00FE53D6">
              <w:rPr>
                <w:rFonts w:ascii="Calibri" w:eastAsia="Times New Roman" w:hAnsi="Calibri"/>
                <w:rtl/>
                <w:lang w:eastAsia="en-US" w:bidi="ar-EG"/>
              </w:rPr>
              <w:t xml:space="preserve">دعم </w:t>
            </w:r>
            <w:r w:rsidRPr="00AB336C">
              <w:rPr>
                <w:rFonts w:ascii="Calibri" w:eastAsia="Times New Roman" w:hAnsi="Calibri"/>
                <w:rtl/>
                <w:lang w:eastAsia="en-US" w:bidi="ar-EG"/>
              </w:rPr>
              <w:t xml:space="preserve">النمو الاقتصادي في ثلاثة بلدان مستفيدة. </w:t>
            </w:r>
            <w:r w:rsidRPr="00AB336C">
              <w:rPr>
                <w:rFonts w:ascii="Calibri" w:eastAsia="Times New Roman" w:hAnsi="Calibri"/>
                <w:lang w:eastAsia="en-US" w:bidi="ar-EG"/>
              </w:rPr>
              <w:t xml:space="preserve"> </w:t>
            </w:r>
          </w:p>
          <w:p w14:paraId="6A419C6B" w14:textId="163D9AAB" w:rsidR="00BF4F27" w:rsidRPr="00AB336C" w:rsidRDefault="00BF4F27" w:rsidP="006D4479">
            <w:pPr>
              <w:spacing w:after="120"/>
              <w:ind w:left="116"/>
              <w:rPr>
                <w:rFonts w:ascii="Calibri" w:eastAsia="Times New Roman" w:hAnsi="Calibri"/>
                <w:rtl/>
                <w:lang w:eastAsia="en-US" w:bidi="ar-EG"/>
              </w:rPr>
            </w:pPr>
            <w:r>
              <w:rPr>
                <w:rFonts w:ascii="Calibri" w:eastAsia="Times New Roman" w:hAnsi="Calibri" w:hint="cs"/>
                <w:rtl/>
                <w:lang w:eastAsia="en-US" w:bidi="ar-EG"/>
              </w:rPr>
              <w:t>وكو</w:t>
            </w:r>
            <w:r w:rsidR="00965A8A">
              <w:rPr>
                <w:rFonts w:ascii="Calibri" w:eastAsia="Times New Roman" w:hAnsi="Calibri" w:hint="cs"/>
                <w:rtl/>
                <w:lang w:eastAsia="en-US" w:bidi="ar-EG"/>
              </w:rPr>
              <w:t>ّ</w:t>
            </w:r>
            <w:r>
              <w:rPr>
                <w:rFonts w:ascii="Calibri" w:eastAsia="Times New Roman" w:hAnsi="Calibri" w:hint="cs"/>
                <w:rtl/>
                <w:lang w:eastAsia="en-US" w:bidi="ar-EG"/>
              </w:rPr>
              <w:t>ن</w:t>
            </w:r>
            <w:r w:rsidRPr="00AB336C">
              <w:rPr>
                <w:rFonts w:ascii="Calibri" w:eastAsia="Times New Roman" w:hAnsi="Calibri"/>
                <w:rtl/>
                <w:lang w:eastAsia="en-US" w:bidi="ar-EG"/>
              </w:rPr>
              <w:t xml:space="preserve"> المشروع، من خلال أنشطته والنتائج التي يحققها</w:t>
            </w:r>
            <w:r w:rsidR="00965A8A">
              <w:rPr>
                <w:rFonts w:ascii="Calibri" w:eastAsia="Times New Roman" w:hAnsi="Calibri" w:hint="cs"/>
                <w:rtl/>
                <w:lang w:eastAsia="en-US" w:bidi="ar-EG"/>
              </w:rPr>
              <w:t>،</w:t>
            </w:r>
            <w:r>
              <w:rPr>
                <w:rFonts w:ascii="Calibri" w:eastAsia="Times New Roman" w:hAnsi="Calibri" w:hint="cs"/>
                <w:rtl/>
                <w:lang w:eastAsia="en-US" w:bidi="ar-EG"/>
              </w:rPr>
              <w:t xml:space="preserve"> كفاءات أصحاب المصلحة في </w:t>
            </w:r>
            <w:r w:rsidR="00250D1F">
              <w:rPr>
                <w:rFonts w:ascii="Calibri" w:eastAsia="Times New Roman" w:hAnsi="Calibri" w:hint="cs"/>
                <w:rtl/>
                <w:lang w:eastAsia="en-US" w:bidi="ar-EG"/>
              </w:rPr>
              <w:t xml:space="preserve">قطاع </w:t>
            </w:r>
            <w:r>
              <w:rPr>
                <w:rFonts w:ascii="Calibri" w:eastAsia="Times New Roman" w:hAnsi="Calibri" w:hint="cs"/>
                <w:rtl/>
                <w:lang w:eastAsia="en-US" w:bidi="ar-EG"/>
              </w:rPr>
              <w:t>الأجهزة المحمولة</w:t>
            </w:r>
            <w:r w:rsidRPr="00AB336C">
              <w:rPr>
                <w:rFonts w:ascii="Calibri" w:eastAsia="Times New Roman" w:hAnsi="Calibri"/>
                <w:rtl/>
                <w:lang w:eastAsia="en-US" w:bidi="ar-EG"/>
              </w:rPr>
              <w:t xml:space="preserve"> بشأن متى وكيف يمكن استخدام مختلف أدوات الملكية الفكرية في دعم تطوير تطبيقات </w:t>
            </w:r>
            <w:r>
              <w:rPr>
                <w:rFonts w:ascii="Calibri" w:eastAsia="Times New Roman" w:hAnsi="Calibri" w:hint="cs"/>
                <w:rtl/>
                <w:lang w:eastAsia="en-US" w:bidi="ar-EG"/>
              </w:rPr>
              <w:t>الأجهزة المحمولة</w:t>
            </w:r>
            <w:r w:rsidRPr="00AB336C">
              <w:rPr>
                <w:rFonts w:ascii="Calibri" w:eastAsia="Times New Roman" w:hAnsi="Calibri"/>
                <w:rtl/>
                <w:lang w:eastAsia="en-US" w:bidi="ar-EG"/>
              </w:rPr>
              <w:t xml:space="preserve"> وتسويقها. </w:t>
            </w:r>
          </w:p>
          <w:p w14:paraId="721A9B25" w14:textId="77777777" w:rsidR="00BF4F27" w:rsidRDefault="00BF4F27" w:rsidP="006D4479">
            <w:pPr>
              <w:spacing w:after="120"/>
              <w:ind w:left="116"/>
              <w:rPr>
                <w:rFonts w:ascii="Calibri" w:eastAsia="Times New Roman" w:hAnsi="Calibri"/>
                <w:lang w:eastAsia="en-US" w:bidi="ar-EG"/>
              </w:rPr>
            </w:pPr>
            <w:r w:rsidRPr="00AB336C">
              <w:rPr>
                <w:rFonts w:ascii="Calibri" w:eastAsia="Times New Roman" w:hAnsi="Calibri"/>
                <w:rtl/>
                <w:lang w:eastAsia="en-US" w:bidi="ar-EG"/>
              </w:rPr>
              <w:t xml:space="preserve">كما </w:t>
            </w:r>
            <w:r>
              <w:rPr>
                <w:rFonts w:ascii="Calibri" w:eastAsia="Times New Roman" w:hAnsi="Calibri" w:hint="cs"/>
                <w:rtl/>
                <w:lang w:eastAsia="en-US" w:bidi="ar-EG"/>
              </w:rPr>
              <w:t>أنشأ</w:t>
            </w:r>
            <w:r w:rsidRPr="00AB336C">
              <w:rPr>
                <w:rFonts w:ascii="Calibri" w:eastAsia="Times New Roman" w:hAnsi="Calibri"/>
                <w:rtl/>
                <w:lang w:eastAsia="en-US" w:bidi="ar-EG"/>
              </w:rPr>
              <w:t xml:space="preserve"> المشروع صلات بين البلدان المستفيدة وداخل كل بلد بين مكاتب الملكية الفكرية ومراكز تكنولوجيا المعلومات والاتصالات ومؤسسات البحث و</w:t>
            </w:r>
            <w:r>
              <w:rPr>
                <w:rFonts w:ascii="Calibri" w:eastAsia="Times New Roman" w:hAnsi="Calibri" w:hint="cs"/>
                <w:rtl/>
                <w:lang w:eastAsia="en-US" w:bidi="ar-EG"/>
              </w:rPr>
              <w:t xml:space="preserve">ممثلي </w:t>
            </w:r>
            <w:r w:rsidRPr="00AB336C">
              <w:rPr>
                <w:rFonts w:ascii="Calibri" w:eastAsia="Times New Roman" w:hAnsi="Calibri"/>
                <w:rtl/>
                <w:lang w:eastAsia="en-US" w:bidi="ar-EG"/>
              </w:rPr>
              <w:t xml:space="preserve">الصناعة. </w:t>
            </w:r>
          </w:p>
          <w:p w14:paraId="1215B7ED" w14:textId="01BED853" w:rsidR="00BF4F27" w:rsidRPr="00A07EF4" w:rsidRDefault="00BF4F27" w:rsidP="006D4479">
            <w:pPr>
              <w:spacing w:after="120"/>
              <w:ind w:left="116"/>
              <w:rPr>
                <w:lang w:val="de-CH"/>
              </w:rPr>
            </w:pPr>
            <w:r w:rsidRPr="00C0035D">
              <w:rPr>
                <w:rFonts w:ascii="Calibri" w:eastAsia="Times New Roman" w:hAnsi="Calibri"/>
                <w:rtl/>
                <w:lang w:eastAsia="en-US" w:bidi="ar-EG"/>
              </w:rPr>
              <w:t xml:space="preserve">وكان هذا المشروع في الأصل من اقتراح كينيا خلال الدورة الحادية والعشرين للجنة </w:t>
            </w:r>
            <w:r>
              <w:rPr>
                <w:rFonts w:ascii="Calibri" w:eastAsia="Times New Roman" w:hAnsi="Calibri" w:hint="cs"/>
                <w:rtl/>
                <w:lang w:eastAsia="en-US" w:bidi="ar-EG"/>
              </w:rPr>
              <w:t>التنمية</w:t>
            </w:r>
            <w:r w:rsidRPr="00C0035D">
              <w:rPr>
                <w:rFonts w:ascii="Calibri" w:eastAsia="Times New Roman" w:hAnsi="Calibri"/>
                <w:rtl/>
                <w:lang w:eastAsia="en-US" w:bidi="ar-EG"/>
              </w:rPr>
              <w:t xml:space="preserve"> (الوثيقة </w:t>
            </w:r>
            <w:r w:rsidRPr="00286274">
              <w:rPr>
                <w:rFonts w:ascii="Calibri" w:eastAsia="Times New Roman" w:hAnsi="Calibri"/>
                <w:u w:val="single"/>
                <w:lang w:eastAsia="en-US" w:bidi="ar-EG"/>
              </w:rPr>
              <w:t>CDIP/21/7</w:t>
            </w:r>
            <w:r>
              <w:rPr>
                <w:rFonts w:ascii="Calibri" w:eastAsia="Times New Roman" w:hAnsi="Calibri" w:hint="cs"/>
                <w:rtl/>
                <w:lang w:eastAsia="en-US" w:bidi="ar-EG"/>
              </w:rPr>
              <w:t>)، وقد أُدخلت عليه مزيد من التطويرات</w:t>
            </w:r>
            <w:r w:rsidRPr="00C0035D">
              <w:rPr>
                <w:rFonts w:ascii="Calibri" w:eastAsia="Times New Roman" w:hAnsi="Calibri"/>
                <w:rtl/>
                <w:lang w:eastAsia="en-US" w:bidi="ar-EG"/>
              </w:rPr>
              <w:t xml:space="preserve"> للرد على التعليقات التي أدلت بها الدول الأعضاء خلال تلك الدورة. ومن ثم، </w:t>
            </w:r>
            <w:r>
              <w:rPr>
                <w:rFonts w:ascii="Calibri" w:eastAsia="Times New Roman" w:hAnsi="Calibri" w:hint="cs"/>
                <w:rtl/>
                <w:lang w:eastAsia="en-US" w:bidi="ar-EG"/>
              </w:rPr>
              <w:t>نظرت لجنة التنمية</w:t>
            </w:r>
            <w:r w:rsidRPr="00C0035D">
              <w:rPr>
                <w:rFonts w:ascii="Calibri" w:eastAsia="Times New Roman" w:hAnsi="Calibri"/>
                <w:rtl/>
                <w:lang w:eastAsia="en-US" w:bidi="ar-EG"/>
              </w:rPr>
              <w:t xml:space="preserve"> في دورتها الثانية والعشرين في النسخة المنقحة </w:t>
            </w:r>
            <w:r>
              <w:rPr>
                <w:rFonts w:ascii="Calibri" w:eastAsia="Times New Roman" w:hAnsi="Calibri" w:hint="cs"/>
                <w:rtl/>
                <w:lang w:eastAsia="en-US" w:bidi="ar-EG"/>
              </w:rPr>
              <w:t>ووافقت عليها</w:t>
            </w:r>
            <w:r w:rsidRPr="00C0035D">
              <w:rPr>
                <w:rFonts w:ascii="Calibri" w:eastAsia="Times New Roman" w:hAnsi="Calibri"/>
                <w:rtl/>
                <w:lang w:eastAsia="en-US" w:bidi="ar-EG"/>
              </w:rPr>
              <w:t>.</w:t>
            </w:r>
          </w:p>
        </w:tc>
      </w:tr>
      <w:tr w:rsidR="00BF4F27" w:rsidRPr="00A07EF4" w14:paraId="0D97BD31" w14:textId="77777777" w:rsidTr="00BF4F27">
        <w:trPr>
          <w:trHeight w:val="621"/>
        </w:trPr>
        <w:tc>
          <w:tcPr>
            <w:tcW w:w="236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E0D611" w14:textId="1BAE36D2" w:rsidR="00BF4F27" w:rsidRPr="006D4479" w:rsidRDefault="00BF4F27" w:rsidP="006D4479">
            <w:pPr>
              <w:ind w:left="116"/>
              <w:rPr>
                <w:b/>
              </w:rPr>
            </w:pPr>
            <w:r w:rsidRPr="006D4479">
              <w:rPr>
                <w:rFonts w:ascii="Calibri" w:hAnsi="Calibri"/>
                <w:b/>
                <w:u w:val="single"/>
                <w:rtl/>
                <w:lang w:eastAsia="en-US" w:bidi="ar-EG"/>
              </w:rPr>
              <w:t>مدير البرنامج</w:t>
            </w:r>
          </w:p>
        </w:tc>
        <w:tc>
          <w:tcPr>
            <w:tcW w:w="6925" w:type="dxa"/>
            <w:tcBorders>
              <w:top w:val="single" w:sz="4" w:space="0" w:color="auto"/>
              <w:left w:val="single" w:sz="4" w:space="0" w:color="auto"/>
              <w:bottom w:val="single" w:sz="4" w:space="0" w:color="auto"/>
              <w:right w:val="single" w:sz="4" w:space="0" w:color="auto"/>
            </w:tcBorders>
            <w:vAlign w:val="center"/>
          </w:tcPr>
          <w:p w14:paraId="4BB5840D" w14:textId="401AECE0" w:rsidR="00BF4F27" w:rsidRPr="00A07EF4" w:rsidRDefault="00BF4F27" w:rsidP="006D4479">
            <w:pPr>
              <w:spacing w:after="120"/>
              <w:ind w:left="116"/>
            </w:pPr>
            <w:r w:rsidRPr="00AB336C">
              <w:rPr>
                <w:rFonts w:ascii="Calibri" w:eastAsia="Times New Roman" w:hAnsi="Calibri"/>
                <w:rtl/>
                <w:lang w:eastAsia="en-US" w:bidi="ar-EG"/>
              </w:rPr>
              <w:t xml:space="preserve">السيد ديميتر غانتشيف، نائب </w:t>
            </w:r>
            <w:r w:rsidR="00CC68D1">
              <w:rPr>
                <w:rFonts w:ascii="Calibri" w:eastAsia="Times New Roman" w:hAnsi="Calibri" w:hint="cs"/>
                <w:rtl/>
                <w:lang w:eastAsia="en-US" w:bidi="ar-EG"/>
              </w:rPr>
              <w:t>ال</w:t>
            </w:r>
            <w:r w:rsidRPr="00AB336C">
              <w:rPr>
                <w:rFonts w:ascii="Calibri" w:eastAsia="Times New Roman" w:hAnsi="Calibri"/>
                <w:rtl/>
                <w:lang w:eastAsia="en-US" w:bidi="ar-EG"/>
              </w:rPr>
              <w:t xml:space="preserve">مدير </w:t>
            </w:r>
            <w:r w:rsidR="00CC68D1">
              <w:rPr>
                <w:rFonts w:ascii="Calibri" w:eastAsia="Times New Roman" w:hAnsi="Calibri" w:hint="cs"/>
                <w:rtl/>
                <w:lang w:eastAsia="en-US" w:bidi="ar-EG"/>
              </w:rPr>
              <w:t xml:space="preserve">وكبير الإدرايين، </w:t>
            </w:r>
            <w:r w:rsidRPr="00D87818">
              <w:rPr>
                <w:rFonts w:ascii="Calibri" w:eastAsia="Times New Roman" w:hAnsi="Calibri"/>
                <w:rtl/>
                <w:lang w:eastAsia="en-US" w:bidi="ar-EG"/>
              </w:rPr>
              <w:t>شعبة المعلومات والتواصل الرقمي</w:t>
            </w:r>
            <w:r>
              <w:rPr>
                <w:rFonts w:ascii="Calibri" w:eastAsia="Times New Roman" w:hAnsi="Calibri" w:hint="cs"/>
                <w:rtl/>
                <w:lang w:eastAsia="en-US" w:bidi="ar-EG"/>
              </w:rPr>
              <w:t xml:space="preserve">، </w:t>
            </w:r>
            <w:r w:rsidRPr="00D87818">
              <w:rPr>
                <w:rFonts w:ascii="Calibri" w:eastAsia="Times New Roman" w:hAnsi="Calibri"/>
                <w:rtl/>
                <w:lang w:eastAsia="en-US" w:bidi="ar-EG"/>
              </w:rPr>
              <w:t>قطاع حق المؤلف والصناعات الإبداعية</w:t>
            </w:r>
          </w:p>
        </w:tc>
      </w:tr>
      <w:tr w:rsidR="00BF4F27" w:rsidRPr="00A07EF4" w14:paraId="0ADA654B" w14:textId="77777777" w:rsidTr="00BF4F27">
        <w:trPr>
          <w:trHeight w:val="441"/>
        </w:trPr>
        <w:tc>
          <w:tcPr>
            <w:tcW w:w="236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D26E18" w14:textId="006E3FCB" w:rsidR="00BF4F27" w:rsidRPr="00CC68D1" w:rsidRDefault="00BF4F27" w:rsidP="006D4479">
            <w:pPr>
              <w:ind w:left="116"/>
              <w:rPr>
                <w:rFonts w:ascii="Calibri" w:hAnsi="Calibri"/>
                <w:b/>
                <w:u w:val="single"/>
                <w:rtl/>
                <w:lang w:eastAsia="en-US" w:bidi="ar-EG"/>
              </w:rPr>
            </w:pPr>
            <w:r w:rsidRPr="00CC68D1">
              <w:rPr>
                <w:rFonts w:ascii="Calibri" w:hAnsi="Calibri"/>
                <w:b/>
                <w:u w:val="single"/>
                <w:rtl/>
                <w:lang w:eastAsia="en-US" w:bidi="ar-EG"/>
              </w:rPr>
              <w:t>الصلة بالنتائج المرتقبة في البرنامج والميزانية</w:t>
            </w:r>
            <w:r w:rsidRPr="00CC68D1">
              <w:rPr>
                <w:rFonts w:ascii="Calibri" w:hAnsi="Calibri"/>
                <w:b/>
                <w:u w:val="single"/>
                <w:lang w:eastAsia="en-US" w:bidi="ar-EG"/>
              </w:rPr>
              <w:t xml:space="preserve"> </w:t>
            </w:r>
            <w:r w:rsidR="00CC68D1" w:rsidRPr="00CC68D1">
              <w:rPr>
                <w:rFonts w:ascii="Calibri" w:hAnsi="Calibri" w:hint="cs"/>
                <w:b/>
                <w:u w:val="single"/>
                <w:rtl/>
                <w:lang w:eastAsia="en-US" w:bidi="ar-EG"/>
              </w:rPr>
              <w:t>للثنائية (</w:t>
            </w:r>
            <w:r w:rsidR="00CC68D1" w:rsidRPr="00CC68D1">
              <w:rPr>
                <w:rFonts w:ascii="Calibri" w:eastAsia="Times New Roman" w:hAnsi="Calibri"/>
                <w:u w:val="single"/>
                <w:rtl/>
                <w:lang w:eastAsia="en-US" w:bidi="ar-EG"/>
              </w:rPr>
              <w:t>2020/21</w:t>
            </w:r>
            <w:r w:rsidR="00CC68D1" w:rsidRPr="00CC68D1">
              <w:rPr>
                <w:rFonts w:ascii="Calibri" w:hAnsi="Calibri" w:hint="cs"/>
                <w:b/>
                <w:u w:val="single"/>
                <w:rtl/>
                <w:lang w:eastAsia="en-US" w:bidi="ar-EG"/>
              </w:rPr>
              <w:t>)</w:t>
            </w:r>
          </w:p>
          <w:p w14:paraId="1141CBCF" w14:textId="2C359644" w:rsidR="00BF4F27" w:rsidRPr="006D4479" w:rsidRDefault="00BF4F27" w:rsidP="00CC68D1">
            <w:pPr>
              <w:rPr>
                <w:b/>
              </w:rPr>
            </w:pPr>
          </w:p>
        </w:tc>
        <w:tc>
          <w:tcPr>
            <w:tcW w:w="6925" w:type="dxa"/>
            <w:tcBorders>
              <w:top w:val="single" w:sz="4" w:space="0" w:color="auto"/>
              <w:left w:val="single" w:sz="4" w:space="0" w:color="auto"/>
              <w:bottom w:val="single" w:sz="4" w:space="0" w:color="auto"/>
              <w:right w:val="single" w:sz="4" w:space="0" w:color="auto"/>
            </w:tcBorders>
          </w:tcPr>
          <w:p w14:paraId="7F8D5D9A" w14:textId="77777777" w:rsidR="00BF4F27" w:rsidRPr="00B27536" w:rsidRDefault="00BF4F27" w:rsidP="006D4479">
            <w:pPr>
              <w:spacing w:after="120"/>
              <w:ind w:left="116"/>
              <w:rPr>
                <w:rFonts w:ascii="Calibri" w:eastAsia="Times New Roman" w:hAnsi="Calibri"/>
                <w:rtl/>
                <w:lang w:eastAsia="en-US" w:bidi="ar-EG"/>
              </w:rPr>
            </w:pPr>
            <w:r w:rsidRPr="00B27536">
              <w:rPr>
                <w:rFonts w:ascii="Calibri" w:eastAsia="Times New Roman" w:hAnsi="Calibri"/>
                <w:rtl/>
                <w:lang w:eastAsia="en-US" w:bidi="ar-EG"/>
              </w:rPr>
              <w:t>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p>
          <w:p w14:paraId="6D4CE6BC" w14:textId="77777777" w:rsidR="00BF4F27" w:rsidRPr="00B27536" w:rsidRDefault="00BF4F27" w:rsidP="006D4479">
            <w:pPr>
              <w:spacing w:after="120"/>
              <w:ind w:left="116"/>
              <w:rPr>
                <w:rFonts w:ascii="Calibri" w:eastAsia="Times New Roman" w:hAnsi="Calibri"/>
                <w:rtl/>
                <w:lang w:eastAsia="en-US" w:bidi="ar-EG"/>
              </w:rPr>
            </w:pPr>
            <w:r w:rsidRPr="00B27536">
              <w:rPr>
                <w:rFonts w:ascii="Calibri" w:eastAsia="Times New Roman" w:hAnsi="Calibri"/>
                <w:rtl/>
                <w:lang w:eastAsia="en-US" w:bidi="ar-EG"/>
              </w:rPr>
              <w:t>ھ2.4 نفاذ محسّن إلى المعلومات المتعلقة بالملكية الفكرية واستخدامها من قبل مؤسسات الملكية الفكرية والجمهور لتشجيع الابتكار والإبداع</w:t>
            </w:r>
          </w:p>
          <w:p w14:paraId="243470DC" w14:textId="3A3CBC00" w:rsidR="00BF4F27" w:rsidRPr="00A07EF4" w:rsidRDefault="00BF4F27" w:rsidP="006D4479">
            <w:pPr>
              <w:spacing w:after="120"/>
              <w:ind w:left="116"/>
            </w:pPr>
            <w:r w:rsidRPr="00B27536">
              <w:rPr>
                <w:rFonts w:ascii="Calibri" w:eastAsia="Times New Roman" w:hAnsi="Calibri"/>
                <w:rtl/>
                <w:lang w:eastAsia="en-US" w:bidi="ar-EG"/>
              </w:rPr>
              <w:t>ھ6.3 قدرات معزّزة للشركات الصغيرة والمتوسطة والجامعات ومؤسسات البحث من أجل النجاح في تسخير الملكية الفكرية لأغراض دعم الابتكار</w:t>
            </w:r>
          </w:p>
        </w:tc>
      </w:tr>
      <w:tr w:rsidR="00BF4F27" w:rsidRPr="00A07EF4" w14:paraId="63C707DC" w14:textId="77777777" w:rsidTr="00BF4F27">
        <w:trPr>
          <w:trHeight w:val="792"/>
        </w:trPr>
        <w:tc>
          <w:tcPr>
            <w:tcW w:w="236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76C98A7" w14:textId="2836A10F" w:rsidR="00BF4F27" w:rsidRPr="006D4479" w:rsidRDefault="00BF4F27" w:rsidP="006D4479">
            <w:pPr>
              <w:ind w:left="116"/>
              <w:rPr>
                <w:b/>
              </w:rPr>
            </w:pPr>
            <w:r w:rsidRPr="006D4479">
              <w:rPr>
                <w:rFonts w:ascii="Calibri" w:hAnsi="Calibri" w:hint="cs"/>
                <w:b/>
                <w:u w:val="single"/>
                <w:rtl/>
                <w:lang w:eastAsia="en-US" w:bidi="ar-EG"/>
              </w:rPr>
              <w:t xml:space="preserve">نظرة عامة عن </w:t>
            </w:r>
            <w:r w:rsidRPr="006D4479">
              <w:rPr>
                <w:rFonts w:ascii="Calibri" w:hAnsi="Calibri"/>
                <w:b/>
                <w:u w:val="single"/>
                <w:rtl/>
                <w:lang w:eastAsia="en-US" w:bidi="ar-EG"/>
              </w:rPr>
              <w:t>تنفيذ المشروع</w:t>
            </w:r>
          </w:p>
        </w:tc>
        <w:tc>
          <w:tcPr>
            <w:tcW w:w="6925" w:type="dxa"/>
            <w:tcBorders>
              <w:top w:val="single" w:sz="4" w:space="0" w:color="auto"/>
              <w:left w:val="single" w:sz="4" w:space="0" w:color="auto"/>
              <w:bottom w:val="single" w:sz="4" w:space="0" w:color="auto"/>
              <w:right w:val="single" w:sz="4" w:space="0" w:color="auto"/>
            </w:tcBorders>
          </w:tcPr>
          <w:p w14:paraId="32CF34C8" w14:textId="77777777" w:rsidR="00BF4F27" w:rsidRPr="00AB3720" w:rsidRDefault="00BF4F27" w:rsidP="006D4479">
            <w:pPr>
              <w:spacing w:after="120"/>
              <w:ind w:left="116"/>
              <w:rPr>
                <w:rFonts w:ascii="Calibri" w:eastAsia="Times New Roman" w:hAnsi="Calibri"/>
                <w:rtl/>
                <w:lang w:eastAsia="en-US" w:bidi="ar-EG"/>
              </w:rPr>
            </w:pPr>
            <w:r>
              <w:rPr>
                <w:rFonts w:ascii="Calibri" w:eastAsia="Times New Roman" w:hAnsi="Calibri" w:hint="cs"/>
                <w:rtl/>
                <w:lang w:eastAsia="en-US" w:bidi="ar-EG"/>
              </w:rPr>
              <w:t>نُفذ</w:t>
            </w:r>
            <w:r w:rsidRPr="00AB3720">
              <w:rPr>
                <w:rFonts w:ascii="Calibri" w:eastAsia="Times New Roman" w:hAnsi="Calibri"/>
                <w:rtl/>
                <w:lang w:eastAsia="en-US" w:bidi="ar-EG"/>
              </w:rPr>
              <w:t xml:space="preserve"> المشروع على ثلاث مراحل </w:t>
            </w:r>
            <w:r>
              <w:rPr>
                <w:rFonts w:ascii="Calibri" w:eastAsia="Times New Roman" w:hAnsi="Calibri" w:hint="cs"/>
                <w:rtl/>
                <w:lang w:eastAsia="en-US" w:bidi="ar-EG"/>
              </w:rPr>
              <w:t>تنظيمية</w:t>
            </w:r>
            <w:r w:rsidRPr="00AB3720">
              <w:rPr>
                <w:rFonts w:ascii="Calibri" w:eastAsia="Times New Roman" w:hAnsi="Calibri"/>
                <w:rtl/>
                <w:lang w:eastAsia="en-US" w:bidi="ar-EG"/>
              </w:rPr>
              <w:t xml:space="preserve"> وهي:</w:t>
            </w:r>
          </w:p>
          <w:p w14:paraId="5228AF00" w14:textId="23B3BC26" w:rsidR="00BF4F27" w:rsidRPr="00AB3720" w:rsidRDefault="00BF4F27" w:rsidP="006D4479">
            <w:pPr>
              <w:spacing w:after="120"/>
              <w:ind w:left="116"/>
              <w:rPr>
                <w:rFonts w:ascii="Calibri" w:eastAsia="Times New Roman" w:hAnsi="Calibri"/>
                <w:rtl/>
                <w:lang w:eastAsia="en-US" w:bidi="ar-EG"/>
              </w:rPr>
            </w:pPr>
            <w:r w:rsidRPr="00AB3720">
              <w:rPr>
                <w:rFonts w:ascii="Calibri" w:eastAsia="Times New Roman" w:hAnsi="Calibri"/>
                <w:rtl/>
                <w:lang w:eastAsia="en-US" w:bidi="ar-EG"/>
              </w:rPr>
              <w:t xml:space="preserve">المرحلة الأولى: </w:t>
            </w:r>
            <w:r>
              <w:rPr>
                <w:rFonts w:ascii="Calibri" w:eastAsia="Times New Roman" w:hAnsi="Calibri" w:hint="cs"/>
                <w:rtl/>
                <w:lang w:eastAsia="en-US" w:bidi="ar-EG"/>
              </w:rPr>
              <w:t xml:space="preserve">وُضع </w:t>
            </w:r>
            <w:r w:rsidRPr="007F3969">
              <w:rPr>
                <w:rFonts w:ascii="Calibri" w:eastAsia="Times New Roman" w:hAnsi="Calibri"/>
                <w:rtl/>
                <w:lang w:eastAsia="en-US" w:bidi="ar-EG"/>
              </w:rPr>
              <w:t xml:space="preserve">هيكل تنظيمي للمشروع </w:t>
            </w:r>
            <w:r w:rsidRPr="00AB3720">
              <w:rPr>
                <w:rFonts w:ascii="Calibri" w:eastAsia="Times New Roman" w:hAnsi="Calibri"/>
                <w:rtl/>
                <w:lang w:eastAsia="en-US" w:bidi="ar-EG"/>
              </w:rPr>
              <w:t>خلال المرحلة الأولى من تنفيذ</w:t>
            </w:r>
            <w:r>
              <w:rPr>
                <w:rFonts w:ascii="Calibri" w:eastAsia="Times New Roman" w:hAnsi="Calibri" w:hint="cs"/>
                <w:rtl/>
                <w:lang w:eastAsia="en-US" w:bidi="ar-EG"/>
              </w:rPr>
              <w:t>ه</w:t>
            </w:r>
            <w:r w:rsidRPr="00AB3720">
              <w:rPr>
                <w:rFonts w:ascii="Calibri" w:eastAsia="Times New Roman" w:hAnsi="Calibri"/>
                <w:rtl/>
                <w:lang w:eastAsia="en-US" w:bidi="ar-EG"/>
              </w:rPr>
              <w:t xml:space="preserve">. وشمل ذلك: تحديد التسلسل الإداري وتعيين جهات الاتصال الوطنية؛ </w:t>
            </w:r>
            <w:r>
              <w:rPr>
                <w:rFonts w:ascii="Calibri" w:eastAsia="Times New Roman" w:hAnsi="Calibri" w:hint="cs"/>
                <w:rtl/>
                <w:lang w:eastAsia="en-US" w:bidi="ar-EG"/>
              </w:rPr>
              <w:t>و</w:t>
            </w:r>
            <w:r w:rsidRPr="00AB3720">
              <w:rPr>
                <w:rFonts w:ascii="Calibri" w:eastAsia="Times New Roman" w:hAnsi="Calibri"/>
                <w:rtl/>
                <w:lang w:eastAsia="en-US" w:bidi="ar-EG"/>
              </w:rPr>
              <w:t xml:space="preserve">إجراء دراسة </w:t>
            </w:r>
            <w:r w:rsidR="002249A8">
              <w:rPr>
                <w:rFonts w:ascii="Calibri" w:eastAsia="Times New Roman" w:hAnsi="Calibri" w:hint="cs"/>
                <w:rtl/>
                <w:lang w:eastAsia="en-US" w:bidi="ar-EG"/>
              </w:rPr>
              <w:t>تقييمية</w:t>
            </w:r>
            <w:r w:rsidRPr="00AB3720">
              <w:rPr>
                <w:rFonts w:ascii="Calibri" w:eastAsia="Times New Roman" w:hAnsi="Calibri"/>
                <w:rtl/>
                <w:lang w:eastAsia="en-US" w:bidi="ar-EG"/>
              </w:rPr>
              <w:t xml:space="preserve"> لتحديد قضايا معينة في البلدان المستفيدة؛ </w:t>
            </w:r>
            <w:r>
              <w:rPr>
                <w:rFonts w:ascii="Calibri" w:eastAsia="Times New Roman" w:hAnsi="Calibri" w:hint="cs"/>
                <w:rtl/>
                <w:lang w:eastAsia="en-US" w:bidi="ar-EG"/>
              </w:rPr>
              <w:t>و</w:t>
            </w:r>
            <w:r w:rsidRPr="00AB3720">
              <w:rPr>
                <w:rFonts w:ascii="Calibri" w:eastAsia="Times New Roman" w:hAnsi="Calibri"/>
                <w:rtl/>
                <w:lang w:eastAsia="en-US" w:bidi="ar-EG"/>
              </w:rPr>
              <w:t xml:space="preserve">تنفيذ أولى </w:t>
            </w:r>
            <w:r>
              <w:rPr>
                <w:rFonts w:ascii="Calibri" w:eastAsia="Times New Roman" w:hAnsi="Calibri" w:hint="cs"/>
                <w:rtl/>
                <w:lang w:eastAsia="en-US" w:bidi="ar-EG"/>
              </w:rPr>
              <w:t>حلقات</w:t>
            </w:r>
            <w:r w:rsidRPr="00AB3720">
              <w:rPr>
                <w:rFonts w:ascii="Calibri" w:eastAsia="Times New Roman" w:hAnsi="Calibri"/>
                <w:rtl/>
                <w:lang w:eastAsia="en-US" w:bidi="ar-EG"/>
              </w:rPr>
              <w:t xml:space="preserve"> العمل في البلدان المستفيدة لتقديم لمحة عامة عن قضايا الملكية الفكرية فيما يتعلق بتطبيقات </w:t>
            </w:r>
            <w:r>
              <w:rPr>
                <w:rFonts w:ascii="Calibri" w:eastAsia="Times New Roman" w:hAnsi="Calibri" w:hint="cs"/>
                <w:rtl/>
                <w:lang w:eastAsia="en-US" w:bidi="ar-EG"/>
              </w:rPr>
              <w:t>الأجهزة</w:t>
            </w:r>
            <w:r w:rsidRPr="00AB3720">
              <w:rPr>
                <w:rFonts w:ascii="Calibri" w:eastAsia="Times New Roman" w:hAnsi="Calibri"/>
                <w:rtl/>
                <w:lang w:eastAsia="en-US" w:bidi="ar-EG"/>
              </w:rPr>
              <w:t xml:space="preserve"> المحمول</w:t>
            </w:r>
            <w:r>
              <w:rPr>
                <w:rFonts w:ascii="Calibri" w:eastAsia="Times New Roman" w:hAnsi="Calibri" w:hint="cs"/>
                <w:rtl/>
                <w:lang w:eastAsia="en-US" w:bidi="ar-EG"/>
              </w:rPr>
              <w:t>ة</w:t>
            </w:r>
            <w:r>
              <w:rPr>
                <w:rFonts w:ascii="Calibri" w:eastAsia="Times New Roman" w:hAnsi="Calibri"/>
                <w:rtl/>
                <w:lang w:eastAsia="en-US" w:bidi="ar-EG"/>
              </w:rPr>
              <w:t>؛</w:t>
            </w:r>
            <w:r w:rsidRPr="00AB3720">
              <w:rPr>
                <w:rFonts w:ascii="Calibri" w:eastAsia="Times New Roman" w:hAnsi="Calibri"/>
                <w:rtl/>
                <w:lang w:eastAsia="en-US" w:bidi="ar-EG"/>
              </w:rPr>
              <w:t xml:space="preserve"> </w:t>
            </w:r>
            <w:r>
              <w:rPr>
                <w:rFonts w:ascii="Calibri" w:eastAsia="Times New Roman" w:hAnsi="Calibri" w:hint="cs"/>
                <w:rtl/>
                <w:lang w:eastAsia="en-US" w:bidi="ar-EG"/>
              </w:rPr>
              <w:t>وعرض</w:t>
            </w:r>
            <w:r w:rsidRPr="00AB3720">
              <w:rPr>
                <w:rFonts w:ascii="Calibri" w:eastAsia="Times New Roman" w:hAnsi="Calibri"/>
                <w:rtl/>
                <w:lang w:eastAsia="en-US" w:bidi="ar-EG"/>
              </w:rPr>
              <w:t xml:space="preserve"> القضايا </w:t>
            </w:r>
            <w:r>
              <w:rPr>
                <w:rFonts w:ascii="Calibri" w:eastAsia="Times New Roman" w:hAnsi="Calibri" w:hint="cs"/>
                <w:rtl/>
                <w:lang w:eastAsia="en-US" w:bidi="ar-EG"/>
              </w:rPr>
              <w:t xml:space="preserve">على </w:t>
            </w:r>
            <w:r w:rsidRPr="00AB3720">
              <w:rPr>
                <w:rFonts w:ascii="Calibri" w:eastAsia="Times New Roman" w:hAnsi="Calibri"/>
                <w:rtl/>
                <w:lang w:eastAsia="en-US" w:bidi="ar-EG"/>
              </w:rPr>
              <w:t>أصحاب المصلحة</w:t>
            </w:r>
            <w:r>
              <w:rPr>
                <w:rFonts w:ascii="Calibri" w:eastAsia="Times New Roman" w:hAnsi="Calibri"/>
                <w:rtl/>
                <w:lang w:eastAsia="en-US" w:bidi="ar-EG"/>
              </w:rPr>
              <w:t>؛</w:t>
            </w:r>
            <w:r w:rsidRPr="00AB3720">
              <w:rPr>
                <w:rFonts w:ascii="Calibri" w:eastAsia="Times New Roman" w:hAnsi="Calibri"/>
                <w:rtl/>
                <w:lang w:eastAsia="en-US" w:bidi="ar-EG"/>
              </w:rPr>
              <w:t xml:space="preserve"> وإقامة حوار معهم.</w:t>
            </w:r>
          </w:p>
          <w:p w14:paraId="7DCE84BD" w14:textId="3AECE02D" w:rsidR="00BF4F27" w:rsidRPr="00AB3720" w:rsidRDefault="00BF4F27" w:rsidP="006D4479">
            <w:pPr>
              <w:spacing w:after="120"/>
              <w:ind w:left="116"/>
              <w:rPr>
                <w:rFonts w:ascii="Calibri" w:eastAsia="Times New Roman" w:hAnsi="Calibri"/>
                <w:rtl/>
                <w:lang w:eastAsia="en-US" w:bidi="ar-EG"/>
              </w:rPr>
            </w:pPr>
            <w:r w:rsidRPr="00AB3720">
              <w:rPr>
                <w:rFonts w:ascii="Calibri" w:eastAsia="Times New Roman" w:hAnsi="Calibri"/>
                <w:rtl/>
                <w:lang w:eastAsia="en-US" w:bidi="ar-EG"/>
              </w:rPr>
              <w:t xml:space="preserve">المرحلة 2: </w:t>
            </w:r>
            <w:r>
              <w:rPr>
                <w:rFonts w:ascii="Calibri" w:eastAsia="Times New Roman" w:hAnsi="Calibri" w:hint="cs"/>
                <w:rtl/>
                <w:lang w:eastAsia="en-US" w:bidi="ar-EG"/>
              </w:rPr>
              <w:t xml:space="preserve">خُصصت </w:t>
            </w:r>
            <w:r w:rsidRPr="00AB3720">
              <w:rPr>
                <w:rFonts w:ascii="Calibri" w:eastAsia="Times New Roman" w:hAnsi="Calibri"/>
                <w:rtl/>
                <w:lang w:eastAsia="en-US" w:bidi="ar-EG"/>
              </w:rPr>
              <w:t xml:space="preserve">المرحلة الثانية </w:t>
            </w:r>
            <w:r>
              <w:rPr>
                <w:rFonts w:ascii="Calibri" w:eastAsia="Times New Roman" w:hAnsi="Calibri" w:hint="cs"/>
                <w:rtl/>
                <w:lang w:eastAsia="en-US" w:bidi="ar-EG"/>
              </w:rPr>
              <w:t>لإعداد</w:t>
            </w:r>
            <w:r w:rsidRPr="00AB3720">
              <w:rPr>
                <w:rFonts w:ascii="Calibri" w:eastAsia="Times New Roman" w:hAnsi="Calibri"/>
                <w:rtl/>
                <w:lang w:eastAsia="en-US" w:bidi="ar-EG"/>
              </w:rPr>
              <w:t xml:space="preserve"> الأدوات المتوخاة في وثيقة المشروع</w:t>
            </w:r>
            <w:r>
              <w:rPr>
                <w:rFonts w:ascii="Calibri" w:eastAsia="Times New Roman" w:hAnsi="Calibri"/>
                <w:rtl/>
                <w:lang w:eastAsia="en-US" w:bidi="ar-EG"/>
              </w:rPr>
              <w:t>؛</w:t>
            </w:r>
            <w:r w:rsidRPr="00AB3720">
              <w:rPr>
                <w:rFonts w:ascii="Calibri" w:eastAsia="Times New Roman" w:hAnsi="Calibri"/>
                <w:rtl/>
                <w:lang w:eastAsia="en-US" w:bidi="ar-EG"/>
              </w:rPr>
              <w:t xml:space="preserve"> </w:t>
            </w:r>
            <w:r>
              <w:rPr>
                <w:rFonts w:ascii="Calibri" w:eastAsia="Times New Roman" w:hAnsi="Calibri" w:hint="cs"/>
                <w:rtl/>
                <w:lang w:eastAsia="en-US" w:bidi="ar-EG"/>
              </w:rPr>
              <w:t>و</w:t>
            </w:r>
            <w:r w:rsidRPr="00AB3720">
              <w:rPr>
                <w:rFonts w:ascii="Calibri" w:eastAsia="Times New Roman" w:hAnsi="Calibri"/>
                <w:rtl/>
                <w:lang w:eastAsia="en-US" w:bidi="ar-EG"/>
              </w:rPr>
              <w:t>إعداد منصة للتواصل بين أصحاب المصلحة</w:t>
            </w:r>
            <w:r>
              <w:rPr>
                <w:rFonts w:ascii="Calibri" w:eastAsia="Times New Roman" w:hAnsi="Calibri"/>
                <w:rtl/>
                <w:lang w:eastAsia="en-US" w:bidi="ar-EG"/>
              </w:rPr>
              <w:t>؛</w:t>
            </w:r>
            <w:r w:rsidRPr="00AB3720">
              <w:rPr>
                <w:rFonts w:ascii="Calibri" w:eastAsia="Times New Roman" w:hAnsi="Calibri"/>
                <w:rtl/>
                <w:lang w:eastAsia="en-US" w:bidi="ar-EG"/>
              </w:rPr>
              <w:t xml:space="preserve"> </w:t>
            </w:r>
            <w:r>
              <w:rPr>
                <w:rFonts w:ascii="Calibri" w:eastAsia="Times New Roman" w:hAnsi="Calibri" w:hint="cs"/>
                <w:rtl/>
                <w:lang w:eastAsia="en-US" w:bidi="ar-EG"/>
              </w:rPr>
              <w:t>و</w:t>
            </w:r>
            <w:r w:rsidRPr="00AB3720">
              <w:rPr>
                <w:rFonts w:ascii="Calibri" w:eastAsia="Times New Roman" w:hAnsi="Calibri"/>
                <w:rtl/>
                <w:lang w:eastAsia="en-US" w:bidi="ar-EG"/>
              </w:rPr>
              <w:t>إطلاق الموقع الإلكتروني للمشروع</w:t>
            </w:r>
            <w:r>
              <w:rPr>
                <w:rFonts w:ascii="Calibri" w:eastAsia="Times New Roman" w:hAnsi="Calibri"/>
                <w:rtl/>
                <w:lang w:eastAsia="en-US" w:bidi="ar-EG"/>
              </w:rPr>
              <w:t>؛</w:t>
            </w:r>
            <w:r w:rsidRPr="00AB3720">
              <w:rPr>
                <w:rFonts w:ascii="Calibri" w:eastAsia="Times New Roman" w:hAnsi="Calibri"/>
                <w:rtl/>
                <w:lang w:eastAsia="en-US" w:bidi="ar-EG"/>
              </w:rPr>
              <w:t xml:space="preserve"> ووضع الإستراتيجيات بشأن تأثير </w:t>
            </w:r>
            <w:r w:rsidR="002A7504">
              <w:rPr>
                <w:rFonts w:ascii="Calibri" w:eastAsia="Times New Roman" w:hAnsi="Calibri" w:hint="cs"/>
                <w:rtl/>
                <w:lang w:eastAsia="en-US" w:bidi="ar-EG"/>
              </w:rPr>
              <w:t>الجائحة</w:t>
            </w:r>
            <w:r w:rsidRPr="00AB3720">
              <w:rPr>
                <w:rFonts w:ascii="Calibri" w:eastAsia="Times New Roman" w:hAnsi="Calibri"/>
                <w:rtl/>
                <w:lang w:eastAsia="en-US" w:bidi="ar-EG"/>
              </w:rPr>
              <w:t xml:space="preserve"> على تنفيذ المشروع. </w:t>
            </w:r>
            <w:r>
              <w:rPr>
                <w:rFonts w:ascii="Calibri" w:eastAsia="Times New Roman" w:hAnsi="Calibri" w:hint="cs"/>
                <w:rtl/>
                <w:lang w:eastAsia="en-US" w:bidi="ar-EG"/>
              </w:rPr>
              <w:t>و</w:t>
            </w:r>
            <w:r w:rsidRPr="00AB3720">
              <w:rPr>
                <w:rFonts w:ascii="Calibri" w:eastAsia="Times New Roman" w:hAnsi="Calibri"/>
                <w:rtl/>
                <w:lang w:eastAsia="en-US" w:bidi="ar-EG"/>
              </w:rPr>
              <w:t>خلال هذه المرحلة</w:t>
            </w:r>
            <w:r>
              <w:rPr>
                <w:rFonts w:ascii="Calibri" w:eastAsia="Times New Roman" w:hAnsi="Calibri"/>
                <w:rtl/>
                <w:lang w:eastAsia="en-US" w:bidi="ar-EG"/>
              </w:rPr>
              <w:t>،</w:t>
            </w:r>
            <w:r w:rsidRPr="00AB3720">
              <w:rPr>
                <w:rFonts w:ascii="Calibri" w:eastAsia="Times New Roman" w:hAnsi="Calibri"/>
                <w:rtl/>
                <w:lang w:eastAsia="en-US" w:bidi="ar-EG"/>
              </w:rPr>
              <w:t xml:space="preserve"> </w:t>
            </w:r>
            <w:r>
              <w:rPr>
                <w:rFonts w:ascii="Calibri" w:eastAsia="Times New Roman" w:hAnsi="Calibri" w:hint="cs"/>
                <w:rtl/>
                <w:lang w:eastAsia="en-US" w:bidi="ar-EG"/>
              </w:rPr>
              <w:t>التي تعذر فيها</w:t>
            </w:r>
            <w:r w:rsidRPr="00AB3720">
              <w:rPr>
                <w:rFonts w:ascii="Calibri" w:eastAsia="Times New Roman" w:hAnsi="Calibri"/>
                <w:rtl/>
                <w:lang w:eastAsia="en-US" w:bidi="ar-EG"/>
              </w:rPr>
              <w:t xml:space="preserve"> إجراء الأنشطة على أرض الواقع</w:t>
            </w:r>
            <w:r>
              <w:rPr>
                <w:rFonts w:ascii="Calibri" w:eastAsia="Times New Roman" w:hAnsi="Calibri"/>
                <w:rtl/>
                <w:lang w:eastAsia="en-US" w:bidi="ar-EG"/>
              </w:rPr>
              <w:t>،</w:t>
            </w:r>
            <w:r w:rsidRPr="00AB3720">
              <w:rPr>
                <w:rFonts w:ascii="Calibri" w:eastAsia="Times New Roman" w:hAnsi="Calibri"/>
                <w:rtl/>
                <w:lang w:eastAsia="en-US" w:bidi="ar-EG"/>
              </w:rPr>
              <w:t xml:space="preserve"> طلبت البلدان المستفيدة </w:t>
            </w:r>
            <w:r>
              <w:rPr>
                <w:rFonts w:ascii="Calibri" w:eastAsia="Times New Roman" w:hAnsi="Calibri" w:hint="cs"/>
                <w:rtl/>
                <w:lang w:eastAsia="en-US" w:bidi="ar-EG"/>
              </w:rPr>
              <w:t>إعداد</w:t>
            </w:r>
            <w:r w:rsidRPr="00AB3720">
              <w:rPr>
                <w:rFonts w:ascii="Calibri" w:eastAsia="Times New Roman" w:hAnsi="Calibri"/>
                <w:rtl/>
                <w:lang w:eastAsia="en-US" w:bidi="ar-EG"/>
              </w:rPr>
              <w:t xml:space="preserve"> المزيد من الأدوات. </w:t>
            </w:r>
            <w:r>
              <w:rPr>
                <w:rFonts w:ascii="Calibri" w:eastAsia="Times New Roman" w:hAnsi="Calibri" w:hint="cs"/>
                <w:rtl/>
                <w:lang w:eastAsia="en-US" w:bidi="ar-EG"/>
              </w:rPr>
              <w:t>وأ</w:t>
            </w:r>
            <w:r w:rsidR="0070427F">
              <w:rPr>
                <w:rFonts w:ascii="Calibri" w:eastAsia="Times New Roman" w:hAnsi="Calibri" w:hint="cs"/>
                <w:rtl/>
                <w:lang w:eastAsia="en-US" w:bidi="ar-EG"/>
              </w:rPr>
              <w:t>ُ</w:t>
            </w:r>
            <w:r>
              <w:rPr>
                <w:rFonts w:ascii="Calibri" w:eastAsia="Times New Roman" w:hAnsi="Calibri" w:hint="cs"/>
                <w:rtl/>
                <w:lang w:eastAsia="en-US" w:bidi="ar-EG"/>
              </w:rPr>
              <w:t>عدت</w:t>
            </w:r>
            <w:r w:rsidRPr="00AB3720">
              <w:rPr>
                <w:rFonts w:ascii="Calibri" w:eastAsia="Times New Roman" w:hAnsi="Calibri"/>
                <w:rtl/>
                <w:lang w:eastAsia="en-US" w:bidi="ar-EG"/>
              </w:rPr>
              <w:t xml:space="preserve"> خمس وحدات تعليمية حول أهمية الملكية الفكرية </w:t>
            </w:r>
            <w:r>
              <w:rPr>
                <w:rFonts w:ascii="Calibri" w:eastAsia="Times New Roman" w:hAnsi="Calibri" w:hint="cs"/>
                <w:rtl/>
                <w:lang w:eastAsia="en-US" w:bidi="ar-EG"/>
              </w:rPr>
              <w:t>وأ</w:t>
            </w:r>
            <w:r w:rsidR="0070427F">
              <w:rPr>
                <w:rFonts w:ascii="Calibri" w:eastAsia="Times New Roman" w:hAnsi="Calibri" w:hint="cs"/>
                <w:rtl/>
                <w:lang w:eastAsia="en-US" w:bidi="ar-EG"/>
              </w:rPr>
              <w:t>ُ</w:t>
            </w:r>
            <w:r>
              <w:rPr>
                <w:rFonts w:ascii="Calibri" w:eastAsia="Times New Roman" w:hAnsi="Calibri" w:hint="cs"/>
                <w:rtl/>
                <w:lang w:eastAsia="en-US" w:bidi="ar-EG"/>
              </w:rPr>
              <w:t>تيحت</w:t>
            </w:r>
            <w:r w:rsidRPr="00AB3720">
              <w:rPr>
                <w:rFonts w:ascii="Calibri" w:eastAsia="Times New Roman" w:hAnsi="Calibri"/>
                <w:rtl/>
                <w:lang w:eastAsia="en-US" w:bidi="ar-EG"/>
              </w:rPr>
              <w:t xml:space="preserve"> </w:t>
            </w:r>
            <w:hyperlink r:id="rId18" w:history="1">
              <w:r w:rsidRPr="00211320">
                <w:rPr>
                  <w:rStyle w:val="Hyperlink"/>
                  <w:rFonts w:ascii="Calibri" w:eastAsia="Times New Roman" w:hAnsi="Calibri"/>
                  <w:rtl/>
                  <w:lang w:eastAsia="en-US" w:bidi="ar-EG"/>
                </w:rPr>
                <w:t>عبر الإنترنت</w:t>
              </w:r>
            </w:hyperlink>
            <w:r w:rsidRPr="00AB3720">
              <w:rPr>
                <w:rFonts w:ascii="Calibri" w:eastAsia="Times New Roman" w:hAnsi="Calibri"/>
                <w:rtl/>
                <w:lang w:eastAsia="en-US" w:bidi="ar-EG"/>
              </w:rPr>
              <w:t xml:space="preserve"> للطلاب والمطورين. </w:t>
            </w:r>
            <w:r>
              <w:rPr>
                <w:rFonts w:ascii="Calibri" w:eastAsia="Times New Roman" w:hAnsi="Calibri" w:hint="cs"/>
                <w:rtl/>
                <w:lang w:eastAsia="en-US" w:bidi="ar-EG"/>
              </w:rPr>
              <w:t>و</w:t>
            </w:r>
            <w:r w:rsidRPr="00AB3720">
              <w:rPr>
                <w:rFonts w:ascii="Calibri" w:eastAsia="Times New Roman" w:hAnsi="Calibri"/>
                <w:rtl/>
                <w:lang w:eastAsia="en-US" w:bidi="ar-EG"/>
              </w:rPr>
              <w:t>بالإضافة إلى ذلك</w:t>
            </w:r>
            <w:r>
              <w:rPr>
                <w:rFonts w:ascii="Calibri" w:eastAsia="Times New Roman" w:hAnsi="Calibri"/>
                <w:rtl/>
                <w:lang w:eastAsia="en-US" w:bidi="ar-EG"/>
              </w:rPr>
              <w:t>،</w:t>
            </w:r>
            <w:r w:rsidRPr="00AB3720">
              <w:rPr>
                <w:rFonts w:ascii="Calibri" w:eastAsia="Times New Roman" w:hAnsi="Calibri"/>
                <w:rtl/>
                <w:lang w:eastAsia="en-US" w:bidi="ar-EG"/>
              </w:rPr>
              <w:t xml:space="preserve"> خلال هذه المرحلة</w:t>
            </w:r>
            <w:r>
              <w:rPr>
                <w:rFonts w:ascii="Calibri" w:eastAsia="Times New Roman" w:hAnsi="Calibri"/>
                <w:rtl/>
                <w:lang w:eastAsia="en-US" w:bidi="ar-EG"/>
              </w:rPr>
              <w:t>،</w:t>
            </w:r>
            <w:r w:rsidRPr="00AB3720">
              <w:rPr>
                <w:rFonts w:ascii="Calibri" w:eastAsia="Times New Roman" w:hAnsi="Calibri"/>
                <w:rtl/>
                <w:lang w:eastAsia="en-US" w:bidi="ar-EG"/>
              </w:rPr>
              <w:t xml:space="preserve"> تم تكثيف التعاون مع الشركاء الدوليين</w:t>
            </w:r>
            <w:r>
              <w:rPr>
                <w:rFonts w:ascii="Calibri" w:eastAsia="Times New Roman" w:hAnsi="Calibri"/>
                <w:rtl/>
                <w:lang w:eastAsia="en-US" w:bidi="ar-EG"/>
              </w:rPr>
              <w:t>،</w:t>
            </w:r>
            <w:r w:rsidRPr="00AB3720">
              <w:rPr>
                <w:rFonts w:ascii="Calibri" w:eastAsia="Times New Roman" w:hAnsi="Calibri"/>
                <w:rtl/>
                <w:lang w:eastAsia="en-US" w:bidi="ar-EG"/>
              </w:rPr>
              <w:t xml:space="preserve"> ولا سيما </w:t>
            </w:r>
            <w:r>
              <w:rPr>
                <w:rFonts w:ascii="Calibri" w:eastAsia="Times New Roman" w:hAnsi="Calibri" w:hint="cs"/>
                <w:rtl/>
                <w:lang w:eastAsia="en-US" w:bidi="ar-EG"/>
              </w:rPr>
              <w:t xml:space="preserve">من أجل </w:t>
            </w:r>
            <w:r w:rsidRPr="00AB3720">
              <w:rPr>
                <w:rFonts w:ascii="Calibri" w:eastAsia="Times New Roman" w:hAnsi="Calibri"/>
                <w:rtl/>
                <w:lang w:eastAsia="en-US" w:bidi="ar-EG"/>
              </w:rPr>
              <w:t>تقديم التوجيه.</w:t>
            </w:r>
          </w:p>
          <w:p w14:paraId="76C73C85" w14:textId="77777777" w:rsidR="00BF4F27" w:rsidRPr="00AB3720" w:rsidRDefault="00BF4F27" w:rsidP="006D4479">
            <w:pPr>
              <w:spacing w:after="120"/>
              <w:ind w:left="116"/>
              <w:rPr>
                <w:rFonts w:ascii="Calibri" w:eastAsia="Times New Roman" w:hAnsi="Calibri"/>
                <w:rtl/>
                <w:lang w:eastAsia="en-US" w:bidi="ar-EG"/>
              </w:rPr>
            </w:pPr>
            <w:r w:rsidRPr="00AB3720">
              <w:rPr>
                <w:rFonts w:ascii="Calibri" w:eastAsia="Times New Roman" w:hAnsi="Calibri"/>
                <w:rtl/>
                <w:lang w:eastAsia="en-US" w:bidi="ar-EG"/>
              </w:rPr>
              <w:t xml:space="preserve">المرحلة 3: </w:t>
            </w:r>
            <w:r>
              <w:rPr>
                <w:rFonts w:ascii="Calibri" w:eastAsia="Times New Roman" w:hAnsi="Calibri" w:hint="cs"/>
                <w:rtl/>
                <w:lang w:eastAsia="en-US" w:bidi="ar-EG"/>
              </w:rPr>
              <w:t>أُعدت</w:t>
            </w:r>
            <w:r w:rsidRPr="00AB3720">
              <w:rPr>
                <w:rFonts w:ascii="Calibri" w:eastAsia="Times New Roman" w:hAnsi="Calibri"/>
                <w:rtl/>
                <w:lang w:eastAsia="en-US" w:bidi="ar-EG"/>
              </w:rPr>
              <w:t xml:space="preserve"> جميع الأدوات المتوخاة في وثيقة المشروع. </w:t>
            </w:r>
            <w:r>
              <w:rPr>
                <w:rFonts w:ascii="Calibri" w:eastAsia="Times New Roman" w:hAnsi="Calibri" w:hint="cs"/>
                <w:rtl/>
                <w:lang w:eastAsia="en-US" w:bidi="ar-EG"/>
              </w:rPr>
              <w:t>و</w:t>
            </w:r>
            <w:r w:rsidRPr="00AB3720">
              <w:rPr>
                <w:rFonts w:ascii="Calibri" w:eastAsia="Times New Roman" w:hAnsi="Calibri"/>
                <w:rtl/>
                <w:lang w:eastAsia="en-US" w:bidi="ar-EG"/>
              </w:rPr>
              <w:t>بالإضافة إلى ذلك</w:t>
            </w:r>
            <w:r>
              <w:rPr>
                <w:rFonts w:ascii="Calibri" w:eastAsia="Times New Roman" w:hAnsi="Calibri"/>
                <w:rtl/>
                <w:lang w:eastAsia="en-US" w:bidi="ar-EG"/>
              </w:rPr>
              <w:t>،</w:t>
            </w:r>
            <w:r w:rsidRPr="00AB3720">
              <w:rPr>
                <w:rFonts w:ascii="Calibri" w:eastAsia="Times New Roman" w:hAnsi="Calibri"/>
                <w:rtl/>
                <w:lang w:eastAsia="en-US" w:bidi="ar-EG"/>
              </w:rPr>
              <w:t xml:space="preserve"> وبناءً على الطلب</w:t>
            </w:r>
            <w:r>
              <w:rPr>
                <w:rFonts w:ascii="Calibri" w:eastAsia="Times New Roman" w:hAnsi="Calibri" w:hint="cs"/>
                <w:rtl/>
                <w:lang w:eastAsia="en-US" w:bidi="ar-EG"/>
              </w:rPr>
              <w:t>،</w:t>
            </w:r>
            <w:r w:rsidRPr="00AB3720">
              <w:rPr>
                <w:rFonts w:ascii="Calibri" w:eastAsia="Times New Roman" w:hAnsi="Calibri"/>
                <w:rtl/>
                <w:lang w:eastAsia="en-US" w:bidi="ar-EG"/>
              </w:rPr>
              <w:t xml:space="preserve"> واستناداً إلى احتياجات البلدان المستفيدة</w:t>
            </w:r>
            <w:r>
              <w:rPr>
                <w:rFonts w:ascii="Calibri" w:eastAsia="Times New Roman" w:hAnsi="Calibri"/>
                <w:rtl/>
                <w:lang w:eastAsia="en-US" w:bidi="ar-EG"/>
              </w:rPr>
              <w:t>،</w:t>
            </w:r>
            <w:r w:rsidRPr="00AB3720">
              <w:rPr>
                <w:rFonts w:ascii="Calibri" w:eastAsia="Times New Roman" w:hAnsi="Calibri"/>
                <w:rtl/>
                <w:lang w:eastAsia="en-US" w:bidi="ar-EG"/>
              </w:rPr>
              <w:t xml:space="preserve"> </w:t>
            </w:r>
            <w:r>
              <w:rPr>
                <w:rFonts w:ascii="Calibri" w:eastAsia="Times New Roman" w:hAnsi="Calibri" w:hint="cs"/>
                <w:rtl/>
                <w:lang w:eastAsia="en-US" w:bidi="ar-EG"/>
              </w:rPr>
              <w:t>أُعدت</w:t>
            </w:r>
            <w:r w:rsidRPr="00AB3720">
              <w:rPr>
                <w:rFonts w:ascii="Calibri" w:eastAsia="Times New Roman" w:hAnsi="Calibri"/>
                <w:rtl/>
                <w:lang w:eastAsia="en-US" w:bidi="ar-EG"/>
              </w:rPr>
              <w:t xml:space="preserve"> ثلاث أدوات إضافية أثناء تنفيذ المشروع. </w:t>
            </w:r>
            <w:r>
              <w:rPr>
                <w:rFonts w:ascii="Calibri" w:eastAsia="Times New Roman" w:hAnsi="Calibri" w:hint="cs"/>
                <w:rtl/>
                <w:lang w:eastAsia="en-US" w:bidi="ar-EG"/>
              </w:rPr>
              <w:t>ونُظمت</w:t>
            </w:r>
            <w:r w:rsidRPr="00AB3720">
              <w:rPr>
                <w:rFonts w:ascii="Calibri" w:eastAsia="Times New Roman" w:hAnsi="Calibri"/>
                <w:rtl/>
                <w:lang w:eastAsia="en-US" w:bidi="ar-EG"/>
              </w:rPr>
              <w:t xml:space="preserve"> العديد من الندوات </w:t>
            </w:r>
            <w:r w:rsidRPr="002E2F4A">
              <w:rPr>
                <w:rFonts w:ascii="Calibri" w:eastAsia="Times New Roman" w:hAnsi="Calibri"/>
                <w:rtl/>
                <w:lang w:eastAsia="en-US" w:bidi="ar-EG"/>
              </w:rPr>
              <w:t>عبر الإنترنت</w:t>
            </w:r>
            <w:r w:rsidRPr="00AB3720">
              <w:rPr>
                <w:rFonts w:ascii="Calibri" w:eastAsia="Times New Roman" w:hAnsi="Calibri"/>
                <w:rtl/>
                <w:lang w:eastAsia="en-US" w:bidi="ar-EG"/>
              </w:rPr>
              <w:t xml:space="preserve"> في البلدان المستفيدة حول جميع </w:t>
            </w:r>
            <w:r>
              <w:rPr>
                <w:rFonts w:ascii="Calibri" w:eastAsia="Times New Roman" w:hAnsi="Calibri" w:hint="cs"/>
                <w:rtl/>
                <w:lang w:eastAsia="en-US" w:bidi="ar-EG"/>
              </w:rPr>
              <w:t>المواضيع</w:t>
            </w:r>
            <w:r w:rsidRPr="00AB3720">
              <w:rPr>
                <w:rFonts w:ascii="Calibri" w:eastAsia="Times New Roman" w:hAnsi="Calibri"/>
                <w:rtl/>
                <w:lang w:eastAsia="en-US" w:bidi="ar-EG"/>
              </w:rPr>
              <w:t xml:space="preserve"> التي تغطيها الأدوات (تسويق الملكية الفكرية</w:t>
            </w:r>
            <w:r>
              <w:rPr>
                <w:rFonts w:ascii="Calibri" w:eastAsia="Times New Roman" w:hAnsi="Calibri"/>
                <w:rtl/>
                <w:lang w:eastAsia="en-US" w:bidi="ar-EG"/>
              </w:rPr>
              <w:t>،</w:t>
            </w:r>
            <w:r w:rsidRPr="00AB3720">
              <w:rPr>
                <w:rFonts w:ascii="Calibri" w:eastAsia="Times New Roman" w:hAnsi="Calibri"/>
                <w:rtl/>
                <w:lang w:eastAsia="en-US" w:bidi="ar-EG"/>
              </w:rPr>
              <w:t xml:space="preserve"> </w:t>
            </w:r>
            <w:r>
              <w:rPr>
                <w:rFonts w:ascii="Calibri" w:eastAsia="Times New Roman" w:hAnsi="Calibri" w:hint="cs"/>
                <w:rtl/>
                <w:lang w:eastAsia="en-US" w:bidi="ar-EG"/>
              </w:rPr>
              <w:t>و</w:t>
            </w:r>
            <w:r w:rsidRPr="00211320">
              <w:rPr>
                <w:rFonts w:ascii="Calibri" w:eastAsia="Times New Roman" w:hAnsi="Calibri"/>
                <w:rtl/>
                <w:lang w:eastAsia="en-US" w:bidi="ar-EG"/>
              </w:rPr>
              <w:t>السبل البديلة لتسوية المنازعات</w:t>
            </w:r>
            <w:r>
              <w:rPr>
                <w:rFonts w:ascii="Calibri" w:eastAsia="Times New Roman" w:hAnsi="Calibri"/>
                <w:rtl/>
                <w:lang w:eastAsia="en-US" w:bidi="ar-EG"/>
              </w:rPr>
              <w:t>،</w:t>
            </w:r>
            <w:r w:rsidRPr="00AB3720">
              <w:rPr>
                <w:rFonts w:ascii="Calibri" w:eastAsia="Times New Roman" w:hAnsi="Calibri"/>
                <w:rtl/>
                <w:lang w:eastAsia="en-US" w:bidi="ar-EG"/>
              </w:rPr>
              <w:t xml:space="preserve"> </w:t>
            </w:r>
            <w:r>
              <w:rPr>
                <w:rFonts w:ascii="Calibri" w:eastAsia="Times New Roman" w:hAnsi="Calibri" w:hint="cs"/>
                <w:rtl/>
                <w:lang w:eastAsia="en-US" w:bidi="ar-EG"/>
              </w:rPr>
              <w:t>وما إلى ذلك</w:t>
            </w:r>
            <w:r w:rsidRPr="00AB3720">
              <w:rPr>
                <w:rFonts w:ascii="Calibri" w:eastAsia="Times New Roman" w:hAnsi="Calibri"/>
                <w:rtl/>
                <w:lang w:eastAsia="en-US" w:bidi="ar-EG"/>
              </w:rPr>
              <w:t xml:space="preserve">). </w:t>
            </w:r>
            <w:r>
              <w:rPr>
                <w:rFonts w:ascii="Calibri" w:eastAsia="Times New Roman" w:hAnsi="Calibri" w:hint="cs"/>
                <w:rtl/>
                <w:lang w:eastAsia="en-US" w:bidi="ar-EG"/>
              </w:rPr>
              <w:t>و</w:t>
            </w:r>
            <w:r w:rsidRPr="00AB3720">
              <w:rPr>
                <w:rFonts w:ascii="Calibri" w:eastAsia="Times New Roman" w:hAnsi="Calibri"/>
                <w:rtl/>
                <w:lang w:eastAsia="en-US" w:bidi="ar-EG"/>
              </w:rPr>
              <w:t>تم تفعيل منصة التبادل بين أصحاب المصلحة</w:t>
            </w:r>
            <w:r>
              <w:rPr>
                <w:rFonts w:ascii="Calibri" w:eastAsia="Times New Roman" w:hAnsi="Calibri"/>
                <w:rtl/>
                <w:lang w:eastAsia="en-US" w:bidi="ar-EG"/>
              </w:rPr>
              <w:t>،</w:t>
            </w:r>
            <w:r w:rsidRPr="00AB3720">
              <w:rPr>
                <w:rFonts w:ascii="Calibri" w:eastAsia="Times New Roman" w:hAnsi="Calibri"/>
                <w:rtl/>
                <w:lang w:eastAsia="en-US" w:bidi="ar-EG"/>
              </w:rPr>
              <w:t xml:space="preserve"> </w:t>
            </w:r>
            <w:r>
              <w:rPr>
                <w:rFonts w:ascii="Calibri" w:eastAsia="Times New Roman" w:hAnsi="Calibri" w:hint="cs"/>
                <w:rtl/>
                <w:lang w:eastAsia="en-US" w:bidi="ar-EG"/>
              </w:rPr>
              <w:t>وانطلقت</w:t>
            </w:r>
            <w:r w:rsidRPr="00AB3720">
              <w:rPr>
                <w:rFonts w:ascii="Calibri" w:eastAsia="Times New Roman" w:hAnsi="Calibri"/>
                <w:rtl/>
                <w:lang w:eastAsia="en-US" w:bidi="ar-EG"/>
              </w:rPr>
              <w:t xml:space="preserve"> عمليات التبادل بين أصحاب المصلحة في البلدان المستفيدة.</w:t>
            </w:r>
          </w:p>
          <w:p w14:paraId="636639DF" w14:textId="42D980BF" w:rsidR="00BF4F27" w:rsidRPr="00FB7D67" w:rsidRDefault="00BF4F27" w:rsidP="006D4479">
            <w:pPr>
              <w:spacing w:after="120"/>
              <w:ind w:left="116"/>
            </w:pPr>
            <w:r>
              <w:rPr>
                <w:rFonts w:ascii="Calibri" w:eastAsia="Times New Roman" w:hAnsi="Calibri" w:hint="cs"/>
                <w:rtl/>
                <w:lang w:eastAsia="en-US" w:bidi="ar-EG"/>
              </w:rPr>
              <w:t>و</w:t>
            </w:r>
            <w:r w:rsidRPr="00AB3720">
              <w:rPr>
                <w:rFonts w:ascii="Calibri" w:eastAsia="Times New Roman" w:hAnsi="Calibri"/>
                <w:rtl/>
                <w:lang w:eastAsia="en-US" w:bidi="ar-EG"/>
              </w:rPr>
              <w:t>أ</w:t>
            </w:r>
            <w:r w:rsidR="0070427F">
              <w:rPr>
                <w:rFonts w:ascii="Calibri" w:eastAsia="Times New Roman" w:hAnsi="Calibri" w:hint="cs"/>
                <w:rtl/>
                <w:lang w:eastAsia="en-US" w:bidi="ar-EG"/>
              </w:rPr>
              <w:t>ُ</w:t>
            </w:r>
            <w:r w:rsidRPr="00AB3720">
              <w:rPr>
                <w:rFonts w:ascii="Calibri" w:eastAsia="Times New Roman" w:hAnsi="Calibri"/>
                <w:rtl/>
                <w:lang w:eastAsia="en-US" w:bidi="ar-EG"/>
              </w:rPr>
              <w:t>قيمت الأحداث الكبرى في كل بلد بمشاركة شركاء دوليين</w:t>
            </w:r>
            <w:r>
              <w:rPr>
                <w:rFonts w:ascii="Calibri" w:eastAsia="Times New Roman" w:hAnsi="Calibri" w:hint="cs"/>
                <w:rtl/>
                <w:lang w:eastAsia="en-US" w:bidi="ar-EG"/>
              </w:rPr>
              <w:t xml:space="preserve"> ومساهمتهم عبر الإنترنت</w:t>
            </w:r>
            <w:r w:rsidRPr="00AB3720">
              <w:rPr>
                <w:rFonts w:ascii="Calibri" w:eastAsia="Times New Roman" w:hAnsi="Calibri"/>
                <w:rtl/>
                <w:lang w:eastAsia="en-US" w:bidi="ar-EG"/>
              </w:rPr>
              <w:t xml:space="preserve">. </w:t>
            </w:r>
            <w:r>
              <w:rPr>
                <w:rFonts w:ascii="Calibri" w:eastAsia="Times New Roman" w:hAnsi="Calibri" w:hint="cs"/>
                <w:rtl/>
                <w:lang w:eastAsia="en-US" w:bidi="ar-EG"/>
              </w:rPr>
              <w:t>و</w:t>
            </w:r>
            <w:r w:rsidRPr="00AB3720">
              <w:rPr>
                <w:rFonts w:ascii="Calibri" w:eastAsia="Times New Roman" w:hAnsi="Calibri"/>
                <w:rtl/>
                <w:lang w:eastAsia="en-US" w:bidi="ar-EG"/>
              </w:rPr>
              <w:t>سج</w:t>
            </w:r>
            <w:r w:rsidR="0070427F">
              <w:rPr>
                <w:rFonts w:ascii="Calibri" w:eastAsia="Times New Roman" w:hAnsi="Calibri" w:hint="cs"/>
                <w:rtl/>
                <w:lang w:eastAsia="en-US" w:bidi="ar-EG"/>
              </w:rPr>
              <w:t>ّ</w:t>
            </w:r>
            <w:r w:rsidRPr="00AB3720">
              <w:rPr>
                <w:rFonts w:ascii="Calibri" w:eastAsia="Times New Roman" w:hAnsi="Calibri"/>
                <w:rtl/>
                <w:lang w:eastAsia="en-US" w:bidi="ar-EG"/>
              </w:rPr>
              <w:t xml:space="preserve">ل </w:t>
            </w:r>
            <w:r>
              <w:rPr>
                <w:rFonts w:ascii="Calibri" w:eastAsia="Times New Roman" w:hAnsi="Calibri" w:hint="cs"/>
                <w:rtl/>
                <w:lang w:eastAsia="en-US" w:bidi="ar-EG"/>
              </w:rPr>
              <w:t>ال</w:t>
            </w:r>
            <w:r w:rsidRPr="00AB3720">
              <w:rPr>
                <w:rFonts w:ascii="Calibri" w:eastAsia="Times New Roman" w:hAnsi="Calibri"/>
                <w:rtl/>
                <w:lang w:eastAsia="en-US" w:bidi="ar-EG"/>
              </w:rPr>
              <w:t xml:space="preserve">موقع </w:t>
            </w:r>
            <w:r>
              <w:rPr>
                <w:rFonts w:ascii="Calibri" w:eastAsia="Times New Roman" w:hAnsi="Calibri" w:hint="cs"/>
                <w:rtl/>
                <w:lang w:eastAsia="en-US" w:bidi="ar-EG"/>
              </w:rPr>
              <w:t>الإلكتروني</w:t>
            </w:r>
            <w:r w:rsidRPr="00AB3720">
              <w:rPr>
                <w:rFonts w:ascii="Calibri" w:eastAsia="Times New Roman" w:hAnsi="Calibri"/>
                <w:rtl/>
                <w:lang w:eastAsia="en-US" w:bidi="ar-EG"/>
              </w:rPr>
              <w:t xml:space="preserve"> و</w:t>
            </w:r>
            <w:r w:rsidR="00D11300">
              <w:rPr>
                <w:rFonts w:ascii="Calibri" w:eastAsia="Times New Roman" w:hAnsi="Calibri" w:hint="cs"/>
                <w:rtl/>
                <w:lang w:eastAsia="en-US" w:bidi="ar-EG"/>
              </w:rPr>
              <w:t>الجداول و</w:t>
            </w:r>
            <w:r w:rsidRPr="00AB3720">
              <w:rPr>
                <w:rFonts w:ascii="Calibri" w:eastAsia="Times New Roman" w:hAnsi="Calibri"/>
                <w:rtl/>
                <w:lang w:eastAsia="en-US" w:bidi="ar-EG"/>
              </w:rPr>
              <w:t xml:space="preserve">الرسوم البيانية التي تم </w:t>
            </w:r>
            <w:r>
              <w:rPr>
                <w:rFonts w:ascii="Calibri" w:eastAsia="Times New Roman" w:hAnsi="Calibri" w:hint="cs"/>
                <w:rtl/>
                <w:lang w:eastAsia="en-US" w:bidi="ar-EG"/>
              </w:rPr>
              <w:t>إعدادها</w:t>
            </w:r>
            <w:r w:rsidRPr="00AB3720">
              <w:rPr>
                <w:rFonts w:ascii="Calibri" w:eastAsia="Times New Roman" w:hAnsi="Calibri"/>
                <w:rtl/>
                <w:lang w:eastAsia="en-US" w:bidi="ar-EG"/>
              </w:rPr>
              <w:t xml:space="preserve"> في إطار المشروع استخداما</w:t>
            </w:r>
            <w:r w:rsidR="0070427F">
              <w:rPr>
                <w:rFonts w:ascii="Calibri" w:eastAsia="Times New Roman" w:hAnsi="Calibri" w:hint="cs"/>
                <w:rtl/>
                <w:lang w:eastAsia="en-US" w:bidi="ar-EG"/>
              </w:rPr>
              <w:t>ً</w:t>
            </w:r>
            <w:r w:rsidRPr="00AB3720">
              <w:rPr>
                <w:rFonts w:ascii="Calibri" w:eastAsia="Times New Roman" w:hAnsi="Calibri"/>
                <w:rtl/>
                <w:lang w:eastAsia="en-US" w:bidi="ar-EG"/>
              </w:rPr>
              <w:t xml:space="preserve"> نشطا</w:t>
            </w:r>
            <w:r w:rsidR="0070427F">
              <w:rPr>
                <w:rFonts w:ascii="Calibri" w:eastAsia="Times New Roman" w:hAnsi="Calibri" w:hint="cs"/>
                <w:rtl/>
                <w:lang w:eastAsia="en-US" w:bidi="ar-EG"/>
              </w:rPr>
              <w:t>ً</w:t>
            </w:r>
            <w:r w:rsidRPr="00AB3720">
              <w:rPr>
                <w:rFonts w:ascii="Calibri" w:eastAsia="Times New Roman" w:hAnsi="Calibri"/>
                <w:rtl/>
                <w:lang w:eastAsia="en-US" w:bidi="ar-EG"/>
              </w:rPr>
              <w:t xml:space="preserve">. </w:t>
            </w:r>
            <w:r>
              <w:rPr>
                <w:rFonts w:ascii="Calibri" w:eastAsia="Times New Roman" w:hAnsi="Calibri" w:hint="cs"/>
                <w:rtl/>
                <w:lang w:eastAsia="en-US" w:bidi="ar-EG"/>
              </w:rPr>
              <w:t>وقد أُجريت</w:t>
            </w:r>
            <w:r w:rsidRPr="00AB3720">
              <w:rPr>
                <w:rFonts w:ascii="Calibri" w:eastAsia="Times New Roman" w:hAnsi="Calibri"/>
                <w:rtl/>
                <w:lang w:eastAsia="en-US" w:bidi="ar-EG"/>
              </w:rPr>
              <w:t xml:space="preserve"> الأنشطة بهدف دعم الجهود التنظيمية لتمثيل مصالح مطوري تطبيقات </w:t>
            </w:r>
            <w:r>
              <w:rPr>
                <w:rFonts w:ascii="Calibri" w:eastAsia="Times New Roman" w:hAnsi="Calibri" w:hint="cs"/>
                <w:rtl/>
                <w:lang w:eastAsia="en-US" w:bidi="ar-EG"/>
              </w:rPr>
              <w:t>الأجهزة</w:t>
            </w:r>
            <w:r w:rsidRPr="00AB3720">
              <w:rPr>
                <w:rFonts w:ascii="Calibri" w:eastAsia="Times New Roman" w:hAnsi="Calibri"/>
                <w:rtl/>
                <w:lang w:eastAsia="en-US" w:bidi="ar-EG"/>
              </w:rPr>
              <w:t xml:space="preserve"> المحمول</w:t>
            </w:r>
            <w:r>
              <w:rPr>
                <w:rFonts w:ascii="Calibri" w:eastAsia="Times New Roman" w:hAnsi="Calibri" w:hint="cs"/>
                <w:rtl/>
                <w:lang w:eastAsia="en-US" w:bidi="ar-EG"/>
              </w:rPr>
              <w:t>ة</w:t>
            </w:r>
            <w:r w:rsidRPr="00AB3720">
              <w:rPr>
                <w:rFonts w:ascii="Calibri" w:eastAsia="Times New Roman" w:hAnsi="Calibri"/>
                <w:rtl/>
                <w:lang w:eastAsia="en-US" w:bidi="ar-EG"/>
              </w:rPr>
              <w:t xml:space="preserve"> في البلدان المستفيدة.</w:t>
            </w:r>
          </w:p>
        </w:tc>
      </w:tr>
      <w:tr w:rsidR="00BF4F27" w:rsidRPr="00A07EF4" w14:paraId="7382A112" w14:textId="77777777" w:rsidTr="00BF4F27">
        <w:trPr>
          <w:trHeight w:val="801"/>
        </w:trPr>
        <w:tc>
          <w:tcPr>
            <w:tcW w:w="236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8579AE" w14:textId="42BB53B2" w:rsidR="00BF4F27" w:rsidRPr="006124F0" w:rsidRDefault="00BF4F27" w:rsidP="006D4479">
            <w:pPr>
              <w:ind w:left="116"/>
              <w:rPr>
                <w:b/>
                <w:u w:val="single"/>
              </w:rPr>
            </w:pPr>
            <w:r w:rsidRPr="006124F0">
              <w:rPr>
                <w:rFonts w:ascii="Calibri" w:hAnsi="Calibri"/>
                <w:b/>
                <w:u w:val="single"/>
                <w:rtl/>
                <w:lang w:eastAsia="en-US" w:bidi="ar-EG"/>
              </w:rPr>
              <w:t>النتائج الرئيسية</w:t>
            </w:r>
            <w:r w:rsidRPr="006124F0">
              <w:rPr>
                <w:b/>
                <w:u w:val="single"/>
                <w:rtl/>
              </w:rPr>
              <w:t xml:space="preserve"> </w:t>
            </w:r>
            <w:r w:rsidRPr="006124F0">
              <w:rPr>
                <w:rFonts w:ascii="Calibri" w:hAnsi="Calibri" w:hint="cs"/>
                <w:b/>
                <w:u w:val="single"/>
                <w:rtl/>
                <w:lang w:eastAsia="en-US" w:bidi="ar-EG"/>
              </w:rPr>
              <w:t>ل</w:t>
            </w:r>
            <w:r w:rsidRPr="006124F0">
              <w:rPr>
                <w:rFonts w:ascii="Calibri" w:hAnsi="Calibri"/>
                <w:b/>
                <w:u w:val="single"/>
                <w:rtl/>
                <w:lang w:eastAsia="en-US" w:bidi="ar-EG"/>
              </w:rPr>
              <w:t>لمشروع وأث</w:t>
            </w:r>
            <w:r w:rsidRPr="006124F0">
              <w:rPr>
                <w:rFonts w:ascii="Calibri" w:hAnsi="Calibri" w:hint="cs"/>
                <w:b/>
                <w:u w:val="single"/>
                <w:rtl/>
                <w:lang w:eastAsia="en-US" w:bidi="ar-EG"/>
              </w:rPr>
              <w:t>ره</w:t>
            </w:r>
          </w:p>
        </w:tc>
        <w:tc>
          <w:tcPr>
            <w:tcW w:w="6925" w:type="dxa"/>
            <w:tcBorders>
              <w:top w:val="single" w:sz="4" w:space="0" w:color="auto"/>
              <w:left w:val="single" w:sz="4" w:space="0" w:color="auto"/>
              <w:bottom w:val="single" w:sz="4" w:space="0" w:color="auto"/>
              <w:right w:val="single" w:sz="4" w:space="0" w:color="auto"/>
            </w:tcBorders>
          </w:tcPr>
          <w:p w14:paraId="2786B54C" w14:textId="0A52AA4E" w:rsidR="00BF4F27" w:rsidRPr="00022DF8" w:rsidRDefault="006B4A79" w:rsidP="006D4479">
            <w:pPr>
              <w:spacing w:after="120"/>
              <w:ind w:left="116"/>
              <w:rPr>
                <w:rFonts w:ascii="Calibri" w:eastAsia="Times New Roman" w:hAnsi="Calibri"/>
                <w:rtl/>
                <w:lang w:eastAsia="en-US" w:bidi="ar-EG"/>
              </w:rPr>
            </w:pPr>
            <w:r>
              <w:rPr>
                <w:rFonts w:ascii="Calibri" w:eastAsia="Times New Roman" w:hAnsi="Calibri" w:hint="cs"/>
                <w:rtl/>
                <w:lang w:eastAsia="en-US" w:bidi="ar-EG"/>
              </w:rPr>
              <w:t xml:space="preserve">يرد </w:t>
            </w:r>
            <w:r w:rsidR="00BF4F27" w:rsidRPr="00022DF8">
              <w:rPr>
                <w:rFonts w:ascii="Calibri" w:eastAsia="Times New Roman" w:hAnsi="Calibri"/>
                <w:rtl/>
                <w:lang w:eastAsia="en-US" w:bidi="ar-EG"/>
              </w:rPr>
              <w:t>فيما يلي أهم إنجازات المشروع:</w:t>
            </w:r>
          </w:p>
          <w:p w14:paraId="75E5F215" w14:textId="45192C65" w:rsidR="00BF4F27" w:rsidRPr="00022DF8" w:rsidRDefault="00BF4F27" w:rsidP="006D4479">
            <w:pPr>
              <w:spacing w:after="120"/>
              <w:ind w:left="116"/>
              <w:rPr>
                <w:rFonts w:ascii="Calibri" w:eastAsia="Times New Roman" w:hAnsi="Calibri"/>
                <w:rtl/>
                <w:lang w:eastAsia="en-US" w:bidi="ar-EG"/>
              </w:rPr>
            </w:pPr>
            <w:r w:rsidRPr="00022DF8">
              <w:rPr>
                <w:rFonts w:ascii="Calibri" w:eastAsia="Times New Roman" w:hAnsi="Calibri"/>
                <w:rtl/>
                <w:lang w:eastAsia="en-US" w:bidi="ar-EG"/>
              </w:rPr>
              <w:t xml:space="preserve">- حسّن الفهم بين مطوري التطبيقات في البلدان المستفيدة حول أهمية حماية الملكية الفكرية </w:t>
            </w:r>
            <w:r w:rsidR="006B4A79" w:rsidRPr="00022DF8">
              <w:rPr>
                <w:rFonts w:ascii="Calibri" w:eastAsia="Times New Roman" w:hAnsi="Calibri"/>
                <w:rtl/>
                <w:lang w:eastAsia="en-US" w:bidi="ar-EG"/>
              </w:rPr>
              <w:t>وفوائد</w:t>
            </w:r>
            <w:r w:rsidR="006B4A79">
              <w:rPr>
                <w:rFonts w:ascii="Calibri" w:eastAsia="Times New Roman" w:hAnsi="Calibri" w:hint="cs"/>
                <w:rtl/>
                <w:lang w:eastAsia="en-US" w:bidi="ar-EG"/>
              </w:rPr>
              <w:t xml:space="preserve">ها </w:t>
            </w:r>
            <w:r w:rsidRPr="00022DF8">
              <w:rPr>
                <w:rFonts w:ascii="Calibri" w:eastAsia="Times New Roman" w:hAnsi="Calibri"/>
                <w:rtl/>
                <w:lang w:eastAsia="en-US" w:bidi="ar-EG"/>
              </w:rPr>
              <w:t>لعملهم.</w:t>
            </w:r>
            <w:r w:rsidR="00753390">
              <w:rPr>
                <w:rFonts w:ascii="Calibri" w:eastAsia="Times New Roman" w:hAnsi="Calibri" w:hint="cs"/>
                <w:rtl/>
                <w:lang w:eastAsia="en-US" w:bidi="ar-EG"/>
              </w:rPr>
              <w:t xml:space="preserve"> وقي</w:t>
            </w:r>
            <w:r w:rsidR="006B4A79">
              <w:rPr>
                <w:rFonts w:ascii="Calibri" w:eastAsia="Times New Roman" w:hAnsi="Calibri" w:hint="cs"/>
                <w:rtl/>
                <w:lang w:eastAsia="en-US" w:bidi="ar-EG"/>
              </w:rPr>
              <w:t>ّ</w:t>
            </w:r>
            <w:r w:rsidR="00753390">
              <w:rPr>
                <w:rFonts w:ascii="Calibri" w:eastAsia="Times New Roman" w:hAnsi="Calibri" w:hint="cs"/>
                <w:rtl/>
                <w:lang w:eastAsia="en-US" w:bidi="ar-EG"/>
              </w:rPr>
              <w:t>م</w:t>
            </w:r>
            <w:r w:rsidRPr="00022DF8">
              <w:rPr>
                <w:rFonts w:ascii="Calibri" w:eastAsia="Times New Roman" w:hAnsi="Calibri"/>
                <w:rtl/>
                <w:lang w:eastAsia="en-US" w:bidi="ar-EG"/>
              </w:rPr>
              <w:t xml:space="preserve"> 98</w:t>
            </w:r>
            <w:r w:rsidR="006A7066">
              <w:rPr>
                <w:rFonts w:ascii="Calibri" w:eastAsia="Times New Roman" w:hAnsi="Calibri" w:hint="cs"/>
                <w:rtl/>
                <w:lang w:eastAsia="en-US" w:bidi="ar-EG"/>
              </w:rPr>
              <w:t xml:space="preserve"> </w:t>
            </w:r>
            <w:r w:rsidR="00753390">
              <w:rPr>
                <w:rFonts w:ascii="Calibri" w:eastAsia="Times New Roman" w:hAnsi="Calibri" w:hint="cs"/>
                <w:rtl/>
                <w:lang w:eastAsia="en-US" w:bidi="ar-EG"/>
              </w:rPr>
              <w:t>في المائة</w:t>
            </w:r>
            <w:r w:rsidRPr="00022DF8">
              <w:rPr>
                <w:rFonts w:ascii="Calibri" w:eastAsia="Times New Roman" w:hAnsi="Calibri"/>
                <w:rtl/>
                <w:lang w:eastAsia="en-US" w:bidi="ar-EG"/>
              </w:rPr>
              <w:t xml:space="preserve"> من المشاركين المشروع إيجابيا</w:t>
            </w:r>
            <w:r w:rsidR="006B4A79">
              <w:rPr>
                <w:rFonts w:ascii="Calibri" w:eastAsia="Times New Roman" w:hAnsi="Calibri" w:hint="cs"/>
                <w:rtl/>
                <w:lang w:eastAsia="en-US" w:bidi="ar-EG"/>
              </w:rPr>
              <w:t>ً</w:t>
            </w:r>
            <w:r w:rsidRPr="00022DF8">
              <w:rPr>
                <w:rFonts w:ascii="Calibri" w:eastAsia="Times New Roman" w:hAnsi="Calibri"/>
                <w:rtl/>
                <w:lang w:eastAsia="en-US" w:bidi="ar-EG"/>
              </w:rPr>
              <w:t xml:space="preserve"> و</w:t>
            </w:r>
            <w:r w:rsidR="00753390">
              <w:rPr>
                <w:rFonts w:ascii="Calibri" w:eastAsia="Times New Roman" w:hAnsi="Calibri" w:hint="cs"/>
                <w:rtl/>
                <w:lang w:eastAsia="en-US" w:bidi="ar-EG"/>
              </w:rPr>
              <w:t xml:space="preserve">اعتبر </w:t>
            </w:r>
            <w:r w:rsidRPr="00022DF8">
              <w:rPr>
                <w:rFonts w:ascii="Calibri" w:eastAsia="Times New Roman" w:hAnsi="Calibri"/>
                <w:rtl/>
                <w:lang w:eastAsia="en-US" w:bidi="ar-EG"/>
              </w:rPr>
              <w:t>93</w:t>
            </w:r>
            <w:r w:rsidR="00753390">
              <w:rPr>
                <w:rFonts w:ascii="Calibri" w:eastAsia="Times New Roman" w:hAnsi="Calibri" w:hint="cs"/>
                <w:rtl/>
                <w:lang w:eastAsia="en-US" w:bidi="ar-EG"/>
              </w:rPr>
              <w:t xml:space="preserve"> في المائة</w:t>
            </w:r>
            <w:r w:rsidRPr="00022DF8">
              <w:rPr>
                <w:rFonts w:ascii="Calibri" w:eastAsia="Times New Roman" w:hAnsi="Calibri"/>
                <w:rtl/>
                <w:lang w:eastAsia="en-US" w:bidi="ar-EG"/>
              </w:rPr>
              <w:t xml:space="preserve"> </w:t>
            </w:r>
            <w:r w:rsidR="006B4A79">
              <w:rPr>
                <w:rFonts w:ascii="Calibri" w:eastAsia="Times New Roman" w:hAnsi="Calibri" w:hint="cs"/>
                <w:rtl/>
                <w:lang w:eastAsia="en-US" w:bidi="ar-EG"/>
              </w:rPr>
              <w:t xml:space="preserve">منهم </w:t>
            </w:r>
            <w:r w:rsidRPr="00022DF8">
              <w:rPr>
                <w:rFonts w:ascii="Calibri" w:eastAsia="Times New Roman" w:hAnsi="Calibri"/>
                <w:rtl/>
                <w:lang w:eastAsia="en-US" w:bidi="ar-EG"/>
              </w:rPr>
              <w:t xml:space="preserve">أنه قد حقق أهدافه، بينما </w:t>
            </w:r>
            <w:r w:rsidR="006A7066">
              <w:rPr>
                <w:rFonts w:ascii="Calibri" w:eastAsia="Times New Roman" w:hAnsi="Calibri" w:hint="cs"/>
                <w:rtl/>
                <w:lang w:eastAsia="en-US" w:bidi="ar-EG"/>
              </w:rPr>
              <w:t xml:space="preserve">اعتبره </w:t>
            </w:r>
            <w:r w:rsidRPr="00022DF8">
              <w:rPr>
                <w:rFonts w:ascii="Calibri" w:eastAsia="Times New Roman" w:hAnsi="Calibri"/>
                <w:rtl/>
                <w:lang w:eastAsia="en-US" w:bidi="ar-EG"/>
              </w:rPr>
              <w:t>92</w:t>
            </w:r>
            <w:r w:rsidR="006A7066">
              <w:rPr>
                <w:rFonts w:ascii="Calibri" w:eastAsia="Times New Roman" w:hAnsi="Calibri" w:hint="cs"/>
                <w:rtl/>
                <w:lang w:eastAsia="en-US" w:bidi="ar-EG"/>
              </w:rPr>
              <w:t xml:space="preserve"> في المائة</w:t>
            </w:r>
            <w:r w:rsidRPr="00022DF8">
              <w:rPr>
                <w:rFonts w:ascii="Calibri" w:eastAsia="Times New Roman" w:hAnsi="Calibri"/>
                <w:rtl/>
                <w:lang w:eastAsia="en-US" w:bidi="ar-EG"/>
              </w:rPr>
              <w:t xml:space="preserve"> مفيدا</w:t>
            </w:r>
            <w:r w:rsidR="006B4A79">
              <w:rPr>
                <w:rFonts w:ascii="Calibri" w:eastAsia="Times New Roman" w:hAnsi="Calibri" w:hint="cs"/>
                <w:rtl/>
                <w:lang w:eastAsia="en-US" w:bidi="ar-EG"/>
              </w:rPr>
              <w:t>ً</w:t>
            </w:r>
            <w:r w:rsidRPr="00022DF8">
              <w:rPr>
                <w:rFonts w:ascii="Calibri" w:eastAsia="Times New Roman" w:hAnsi="Calibri"/>
                <w:rtl/>
                <w:lang w:eastAsia="en-US" w:bidi="ar-EG"/>
              </w:rPr>
              <w:t xml:space="preserve"> لمجال عملهم.</w:t>
            </w:r>
          </w:p>
          <w:p w14:paraId="118508CB" w14:textId="174C82E2" w:rsidR="00BF4F27" w:rsidRPr="00022DF8" w:rsidRDefault="00BF4F27" w:rsidP="006B4A79">
            <w:pPr>
              <w:spacing w:after="120"/>
              <w:ind w:left="116"/>
              <w:rPr>
                <w:rFonts w:ascii="Calibri" w:eastAsia="Times New Roman" w:hAnsi="Calibri"/>
                <w:rtl/>
                <w:lang w:eastAsia="en-US" w:bidi="ar-EG"/>
              </w:rPr>
            </w:pPr>
            <w:r w:rsidRPr="00022DF8">
              <w:rPr>
                <w:rFonts w:ascii="Calibri" w:eastAsia="Times New Roman" w:hAnsi="Calibri"/>
                <w:rtl/>
                <w:lang w:eastAsia="en-US" w:bidi="ar-EG"/>
              </w:rPr>
              <w:t>- أنتج وأتاح الأدوات العملية - بحلول نهاية فبراير</w:t>
            </w:r>
            <w:r w:rsidR="00232457">
              <w:rPr>
                <w:rFonts w:ascii="Calibri" w:eastAsia="Times New Roman" w:hAnsi="Calibri"/>
                <w:rtl/>
                <w:lang w:eastAsia="en-US" w:bidi="ar-EG"/>
              </w:rPr>
              <w:t>،</w:t>
            </w:r>
            <w:r w:rsidRPr="00022DF8">
              <w:rPr>
                <w:rFonts w:ascii="Calibri" w:eastAsia="Times New Roman" w:hAnsi="Calibri"/>
                <w:rtl/>
                <w:lang w:eastAsia="en-US" w:bidi="ar-EG"/>
              </w:rPr>
              <w:t xml:space="preserve"> </w:t>
            </w:r>
            <w:r w:rsidR="006B4A79">
              <w:rPr>
                <w:rFonts w:ascii="Calibri" w:eastAsia="Times New Roman" w:hAnsi="Calibri" w:hint="cs"/>
                <w:rtl/>
                <w:lang w:eastAsia="en-US" w:bidi="ar-EG"/>
              </w:rPr>
              <w:t>بلغ العدد الإجمالي</w:t>
            </w:r>
            <w:r w:rsidRPr="00022DF8">
              <w:rPr>
                <w:rFonts w:ascii="Calibri" w:eastAsia="Times New Roman" w:hAnsi="Calibri"/>
                <w:rtl/>
                <w:lang w:eastAsia="en-US" w:bidi="ar-EG"/>
              </w:rPr>
              <w:t xml:space="preserve"> </w:t>
            </w:r>
            <w:r w:rsidR="006B4A79">
              <w:rPr>
                <w:rFonts w:ascii="Calibri" w:eastAsia="Times New Roman" w:hAnsi="Calibri" w:hint="cs"/>
                <w:rtl/>
                <w:lang w:eastAsia="en-US" w:bidi="ar-EG"/>
              </w:rPr>
              <w:t xml:space="preserve">لمرات </w:t>
            </w:r>
            <w:r w:rsidRPr="00022DF8">
              <w:rPr>
                <w:rFonts w:ascii="Calibri" w:eastAsia="Times New Roman" w:hAnsi="Calibri"/>
                <w:rtl/>
                <w:lang w:eastAsia="en-US" w:bidi="ar-EG"/>
              </w:rPr>
              <w:t xml:space="preserve">تنزيل الأدوات والمواد التي تم </w:t>
            </w:r>
            <w:r w:rsidR="009531FC">
              <w:rPr>
                <w:rFonts w:ascii="Calibri" w:eastAsia="Times New Roman" w:hAnsi="Calibri" w:hint="cs"/>
                <w:rtl/>
                <w:lang w:eastAsia="en-US" w:bidi="ar-EG"/>
              </w:rPr>
              <w:t>إعدادها</w:t>
            </w:r>
            <w:r w:rsidRPr="00022DF8">
              <w:rPr>
                <w:rFonts w:ascii="Calibri" w:eastAsia="Times New Roman" w:hAnsi="Calibri"/>
                <w:rtl/>
                <w:lang w:eastAsia="en-US" w:bidi="ar-EG"/>
              </w:rPr>
              <w:t xml:space="preserve"> من خلال المشروع</w:t>
            </w:r>
            <w:r w:rsidR="006B4A79">
              <w:rPr>
                <w:rFonts w:ascii="Calibri" w:eastAsia="Times New Roman" w:hAnsi="Calibri" w:hint="cs"/>
                <w:rtl/>
                <w:lang w:eastAsia="en-US" w:bidi="ar-EG"/>
              </w:rPr>
              <w:t xml:space="preserve"> </w:t>
            </w:r>
            <w:r w:rsidR="006B4A79" w:rsidRPr="006B4A79">
              <w:rPr>
                <w:rFonts w:ascii="Calibri" w:eastAsia="Times New Roman" w:hAnsi="Calibri"/>
                <w:lang w:eastAsia="en-US" w:bidi="ar-EG"/>
              </w:rPr>
              <w:t>17,922</w:t>
            </w:r>
            <w:r w:rsidR="006B4A79">
              <w:rPr>
                <w:rFonts w:ascii="Calibri" w:eastAsia="Times New Roman" w:hAnsi="Calibri" w:hint="cs"/>
                <w:rtl/>
                <w:lang w:eastAsia="en-US" w:bidi="ar-EG"/>
              </w:rPr>
              <w:t xml:space="preserve"> مرةً</w:t>
            </w:r>
            <w:r w:rsidRPr="00022DF8">
              <w:rPr>
                <w:rFonts w:ascii="Calibri" w:eastAsia="Times New Roman" w:hAnsi="Calibri"/>
                <w:rtl/>
                <w:lang w:eastAsia="en-US" w:bidi="ar-EG"/>
              </w:rPr>
              <w:t>.</w:t>
            </w:r>
          </w:p>
          <w:p w14:paraId="4F113A43" w14:textId="23C88A68" w:rsidR="00BF4F27" w:rsidRPr="00022DF8" w:rsidRDefault="00BF4F27" w:rsidP="006D4479">
            <w:pPr>
              <w:spacing w:after="120"/>
              <w:ind w:left="116"/>
              <w:rPr>
                <w:rFonts w:ascii="Calibri" w:eastAsia="Times New Roman" w:hAnsi="Calibri"/>
                <w:rtl/>
                <w:lang w:eastAsia="en-US" w:bidi="ar-EG"/>
              </w:rPr>
            </w:pPr>
            <w:r w:rsidRPr="00022DF8">
              <w:rPr>
                <w:rFonts w:ascii="Calibri" w:eastAsia="Times New Roman" w:hAnsi="Calibri"/>
                <w:rtl/>
                <w:lang w:eastAsia="en-US" w:bidi="ar-EG"/>
              </w:rPr>
              <w:t>-</w:t>
            </w:r>
            <w:r w:rsidR="009531FC">
              <w:rPr>
                <w:rFonts w:ascii="Calibri" w:eastAsia="Times New Roman" w:hAnsi="Calibri" w:hint="cs"/>
                <w:rtl/>
                <w:lang w:eastAsia="en-US" w:bidi="ar-EG"/>
              </w:rPr>
              <w:t xml:space="preserve"> قي</w:t>
            </w:r>
            <w:r w:rsidR="00EC244B">
              <w:rPr>
                <w:rFonts w:ascii="Calibri" w:eastAsia="Times New Roman" w:hAnsi="Calibri" w:hint="cs"/>
                <w:rtl/>
                <w:lang w:eastAsia="en-US" w:bidi="ar-EG"/>
              </w:rPr>
              <w:t>ّ</w:t>
            </w:r>
            <w:r w:rsidR="009531FC">
              <w:rPr>
                <w:rFonts w:ascii="Calibri" w:eastAsia="Times New Roman" w:hAnsi="Calibri" w:hint="cs"/>
                <w:rtl/>
                <w:lang w:eastAsia="en-US" w:bidi="ar-EG"/>
              </w:rPr>
              <w:t>م</w:t>
            </w:r>
            <w:r w:rsidRPr="00022DF8">
              <w:rPr>
                <w:rFonts w:ascii="Calibri" w:eastAsia="Times New Roman" w:hAnsi="Calibri"/>
                <w:rtl/>
                <w:lang w:eastAsia="en-US" w:bidi="ar-EG"/>
              </w:rPr>
              <w:t xml:space="preserve"> 92</w:t>
            </w:r>
            <w:r w:rsidR="009531FC">
              <w:rPr>
                <w:rFonts w:ascii="Calibri" w:eastAsia="Times New Roman" w:hAnsi="Calibri" w:hint="cs"/>
                <w:rtl/>
                <w:lang w:eastAsia="en-US" w:bidi="ar-EG"/>
              </w:rPr>
              <w:t xml:space="preserve"> في المائة</w:t>
            </w:r>
            <w:r w:rsidRPr="00022DF8">
              <w:rPr>
                <w:rFonts w:ascii="Calibri" w:eastAsia="Times New Roman" w:hAnsi="Calibri"/>
                <w:rtl/>
                <w:lang w:eastAsia="en-US" w:bidi="ar-EG"/>
              </w:rPr>
              <w:t xml:space="preserve"> من المشاركين إيجابي</w:t>
            </w:r>
            <w:r w:rsidR="009531FC">
              <w:rPr>
                <w:rFonts w:ascii="Calibri" w:eastAsia="Times New Roman" w:hAnsi="Calibri" w:hint="cs"/>
                <w:rtl/>
                <w:lang w:eastAsia="en-US" w:bidi="ar-EG"/>
              </w:rPr>
              <w:t>ا</w:t>
            </w:r>
            <w:r w:rsidR="00EC244B">
              <w:rPr>
                <w:rFonts w:ascii="Calibri" w:eastAsia="Times New Roman" w:hAnsi="Calibri" w:hint="cs"/>
                <w:rtl/>
                <w:lang w:eastAsia="en-US" w:bidi="ar-EG"/>
              </w:rPr>
              <w:t>ً</w:t>
            </w:r>
            <w:r w:rsidRPr="00022DF8">
              <w:rPr>
                <w:rFonts w:ascii="Calibri" w:eastAsia="Times New Roman" w:hAnsi="Calibri"/>
                <w:rtl/>
                <w:lang w:eastAsia="en-US" w:bidi="ar-EG"/>
              </w:rPr>
              <w:t xml:space="preserve"> </w:t>
            </w:r>
            <w:r w:rsidR="00732F9F">
              <w:rPr>
                <w:rFonts w:ascii="Calibri" w:eastAsia="Times New Roman" w:hAnsi="Calibri" w:cs="Calibri"/>
                <w:rtl/>
                <w:lang w:eastAsia="en-US" w:bidi="ar-EG"/>
              </w:rPr>
              <w:t>نواتج المشروع</w:t>
            </w:r>
            <w:r w:rsidR="00232457">
              <w:rPr>
                <w:rFonts w:ascii="Calibri" w:eastAsia="Times New Roman" w:hAnsi="Calibri"/>
                <w:rtl/>
                <w:lang w:eastAsia="en-US" w:bidi="ar-EG"/>
              </w:rPr>
              <w:t>،</w:t>
            </w:r>
            <w:r w:rsidRPr="00022DF8">
              <w:rPr>
                <w:rFonts w:ascii="Calibri" w:eastAsia="Times New Roman" w:hAnsi="Calibri"/>
                <w:rtl/>
                <w:lang w:eastAsia="en-US" w:bidi="ar-EG"/>
              </w:rPr>
              <w:t xml:space="preserve"> والتي </w:t>
            </w:r>
            <w:r w:rsidR="009531FC">
              <w:rPr>
                <w:rFonts w:ascii="Calibri" w:eastAsia="Times New Roman" w:hAnsi="Calibri" w:hint="cs"/>
                <w:rtl/>
                <w:lang w:eastAsia="en-US" w:bidi="ar-EG"/>
              </w:rPr>
              <w:t>تعرض</w:t>
            </w:r>
            <w:r w:rsidRPr="00022DF8">
              <w:rPr>
                <w:rFonts w:ascii="Calibri" w:eastAsia="Times New Roman" w:hAnsi="Calibri"/>
                <w:rtl/>
                <w:lang w:eastAsia="en-US" w:bidi="ar-EG"/>
              </w:rPr>
              <w:t xml:space="preserve"> أفضل الممارسات من جميع أنحاء العالم. </w:t>
            </w:r>
            <w:r w:rsidR="009531FC">
              <w:rPr>
                <w:rFonts w:ascii="Calibri" w:eastAsia="Times New Roman" w:hAnsi="Calibri" w:hint="cs"/>
                <w:rtl/>
                <w:lang w:eastAsia="en-US" w:bidi="ar-EG"/>
              </w:rPr>
              <w:t>و</w:t>
            </w:r>
            <w:r w:rsidRPr="00022DF8">
              <w:rPr>
                <w:rFonts w:ascii="Calibri" w:eastAsia="Times New Roman" w:hAnsi="Calibri"/>
                <w:rtl/>
                <w:lang w:eastAsia="en-US" w:bidi="ar-EG"/>
              </w:rPr>
              <w:t xml:space="preserve">هذا مؤشر على استدامة </w:t>
            </w:r>
            <w:r w:rsidR="00732F9F">
              <w:rPr>
                <w:rFonts w:ascii="Calibri" w:eastAsia="Times New Roman" w:hAnsi="Calibri" w:cs="Calibri"/>
                <w:rtl/>
                <w:lang w:eastAsia="en-US" w:bidi="ar-EG"/>
              </w:rPr>
              <w:t>نواتج المشروع</w:t>
            </w:r>
            <w:r w:rsidRPr="00022DF8">
              <w:rPr>
                <w:rFonts w:ascii="Calibri" w:eastAsia="Times New Roman" w:hAnsi="Calibri"/>
                <w:rtl/>
                <w:lang w:eastAsia="en-US" w:bidi="ar-EG"/>
              </w:rPr>
              <w:t>.</w:t>
            </w:r>
          </w:p>
          <w:p w14:paraId="68B22A1B" w14:textId="577B41C7" w:rsidR="00BF4F27" w:rsidRPr="00022DF8" w:rsidRDefault="00B10785" w:rsidP="006D4479">
            <w:pPr>
              <w:spacing w:after="120"/>
              <w:ind w:left="116"/>
              <w:rPr>
                <w:rFonts w:ascii="Calibri" w:eastAsia="Times New Roman" w:hAnsi="Calibri"/>
                <w:rtl/>
                <w:lang w:eastAsia="en-US" w:bidi="ar-EG"/>
              </w:rPr>
            </w:pPr>
            <w:r>
              <w:rPr>
                <w:rFonts w:ascii="Calibri" w:eastAsia="Times New Roman" w:hAnsi="Calibri" w:hint="cs"/>
                <w:rtl/>
                <w:lang w:eastAsia="en-US" w:bidi="ar-EG"/>
              </w:rPr>
              <w:t>و</w:t>
            </w:r>
            <w:r w:rsidR="00BF4F27" w:rsidRPr="00022DF8">
              <w:rPr>
                <w:rFonts w:ascii="Calibri" w:eastAsia="Times New Roman" w:hAnsi="Calibri"/>
                <w:rtl/>
                <w:lang w:eastAsia="en-US" w:bidi="ar-EG"/>
              </w:rPr>
              <w:t>علاوة على ذلك</w:t>
            </w:r>
            <w:r w:rsidR="00232457">
              <w:rPr>
                <w:rFonts w:ascii="Calibri" w:eastAsia="Times New Roman" w:hAnsi="Calibri"/>
                <w:rtl/>
                <w:lang w:eastAsia="en-US" w:bidi="ar-EG"/>
              </w:rPr>
              <w:t>،</w:t>
            </w:r>
            <w:r w:rsidR="00BF4F27" w:rsidRPr="00022DF8">
              <w:rPr>
                <w:rFonts w:ascii="Calibri" w:eastAsia="Times New Roman" w:hAnsi="Calibri"/>
                <w:rtl/>
                <w:lang w:eastAsia="en-US" w:bidi="ar-EG"/>
              </w:rPr>
              <w:t xml:space="preserve"> يمكن تسليط الضوء على </w:t>
            </w:r>
            <w:r w:rsidR="00BF4F27" w:rsidRPr="00EC244B">
              <w:rPr>
                <w:rFonts w:ascii="Calibri" w:eastAsia="Times New Roman" w:hAnsi="Calibri"/>
                <w:u w:val="single"/>
                <w:rtl/>
                <w:lang w:eastAsia="en-US" w:bidi="ar-EG"/>
              </w:rPr>
              <w:t xml:space="preserve">النتائج الرئيسية التالية </w:t>
            </w:r>
            <w:r w:rsidR="007055D7" w:rsidRPr="00EC244B">
              <w:rPr>
                <w:rFonts w:ascii="Calibri" w:eastAsia="Times New Roman" w:hAnsi="Calibri" w:hint="cs"/>
                <w:u w:val="single"/>
                <w:rtl/>
                <w:lang w:eastAsia="en-US" w:bidi="ar-EG"/>
              </w:rPr>
              <w:t xml:space="preserve">المحققة </w:t>
            </w:r>
            <w:r w:rsidR="00BF4F27" w:rsidRPr="00EC244B">
              <w:rPr>
                <w:rFonts w:ascii="Calibri" w:eastAsia="Times New Roman" w:hAnsi="Calibri"/>
                <w:u w:val="single"/>
                <w:rtl/>
                <w:lang w:eastAsia="en-US" w:bidi="ar-EG"/>
              </w:rPr>
              <w:t xml:space="preserve">حسب </w:t>
            </w:r>
            <w:r w:rsidR="007055D7" w:rsidRPr="00EC244B">
              <w:rPr>
                <w:rFonts w:ascii="Calibri" w:eastAsia="Times New Roman" w:hAnsi="Calibri" w:hint="cs"/>
                <w:u w:val="single"/>
                <w:rtl/>
                <w:lang w:eastAsia="en-US" w:bidi="ar-EG"/>
              </w:rPr>
              <w:t xml:space="preserve">كل </w:t>
            </w:r>
            <w:r w:rsidR="00245263" w:rsidRPr="00EC244B">
              <w:rPr>
                <w:rFonts w:ascii="Calibri" w:eastAsia="Times New Roman" w:hAnsi="Calibri" w:hint="cs"/>
                <w:u w:val="single"/>
                <w:rtl/>
                <w:lang w:eastAsia="en-US" w:bidi="ar-EG"/>
              </w:rPr>
              <w:t>نتيجة</w:t>
            </w:r>
            <w:r w:rsidR="00BF4F27" w:rsidRPr="00022DF8">
              <w:rPr>
                <w:rFonts w:ascii="Calibri" w:eastAsia="Times New Roman" w:hAnsi="Calibri"/>
                <w:rtl/>
                <w:lang w:eastAsia="en-US" w:bidi="ar-EG"/>
              </w:rPr>
              <w:t>:</w:t>
            </w:r>
          </w:p>
          <w:p w14:paraId="58410616" w14:textId="711C1709" w:rsidR="00031AD1" w:rsidRDefault="00BF4F27" w:rsidP="000A248E">
            <w:pPr>
              <w:pStyle w:val="ListParagraph"/>
            </w:pPr>
            <w:r w:rsidRPr="008C051D">
              <w:rPr>
                <w:rtl/>
              </w:rPr>
              <w:t xml:space="preserve">كانت </w:t>
            </w:r>
            <w:hyperlink r:id="rId19" w:history="1">
              <w:r w:rsidR="002249A8" w:rsidRPr="00031AD1">
                <w:rPr>
                  <w:rStyle w:val="Hyperlink"/>
                  <w:rFonts w:hint="cs"/>
                  <w:rtl/>
                </w:rPr>
                <w:t>ال</w:t>
              </w:r>
              <w:r w:rsidRPr="00031AD1">
                <w:rPr>
                  <w:rStyle w:val="Hyperlink"/>
                  <w:rtl/>
                </w:rPr>
                <w:t xml:space="preserve">دراسة </w:t>
              </w:r>
              <w:r w:rsidR="002249A8" w:rsidRPr="00031AD1">
                <w:rPr>
                  <w:rStyle w:val="Hyperlink"/>
                  <w:rFonts w:hint="cs"/>
                  <w:rtl/>
                </w:rPr>
                <w:t>التقييمية</w:t>
              </w:r>
            </w:hyperlink>
            <w:r w:rsidRPr="008C051D">
              <w:rPr>
                <w:rtl/>
              </w:rPr>
              <w:t xml:space="preserve"> حول توافر واستخدام أدوات </w:t>
            </w:r>
            <w:r w:rsidR="00B84CF8">
              <w:rPr>
                <w:rFonts w:hint="cs"/>
                <w:rtl/>
              </w:rPr>
              <w:t>الملكية الفكرية</w:t>
            </w:r>
            <w:r w:rsidRPr="008C051D">
              <w:rPr>
                <w:rtl/>
              </w:rPr>
              <w:t xml:space="preserve"> لحماية تطبيقات </w:t>
            </w:r>
            <w:r w:rsidR="00B84CF8">
              <w:rPr>
                <w:rFonts w:hint="cs"/>
                <w:rtl/>
              </w:rPr>
              <w:t>الأجهزة</w:t>
            </w:r>
            <w:r w:rsidRPr="008C051D">
              <w:rPr>
                <w:rtl/>
              </w:rPr>
              <w:t xml:space="preserve"> المحمول</w:t>
            </w:r>
            <w:r w:rsidR="00B84CF8">
              <w:rPr>
                <w:rFonts w:hint="cs"/>
                <w:rtl/>
              </w:rPr>
              <w:t>ة</w:t>
            </w:r>
            <w:r w:rsidRPr="008C051D">
              <w:rPr>
                <w:rtl/>
              </w:rPr>
              <w:t xml:space="preserve"> في البلدان المستفيدة نقطة انطلاق مهمة في تنفيذ المشروع. وكشف</w:t>
            </w:r>
            <w:r w:rsidR="00486DB4">
              <w:rPr>
                <w:rFonts w:hint="cs"/>
                <w:rtl/>
              </w:rPr>
              <w:t>ت</w:t>
            </w:r>
            <w:r w:rsidRPr="008C051D">
              <w:rPr>
                <w:rtl/>
              </w:rPr>
              <w:t xml:space="preserve"> أن مجتمع مطوري التطبيقات في البلدان المستفيدة الثلاثة لم يكن منظمًا بشكل جيد</w:t>
            </w:r>
            <w:r w:rsidR="00232457" w:rsidRPr="008C051D">
              <w:rPr>
                <w:rtl/>
              </w:rPr>
              <w:t>،</w:t>
            </w:r>
            <w:r w:rsidRPr="008C051D">
              <w:rPr>
                <w:rtl/>
              </w:rPr>
              <w:t xml:space="preserve"> وأن العديد من المطورين لم يلجأوا إلى حماية الملكية الفكرية. كما أظهر</w:t>
            </w:r>
            <w:r w:rsidR="00486DB4">
              <w:rPr>
                <w:rFonts w:hint="cs"/>
                <w:rtl/>
              </w:rPr>
              <w:t>ت</w:t>
            </w:r>
            <w:r w:rsidRPr="008C051D">
              <w:rPr>
                <w:rtl/>
              </w:rPr>
              <w:t xml:space="preserve"> أن البيانات ذات الصلة بالمشروع لم تكن متاحة إلى حد كبير. </w:t>
            </w:r>
            <w:r w:rsidR="00486DB4">
              <w:rPr>
                <w:rFonts w:hint="cs"/>
                <w:rtl/>
              </w:rPr>
              <w:t>واست</w:t>
            </w:r>
            <w:r w:rsidR="00682D04">
              <w:rPr>
                <w:rFonts w:hint="cs"/>
                <w:rtl/>
              </w:rPr>
              <w:t>ُ</w:t>
            </w:r>
            <w:r w:rsidR="00486DB4">
              <w:rPr>
                <w:rFonts w:hint="cs"/>
                <w:rtl/>
              </w:rPr>
              <w:t>خدمت</w:t>
            </w:r>
            <w:r w:rsidRPr="008C051D">
              <w:rPr>
                <w:rtl/>
              </w:rPr>
              <w:t xml:space="preserve"> نتائج الدراسة لاحقا</w:t>
            </w:r>
            <w:r w:rsidR="00682D04">
              <w:rPr>
                <w:rFonts w:hint="cs"/>
                <w:rtl/>
              </w:rPr>
              <w:t>ً</w:t>
            </w:r>
            <w:r w:rsidRPr="008C051D">
              <w:rPr>
                <w:rtl/>
              </w:rPr>
              <w:t xml:space="preserve"> طوال فترة تنفيذ المشروع.</w:t>
            </w:r>
            <w:r w:rsidR="00031AD1">
              <w:rPr>
                <w:rFonts w:hint="cs"/>
                <w:rtl/>
              </w:rPr>
              <w:t xml:space="preserve"> </w:t>
            </w:r>
          </w:p>
          <w:p w14:paraId="4C907643" w14:textId="7B9E6CEB" w:rsidR="00BF4F27" w:rsidRPr="004979B7" w:rsidRDefault="00486DB4" w:rsidP="000A248E">
            <w:pPr>
              <w:pStyle w:val="ListParagraph"/>
              <w:rPr>
                <w:rtl/>
              </w:rPr>
            </w:pPr>
            <w:r w:rsidRPr="004979B7">
              <w:rPr>
                <w:rFonts w:hint="cs"/>
                <w:rtl/>
              </w:rPr>
              <w:t>و</w:t>
            </w:r>
            <w:r w:rsidR="00BF4F27" w:rsidRPr="004979B7">
              <w:rPr>
                <w:rtl/>
              </w:rPr>
              <w:t xml:space="preserve">سجلت الدراسة </w:t>
            </w:r>
            <w:r w:rsidR="009827B7" w:rsidRPr="009827B7">
              <w:t>4,792</w:t>
            </w:r>
            <w:r w:rsidR="009827B7">
              <w:rPr>
                <w:rFonts w:hint="cs"/>
                <w:rtl/>
              </w:rPr>
              <w:t xml:space="preserve"> </w:t>
            </w:r>
            <w:r w:rsidR="00BF4F27" w:rsidRPr="004979B7">
              <w:rPr>
                <w:rtl/>
              </w:rPr>
              <w:t>تنزيل</w:t>
            </w:r>
            <w:r w:rsidR="009827B7">
              <w:rPr>
                <w:rFonts w:hint="cs"/>
                <w:rtl/>
              </w:rPr>
              <w:t>اً</w:t>
            </w:r>
            <w:r w:rsidR="00BF4F27" w:rsidRPr="00031AD1">
              <w:rPr>
                <w:rtl/>
              </w:rPr>
              <w:t xml:space="preserve"> من </w:t>
            </w:r>
            <w:r>
              <w:rPr>
                <w:rFonts w:hint="cs"/>
                <w:rtl/>
              </w:rPr>
              <w:t>ال</w:t>
            </w:r>
            <w:r w:rsidR="00BF4F27" w:rsidRPr="00031AD1">
              <w:rPr>
                <w:rtl/>
              </w:rPr>
              <w:t>موقع</w:t>
            </w:r>
            <w:r>
              <w:rPr>
                <w:rFonts w:hint="cs"/>
                <w:rtl/>
              </w:rPr>
              <w:t xml:space="preserve"> الإلكتروني</w:t>
            </w:r>
            <w:r w:rsidR="00BF4F27" w:rsidRPr="00031AD1">
              <w:rPr>
                <w:rtl/>
              </w:rPr>
              <w:t xml:space="preserve"> </w:t>
            </w:r>
            <w:r w:rsidR="004979B7">
              <w:rPr>
                <w:rFonts w:hint="cs"/>
                <w:rtl/>
              </w:rPr>
              <w:t>ل</w:t>
            </w:r>
            <w:r w:rsidR="00BF4F27" w:rsidRPr="00031AD1">
              <w:rPr>
                <w:rtl/>
              </w:rPr>
              <w:t xml:space="preserve">لمشروع. </w:t>
            </w:r>
            <w:r w:rsidR="004979B7">
              <w:rPr>
                <w:rFonts w:hint="cs"/>
                <w:rtl/>
              </w:rPr>
              <w:t>و</w:t>
            </w:r>
            <w:r w:rsidR="00BF4F27" w:rsidRPr="00031AD1">
              <w:rPr>
                <w:rtl/>
              </w:rPr>
              <w:t>استمرت في إثارة الاهتمام طوال فترة التنفيذ بأكملها.</w:t>
            </w:r>
          </w:p>
          <w:p w14:paraId="5D15BD4F" w14:textId="533C5EED" w:rsidR="00BF4F27" w:rsidRPr="004979B7" w:rsidRDefault="00BF4F27" w:rsidP="000A248E">
            <w:pPr>
              <w:pStyle w:val="ListParagraph"/>
              <w:rPr>
                <w:rtl/>
              </w:rPr>
            </w:pPr>
            <w:r w:rsidRPr="004979B7">
              <w:rPr>
                <w:rFonts w:ascii="Calibri" w:hAnsi="Calibri" w:cs="Calibri"/>
                <w:rtl/>
              </w:rPr>
              <w:t>أ</w:t>
            </w:r>
            <w:r w:rsidR="00964291">
              <w:rPr>
                <w:rFonts w:ascii="Calibri" w:hAnsi="Calibri" w:cs="Calibri" w:hint="cs"/>
                <w:rtl/>
              </w:rPr>
              <w:t>ُ</w:t>
            </w:r>
            <w:r w:rsidRPr="004979B7">
              <w:rPr>
                <w:rFonts w:ascii="Calibri" w:hAnsi="Calibri" w:cs="Calibri"/>
                <w:rtl/>
              </w:rPr>
              <w:t xml:space="preserve">تيحت الدراسة حول </w:t>
            </w:r>
            <w:hyperlink r:id="rId20" w:history="1">
              <w:r w:rsidRPr="004979B7">
                <w:rPr>
                  <w:rStyle w:val="Hyperlink"/>
                  <w:rFonts w:ascii="Calibri" w:hAnsi="Calibri" w:cs="Calibri"/>
                  <w:rtl/>
                </w:rPr>
                <w:t xml:space="preserve">الملكية الفكرية وتطبيقات </w:t>
              </w:r>
              <w:r w:rsidR="004979B7" w:rsidRPr="004979B7">
                <w:rPr>
                  <w:rStyle w:val="Hyperlink"/>
                  <w:rFonts w:ascii="Calibri" w:hAnsi="Calibri" w:cs="Calibri" w:hint="cs"/>
                  <w:rtl/>
                </w:rPr>
                <w:t>الأجهزة</w:t>
              </w:r>
              <w:r w:rsidRPr="004979B7">
                <w:rPr>
                  <w:rStyle w:val="Hyperlink"/>
                  <w:rFonts w:ascii="Calibri" w:hAnsi="Calibri" w:cs="Calibri"/>
                  <w:rtl/>
                </w:rPr>
                <w:t xml:space="preserve"> المحمول</w:t>
              </w:r>
              <w:r w:rsidR="004979B7" w:rsidRPr="004979B7">
                <w:rPr>
                  <w:rStyle w:val="Hyperlink"/>
                  <w:rFonts w:ascii="Calibri" w:hAnsi="Calibri" w:cs="Calibri" w:hint="cs"/>
                  <w:rtl/>
                </w:rPr>
                <w:t>ة</w:t>
              </w:r>
            </w:hyperlink>
            <w:r w:rsidRPr="004979B7">
              <w:rPr>
                <w:rFonts w:ascii="Calibri" w:hAnsi="Calibri" w:cs="Calibri"/>
                <w:rtl/>
              </w:rPr>
              <w:t xml:space="preserve"> كوثيقة في مرحلة مبكرة من تنفيذ </w:t>
            </w:r>
            <w:r w:rsidRPr="004979B7">
              <w:rPr>
                <w:rtl/>
              </w:rPr>
              <w:t>المشروع</w:t>
            </w:r>
            <w:r w:rsidR="00232457" w:rsidRPr="004979B7">
              <w:rPr>
                <w:rtl/>
              </w:rPr>
              <w:t>،</w:t>
            </w:r>
            <w:r w:rsidRPr="004979B7">
              <w:rPr>
                <w:rtl/>
              </w:rPr>
              <w:t xml:space="preserve"> وأصبحت مادة مرجعية لجميع أنشطة المشروع.</w:t>
            </w:r>
          </w:p>
          <w:p w14:paraId="42B71619" w14:textId="2AC18920" w:rsidR="00BF4F27" w:rsidRPr="008F0793" w:rsidRDefault="008F0793" w:rsidP="000A248E">
            <w:pPr>
              <w:ind w:left="397"/>
              <w:rPr>
                <w:rtl/>
              </w:rPr>
            </w:pPr>
            <w:r>
              <w:rPr>
                <w:rFonts w:hint="cs"/>
                <w:rtl/>
              </w:rPr>
              <w:t>ونُشرت</w:t>
            </w:r>
            <w:r w:rsidR="00BF4F27" w:rsidRPr="004979B7">
              <w:rPr>
                <w:rtl/>
              </w:rPr>
              <w:t xml:space="preserve"> لاحقًا كمنشور رسمي للويبو وسجل</w:t>
            </w:r>
            <w:r w:rsidR="00B256C7">
              <w:rPr>
                <w:rFonts w:hint="cs"/>
                <w:rtl/>
              </w:rPr>
              <w:t>ت</w:t>
            </w:r>
            <w:r w:rsidR="00BF4F27" w:rsidRPr="004979B7">
              <w:rPr>
                <w:rtl/>
              </w:rPr>
              <w:t xml:space="preserve"> 958 تنزيل</w:t>
            </w:r>
            <w:r w:rsidR="00B256C7">
              <w:rPr>
                <w:rFonts w:hint="cs"/>
                <w:rtl/>
              </w:rPr>
              <w:t>اً</w:t>
            </w:r>
            <w:r w:rsidR="00BF4F27" w:rsidRPr="004979B7">
              <w:rPr>
                <w:rtl/>
              </w:rPr>
              <w:t xml:space="preserve"> في الفترة من أبريل إلى ديسمبر 2021. </w:t>
            </w:r>
            <w:r>
              <w:rPr>
                <w:rFonts w:hint="cs"/>
                <w:rtl/>
              </w:rPr>
              <w:t>و</w:t>
            </w:r>
            <w:r w:rsidR="00BF4F27" w:rsidRPr="004979B7">
              <w:rPr>
                <w:rtl/>
              </w:rPr>
              <w:t>وجد 96</w:t>
            </w:r>
            <w:r>
              <w:rPr>
                <w:rFonts w:hint="cs"/>
                <w:rtl/>
              </w:rPr>
              <w:t xml:space="preserve"> في المائة</w:t>
            </w:r>
            <w:r w:rsidR="00BF4F27" w:rsidRPr="004979B7">
              <w:rPr>
                <w:rtl/>
              </w:rPr>
              <w:t xml:space="preserve"> من المستخدمين أن المنشور مفيد وأن هناك طلبا</w:t>
            </w:r>
            <w:r w:rsidR="004735C7">
              <w:rPr>
                <w:rFonts w:hint="cs"/>
                <w:rtl/>
              </w:rPr>
              <w:t>ً</w:t>
            </w:r>
            <w:r w:rsidR="00BF4F27" w:rsidRPr="004979B7">
              <w:rPr>
                <w:rtl/>
              </w:rPr>
              <w:t xml:space="preserve"> على استخدامه خارج البلدان المستفيدة. </w:t>
            </w:r>
            <w:r>
              <w:rPr>
                <w:rFonts w:hint="cs"/>
                <w:rtl/>
              </w:rPr>
              <w:t>وتجري ترجمته</w:t>
            </w:r>
            <w:r w:rsidR="00BF4F27" w:rsidRPr="004979B7">
              <w:rPr>
                <w:rtl/>
              </w:rPr>
              <w:t xml:space="preserve"> الآن إلى اللغات الرسمية الست للأمم المتحدة.</w:t>
            </w:r>
          </w:p>
          <w:p w14:paraId="5E21A944" w14:textId="4235B27C" w:rsidR="00BF4F27" w:rsidRPr="0042787E" w:rsidRDefault="00B845A7" w:rsidP="000A248E">
            <w:pPr>
              <w:pStyle w:val="ListParagraph"/>
              <w:rPr>
                <w:rtl/>
              </w:rPr>
            </w:pPr>
            <w:r>
              <w:rPr>
                <w:rFonts w:hint="cs"/>
                <w:rtl/>
              </w:rPr>
              <w:t>وأُعدت</w:t>
            </w:r>
            <w:r w:rsidR="00BF4F27" w:rsidRPr="004979B7">
              <w:rPr>
                <w:rtl/>
              </w:rPr>
              <w:t xml:space="preserve"> الرسوم البيانية</w:t>
            </w:r>
            <w:r w:rsidR="00232457" w:rsidRPr="004979B7">
              <w:rPr>
                <w:rtl/>
              </w:rPr>
              <w:t>،</w:t>
            </w:r>
            <w:r w:rsidR="00BF4F27" w:rsidRPr="004979B7">
              <w:rPr>
                <w:rtl/>
              </w:rPr>
              <w:t xml:space="preserve"> التي تقدم لمحة عامة عن تصنيف حقوق الملكية الفكرية المتاحة للمطورين</w:t>
            </w:r>
            <w:r w:rsidR="00232457" w:rsidRPr="004979B7">
              <w:rPr>
                <w:rtl/>
              </w:rPr>
              <w:t>،</w:t>
            </w:r>
            <w:r w:rsidR="00BF4F27" w:rsidRPr="004979B7">
              <w:rPr>
                <w:rtl/>
              </w:rPr>
              <w:t xml:space="preserve"> في المراحل الأولى من المشروع. </w:t>
            </w:r>
            <w:r>
              <w:rPr>
                <w:rFonts w:hint="cs"/>
                <w:rtl/>
              </w:rPr>
              <w:t>واُثريت</w:t>
            </w:r>
            <w:r w:rsidR="00BF4F27" w:rsidRPr="004979B7">
              <w:rPr>
                <w:rtl/>
              </w:rPr>
              <w:t xml:space="preserve"> لاحقا</w:t>
            </w:r>
            <w:r w:rsidR="00C66E9B">
              <w:rPr>
                <w:rFonts w:hint="cs"/>
                <w:rtl/>
              </w:rPr>
              <w:t>ً</w:t>
            </w:r>
            <w:r w:rsidR="00BF4F27" w:rsidRPr="004979B7">
              <w:rPr>
                <w:rtl/>
              </w:rPr>
              <w:t xml:space="preserve"> ببعض </w:t>
            </w:r>
            <w:r>
              <w:rPr>
                <w:rFonts w:hint="cs"/>
                <w:rtl/>
              </w:rPr>
              <w:t>الأشكال</w:t>
            </w:r>
            <w:r w:rsidR="00BF4F27" w:rsidRPr="004979B7">
              <w:rPr>
                <w:rtl/>
              </w:rPr>
              <w:t xml:space="preserve"> البيانية التي تركز على دور </w:t>
            </w:r>
            <w:r w:rsidR="008A28FE">
              <w:rPr>
                <w:rFonts w:hint="cs"/>
                <w:rtl/>
              </w:rPr>
              <w:t>حق المؤلف</w:t>
            </w:r>
            <w:r w:rsidR="00BF4F27" w:rsidRPr="004979B7">
              <w:rPr>
                <w:rtl/>
              </w:rPr>
              <w:t xml:space="preserve"> والعلامات التجارية لمطوري التطبيقات</w:t>
            </w:r>
            <w:r w:rsidR="00232457" w:rsidRPr="004979B7">
              <w:rPr>
                <w:rtl/>
              </w:rPr>
              <w:t>،</w:t>
            </w:r>
            <w:r w:rsidR="00BF4F27" w:rsidRPr="004979B7">
              <w:rPr>
                <w:rtl/>
              </w:rPr>
              <w:t xml:space="preserve"> </w:t>
            </w:r>
            <w:r w:rsidR="008A28FE">
              <w:rPr>
                <w:rFonts w:hint="cs"/>
                <w:rtl/>
              </w:rPr>
              <w:t>وهو ما نظر إليه مجتمع المطور</w:t>
            </w:r>
            <w:r w:rsidR="00C66E9B">
              <w:rPr>
                <w:rFonts w:hint="cs"/>
                <w:rtl/>
              </w:rPr>
              <w:t xml:space="preserve">ين </w:t>
            </w:r>
            <w:r w:rsidR="008A28FE">
              <w:rPr>
                <w:rFonts w:hint="cs"/>
                <w:rtl/>
              </w:rPr>
              <w:t>بعين من التقدير</w:t>
            </w:r>
            <w:r w:rsidR="00BF4F27" w:rsidRPr="004979B7">
              <w:rPr>
                <w:rtl/>
              </w:rPr>
              <w:t xml:space="preserve">. </w:t>
            </w:r>
            <w:r w:rsidR="008A28FE">
              <w:rPr>
                <w:rFonts w:hint="cs"/>
                <w:rtl/>
              </w:rPr>
              <w:t>و</w:t>
            </w:r>
            <w:r w:rsidR="00BF4F27" w:rsidRPr="004979B7">
              <w:rPr>
                <w:rtl/>
              </w:rPr>
              <w:t>صن</w:t>
            </w:r>
            <w:r w:rsidR="00C66E9B">
              <w:rPr>
                <w:rFonts w:hint="cs"/>
                <w:rtl/>
              </w:rPr>
              <w:t>ّ</w:t>
            </w:r>
            <w:r w:rsidR="00BF4F27" w:rsidRPr="004979B7">
              <w:rPr>
                <w:rtl/>
              </w:rPr>
              <w:t>ف 96</w:t>
            </w:r>
            <w:r w:rsidR="00C66E9B">
              <w:rPr>
                <w:rFonts w:hint="cs"/>
                <w:rtl/>
              </w:rPr>
              <w:t xml:space="preserve"> </w:t>
            </w:r>
            <w:r w:rsidR="008A28FE">
              <w:rPr>
                <w:rFonts w:hint="cs"/>
                <w:rtl/>
              </w:rPr>
              <w:t>في المائة</w:t>
            </w:r>
            <w:r w:rsidR="00BF4F27" w:rsidRPr="004979B7">
              <w:rPr>
                <w:rtl/>
              </w:rPr>
              <w:t xml:space="preserve"> من المشاركين في </w:t>
            </w:r>
            <w:r w:rsidR="008A28FE">
              <w:rPr>
                <w:rFonts w:hint="cs"/>
                <w:rtl/>
              </w:rPr>
              <w:t>الدراسات الاستقصائية</w:t>
            </w:r>
            <w:r w:rsidR="00BF4F27" w:rsidRPr="004979B7">
              <w:rPr>
                <w:rtl/>
              </w:rPr>
              <w:t xml:space="preserve"> أنها مفيدة. </w:t>
            </w:r>
            <w:r w:rsidR="008A28FE">
              <w:rPr>
                <w:rFonts w:hint="cs"/>
                <w:rtl/>
              </w:rPr>
              <w:t>و</w:t>
            </w:r>
            <w:r w:rsidR="00BF4F27" w:rsidRPr="004979B7">
              <w:rPr>
                <w:rtl/>
              </w:rPr>
              <w:t xml:space="preserve">تم تنزيل الرسوم البيانية </w:t>
            </w:r>
            <w:r w:rsidR="00C66E9B" w:rsidRPr="00C66E9B">
              <w:t>1,367</w:t>
            </w:r>
            <w:r w:rsidR="00C66E9B">
              <w:rPr>
                <w:rFonts w:hint="cs"/>
                <w:rtl/>
              </w:rPr>
              <w:t xml:space="preserve"> </w:t>
            </w:r>
            <w:r w:rsidR="008A28FE">
              <w:rPr>
                <w:rFonts w:hint="cs"/>
                <w:rtl/>
              </w:rPr>
              <w:t>مرة</w:t>
            </w:r>
            <w:r w:rsidR="00BF4F27" w:rsidRPr="004979B7">
              <w:rPr>
                <w:rtl/>
              </w:rPr>
              <w:t>.</w:t>
            </w:r>
          </w:p>
          <w:p w14:paraId="4C6784AC" w14:textId="42121A1A" w:rsidR="00BF4F27" w:rsidRPr="00901365" w:rsidRDefault="00D77E4B" w:rsidP="000A248E">
            <w:pPr>
              <w:pStyle w:val="ListParagraph"/>
              <w:rPr>
                <w:rtl/>
              </w:rPr>
            </w:pPr>
            <w:r>
              <w:rPr>
                <w:rFonts w:hint="cs"/>
                <w:rtl/>
              </w:rPr>
              <w:t>و</w:t>
            </w:r>
            <w:r w:rsidR="00BF4F27" w:rsidRPr="004979B7">
              <w:rPr>
                <w:rtl/>
              </w:rPr>
              <w:t xml:space="preserve">كانت أداة التدريب حول </w:t>
            </w:r>
            <w:hyperlink r:id="rId21" w:history="1">
              <w:r w:rsidR="00031B7E" w:rsidRPr="00031B7E">
                <w:rPr>
                  <w:rStyle w:val="Hyperlink"/>
                  <w:rFonts w:cs="Calibri"/>
                  <w:rtl/>
                </w:rPr>
                <w:t>دور الملكية الفكرية في تطوير وتسويق المنتجات والخدمات الجديدة القائمة على البرمجيات</w:t>
              </w:r>
              <w:r w:rsidRPr="006B67FF">
                <w:rPr>
                  <w:rStyle w:val="Hyperlink"/>
                  <w:rFonts w:hint="cs"/>
                  <w:rtl/>
                </w:rPr>
                <w:t xml:space="preserve"> </w:t>
              </w:r>
            </w:hyperlink>
            <w:r w:rsidR="00BF4F27" w:rsidRPr="00022DF8">
              <w:rPr>
                <w:rFonts w:ascii="Calibri" w:hAnsi="Calibri" w:cs="Calibri"/>
                <w:rtl/>
              </w:rPr>
              <w:t xml:space="preserve"> </w:t>
            </w:r>
            <w:r w:rsidR="00BF4F27" w:rsidRPr="00901365">
              <w:rPr>
                <w:rtl/>
              </w:rPr>
              <w:t xml:space="preserve">من بين </w:t>
            </w:r>
            <w:r w:rsidR="00AD2A09">
              <w:rPr>
                <w:rFonts w:hint="cs"/>
                <w:rtl/>
              </w:rPr>
              <w:t>المواضيع</w:t>
            </w:r>
            <w:r w:rsidR="00BF4F27" w:rsidRPr="00901365">
              <w:rPr>
                <w:rtl/>
              </w:rPr>
              <w:t xml:space="preserve"> المفضلة من قبل المشاركين في العديد من الندوات عبر الإنترنت وأنشطة </w:t>
            </w:r>
            <w:r w:rsidR="002A7EC1">
              <w:rPr>
                <w:rFonts w:hint="cs"/>
                <w:rtl/>
              </w:rPr>
              <w:t>تكوين الكفاءات</w:t>
            </w:r>
            <w:r w:rsidR="00BF4F27" w:rsidRPr="00901365">
              <w:rPr>
                <w:rtl/>
              </w:rPr>
              <w:t xml:space="preserve"> التي تم تنظيمها في سياق المشروع. </w:t>
            </w:r>
            <w:r w:rsidR="00AD2A09">
              <w:rPr>
                <w:rFonts w:hint="cs"/>
                <w:rtl/>
              </w:rPr>
              <w:t>وركزت</w:t>
            </w:r>
            <w:r w:rsidR="00BF4F27" w:rsidRPr="00901365">
              <w:rPr>
                <w:rtl/>
              </w:rPr>
              <w:t xml:space="preserve"> الأداة على دورة حياة التطبيق لإثبات إمكانية تطبيق </w:t>
            </w:r>
            <w:r w:rsidR="002A7EC1">
              <w:rPr>
                <w:rFonts w:hint="cs"/>
                <w:rtl/>
              </w:rPr>
              <w:t>الملكية الفكرية</w:t>
            </w:r>
            <w:r w:rsidR="00BF4F27" w:rsidRPr="00901365">
              <w:rPr>
                <w:rtl/>
              </w:rPr>
              <w:t xml:space="preserve"> في كل مرحلة.</w:t>
            </w:r>
          </w:p>
          <w:p w14:paraId="19AA652E" w14:textId="5AACD909" w:rsidR="00BF4F27" w:rsidRPr="002416C3" w:rsidRDefault="00AD2A09" w:rsidP="000A248E">
            <w:pPr>
              <w:ind w:left="397"/>
              <w:rPr>
                <w:rtl/>
              </w:rPr>
            </w:pPr>
            <w:r>
              <w:rPr>
                <w:rFonts w:hint="cs"/>
                <w:rtl/>
              </w:rPr>
              <w:t>وقي</w:t>
            </w:r>
            <w:r w:rsidR="00227B31">
              <w:rPr>
                <w:rFonts w:hint="cs"/>
                <w:rtl/>
              </w:rPr>
              <w:t>ّ</w:t>
            </w:r>
            <w:r>
              <w:rPr>
                <w:rFonts w:hint="cs"/>
                <w:rtl/>
              </w:rPr>
              <w:t>مها</w:t>
            </w:r>
            <w:r w:rsidR="00BF4F27" w:rsidRPr="002A7EC1">
              <w:rPr>
                <w:rtl/>
              </w:rPr>
              <w:t xml:space="preserve"> </w:t>
            </w:r>
            <w:r>
              <w:rPr>
                <w:rFonts w:hint="cs"/>
                <w:rtl/>
              </w:rPr>
              <w:t xml:space="preserve">بشكل </w:t>
            </w:r>
            <w:r w:rsidR="00BF4F27" w:rsidRPr="002A7EC1">
              <w:rPr>
                <w:rtl/>
              </w:rPr>
              <w:t>إيجابي 96</w:t>
            </w:r>
            <w:r>
              <w:rPr>
                <w:rFonts w:hint="cs"/>
                <w:rtl/>
              </w:rPr>
              <w:t xml:space="preserve"> في المائة </w:t>
            </w:r>
            <w:r w:rsidR="00BF4F27" w:rsidRPr="002A7EC1">
              <w:rPr>
                <w:rtl/>
              </w:rPr>
              <w:t xml:space="preserve">من </w:t>
            </w:r>
            <w:r>
              <w:rPr>
                <w:rFonts w:hint="cs"/>
                <w:rtl/>
              </w:rPr>
              <w:t>المشاركين</w:t>
            </w:r>
            <w:r w:rsidR="00BF4F27" w:rsidRPr="002A7EC1">
              <w:rPr>
                <w:rtl/>
              </w:rPr>
              <w:t xml:space="preserve"> في أنشطة المشروع وتم تنزيله 880</w:t>
            </w:r>
            <w:r>
              <w:rPr>
                <w:rFonts w:hint="cs"/>
                <w:rtl/>
              </w:rPr>
              <w:t xml:space="preserve"> مرة</w:t>
            </w:r>
            <w:r w:rsidR="00BF4F27" w:rsidRPr="002A7EC1">
              <w:rPr>
                <w:rtl/>
              </w:rPr>
              <w:t>.</w:t>
            </w:r>
          </w:p>
          <w:p w14:paraId="38F85A7F" w14:textId="3140D218" w:rsidR="00BF4F27" w:rsidRPr="002A7EC1" w:rsidRDefault="003B3463" w:rsidP="000A248E">
            <w:pPr>
              <w:pStyle w:val="ListParagraph"/>
              <w:rPr>
                <w:rtl/>
              </w:rPr>
            </w:pPr>
            <w:r>
              <w:rPr>
                <w:rFonts w:hint="cs"/>
                <w:rtl/>
              </w:rPr>
              <w:t>ورك</w:t>
            </w:r>
            <w:r w:rsidR="009E3FCA">
              <w:rPr>
                <w:rFonts w:hint="cs"/>
                <w:rtl/>
              </w:rPr>
              <w:t>ّ</w:t>
            </w:r>
            <w:r>
              <w:rPr>
                <w:rFonts w:hint="cs"/>
                <w:rtl/>
              </w:rPr>
              <w:t>زت</w:t>
            </w:r>
            <w:r w:rsidR="00BF4F27" w:rsidRPr="002A7EC1">
              <w:rPr>
                <w:rtl/>
              </w:rPr>
              <w:t xml:space="preserve"> </w:t>
            </w:r>
            <w:hyperlink r:id="rId22" w:history="1">
              <w:r w:rsidR="00BF4F27" w:rsidRPr="00AE0A6F">
                <w:rPr>
                  <w:rtl/>
                </w:rPr>
                <w:t xml:space="preserve">الوحدة التدريبية حول </w:t>
              </w:r>
              <w:r w:rsidR="00BF4F27" w:rsidRPr="003B3463">
                <w:rPr>
                  <w:rStyle w:val="Hyperlink"/>
                  <w:rtl/>
                </w:rPr>
                <w:t xml:space="preserve">العقود الرئيسية في قطاع تطبيقات </w:t>
              </w:r>
              <w:r w:rsidR="00297CBD" w:rsidRPr="003B3463">
                <w:rPr>
                  <w:rStyle w:val="Hyperlink"/>
                  <w:rFonts w:hint="cs"/>
                  <w:rtl/>
                </w:rPr>
                <w:t>الأجهزة</w:t>
              </w:r>
              <w:r w:rsidR="00BF4F27" w:rsidRPr="003B3463">
                <w:rPr>
                  <w:rStyle w:val="Hyperlink"/>
                  <w:rtl/>
                </w:rPr>
                <w:t xml:space="preserve"> المحمول</w:t>
              </w:r>
              <w:r w:rsidR="00297CBD" w:rsidRPr="003B3463">
                <w:rPr>
                  <w:rStyle w:val="Hyperlink"/>
                  <w:rFonts w:hint="cs"/>
                  <w:rtl/>
                </w:rPr>
                <w:t>ة</w:t>
              </w:r>
            </w:hyperlink>
            <w:r w:rsidR="00BF4F27" w:rsidRPr="002A7EC1">
              <w:rPr>
                <w:rtl/>
              </w:rPr>
              <w:t xml:space="preserve"> على النصائح العملية لمبدعي التطبيقات حول كيفية ضمان احترام مصالحهم في عملية التطوير.</w:t>
            </w:r>
          </w:p>
          <w:p w14:paraId="6B28004D" w14:textId="1C5C11FC" w:rsidR="00BF4F27" w:rsidRPr="00AE0A6F" w:rsidRDefault="002212CC" w:rsidP="000A248E">
            <w:pPr>
              <w:ind w:left="397"/>
              <w:rPr>
                <w:rtl/>
              </w:rPr>
            </w:pPr>
            <w:r>
              <w:rPr>
                <w:rFonts w:hint="cs"/>
                <w:rtl/>
              </w:rPr>
              <w:t xml:space="preserve">ورأى </w:t>
            </w:r>
            <w:r w:rsidRPr="002A7EC1">
              <w:rPr>
                <w:rtl/>
              </w:rPr>
              <w:t>المشارك</w:t>
            </w:r>
            <w:r>
              <w:rPr>
                <w:rFonts w:hint="cs"/>
                <w:rtl/>
              </w:rPr>
              <w:t>و</w:t>
            </w:r>
            <w:r w:rsidRPr="002A7EC1">
              <w:rPr>
                <w:rtl/>
              </w:rPr>
              <w:t>ن في أنشطة المشروع</w:t>
            </w:r>
            <w:r>
              <w:rPr>
                <w:rFonts w:hint="cs"/>
                <w:rtl/>
              </w:rPr>
              <w:t xml:space="preserve"> أن</w:t>
            </w:r>
            <w:r w:rsidR="00BF4F27" w:rsidRPr="002A7EC1">
              <w:rPr>
                <w:rtl/>
              </w:rPr>
              <w:t xml:space="preserve"> الوحدة</w:t>
            </w:r>
            <w:r w:rsidR="00232457" w:rsidRPr="002A7EC1">
              <w:rPr>
                <w:rtl/>
              </w:rPr>
              <w:t>،</w:t>
            </w:r>
            <w:r w:rsidR="00BF4F27" w:rsidRPr="002A7EC1">
              <w:rPr>
                <w:rtl/>
              </w:rPr>
              <w:t xml:space="preserve"> التي أصبحت في النهاية كتيبا</w:t>
            </w:r>
            <w:r w:rsidR="009E3FCA">
              <w:rPr>
                <w:rFonts w:hint="cs"/>
                <w:rtl/>
              </w:rPr>
              <w:t>َ</w:t>
            </w:r>
            <w:r w:rsidR="00232457" w:rsidRPr="002A7EC1">
              <w:rPr>
                <w:rtl/>
              </w:rPr>
              <w:t>،</w:t>
            </w:r>
            <w:r w:rsidR="00BF4F27" w:rsidRPr="002A7EC1">
              <w:rPr>
                <w:rtl/>
              </w:rPr>
              <w:t xml:space="preserve"> مفيدة جدا</w:t>
            </w:r>
            <w:r w:rsidR="009E3FCA">
              <w:rPr>
                <w:rFonts w:hint="cs"/>
                <w:rtl/>
              </w:rPr>
              <w:t>ً</w:t>
            </w:r>
            <w:r w:rsidR="00BF4F27" w:rsidRPr="002A7EC1">
              <w:rPr>
                <w:rtl/>
              </w:rPr>
              <w:t xml:space="preserve"> بنسبة 94</w:t>
            </w:r>
            <w:r>
              <w:rPr>
                <w:rFonts w:hint="cs"/>
                <w:rtl/>
              </w:rPr>
              <w:t xml:space="preserve"> في المائة</w:t>
            </w:r>
            <w:r w:rsidR="00BF4F27" w:rsidRPr="002A7EC1">
              <w:rPr>
                <w:rtl/>
              </w:rPr>
              <w:t xml:space="preserve"> </w:t>
            </w:r>
            <w:r>
              <w:rPr>
                <w:rFonts w:hint="cs"/>
                <w:rtl/>
              </w:rPr>
              <w:t>وتم تنزيلها</w:t>
            </w:r>
            <w:r w:rsidR="00BF4F27" w:rsidRPr="002A7EC1">
              <w:rPr>
                <w:rtl/>
              </w:rPr>
              <w:t xml:space="preserve"> </w:t>
            </w:r>
            <w:r w:rsidR="009E3FCA" w:rsidRPr="009E3FCA">
              <w:t>3,841</w:t>
            </w:r>
            <w:r w:rsidR="009E3FCA">
              <w:rPr>
                <w:rFonts w:hint="cs"/>
                <w:rtl/>
              </w:rPr>
              <w:t xml:space="preserve"> </w:t>
            </w:r>
            <w:r>
              <w:rPr>
                <w:rFonts w:hint="cs"/>
                <w:rtl/>
              </w:rPr>
              <w:t>مرة</w:t>
            </w:r>
            <w:r w:rsidR="00BF4F27" w:rsidRPr="002A7EC1">
              <w:rPr>
                <w:rtl/>
              </w:rPr>
              <w:t>.</w:t>
            </w:r>
          </w:p>
          <w:p w14:paraId="78A08860" w14:textId="06F22FF1" w:rsidR="00BF4F27" w:rsidRPr="002A7EC1" w:rsidRDefault="005C02A3" w:rsidP="000A248E">
            <w:pPr>
              <w:pStyle w:val="ListParagraph"/>
              <w:rPr>
                <w:rtl/>
              </w:rPr>
            </w:pPr>
            <w:r>
              <w:rPr>
                <w:rFonts w:hint="cs"/>
                <w:rtl/>
              </w:rPr>
              <w:t>و</w:t>
            </w:r>
            <w:r w:rsidR="00BF4F27" w:rsidRPr="002A7EC1">
              <w:rPr>
                <w:rtl/>
              </w:rPr>
              <w:t xml:space="preserve">كان الهدف من </w:t>
            </w:r>
            <w:hyperlink r:id="rId23" w:history="1">
              <w:r w:rsidR="00BF4F27" w:rsidRPr="005C02A3">
                <w:rPr>
                  <w:rStyle w:val="Hyperlink"/>
                  <w:rtl/>
                </w:rPr>
                <w:t>دليل التحكيم والوساطة</w:t>
              </w:r>
            </w:hyperlink>
            <w:r w:rsidR="00BF4F27" w:rsidRPr="002A7EC1">
              <w:rPr>
                <w:rtl/>
              </w:rPr>
              <w:t xml:space="preserve"> في الأصل هو معالجة نوعين مختلفين من المستخدمين. </w:t>
            </w:r>
            <w:r>
              <w:rPr>
                <w:rFonts w:hint="cs"/>
                <w:rtl/>
              </w:rPr>
              <w:t>و</w:t>
            </w:r>
            <w:r w:rsidR="00BF4F27" w:rsidRPr="002A7EC1">
              <w:rPr>
                <w:rtl/>
              </w:rPr>
              <w:t>في سياق المشروع</w:t>
            </w:r>
            <w:r w:rsidR="00232457" w:rsidRPr="002A7EC1">
              <w:rPr>
                <w:rtl/>
              </w:rPr>
              <w:t>،</w:t>
            </w:r>
            <w:r w:rsidR="00BF4F27" w:rsidRPr="002A7EC1">
              <w:rPr>
                <w:rtl/>
              </w:rPr>
              <w:t xml:space="preserve"> تم الاتفاق مع المستفيدين على تقديم المواد كأداة واحدة</w:t>
            </w:r>
            <w:r w:rsidR="00232457" w:rsidRPr="002A7EC1">
              <w:rPr>
                <w:rtl/>
              </w:rPr>
              <w:t>،</w:t>
            </w:r>
            <w:r w:rsidR="00BF4F27" w:rsidRPr="002A7EC1">
              <w:rPr>
                <w:rtl/>
              </w:rPr>
              <w:t xml:space="preserve"> مما يتيح نهجا</w:t>
            </w:r>
            <w:r w:rsidR="009E3FCA">
              <w:rPr>
                <w:rFonts w:hint="cs"/>
                <w:rtl/>
              </w:rPr>
              <w:t>ً</w:t>
            </w:r>
            <w:r w:rsidR="00BF4F27" w:rsidRPr="002A7EC1">
              <w:rPr>
                <w:rtl/>
              </w:rPr>
              <w:t xml:space="preserve"> أكثر شمولاً لمعالجة المشكلة.</w:t>
            </w:r>
          </w:p>
          <w:p w14:paraId="33E035C7" w14:textId="6FA76EE6" w:rsidR="00BF4F27" w:rsidRPr="005C02A3" w:rsidRDefault="005C02A3" w:rsidP="000A248E">
            <w:pPr>
              <w:ind w:left="397"/>
              <w:rPr>
                <w:rtl/>
              </w:rPr>
            </w:pPr>
            <w:r>
              <w:rPr>
                <w:rFonts w:hint="cs"/>
                <w:rtl/>
              </w:rPr>
              <w:t>و</w:t>
            </w:r>
            <w:r w:rsidR="00BF4F27" w:rsidRPr="002A7EC1">
              <w:rPr>
                <w:rtl/>
              </w:rPr>
              <w:t xml:space="preserve">تم تنزيل دليل </w:t>
            </w:r>
            <w:r>
              <w:rPr>
                <w:rFonts w:hint="cs"/>
                <w:rtl/>
              </w:rPr>
              <w:t>السبل</w:t>
            </w:r>
            <w:r w:rsidR="00BF4F27" w:rsidRPr="002A7EC1">
              <w:rPr>
                <w:rtl/>
              </w:rPr>
              <w:t xml:space="preserve"> </w:t>
            </w:r>
            <w:r w:rsidR="00805222">
              <w:rPr>
                <w:rFonts w:hint="cs"/>
                <w:rtl/>
              </w:rPr>
              <w:t>البديلة لتسوية المنازعات</w:t>
            </w:r>
            <w:r w:rsidR="00BF4F27" w:rsidRPr="002A7EC1">
              <w:rPr>
                <w:rtl/>
              </w:rPr>
              <w:t xml:space="preserve"> </w:t>
            </w:r>
            <w:r w:rsidR="00805222">
              <w:rPr>
                <w:rFonts w:hint="cs"/>
                <w:rtl/>
              </w:rPr>
              <w:t>بخصوص</w:t>
            </w:r>
            <w:r w:rsidR="00BF4F27" w:rsidRPr="002A7EC1">
              <w:rPr>
                <w:rtl/>
              </w:rPr>
              <w:t xml:space="preserve"> نزاعات تطبيقات الأجهزة المحمولة</w:t>
            </w:r>
            <w:r w:rsidR="009E3FCA" w:rsidRPr="000A248E">
              <w:rPr>
                <w:rFonts w:hint="cs"/>
                <w:bCs/>
                <w:rtl/>
              </w:rPr>
              <w:t xml:space="preserve"> </w:t>
            </w:r>
            <w:r w:rsidR="009E3FCA" w:rsidRPr="000A248E">
              <w:rPr>
                <w:bCs/>
              </w:rPr>
              <w:t>1,475</w:t>
            </w:r>
            <w:r w:rsidR="009E3FCA" w:rsidRPr="000A248E">
              <w:rPr>
                <w:rFonts w:hint="cs"/>
                <w:bCs/>
                <w:rtl/>
              </w:rPr>
              <w:t xml:space="preserve"> </w:t>
            </w:r>
            <w:r w:rsidR="00805222">
              <w:rPr>
                <w:rFonts w:hint="cs"/>
                <w:rtl/>
              </w:rPr>
              <w:t>مرة</w:t>
            </w:r>
            <w:r w:rsidR="00BF4F27" w:rsidRPr="002A7EC1">
              <w:rPr>
                <w:rtl/>
              </w:rPr>
              <w:t xml:space="preserve"> </w:t>
            </w:r>
            <w:r w:rsidR="00B708F2">
              <w:rPr>
                <w:rFonts w:hint="cs"/>
                <w:rtl/>
              </w:rPr>
              <w:t>واست</w:t>
            </w:r>
            <w:r w:rsidR="009E3FCA">
              <w:rPr>
                <w:rFonts w:hint="cs"/>
                <w:rtl/>
              </w:rPr>
              <w:t>ُ</w:t>
            </w:r>
            <w:r w:rsidR="00B708F2">
              <w:rPr>
                <w:rFonts w:hint="cs"/>
                <w:rtl/>
              </w:rPr>
              <w:t>خدم</w:t>
            </w:r>
            <w:r w:rsidR="00BF4F27" w:rsidRPr="002A7EC1">
              <w:rPr>
                <w:rtl/>
              </w:rPr>
              <w:t xml:space="preserve"> بنشاط طوال فترة تنفيذ المشروع.</w:t>
            </w:r>
          </w:p>
          <w:p w14:paraId="199BC1AD" w14:textId="2B167F5B" w:rsidR="00BF4F27" w:rsidRPr="008C579E" w:rsidRDefault="008C579E" w:rsidP="000A248E">
            <w:pPr>
              <w:pStyle w:val="ListParagraph"/>
              <w:rPr>
                <w:rFonts w:eastAsia="Times New Roman"/>
                <w:rtl/>
              </w:rPr>
            </w:pPr>
            <w:r>
              <w:rPr>
                <w:rFonts w:hint="cs"/>
                <w:rtl/>
              </w:rPr>
              <w:t xml:space="preserve">وأطلق </w:t>
            </w:r>
            <w:r w:rsidRPr="008C579E">
              <w:rPr>
                <w:rtl/>
              </w:rPr>
              <w:t>كل بلد مستفيد على حدة</w:t>
            </w:r>
            <w:r w:rsidRPr="008C579E">
              <w:rPr>
                <w:rFonts w:hint="cs"/>
                <w:rtl/>
              </w:rPr>
              <w:t xml:space="preserve"> </w:t>
            </w:r>
            <w:r>
              <w:rPr>
                <w:rFonts w:hint="cs"/>
                <w:rtl/>
              </w:rPr>
              <w:t>ال</w:t>
            </w:r>
            <w:r w:rsidR="00BF4F27" w:rsidRPr="002A7EC1">
              <w:rPr>
                <w:rtl/>
              </w:rPr>
              <w:t>حوار مع المؤسسات المالية وأصحاب</w:t>
            </w:r>
            <w:r w:rsidR="00BF4F27" w:rsidRPr="00022DF8">
              <w:rPr>
                <w:rtl/>
              </w:rPr>
              <w:t xml:space="preserve"> رؤوس الأموال والمستثمرين. </w:t>
            </w:r>
            <w:r>
              <w:rPr>
                <w:rFonts w:hint="cs"/>
                <w:rtl/>
              </w:rPr>
              <w:t>و</w:t>
            </w:r>
            <w:r w:rsidR="00BF4F27" w:rsidRPr="00022DF8">
              <w:rPr>
                <w:rtl/>
              </w:rPr>
              <w:t>بينما كان هناك دعم سياس</w:t>
            </w:r>
            <w:r>
              <w:rPr>
                <w:rFonts w:hint="cs"/>
                <w:rtl/>
              </w:rPr>
              <w:t>ات</w:t>
            </w:r>
            <w:r w:rsidR="00BF4F27" w:rsidRPr="00022DF8">
              <w:rPr>
                <w:rtl/>
              </w:rPr>
              <w:t>ي في بعض البلدان لاستخدام هياكل التمويل المتاحة</w:t>
            </w:r>
            <w:r w:rsidR="00232457">
              <w:rPr>
                <w:rtl/>
              </w:rPr>
              <w:t>،</w:t>
            </w:r>
            <w:r w:rsidR="00BF4F27" w:rsidRPr="00022DF8">
              <w:rPr>
                <w:rtl/>
              </w:rPr>
              <w:t xml:space="preserve"> كان الحوار في البعض الآخر أكثر توجهاً نحو دعم المشاريع الفردية في المستقبل. </w:t>
            </w:r>
            <w:r>
              <w:rPr>
                <w:rFonts w:hint="cs"/>
                <w:rtl/>
              </w:rPr>
              <w:t>و</w:t>
            </w:r>
            <w:r w:rsidR="00BF4F27" w:rsidRPr="00022DF8">
              <w:rPr>
                <w:rtl/>
              </w:rPr>
              <w:t>أعاقت القيود التي فرض</w:t>
            </w:r>
            <w:r>
              <w:rPr>
                <w:rFonts w:hint="cs"/>
                <w:rtl/>
              </w:rPr>
              <w:t>ت</w:t>
            </w:r>
            <w:r w:rsidR="00BF4F27" w:rsidRPr="00022DF8">
              <w:rPr>
                <w:rtl/>
              </w:rPr>
              <w:t xml:space="preserve">ها جائحة </w:t>
            </w:r>
            <w:r>
              <w:rPr>
                <w:rFonts w:hint="cs"/>
                <w:rtl/>
              </w:rPr>
              <w:t>كوفيد-19</w:t>
            </w:r>
            <w:r w:rsidR="00BF4F27" w:rsidRPr="00022DF8">
              <w:rPr>
                <w:rtl/>
              </w:rPr>
              <w:t xml:space="preserve"> خلال الجزء الأكبر من فترة تنفيذ المشروع تنظيم اجتماعات </w:t>
            </w:r>
            <w:r>
              <w:rPr>
                <w:rFonts w:hint="cs"/>
                <w:rtl/>
              </w:rPr>
              <w:t>حضورية</w:t>
            </w:r>
            <w:r w:rsidR="00BF4F27" w:rsidRPr="00022DF8">
              <w:rPr>
                <w:rtl/>
              </w:rPr>
              <w:t xml:space="preserve"> كان من شأنها أن تسمح بتقديم المشروع إلى شركاء التمويل المهمين في القطاع الخاص.</w:t>
            </w:r>
          </w:p>
          <w:p w14:paraId="4478A3DA" w14:textId="08186D73" w:rsidR="00313154" w:rsidRPr="00313154" w:rsidRDefault="00431CFC" w:rsidP="000A248E">
            <w:pPr>
              <w:pStyle w:val="ListParagraph"/>
              <w:rPr>
                <w:rFonts w:eastAsia="Times New Roman"/>
              </w:rPr>
            </w:pPr>
            <w:r>
              <w:rPr>
                <w:rFonts w:eastAsia="Times New Roman" w:hint="cs"/>
                <w:rtl/>
              </w:rPr>
              <w:t>و</w:t>
            </w:r>
            <w:r w:rsidR="00BF4F27" w:rsidRPr="008C579E">
              <w:rPr>
                <w:rFonts w:eastAsia="Times New Roman"/>
                <w:rtl/>
              </w:rPr>
              <w:t xml:space="preserve">استند </w:t>
            </w:r>
            <w:r w:rsidR="00B0554E">
              <w:rPr>
                <w:rFonts w:eastAsia="Times New Roman" w:hint="cs"/>
                <w:rtl/>
              </w:rPr>
              <w:t>الربط بين مراكز المعلومات والاتصالات</w:t>
            </w:r>
            <w:r w:rsidR="00BF4F27" w:rsidRPr="008C579E">
              <w:rPr>
                <w:rFonts w:eastAsia="Times New Roman"/>
                <w:rtl/>
              </w:rPr>
              <w:t xml:space="preserve"> في البلدان المستفيدة على افتراض أنها ستكون مهتمة للغاية بالمشاركة في المشروع وستشارك في الأنشطة. </w:t>
            </w:r>
            <w:r>
              <w:rPr>
                <w:rFonts w:eastAsia="Times New Roman" w:hint="cs"/>
                <w:rtl/>
              </w:rPr>
              <w:t>واكت</w:t>
            </w:r>
            <w:r w:rsidR="0018683B">
              <w:rPr>
                <w:rFonts w:eastAsia="Times New Roman" w:hint="cs"/>
                <w:rtl/>
              </w:rPr>
              <w:t>ُ</w:t>
            </w:r>
            <w:r>
              <w:rPr>
                <w:rFonts w:eastAsia="Times New Roman" w:hint="cs"/>
                <w:rtl/>
              </w:rPr>
              <w:t>شف</w:t>
            </w:r>
            <w:r w:rsidR="00BF4F27" w:rsidRPr="008C579E">
              <w:rPr>
                <w:rFonts w:eastAsia="Times New Roman"/>
                <w:rtl/>
              </w:rPr>
              <w:t xml:space="preserve"> أن </w:t>
            </w:r>
            <w:r>
              <w:rPr>
                <w:rFonts w:eastAsia="Times New Roman" w:hint="cs"/>
                <w:rtl/>
              </w:rPr>
              <w:t>مراكز</w:t>
            </w:r>
            <w:r w:rsidR="00BF4F27" w:rsidRPr="008C579E">
              <w:rPr>
                <w:rFonts w:eastAsia="Times New Roman"/>
                <w:rtl/>
              </w:rPr>
              <w:t xml:space="preserve"> تكنولوجيا المعلومات والاتصالات</w:t>
            </w:r>
            <w:r w:rsidR="00232457" w:rsidRPr="008C579E">
              <w:rPr>
                <w:rFonts w:eastAsia="Times New Roman"/>
                <w:rtl/>
              </w:rPr>
              <w:t>،</w:t>
            </w:r>
            <w:r w:rsidR="00BF4F27" w:rsidRPr="008C579E">
              <w:rPr>
                <w:rFonts w:eastAsia="Times New Roman"/>
                <w:rtl/>
              </w:rPr>
              <w:t xml:space="preserve"> حيثما كانت متاحة</w:t>
            </w:r>
            <w:r w:rsidR="00232457" w:rsidRPr="008C579E">
              <w:rPr>
                <w:rFonts w:eastAsia="Times New Roman"/>
                <w:rtl/>
              </w:rPr>
              <w:t>،</w:t>
            </w:r>
            <w:r w:rsidR="00BF4F27" w:rsidRPr="008C579E">
              <w:rPr>
                <w:rFonts w:eastAsia="Times New Roman"/>
                <w:rtl/>
              </w:rPr>
              <w:t xml:space="preserve"> تركز في الغالب على قضايا تكنولوجيا المعلومات</w:t>
            </w:r>
            <w:r w:rsidR="00232457" w:rsidRPr="008C579E">
              <w:rPr>
                <w:rFonts w:eastAsia="Times New Roman"/>
                <w:rtl/>
              </w:rPr>
              <w:t>،</w:t>
            </w:r>
            <w:r w:rsidR="00BF4F27" w:rsidRPr="008C579E">
              <w:rPr>
                <w:rFonts w:eastAsia="Times New Roman"/>
                <w:rtl/>
              </w:rPr>
              <w:t xml:space="preserve"> في حين أن الملكية الفكرية لم تكن ذات أهمية كبيرة بالنسبة له</w:t>
            </w:r>
            <w:r>
              <w:rPr>
                <w:rFonts w:eastAsia="Times New Roman" w:hint="cs"/>
                <w:rtl/>
              </w:rPr>
              <w:t>ا</w:t>
            </w:r>
            <w:r w:rsidR="00BF4F27" w:rsidRPr="008C579E">
              <w:rPr>
                <w:rFonts w:eastAsia="Times New Roman"/>
                <w:rtl/>
              </w:rPr>
              <w:t xml:space="preserve">. </w:t>
            </w:r>
            <w:r>
              <w:rPr>
                <w:rFonts w:eastAsia="Times New Roman" w:hint="cs"/>
                <w:rtl/>
              </w:rPr>
              <w:t>و</w:t>
            </w:r>
            <w:r w:rsidR="00BF4F27" w:rsidRPr="008C579E">
              <w:rPr>
                <w:rFonts w:eastAsia="Times New Roman"/>
                <w:rtl/>
              </w:rPr>
              <w:t xml:space="preserve">بسبب الاختلاف الكبير في المناطق الزمنية </w:t>
            </w:r>
            <w:r w:rsidR="00C44025">
              <w:rPr>
                <w:rFonts w:eastAsia="Times New Roman" w:hint="cs"/>
                <w:rtl/>
              </w:rPr>
              <w:t>بين ا</w:t>
            </w:r>
            <w:r w:rsidR="00BF4F27" w:rsidRPr="008C579E">
              <w:rPr>
                <w:rFonts w:eastAsia="Times New Roman"/>
                <w:rtl/>
              </w:rPr>
              <w:t>لبلدان المستفيدة</w:t>
            </w:r>
            <w:r w:rsidR="00232457" w:rsidRPr="008C579E">
              <w:rPr>
                <w:rFonts w:eastAsia="Times New Roman"/>
                <w:rtl/>
              </w:rPr>
              <w:t>،</w:t>
            </w:r>
            <w:r w:rsidR="00BF4F27" w:rsidRPr="008C579E">
              <w:rPr>
                <w:rFonts w:eastAsia="Times New Roman"/>
                <w:rtl/>
              </w:rPr>
              <w:t xml:space="preserve"> تم تنظيم حدث مشترك واحد فقط بمشاركة جميع البلدان المستفيدة أثناء تنفيذ المشروع. </w:t>
            </w:r>
            <w:r w:rsidR="00C44025">
              <w:rPr>
                <w:rFonts w:eastAsia="Times New Roman" w:hint="cs"/>
                <w:rtl/>
              </w:rPr>
              <w:t>و</w:t>
            </w:r>
            <w:r w:rsidR="00BF4F27" w:rsidRPr="008C579E">
              <w:rPr>
                <w:rFonts w:eastAsia="Times New Roman"/>
                <w:rtl/>
              </w:rPr>
              <w:t>كان الهدف توفير منصة لتبادل وجهات النظر والخبرات المحددة من كل بلد مستفيد</w:t>
            </w:r>
            <w:r w:rsidR="00232457" w:rsidRPr="008C579E">
              <w:rPr>
                <w:rFonts w:eastAsia="Times New Roman"/>
                <w:rtl/>
              </w:rPr>
              <w:t>،</w:t>
            </w:r>
            <w:r w:rsidR="00BF4F27" w:rsidRPr="008C579E">
              <w:rPr>
                <w:rFonts w:eastAsia="Times New Roman"/>
                <w:rtl/>
              </w:rPr>
              <w:t xml:space="preserve"> بما في ذلك أصحاب المصلحة من قطاع تكنولوجيا المعلومات.</w:t>
            </w:r>
            <w:r w:rsidR="00313154">
              <w:rPr>
                <w:rFonts w:eastAsia="Times New Roman" w:hint="cs"/>
                <w:rtl/>
              </w:rPr>
              <w:t xml:space="preserve"> </w:t>
            </w:r>
            <w:r w:rsidR="00313154" w:rsidRPr="00313154">
              <w:rPr>
                <w:rFonts w:eastAsia="Times New Roman"/>
                <w:rtl/>
              </w:rPr>
              <w:t>ومع ذلك</w:t>
            </w:r>
            <w:r w:rsidR="00313154">
              <w:rPr>
                <w:rFonts w:eastAsia="Times New Roman"/>
                <w:rtl/>
              </w:rPr>
              <w:t>،</w:t>
            </w:r>
            <w:r w:rsidR="00313154" w:rsidRPr="00313154">
              <w:rPr>
                <w:rFonts w:eastAsia="Times New Roman"/>
                <w:rtl/>
              </w:rPr>
              <w:t xml:space="preserve"> </w:t>
            </w:r>
            <w:r w:rsidR="00313154">
              <w:rPr>
                <w:rFonts w:eastAsia="Times New Roman" w:hint="cs"/>
                <w:rtl/>
              </w:rPr>
              <w:t>أعلنت</w:t>
            </w:r>
            <w:r w:rsidR="00313154" w:rsidRPr="00313154">
              <w:rPr>
                <w:rFonts w:eastAsia="Times New Roman"/>
                <w:rtl/>
              </w:rPr>
              <w:t xml:space="preserve"> </w:t>
            </w:r>
            <w:r w:rsidR="00B1019D" w:rsidRPr="00313154">
              <w:rPr>
                <w:rFonts w:eastAsia="Times New Roman"/>
                <w:rtl/>
              </w:rPr>
              <w:t xml:space="preserve">البلدان المستفيدة الأخرى </w:t>
            </w:r>
            <w:r w:rsidR="00313154" w:rsidRPr="00313154">
              <w:rPr>
                <w:rFonts w:eastAsia="Times New Roman"/>
                <w:rtl/>
              </w:rPr>
              <w:t>أيضا</w:t>
            </w:r>
            <w:r w:rsidR="0018683B">
              <w:rPr>
                <w:rFonts w:eastAsia="Times New Roman" w:hint="cs"/>
                <w:rtl/>
              </w:rPr>
              <w:t>ً</w:t>
            </w:r>
            <w:r w:rsidR="00313154" w:rsidRPr="00313154">
              <w:rPr>
                <w:rFonts w:eastAsia="Times New Roman"/>
                <w:rtl/>
              </w:rPr>
              <w:t xml:space="preserve"> عن كل </w:t>
            </w:r>
            <w:r w:rsidR="00B1019D">
              <w:rPr>
                <w:rFonts w:eastAsia="Times New Roman" w:hint="cs"/>
                <w:rtl/>
              </w:rPr>
              <w:t>أنشطتها</w:t>
            </w:r>
            <w:r w:rsidR="00313154" w:rsidRPr="00313154">
              <w:rPr>
                <w:rFonts w:eastAsia="Times New Roman"/>
                <w:rtl/>
              </w:rPr>
              <w:t xml:space="preserve"> على شبكة الإنترنت</w:t>
            </w:r>
            <w:r w:rsidR="00313154">
              <w:rPr>
                <w:rFonts w:eastAsia="Times New Roman"/>
                <w:rtl/>
              </w:rPr>
              <w:t>،</w:t>
            </w:r>
            <w:r w:rsidR="00313154" w:rsidRPr="00313154">
              <w:rPr>
                <w:rFonts w:eastAsia="Times New Roman"/>
                <w:rtl/>
              </w:rPr>
              <w:t xml:space="preserve"> </w:t>
            </w:r>
            <w:r w:rsidR="000A28EE">
              <w:rPr>
                <w:rFonts w:eastAsia="Times New Roman" w:hint="cs"/>
                <w:rtl/>
              </w:rPr>
              <w:t>وقد سُجلت</w:t>
            </w:r>
            <w:r w:rsidR="00313154" w:rsidRPr="00313154">
              <w:rPr>
                <w:rFonts w:eastAsia="Times New Roman"/>
                <w:rtl/>
              </w:rPr>
              <w:t xml:space="preserve"> </w:t>
            </w:r>
            <w:r w:rsidR="000A28EE">
              <w:rPr>
                <w:rFonts w:eastAsia="Times New Roman" w:hint="cs"/>
                <w:rtl/>
              </w:rPr>
              <w:t>جميع مشاركتها</w:t>
            </w:r>
            <w:r w:rsidR="00313154" w:rsidRPr="00313154">
              <w:rPr>
                <w:rFonts w:eastAsia="Times New Roman"/>
                <w:rtl/>
              </w:rPr>
              <w:t xml:space="preserve"> في كل نشاط على شبكة الإنترنت في جميع أنحاء المشروع.</w:t>
            </w:r>
          </w:p>
          <w:p w14:paraId="6332C8EC" w14:textId="7CBC8AA1" w:rsidR="00313154" w:rsidRPr="00313154" w:rsidRDefault="00C62A89" w:rsidP="000A248E">
            <w:pPr>
              <w:pStyle w:val="ListParagraph"/>
              <w:rPr>
                <w:rFonts w:eastAsia="Times New Roman"/>
              </w:rPr>
            </w:pPr>
            <w:r>
              <w:rPr>
                <w:rFonts w:eastAsia="Times New Roman" w:hint="cs"/>
                <w:rtl/>
              </w:rPr>
              <w:t>و</w:t>
            </w:r>
            <w:r w:rsidR="00313154" w:rsidRPr="00313154">
              <w:rPr>
                <w:rFonts w:eastAsia="Times New Roman"/>
                <w:rtl/>
              </w:rPr>
              <w:t xml:space="preserve">تم </w:t>
            </w:r>
            <w:r>
              <w:rPr>
                <w:rFonts w:eastAsia="Times New Roman" w:hint="cs"/>
                <w:rtl/>
              </w:rPr>
              <w:t>إعداد</w:t>
            </w:r>
            <w:r w:rsidR="00313154" w:rsidRPr="00313154">
              <w:rPr>
                <w:rFonts w:eastAsia="Times New Roman"/>
                <w:rtl/>
              </w:rPr>
              <w:t xml:space="preserve"> مواد التوعية بالملكية الفكرية للطلاب في شكل </w:t>
            </w:r>
            <w:hyperlink r:id="rId24" w:anchor="resources" w:history="1">
              <w:r w:rsidR="00313154" w:rsidRPr="00863DDC">
                <w:rPr>
                  <w:rStyle w:val="Hyperlink"/>
                  <w:rFonts w:ascii="Calibri" w:eastAsia="Times New Roman" w:hAnsi="Calibri" w:cs="Calibri"/>
                  <w:rtl/>
                </w:rPr>
                <w:t>خمس وحدات</w:t>
              </w:r>
            </w:hyperlink>
            <w:r w:rsidR="00313154">
              <w:rPr>
                <w:rFonts w:eastAsia="Times New Roman"/>
                <w:rtl/>
              </w:rPr>
              <w:t>،</w:t>
            </w:r>
            <w:r w:rsidR="00313154" w:rsidRPr="00313154">
              <w:rPr>
                <w:rFonts w:eastAsia="Times New Roman"/>
                <w:rtl/>
              </w:rPr>
              <w:t xml:space="preserve"> والتي </w:t>
            </w:r>
            <w:r w:rsidR="00C90854">
              <w:rPr>
                <w:rFonts w:eastAsia="Times New Roman" w:hint="cs"/>
                <w:rtl/>
              </w:rPr>
              <w:t>أُتيحت على</w:t>
            </w:r>
            <w:r w:rsidR="00313154" w:rsidRPr="00313154">
              <w:rPr>
                <w:rFonts w:eastAsia="Times New Roman"/>
                <w:rtl/>
              </w:rPr>
              <w:t xml:space="preserve"> </w:t>
            </w:r>
            <w:r w:rsidR="00821C16">
              <w:rPr>
                <w:rFonts w:eastAsia="Times New Roman" w:hint="cs"/>
                <w:rtl/>
              </w:rPr>
              <w:t>ال</w:t>
            </w:r>
            <w:r w:rsidR="00313154" w:rsidRPr="00313154">
              <w:rPr>
                <w:rFonts w:eastAsia="Times New Roman"/>
                <w:rtl/>
              </w:rPr>
              <w:t xml:space="preserve">موقع </w:t>
            </w:r>
            <w:r w:rsidR="00863DDC">
              <w:rPr>
                <w:rFonts w:eastAsia="Times New Roman" w:hint="cs"/>
                <w:rtl/>
              </w:rPr>
              <w:t>الإلكتروني</w:t>
            </w:r>
            <w:r w:rsidR="00821C16" w:rsidRPr="00313154">
              <w:rPr>
                <w:rFonts w:eastAsia="Times New Roman"/>
                <w:rtl/>
              </w:rPr>
              <w:t xml:space="preserve"> </w:t>
            </w:r>
            <w:r w:rsidR="00821C16">
              <w:rPr>
                <w:rFonts w:eastAsia="Times New Roman" w:hint="cs"/>
                <w:rtl/>
              </w:rPr>
              <w:t>ل</w:t>
            </w:r>
            <w:r w:rsidR="00821C16" w:rsidRPr="00313154">
              <w:rPr>
                <w:rFonts w:eastAsia="Times New Roman"/>
                <w:rtl/>
              </w:rPr>
              <w:t>لويبو</w:t>
            </w:r>
            <w:r w:rsidR="00313154" w:rsidRPr="00313154">
              <w:rPr>
                <w:rFonts w:eastAsia="Times New Roman"/>
                <w:rtl/>
              </w:rPr>
              <w:t>.</w:t>
            </w:r>
          </w:p>
          <w:p w14:paraId="3C82FA23" w14:textId="4BE72564" w:rsidR="00313154" w:rsidRPr="000A248E" w:rsidRDefault="00DE36DB" w:rsidP="000A248E">
            <w:pPr>
              <w:ind w:left="397"/>
              <w:rPr>
                <w:rFonts w:eastAsia="Times New Roman"/>
              </w:rPr>
            </w:pPr>
            <w:r w:rsidRPr="000A248E">
              <w:rPr>
                <w:rFonts w:eastAsia="Times New Roman" w:hint="cs"/>
                <w:rtl/>
              </w:rPr>
              <w:t>ونُزّلت</w:t>
            </w:r>
            <w:r w:rsidR="00313154" w:rsidRPr="000A248E">
              <w:rPr>
                <w:rFonts w:eastAsia="Times New Roman"/>
                <w:rtl/>
              </w:rPr>
              <w:t xml:space="preserve"> موارد التعلم</w:t>
            </w:r>
            <w:r w:rsidR="00C92DF0" w:rsidRPr="000A248E">
              <w:rPr>
                <w:rFonts w:eastAsia="Times New Roman" w:hint="cs"/>
                <w:rtl/>
              </w:rPr>
              <w:t xml:space="preserve"> </w:t>
            </w:r>
            <w:r w:rsidR="00C92DF0" w:rsidRPr="000A248E">
              <w:rPr>
                <w:rFonts w:eastAsia="Times New Roman"/>
                <w:bCs/>
              </w:rPr>
              <w:t>3,171</w:t>
            </w:r>
            <w:r w:rsidR="00C92DF0" w:rsidRPr="000A248E">
              <w:rPr>
                <w:rFonts w:eastAsia="Times New Roman" w:hint="cs"/>
                <w:rtl/>
              </w:rPr>
              <w:t xml:space="preserve"> </w:t>
            </w:r>
            <w:r w:rsidRPr="000A248E">
              <w:rPr>
                <w:rFonts w:eastAsia="Times New Roman" w:hint="cs"/>
                <w:rtl/>
              </w:rPr>
              <w:t>مرة</w:t>
            </w:r>
            <w:r w:rsidR="00313154" w:rsidRPr="000A248E">
              <w:rPr>
                <w:rFonts w:eastAsia="Times New Roman"/>
                <w:rtl/>
              </w:rPr>
              <w:t xml:space="preserve"> واستخدمها الأكاديميون ومؤسسات التدريب الأخرى على نطاق واسع في البلدان المستفيدة. </w:t>
            </w:r>
            <w:r w:rsidRPr="000A248E">
              <w:rPr>
                <w:rFonts w:eastAsia="Times New Roman" w:hint="cs"/>
                <w:rtl/>
              </w:rPr>
              <w:t>وقي</w:t>
            </w:r>
            <w:r w:rsidR="00C92DF0" w:rsidRPr="000A248E">
              <w:rPr>
                <w:rFonts w:eastAsia="Times New Roman" w:hint="cs"/>
                <w:rtl/>
              </w:rPr>
              <w:t>ّ</w:t>
            </w:r>
            <w:r w:rsidRPr="000A248E">
              <w:rPr>
                <w:rFonts w:eastAsia="Times New Roman" w:hint="cs"/>
                <w:rtl/>
              </w:rPr>
              <w:t>م</w:t>
            </w:r>
            <w:r w:rsidR="00313154" w:rsidRPr="000A248E">
              <w:rPr>
                <w:rFonts w:eastAsia="Times New Roman"/>
                <w:rtl/>
              </w:rPr>
              <w:t xml:space="preserve"> 96</w:t>
            </w:r>
            <w:r w:rsidRPr="000A248E">
              <w:rPr>
                <w:rFonts w:eastAsia="Times New Roman" w:hint="cs"/>
                <w:rtl/>
              </w:rPr>
              <w:t xml:space="preserve"> في المائة</w:t>
            </w:r>
            <w:r w:rsidR="00313154" w:rsidRPr="000A248E">
              <w:rPr>
                <w:rFonts w:eastAsia="Times New Roman"/>
                <w:rtl/>
              </w:rPr>
              <w:t xml:space="preserve"> من المستخدمين إيجابي</w:t>
            </w:r>
            <w:r w:rsidRPr="000A248E">
              <w:rPr>
                <w:rFonts w:eastAsia="Times New Roman" w:hint="cs"/>
                <w:rtl/>
              </w:rPr>
              <w:t>ا</w:t>
            </w:r>
            <w:r w:rsidR="00C92DF0" w:rsidRPr="000A248E">
              <w:rPr>
                <w:rFonts w:eastAsia="Times New Roman" w:hint="cs"/>
                <w:rtl/>
              </w:rPr>
              <w:t>ً</w:t>
            </w:r>
            <w:r w:rsidR="00313154" w:rsidRPr="000A248E">
              <w:rPr>
                <w:rFonts w:eastAsia="Times New Roman"/>
                <w:rtl/>
              </w:rPr>
              <w:t xml:space="preserve"> مواد التوعية.</w:t>
            </w:r>
          </w:p>
          <w:p w14:paraId="58182483" w14:textId="31FCED99" w:rsidR="00313154" w:rsidRPr="000A28EE" w:rsidRDefault="00C90854" w:rsidP="000A248E">
            <w:pPr>
              <w:pStyle w:val="ListParagraph"/>
              <w:rPr>
                <w:rFonts w:eastAsia="Times New Roman"/>
              </w:rPr>
            </w:pPr>
            <w:r>
              <w:rPr>
                <w:rFonts w:eastAsia="Times New Roman" w:hint="cs"/>
                <w:rtl/>
              </w:rPr>
              <w:t>و</w:t>
            </w:r>
            <w:r w:rsidR="00313154" w:rsidRPr="00313154">
              <w:rPr>
                <w:rFonts w:eastAsia="Times New Roman"/>
                <w:rtl/>
              </w:rPr>
              <w:t>أخذت برامج التوجيه الأشكال التالية: أ) مشاركة المطورين ذوي الخبرة من الاقتصادات المتقدمة في أنشطة المشروع</w:t>
            </w:r>
            <w:r w:rsidR="007918CF">
              <w:rPr>
                <w:rFonts w:eastAsia="Times New Roman" w:hint="cs"/>
                <w:rtl/>
              </w:rPr>
              <w:t>؛</w:t>
            </w:r>
            <w:r w:rsidR="00313154" w:rsidRPr="00313154">
              <w:rPr>
                <w:rFonts w:eastAsia="Times New Roman"/>
                <w:rtl/>
              </w:rPr>
              <w:t xml:space="preserve"> ب) </w:t>
            </w:r>
            <w:r w:rsidR="00C92DF0">
              <w:rPr>
                <w:rFonts w:eastAsia="Times New Roman" w:hint="cs"/>
                <w:rtl/>
              </w:rPr>
              <w:t>و</w:t>
            </w:r>
            <w:r w:rsidR="00313154" w:rsidRPr="00313154">
              <w:rPr>
                <w:rFonts w:eastAsia="Times New Roman"/>
                <w:rtl/>
              </w:rPr>
              <w:t xml:space="preserve">التفاعل المباشر للمشاركين في الجوانب العملية؛ ج) </w:t>
            </w:r>
            <w:r w:rsidR="00C92DF0">
              <w:rPr>
                <w:rFonts w:eastAsia="Times New Roman" w:hint="cs"/>
                <w:rtl/>
              </w:rPr>
              <w:t>و</w:t>
            </w:r>
            <w:r w:rsidR="00313154" w:rsidRPr="00313154">
              <w:rPr>
                <w:rFonts w:eastAsia="Times New Roman"/>
                <w:rtl/>
              </w:rPr>
              <w:t xml:space="preserve">وضع قائمة بالمشاريع والمستفيدين المهتمين بالمشاركة في المزيد من </w:t>
            </w:r>
            <w:r w:rsidR="007918CF">
              <w:rPr>
                <w:rFonts w:eastAsia="Times New Roman" w:hint="cs"/>
                <w:rtl/>
              </w:rPr>
              <w:t>عمليات التبادل</w:t>
            </w:r>
            <w:r w:rsidR="00313154" w:rsidRPr="00313154">
              <w:rPr>
                <w:rFonts w:eastAsia="Times New Roman"/>
                <w:rtl/>
              </w:rPr>
              <w:t xml:space="preserve"> وتقديمها إلى الموجهين المحتملين. </w:t>
            </w:r>
            <w:r w:rsidR="007918CF">
              <w:rPr>
                <w:rFonts w:eastAsia="Times New Roman" w:hint="cs"/>
                <w:rtl/>
              </w:rPr>
              <w:t>و</w:t>
            </w:r>
            <w:r w:rsidR="00313154" w:rsidRPr="00313154">
              <w:rPr>
                <w:rFonts w:eastAsia="Times New Roman"/>
                <w:rtl/>
              </w:rPr>
              <w:t xml:space="preserve">شاركت ثلاث شركات واتحاد واحد يمثل عدة شركات من جميع أنحاء العالم بنشاط في </w:t>
            </w:r>
            <w:r w:rsidR="007918CF">
              <w:rPr>
                <w:rFonts w:eastAsia="Times New Roman" w:hint="cs"/>
                <w:rtl/>
              </w:rPr>
              <w:t>عمليات التبادل</w:t>
            </w:r>
            <w:r w:rsidR="00313154" w:rsidRPr="00313154">
              <w:rPr>
                <w:rFonts w:eastAsia="Times New Roman"/>
                <w:rtl/>
              </w:rPr>
              <w:t>.</w:t>
            </w:r>
          </w:p>
          <w:p w14:paraId="232CCFB1" w14:textId="2DF12598" w:rsidR="00313154" w:rsidRPr="00BA7508" w:rsidRDefault="006A02B4" w:rsidP="00C92DF0">
            <w:pPr>
              <w:ind w:left="397"/>
              <w:rPr>
                <w:rFonts w:eastAsia="Times New Roman"/>
              </w:rPr>
            </w:pPr>
            <w:r w:rsidRPr="00BA7508">
              <w:rPr>
                <w:rFonts w:eastAsia="Times New Roman" w:hint="cs"/>
                <w:rtl/>
              </w:rPr>
              <w:t>و</w:t>
            </w:r>
            <w:r w:rsidR="00313154" w:rsidRPr="00BA7508">
              <w:rPr>
                <w:rFonts w:eastAsia="Times New Roman"/>
                <w:rtl/>
              </w:rPr>
              <w:t xml:space="preserve">من خلال </w:t>
            </w:r>
            <w:r w:rsidRPr="00BA7508">
              <w:rPr>
                <w:rFonts w:eastAsia="Times New Roman" w:hint="cs"/>
                <w:rtl/>
              </w:rPr>
              <w:t>التوجيه</w:t>
            </w:r>
            <w:r w:rsidR="00313154" w:rsidRPr="00BA7508">
              <w:rPr>
                <w:rFonts w:eastAsia="Times New Roman"/>
                <w:rtl/>
              </w:rPr>
              <w:t xml:space="preserve">، </w:t>
            </w:r>
            <w:r w:rsidRPr="00BA7508">
              <w:rPr>
                <w:rFonts w:eastAsia="Times New Roman" w:hint="cs"/>
                <w:rtl/>
              </w:rPr>
              <w:t>انطلق</w:t>
            </w:r>
            <w:r w:rsidR="00313154" w:rsidRPr="00BA7508">
              <w:rPr>
                <w:rFonts w:eastAsia="Times New Roman"/>
                <w:rtl/>
              </w:rPr>
              <w:t xml:space="preserve"> عدد من </w:t>
            </w:r>
            <w:r w:rsidRPr="00BA7508">
              <w:rPr>
                <w:rFonts w:eastAsia="Times New Roman" w:hint="cs"/>
                <w:rtl/>
              </w:rPr>
              <w:t>عمليات التبادل</w:t>
            </w:r>
            <w:r w:rsidR="00313154" w:rsidRPr="00BA7508">
              <w:rPr>
                <w:rFonts w:eastAsia="Times New Roman"/>
                <w:rtl/>
              </w:rPr>
              <w:t xml:space="preserve"> الإيجابية وأشار 89</w:t>
            </w:r>
            <w:r w:rsidR="00C92DF0">
              <w:rPr>
                <w:rFonts w:eastAsia="Times New Roman" w:hint="cs"/>
                <w:rtl/>
              </w:rPr>
              <w:t xml:space="preserve"> </w:t>
            </w:r>
            <w:r w:rsidRPr="00BA7508">
              <w:rPr>
                <w:rFonts w:eastAsia="Times New Roman" w:hint="cs"/>
                <w:rtl/>
              </w:rPr>
              <w:t>في المائة</w:t>
            </w:r>
            <w:r w:rsidR="00313154" w:rsidRPr="00BA7508">
              <w:rPr>
                <w:rFonts w:eastAsia="Times New Roman"/>
                <w:rtl/>
              </w:rPr>
              <w:t xml:space="preserve"> من المشاركين إلى اهتمامهم بالمشاركة في برامج وأنشطة </w:t>
            </w:r>
            <w:r w:rsidRPr="00BA7508">
              <w:rPr>
                <w:rFonts w:eastAsia="Times New Roman" w:hint="cs"/>
                <w:rtl/>
              </w:rPr>
              <w:t>التوجيه</w:t>
            </w:r>
            <w:r w:rsidR="00313154" w:rsidRPr="00BA7508">
              <w:rPr>
                <w:rFonts w:eastAsia="Times New Roman"/>
                <w:rtl/>
              </w:rPr>
              <w:t xml:space="preserve"> المستقبلية.</w:t>
            </w:r>
          </w:p>
          <w:p w14:paraId="09288FEC" w14:textId="7258AF44" w:rsidR="00313154" w:rsidRPr="00313154" w:rsidRDefault="0088539F" w:rsidP="000A248E">
            <w:pPr>
              <w:pStyle w:val="ListParagraph"/>
              <w:rPr>
                <w:rFonts w:eastAsia="Times New Roman"/>
              </w:rPr>
            </w:pPr>
            <w:r>
              <w:rPr>
                <w:rFonts w:eastAsia="Times New Roman" w:hint="cs"/>
                <w:rtl/>
              </w:rPr>
              <w:t>وأُعدت</w:t>
            </w:r>
            <w:r w:rsidR="00313154" w:rsidRPr="00313154">
              <w:rPr>
                <w:rFonts w:eastAsia="Times New Roman"/>
                <w:rtl/>
              </w:rPr>
              <w:t xml:space="preserve"> </w:t>
            </w:r>
            <w:hyperlink r:id="rId25" w:history="1">
              <w:r w:rsidR="00CB05D7">
                <w:rPr>
                  <w:rStyle w:val="Hyperlink"/>
                  <w:rFonts w:ascii="Calibri" w:eastAsia="Times New Roman" w:hAnsi="Calibri" w:cs="Calibri" w:hint="cs"/>
                  <w:rtl/>
                </w:rPr>
                <w:t>أداة</w:t>
              </w:r>
              <w:r w:rsidR="00F9742F" w:rsidRPr="00F9742F">
                <w:rPr>
                  <w:rStyle w:val="Hyperlink"/>
                  <w:rFonts w:ascii="Calibri" w:eastAsia="Times New Roman" w:hAnsi="Calibri" w:cs="Calibri" w:hint="cs"/>
                  <w:rtl/>
                </w:rPr>
                <w:t xml:space="preserve"> الملكية الفكرية الخاصة</w:t>
              </w:r>
              <w:r w:rsidR="00313154" w:rsidRPr="00F9742F">
                <w:rPr>
                  <w:rStyle w:val="Hyperlink"/>
                  <w:rFonts w:ascii="Calibri" w:eastAsia="Times New Roman" w:hAnsi="Calibri" w:cs="Calibri"/>
                  <w:rtl/>
                </w:rPr>
                <w:t xml:space="preserve"> </w:t>
              </w:r>
              <w:r w:rsidR="00F9742F" w:rsidRPr="00F9742F">
                <w:rPr>
                  <w:rStyle w:val="Hyperlink"/>
                  <w:rFonts w:ascii="Calibri" w:eastAsia="Times New Roman" w:hAnsi="Calibri" w:cs="Calibri" w:hint="cs"/>
                  <w:rtl/>
                </w:rPr>
                <w:t>ب</w:t>
              </w:r>
              <w:r w:rsidR="00313154" w:rsidRPr="00F9742F">
                <w:rPr>
                  <w:rStyle w:val="Hyperlink"/>
                  <w:rFonts w:ascii="Calibri" w:eastAsia="Times New Roman" w:hAnsi="Calibri" w:cs="Calibri"/>
                  <w:rtl/>
                </w:rPr>
                <w:t>مطوري تطبيقات الأجهزة المحمولة</w:t>
              </w:r>
            </w:hyperlink>
            <w:r w:rsidR="00313154" w:rsidRPr="00313154">
              <w:rPr>
                <w:rFonts w:eastAsia="Times New Roman"/>
                <w:rtl/>
              </w:rPr>
              <w:t xml:space="preserve"> كأداة شاملة ذات خيارات قانونية. </w:t>
            </w:r>
            <w:r w:rsidR="00F9742F">
              <w:rPr>
                <w:rFonts w:eastAsia="Times New Roman" w:hint="cs"/>
                <w:rtl/>
              </w:rPr>
              <w:t>ومك</w:t>
            </w:r>
            <w:r w:rsidR="000A248E">
              <w:rPr>
                <w:rFonts w:eastAsia="Times New Roman" w:hint="cs"/>
                <w:rtl/>
              </w:rPr>
              <w:t>ّ</w:t>
            </w:r>
            <w:r w:rsidR="00F9742F">
              <w:rPr>
                <w:rFonts w:eastAsia="Times New Roman" w:hint="cs"/>
                <w:rtl/>
              </w:rPr>
              <w:t>نت</w:t>
            </w:r>
            <w:r w:rsidR="00313154" w:rsidRPr="00313154">
              <w:rPr>
                <w:rFonts w:eastAsia="Times New Roman"/>
                <w:rtl/>
              </w:rPr>
              <w:t xml:space="preserve"> </w:t>
            </w:r>
            <w:r w:rsidR="00F9742F">
              <w:rPr>
                <w:rFonts w:eastAsia="Times New Roman" w:hint="cs"/>
                <w:rtl/>
              </w:rPr>
              <w:t>طريقة تقديمها وعرضها</w:t>
            </w:r>
            <w:r w:rsidR="00313154" w:rsidRPr="00313154">
              <w:rPr>
                <w:rFonts w:eastAsia="Times New Roman"/>
                <w:rtl/>
              </w:rPr>
              <w:t xml:space="preserve"> </w:t>
            </w:r>
            <w:r w:rsidR="00F9742F">
              <w:rPr>
                <w:rFonts w:eastAsia="Times New Roman" w:hint="cs"/>
                <w:rtl/>
              </w:rPr>
              <w:t xml:space="preserve">من جعلها متعددة </w:t>
            </w:r>
            <w:r w:rsidR="00313154" w:rsidRPr="00313154">
              <w:rPr>
                <w:rFonts w:eastAsia="Times New Roman"/>
                <w:rtl/>
              </w:rPr>
              <w:t>ا</w:t>
            </w:r>
            <w:r w:rsidR="00F9742F">
              <w:rPr>
                <w:rFonts w:eastAsia="Times New Roman" w:hint="cs"/>
                <w:rtl/>
              </w:rPr>
              <w:t>لا</w:t>
            </w:r>
            <w:r w:rsidR="00313154" w:rsidRPr="00313154">
              <w:rPr>
                <w:rFonts w:eastAsia="Times New Roman"/>
                <w:rtl/>
              </w:rPr>
              <w:t>ستخدامات كموضوع لأنشطة مختلفة في جميع أنحاء المشروع.</w:t>
            </w:r>
          </w:p>
          <w:p w14:paraId="7159DED7" w14:textId="48384FBE" w:rsidR="00313154" w:rsidRPr="00BA7508" w:rsidRDefault="00CB05D7" w:rsidP="000A248E">
            <w:pPr>
              <w:ind w:left="397"/>
              <w:rPr>
                <w:rFonts w:eastAsia="Times New Roman"/>
              </w:rPr>
            </w:pPr>
            <w:r w:rsidRPr="00BA7508">
              <w:rPr>
                <w:rFonts w:eastAsia="Times New Roman" w:hint="cs"/>
                <w:rtl/>
              </w:rPr>
              <w:t>وقي</w:t>
            </w:r>
            <w:r w:rsidR="000A248E">
              <w:rPr>
                <w:rFonts w:eastAsia="Times New Roman" w:hint="cs"/>
                <w:rtl/>
              </w:rPr>
              <w:t>ّ</w:t>
            </w:r>
            <w:r w:rsidRPr="00BA7508">
              <w:rPr>
                <w:rFonts w:eastAsia="Times New Roman" w:hint="cs"/>
                <w:rtl/>
              </w:rPr>
              <w:t xml:space="preserve">م </w:t>
            </w:r>
            <w:r w:rsidR="00F9742F" w:rsidRPr="00BA7508">
              <w:rPr>
                <w:rFonts w:eastAsia="Times New Roman"/>
                <w:rtl/>
              </w:rPr>
              <w:t>96</w:t>
            </w:r>
            <w:r w:rsidRPr="00BA7508">
              <w:rPr>
                <w:rFonts w:eastAsia="Times New Roman"/>
                <w:rtl/>
              </w:rPr>
              <w:t xml:space="preserve"> في المائة</w:t>
            </w:r>
            <w:r w:rsidR="00F9742F" w:rsidRPr="00BA7508">
              <w:rPr>
                <w:rFonts w:eastAsia="Times New Roman"/>
                <w:rtl/>
              </w:rPr>
              <w:t xml:space="preserve"> من المشاركين </w:t>
            </w:r>
            <w:r w:rsidR="00313154" w:rsidRPr="00BA7508">
              <w:rPr>
                <w:rFonts w:eastAsia="Times New Roman"/>
                <w:rtl/>
              </w:rPr>
              <w:t xml:space="preserve">الأداة بشكل إيجابي </w:t>
            </w:r>
            <w:r w:rsidRPr="00BA7508">
              <w:rPr>
                <w:rFonts w:eastAsia="Times New Roman" w:hint="cs"/>
                <w:rtl/>
              </w:rPr>
              <w:t>ونُزّلت</w:t>
            </w:r>
            <w:r w:rsidR="00313154" w:rsidRPr="00BA7508">
              <w:rPr>
                <w:rFonts w:eastAsia="Times New Roman"/>
                <w:rtl/>
              </w:rPr>
              <w:t xml:space="preserve"> </w:t>
            </w:r>
            <w:r w:rsidRPr="00BA7508">
              <w:rPr>
                <w:rFonts w:eastAsia="Times New Roman" w:hint="cs"/>
                <w:rtl/>
              </w:rPr>
              <w:t>124</w:t>
            </w:r>
            <w:r w:rsidR="000A248E">
              <w:rPr>
                <w:rFonts w:eastAsia="Times New Roman"/>
              </w:rPr>
              <w:t>,</w:t>
            </w:r>
            <w:r w:rsidRPr="00BA7508">
              <w:rPr>
                <w:rFonts w:eastAsia="Times New Roman" w:hint="cs"/>
                <w:rtl/>
              </w:rPr>
              <w:t>1 مرة</w:t>
            </w:r>
            <w:r w:rsidR="00313154" w:rsidRPr="00BA7508">
              <w:rPr>
                <w:rFonts w:eastAsia="Times New Roman"/>
                <w:rtl/>
              </w:rPr>
              <w:t>.</w:t>
            </w:r>
          </w:p>
          <w:p w14:paraId="27297E0A" w14:textId="54726F1C" w:rsidR="00313154" w:rsidRPr="000A28EE" w:rsidRDefault="00FD56BC" w:rsidP="000A248E">
            <w:pPr>
              <w:pStyle w:val="ListParagraph"/>
              <w:rPr>
                <w:rFonts w:eastAsia="Times New Roman"/>
              </w:rPr>
            </w:pPr>
            <w:r>
              <w:rPr>
                <w:rFonts w:eastAsia="Times New Roman" w:hint="cs"/>
                <w:rtl/>
              </w:rPr>
              <w:t>وأُتيحت</w:t>
            </w:r>
            <w:r w:rsidR="00313154" w:rsidRPr="00313154">
              <w:rPr>
                <w:rFonts w:eastAsia="Times New Roman"/>
                <w:rtl/>
              </w:rPr>
              <w:t xml:space="preserve"> </w:t>
            </w:r>
            <w:hyperlink r:id="rId26" w:history="1">
              <w:r w:rsidR="00313154" w:rsidRPr="00FD56BC">
                <w:rPr>
                  <w:rStyle w:val="Hyperlink"/>
                  <w:rFonts w:ascii="Calibri" w:eastAsia="Times New Roman" w:hAnsi="Calibri" w:cs="Calibri"/>
                  <w:rtl/>
                </w:rPr>
                <w:t xml:space="preserve">منصة </w:t>
              </w:r>
              <w:r w:rsidRPr="00FD56BC">
                <w:rPr>
                  <w:rStyle w:val="Hyperlink"/>
                  <w:rFonts w:ascii="Calibri" w:eastAsia="Times New Roman" w:hAnsi="Calibri" w:cs="Calibri" w:hint="cs"/>
                  <w:rtl/>
                </w:rPr>
                <w:t>إلكترونية</w:t>
              </w:r>
            </w:hyperlink>
            <w:r w:rsidR="00313154" w:rsidRPr="00313154">
              <w:rPr>
                <w:rFonts w:eastAsia="Times New Roman"/>
                <w:rtl/>
              </w:rPr>
              <w:t xml:space="preserve"> للمطورين في البلدان المستفيدة وستستمر في العمل كمنتدى للنقاش حول الجوانب التي تهم مجتمع تطبيقات </w:t>
            </w:r>
            <w:r>
              <w:rPr>
                <w:rFonts w:eastAsia="Times New Roman" w:hint="cs"/>
                <w:rtl/>
              </w:rPr>
              <w:t>الأجهزة</w:t>
            </w:r>
            <w:r w:rsidR="00313154" w:rsidRPr="00313154">
              <w:rPr>
                <w:rFonts w:eastAsia="Times New Roman"/>
                <w:rtl/>
              </w:rPr>
              <w:t xml:space="preserve"> المحمول</w:t>
            </w:r>
            <w:r>
              <w:rPr>
                <w:rFonts w:eastAsia="Times New Roman" w:hint="cs"/>
                <w:rtl/>
              </w:rPr>
              <w:t>ة</w:t>
            </w:r>
            <w:r w:rsidR="00313154" w:rsidRPr="00313154">
              <w:rPr>
                <w:rFonts w:eastAsia="Times New Roman"/>
                <w:rtl/>
              </w:rPr>
              <w:t xml:space="preserve"> حتى بعد الانتهاء من المشروع. </w:t>
            </w:r>
            <w:r>
              <w:rPr>
                <w:rFonts w:eastAsia="Times New Roman" w:hint="cs"/>
                <w:rtl/>
              </w:rPr>
              <w:t>وقي</w:t>
            </w:r>
            <w:r w:rsidR="000A248E">
              <w:rPr>
                <w:rFonts w:eastAsia="Times New Roman" w:hint="cs"/>
                <w:rtl/>
              </w:rPr>
              <w:t>ّ</w:t>
            </w:r>
            <w:r>
              <w:rPr>
                <w:rFonts w:eastAsia="Times New Roman" w:hint="cs"/>
                <w:rtl/>
              </w:rPr>
              <w:t xml:space="preserve">م </w:t>
            </w:r>
            <w:r w:rsidR="00313154" w:rsidRPr="00313154">
              <w:rPr>
                <w:rFonts w:eastAsia="Times New Roman"/>
                <w:rtl/>
              </w:rPr>
              <w:t>95</w:t>
            </w:r>
            <w:r w:rsidR="00CB05D7">
              <w:rPr>
                <w:rFonts w:eastAsia="Times New Roman"/>
                <w:rtl/>
              </w:rPr>
              <w:t xml:space="preserve"> في المائة</w:t>
            </w:r>
            <w:r w:rsidR="00313154" w:rsidRPr="00313154">
              <w:rPr>
                <w:rFonts w:eastAsia="Times New Roman"/>
                <w:rtl/>
              </w:rPr>
              <w:t xml:space="preserve"> من المشاركين المنصة إيجابي</w:t>
            </w:r>
            <w:r>
              <w:rPr>
                <w:rFonts w:eastAsia="Times New Roman" w:hint="cs"/>
                <w:rtl/>
              </w:rPr>
              <w:t>ا</w:t>
            </w:r>
            <w:r w:rsidR="000A248E">
              <w:rPr>
                <w:rFonts w:eastAsia="Times New Roman" w:hint="cs"/>
                <w:rtl/>
              </w:rPr>
              <w:t>ً</w:t>
            </w:r>
            <w:r w:rsidR="00313154" w:rsidRPr="00313154">
              <w:rPr>
                <w:rFonts w:eastAsia="Times New Roman"/>
                <w:rtl/>
              </w:rPr>
              <w:t>.</w:t>
            </w:r>
          </w:p>
          <w:p w14:paraId="7DD51401" w14:textId="68A68E2E" w:rsidR="00313154" w:rsidRPr="00313154" w:rsidRDefault="00A51240" w:rsidP="000A248E">
            <w:pPr>
              <w:pStyle w:val="ListParagraph"/>
              <w:rPr>
                <w:rFonts w:eastAsia="Times New Roman"/>
              </w:rPr>
            </w:pPr>
            <w:r>
              <w:rPr>
                <w:rFonts w:eastAsia="Times New Roman" w:hint="cs"/>
                <w:rtl/>
              </w:rPr>
              <w:t>وعُقدت</w:t>
            </w:r>
            <w:r w:rsidR="00313154" w:rsidRPr="00313154">
              <w:rPr>
                <w:rFonts w:eastAsia="Times New Roman"/>
                <w:rtl/>
              </w:rPr>
              <w:t xml:space="preserve"> ثلاث </w:t>
            </w:r>
            <w:r>
              <w:rPr>
                <w:rFonts w:eastAsia="Times New Roman" w:hint="cs"/>
                <w:rtl/>
              </w:rPr>
              <w:t>حلقات</w:t>
            </w:r>
            <w:r w:rsidR="00313154" w:rsidRPr="00313154">
              <w:rPr>
                <w:rFonts w:eastAsia="Times New Roman"/>
                <w:rtl/>
              </w:rPr>
              <w:t xml:space="preserve"> عمل في </w:t>
            </w:r>
            <w:r>
              <w:rPr>
                <w:rFonts w:eastAsia="Times New Roman" w:hint="cs"/>
                <w:rtl/>
              </w:rPr>
              <w:t>البلدان</w:t>
            </w:r>
            <w:r w:rsidR="00313154" w:rsidRPr="00313154">
              <w:rPr>
                <w:rFonts w:eastAsia="Times New Roman"/>
                <w:rtl/>
              </w:rPr>
              <w:t xml:space="preserve"> المستفيدة خلال السنة الأولى من المشروع. </w:t>
            </w:r>
            <w:r w:rsidR="001019CE">
              <w:rPr>
                <w:rFonts w:eastAsia="Times New Roman" w:hint="cs"/>
                <w:rtl/>
              </w:rPr>
              <w:t>و</w:t>
            </w:r>
            <w:r w:rsidR="00313154" w:rsidRPr="00313154">
              <w:rPr>
                <w:rFonts w:eastAsia="Times New Roman"/>
                <w:rtl/>
              </w:rPr>
              <w:t>في ضوء القيود المفروضة على السفر</w:t>
            </w:r>
            <w:r w:rsidR="00313154">
              <w:rPr>
                <w:rFonts w:eastAsia="Times New Roman"/>
                <w:rtl/>
              </w:rPr>
              <w:t>،</w:t>
            </w:r>
            <w:r w:rsidR="00313154" w:rsidRPr="00313154">
              <w:rPr>
                <w:rFonts w:eastAsia="Times New Roman"/>
                <w:rtl/>
              </w:rPr>
              <w:t xml:space="preserve"> </w:t>
            </w:r>
            <w:r w:rsidR="001019CE">
              <w:rPr>
                <w:rFonts w:eastAsia="Times New Roman" w:hint="cs"/>
                <w:rtl/>
              </w:rPr>
              <w:t>أُقيمت</w:t>
            </w:r>
            <w:r w:rsidR="00313154" w:rsidRPr="00313154">
              <w:rPr>
                <w:rFonts w:eastAsia="Times New Roman"/>
                <w:rtl/>
              </w:rPr>
              <w:t xml:space="preserve"> الأنشطة طوال الفترة المتبقية من تنفيذ المشروع </w:t>
            </w:r>
            <w:r w:rsidR="001019CE">
              <w:rPr>
                <w:rFonts w:eastAsia="Times New Roman" w:hint="cs"/>
                <w:rtl/>
              </w:rPr>
              <w:t>افتراضيا</w:t>
            </w:r>
            <w:r w:rsidR="00313154" w:rsidRPr="00313154">
              <w:rPr>
                <w:rFonts w:eastAsia="Times New Roman"/>
                <w:rtl/>
              </w:rPr>
              <w:t>.</w:t>
            </w:r>
          </w:p>
          <w:p w14:paraId="726D6A6A" w14:textId="164CC987" w:rsidR="00313154" w:rsidRPr="00BA7508" w:rsidRDefault="00624826" w:rsidP="000A248E">
            <w:pPr>
              <w:ind w:left="397"/>
              <w:rPr>
                <w:rFonts w:eastAsia="Times New Roman"/>
              </w:rPr>
            </w:pPr>
            <w:r w:rsidRPr="00BA7508">
              <w:rPr>
                <w:rFonts w:eastAsia="Times New Roman" w:hint="cs"/>
                <w:rtl/>
              </w:rPr>
              <w:t>و</w:t>
            </w:r>
            <w:r w:rsidR="00313154" w:rsidRPr="00BA7508">
              <w:rPr>
                <w:rFonts w:eastAsia="Times New Roman"/>
                <w:rtl/>
              </w:rPr>
              <w:t>كان العدد الإجمالي لحلقات العمل والندوات عبر الإنترنت لكل بلد مستفيد على النحو التالي: في كينيا - خمسة؛ في الفلبين - سبعة؛ وفي ترينيداد وتوباغو - أربعة.</w:t>
            </w:r>
          </w:p>
          <w:p w14:paraId="700F51E2" w14:textId="2982213E" w:rsidR="00313154" w:rsidRPr="00BA7508" w:rsidRDefault="00624826" w:rsidP="000A248E">
            <w:pPr>
              <w:spacing w:after="120"/>
              <w:ind w:left="397"/>
              <w:rPr>
                <w:rFonts w:eastAsia="Times New Roman"/>
              </w:rPr>
            </w:pPr>
            <w:r w:rsidRPr="00BA7508">
              <w:rPr>
                <w:rFonts w:eastAsia="Times New Roman" w:hint="cs"/>
                <w:rtl/>
              </w:rPr>
              <w:t>وكان 54.67</w:t>
            </w:r>
            <w:r w:rsidR="00CB05D7" w:rsidRPr="00BA7508">
              <w:rPr>
                <w:rFonts w:eastAsia="Times New Roman"/>
                <w:rtl/>
              </w:rPr>
              <w:t xml:space="preserve"> في المائة</w:t>
            </w:r>
            <w:r w:rsidR="00313154" w:rsidRPr="00BA7508">
              <w:rPr>
                <w:rFonts w:eastAsia="Times New Roman"/>
                <w:rtl/>
              </w:rPr>
              <w:t xml:space="preserve"> من المشاركين في هذه الأنشطة من النساء و</w:t>
            </w:r>
            <w:r w:rsidRPr="00BA7508">
              <w:rPr>
                <w:rFonts w:eastAsia="Times New Roman" w:hint="cs"/>
                <w:rtl/>
              </w:rPr>
              <w:t>قي</w:t>
            </w:r>
            <w:r w:rsidR="000A248E">
              <w:rPr>
                <w:rFonts w:eastAsia="Times New Roman" w:hint="cs"/>
                <w:rtl/>
              </w:rPr>
              <w:t>ّ</w:t>
            </w:r>
            <w:r w:rsidRPr="00BA7508">
              <w:rPr>
                <w:rFonts w:eastAsia="Times New Roman" w:hint="cs"/>
                <w:rtl/>
              </w:rPr>
              <w:t xml:space="preserve">م </w:t>
            </w:r>
            <w:r w:rsidR="00313154" w:rsidRPr="00BA7508">
              <w:rPr>
                <w:rFonts w:eastAsia="Times New Roman"/>
                <w:rtl/>
              </w:rPr>
              <w:t>91</w:t>
            </w:r>
            <w:r w:rsidR="00CB05D7" w:rsidRPr="00BA7508">
              <w:rPr>
                <w:rFonts w:eastAsia="Times New Roman"/>
                <w:rtl/>
              </w:rPr>
              <w:t xml:space="preserve"> في المائة</w:t>
            </w:r>
            <w:r w:rsidR="00313154" w:rsidRPr="00BA7508">
              <w:rPr>
                <w:rFonts w:eastAsia="Times New Roman"/>
                <w:rtl/>
              </w:rPr>
              <w:t xml:space="preserve"> من المشاركين إيجابي</w:t>
            </w:r>
            <w:r w:rsidRPr="00BA7508">
              <w:rPr>
                <w:rFonts w:eastAsia="Times New Roman" w:hint="cs"/>
                <w:rtl/>
              </w:rPr>
              <w:t>ا</w:t>
            </w:r>
            <w:r w:rsidR="000A248E">
              <w:rPr>
                <w:rFonts w:eastAsia="Times New Roman" w:hint="cs"/>
                <w:rtl/>
              </w:rPr>
              <w:t>ً</w:t>
            </w:r>
            <w:r w:rsidR="00313154" w:rsidRPr="00BA7508">
              <w:rPr>
                <w:rFonts w:eastAsia="Times New Roman"/>
                <w:rtl/>
              </w:rPr>
              <w:t xml:space="preserve"> </w:t>
            </w:r>
            <w:r w:rsidRPr="00BA7508">
              <w:rPr>
                <w:rFonts w:eastAsia="Times New Roman" w:hint="cs"/>
                <w:rtl/>
              </w:rPr>
              <w:t>حلقات</w:t>
            </w:r>
            <w:r w:rsidR="00313154" w:rsidRPr="00BA7508">
              <w:rPr>
                <w:rFonts w:eastAsia="Times New Roman"/>
                <w:rtl/>
              </w:rPr>
              <w:t xml:space="preserve"> العمل/الندوات عبر الإنترنت.</w:t>
            </w:r>
          </w:p>
          <w:p w14:paraId="2879B16F" w14:textId="74A28720" w:rsidR="00313154" w:rsidRPr="00D52CA0" w:rsidRDefault="00D52CA0" w:rsidP="000A248E">
            <w:pPr>
              <w:spacing w:after="120"/>
              <w:ind w:left="114"/>
              <w:rPr>
                <w:rFonts w:ascii="Calibri" w:eastAsia="Times New Roman" w:hAnsi="Calibri" w:cs="Calibri"/>
              </w:rPr>
            </w:pPr>
            <w:r>
              <w:rPr>
                <w:rFonts w:ascii="Calibri" w:eastAsia="Times New Roman" w:hAnsi="Calibri" w:hint="cs"/>
                <w:rtl/>
              </w:rPr>
              <w:t>و</w:t>
            </w:r>
            <w:r w:rsidR="00313154" w:rsidRPr="00D52CA0">
              <w:rPr>
                <w:rFonts w:ascii="Calibri" w:eastAsia="Times New Roman" w:hAnsi="Calibri" w:cs="Calibri"/>
                <w:rtl/>
              </w:rPr>
              <w:t xml:space="preserve">عُقد اجتماع </w:t>
            </w:r>
            <w:r w:rsidR="00FC78AF">
              <w:rPr>
                <w:rFonts w:ascii="Calibri" w:eastAsia="Times New Roman" w:hAnsi="Calibri" w:hint="cs"/>
                <w:rtl/>
              </w:rPr>
              <w:t>تنسيقي</w:t>
            </w:r>
            <w:r>
              <w:rPr>
                <w:rFonts w:ascii="Calibri" w:eastAsia="Times New Roman" w:hAnsi="Calibri" w:hint="cs"/>
                <w:rtl/>
              </w:rPr>
              <w:t xml:space="preserve"> </w:t>
            </w:r>
            <w:r w:rsidR="00FC78AF">
              <w:rPr>
                <w:rFonts w:ascii="Calibri" w:eastAsia="Times New Roman" w:hAnsi="Calibri" w:hint="cs"/>
                <w:rtl/>
              </w:rPr>
              <w:t>ل</w:t>
            </w:r>
            <w:r>
              <w:rPr>
                <w:rFonts w:ascii="Calibri" w:eastAsia="Times New Roman" w:hAnsi="Calibri" w:hint="cs"/>
                <w:rtl/>
              </w:rPr>
              <w:t>جهات</w:t>
            </w:r>
            <w:r w:rsidR="00313154" w:rsidRPr="00D52CA0">
              <w:rPr>
                <w:rFonts w:ascii="Calibri" w:eastAsia="Times New Roman" w:hAnsi="Calibri" w:cs="Calibri"/>
                <w:rtl/>
              </w:rPr>
              <w:t xml:space="preserve"> الاتصال مرة واحدة فقط في جنيف في عام 2019. وطوال فترة تنفيذ المشروع، عُقدت اجتماعات تنسيقية على أساس منتظم (مرة كل شهر أو كل شهرين) أو فيما يتعلق بالأنشطة القادمة. </w:t>
            </w:r>
            <w:r w:rsidR="00FC78AF">
              <w:rPr>
                <w:rFonts w:ascii="Calibri" w:eastAsia="Times New Roman" w:hAnsi="Calibri" w:hint="cs"/>
                <w:rtl/>
              </w:rPr>
              <w:t>و</w:t>
            </w:r>
            <w:r w:rsidR="00313154" w:rsidRPr="00D52CA0">
              <w:rPr>
                <w:rFonts w:ascii="Calibri" w:eastAsia="Times New Roman" w:hAnsi="Calibri" w:cs="Calibri"/>
                <w:rtl/>
              </w:rPr>
              <w:t xml:space="preserve">كانت الاجتماعات فعالة ومكنت من اتخاذ قرارات سريعة بشأن </w:t>
            </w:r>
            <w:r w:rsidR="00494B99">
              <w:rPr>
                <w:rFonts w:ascii="Calibri" w:eastAsia="Times New Roman" w:hAnsi="Calibri" w:hint="cs"/>
                <w:rtl/>
              </w:rPr>
              <w:t>تنفيذ</w:t>
            </w:r>
            <w:r w:rsidR="00313154" w:rsidRPr="00D52CA0">
              <w:rPr>
                <w:rFonts w:ascii="Calibri" w:eastAsia="Times New Roman" w:hAnsi="Calibri" w:cs="Calibri"/>
                <w:rtl/>
              </w:rPr>
              <w:t xml:space="preserve"> المشروع. </w:t>
            </w:r>
            <w:r w:rsidR="00FC78AF">
              <w:rPr>
                <w:rFonts w:ascii="Calibri" w:eastAsia="Times New Roman" w:hAnsi="Calibri" w:hint="cs"/>
                <w:rtl/>
              </w:rPr>
              <w:t>و</w:t>
            </w:r>
            <w:r w:rsidR="00313154" w:rsidRPr="00D52CA0">
              <w:rPr>
                <w:rFonts w:ascii="Calibri" w:eastAsia="Times New Roman" w:hAnsi="Calibri" w:cs="Calibri"/>
                <w:rtl/>
              </w:rPr>
              <w:t>في المتوسط​​، خلال المشروع، كانت هناك مشاركة نسائية بنسبة 30</w:t>
            </w:r>
            <w:r w:rsidR="00CB05D7" w:rsidRPr="00D52CA0">
              <w:rPr>
                <w:rFonts w:ascii="Calibri" w:eastAsia="Times New Roman" w:hAnsi="Calibri" w:cs="Calibri"/>
                <w:rtl/>
              </w:rPr>
              <w:t xml:space="preserve"> في المائة</w:t>
            </w:r>
            <w:r w:rsidR="00313154" w:rsidRPr="00D52CA0">
              <w:rPr>
                <w:rFonts w:ascii="Calibri" w:eastAsia="Times New Roman" w:hAnsi="Calibri" w:cs="Calibri"/>
                <w:rtl/>
              </w:rPr>
              <w:t xml:space="preserve"> في ا</w:t>
            </w:r>
            <w:r w:rsidR="00FC78AF">
              <w:rPr>
                <w:rFonts w:ascii="Calibri" w:eastAsia="Times New Roman" w:hAnsi="Calibri" w:hint="cs"/>
                <w:rtl/>
              </w:rPr>
              <w:t>لا</w:t>
            </w:r>
            <w:r w:rsidR="00313154" w:rsidRPr="00D52CA0">
              <w:rPr>
                <w:rFonts w:ascii="Calibri" w:eastAsia="Times New Roman" w:hAnsi="Calibri" w:cs="Calibri"/>
                <w:rtl/>
              </w:rPr>
              <w:t>جتماعات التنسيق</w:t>
            </w:r>
            <w:r w:rsidR="00FC78AF">
              <w:rPr>
                <w:rFonts w:ascii="Calibri" w:eastAsia="Times New Roman" w:hAnsi="Calibri" w:hint="cs"/>
                <w:rtl/>
              </w:rPr>
              <w:t>ية</w:t>
            </w:r>
            <w:r w:rsidR="00313154" w:rsidRPr="00D52CA0">
              <w:rPr>
                <w:rFonts w:ascii="Calibri" w:eastAsia="Times New Roman" w:hAnsi="Calibri" w:cs="Calibri"/>
                <w:rtl/>
              </w:rPr>
              <w:t xml:space="preserve"> </w:t>
            </w:r>
            <w:r w:rsidR="00FC78AF">
              <w:rPr>
                <w:rFonts w:ascii="Calibri" w:eastAsia="Times New Roman" w:hAnsi="Calibri" w:hint="cs"/>
                <w:rtl/>
              </w:rPr>
              <w:t>لجهات</w:t>
            </w:r>
            <w:r w:rsidR="00313154" w:rsidRPr="00D52CA0">
              <w:rPr>
                <w:rFonts w:ascii="Calibri" w:eastAsia="Times New Roman" w:hAnsi="Calibri" w:cs="Calibri"/>
                <w:rtl/>
              </w:rPr>
              <w:t xml:space="preserve"> الاتصال.</w:t>
            </w:r>
          </w:p>
          <w:p w14:paraId="014ADA60" w14:textId="3BDA2E9D" w:rsidR="00313154" w:rsidRPr="00D52CA0" w:rsidRDefault="00494B99" w:rsidP="000A248E">
            <w:pPr>
              <w:spacing w:after="120"/>
              <w:ind w:left="114"/>
              <w:rPr>
                <w:rFonts w:ascii="Calibri" w:eastAsia="Times New Roman" w:hAnsi="Calibri" w:cs="Calibri"/>
              </w:rPr>
            </w:pPr>
            <w:r>
              <w:rPr>
                <w:rFonts w:ascii="Calibri" w:eastAsia="Times New Roman" w:hAnsi="Calibri" w:hint="cs"/>
                <w:rtl/>
              </w:rPr>
              <w:t>و</w:t>
            </w:r>
            <w:r w:rsidR="00313154" w:rsidRPr="00D52CA0">
              <w:rPr>
                <w:rFonts w:ascii="Calibri" w:eastAsia="Times New Roman" w:hAnsi="Calibri" w:cs="Calibri"/>
                <w:rtl/>
              </w:rPr>
              <w:t xml:space="preserve">بالإضافة إلى </w:t>
            </w:r>
            <w:r w:rsidR="008F0E59">
              <w:rPr>
                <w:rFonts w:ascii="Calibri" w:eastAsia="Times New Roman" w:hAnsi="Calibri" w:hint="cs"/>
                <w:rtl/>
              </w:rPr>
              <w:t>ال</w:t>
            </w:r>
            <w:r w:rsidR="00245263">
              <w:rPr>
                <w:rFonts w:ascii="Calibri" w:eastAsia="Times New Roman" w:hAnsi="Calibri" w:cs="Calibri" w:hint="cs"/>
                <w:rtl/>
              </w:rPr>
              <w:t>نتائج</w:t>
            </w:r>
            <w:r w:rsidR="00313154" w:rsidRPr="00D52CA0">
              <w:rPr>
                <w:rFonts w:ascii="Calibri" w:eastAsia="Times New Roman" w:hAnsi="Calibri" w:cs="Calibri"/>
                <w:rtl/>
              </w:rPr>
              <w:t xml:space="preserve"> المخططة وبغرض الاستفادة المثلى من الموارد، ووفقا</w:t>
            </w:r>
            <w:r w:rsidR="000A248E">
              <w:rPr>
                <w:rFonts w:ascii="Calibri" w:eastAsia="Times New Roman" w:hAnsi="Calibri" w:cs="Calibri" w:hint="cs"/>
                <w:rtl/>
              </w:rPr>
              <w:t>ً</w:t>
            </w:r>
            <w:r w:rsidR="00313154" w:rsidRPr="00D52CA0">
              <w:rPr>
                <w:rFonts w:ascii="Calibri" w:eastAsia="Times New Roman" w:hAnsi="Calibri" w:cs="Calibri"/>
                <w:rtl/>
              </w:rPr>
              <w:t xml:space="preserve"> للرغبات التي أعرب عنها المستفيدون، </w:t>
            </w:r>
            <w:r w:rsidR="008F0E59">
              <w:rPr>
                <w:rFonts w:ascii="Calibri" w:eastAsia="Times New Roman" w:hAnsi="Calibri" w:hint="cs"/>
                <w:rtl/>
              </w:rPr>
              <w:t>أُعدت</w:t>
            </w:r>
            <w:r w:rsidR="00313154" w:rsidRPr="00D52CA0">
              <w:rPr>
                <w:rFonts w:ascii="Calibri" w:eastAsia="Times New Roman" w:hAnsi="Calibri" w:cs="Calibri"/>
                <w:rtl/>
              </w:rPr>
              <w:t xml:space="preserve"> ثلاث أدوات إضافية خلال المشروع، وهي:</w:t>
            </w:r>
          </w:p>
          <w:p w14:paraId="2FA85384" w14:textId="644CF858" w:rsidR="00313154" w:rsidRPr="00313154" w:rsidRDefault="003E0751" w:rsidP="000A248E">
            <w:pPr>
              <w:pStyle w:val="ListParagraph"/>
              <w:rPr>
                <w:rFonts w:eastAsia="Times New Roman"/>
              </w:rPr>
            </w:pPr>
            <w:hyperlink r:id="rId27" w:history="1">
              <w:r w:rsidR="00313154" w:rsidRPr="00F34490">
                <w:rPr>
                  <w:rStyle w:val="Hyperlink"/>
                  <w:rFonts w:ascii="Calibri" w:eastAsia="Times New Roman" w:hAnsi="Calibri" w:cs="Calibri"/>
                  <w:rtl/>
                </w:rPr>
                <w:t xml:space="preserve">أداة لتمويل تطبيقات </w:t>
              </w:r>
              <w:r w:rsidR="0044108E" w:rsidRPr="00F34490">
                <w:rPr>
                  <w:rStyle w:val="Hyperlink"/>
                  <w:rFonts w:ascii="Calibri" w:eastAsia="Times New Roman" w:hAnsi="Calibri" w:cs="Calibri" w:hint="cs"/>
                  <w:rtl/>
                </w:rPr>
                <w:t>الأجهزة</w:t>
              </w:r>
              <w:r w:rsidR="00313154" w:rsidRPr="00F34490">
                <w:rPr>
                  <w:rStyle w:val="Hyperlink"/>
                  <w:rFonts w:ascii="Calibri" w:eastAsia="Times New Roman" w:hAnsi="Calibri" w:cs="Calibri"/>
                  <w:rtl/>
                </w:rPr>
                <w:t xml:space="preserve"> المحمول</w:t>
              </w:r>
              <w:r w:rsidR="0044108E" w:rsidRPr="00F34490">
                <w:rPr>
                  <w:rStyle w:val="Hyperlink"/>
                  <w:rFonts w:ascii="Calibri" w:eastAsia="Times New Roman" w:hAnsi="Calibri" w:cs="Calibri" w:hint="cs"/>
                  <w:rtl/>
                </w:rPr>
                <w:t>ة</w:t>
              </w:r>
              <w:r w:rsidR="00313154" w:rsidRPr="00F34490">
                <w:rPr>
                  <w:rStyle w:val="Hyperlink"/>
                  <w:rFonts w:ascii="Calibri" w:eastAsia="Times New Roman" w:hAnsi="Calibri" w:cs="Calibri"/>
                  <w:rtl/>
                </w:rPr>
                <w:t xml:space="preserve"> القائمة على </w:t>
              </w:r>
              <w:r w:rsidR="0044108E" w:rsidRPr="00F34490">
                <w:rPr>
                  <w:rStyle w:val="Hyperlink"/>
                  <w:rFonts w:ascii="Calibri" w:eastAsia="Times New Roman" w:hAnsi="Calibri" w:cs="Calibri" w:hint="cs"/>
                  <w:rtl/>
                </w:rPr>
                <w:t>الملكية الفكرية</w:t>
              </w:r>
            </w:hyperlink>
            <w:r w:rsidR="00313154" w:rsidRPr="00313154">
              <w:rPr>
                <w:rFonts w:eastAsia="Times New Roman"/>
                <w:rtl/>
              </w:rPr>
              <w:t>؛</w:t>
            </w:r>
          </w:p>
          <w:p w14:paraId="6798C319" w14:textId="2FAF412E" w:rsidR="00313154" w:rsidRPr="00313154" w:rsidRDefault="008C4119" w:rsidP="000A248E">
            <w:pPr>
              <w:pStyle w:val="ListParagraph"/>
              <w:rPr>
                <w:rFonts w:eastAsia="Times New Roman"/>
              </w:rPr>
            </w:pPr>
            <w:r>
              <w:rPr>
                <w:rFonts w:eastAsia="Times New Roman" w:hint="cs"/>
                <w:rtl/>
              </w:rPr>
              <w:t>و</w:t>
            </w:r>
            <w:r w:rsidR="00313154" w:rsidRPr="00313154">
              <w:rPr>
                <w:rFonts w:eastAsia="Times New Roman"/>
                <w:rtl/>
              </w:rPr>
              <w:t xml:space="preserve">أداة </w:t>
            </w:r>
            <w:hyperlink r:id="rId28" w:history="1">
              <w:r w:rsidR="00313154" w:rsidRPr="008C4119">
                <w:rPr>
                  <w:rStyle w:val="Hyperlink"/>
                  <w:rFonts w:ascii="Calibri" w:eastAsia="Times New Roman" w:hAnsi="Calibri" w:cs="Calibri"/>
                  <w:rtl/>
                </w:rPr>
                <w:t xml:space="preserve">مفتوحة المصدر </w:t>
              </w:r>
              <w:r w:rsidR="00F34490" w:rsidRPr="008C4119">
                <w:rPr>
                  <w:rStyle w:val="Hyperlink"/>
                  <w:rFonts w:ascii="Calibri" w:eastAsia="Times New Roman" w:hAnsi="Calibri" w:cs="Calibri" w:hint="cs"/>
                  <w:rtl/>
                </w:rPr>
                <w:t>خاصة ب</w:t>
              </w:r>
              <w:r w:rsidR="00313154" w:rsidRPr="008C4119">
                <w:rPr>
                  <w:rStyle w:val="Hyperlink"/>
                  <w:rFonts w:ascii="Calibri" w:eastAsia="Times New Roman" w:hAnsi="Calibri" w:cs="Calibri"/>
                  <w:rtl/>
                </w:rPr>
                <w:t xml:space="preserve">تطبيقات </w:t>
              </w:r>
              <w:r w:rsidR="00F34490" w:rsidRPr="008C4119">
                <w:rPr>
                  <w:rStyle w:val="Hyperlink"/>
                  <w:rFonts w:ascii="Calibri" w:eastAsia="Times New Roman" w:hAnsi="Calibri" w:cs="Calibri"/>
                  <w:rtl/>
                </w:rPr>
                <w:t>الأجهزة المحمولة</w:t>
              </w:r>
            </w:hyperlink>
            <w:r w:rsidR="00313154" w:rsidRPr="00313154">
              <w:rPr>
                <w:rFonts w:eastAsia="Times New Roman"/>
                <w:rtl/>
              </w:rPr>
              <w:t>؛</w:t>
            </w:r>
          </w:p>
          <w:p w14:paraId="044EDFAF" w14:textId="0034CC96" w:rsidR="00313154" w:rsidRPr="000A28EE" w:rsidRDefault="008A065C" w:rsidP="000A248E">
            <w:pPr>
              <w:pStyle w:val="ListParagraph"/>
              <w:rPr>
                <w:rFonts w:eastAsia="Times New Roman"/>
              </w:rPr>
            </w:pPr>
            <w:r>
              <w:rPr>
                <w:rFonts w:eastAsia="Times New Roman" w:hint="cs"/>
                <w:rtl/>
              </w:rPr>
              <w:t>و</w:t>
            </w:r>
            <w:hyperlink r:id="rId29" w:history="1">
              <w:r w:rsidR="00313154" w:rsidRPr="008A065C">
                <w:rPr>
                  <w:rStyle w:val="Hyperlink"/>
                  <w:rFonts w:ascii="Calibri" w:eastAsia="Times New Roman" w:hAnsi="Calibri" w:cs="Calibri"/>
                  <w:rtl/>
                </w:rPr>
                <w:t xml:space="preserve">دليل حماية البيانات في تطبيقات </w:t>
              </w:r>
              <w:r w:rsidRPr="008A065C">
                <w:rPr>
                  <w:rStyle w:val="Hyperlink"/>
                  <w:rFonts w:ascii="Calibri" w:eastAsia="Times New Roman" w:hAnsi="Calibri" w:cs="Calibri"/>
                  <w:rtl/>
                </w:rPr>
                <w:t>الأجهزة المحمولة</w:t>
              </w:r>
            </w:hyperlink>
            <w:r w:rsidR="00313154" w:rsidRPr="00313154">
              <w:rPr>
                <w:rFonts w:eastAsia="Times New Roman"/>
                <w:rtl/>
              </w:rPr>
              <w:t>.</w:t>
            </w:r>
          </w:p>
          <w:p w14:paraId="60E7FE6F" w14:textId="004C9BE7" w:rsidR="00313154" w:rsidRPr="008E4E4D" w:rsidRDefault="00B43F1A" w:rsidP="000A248E">
            <w:pPr>
              <w:spacing w:after="120"/>
              <w:ind w:left="114"/>
              <w:rPr>
                <w:rFonts w:ascii="Calibri" w:eastAsia="Times New Roman" w:hAnsi="Calibri" w:cs="Calibri"/>
              </w:rPr>
            </w:pPr>
            <w:r>
              <w:rPr>
                <w:rFonts w:ascii="Calibri" w:eastAsia="Times New Roman" w:hAnsi="Calibri" w:hint="cs"/>
                <w:rtl/>
              </w:rPr>
              <w:t>و</w:t>
            </w:r>
            <w:r w:rsidR="00313154" w:rsidRPr="008E4E4D">
              <w:rPr>
                <w:rFonts w:ascii="Calibri" w:eastAsia="Times New Roman" w:hAnsi="Calibri" w:cs="Calibri"/>
                <w:rtl/>
              </w:rPr>
              <w:t xml:space="preserve">تعالج الأدوات الثلاث قضايا ذات أهمية رئيسية </w:t>
            </w:r>
            <w:r>
              <w:rPr>
                <w:rFonts w:ascii="Calibri" w:eastAsia="Times New Roman" w:hAnsi="Calibri" w:hint="cs"/>
                <w:rtl/>
              </w:rPr>
              <w:t>متعلقة ب</w:t>
            </w:r>
            <w:r w:rsidR="00313154" w:rsidRPr="008E4E4D">
              <w:rPr>
                <w:rFonts w:ascii="Calibri" w:eastAsia="Times New Roman" w:hAnsi="Calibri" w:cs="Calibri"/>
                <w:rtl/>
              </w:rPr>
              <w:t xml:space="preserve">مطوري التطبيقات وقد </w:t>
            </w:r>
            <w:r>
              <w:rPr>
                <w:rFonts w:ascii="Calibri" w:eastAsia="Times New Roman" w:hAnsi="Calibri" w:hint="cs"/>
                <w:rtl/>
              </w:rPr>
              <w:t>حظيت</w:t>
            </w:r>
            <w:r w:rsidR="00313154" w:rsidRPr="008E4E4D">
              <w:rPr>
                <w:rFonts w:ascii="Calibri" w:eastAsia="Times New Roman" w:hAnsi="Calibri" w:cs="Calibri"/>
                <w:rtl/>
              </w:rPr>
              <w:t xml:space="preserve"> </w:t>
            </w:r>
            <w:r>
              <w:rPr>
                <w:rFonts w:ascii="Calibri" w:eastAsia="Times New Roman" w:hAnsi="Calibri" w:hint="cs"/>
                <w:rtl/>
              </w:rPr>
              <w:t>ب</w:t>
            </w:r>
            <w:r w:rsidR="00313154" w:rsidRPr="008E4E4D">
              <w:rPr>
                <w:rFonts w:ascii="Calibri" w:eastAsia="Times New Roman" w:hAnsi="Calibri" w:cs="Calibri"/>
                <w:rtl/>
              </w:rPr>
              <w:t>تقدير 93</w:t>
            </w:r>
            <w:r w:rsidR="00CB05D7" w:rsidRPr="008E4E4D">
              <w:rPr>
                <w:rFonts w:ascii="Calibri" w:eastAsia="Times New Roman" w:hAnsi="Calibri" w:cs="Calibri"/>
                <w:rtl/>
              </w:rPr>
              <w:t xml:space="preserve"> في المائة</w:t>
            </w:r>
            <w:r w:rsidR="00313154" w:rsidRPr="008E4E4D">
              <w:rPr>
                <w:rFonts w:ascii="Calibri" w:eastAsia="Times New Roman" w:hAnsi="Calibri" w:cs="Calibri"/>
                <w:rtl/>
              </w:rPr>
              <w:t xml:space="preserve"> من المشاركين.</w:t>
            </w:r>
          </w:p>
          <w:p w14:paraId="37AC0B17" w14:textId="13E7E405" w:rsidR="00313154" w:rsidRPr="008E4E4D" w:rsidRDefault="004006F3" w:rsidP="000A248E">
            <w:pPr>
              <w:spacing w:after="120"/>
              <w:ind w:left="114"/>
              <w:rPr>
                <w:rFonts w:ascii="Calibri" w:eastAsia="Times New Roman" w:hAnsi="Calibri" w:cs="Calibri"/>
              </w:rPr>
            </w:pPr>
            <w:r>
              <w:rPr>
                <w:rFonts w:ascii="Calibri" w:eastAsia="Times New Roman" w:hAnsi="Calibri" w:hint="cs"/>
                <w:rtl/>
              </w:rPr>
              <w:t>و</w:t>
            </w:r>
            <w:r w:rsidR="00313154" w:rsidRPr="008E4E4D">
              <w:rPr>
                <w:rFonts w:ascii="Calibri" w:eastAsia="Times New Roman" w:hAnsi="Calibri" w:cs="Calibri"/>
                <w:rtl/>
              </w:rPr>
              <w:t xml:space="preserve">فيما يتعلق </w:t>
            </w:r>
            <w:r w:rsidR="00313154" w:rsidRPr="00AE579C">
              <w:rPr>
                <w:rFonts w:ascii="Calibri" w:eastAsia="Times New Roman" w:hAnsi="Calibri" w:cs="Calibri"/>
                <w:u w:val="single"/>
                <w:rtl/>
              </w:rPr>
              <w:t>بمؤشرات النتائج</w:t>
            </w:r>
            <w:r w:rsidR="00313154" w:rsidRPr="008E4E4D">
              <w:rPr>
                <w:rFonts w:ascii="Calibri" w:eastAsia="Times New Roman" w:hAnsi="Calibri" w:cs="Calibri"/>
                <w:rtl/>
              </w:rPr>
              <w:t xml:space="preserve">، ساعد المشروع </w:t>
            </w:r>
            <w:r w:rsidR="0092162D">
              <w:rPr>
                <w:rFonts w:ascii="Calibri" w:eastAsia="Times New Roman" w:hAnsi="Calibri" w:hint="cs"/>
                <w:rtl/>
              </w:rPr>
              <w:t>في</w:t>
            </w:r>
            <w:r w:rsidR="00313154" w:rsidRPr="008E4E4D">
              <w:rPr>
                <w:rFonts w:ascii="Calibri" w:eastAsia="Times New Roman" w:hAnsi="Calibri" w:cs="Calibri"/>
                <w:rtl/>
              </w:rPr>
              <w:t xml:space="preserve"> تسليط الضوء على أهمية قضايا الملكية الفكرية </w:t>
            </w:r>
            <w:r w:rsidR="0092162D">
              <w:rPr>
                <w:rFonts w:ascii="Calibri" w:eastAsia="Times New Roman" w:hAnsi="Calibri" w:hint="cs"/>
                <w:rtl/>
              </w:rPr>
              <w:t>ل</w:t>
            </w:r>
            <w:r w:rsidR="00313154" w:rsidRPr="008E4E4D">
              <w:rPr>
                <w:rFonts w:ascii="Calibri" w:eastAsia="Times New Roman" w:hAnsi="Calibri" w:cs="Calibri"/>
                <w:rtl/>
              </w:rPr>
              <w:t xml:space="preserve">مجتمعات التطبيقات في البلدان المستفيدة. </w:t>
            </w:r>
            <w:r w:rsidR="0092162D">
              <w:rPr>
                <w:rFonts w:ascii="Calibri" w:eastAsia="Times New Roman" w:hAnsi="Calibri" w:hint="cs"/>
                <w:rtl/>
              </w:rPr>
              <w:t>وعلى وجه الخصوص</w:t>
            </w:r>
            <w:r w:rsidR="00313154" w:rsidRPr="008E4E4D">
              <w:rPr>
                <w:rFonts w:ascii="Calibri" w:eastAsia="Times New Roman" w:hAnsi="Calibri" w:cs="Calibri"/>
                <w:rtl/>
              </w:rPr>
              <w:t>:</w:t>
            </w:r>
          </w:p>
          <w:p w14:paraId="5E323AC9" w14:textId="715D5772" w:rsidR="00313154" w:rsidRPr="000A248E" w:rsidRDefault="00313154" w:rsidP="000A248E">
            <w:pPr>
              <w:pStyle w:val="ListParagraph"/>
              <w:numPr>
                <w:ilvl w:val="0"/>
                <w:numId w:val="15"/>
              </w:numPr>
              <w:ind w:left="283" w:hanging="283"/>
              <w:rPr>
                <w:rFonts w:eastAsia="Times New Roman"/>
              </w:rPr>
            </w:pPr>
            <w:r w:rsidRPr="000A248E">
              <w:rPr>
                <w:rFonts w:eastAsia="Times New Roman"/>
                <w:rtl/>
              </w:rPr>
              <w:t xml:space="preserve">في جميع البلدان الثلاثة المستفيدة، كانت هناك شركات استفادت من المشروع وشاركت تجاربها الإيجابية في الأنشطة خلال المشروع. ومن بين هذه الشركات </w:t>
            </w:r>
            <w:r w:rsidRPr="000A248E">
              <w:rPr>
                <w:rFonts w:eastAsia="Times New Roman"/>
              </w:rPr>
              <w:t>Bwala Africa</w:t>
            </w:r>
            <w:r w:rsidRPr="000A248E">
              <w:rPr>
                <w:rFonts w:eastAsia="Times New Roman"/>
                <w:rtl/>
              </w:rPr>
              <w:t xml:space="preserve"> (كينيا) و</w:t>
            </w:r>
            <w:r w:rsidRPr="000A248E">
              <w:rPr>
                <w:rFonts w:eastAsia="Times New Roman"/>
              </w:rPr>
              <w:t>De Junction</w:t>
            </w:r>
            <w:r w:rsidRPr="000A248E">
              <w:rPr>
                <w:rFonts w:eastAsia="Times New Roman"/>
                <w:rtl/>
              </w:rPr>
              <w:t xml:space="preserve"> (ترينيداد وتوباغو) و</w:t>
            </w:r>
            <w:r w:rsidRPr="000A248E">
              <w:rPr>
                <w:rFonts w:eastAsia="Times New Roman"/>
              </w:rPr>
              <w:t>Hivelabs Technologies</w:t>
            </w:r>
            <w:r w:rsidRPr="000A248E">
              <w:rPr>
                <w:rFonts w:eastAsia="Times New Roman"/>
                <w:rtl/>
              </w:rPr>
              <w:t xml:space="preserve"> و</w:t>
            </w:r>
            <w:r w:rsidRPr="000A248E">
              <w:rPr>
                <w:rFonts w:eastAsia="Times New Roman"/>
              </w:rPr>
              <w:t>Saklawig</w:t>
            </w:r>
            <w:r w:rsidRPr="000A248E">
              <w:rPr>
                <w:rFonts w:eastAsia="Times New Roman"/>
                <w:rtl/>
              </w:rPr>
              <w:t xml:space="preserve"> (الفلبين).</w:t>
            </w:r>
          </w:p>
          <w:p w14:paraId="48060B28" w14:textId="15437B1E" w:rsidR="00313154" w:rsidRPr="000A248E" w:rsidRDefault="001B0A54" w:rsidP="000A248E">
            <w:pPr>
              <w:pStyle w:val="ListParagraph"/>
              <w:numPr>
                <w:ilvl w:val="0"/>
                <w:numId w:val="15"/>
              </w:numPr>
              <w:ind w:left="283" w:hanging="283"/>
              <w:rPr>
                <w:rFonts w:eastAsia="Times New Roman"/>
              </w:rPr>
            </w:pPr>
            <w:r w:rsidRPr="000A248E">
              <w:rPr>
                <w:rFonts w:eastAsia="Times New Roman" w:hint="cs"/>
                <w:rtl/>
              </w:rPr>
              <w:t>وعب</w:t>
            </w:r>
            <w:r w:rsidR="00003A7F" w:rsidRPr="000A248E">
              <w:rPr>
                <w:rFonts w:eastAsia="Times New Roman" w:hint="cs"/>
                <w:rtl/>
              </w:rPr>
              <w:t>ّ</w:t>
            </w:r>
            <w:r w:rsidRPr="000A248E">
              <w:rPr>
                <w:rFonts w:eastAsia="Times New Roman" w:hint="cs"/>
                <w:rtl/>
              </w:rPr>
              <w:t>ر أصحاب المصلحة</w:t>
            </w:r>
            <w:r w:rsidR="00313154" w:rsidRPr="000A248E">
              <w:rPr>
                <w:rFonts w:eastAsia="Times New Roman"/>
                <w:rtl/>
              </w:rPr>
              <w:t xml:space="preserve"> </w:t>
            </w:r>
            <w:r w:rsidRPr="000A248E">
              <w:rPr>
                <w:rFonts w:eastAsia="Times New Roman" w:hint="cs"/>
                <w:rtl/>
              </w:rPr>
              <w:t>ل</w:t>
            </w:r>
            <w:r w:rsidR="00BA7508" w:rsidRPr="000A248E">
              <w:rPr>
                <w:rFonts w:eastAsia="Times New Roman" w:hint="cs"/>
                <w:rtl/>
              </w:rPr>
              <w:t>جهات الاتصال</w:t>
            </w:r>
            <w:r w:rsidR="00313154" w:rsidRPr="000A248E">
              <w:rPr>
                <w:rFonts w:eastAsia="Times New Roman"/>
                <w:rtl/>
              </w:rPr>
              <w:t xml:space="preserve"> في البلدان المستفيدة </w:t>
            </w:r>
            <w:r w:rsidRPr="000A248E">
              <w:rPr>
                <w:rFonts w:eastAsia="Times New Roman" w:hint="cs"/>
                <w:rtl/>
              </w:rPr>
              <w:t>عن رغبتهم في ا</w:t>
            </w:r>
            <w:r w:rsidR="00313154" w:rsidRPr="000A248E">
              <w:rPr>
                <w:rFonts w:eastAsia="Times New Roman"/>
                <w:rtl/>
              </w:rPr>
              <w:t xml:space="preserve">ستمرار التعاون مع الشركاء في هذا المجال. </w:t>
            </w:r>
            <w:r w:rsidR="00003A7F" w:rsidRPr="000A248E">
              <w:rPr>
                <w:rFonts w:eastAsia="Times New Roman" w:hint="cs"/>
                <w:rtl/>
              </w:rPr>
              <w:t>و</w:t>
            </w:r>
            <w:r w:rsidR="00313154" w:rsidRPr="000A248E">
              <w:rPr>
                <w:rFonts w:eastAsia="Times New Roman"/>
                <w:rtl/>
              </w:rPr>
              <w:t xml:space="preserve">حفز </w:t>
            </w:r>
            <w:r w:rsidR="00003A7F" w:rsidRPr="000A248E">
              <w:rPr>
                <w:rFonts w:eastAsia="Times New Roman" w:hint="cs"/>
                <w:rtl/>
              </w:rPr>
              <w:t>ارتفاع مستوى</w:t>
            </w:r>
            <w:r w:rsidR="00313154" w:rsidRPr="000A248E">
              <w:rPr>
                <w:rFonts w:eastAsia="Times New Roman"/>
                <w:rtl/>
              </w:rPr>
              <w:t xml:space="preserve"> الحضور في </w:t>
            </w:r>
            <w:r w:rsidR="00003A7F" w:rsidRPr="000A248E">
              <w:rPr>
                <w:rFonts w:eastAsia="Times New Roman" w:hint="cs"/>
                <w:rtl/>
              </w:rPr>
              <w:t>حلقات</w:t>
            </w:r>
            <w:r w:rsidR="00313154" w:rsidRPr="000A248E">
              <w:rPr>
                <w:rFonts w:eastAsia="Times New Roman"/>
                <w:rtl/>
              </w:rPr>
              <w:t xml:space="preserve"> العمل والندوات عبر الإنترنت المناقشات المتعلقة بتشكيل جمعيات تطبيقات </w:t>
            </w:r>
            <w:r w:rsidR="00003A7F" w:rsidRPr="000A248E">
              <w:rPr>
                <w:rFonts w:eastAsia="Times New Roman" w:hint="cs"/>
                <w:rtl/>
              </w:rPr>
              <w:t>الأجهزة</w:t>
            </w:r>
            <w:r w:rsidR="00313154" w:rsidRPr="000A248E">
              <w:rPr>
                <w:rFonts w:eastAsia="Times New Roman"/>
                <w:rtl/>
              </w:rPr>
              <w:t xml:space="preserve"> المحمول</w:t>
            </w:r>
            <w:r w:rsidR="00003A7F" w:rsidRPr="000A248E">
              <w:rPr>
                <w:rFonts w:eastAsia="Times New Roman" w:hint="cs"/>
                <w:rtl/>
              </w:rPr>
              <w:t>ة</w:t>
            </w:r>
            <w:r w:rsidR="00313154" w:rsidRPr="000A248E">
              <w:rPr>
                <w:rFonts w:eastAsia="Times New Roman"/>
                <w:rtl/>
              </w:rPr>
              <w:t xml:space="preserve"> في </w:t>
            </w:r>
            <w:r w:rsidR="00003A7F" w:rsidRPr="000A248E">
              <w:rPr>
                <w:rFonts w:eastAsia="Times New Roman" w:hint="cs"/>
                <w:rtl/>
              </w:rPr>
              <w:t>بلدين مستفيدين</w:t>
            </w:r>
            <w:r w:rsidR="00313154" w:rsidRPr="000A248E">
              <w:rPr>
                <w:rFonts w:eastAsia="Times New Roman"/>
                <w:rtl/>
              </w:rPr>
              <w:t xml:space="preserve">. </w:t>
            </w:r>
            <w:r w:rsidR="006971FB" w:rsidRPr="000A248E">
              <w:rPr>
                <w:rFonts w:eastAsia="Times New Roman" w:hint="cs"/>
                <w:rtl/>
              </w:rPr>
              <w:t>و</w:t>
            </w:r>
            <w:r w:rsidR="00313154" w:rsidRPr="000A248E">
              <w:rPr>
                <w:rFonts w:eastAsia="Times New Roman"/>
                <w:rtl/>
              </w:rPr>
              <w:t xml:space="preserve">هذا مؤشر على الحاجة إلى المتابعة لضمان استدامة </w:t>
            </w:r>
            <w:r w:rsidR="00732F9F" w:rsidRPr="000A248E">
              <w:rPr>
                <w:rFonts w:eastAsia="Times New Roman"/>
                <w:rtl/>
              </w:rPr>
              <w:t>نواتج المشروع</w:t>
            </w:r>
            <w:r w:rsidR="00313154" w:rsidRPr="000A248E">
              <w:rPr>
                <w:rFonts w:eastAsia="Times New Roman"/>
                <w:rtl/>
              </w:rPr>
              <w:t>.</w:t>
            </w:r>
          </w:p>
          <w:p w14:paraId="2B97A430" w14:textId="7E51A3CC" w:rsidR="00313154" w:rsidRPr="00A07EF4" w:rsidRDefault="006971FB" w:rsidP="000A248E">
            <w:pPr>
              <w:pStyle w:val="ListParagraph"/>
              <w:numPr>
                <w:ilvl w:val="0"/>
                <w:numId w:val="15"/>
              </w:numPr>
              <w:ind w:left="283" w:hanging="283"/>
            </w:pPr>
            <w:r w:rsidRPr="000A248E">
              <w:rPr>
                <w:rFonts w:eastAsia="Times New Roman" w:hint="cs"/>
                <w:rtl/>
              </w:rPr>
              <w:t>و</w:t>
            </w:r>
            <w:r w:rsidR="00313154" w:rsidRPr="000A248E">
              <w:rPr>
                <w:rFonts w:eastAsia="Times New Roman"/>
                <w:rtl/>
              </w:rPr>
              <w:t>سج</w:t>
            </w:r>
            <w:r w:rsidR="000A248E">
              <w:rPr>
                <w:rFonts w:eastAsia="Times New Roman" w:hint="cs"/>
                <w:rtl/>
              </w:rPr>
              <w:t>ّ</w:t>
            </w:r>
            <w:r w:rsidR="00313154" w:rsidRPr="000A248E">
              <w:rPr>
                <w:rFonts w:eastAsia="Times New Roman"/>
                <w:rtl/>
              </w:rPr>
              <w:t xml:space="preserve">لت البلدان المستفيدة الثلاثة زيادة في استخدام تطبيقات الأجهزة المحمولة، مما يشير إلى وجود مجال لتحسين استخدام </w:t>
            </w:r>
            <w:r w:rsidRPr="000A248E">
              <w:rPr>
                <w:rFonts w:eastAsia="Times New Roman" w:hint="cs"/>
                <w:rtl/>
              </w:rPr>
              <w:t>الملكية الفكرية</w:t>
            </w:r>
            <w:r w:rsidR="00313154" w:rsidRPr="000A248E">
              <w:rPr>
                <w:rFonts w:eastAsia="Times New Roman"/>
                <w:rtl/>
              </w:rPr>
              <w:t xml:space="preserve"> في أنشطتها.</w:t>
            </w:r>
          </w:p>
        </w:tc>
      </w:tr>
      <w:tr w:rsidR="00022DF8" w:rsidRPr="00A07EF4" w14:paraId="258C400F" w14:textId="77777777" w:rsidTr="00BF4F27">
        <w:trPr>
          <w:trHeight w:val="711"/>
        </w:trPr>
        <w:tc>
          <w:tcPr>
            <w:tcW w:w="2365" w:type="dxa"/>
            <w:gridSpan w:val="2"/>
            <w:shd w:val="clear" w:color="auto" w:fill="C6D9F1" w:themeFill="text2" w:themeFillTint="33"/>
          </w:tcPr>
          <w:p w14:paraId="4305392A" w14:textId="22C0388E" w:rsidR="00022DF8" w:rsidRPr="006D4479" w:rsidRDefault="002C66DC" w:rsidP="006D4479">
            <w:pPr>
              <w:ind w:left="116"/>
              <w:rPr>
                <w:b/>
              </w:rPr>
            </w:pPr>
            <w:r w:rsidRPr="006D4479">
              <w:rPr>
                <w:rFonts w:hint="cs"/>
                <w:b/>
                <w:u w:val="single"/>
                <w:rtl/>
              </w:rPr>
              <w:t>التجربة المكتسبة والدروس المستفادة</w:t>
            </w:r>
          </w:p>
        </w:tc>
        <w:tc>
          <w:tcPr>
            <w:tcW w:w="6925" w:type="dxa"/>
          </w:tcPr>
          <w:p w14:paraId="31FDCC60" w14:textId="4740E333" w:rsidR="002C66DC" w:rsidRDefault="000A248E" w:rsidP="006D4479">
            <w:pPr>
              <w:spacing w:after="120"/>
              <w:ind w:left="116"/>
            </w:pPr>
            <w:r>
              <w:rPr>
                <w:rFonts w:cs="Calibri" w:hint="cs"/>
                <w:rtl/>
              </w:rPr>
              <w:t xml:space="preserve">يرد </w:t>
            </w:r>
            <w:r w:rsidR="002C66DC">
              <w:rPr>
                <w:rFonts w:cs="Calibri"/>
                <w:rtl/>
              </w:rPr>
              <w:t xml:space="preserve">فيما يلي الدروس المستفادة التي يجب مراعاتها </w:t>
            </w:r>
            <w:r w:rsidR="00AB7102">
              <w:rPr>
                <w:rFonts w:hint="cs"/>
                <w:rtl/>
              </w:rPr>
              <w:t xml:space="preserve">في </w:t>
            </w:r>
            <w:r w:rsidR="002C66DC">
              <w:rPr>
                <w:rFonts w:cs="Calibri"/>
                <w:rtl/>
              </w:rPr>
              <w:t>مشاريع مستقبلية مماثلة:</w:t>
            </w:r>
          </w:p>
          <w:p w14:paraId="7096581D" w14:textId="3F57DD3B" w:rsidR="002C66DC" w:rsidRDefault="002C66DC" w:rsidP="000A248E">
            <w:pPr>
              <w:pStyle w:val="ListParagraph"/>
            </w:pPr>
            <w:r>
              <w:rPr>
                <w:rtl/>
              </w:rPr>
              <w:t xml:space="preserve">كان التفاعل المنتظم مع </w:t>
            </w:r>
            <w:r w:rsidR="00AB7102">
              <w:rPr>
                <w:rFonts w:hint="cs"/>
                <w:rtl/>
              </w:rPr>
              <w:t>جهات</w:t>
            </w:r>
            <w:r>
              <w:rPr>
                <w:rtl/>
              </w:rPr>
              <w:t xml:space="preserve"> الاتصال </w:t>
            </w:r>
            <w:r w:rsidR="00AB7102">
              <w:rPr>
                <w:rFonts w:hint="cs"/>
                <w:rtl/>
              </w:rPr>
              <w:t>بشأن</w:t>
            </w:r>
            <w:r>
              <w:rPr>
                <w:rtl/>
              </w:rPr>
              <w:t xml:space="preserve"> المشروع ذا أهمية رئيسية للاستجابة السريعة للاحتياجات والقضايا المحددة التي قد تنشأ أثناء </w:t>
            </w:r>
            <w:r w:rsidR="00AB7102">
              <w:rPr>
                <w:rFonts w:hint="cs"/>
                <w:rtl/>
              </w:rPr>
              <w:t xml:space="preserve">تنفيذ </w:t>
            </w:r>
            <w:r>
              <w:rPr>
                <w:rtl/>
              </w:rPr>
              <w:t>المشروع.</w:t>
            </w:r>
          </w:p>
          <w:p w14:paraId="52BF3730" w14:textId="6EDAD1A5" w:rsidR="002C66DC" w:rsidRDefault="002C66DC" w:rsidP="000A248E">
            <w:pPr>
              <w:pStyle w:val="ListParagraph"/>
            </w:pPr>
            <w:r>
              <w:rPr>
                <w:rtl/>
              </w:rPr>
              <w:t>كان توفير المرونة في استراتيجية تنفيذ المشروع أمرا</w:t>
            </w:r>
            <w:r w:rsidR="005F690F">
              <w:rPr>
                <w:rFonts w:hint="cs"/>
                <w:rtl/>
              </w:rPr>
              <w:t>ً</w:t>
            </w:r>
            <w:r>
              <w:rPr>
                <w:rtl/>
              </w:rPr>
              <w:t xml:space="preserve"> مهما</w:t>
            </w:r>
            <w:r w:rsidR="005F690F">
              <w:rPr>
                <w:rFonts w:hint="cs"/>
                <w:rtl/>
              </w:rPr>
              <w:t>ً</w:t>
            </w:r>
            <w:r>
              <w:rPr>
                <w:rtl/>
              </w:rPr>
              <w:t xml:space="preserve"> للتمكن من التكيف مع الظروف المتغيرة والاحتياجات الجديدة.</w:t>
            </w:r>
          </w:p>
          <w:p w14:paraId="0CB50096" w14:textId="0C94F433" w:rsidR="002C66DC" w:rsidRDefault="002C66DC" w:rsidP="000A248E">
            <w:pPr>
              <w:pStyle w:val="ListParagraph"/>
            </w:pPr>
            <w:r>
              <w:rPr>
                <w:rtl/>
              </w:rPr>
              <w:t xml:space="preserve">إن إبقاء أنشطة المشروع مفتوحة للمشاركة من قبل البلدان الأخرى المهتمة وأصحاب المصلحة قد أتاح </w:t>
            </w:r>
            <w:r w:rsidR="00AB7102">
              <w:rPr>
                <w:rFonts w:hint="cs"/>
                <w:rtl/>
              </w:rPr>
              <w:t>مضاعفة</w:t>
            </w:r>
            <w:r>
              <w:rPr>
                <w:rtl/>
              </w:rPr>
              <w:t xml:space="preserve"> الموارد </w:t>
            </w:r>
            <w:r w:rsidR="00AB7102">
              <w:rPr>
                <w:rFonts w:hint="cs"/>
                <w:rtl/>
              </w:rPr>
              <w:t>وأثر</w:t>
            </w:r>
            <w:r>
              <w:rPr>
                <w:rtl/>
              </w:rPr>
              <w:t xml:space="preserve"> </w:t>
            </w:r>
            <w:r w:rsidR="00732F9F">
              <w:rPr>
                <w:rFonts w:hint="cs"/>
                <w:rtl/>
              </w:rPr>
              <w:t>نواتج المشروع</w:t>
            </w:r>
            <w:r>
              <w:rPr>
                <w:rtl/>
              </w:rPr>
              <w:t>.</w:t>
            </w:r>
          </w:p>
          <w:p w14:paraId="16E42D4C" w14:textId="408647B6" w:rsidR="002C66DC" w:rsidRDefault="002C66DC" w:rsidP="000A248E">
            <w:pPr>
              <w:pStyle w:val="ListParagraph"/>
            </w:pPr>
            <w:r>
              <w:rPr>
                <w:rtl/>
              </w:rPr>
              <w:t>يجب صياغة مؤشرات الأثر بطريقة واقعية</w:t>
            </w:r>
            <w:r w:rsidR="003D72AC">
              <w:rPr>
                <w:rtl/>
              </w:rPr>
              <w:t>،</w:t>
            </w:r>
            <w:r>
              <w:rPr>
                <w:rtl/>
              </w:rPr>
              <w:t xml:space="preserve"> أي ضمن الموارد المخصصة للمشروع</w:t>
            </w:r>
            <w:r w:rsidR="003D72AC">
              <w:rPr>
                <w:rtl/>
              </w:rPr>
              <w:t>،</w:t>
            </w:r>
            <w:r>
              <w:rPr>
                <w:rtl/>
              </w:rPr>
              <w:t xml:space="preserve"> وسياق التنفيذ</w:t>
            </w:r>
            <w:r w:rsidR="003D72AC">
              <w:rPr>
                <w:rtl/>
              </w:rPr>
              <w:t>،</w:t>
            </w:r>
            <w:r>
              <w:rPr>
                <w:rtl/>
              </w:rPr>
              <w:t xml:space="preserve"> وتوافر البيانات</w:t>
            </w:r>
            <w:r w:rsidR="003D72AC">
              <w:rPr>
                <w:rtl/>
              </w:rPr>
              <w:t>،</w:t>
            </w:r>
            <w:r>
              <w:rPr>
                <w:rtl/>
              </w:rPr>
              <w:t xml:space="preserve"> واستجابة مجموعات المستفيدين. </w:t>
            </w:r>
            <w:r w:rsidR="003D72AC">
              <w:rPr>
                <w:rFonts w:hint="cs"/>
                <w:rtl/>
              </w:rPr>
              <w:t>و</w:t>
            </w:r>
            <w:r>
              <w:rPr>
                <w:rtl/>
              </w:rPr>
              <w:t>يجب أن تخضع هذه</w:t>
            </w:r>
            <w:r w:rsidR="009C55BE">
              <w:rPr>
                <w:rFonts w:hint="cs"/>
                <w:rtl/>
              </w:rPr>
              <w:t xml:space="preserve"> المؤشرات</w:t>
            </w:r>
            <w:r>
              <w:rPr>
                <w:rtl/>
              </w:rPr>
              <w:t xml:space="preserve"> </w:t>
            </w:r>
            <w:r w:rsidR="009C55BE">
              <w:rPr>
                <w:rFonts w:hint="cs"/>
                <w:rtl/>
              </w:rPr>
              <w:t>ل</w:t>
            </w:r>
            <w:r>
              <w:rPr>
                <w:rtl/>
              </w:rPr>
              <w:t>لتنقيحات المحتملة خلال مرحلة التنفيذ.</w:t>
            </w:r>
          </w:p>
          <w:p w14:paraId="4AAA75EE" w14:textId="56E633A2" w:rsidR="002C66DC" w:rsidRDefault="002C66DC" w:rsidP="000A248E">
            <w:pPr>
              <w:pStyle w:val="ListParagraph"/>
            </w:pPr>
            <w:r>
              <w:rPr>
                <w:rtl/>
              </w:rPr>
              <w:t xml:space="preserve">ينبغي </w:t>
            </w:r>
            <w:r w:rsidR="005F690F">
              <w:rPr>
                <w:rFonts w:hint="cs"/>
                <w:rtl/>
              </w:rPr>
              <w:t xml:space="preserve">ألّا </w:t>
            </w:r>
            <w:r>
              <w:rPr>
                <w:rtl/>
              </w:rPr>
              <w:t xml:space="preserve">يؤدي التركيز على مجموعة واحدة من أصحاب المصلحة إلى استبعاد التفاعل مع أصحاب المصلحة الآخرين </w:t>
            </w:r>
            <w:r w:rsidR="009C55BE">
              <w:rPr>
                <w:rFonts w:hint="cs"/>
                <w:rtl/>
              </w:rPr>
              <w:t>ف</w:t>
            </w:r>
            <w:r>
              <w:rPr>
                <w:rtl/>
              </w:rPr>
              <w:t>قد يؤدي</w:t>
            </w:r>
            <w:r w:rsidR="009C55BE">
              <w:rPr>
                <w:rFonts w:hint="cs"/>
                <w:rtl/>
              </w:rPr>
              <w:t xml:space="preserve"> عدم التركيز</w:t>
            </w:r>
            <w:r>
              <w:rPr>
                <w:rtl/>
              </w:rPr>
              <w:t xml:space="preserve"> إلى تحسين إمكانية </w:t>
            </w:r>
            <w:r w:rsidR="009C55BE">
              <w:rPr>
                <w:rFonts w:hint="cs"/>
                <w:rtl/>
              </w:rPr>
              <w:t>انتشار</w:t>
            </w:r>
            <w:r>
              <w:rPr>
                <w:rtl/>
              </w:rPr>
              <w:t xml:space="preserve"> </w:t>
            </w:r>
            <w:r w:rsidR="009C55BE">
              <w:rPr>
                <w:rFonts w:hint="cs"/>
                <w:rtl/>
              </w:rPr>
              <w:t>ا</w:t>
            </w:r>
            <w:r>
              <w:rPr>
                <w:rtl/>
              </w:rPr>
              <w:t>لمشروع.</w:t>
            </w:r>
          </w:p>
          <w:p w14:paraId="087B0395" w14:textId="5B6A861A" w:rsidR="002C66DC" w:rsidRDefault="002C66DC" w:rsidP="000A248E">
            <w:pPr>
              <w:pStyle w:val="ListParagraph"/>
            </w:pPr>
            <w:r>
              <w:rPr>
                <w:rtl/>
              </w:rPr>
              <w:t>يمكن أن يساعد إعداد المواد للوحدات التفاعلية</w:t>
            </w:r>
            <w:r w:rsidR="003D72AC">
              <w:rPr>
                <w:rtl/>
              </w:rPr>
              <w:t>،</w:t>
            </w:r>
            <w:r>
              <w:rPr>
                <w:rtl/>
              </w:rPr>
              <w:t xml:space="preserve"> التي يتم تكييفها </w:t>
            </w:r>
            <w:r w:rsidR="00675B3A">
              <w:rPr>
                <w:rFonts w:hint="cs"/>
                <w:rtl/>
              </w:rPr>
              <w:t>لتلائم</w:t>
            </w:r>
            <w:r>
              <w:rPr>
                <w:rtl/>
              </w:rPr>
              <w:t xml:space="preserve"> </w:t>
            </w:r>
            <w:r w:rsidR="00675B3A">
              <w:rPr>
                <w:rFonts w:hint="cs"/>
                <w:rtl/>
              </w:rPr>
              <w:t xml:space="preserve">مختلف </w:t>
            </w:r>
            <w:r>
              <w:rPr>
                <w:rtl/>
              </w:rPr>
              <w:t>مجموعات المستفيدين</w:t>
            </w:r>
            <w:r w:rsidR="003D72AC">
              <w:rPr>
                <w:rtl/>
              </w:rPr>
              <w:t>،</w:t>
            </w:r>
            <w:r>
              <w:rPr>
                <w:rtl/>
              </w:rPr>
              <w:t xml:space="preserve"> بما في ذلك التعليم الذاتي والتقييم الذاتي وتوفير روابط إلى الموارد</w:t>
            </w:r>
            <w:r w:rsidR="003D72AC">
              <w:rPr>
                <w:rtl/>
              </w:rPr>
              <w:t>،</w:t>
            </w:r>
            <w:r>
              <w:rPr>
                <w:rtl/>
              </w:rPr>
              <w:t xml:space="preserve"> في ضمان استدامة </w:t>
            </w:r>
            <w:r w:rsidR="00732F9F">
              <w:rPr>
                <w:rFonts w:hint="cs"/>
                <w:rtl/>
              </w:rPr>
              <w:t>نواتج المشروع</w:t>
            </w:r>
            <w:r>
              <w:rPr>
                <w:rtl/>
              </w:rPr>
              <w:t xml:space="preserve">. </w:t>
            </w:r>
            <w:r w:rsidR="00D46035">
              <w:rPr>
                <w:rFonts w:hint="cs"/>
                <w:rtl/>
              </w:rPr>
              <w:t>و</w:t>
            </w:r>
            <w:r>
              <w:rPr>
                <w:rtl/>
              </w:rPr>
              <w:t>يجب أن تأخذ جميع الأدوات والمواد في الاعتبار تفضيلات المستخدمين (على سبيل المثال</w:t>
            </w:r>
            <w:r w:rsidR="003D72AC">
              <w:rPr>
                <w:rtl/>
              </w:rPr>
              <w:t>،</w:t>
            </w:r>
            <w:r>
              <w:rPr>
                <w:rtl/>
              </w:rPr>
              <w:t xml:space="preserve"> في بعض الحالات</w:t>
            </w:r>
            <w:r w:rsidR="003D72AC">
              <w:rPr>
                <w:rtl/>
              </w:rPr>
              <w:t>،</w:t>
            </w:r>
            <w:r>
              <w:rPr>
                <w:rtl/>
              </w:rPr>
              <w:t xml:space="preserve"> </w:t>
            </w:r>
            <w:r w:rsidR="00D46035">
              <w:rPr>
                <w:rFonts w:hint="cs"/>
                <w:rtl/>
              </w:rPr>
              <w:t>يستمر</w:t>
            </w:r>
            <w:r>
              <w:rPr>
                <w:rtl/>
              </w:rPr>
              <w:t xml:space="preserve"> الطلب على المواد المطبوعة)</w:t>
            </w:r>
          </w:p>
          <w:p w14:paraId="72450F9E" w14:textId="26A1A746" w:rsidR="002C66DC" w:rsidRDefault="008C0BC9" w:rsidP="006D4479">
            <w:pPr>
              <w:spacing w:after="120"/>
              <w:ind w:left="116"/>
            </w:pPr>
            <w:r>
              <w:rPr>
                <w:rFonts w:hint="cs"/>
                <w:rtl/>
              </w:rPr>
              <w:t>و</w:t>
            </w:r>
            <w:r w:rsidR="005F690F">
              <w:rPr>
                <w:rFonts w:hint="cs"/>
                <w:rtl/>
              </w:rPr>
              <w:t xml:space="preserve">يرد </w:t>
            </w:r>
            <w:r w:rsidR="002C66DC">
              <w:rPr>
                <w:rFonts w:cs="Calibri"/>
                <w:rtl/>
              </w:rPr>
              <w:t>فيما يلي النقاط الرئيسية:</w:t>
            </w:r>
          </w:p>
          <w:p w14:paraId="5E750BD8" w14:textId="211F9D34" w:rsidR="002C66DC" w:rsidRDefault="002C66DC" w:rsidP="005F690F">
            <w:pPr>
              <w:pStyle w:val="ListParagraph"/>
              <w:numPr>
                <w:ilvl w:val="0"/>
                <w:numId w:val="16"/>
              </w:numPr>
              <w:ind w:left="397" w:hanging="283"/>
            </w:pPr>
            <w:r>
              <w:rPr>
                <w:rtl/>
              </w:rPr>
              <w:t xml:space="preserve">عند الانخراط في مجال متعدد التخصصات </w:t>
            </w:r>
            <w:r w:rsidR="001729CE">
              <w:rPr>
                <w:rFonts w:hint="cs"/>
                <w:rtl/>
              </w:rPr>
              <w:t>تتشابك فيه وتنطبق عليه</w:t>
            </w:r>
            <w:r>
              <w:rPr>
                <w:rtl/>
              </w:rPr>
              <w:t xml:space="preserve"> عدة أشكال من الملكية الفكرية</w:t>
            </w:r>
            <w:r w:rsidR="003D72AC">
              <w:rPr>
                <w:rtl/>
              </w:rPr>
              <w:t>،</w:t>
            </w:r>
            <w:r>
              <w:rPr>
                <w:rtl/>
              </w:rPr>
              <w:t xml:space="preserve"> يجب أن يضمن المشروع تعاونا</w:t>
            </w:r>
            <w:r w:rsidR="005F690F">
              <w:rPr>
                <w:rFonts w:hint="cs"/>
                <w:rtl/>
              </w:rPr>
              <w:t>ً</w:t>
            </w:r>
            <w:r>
              <w:rPr>
                <w:rtl/>
              </w:rPr>
              <w:t xml:space="preserve"> جيد</w:t>
            </w:r>
            <w:r w:rsidR="005F690F">
              <w:rPr>
                <w:rFonts w:hint="cs"/>
                <w:rtl/>
              </w:rPr>
              <w:t>اً</w:t>
            </w:r>
            <w:r>
              <w:rPr>
                <w:rtl/>
              </w:rPr>
              <w:t xml:space="preserve"> بين </w:t>
            </w:r>
            <w:r w:rsidR="00094AD0">
              <w:rPr>
                <w:rFonts w:hint="cs"/>
                <w:rtl/>
              </w:rPr>
              <w:t>الش</w:t>
            </w:r>
            <w:r w:rsidR="007B05A9">
              <w:rPr>
                <w:rFonts w:hint="cs"/>
                <w:rtl/>
              </w:rPr>
              <w:t>ُّ</w:t>
            </w:r>
            <w:r w:rsidR="00094AD0">
              <w:rPr>
                <w:rFonts w:hint="cs"/>
                <w:rtl/>
              </w:rPr>
              <w:t>عب</w:t>
            </w:r>
            <w:r>
              <w:rPr>
                <w:rtl/>
              </w:rPr>
              <w:t>.</w:t>
            </w:r>
          </w:p>
          <w:p w14:paraId="4B544997" w14:textId="656428CD" w:rsidR="002C66DC" w:rsidRDefault="00094AD0" w:rsidP="005F690F">
            <w:pPr>
              <w:pStyle w:val="ListParagraph"/>
              <w:numPr>
                <w:ilvl w:val="0"/>
                <w:numId w:val="16"/>
              </w:numPr>
              <w:ind w:left="397" w:hanging="283"/>
            </w:pPr>
            <w:r>
              <w:rPr>
                <w:rFonts w:hint="cs"/>
                <w:rtl/>
              </w:rPr>
              <w:t>يمكن أن تلعب الويبو في عملية</w:t>
            </w:r>
            <w:r w:rsidR="002C66DC">
              <w:rPr>
                <w:rtl/>
              </w:rPr>
              <w:t xml:space="preserve"> إشراك شركاء من القطاع الخاص في برامج الإرشاد دورا</w:t>
            </w:r>
            <w:r w:rsidR="005F690F">
              <w:rPr>
                <w:rFonts w:hint="cs"/>
                <w:rtl/>
              </w:rPr>
              <w:t>ً</w:t>
            </w:r>
            <w:r w:rsidR="002C66DC">
              <w:rPr>
                <w:rtl/>
              </w:rPr>
              <w:t xml:space="preserve"> تيسيريا</w:t>
            </w:r>
            <w:r w:rsidR="005F690F">
              <w:rPr>
                <w:rFonts w:hint="cs"/>
                <w:rtl/>
              </w:rPr>
              <w:t>ً</w:t>
            </w:r>
            <w:r w:rsidR="002C66DC">
              <w:rPr>
                <w:rtl/>
              </w:rPr>
              <w:t xml:space="preserve">. </w:t>
            </w:r>
            <w:r w:rsidR="0006493B">
              <w:rPr>
                <w:rFonts w:hint="cs"/>
                <w:rtl/>
              </w:rPr>
              <w:t>وقد أثبت</w:t>
            </w:r>
            <w:r w:rsidR="002C66DC">
              <w:rPr>
                <w:rtl/>
              </w:rPr>
              <w:t xml:space="preserve"> المشروع مدى فائدة هذه الشراكات. ومع ذلك</w:t>
            </w:r>
            <w:r w:rsidR="003D72AC">
              <w:rPr>
                <w:rtl/>
              </w:rPr>
              <w:t>،</w:t>
            </w:r>
            <w:r w:rsidR="002C66DC">
              <w:rPr>
                <w:rtl/>
              </w:rPr>
              <w:t xml:space="preserve"> فإن متابعة الشراكات بين </w:t>
            </w:r>
            <w:r w:rsidR="00097A43">
              <w:rPr>
                <w:rFonts w:hint="cs"/>
                <w:rtl/>
              </w:rPr>
              <w:t>المؤسسات التجارية</w:t>
            </w:r>
            <w:r w:rsidR="002C66DC">
              <w:rPr>
                <w:rtl/>
              </w:rPr>
              <w:t xml:space="preserve"> تتجاوز ولاية الويبو.</w:t>
            </w:r>
          </w:p>
          <w:p w14:paraId="7B9803D0" w14:textId="11D324C9" w:rsidR="002C66DC" w:rsidRDefault="002C66DC" w:rsidP="005F690F">
            <w:pPr>
              <w:pStyle w:val="ListParagraph"/>
              <w:numPr>
                <w:ilvl w:val="0"/>
                <w:numId w:val="16"/>
              </w:numPr>
              <w:ind w:left="397" w:hanging="283"/>
            </w:pPr>
            <w:r>
              <w:rPr>
                <w:rtl/>
              </w:rPr>
              <w:t>يجب تضمين التكاليف المتعلقة ب</w:t>
            </w:r>
            <w:r w:rsidR="007B05A9">
              <w:rPr>
                <w:rFonts w:hint="cs"/>
                <w:rtl/>
              </w:rPr>
              <w:t>ال</w:t>
            </w:r>
            <w:r>
              <w:rPr>
                <w:rtl/>
              </w:rPr>
              <w:t xml:space="preserve">خدمات </w:t>
            </w:r>
            <w:r w:rsidR="00657006" w:rsidRPr="00657006">
              <w:rPr>
                <w:rFonts w:cs="Calibri"/>
                <w:rtl/>
              </w:rPr>
              <w:t xml:space="preserve">الاحترافية </w:t>
            </w:r>
            <w:r>
              <w:rPr>
                <w:rtl/>
              </w:rPr>
              <w:t xml:space="preserve">لتحرير </w:t>
            </w:r>
            <w:r w:rsidR="00657006">
              <w:rPr>
                <w:rFonts w:hint="cs"/>
                <w:rtl/>
              </w:rPr>
              <w:t>ا</w:t>
            </w:r>
            <w:r>
              <w:rPr>
                <w:rtl/>
              </w:rPr>
              <w:t>لأدوات والمواد المخصصة للتوزيع في التقدير الأولي لميزانية المشروع لضمان منتجات عالية الجودة.</w:t>
            </w:r>
          </w:p>
          <w:p w14:paraId="11D73A3A" w14:textId="78DABB84" w:rsidR="002C66DC" w:rsidRDefault="00657006" w:rsidP="005F690F">
            <w:pPr>
              <w:pStyle w:val="ListParagraph"/>
              <w:numPr>
                <w:ilvl w:val="0"/>
                <w:numId w:val="16"/>
              </w:numPr>
              <w:ind w:left="397" w:hanging="283"/>
            </w:pPr>
            <w:r>
              <w:rPr>
                <w:rFonts w:hint="cs"/>
                <w:rtl/>
              </w:rPr>
              <w:t>جذب الموقع الإلكتروني ل</w:t>
            </w:r>
            <w:r w:rsidR="002C66DC">
              <w:rPr>
                <w:rtl/>
              </w:rPr>
              <w:t>لمشروع اهتماما</w:t>
            </w:r>
            <w:r w:rsidR="005F690F">
              <w:rPr>
                <w:rFonts w:hint="cs"/>
                <w:rtl/>
              </w:rPr>
              <w:t>ً</w:t>
            </w:r>
            <w:r w:rsidR="002C66DC">
              <w:rPr>
                <w:rtl/>
              </w:rPr>
              <w:t xml:space="preserve"> كبير</w:t>
            </w:r>
            <w:r w:rsidR="005F690F">
              <w:rPr>
                <w:rFonts w:hint="cs"/>
                <w:rtl/>
              </w:rPr>
              <w:t>اً</w:t>
            </w:r>
            <w:r w:rsidR="002C66DC">
              <w:rPr>
                <w:rtl/>
              </w:rPr>
              <w:t xml:space="preserve"> بمحتواه وأشكاله المتنوعة. </w:t>
            </w:r>
            <w:r>
              <w:rPr>
                <w:rFonts w:hint="cs"/>
                <w:rtl/>
              </w:rPr>
              <w:t>و</w:t>
            </w:r>
            <w:r w:rsidR="002C66DC">
              <w:rPr>
                <w:rtl/>
              </w:rPr>
              <w:t xml:space="preserve">يجب أن يبدأ </w:t>
            </w:r>
            <w:r>
              <w:rPr>
                <w:rFonts w:hint="cs"/>
                <w:rtl/>
              </w:rPr>
              <w:t>إعداد</w:t>
            </w:r>
            <w:r w:rsidR="002C66DC">
              <w:rPr>
                <w:rtl/>
              </w:rPr>
              <w:t xml:space="preserve"> </w:t>
            </w:r>
            <w:r>
              <w:rPr>
                <w:rFonts w:hint="cs"/>
                <w:rtl/>
              </w:rPr>
              <w:t>الموقع الإلكتروني</w:t>
            </w:r>
            <w:r w:rsidR="002C66DC">
              <w:rPr>
                <w:rtl/>
              </w:rPr>
              <w:t xml:space="preserve"> لمشاريع </w:t>
            </w:r>
            <w:r>
              <w:rPr>
                <w:rFonts w:hint="cs"/>
                <w:rtl/>
              </w:rPr>
              <w:t>أجندة التنمية</w:t>
            </w:r>
            <w:r w:rsidR="002C66DC">
              <w:rPr>
                <w:rtl/>
              </w:rPr>
              <w:t xml:space="preserve"> من هذا النوع دائمًا في وقت مبكر من المشروع بحيث يمكن </w:t>
            </w:r>
            <w:r>
              <w:rPr>
                <w:rFonts w:hint="cs"/>
                <w:rtl/>
              </w:rPr>
              <w:t>جذب</w:t>
            </w:r>
            <w:r w:rsidR="002C66DC">
              <w:rPr>
                <w:rtl/>
              </w:rPr>
              <w:t xml:space="preserve"> الاهتمام بالتوازي مع نشر المشروع. </w:t>
            </w:r>
            <w:r>
              <w:rPr>
                <w:rFonts w:hint="cs"/>
                <w:rtl/>
              </w:rPr>
              <w:t xml:space="preserve">ويمكن أن يعزز </w:t>
            </w:r>
            <w:r w:rsidR="002C66DC">
              <w:rPr>
                <w:rtl/>
              </w:rPr>
              <w:t xml:space="preserve">تحسين البحث تصور </w:t>
            </w:r>
            <w:r w:rsidR="00732F9F">
              <w:rPr>
                <w:rtl/>
              </w:rPr>
              <w:t>نواتج المشروع</w:t>
            </w:r>
            <w:r w:rsidR="002C66DC">
              <w:rPr>
                <w:rtl/>
              </w:rPr>
              <w:t xml:space="preserve"> ويزيد من </w:t>
            </w:r>
            <w:r>
              <w:rPr>
                <w:rFonts w:hint="cs"/>
                <w:rtl/>
              </w:rPr>
              <w:t>الخوض في</w:t>
            </w:r>
            <w:r w:rsidR="002C66DC">
              <w:rPr>
                <w:rtl/>
              </w:rPr>
              <w:t xml:space="preserve"> </w:t>
            </w:r>
            <w:r>
              <w:rPr>
                <w:rFonts w:hint="cs"/>
                <w:rtl/>
              </w:rPr>
              <w:t>ا</w:t>
            </w:r>
            <w:r w:rsidR="002C66DC">
              <w:rPr>
                <w:rtl/>
              </w:rPr>
              <w:t>لمجالات ذات الصلة في عمل الويبو.</w:t>
            </w:r>
          </w:p>
          <w:p w14:paraId="08E179B2" w14:textId="13517547" w:rsidR="002C66DC" w:rsidRDefault="00F67EEE" w:rsidP="005F690F">
            <w:pPr>
              <w:pStyle w:val="ListParagraph"/>
              <w:numPr>
                <w:ilvl w:val="0"/>
                <w:numId w:val="16"/>
              </w:numPr>
              <w:ind w:left="397" w:hanging="283"/>
            </w:pPr>
            <w:r>
              <w:rPr>
                <w:rFonts w:hint="cs"/>
                <w:rtl/>
              </w:rPr>
              <w:t>يكمن السر وراء</w:t>
            </w:r>
            <w:r w:rsidR="002C66DC">
              <w:rPr>
                <w:rtl/>
              </w:rPr>
              <w:t xml:space="preserve"> نجاح الأنشطة عبر الإنترنت </w:t>
            </w:r>
            <w:r>
              <w:rPr>
                <w:rFonts w:hint="cs"/>
                <w:rtl/>
              </w:rPr>
              <w:t>في</w:t>
            </w:r>
            <w:r w:rsidR="002C66DC">
              <w:rPr>
                <w:rtl/>
              </w:rPr>
              <w:t xml:space="preserve"> وظيفة المحتوى الممتاز والقدرات التقنية</w:t>
            </w:r>
            <w:r w:rsidR="003D72AC">
              <w:rPr>
                <w:rtl/>
              </w:rPr>
              <w:t>،</w:t>
            </w:r>
            <w:r w:rsidR="002C66DC">
              <w:rPr>
                <w:rtl/>
              </w:rPr>
              <w:t xml:space="preserve"> مثل </w:t>
            </w:r>
            <w:r>
              <w:rPr>
                <w:rFonts w:hint="cs"/>
                <w:rtl/>
              </w:rPr>
              <w:t xml:space="preserve">توفر شبكة </w:t>
            </w:r>
            <w:r w:rsidR="002C66DC">
              <w:rPr>
                <w:rtl/>
              </w:rPr>
              <w:t xml:space="preserve">اتصال النطاق العريض </w:t>
            </w:r>
            <w:r>
              <w:rPr>
                <w:rFonts w:hint="cs"/>
                <w:rtl/>
              </w:rPr>
              <w:t xml:space="preserve">بمستويات </w:t>
            </w:r>
            <w:r w:rsidR="002C66DC">
              <w:rPr>
                <w:rtl/>
              </w:rPr>
              <w:t>كافي</w:t>
            </w:r>
            <w:r>
              <w:rPr>
                <w:rFonts w:hint="cs"/>
                <w:rtl/>
              </w:rPr>
              <w:t>ة</w:t>
            </w:r>
            <w:r w:rsidR="002C66DC">
              <w:rPr>
                <w:rtl/>
              </w:rPr>
              <w:t xml:space="preserve"> وجودة الصوت والصورة وإمكانيات</w:t>
            </w:r>
            <w:r>
              <w:rPr>
                <w:rFonts w:hint="cs"/>
                <w:rtl/>
              </w:rPr>
              <w:t xml:space="preserve"> عقد</w:t>
            </w:r>
            <w:r w:rsidR="002C66DC">
              <w:rPr>
                <w:rtl/>
              </w:rPr>
              <w:t xml:space="preserve"> الجلسات التفاعلية.</w:t>
            </w:r>
          </w:p>
          <w:p w14:paraId="4D066519" w14:textId="6C36ECF0" w:rsidR="002C66DC" w:rsidRDefault="00F67EEE" w:rsidP="005F690F">
            <w:pPr>
              <w:pStyle w:val="ListParagraph"/>
              <w:numPr>
                <w:ilvl w:val="0"/>
                <w:numId w:val="16"/>
              </w:numPr>
              <w:ind w:left="397" w:hanging="283"/>
            </w:pPr>
            <w:r>
              <w:rPr>
                <w:rFonts w:hint="cs"/>
                <w:rtl/>
              </w:rPr>
              <w:t>رغم أن</w:t>
            </w:r>
            <w:r w:rsidR="002C66DC">
              <w:rPr>
                <w:rtl/>
              </w:rPr>
              <w:t xml:space="preserve"> مطوري التطبيقات هم منشئو </w:t>
            </w:r>
            <w:r>
              <w:rPr>
                <w:rFonts w:hint="cs"/>
                <w:rtl/>
              </w:rPr>
              <w:t>الملكية الفكرية</w:t>
            </w:r>
            <w:r w:rsidR="002C66DC">
              <w:rPr>
                <w:rtl/>
              </w:rPr>
              <w:t xml:space="preserve"> الأصليون </w:t>
            </w:r>
            <w:r>
              <w:rPr>
                <w:rFonts w:hint="cs"/>
                <w:rtl/>
              </w:rPr>
              <w:t>وكانوا</w:t>
            </w:r>
            <w:r w:rsidR="002C66DC">
              <w:rPr>
                <w:rtl/>
              </w:rPr>
              <w:t xml:space="preserve"> </w:t>
            </w:r>
            <w:r>
              <w:rPr>
                <w:rFonts w:hint="cs"/>
                <w:rtl/>
              </w:rPr>
              <w:t>ال</w:t>
            </w:r>
            <w:r w:rsidR="002C66DC">
              <w:rPr>
                <w:rtl/>
              </w:rPr>
              <w:t xml:space="preserve">مجموعة </w:t>
            </w:r>
            <w:r>
              <w:rPr>
                <w:rFonts w:hint="cs"/>
                <w:rtl/>
              </w:rPr>
              <w:t>ال</w:t>
            </w:r>
            <w:r w:rsidR="002C66DC">
              <w:rPr>
                <w:rtl/>
              </w:rPr>
              <w:t xml:space="preserve">مستهدفة </w:t>
            </w:r>
            <w:r>
              <w:rPr>
                <w:rFonts w:hint="cs"/>
                <w:rtl/>
              </w:rPr>
              <w:t>ال</w:t>
            </w:r>
            <w:r w:rsidR="002C66DC">
              <w:rPr>
                <w:rtl/>
              </w:rPr>
              <w:t xml:space="preserve">رئيسية </w:t>
            </w:r>
            <w:r>
              <w:rPr>
                <w:rFonts w:hint="cs"/>
                <w:rtl/>
              </w:rPr>
              <w:t>من ا</w:t>
            </w:r>
            <w:r w:rsidR="002C66DC">
              <w:rPr>
                <w:rtl/>
              </w:rPr>
              <w:t>لمشروع</w:t>
            </w:r>
            <w:r w:rsidR="003D72AC">
              <w:rPr>
                <w:rtl/>
              </w:rPr>
              <w:t>،</w:t>
            </w:r>
            <w:r w:rsidR="002C66DC">
              <w:rPr>
                <w:rtl/>
              </w:rPr>
              <w:t xml:space="preserve"> فإن أي مشروع جديد في مجال </w:t>
            </w:r>
            <w:r>
              <w:rPr>
                <w:rFonts w:hint="cs"/>
                <w:rtl/>
              </w:rPr>
              <w:t>الملكية الفكرية و</w:t>
            </w:r>
            <w:r w:rsidR="002C66DC">
              <w:rPr>
                <w:rtl/>
              </w:rPr>
              <w:t xml:space="preserve">تطبيقات والأجهزة المحمولة يجب أن </w:t>
            </w:r>
            <w:r>
              <w:rPr>
                <w:rFonts w:hint="cs"/>
                <w:rtl/>
              </w:rPr>
              <w:t>يتطرق</w:t>
            </w:r>
            <w:r w:rsidR="002C66DC">
              <w:rPr>
                <w:rtl/>
              </w:rPr>
              <w:t xml:space="preserve"> </w:t>
            </w:r>
            <w:r>
              <w:rPr>
                <w:rFonts w:hint="cs"/>
                <w:rtl/>
              </w:rPr>
              <w:t>ل</w:t>
            </w:r>
            <w:r w:rsidR="002C66DC">
              <w:rPr>
                <w:rtl/>
              </w:rPr>
              <w:t xml:space="preserve">لنظام المعقد </w:t>
            </w:r>
            <w:r>
              <w:rPr>
                <w:rFonts w:hint="cs"/>
                <w:rtl/>
              </w:rPr>
              <w:t>الذي يضم</w:t>
            </w:r>
            <w:r w:rsidR="002C66DC">
              <w:rPr>
                <w:rtl/>
              </w:rPr>
              <w:t xml:space="preserve"> أصحاب المصلحة المختلفين.</w:t>
            </w:r>
          </w:p>
          <w:p w14:paraId="09615C35" w14:textId="13618F9D" w:rsidR="002C66DC" w:rsidRDefault="002C66DC" w:rsidP="005F690F">
            <w:pPr>
              <w:pStyle w:val="ListParagraph"/>
              <w:numPr>
                <w:ilvl w:val="0"/>
                <w:numId w:val="16"/>
              </w:numPr>
              <w:ind w:left="397" w:hanging="283"/>
            </w:pPr>
            <w:r>
              <w:rPr>
                <w:rtl/>
              </w:rPr>
              <w:t xml:space="preserve">يجب ربط نظام </w:t>
            </w:r>
            <w:r w:rsidR="00F67EEE">
              <w:rPr>
                <w:rFonts w:hint="cs"/>
                <w:rtl/>
              </w:rPr>
              <w:t>رصد</w:t>
            </w:r>
            <w:r>
              <w:rPr>
                <w:rtl/>
              </w:rPr>
              <w:t xml:space="preserve"> التقدم مباشرة بآلية </w:t>
            </w:r>
            <w:r w:rsidR="00F67EEE">
              <w:rPr>
                <w:rFonts w:hint="cs"/>
                <w:rtl/>
              </w:rPr>
              <w:t>تنفيذ</w:t>
            </w:r>
            <w:r>
              <w:rPr>
                <w:rtl/>
              </w:rPr>
              <w:t xml:space="preserve"> المشروع.</w:t>
            </w:r>
          </w:p>
          <w:p w14:paraId="771B14D9" w14:textId="349797F9" w:rsidR="002C66DC" w:rsidRDefault="002C66DC" w:rsidP="005F690F">
            <w:pPr>
              <w:pStyle w:val="ListParagraph"/>
              <w:numPr>
                <w:ilvl w:val="0"/>
                <w:numId w:val="16"/>
              </w:numPr>
              <w:ind w:left="397" w:hanging="283"/>
            </w:pPr>
            <w:r>
              <w:rPr>
                <w:rtl/>
              </w:rPr>
              <w:t xml:space="preserve">يعد اختيار </w:t>
            </w:r>
            <w:r w:rsidR="00F67EEE">
              <w:rPr>
                <w:rFonts w:hint="cs"/>
                <w:rtl/>
              </w:rPr>
              <w:t>جهات</w:t>
            </w:r>
            <w:r>
              <w:rPr>
                <w:rtl/>
              </w:rPr>
              <w:t xml:space="preserve"> الاتصال الخاصة بالمشروع أمرا</w:t>
            </w:r>
            <w:r w:rsidR="005F690F">
              <w:rPr>
                <w:rFonts w:hint="cs"/>
                <w:rtl/>
              </w:rPr>
              <w:t>ً</w:t>
            </w:r>
            <w:r>
              <w:rPr>
                <w:rtl/>
              </w:rPr>
              <w:t xml:space="preserve"> بالغ الأهمية حيث يجب أن يكونوا قادرين على </w:t>
            </w:r>
            <w:r w:rsidR="003F1EE4">
              <w:rPr>
                <w:rFonts w:hint="cs"/>
                <w:rtl/>
              </w:rPr>
              <w:t>تيسير</w:t>
            </w:r>
            <w:r>
              <w:rPr>
                <w:rtl/>
              </w:rPr>
              <w:t xml:space="preserve"> الاتصال</w:t>
            </w:r>
            <w:r w:rsidR="003D72AC">
              <w:rPr>
                <w:rtl/>
              </w:rPr>
              <w:t>،</w:t>
            </w:r>
            <w:r>
              <w:rPr>
                <w:rtl/>
              </w:rPr>
              <w:t xml:space="preserve"> والرد بسرعة على استفسارات الويبو</w:t>
            </w:r>
            <w:r w:rsidR="003D72AC">
              <w:rPr>
                <w:rtl/>
              </w:rPr>
              <w:t>،</w:t>
            </w:r>
            <w:r>
              <w:rPr>
                <w:rtl/>
              </w:rPr>
              <w:t xml:space="preserve"> والموارد البشرية والمستفيدين</w:t>
            </w:r>
            <w:r w:rsidR="003D72AC">
              <w:rPr>
                <w:rtl/>
              </w:rPr>
              <w:t>،</w:t>
            </w:r>
            <w:r>
              <w:rPr>
                <w:rtl/>
              </w:rPr>
              <w:t xml:space="preserve"> والوصول إلى صانعي القرار </w:t>
            </w:r>
            <w:r w:rsidR="003F1EE4">
              <w:rPr>
                <w:rFonts w:hint="cs"/>
                <w:rtl/>
              </w:rPr>
              <w:t>والإلمام</w:t>
            </w:r>
            <w:r>
              <w:rPr>
                <w:rtl/>
              </w:rPr>
              <w:t xml:space="preserve"> </w:t>
            </w:r>
            <w:r w:rsidR="003F1EE4">
              <w:rPr>
                <w:rFonts w:hint="cs"/>
                <w:rtl/>
              </w:rPr>
              <w:t>ب</w:t>
            </w:r>
            <w:r>
              <w:rPr>
                <w:rtl/>
              </w:rPr>
              <w:t>الموضوع</w:t>
            </w:r>
            <w:r w:rsidR="003F1EE4">
              <w:rPr>
                <w:rFonts w:hint="cs"/>
                <w:rtl/>
              </w:rPr>
              <w:t xml:space="preserve"> من جميع جوانبه</w:t>
            </w:r>
            <w:r>
              <w:rPr>
                <w:rtl/>
              </w:rPr>
              <w:t>.</w:t>
            </w:r>
          </w:p>
          <w:p w14:paraId="64FBC07E" w14:textId="49AFAD14" w:rsidR="002C66DC" w:rsidRDefault="002C66DC" w:rsidP="005F690F">
            <w:pPr>
              <w:pStyle w:val="ListParagraph"/>
              <w:numPr>
                <w:ilvl w:val="0"/>
                <w:numId w:val="16"/>
              </w:numPr>
              <w:ind w:left="397" w:hanging="283"/>
            </w:pPr>
            <w:r>
              <w:rPr>
                <w:rtl/>
              </w:rPr>
              <w:t xml:space="preserve">من شأن الوعي بالمشروع </w:t>
            </w:r>
            <w:r w:rsidR="001E1BC6">
              <w:rPr>
                <w:rFonts w:hint="cs"/>
                <w:rtl/>
              </w:rPr>
              <w:t>وسط</w:t>
            </w:r>
            <w:r>
              <w:rPr>
                <w:rtl/>
              </w:rPr>
              <w:t xml:space="preserve"> أعضاء الويبو أن يؤدي إلى تآزر إضافي في التنفيذ. </w:t>
            </w:r>
            <w:r w:rsidR="001E1BC6">
              <w:rPr>
                <w:rFonts w:hint="cs"/>
                <w:rtl/>
              </w:rPr>
              <w:t>و</w:t>
            </w:r>
            <w:r>
              <w:rPr>
                <w:rtl/>
              </w:rPr>
              <w:t>قد يثير أفكارًا جديدة</w:t>
            </w:r>
            <w:r w:rsidR="003D72AC">
              <w:rPr>
                <w:rtl/>
              </w:rPr>
              <w:t>،</w:t>
            </w:r>
            <w:r>
              <w:rPr>
                <w:rtl/>
              </w:rPr>
              <w:t xml:space="preserve"> ويمكن أن يكون مفيدا</w:t>
            </w:r>
            <w:r w:rsidR="005F690F">
              <w:rPr>
                <w:rFonts w:hint="cs"/>
                <w:rtl/>
              </w:rPr>
              <w:t>ً</w:t>
            </w:r>
            <w:r>
              <w:rPr>
                <w:rtl/>
              </w:rPr>
              <w:t xml:space="preserve"> لجميع أصحاب المصلحة.</w:t>
            </w:r>
          </w:p>
          <w:p w14:paraId="75D91F22" w14:textId="5A01C576" w:rsidR="00022DF8" w:rsidRPr="003F2DDC" w:rsidRDefault="002C66DC" w:rsidP="005F690F">
            <w:pPr>
              <w:pStyle w:val="ListParagraph"/>
              <w:numPr>
                <w:ilvl w:val="0"/>
                <w:numId w:val="16"/>
              </w:numPr>
              <w:ind w:left="397" w:hanging="283"/>
            </w:pPr>
            <w:r>
              <w:rPr>
                <w:rtl/>
              </w:rPr>
              <w:t xml:space="preserve">يجب الحفاظ على المرونة في </w:t>
            </w:r>
            <w:r w:rsidR="001E1BC6">
              <w:rPr>
                <w:rFonts w:hint="cs"/>
                <w:rtl/>
              </w:rPr>
              <w:t>تنفيذ</w:t>
            </w:r>
            <w:r>
              <w:rPr>
                <w:rtl/>
              </w:rPr>
              <w:t xml:space="preserve"> المشروع </w:t>
            </w:r>
            <w:r w:rsidR="001E1BC6">
              <w:rPr>
                <w:rFonts w:hint="cs"/>
                <w:rtl/>
              </w:rPr>
              <w:t>للتمكن من</w:t>
            </w:r>
            <w:r>
              <w:rPr>
                <w:rtl/>
              </w:rPr>
              <w:t xml:space="preserve"> الاستجابة للظروف المتغيرة ومعالجة المخاطر الجديدة.</w:t>
            </w:r>
          </w:p>
        </w:tc>
      </w:tr>
      <w:tr w:rsidR="00022DF8" w:rsidRPr="00A07EF4" w14:paraId="5AB3849F" w14:textId="77777777" w:rsidTr="00BF4F27">
        <w:trPr>
          <w:trHeight w:val="631"/>
        </w:trPr>
        <w:tc>
          <w:tcPr>
            <w:tcW w:w="2365" w:type="dxa"/>
            <w:gridSpan w:val="2"/>
            <w:shd w:val="clear" w:color="auto" w:fill="C6D9F1" w:themeFill="text2" w:themeFillTint="33"/>
          </w:tcPr>
          <w:p w14:paraId="108237B9" w14:textId="7AA24FFC" w:rsidR="00022DF8" w:rsidRPr="00A07EF4" w:rsidRDefault="007B05A9" w:rsidP="006D4479">
            <w:pPr>
              <w:ind w:left="116"/>
            </w:pPr>
            <w:r>
              <w:rPr>
                <w:rFonts w:hint="cs"/>
                <w:u w:val="single"/>
                <w:rtl/>
              </w:rPr>
              <w:t>المخاطر وتدابير التخفيف منها</w:t>
            </w:r>
          </w:p>
        </w:tc>
        <w:tc>
          <w:tcPr>
            <w:tcW w:w="6925" w:type="dxa"/>
          </w:tcPr>
          <w:p w14:paraId="61D1A2C1" w14:textId="79D7F45A" w:rsidR="00287A95" w:rsidRDefault="00287A95" w:rsidP="006D4479">
            <w:pPr>
              <w:spacing w:after="120"/>
              <w:ind w:left="116" w:right="131"/>
            </w:pPr>
            <w:r>
              <w:rPr>
                <w:rFonts w:cs="Calibri"/>
                <w:rtl/>
              </w:rPr>
              <w:t>في البداية، حدد المشروع المخاطر التالية:</w:t>
            </w:r>
          </w:p>
          <w:p w14:paraId="425D9E61" w14:textId="7B5BF9FD" w:rsidR="00287A95" w:rsidRDefault="00287A95" w:rsidP="000A248E">
            <w:pPr>
              <w:pStyle w:val="ListParagraph"/>
              <w:numPr>
                <w:ilvl w:val="0"/>
                <w:numId w:val="9"/>
              </w:numPr>
            </w:pPr>
            <w:r>
              <w:rPr>
                <w:rtl/>
              </w:rPr>
              <w:t>تدني الملكية على المستويات المحلية؛</w:t>
            </w:r>
          </w:p>
          <w:p w14:paraId="1FB397C0" w14:textId="30B738B5" w:rsidR="00287A95" w:rsidRDefault="00EE4337" w:rsidP="000A248E">
            <w:pPr>
              <w:pStyle w:val="ListParagraph"/>
              <w:numPr>
                <w:ilvl w:val="0"/>
                <w:numId w:val="9"/>
              </w:numPr>
            </w:pPr>
            <w:r>
              <w:rPr>
                <w:rFonts w:hint="cs"/>
                <w:rtl/>
              </w:rPr>
              <w:t>و</w:t>
            </w:r>
            <w:r w:rsidR="00287A95">
              <w:rPr>
                <w:rtl/>
              </w:rPr>
              <w:t xml:space="preserve">عدم </w:t>
            </w:r>
            <w:r w:rsidR="00814E3F">
              <w:rPr>
                <w:rFonts w:hint="cs"/>
                <w:rtl/>
              </w:rPr>
              <w:t xml:space="preserve">إبداء </w:t>
            </w:r>
            <w:r w:rsidR="00287A95">
              <w:rPr>
                <w:rtl/>
              </w:rPr>
              <w:t>أصحاب المصلحة المحتملين في البلدان المستفيدة</w:t>
            </w:r>
            <w:r w:rsidR="00814E3F">
              <w:rPr>
                <w:rFonts w:hint="cs"/>
                <w:rtl/>
              </w:rPr>
              <w:t xml:space="preserve"> أي اهتمام</w:t>
            </w:r>
            <w:r w:rsidR="00287A95">
              <w:rPr>
                <w:rtl/>
              </w:rPr>
              <w:t xml:space="preserve"> (الشركات الصغيرة والمتوسطة، والشركات الناشئة، والجامعات، وما إلى ذلك)</w:t>
            </w:r>
          </w:p>
          <w:p w14:paraId="476D6627" w14:textId="4EFFAF2B" w:rsidR="00287A95" w:rsidRDefault="00DA18DE" w:rsidP="006D4479">
            <w:pPr>
              <w:spacing w:after="120"/>
              <w:ind w:left="116" w:right="131"/>
            </w:pPr>
            <w:r>
              <w:rPr>
                <w:rFonts w:hint="cs"/>
                <w:rtl/>
              </w:rPr>
              <w:t>وتم</w:t>
            </w:r>
            <w:r w:rsidR="00E54855">
              <w:rPr>
                <w:rFonts w:hint="cs"/>
                <w:rtl/>
              </w:rPr>
              <w:t>ت</w:t>
            </w:r>
            <w:r>
              <w:rPr>
                <w:rFonts w:hint="cs"/>
                <w:rtl/>
              </w:rPr>
              <w:t xml:space="preserve"> معالجة</w:t>
            </w:r>
            <w:r w:rsidR="00287A95">
              <w:rPr>
                <w:rFonts w:cs="Calibri"/>
                <w:rtl/>
              </w:rPr>
              <w:t xml:space="preserve"> الخطر الأول بنجاح من خلال تعيين جهات اتصال، والتي ضمنت التنفيذ السلس للمشروع في البلدان.</w:t>
            </w:r>
          </w:p>
          <w:p w14:paraId="29FE23D5" w14:textId="62D84AEE" w:rsidR="00287A95" w:rsidRDefault="00DA18DE" w:rsidP="006D4479">
            <w:pPr>
              <w:spacing w:after="120"/>
              <w:ind w:left="116" w:right="131"/>
            </w:pPr>
            <w:r>
              <w:rPr>
                <w:rFonts w:hint="cs"/>
                <w:rtl/>
              </w:rPr>
              <w:t>و</w:t>
            </w:r>
            <w:r w:rsidR="00287A95">
              <w:rPr>
                <w:rFonts w:cs="Calibri"/>
                <w:rtl/>
              </w:rPr>
              <w:t xml:space="preserve">تمت معالجة الخطر الثاني من خلال التواصل النشط مع المستفيدين، من خلال </w:t>
            </w:r>
            <w:r>
              <w:rPr>
                <w:rFonts w:hint="cs"/>
                <w:rtl/>
              </w:rPr>
              <w:t>ال</w:t>
            </w:r>
            <w:r w:rsidR="00287A95">
              <w:rPr>
                <w:rFonts w:cs="Calibri"/>
                <w:rtl/>
              </w:rPr>
              <w:t xml:space="preserve">صفحة </w:t>
            </w:r>
            <w:r>
              <w:rPr>
                <w:rFonts w:hint="cs"/>
                <w:rtl/>
              </w:rPr>
              <w:t>الإلكترونية</w:t>
            </w:r>
            <w:r w:rsidR="00287A95">
              <w:rPr>
                <w:rFonts w:cs="Calibri"/>
                <w:rtl/>
              </w:rPr>
              <w:t>، وإدراج روابط المواد في المواقع</w:t>
            </w:r>
            <w:r>
              <w:rPr>
                <w:rFonts w:hint="cs"/>
                <w:rtl/>
              </w:rPr>
              <w:t xml:space="preserve"> الإلكترونية</w:t>
            </w:r>
            <w:r w:rsidR="00287A95">
              <w:rPr>
                <w:rFonts w:cs="Calibri"/>
                <w:rtl/>
              </w:rPr>
              <w:t xml:space="preserve">، وقنوات الاتصال المحلية الأخرى، وكذلك عن طريق إرسال المواد المرجعية قبل الأحداث. </w:t>
            </w:r>
            <w:r>
              <w:rPr>
                <w:rFonts w:hint="cs"/>
                <w:rtl/>
              </w:rPr>
              <w:t>و</w:t>
            </w:r>
            <w:r w:rsidR="00287A95">
              <w:rPr>
                <w:rFonts w:cs="Calibri"/>
                <w:rtl/>
              </w:rPr>
              <w:t>في بعض الحالات، تم إرسال المعلومات من خلال الجمعيات المتاحة (</w:t>
            </w:r>
            <w:r>
              <w:rPr>
                <w:rFonts w:hint="cs"/>
                <w:rtl/>
              </w:rPr>
              <w:t>البرمجيات</w:t>
            </w:r>
            <w:r w:rsidR="00287A95">
              <w:rPr>
                <w:rFonts w:cs="Calibri"/>
                <w:rtl/>
              </w:rPr>
              <w:t xml:space="preserve"> أو الجمعيات الصناعية) وشبكات الجامعات والقنوات الأخرى، حسب الاقتضاء.</w:t>
            </w:r>
          </w:p>
          <w:p w14:paraId="5217631F" w14:textId="11208A4D" w:rsidR="00287A95" w:rsidRDefault="00DA18DE" w:rsidP="006D4479">
            <w:pPr>
              <w:spacing w:after="120"/>
              <w:ind w:left="116"/>
            </w:pPr>
            <w:r>
              <w:rPr>
                <w:rFonts w:hint="cs"/>
                <w:rtl/>
              </w:rPr>
              <w:t>و</w:t>
            </w:r>
            <w:r w:rsidR="00287A95">
              <w:rPr>
                <w:rtl/>
              </w:rPr>
              <w:t>بالإضافة إلى ذلك، أثناء تنفيذ المشروع، تم النظر في التحديات التالية:</w:t>
            </w:r>
          </w:p>
          <w:p w14:paraId="664288D5" w14:textId="685BD28D" w:rsidR="00287A95" w:rsidRDefault="00287A95" w:rsidP="000A248E">
            <w:pPr>
              <w:pStyle w:val="ListParagraph"/>
              <w:numPr>
                <w:ilvl w:val="0"/>
                <w:numId w:val="11"/>
              </w:numPr>
            </w:pPr>
            <w:r>
              <w:rPr>
                <w:rtl/>
              </w:rPr>
              <w:t>قد يكون من الصعب ضمان التزام بعض أصحاب المصلحة، في ضوء تكاليف الفرصة البديلة أو الالتزامات المهنية الأخرى.</w:t>
            </w:r>
          </w:p>
          <w:p w14:paraId="218834CA" w14:textId="21DF8C7D" w:rsidR="00287A95" w:rsidRDefault="00287A95" w:rsidP="000A248E">
            <w:pPr>
              <w:pStyle w:val="ListParagraph"/>
              <w:numPr>
                <w:ilvl w:val="0"/>
                <w:numId w:val="11"/>
              </w:numPr>
            </w:pPr>
            <w:r>
              <w:rPr>
                <w:rtl/>
              </w:rPr>
              <w:t xml:space="preserve">يجب أن يكون ضمان مستوى الخبرة </w:t>
            </w:r>
            <w:r w:rsidR="006505EF">
              <w:rPr>
                <w:rFonts w:hint="cs"/>
                <w:rtl/>
              </w:rPr>
              <w:t>لتكوين الكفاءات</w:t>
            </w:r>
            <w:r>
              <w:rPr>
                <w:rtl/>
              </w:rPr>
              <w:t xml:space="preserve"> واقعي</w:t>
            </w:r>
            <w:r w:rsidR="009D5F7D">
              <w:rPr>
                <w:rFonts w:hint="cs"/>
                <w:rtl/>
              </w:rPr>
              <w:t>اً</w:t>
            </w:r>
            <w:r>
              <w:rPr>
                <w:rtl/>
              </w:rPr>
              <w:t xml:space="preserve"> - غالبا</w:t>
            </w:r>
            <w:r w:rsidR="009D5F7D">
              <w:rPr>
                <w:rFonts w:hint="cs"/>
                <w:rtl/>
              </w:rPr>
              <w:t>ً</w:t>
            </w:r>
            <w:r>
              <w:rPr>
                <w:rtl/>
              </w:rPr>
              <w:t xml:space="preserve"> ما يأتي الخبراء رفيعو المستوى من القطاع الخاص وقد لا يكونون متاحين بموجب شروط المشاركة المقترحة.</w:t>
            </w:r>
          </w:p>
          <w:p w14:paraId="6EE4CDAE" w14:textId="2004E7C7" w:rsidR="00022DF8" w:rsidRPr="00A07EF4" w:rsidRDefault="00287A95" w:rsidP="000A248E">
            <w:pPr>
              <w:pStyle w:val="ListParagraph"/>
              <w:numPr>
                <w:ilvl w:val="0"/>
                <w:numId w:val="11"/>
              </w:numPr>
            </w:pPr>
            <w:r>
              <w:rPr>
                <w:rtl/>
              </w:rPr>
              <w:t xml:space="preserve">بدون صفحة </w:t>
            </w:r>
            <w:r w:rsidR="006505EF">
              <w:rPr>
                <w:rFonts w:hint="cs"/>
                <w:rtl/>
              </w:rPr>
              <w:t>إلكترونية</w:t>
            </w:r>
            <w:r>
              <w:rPr>
                <w:rtl/>
              </w:rPr>
              <w:t>، لن يكون للمشروع "</w:t>
            </w:r>
            <w:r w:rsidR="003B0987">
              <w:rPr>
                <w:rFonts w:hint="cs"/>
                <w:rtl/>
              </w:rPr>
              <w:t>مأوى</w:t>
            </w:r>
            <w:r>
              <w:rPr>
                <w:rtl/>
              </w:rPr>
              <w:t>" مناسب وسيجعل من الصعب قياس مستويات الاهتمام والتفاعل.</w:t>
            </w:r>
          </w:p>
        </w:tc>
      </w:tr>
      <w:tr w:rsidR="00022DF8" w:rsidRPr="00A07EF4" w14:paraId="2C059E7A" w14:textId="77777777" w:rsidTr="009550E4">
        <w:trPr>
          <w:trHeight w:val="571"/>
        </w:trPr>
        <w:tc>
          <w:tcPr>
            <w:tcW w:w="2365" w:type="dxa"/>
            <w:gridSpan w:val="2"/>
            <w:shd w:val="clear" w:color="auto" w:fill="C6D9F1" w:themeFill="text2" w:themeFillTint="33"/>
          </w:tcPr>
          <w:p w14:paraId="33F39DB5" w14:textId="4BE3C89D" w:rsidR="00022DF8" w:rsidRPr="00A07EF4" w:rsidRDefault="00E54855" w:rsidP="006D4479">
            <w:pPr>
              <w:ind w:left="116"/>
            </w:pPr>
            <w:r w:rsidRPr="00E54855">
              <w:rPr>
                <w:rFonts w:cs="Calibri"/>
                <w:u w:val="single"/>
                <w:rtl/>
              </w:rPr>
              <w:t>معدل تنفيذ المشروع</w:t>
            </w:r>
            <w:r>
              <w:rPr>
                <w:rStyle w:val="FootnoteReference"/>
                <w:u w:val="single"/>
                <w:rtl/>
              </w:rPr>
              <w:footnoteReference w:id="2"/>
            </w:r>
          </w:p>
        </w:tc>
        <w:tc>
          <w:tcPr>
            <w:tcW w:w="6925" w:type="dxa"/>
          </w:tcPr>
          <w:p w14:paraId="23F5E958" w14:textId="67C6A088" w:rsidR="009550E4" w:rsidRPr="009550E4" w:rsidRDefault="009550E4" w:rsidP="006D4479">
            <w:pPr>
              <w:ind w:left="116"/>
            </w:pPr>
            <w:r>
              <w:rPr>
                <w:rFonts w:cs="Calibri"/>
                <w:rtl/>
              </w:rPr>
              <w:t>بلغ معدل استخدام الميزانية بنهاية ديسمبر 2021 ما يلي: 85</w:t>
            </w:r>
            <w:r>
              <w:rPr>
                <w:rFonts w:hint="cs"/>
                <w:rtl/>
              </w:rPr>
              <w:t xml:space="preserve"> في المائة</w:t>
            </w:r>
            <w:r>
              <w:rPr>
                <w:rFonts w:cs="Calibri"/>
                <w:rtl/>
              </w:rPr>
              <w:t>.</w:t>
            </w:r>
          </w:p>
        </w:tc>
      </w:tr>
      <w:tr w:rsidR="00022DF8" w:rsidRPr="00A07EF4" w14:paraId="0F94F8FF" w14:textId="77777777" w:rsidTr="00BF4F27">
        <w:trPr>
          <w:trHeight w:val="631"/>
        </w:trPr>
        <w:tc>
          <w:tcPr>
            <w:tcW w:w="2365" w:type="dxa"/>
            <w:gridSpan w:val="2"/>
            <w:shd w:val="clear" w:color="auto" w:fill="C6D9F1" w:themeFill="text2" w:themeFillTint="33"/>
          </w:tcPr>
          <w:p w14:paraId="6E9D6910" w14:textId="7BD5C193" w:rsidR="00022DF8" w:rsidRPr="00A07EF4" w:rsidRDefault="00C63ADB" w:rsidP="006D4479">
            <w:pPr>
              <w:ind w:left="116"/>
            </w:pPr>
            <w:r>
              <w:rPr>
                <w:rFonts w:hint="cs"/>
                <w:u w:val="single"/>
                <w:rtl/>
              </w:rPr>
              <w:t>التقارير السابقة</w:t>
            </w:r>
          </w:p>
        </w:tc>
        <w:tc>
          <w:tcPr>
            <w:tcW w:w="6925" w:type="dxa"/>
          </w:tcPr>
          <w:p w14:paraId="74238A78" w14:textId="2FB0926D" w:rsidR="009550E4" w:rsidRDefault="009550E4" w:rsidP="006D4479">
            <w:pPr>
              <w:spacing w:after="120"/>
              <w:ind w:left="116"/>
              <w:rPr>
                <w:rtl/>
              </w:rPr>
            </w:pPr>
            <w:r>
              <w:rPr>
                <w:rFonts w:cs="Calibri"/>
                <w:rtl/>
              </w:rPr>
              <w:t>تم تقديم تقريرين مرحليين سابقا</w:t>
            </w:r>
            <w:r w:rsidR="009D5F7D">
              <w:rPr>
                <w:rFonts w:cs="Calibri" w:hint="cs"/>
                <w:rtl/>
              </w:rPr>
              <w:t>ً</w:t>
            </w:r>
            <w:r>
              <w:rPr>
                <w:rFonts w:cs="Calibri"/>
                <w:rtl/>
              </w:rPr>
              <w:t xml:space="preserve"> إلى لجنة</w:t>
            </w:r>
            <w:r w:rsidR="00B3394B">
              <w:rPr>
                <w:rFonts w:hint="cs"/>
                <w:rtl/>
              </w:rPr>
              <w:t xml:space="preserve"> التنمية</w:t>
            </w:r>
            <w:r>
              <w:rPr>
                <w:rFonts w:cs="Calibri"/>
                <w:rtl/>
              </w:rPr>
              <w:t xml:space="preserve"> في عامي 2020 و2021.</w:t>
            </w:r>
          </w:p>
          <w:p w14:paraId="71E23EED" w14:textId="4C401061" w:rsidR="00022DF8" w:rsidRPr="00A07EF4" w:rsidRDefault="009550E4" w:rsidP="006D4479">
            <w:pPr>
              <w:spacing w:after="120"/>
              <w:ind w:left="116"/>
            </w:pPr>
            <w:r>
              <w:rPr>
                <w:rFonts w:cs="Calibri"/>
                <w:rtl/>
              </w:rPr>
              <w:t>و</w:t>
            </w:r>
            <w:r w:rsidR="003E5EA4">
              <w:rPr>
                <w:rFonts w:hint="cs"/>
                <w:rtl/>
              </w:rPr>
              <w:t>ي</w:t>
            </w:r>
            <w:r>
              <w:rPr>
                <w:rFonts w:cs="Calibri"/>
                <w:rtl/>
              </w:rPr>
              <w:t xml:space="preserve">رد </w:t>
            </w:r>
            <w:r w:rsidR="00B3394B">
              <w:rPr>
                <w:rFonts w:hint="cs"/>
                <w:rtl/>
              </w:rPr>
              <w:t>التقريران</w:t>
            </w:r>
            <w:r>
              <w:rPr>
                <w:rFonts w:cs="Calibri"/>
                <w:rtl/>
              </w:rPr>
              <w:t xml:space="preserve"> المرحلي</w:t>
            </w:r>
            <w:r w:rsidR="00B3394B">
              <w:rPr>
                <w:rFonts w:hint="cs"/>
                <w:rtl/>
              </w:rPr>
              <w:t>ان</w:t>
            </w:r>
            <w:r>
              <w:rPr>
                <w:rFonts w:cs="Calibri"/>
                <w:rtl/>
              </w:rPr>
              <w:t xml:space="preserve"> في المرفق الثالث </w:t>
            </w:r>
            <w:r>
              <w:rPr>
                <w:rFonts w:hint="cs"/>
                <w:rtl/>
              </w:rPr>
              <w:t xml:space="preserve">من </w:t>
            </w:r>
            <w:r>
              <w:rPr>
                <w:rFonts w:cs="Calibri"/>
                <w:rtl/>
              </w:rPr>
              <w:t xml:space="preserve">الوثيقة </w:t>
            </w:r>
            <w:r w:rsidR="00B3394B" w:rsidRPr="00B3394B">
              <w:t>CDIP/24/2</w:t>
            </w:r>
            <w:r>
              <w:rPr>
                <w:rFonts w:cs="Calibri"/>
                <w:rtl/>
              </w:rPr>
              <w:t xml:space="preserve">، والمرفق الرابع </w:t>
            </w:r>
            <w:r w:rsidR="00B3394B">
              <w:rPr>
                <w:rFonts w:hint="cs"/>
                <w:rtl/>
              </w:rPr>
              <w:t xml:space="preserve">من </w:t>
            </w:r>
            <w:r>
              <w:rPr>
                <w:rFonts w:cs="Calibri"/>
                <w:rtl/>
              </w:rPr>
              <w:t xml:space="preserve">الوثيقة </w:t>
            </w:r>
            <w:r w:rsidR="00B3394B" w:rsidRPr="00B3394B">
              <w:t>CDIP/26/2</w:t>
            </w:r>
          </w:p>
        </w:tc>
      </w:tr>
      <w:tr w:rsidR="00022DF8" w:rsidRPr="00A07EF4" w14:paraId="07352364" w14:textId="77777777" w:rsidTr="00BF4F27">
        <w:trPr>
          <w:trHeight w:val="846"/>
        </w:trPr>
        <w:tc>
          <w:tcPr>
            <w:tcW w:w="2365" w:type="dxa"/>
            <w:gridSpan w:val="2"/>
            <w:shd w:val="clear" w:color="auto" w:fill="C6D9F1" w:themeFill="text2" w:themeFillTint="33"/>
          </w:tcPr>
          <w:p w14:paraId="6120FB84" w14:textId="7E7A4EE8" w:rsidR="00022DF8" w:rsidRPr="00A07EF4" w:rsidRDefault="00C63ADB" w:rsidP="006D4479">
            <w:pPr>
              <w:ind w:left="116"/>
            </w:pPr>
            <w:r w:rsidRPr="00C63ADB">
              <w:rPr>
                <w:rFonts w:cs="Calibri"/>
                <w:u w:val="single"/>
                <w:rtl/>
              </w:rPr>
              <w:t>المتابعة والنشر</w:t>
            </w:r>
          </w:p>
        </w:tc>
        <w:tc>
          <w:tcPr>
            <w:tcW w:w="6925" w:type="dxa"/>
          </w:tcPr>
          <w:p w14:paraId="62FA70F1" w14:textId="26F8F5E1" w:rsidR="009550E4" w:rsidRDefault="009550E4" w:rsidP="006D4479">
            <w:pPr>
              <w:spacing w:after="120"/>
              <w:ind w:left="116"/>
              <w:rPr>
                <w:rtl/>
              </w:rPr>
            </w:pPr>
            <w:r>
              <w:rPr>
                <w:rFonts w:cs="Calibri"/>
                <w:rtl/>
              </w:rPr>
              <w:t xml:space="preserve">يمكن </w:t>
            </w:r>
            <w:r w:rsidR="00EB57FF">
              <w:rPr>
                <w:rFonts w:hint="cs"/>
                <w:rtl/>
              </w:rPr>
              <w:t>اتباع</w:t>
            </w:r>
            <w:r>
              <w:rPr>
                <w:rFonts w:cs="Calibri"/>
                <w:rtl/>
              </w:rPr>
              <w:t xml:space="preserve"> الإجراءات التالية لضمان المتابعة والنشر:</w:t>
            </w:r>
          </w:p>
          <w:p w14:paraId="3CCBCC08" w14:textId="2D16E330" w:rsidR="009550E4" w:rsidRDefault="00EB57FF" w:rsidP="00EE6D21">
            <w:pPr>
              <w:pStyle w:val="ListParagraph"/>
              <w:numPr>
                <w:ilvl w:val="0"/>
                <w:numId w:val="17"/>
              </w:numPr>
              <w:ind w:left="681" w:hanging="436"/>
              <w:rPr>
                <w:rtl/>
              </w:rPr>
            </w:pPr>
            <w:r>
              <w:rPr>
                <w:rFonts w:hint="cs"/>
                <w:rtl/>
              </w:rPr>
              <w:t>الت</w:t>
            </w:r>
            <w:r w:rsidR="009550E4">
              <w:rPr>
                <w:rtl/>
              </w:rPr>
              <w:t>رو</w:t>
            </w:r>
            <w:r>
              <w:rPr>
                <w:rFonts w:hint="cs"/>
                <w:rtl/>
              </w:rPr>
              <w:t>ي</w:t>
            </w:r>
            <w:r w:rsidR="009550E4">
              <w:rPr>
                <w:rtl/>
              </w:rPr>
              <w:t xml:space="preserve">ج للأدوات التي تم </w:t>
            </w:r>
            <w:r w:rsidR="00231432">
              <w:rPr>
                <w:rFonts w:hint="cs"/>
                <w:rtl/>
              </w:rPr>
              <w:t>إعدادها</w:t>
            </w:r>
            <w:r w:rsidR="009550E4">
              <w:rPr>
                <w:rtl/>
              </w:rPr>
              <w:t xml:space="preserve"> في إطار المشروع في اجتماعات الويبو ومن خلال منصات أصحاب المصلحة المهتمين. </w:t>
            </w:r>
            <w:r w:rsidR="00231432">
              <w:rPr>
                <w:rFonts w:hint="cs"/>
                <w:rtl/>
              </w:rPr>
              <w:t>و</w:t>
            </w:r>
            <w:r w:rsidR="009550E4">
              <w:rPr>
                <w:rtl/>
              </w:rPr>
              <w:t xml:space="preserve">إدراج </w:t>
            </w:r>
            <w:r w:rsidR="00231432">
              <w:rPr>
                <w:rFonts w:hint="cs"/>
                <w:rtl/>
              </w:rPr>
              <w:t>المواضيع</w:t>
            </w:r>
            <w:r w:rsidR="009550E4">
              <w:rPr>
                <w:rtl/>
              </w:rPr>
              <w:t xml:space="preserve"> التي تم تناولها بالتفصيل خلال المشروع في أنشطة الويبو العادية </w:t>
            </w:r>
            <w:r w:rsidR="00231432">
              <w:rPr>
                <w:rFonts w:hint="cs"/>
                <w:rtl/>
              </w:rPr>
              <w:t>وإذكاء</w:t>
            </w:r>
            <w:r w:rsidR="009550E4">
              <w:rPr>
                <w:rtl/>
              </w:rPr>
              <w:t xml:space="preserve"> الوعي بين الدول الأعضاء الأخرى التي يمكن أن تستفيد منها.</w:t>
            </w:r>
          </w:p>
          <w:p w14:paraId="715F19C2" w14:textId="6C317985" w:rsidR="009550E4" w:rsidRDefault="002C545F" w:rsidP="00EE6D21">
            <w:pPr>
              <w:pStyle w:val="ListParagraph"/>
              <w:numPr>
                <w:ilvl w:val="0"/>
                <w:numId w:val="17"/>
              </w:numPr>
              <w:ind w:left="681" w:hanging="436"/>
              <w:rPr>
                <w:rtl/>
              </w:rPr>
            </w:pPr>
            <w:r>
              <w:rPr>
                <w:rFonts w:hint="cs"/>
                <w:rtl/>
              </w:rPr>
              <w:t>ج</w:t>
            </w:r>
            <w:r w:rsidR="00EE6D21">
              <w:rPr>
                <w:rFonts w:hint="cs"/>
                <w:rtl/>
              </w:rPr>
              <w:t>َ</w:t>
            </w:r>
            <w:r>
              <w:rPr>
                <w:rFonts w:hint="cs"/>
                <w:rtl/>
              </w:rPr>
              <w:t>ذب</w:t>
            </w:r>
            <w:r w:rsidR="009550E4">
              <w:rPr>
                <w:rtl/>
              </w:rPr>
              <w:t xml:space="preserve"> المشروع اهتماما</w:t>
            </w:r>
            <w:r w:rsidR="00EE6D21">
              <w:rPr>
                <w:rFonts w:hint="cs"/>
                <w:rtl/>
              </w:rPr>
              <w:t>ً</w:t>
            </w:r>
            <w:r w:rsidR="009550E4">
              <w:rPr>
                <w:rtl/>
              </w:rPr>
              <w:t xml:space="preserve"> كبيرا</w:t>
            </w:r>
            <w:r w:rsidR="00EE6D21">
              <w:rPr>
                <w:rFonts w:hint="cs"/>
                <w:rtl/>
              </w:rPr>
              <w:t>ً</w:t>
            </w:r>
            <w:r w:rsidR="009550E4">
              <w:rPr>
                <w:rtl/>
              </w:rPr>
              <w:t xml:space="preserve"> لدى الدول الأعضاء المستفيدة. </w:t>
            </w:r>
            <w:r w:rsidR="00231432">
              <w:rPr>
                <w:rFonts w:hint="cs"/>
                <w:rtl/>
              </w:rPr>
              <w:t>و</w:t>
            </w:r>
            <w:r w:rsidR="009550E4">
              <w:rPr>
                <w:rtl/>
              </w:rPr>
              <w:t xml:space="preserve">ستتابع الويبو ذلك من خلال </w:t>
            </w:r>
            <w:r>
              <w:rPr>
                <w:rFonts w:hint="cs"/>
                <w:rtl/>
              </w:rPr>
              <w:t>جهات</w:t>
            </w:r>
            <w:r w:rsidR="009550E4">
              <w:rPr>
                <w:rtl/>
              </w:rPr>
              <w:t xml:space="preserve"> الاتصال في البلدان المستفيدة من المشروع.</w:t>
            </w:r>
          </w:p>
          <w:p w14:paraId="686C12EC" w14:textId="0AC4B0BE" w:rsidR="009550E4" w:rsidRDefault="009550E4" w:rsidP="00EE6D21">
            <w:pPr>
              <w:pStyle w:val="ListParagraph"/>
              <w:numPr>
                <w:ilvl w:val="0"/>
                <w:numId w:val="17"/>
              </w:numPr>
              <w:ind w:left="681" w:hanging="436"/>
              <w:rPr>
                <w:rtl/>
              </w:rPr>
            </w:pPr>
            <w:r>
              <w:rPr>
                <w:rtl/>
              </w:rPr>
              <w:t xml:space="preserve">الأدوات التي تم </w:t>
            </w:r>
            <w:r w:rsidR="002C545F">
              <w:rPr>
                <w:rFonts w:hint="cs"/>
                <w:rtl/>
              </w:rPr>
              <w:t>إعدادها</w:t>
            </w:r>
            <w:r>
              <w:rPr>
                <w:rtl/>
              </w:rPr>
              <w:t xml:space="preserve"> في إطار المشروع هي موارد قيمة يجب تحديثها</w:t>
            </w:r>
            <w:r w:rsidR="002C545F">
              <w:rPr>
                <w:rtl/>
              </w:rPr>
              <w:t>،</w:t>
            </w:r>
            <w:r>
              <w:rPr>
                <w:rtl/>
              </w:rPr>
              <w:t xml:space="preserve"> بما يتماشى مع التطورات الجديدة في مجال تطبيقات </w:t>
            </w:r>
            <w:r w:rsidR="002C545F">
              <w:rPr>
                <w:rFonts w:hint="cs"/>
                <w:rtl/>
              </w:rPr>
              <w:t>الأجهزة</w:t>
            </w:r>
            <w:r>
              <w:rPr>
                <w:rtl/>
              </w:rPr>
              <w:t xml:space="preserve"> المحمول</w:t>
            </w:r>
            <w:r w:rsidR="002C545F">
              <w:rPr>
                <w:rFonts w:hint="cs"/>
                <w:rtl/>
              </w:rPr>
              <w:t>ة</w:t>
            </w:r>
            <w:r>
              <w:rPr>
                <w:rtl/>
              </w:rPr>
              <w:t>.</w:t>
            </w:r>
          </w:p>
          <w:p w14:paraId="151ED3DC" w14:textId="77777777" w:rsidR="009550E4" w:rsidRDefault="009550E4" w:rsidP="00EE6D21">
            <w:pPr>
              <w:pStyle w:val="ListParagraph"/>
              <w:numPr>
                <w:ilvl w:val="0"/>
                <w:numId w:val="17"/>
              </w:numPr>
              <w:ind w:left="681" w:hanging="436"/>
              <w:rPr>
                <w:rtl/>
              </w:rPr>
            </w:pPr>
            <w:r>
              <w:rPr>
                <w:rtl/>
              </w:rPr>
              <w:t>يجب إدراج المشاركين في الأنشطة في قائمة توزيع الأدوات المستقبلية ذات الصلة ويجب إرسال المعلومات ذات الصلة إليهم.</w:t>
            </w:r>
          </w:p>
          <w:p w14:paraId="5AB25684" w14:textId="3C850608" w:rsidR="009550E4" w:rsidRDefault="009550E4" w:rsidP="00EE6D21">
            <w:pPr>
              <w:pStyle w:val="ListParagraph"/>
              <w:numPr>
                <w:ilvl w:val="0"/>
                <w:numId w:val="17"/>
              </w:numPr>
              <w:ind w:left="681" w:hanging="436"/>
              <w:rPr>
                <w:rtl/>
              </w:rPr>
            </w:pPr>
            <w:r>
              <w:rPr>
                <w:rtl/>
              </w:rPr>
              <w:t>ر</w:t>
            </w:r>
            <w:r w:rsidR="00EE6D21">
              <w:rPr>
                <w:rFonts w:hint="cs"/>
                <w:rtl/>
              </w:rPr>
              <w:t>كّ</w:t>
            </w:r>
            <w:r>
              <w:rPr>
                <w:rtl/>
              </w:rPr>
              <w:t>ز المشروع على تطبيقات الأجهزة المحمولة كمجال محايد للقطاع</w:t>
            </w:r>
            <w:r w:rsidR="002C545F">
              <w:rPr>
                <w:rtl/>
              </w:rPr>
              <w:t>،</w:t>
            </w:r>
            <w:r>
              <w:rPr>
                <w:rtl/>
              </w:rPr>
              <w:t xml:space="preserve"> ومع ذلك</w:t>
            </w:r>
            <w:r w:rsidR="002C545F">
              <w:rPr>
                <w:rtl/>
              </w:rPr>
              <w:t>،</w:t>
            </w:r>
            <w:r>
              <w:rPr>
                <w:rtl/>
              </w:rPr>
              <w:t xml:space="preserve"> ستكون تطبيقات الأجهزة المحمولة أكثر أهمية في سياقات صناعية محددة حيث تضيف قيمة وتعزز استخدام </w:t>
            </w:r>
            <w:r w:rsidR="00676FA5">
              <w:rPr>
                <w:rFonts w:hint="cs"/>
                <w:rtl/>
              </w:rPr>
              <w:t>الملكية الفكرية</w:t>
            </w:r>
            <w:r>
              <w:rPr>
                <w:rtl/>
              </w:rPr>
              <w:t xml:space="preserve"> وأداء السوق </w:t>
            </w:r>
            <w:r w:rsidR="00676FA5">
              <w:rPr>
                <w:rFonts w:hint="cs"/>
                <w:rtl/>
              </w:rPr>
              <w:t xml:space="preserve">في </w:t>
            </w:r>
            <w:r>
              <w:rPr>
                <w:rtl/>
              </w:rPr>
              <w:t xml:space="preserve">صناعات محددة. </w:t>
            </w:r>
            <w:r w:rsidR="00676FA5">
              <w:rPr>
                <w:rFonts w:hint="cs"/>
                <w:rtl/>
              </w:rPr>
              <w:t>و</w:t>
            </w:r>
            <w:r>
              <w:rPr>
                <w:rtl/>
              </w:rPr>
              <w:t xml:space="preserve">قد يكون </w:t>
            </w:r>
            <w:r w:rsidR="00780F6E">
              <w:rPr>
                <w:rFonts w:hint="cs"/>
                <w:rtl/>
              </w:rPr>
              <w:t>اتباع</w:t>
            </w:r>
            <w:r>
              <w:rPr>
                <w:rtl/>
              </w:rPr>
              <w:t xml:space="preserve"> نهج عمودي </w:t>
            </w:r>
            <w:r w:rsidR="00780F6E">
              <w:rPr>
                <w:rFonts w:hint="cs"/>
                <w:rtl/>
              </w:rPr>
              <w:t>مع ا</w:t>
            </w:r>
            <w:r>
              <w:rPr>
                <w:rtl/>
              </w:rPr>
              <w:t>لتطبيقات في سياق الصناعة إضافة مهمة إلى النهج الأفقي المتبع طوال المشروع</w:t>
            </w:r>
            <w:r w:rsidR="002C545F">
              <w:rPr>
                <w:rtl/>
              </w:rPr>
              <w:t>،</w:t>
            </w:r>
            <w:r>
              <w:rPr>
                <w:rtl/>
              </w:rPr>
              <w:t xml:space="preserve"> وسيساهم في استدامته.</w:t>
            </w:r>
          </w:p>
          <w:p w14:paraId="427D1E37" w14:textId="6FE7CF6D" w:rsidR="00022DF8" w:rsidRPr="00A07EF4" w:rsidRDefault="009550E4" w:rsidP="00EE6D21">
            <w:pPr>
              <w:pStyle w:val="ListParagraph"/>
              <w:numPr>
                <w:ilvl w:val="0"/>
                <w:numId w:val="17"/>
              </w:numPr>
              <w:ind w:left="681" w:hanging="436"/>
            </w:pPr>
            <w:r>
              <w:rPr>
                <w:rtl/>
              </w:rPr>
              <w:t xml:space="preserve">ستكون </w:t>
            </w:r>
            <w:r w:rsidR="00732F9F">
              <w:rPr>
                <w:rFonts w:hint="cs"/>
                <w:rtl/>
              </w:rPr>
              <w:t>نواتج المشروع</w:t>
            </w:r>
            <w:r>
              <w:rPr>
                <w:rtl/>
              </w:rPr>
              <w:t xml:space="preserve"> مستدامة إذا تم </w:t>
            </w:r>
            <w:r w:rsidR="00C872EE">
              <w:rPr>
                <w:rFonts w:hint="cs"/>
                <w:rtl/>
              </w:rPr>
              <w:t>ت</w:t>
            </w:r>
            <w:r w:rsidR="00780F6E">
              <w:rPr>
                <w:rFonts w:hint="cs"/>
                <w:rtl/>
              </w:rPr>
              <w:t>جم</w:t>
            </w:r>
            <w:r w:rsidR="00C872EE">
              <w:rPr>
                <w:rFonts w:hint="cs"/>
                <w:rtl/>
              </w:rPr>
              <w:t>ي</w:t>
            </w:r>
            <w:r w:rsidR="00780F6E">
              <w:rPr>
                <w:rFonts w:hint="cs"/>
                <w:rtl/>
              </w:rPr>
              <w:t>عها</w:t>
            </w:r>
            <w:r>
              <w:rPr>
                <w:rtl/>
              </w:rPr>
              <w:t xml:space="preserve"> كمواد شاملة </w:t>
            </w:r>
            <w:r w:rsidR="00780F6E">
              <w:rPr>
                <w:rFonts w:hint="cs"/>
                <w:rtl/>
              </w:rPr>
              <w:t>تتيح</w:t>
            </w:r>
            <w:r>
              <w:rPr>
                <w:rtl/>
              </w:rPr>
              <w:t xml:space="preserve"> إمكاني</w:t>
            </w:r>
            <w:r w:rsidR="00780F6E">
              <w:rPr>
                <w:rFonts w:hint="cs"/>
                <w:rtl/>
              </w:rPr>
              <w:t>ة</w:t>
            </w:r>
            <w:r>
              <w:rPr>
                <w:rtl/>
              </w:rPr>
              <w:t xml:space="preserve"> للتعليم الذاتي </w:t>
            </w:r>
            <w:r w:rsidR="00780F6E">
              <w:rPr>
                <w:rFonts w:hint="cs"/>
                <w:rtl/>
              </w:rPr>
              <w:t>واستخدامها كمرجع</w:t>
            </w:r>
            <w:r>
              <w:rPr>
                <w:rtl/>
              </w:rPr>
              <w:t xml:space="preserve"> و</w:t>
            </w:r>
            <w:r w:rsidR="00780F6E">
              <w:rPr>
                <w:rFonts w:hint="cs"/>
                <w:rtl/>
              </w:rPr>
              <w:t>مادة لل</w:t>
            </w:r>
            <w:r>
              <w:rPr>
                <w:rtl/>
              </w:rPr>
              <w:t xml:space="preserve">مزيد من </w:t>
            </w:r>
            <w:r w:rsidR="00780F6E">
              <w:rPr>
                <w:rFonts w:hint="cs"/>
                <w:rtl/>
              </w:rPr>
              <w:t>الاطلاع</w:t>
            </w:r>
            <w:r>
              <w:rPr>
                <w:rtl/>
              </w:rPr>
              <w:t>.</w:t>
            </w:r>
          </w:p>
          <w:p w14:paraId="54FCF44D" w14:textId="77777777" w:rsidR="00022DF8" w:rsidRPr="00A07EF4" w:rsidRDefault="00022DF8" w:rsidP="006D4479">
            <w:pPr>
              <w:ind w:left="116"/>
            </w:pPr>
          </w:p>
        </w:tc>
      </w:tr>
    </w:tbl>
    <w:p w14:paraId="045EB075" w14:textId="44B08476" w:rsidR="00186CCF" w:rsidRPr="00186CCF" w:rsidRDefault="00186CCF" w:rsidP="00186CCF">
      <w:pPr>
        <w:widowControl w:val="0"/>
        <w:autoSpaceDE w:val="0"/>
        <w:autoSpaceDN w:val="0"/>
        <w:spacing w:before="840" w:after="240"/>
        <w:rPr>
          <w:rFonts w:eastAsia="Arial"/>
          <w:sz w:val="26"/>
          <w:szCs w:val="26"/>
          <w:lang w:eastAsia="en-US"/>
        </w:rPr>
      </w:pPr>
      <w:r w:rsidRPr="00186CCF">
        <w:rPr>
          <w:rFonts w:eastAsia="Arial"/>
          <w:sz w:val="26"/>
          <w:szCs w:val="26"/>
          <w:rtl/>
          <w:lang w:eastAsia="en-US"/>
        </w:rPr>
        <w:t>التقييم الذاتي للمشروع</w:t>
      </w:r>
    </w:p>
    <w:p w14:paraId="3FA41EF1" w14:textId="6C208C8B" w:rsidR="00186CCF" w:rsidRPr="00186CCF" w:rsidRDefault="00186CCF" w:rsidP="00186CCF">
      <w:pPr>
        <w:widowControl w:val="0"/>
        <w:autoSpaceDE w:val="0"/>
        <w:autoSpaceDN w:val="0"/>
        <w:spacing w:after="220"/>
        <w:rPr>
          <w:rFonts w:eastAsia="Arial"/>
          <w:sz w:val="26"/>
          <w:szCs w:val="26"/>
          <w:lang w:eastAsia="en-US"/>
        </w:rPr>
      </w:pPr>
      <w:r w:rsidRPr="00186CCF">
        <w:rPr>
          <w:rFonts w:eastAsia="Arial"/>
          <w:sz w:val="26"/>
          <w:szCs w:val="26"/>
          <w:rtl/>
          <w:lang w:eastAsia="en-US"/>
        </w:rPr>
        <w:t>مفتاح الرموز والعلامات المستخدمة في نظام إشارات السير</w:t>
      </w:r>
    </w:p>
    <w:tbl>
      <w:tblPr>
        <w:bidiVisual/>
        <w:tblW w:w="9350" w:type="dxa"/>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186CCF" w:rsidRPr="00186CCF" w14:paraId="7BE3A8E1" w14:textId="77777777" w:rsidTr="009A2CDE">
        <w:trPr>
          <w:trHeight w:val="470"/>
        </w:trPr>
        <w:tc>
          <w:tcPr>
            <w:tcW w:w="1416" w:type="dxa"/>
            <w:shd w:val="clear" w:color="auto" w:fill="8DB3E2" w:themeFill="text2" w:themeFillTint="66"/>
          </w:tcPr>
          <w:p w14:paraId="1643E45C" w14:textId="77777777" w:rsidR="00186CCF" w:rsidRPr="00186CCF" w:rsidRDefault="00186CCF" w:rsidP="009A2CDE">
            <w:pPr>
              <w:widowControl w:val="0"/>
              <w:autoSpaceDE w:val="0"/>
              <w:autoSpaceDN w:val="0"/>
              <w:spacing w:before="105"/>
              <w:ind w:left="110"/>
              <w:rPr>
                <w:rFonts w:eastAsia="Arial"/>
                <w:lang w:eastAsia="en-US"/>
              </w:rPr>
            </w:pPr>
            <w:r w:rsidRPr="00186CCF">
              <w:rPr>
                <w:rFonts w:eastAsia="Arial"/>
                <w:lang w:eastAsia="en-US"/>
              </w:rPr>
              <w:t>****</w:t>
            </w:r>
          </w:p>
        </w:tc>
        <w:tc>
          <w:tcPr>
            <w:tcW w:w="1678" w:type="dxa"/>
            <w:shd w:val="clear" w:color="auto" w:fill="8DB3E2" w:themeFill="text2" w:themeFillTint="66"/>
          </w:tcPr>
          <w:p w14:paraId="459C6AF9" w14:textId="77777777" w:rsidR="00186CCF" w:rsidRPr="00186CCF" w:rsidRDefault="00186CCF" w:rsidP="009A2CDE">
            <w:pPr>
              <w:widowControl w:val="0"/>
              <w:autoSpaceDE w:val="0"/>
              <w:autoSpaceDN w:val="0"/>
              <w:spacing w:before="105"/>
              <w:ind w:left="110"/>
              <w:rPr>
                <w:rFonts w:eastAsia="Arial"/>
                <w:lang w:eastAsia="en-US"/>
              </w:rPr>
            </w:pPr>
            <w:r w:rsidRPr="00186CCF">
              <w:rPr>
                <w:rFonts w:eastAsia="Arial"/>
                <w:lang w:eastAsia="en-US"/>
              </w:rPr>
              <w:t>***</w:t>
            </w:r>
          </w:p>
        </w:tc>
        <w:tc>
          <w:tcPr>
            <w:tcW w:w="1798" w:type="dxa"/>
            <w:shd w:val="clear" w:color="auto" w:fill="8DB3E2" w:themeFill="text2" w:themeFillTint="66"/>
          </w:tcPr>
          <w:p w14:paraId="1CC0AC39" w14:textId="77777777" w:rsidR="00186CCF" w:rsidRPr="00186CCF" w:rsidRDefault="00186CCF" w:rsidP="009A2CDE">
            <w:pPr>
              <w:widowControl w:val="0"/>
              <w:autoSpaceDE w:val="0"/>
              <w:autoSpaceDN w:val="0"/>
              <w:spacing w:before="105"/>
              <w:ind w:left="108"/>
              <w:rPr>
                <w:rFonts w:eastAsia="Arial"/>
                <w:lang w:eastAsia="en-US"/>
              </w:rPr>
            </w:pPr>
            <w:r w:rsidRPr="00186CCF">
              <w:rPr>
                <w:rFonts w:eastAsia="Arial"/>
                <w:lang w:eastAsia="en-US"/>
              </w:rPr>
              <w:t>**</w:t>
            </w:r>
          </w:p>
        </w:tc>
        <w:tc>
          <w:tcPr>
            <w:tcW w:w="1894" w:type="dxa"/>
            <w:shd w:val="clear" w:color="auto" w:fill="8DB3E2" w:themeFill="text2" w:themeFillTint="66"/>
          </w:tcPr>
          <w:p w14:paraId="269BD16A" w14:textId="77777777" w:rsidR="00186CCF" w:rsidRPr="00186CCF" w:rsidRDefault="00186CCF" w:rsidP="009A2CDE">
            <w:pPr>
              <w:widowControl w:val="0"/>
              <w:autoSpaceDE w:val="0"/>
              <w:autoSpaceDN w:val="0"/>
              <w:spacing w:before="105"/>
              <w:ind w:left="108"/>
              <w:rPr>
                <w:rFonts w:eastAsia="Arial"/>
                <w:lang w:eastAsia="en-US"/>
              </w:rPr>
            </w:pPr>
            <w:r w:rsidRPr="00186CCF">
              <w:rPr>
                <w:rFonts w:eastAsia="Arial"/>
                <w:lang w:eastAsia="en-US"/>
              </w:rPr>
              <w:t>NP</w:t>
            </w:r>
          </w:p>
        </w:tc>
        <w:tc>
          <w:tcPr>
            <w:tcW w:w="2564" w:type="dxa"/>
            <w:shd w:val="clear" w:color="auto" w:fill="8DB3E2" w:themeFill="text2" w:themeFillTint="66"/>
          </w:tcPr>
          <w:p w14:paraId="42BD86A8" w14:textId="77777777" w:rsidR="00186CCF" w:rsidRPr="00186CCF" w:rsidRDefault="00186CCF" w:rsidP="009A2CDE">
            <w:pPr>
              <w:widowControl w:val="0"/>
              <w:autoSpaceDE w:val="0"/>
              <w:autoSpaceDN w:val="0"/>
              <w:spacing w:before="105"/>
              <w:ind w:left="110"/>
              <w:rPr>
                <w:rFonts w:eastAsia="Arial"/>
                <w:lang w:eastAsia="en-US"/>
              </w:rPr>
            </w:pPr>
            <w:r w:rsidRPr="00186CCF">
              <w:rPr>
                <w:rFonts w:eastAsia="Arial"/>
                <w:lang w:eastAsia="en-US"/>
              </w:rPr>
              <w:t>NA</w:t>
            </w:r>
          </w:p>
        </w:tc>
      </w:tr>
      <w:tr w:rsidR="00186CCF" w:rsidRPr="00186CCF" w14:paraId="1429780D" w14:textId="77777777" w:rsidTr="009A2CDE">
        <w:trPr>
          <w:trHeight w:val="506"/>
        </w:trPr>
        <w:tc>
          <w:tcPr>
            <w:tcW w:w="1416" w:type="dxa"/>
            <w:shd w:val="clear" w:color="auto" w:fill="8DB3E2" w:themeFill="text2" w:themeFillTint="66"/>
          </w:tcPr>
          <w:p w14:paraId="67D2B560" w14:textId="14DCE8E1" w:rsidR="00186CCF" w:rsidRPr="00186CCF" w:rsidRDefault="009A2CDE" w:rsidP="009A2CDE">
            <w:pPr>
              <w:widowControl w:val="0"/>
              <w:autoSpaceDE w:val="0"/>
              <w:autoSpaceDN w:val="0"/>
              <w:spacing w:line="252" w:lineRule="exact"/>
              <w:ind w:left="110" w:right="408"/>
              <w:rPr>
                <w:rFonts w:eastAsia="Arial"/>
                <w:lang w:eastAsia="en-US"/>
              </w:rPr>
            </w:pPr>
            <w:r>
              <w:rPr>
                <w:rFonts w:eastAsia="Arial" w:hint="cs"/>
                <w:rtl/>
                <w:lang w:eastAsia="en-US"/>
              </w:rPr>
              <w:t>محقق بالكامل</w:t>
            </w:r>
          </w:p>
        </w:tc>
        <w:tc>
          <w:tcPr>
            <w:tcW w:w="1678" w:type="dxa"/>
            <w:shd w:val="clear" w:color="auto" w:fill="8DB3E2" w:themeFill="text2" w:themeFillTint="66"/>
          </w:tcPr>
          <w:p w14:paraId="1985049C" w14:textId="6A0E44F4" w:rsidR="00186CCF" w:rsidRPr="00186CCF" w:rsidRDefault="009A2CDE" w:rsidP="009A2CDE">
            <w:pPr>
              <w:widowControl w:val="0"/>
              <w:autoSpaceDE w:val="0"/>
              <w:autoSpaceDN w:val="0"/>
              <w:spacing w:line="252" w:lineRule="exact"/>
              <w:ind w:left="110" w:right="687"/>
              <w:rPr>
                <w:rFonts w:eastAsia="Arial"/>
                <w:lang w:eastAsia="en-US"/>
              </w:rPr>
            </w:pPr>
            <w:r>
              <w:rPr>
                <w:rFonts w:eastAsia="Arial" w:hint="cs"/>
                <w:rtl/>
                <w:lang w:eastAsia="en-US"/>
              </w:rPr>
              <w:t>تقدم قوي</w:t>
            </w:r>
          </w:p>
        </w:tc>
        <w:tc>
          <w:tcPr>
            <w:tcW w:w="1798" w:type="dxa"/>
            <w:shd w:val="clear" w:color="auto" w:fill="8DB3E2" w:themeFill="text2" w:themeFillTint="66"/>
          </w:tcPr>
          <w:p w14:paraId="1F0E9B42" w14:textId="22C32B68" w:rsidR="00186CCF" w:rsidRPr="00186CCF" w:rsidRDefault="009A2CDE" w:rsidP="009A2CDE">
            <w:pPr>
              <w:widowControl w:val="0"/>
              <w:autoSpaceDE w:val="0"/>
              <w:autoSpaceDN w:val="0"/>
              <w:spacing w:line="251" w:lineRule="exact"/>
              <w:ind w:left="108"/>
              <w:rPr>
                <w:rFonts w:eastAsia="Arial"/>
                <w:lang w:eastAsia="en-US"/>
              </w:rPr>
            </w:pPr>
            <w:r>
              <w:rPr>
                <w:rFonts w:eastAsia="Arial" w:hint="cs"/>
                <w:rtl/>
                <w:lang w:eastAsia="en-US"/>
              </w:rPr>
              <w:t>بعض التقدم</w:t>
            </w:r>
          </w:p>
        </w:tc>
        <w:tc>
          <w:tcPr>
            <w:tcW w:w="1894" w:type="dxa"/>
            <w:shd w:val="clear" w:color="auto" w:fill="8DB3E2" w:themeFill="text2" w:themeFillTint="66"/>
          </w:tcPr>
          <w:p w14:paraId="0E66EA80" w14:textId="6F6C3F09" w:rsidR="00186CCF" w:rsidRPr="00186CCF" w:rsidRDefault="009A2CDE" w:rsidP="009A2CDE">
            <w:pPr>
              <w:widowControl w:val="0"/>
              <w:autoSpaceDE w:val="0"/>
              <w:autoSpaceDN w:val="0"/>
              <w:spacing w:line="251" w:lineRule="exact"/>
              <w:ind w:left="108"/>
              <w:rPr>
                <w:rFonts w:eastAsia="Arial"/>
                <w:lang w:eastAsia="en-US"/>
              </w:rPr>
            </w:pPr>
            <w:r>
              <w:rPr>
                <w:rFonts w:eastAsia="Arial" w:hint="cs"/>
                <w:rtl/>
                <w:lang w:eastAsia="en-US"/>
              </w:rPr>
              <w:t>لا يوجد تقدم</w:t>
            </w:r>
          </w:p>
        </w:tc>
        <w:tc>
          <w:tcPr>
            <w:tcW w:w="2564" w:type="dxa"/>
            <w:shd w:val="clear" w:color="auto" w:fill="8DB3E2" w:themeFill="text2" w:themeFillTint="66"/>
          </w:tcPr>
          <w:p w14:paraId="1D3EFAD5" w14:textId="56453FC4" w:rsidR="00186CCF" w:rsidRPr="00186CCF" w:rsidRDefault="00545C15" w:rsidP="009A2CDE">
            <w:pPr>
              <w:widowControl w:val="0"/>
              <w:autoSpaceDE w:val="0"/>
              <w:autoSpaceDN w:val="0"/>
              <w:spacing w:line="252" w:lineRule="exact"/>
              <w:ind w:left="110" w:right="203"/>
              <w:rPr>
                <w:rFonts w:eastAsia="Arial"/>
                <w:lang w:eastAsia="en-US"/>
              </w:rPr>
            </w:pPr>
            <w:r w:rsidRPr="00545C15">
              <w:rPr>
                <w:rFonts w:eastAsia="Arial" w:cs="Calibri"/>
                <w:rtl/>
                <w:lang w:eastAsia="en-US"/>
              </w:rPr>
              <w:t>لم يُقيَّم بعد/توقف</w:t>
            </w:r>
          </w:p>
        </w:tc>
      </w:tr>
    </w:tbl>
    <w:p w14:paraId="15EF46D1" w14:textId="77777777" w:rsidR="00186CCF" w:rsidRPr="00186CCF" w:rsidRDefault="00186CCF" w:rsidP="00186CCF">
      <w:pPr>
        <w:widowControl w:val="0"/>
        <w:autoSpaceDE w:val="0"/>
        <w:autoSpaceDN w:val="0"/>
        <w:bidi w:val="0"/>
        <w:rPr>
          <w:rFonts w:eastAsia="Arial" w:cs="Arial"/>
          <w:lang w:eastAsia="en-US"/>
        </w:rPr>
      </w:pPr>
    </w:p>
    <w:tbl>
      <w:tblPr>
        <w:bidiVisual/>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186CCF" w:rsidRPr="00186CCF" w14:paraId="79CAE9B2" w14:textId="77777777" w:rsidTr="00732F9F">
        <w:trPr>
          <w:trHeight w:val="1265"/>
        </w:trPr>
        <w:tc>
          <w:tcPr>
            <w:tcW w:w="2410" w:type="dxa"/>
            <w:shd w:val="clear" w:color="auto" w:fill="C6D9F1" w:themeFill="text2" w:themeFillTint="33"/>
          </w:tcPr>
          <w:p w14:paraId="20469B58" w14:textId="2BC88033" w:rsidR="00186CCF" w:rsidRPr="00186CCF" w:rsidRDefault="00732F9F" w:rsidP="00481270">
            <w:pPr>
              <w:widowControl w:val="0"/>
              <w:autoSpaceDE w:val="0"/>
              <w:autoSpaceDN w:val="0"/>
              <w:ind w:left="110" w:right="624"/>
              <w:rPr>
                <w:rFonts w:eastAsia="Arial"/>
                <w:u w:val="single"/>
                <w:lang w:eastAsia="en-US"/>
              </w:rPr>
            </w:pPr>
            <w:r w:rsidRPr="00732F9F">
              <w:rPr>
                <w:rFonts w:eastAsia="Arial" w:hint="cs"/>
                <w:u w:val="single"/>
                <w:rtl/>
                <w:lang w:eastAsia="en-US"/>
              </w:rPr>
              <w:t>نواتج المشروع</w:t>
            </w:r>
            <w:r w:rsidRPr="00732F9F">
              <w:rPr>
                <w:rFonts w:eastAsia="Arial" w:hint="cs"/>
                <w:u w:val="single"/>
                <w:vertAlign w:val="superscript"/>
                <w:rtl/>
                <w:lang w:eastAsia="en-US"/>
              </w:rPr>
              <w:t>4</w:t>
            </w:r>
            <w:r w:rsidRPr="00732F9F">
              <w:rPr>
                <w:rFonts w:eastAsia="Arial" w:hint="cs"/>
                <w:u w:val="single"/>
                <w:rtl/>
                <w:lang w:eastAsia="en-US"/>
              </w:rPr>
              <w:t xml:space="preserve"> (النتيجة المتوقعة)</w:t>
            </w:r>
          </w:p>
        </w:tc>
        <w:tc>
          <w:tcPr>
            <w:tcW w:w="2695" w:type="dxa"/>
            <w:shd w:val="clear" w:color="auto" w:fill="C6D9F1" w:themeFill="text2" w:themeFillTint="33"/>
          </w:tcPr>
          <w:p w14:paraId="1D200C76" w14:textId="77893B39" w:rsidR="00186CCF" w:rsidRPr="00186CCF" w:rsidRDefault="00732F9F" w:rsidP="00481270">
            <w:pPr>
              <w:widowControl w:val="0"/>
              <w:autoSpaceDE w:val="0"/>
              <w:autoSpaceDN w:val="0"/>
              <w:spacing w:line="252" w:lineRule="exact"/>
              <w:ind w:left="110"/>
              <w:rPr>
                <w:rFonts w:eastAsia="Arial"/>
                <w:u w:val="single"/>
                <w:lang w:eastAsia="en-US"/>
              </w:rPr>
            </w:pPr>
            <w:r w:rsidRPr="00732F9F">
              <w:rPr>
                <w:rFonts w:eastAsia="Arial" w:cs="Calibri"/>
                <w:u w:val="single"/>
                <w:rtl/>
                <w:lang w:eastAsia="en-US"/>
              </w:rPr>
              <w:t>مؤشرات التنفيذ الناجح</w:t>
            </w:r>
            <w:r w:rsidRPr="00732F9F">
              <w:rPr>
                <w:u w:val="single"/>
                <w:rtl/>
              </w:rPr>
              <w:t xml:space="preserve"> </w:t>
            </w:r>
            <w:r w:rsidRPr="00732F9F">
              <w:rPr>
                <w:rFonts w:eastAsia="Arial" w:cs="Calibri"/>
                <w:u w:val="single"/>
                <w:rtl/>
                <w:lang w:eastAsia="en-US"/>
              </w:rPr>
              <w:t>(مؤشرات النواتج)</w:t>
            </w:r>
          </w:p>
        </w:tc>
        <w:tc>
          <w:tcPr>
            <w:tcW w:w="3401" w:type="dxa"/>
            <w:shd w:val="clear" w:color="auto" w:fill="C6D9F1" w:themeFill="text2" w:themeFillTint="33"/>
          </w:tcPr>
          <w:p w14:paraId="167285CC" w14:textId="77777777" w:rsidR="00732F9F" w:rsidRPr="00732F9F" w:rsidRDefault="00732F9F" w:rsidP="00EE6D21">
            <w:pPr>
              <w:widowControl w:val="0"/>
              <w:autoSpaceDE w:val="0"/>
              <w:autoSpaceDN w:val="0"/>
              <w:spacing w:before="10"/>
              <w:ind w:left="25"/>
              <w:rPr>
                <w:rFonts w:eastAsia="Arial"/>
                <w:u w:val="single"/>
                <w:lang w:eastAsia="en-US"/>
              </w:rPr>
            </w:pPr>
            <w:r w:rsidRPr="00732F9F">
              <w:rPr>
                <w:rFonts w:eastAsia="Arial" w:cs="Calibri"/>
                <w:u w:val="single"/>
                <w:rtl/>
                <w:lang w:eastAsia="en-US"/>
              </w:rPr>
              <w:t>بيانات الأداء</w:t>
            </w:r>
          </w:p>
          <w:p w14:paraId="42838FC4" w14:textId="77777777" w:rsidR="00732F9F" w:rsidRPr="00732F9F" w:rsidRDefault="00732F9F" w:rsidP="00481270">
            <w:pPr>
              <w:widowControl w:val="0"/>
              <w:autoSpaceDE w:val="0"/>
              <w:autoSpaceDN w:val="0"/>
              <w:spacing w:before="10"/>
              <w:rPr>
                <w:rFonts w:eastAsia="Arial"/>
                <w:u w:val="single"/>
                <w:lang w:eastAsia="en-US"/>
              </w:rPr>
            </w:pPr>
          </w:p>
          <w:p w14:paraId="774F929D" w14:textId="69E5DA13" w:rsidR="00186CCF" w:rsidRPr="00186CCF" w:rsidRDefault="00186CCF" w:rsidP="00481270">
            <w:pPr>
              <w:widowControl w:val="0"/>
              <w:autoSpaceDE w:val="0"/>
              <w:autoSpaceDN w:val="0"/>
              <w:ind w:left="108"/>
              <w:rPr>
                <w:rFonts w:eastAsia="Arial"/>
                <w:u w:val="single"/>
                <w:lang w:eastAsia="en-US"/>
              </w:rPr>
            </w:pPr>
          </w:p>
        </w:tc>
        <w:tc>
          <w:tcPr>
            <w:tcW w:w="876" w:type="dxa"/>
            <w:shd w:val="clear" w:color="auto" w:fill="C6D9F1" w:themeFill="text2" w:themeFillTint="33"/>
          </w:tcPr>
          <w:p w14:paraId="3D582687" w14:textId="73B53FD1" w:rsidR="00186CCF" w:rsidRPr="00186CCF" w:rsidRDefault="00732F9F" w:rsidP="00481270">
            <w:pPr>
              <w:widowControl w:val="0"/>
              <w:autoSpaceDE w:val="0"/>
              <w:autoSpaceDN w:val="0"/>
              <w:ind w:left="111"/>
              <w:rPr>
                <w:rFonts w:eastAsia="Arial"/>
                <w:u w:val="single"/>
                <w:lang w:eastAsia="en-US"/>
              </w:rPr>
            </w:pPr>
            <w:r w:rsidRPr="00732F9F">
              <w:rPr>
                <w:rFonts w:eastAsia="Arial" w:cs="Calibri"/>
                <w:u w:val="single"/>
                <w:rtl/>
                <w:lang w:eastAsia="en-US"/>
              </w:rPr>
              <w:t>نظام إشارات السير</w:t>
            </w:r>
          </w:p>
        </w:tc>
      </w:tr>
      <w:tr w:rsidR="00186CCF" w:rsidRPr="00186CCF" w14:paraId="1434FA19" w14:textId="77777777" w:rsidTr="00732F9F">
        <w:trPr>
          <w:trHeight w:val="508"/>
        </w:trPr>
        <w:tc>
          <w:tcPr>
            <w:tcW w:w="2410" w:type="dxa"/>
            <w:tcBorders>
              <w:right w:val="single" w:sz="6" w:space="0" w:color="000000"/>
            </w:tcBorders>
          </w:tcPr>
          <w:p w14:paraId="23472E72" w14:textId="4751AD3D" w:rsidR="00186CCF" w:rsidRPr="00186CCF" w:rsidRDefault="00CD658A" w:rsidP="00481270">
            <w:pPr>
              <w:widowControl w:val="0"/>
              <w:autoSpaceDE w:val="0"/>
              <w:autoSpaceDN w:val="0"/>
              <w:rPr>
                <w:rFonts w:eastAsia="Arial"/>
                <w:lang w:eastAsia="en-US"/>
              </w:rPr>
            </w:pPr>
            <w:r w:rsidRPr="00CD658A">
              <w:rPr>
                <w:rFonts w:eastAsia="Arial" w:cs="Calibri"/>
                <w:rtl/>
                <w:lang w:eastAsia="en-US"/>
              </w:rPr>
              <w:t>اختيار البلدان المستفيدة</w:t>
            </w:r>
          </w:p>
        </w:tc>
        <w:tc>
          <w:tcPr>
            <w:tcW w:w="2695" w:type="dxa"/>
            <w:tcBorders>
              <w:left w:val="single" w:sz="6" w:space="0" w:color="000000"/>
              <w:bottom w:val="single" w:sz="6" w:space="0" w:color="000000"/>
            </w:tcBorders>
          </w:tcPr>
          <w:p w14:paraId="76F64F8B" w14:textId="5841D989" w:rsidR="00186CCF" w:rsidRPr="00481270" w:rsidRDefault="00DC3CFA" w:rsidP="00EE6D21">
            <w:pPr>
              <w:pStyle w:val="ListParagraph"/>
              <w:numPr>
                <w:ilvl w:val="0"/>
                <w:numId w:val="14"/>
              </w:numPr>
              <w:ind w:left="304" w:hanging="274"/>
              <w:rPr>
                <w:rFonts w:eastAsia="Arial"/>
              </w:rPr>
            </w:pPr>
            <w:r w:rsidRPr="00481270">
              <w:rPr>
                <w:rFonts w:eastAsia="Arial"/>
                <w:rtl/>
              </w:rPr>
              <w:t>اختيار ثلاثة بلدان (قرار يستند إلى معايير الاختيار)</w:t>
            </w:r>
          </w:p>
        </w:tc>
        <w:tc>
          <w:tcPr>
            <w:tcW w:w="3401" w:type="dxa"/>
          </w:tcPr>
          <w:p w14:paraId="62567ACF" w14:textId="7BBFB48E" w:rsidR="00186CCF" w:rsidRPr="00186CCF" w:rsidRDefault="00DC3CFA" w:rsidP="00EE6D21">
            <w:pPr>
              <w:widowControl w:val="0"/>
              <w:numPr>
                <w:ilvl w:val="0"/>
                <w:numId w:val="14"/>
              </w:numPr>
              <w:autoSpaceDE w:val="0"/>
              <w:autoSpaceDN w:val="0"/>
              <w:spacing w:after="120"/>
              <w:ind w:left="309" w:hanging="270"/>
              <w:rPr>
                <w:rFonts w:eastAsia="Arial"/>
                <w:lang w:eastAsia="en-US"/>
              </w:rPr>
            </w:pPr>
            <w:r w:rsidRPr="00481270">
              <w:rPr>
                <w:rFonts w:eastAsia="Arial" w:cs="Calibri"/>
                <w:rtl/>
                <w:lang w:eastAsia="en-US"/>
              </w:rPr>
              <w:t>تم اختيار كينيا والفلبين وترينيداد وتوباغو، بما يتماشى مع معايير الاختيار</w:t>
            </w:r>
            <w:r w:rsidR="00980CA8">
              <w:rPr>
                <w:rFonts w:eastAsia="Arial" w:cs="Calibri" w:hint="cs"/>
                <w:rtl/>
                <w:lang w:eastAsia="en-US"/>
              </w:rPr>
              <w:t>.</w:t>
            </w:r>
          </w:p>
        </w:tc>
        <w:tc>
          <w:tcPr>
            <w:tcW w:w="876" w:type="dxa"/>
          </w:tcPr>
          <w:p w14:paraId="2AB24605" w14:textId="77777777" w:rsidR="00186CCF" w:rsidRPr="00186CCF" w:rsidRDefault="00186CCF" w:rsidP="00481270">
            <w:pPr>
              <w:widowControl w:val="0"/>
              <w:autoSpaceDE w:val="0"/>
              <w:autoSpaceDN w:val="0"/>
              <w:rPr>
                <w:rFonts w:eastAsia="Arial"/>
                <w:lang w:eastAsia="en-US"/>
              </w:rPr>
            </w:pPr>
            <w:r w:rsidRPr="00186CCF">
              <w:rPr>
                <w:rFonts w:eastAsia="Arial"/>
                <w:lang w:eastAsia="en-US"/>
              </w:rPr>
              <w:t>****</w:t>
            </w:r>
          </w:p>
        </w:tc>
      </w:tr>
      <w:tr w:rsidR="00186CCF" w:rsidRPr="00186CCF" w14:paraId="31674C6D" w14:textId="77777777" w:rsidTr="00732F9F">
        <w:trPr>
          <w:trHeight w:val="510"/>
        </w:trPr>
        <w:tc>
          <w:tcPr>
            <w:tcW w:w="2410" w:type="dxa"/>
            <w:tcBorders>
              <w:right w:val="single" w:sz="6" w:space="0" w:color="000000"/>
            </w:tcBorders>
          </w:tcPr>
          <w:p w14:paraId="4F6B411C" w14:textId="699F349B" w:rsidR="00186CCF" w:rsidRPr="00186CCF" w:rsidRDefault="00CD658A" w:rsidP="00481270">
            <w:pPr>
              <w:widowControl w:val="0"/>
              <w:autoSpaceDE w:val="0"/>
              <w:autoSpaceDN w:val="0"/>
              <w:rPr>
                <w:rFonts w:eastAsia="Arial"/>
                <w:lang w:eastAsia="en-US"/>
              </w:rPr>
            </w:pPr>
            <w:r w:rsidRPr="00CD658A">
              <w:rPr>
                <w:rFonts w:eastAsia="Arial" w:cs="Calibri"/>
                <w:rtl/>
                <w:lang w:eastAsia="en-US"/>
              </w:rPr>
              <w:t xml:space="preserve">تقرير </w:t>
            </w:r>
            <w:r>
              <w:rPr>
                <w:rFonts w:eastAsia="Arial" w:cs="Calibri" w:hint="cs"/>
                <w:rtl/>
                <w:lang w:eastAsia="en-US"/>
              </w:rPr>
              <w:t>ال</w:t>
            </w:r>
            <w:r w:rsidRPr="00CD658A">
              <w:rPr>
                <w:rFonts w:eastAsia="Arial" w:cs="Calibri"/>
                <w:rtl/>
                <w:lang w:eastAsia="en-US"/>
              </w:rPr>
              <w:t xml:space="preserve">دراسة </w:t>
            </w:r>
            <w:r>
              <w:rPr>
                <w:rFonts w:eastAsia="Arial" w:cs="Calibri" w:hint="cs"/>
                <w:rtl/>
                <w:lang w:eastAsia="en-US"/>
              </w:rPr>
              <w:t>التقييمية</w:t>
            </w:r>
          </w:p>
        </w:tc>
        <w:tc>
          <w:tcPr>
            <w:tcW w:w="2695" w:type="dxa"/>
            <w:tcBorders>
              <w:top w:val="single" w:sz="6" w:space="0" w:color="000000"/>
              <w:left w:val="single" w:sz="6" w:space="0" w:color="000000"/>
              <w:bottom w:val="single" w:sz="6" w:space="0" w:color="000000"/>
            </w:tcBorders>
          </w:tcPr>
          <w:p w14:paraId="54CB1DFA" w14:textId="49F807EC" w:rsidR="00481270" w:rsidRPr="00481270" w:rsidRDefault="00481270" w:rsidP="00EE6D21">
            <w:pPr>
              <w:widowControl w:val="0"/>
              <w:numPr>
                <w:ilvl w:val="0"/>
                <w:numId w:val="14"/>
              </w:numPr>
              <w:autoSpaceDE w:val="0"/>
              <w:autoSpaceDN w:val="0"/>
              <w:spacing w:after="120"/>
              <w:ind w:left="304" w:hanging="274"/>
              <w:rPr>
                <w:rFonts w:eastAsia="Arial" w:cs="Calibri"/>
                <w:rtl/>
                <w:lang w:eastAsia="en-US"/>
              </w:rPr>
            </w:pPr>
            <w:r w:rsidRPr="00481270">
              <w:rPr>
                <w:rFonts w:eastAsia="Arial" w:cs="Calibri"/>
                <w:rtl/>
                <w:lang w:eastAsia="en-US"/>
              </w:rPr>
              <w:t>نظرة شاملة عن قطاع البرمجيات في البلدان الثلاثة المستفيدة</w:t>
            </w:r>
          </w:p>
          <w:p w14:paraId="1E0227A6" w14:textId="4B54BBAE" w:rsidR="00481270" w:rsidRPr="00481270" w:rsidRDefault="00481270" w:rsidP="00EE6D21">
            <w:pPr>
              <w:widowControl w:val="0"/>
              <w:numPr>
                <w:ilvl w:val="0"/>
                <w:numId w:val="14"/>
              </w:numPr>
              <w:autoSpaceDE w:val="0"/>
              <w:autoSpaceDN w:val="0"/>
              <w:spacing w:after="120"/>
              <w:ind w:left="304" w:hanging="274"/>
              <w:rPr>
                <w:rFonts w:eastAsia="Arial" w:cs="Calibri"/>
                <w:rtl/>
                <w:lang w:eastAsia="en-US"/>
              </w:rPr>
            </w:pPr>
            <w:r w:rsidRPr="00481270">
              <w:rPr>
                <w:rFonts w:eastAsia="Arial" w:cs="Calibri"/>
                <w:rtl/>
                <w:lang w:eastAsia="en-US"/>
              </w:rPr>
              <w:t>لمحة عامة عن توافر أدوات الملكية الفكرية في البلدان الثلاثة المستفيدة واستخدامها</w:t>
            </w:r>
          </w:p>
          <w:p w14:paraId="4CA89E9C" w14:textId="0CB0DEFA" w:rsidR="00481270" w:rsidRPr="00481270" w:rsidRDefault="00481270" w:rsidP="00EE6D21">
            <w:pPr>
              <w:widowControl w:val="0"/>
              <w:numPr>
                <w:ilvl w:val="0"/>
                <w:numId w:val="14"/>
              </w:numPr>
              <w:autoSpaceDE w:val="0"/>
              <w:autoSpaceDN w:val="0"/>
              <w:spacing w:after="120"/>
              <w:ind w:left="304" w:hanging="274"/>
              <w:rPr>
                <w:rFonts w:eastAsia="Arial" w:cs="Calibri"/>
                <w:rtl/>
                <w:lang w:eastAsia="en-US"/>
              </w:rPr>
            </w:pPr>
            <w:r w:rsidRPr="00481270">
              <w:rPr>
                <w:rFonts w:eastAsia="Arial" w:cs="Calibri"/>
                <w:rtl/>
                <w:lang w:eastAsia="en-US"/>
              </w:rPr>
              <w:t>لمحة عامة عن التحديات والاحتياجات من أجل تعزيز استخدام الملكية الفكرية في قطاع البرمجيات في البلدان الثلاثة المستفيدة</w:t>
            </w:r>
          </w:p>
          <w:p w14:paraId="687F2149" w14:textId="7591DB0A" w:rsidR="00481270" w:rsidRPr="00481270" w:rsidRDefault="00481270" w:rsidP="00EE6D21">
            <w:pPr>
              <w:widowControl w:val="0"/>
              <w:numPr>
                <w:ilvl w:val="0"/>
                <w:numId w:val="14"/>
              </w:numPr>
              <w:autoSpaceDE w:val="0"/>
              <w:autoSpaceDN w:val="0"/>
              <w:spacing w:after="120"/>
              <w:ind w:left="304" w:hanging="274"/>
              <w:rPr>
                <w:rFonts w:eastAsia="Arial" w:cs="Calibri"/>
                <w:rtl/>
                <w:lang w:eastAsia="en-US"/>
              </w:rPr>
            </w:pPr>
            <w:r w:rsidRPr="00481270">
              <w:rPr>
                <w:rFonts w:eastAsia="Arial" w:cs="Calibri"/>
                <w:rtl/>
                <w:lang w:eastAsia="en-US"/>
              </w:rPr>
              <w:t>لمحة عامة عن استخدام الملكية الفكرية في قطاع البرمجيات كوسيلة لحشد الأموال وتأمين الاستثمارات</w:t>
            </w:r>
          </w:p>
          <w:p w14:paraId="013F2238" w14:textId="7CE79452" w:rsidR="00481270" w:rsidRPr="00481270" w:rsidRDefault="00481270" w:rsidP="00EE6D21">
            <w:pPr>
              <w:widowControl w:val="0"/>
              <w:numPr>
                <w:ilvl w:val="0"/>
                <w:numId w:val="14"/>
              </w:numPr>
              <w:autoSpaceDE w:val="0"/>
              <w:autoSpaceDN w:val="0"/>
              <w:spacing w:after="120"/>
              <w:ind w:left="304" w:hanging="274"/>
              <w:rPr>
                <w:rFonts w:eastAsia="Arial" w:cs="Calibri"/>
                <w:rtl/>
                <w:lang w:eastAsia="en-US"/>
              </w:rPr>
            </w:pPr>
            <w:r w:rsidRPr="00481270">
              <w:rPr>
                <w:rFonts w:eastAsia="Arial" w:cs="Calibri"/>
                <w:rtl/>
                <w:lang w:eastAsia="en-US"/>
              </w:rPr>
              <w:t>مؤشرات أساسية لقياس الأثر الإجمالي للمشروع في البلدان الثلاثة المستفيدة؛</w:t>
            </w:r>
          </w:p>
          <w:p w14:paraId="0692667C" w14:textId="60E55D19" w:rsidR="00481270" w:rsidRPr="00481270" w:rsidRDefault="00481270" w:rsidP="00EE6D21">
            <w:pPr>
              <w:widowControl w:val="0"/>
              <w:numPr>
                <w:ilvl w:val="0"/>
                <w:numId w:val="14"/>
              </w:numPr>
              <w:autoSpaceDE w:val="0"/>
              <w:autoSpaceDN w:val="0"/>
              <w:spacing w:after="120"/>
              <w:ind w:left="304" w:hanging="274"/>
              <w:rPr>
                <w:rFonts w:eastAsia="Arial" w:cs="Calibri"/>
                <w:rtl/>
                <w:lang w:eastAsia="en-US"/>
              </w:rPr>
            </w:pPr>
            <w:r w:rsidRPr="00481270">
              <w:rPr>
                <w:rFonts w:eastAsia="Arial" w:cs="Calibri"/>
                <w:rtl/>
                <w:lang w:eastAsia="en-US"/>
              </w:rPr>
              <w:t>اقتراح أنشطة محددة لتنفيذ المشروع وتحقيق النتائج المتوقعة؛</w:t>
            </w:r>
          </w:p>
          <w:p w14:paraId="285F3FA9" w14:textId="39725D6B" w:rsidR="00186CCF" w:rsidRPr="00186CCF" w:rsidRDefault="00481270" w:rsidP="00EE6D21">
            <w:pPr>
              <w:widowControl w:val="0"/>
              <w:numPr>
                <w:ilvl w:val="0"/>
                <w:numId w:val="14"/>
              </w:numPr>
              <w:autoSpaceDE w:val="0"/>
              <w:autoSpaceDN w:val="0"/>
              <w:spacing w:after="120"/>
              <w:ind w:left="304" w:hanging="274"/>
              <w:rPr>
                <w:rFonts w:eastAsia="Arial"/>
                <w:lang w:eastAsia="en-US"/>
              </w:rPr>
            </w:pPr>
            <w:r w:rsidRPr="00481270">
              <w:rPr>
                <w:rFonts w:eastAsia="Arial" w:cs="Calibri"/>
                <w:rtl/>
                <w:lang w:eastAsia="en-US"/>
              </w:rPr>
              <w:t>تقرير نهائي للدراسة توافق عليه جهات الاتصال المحلية للبلدان المستفيدة وأمانة الويبو.</w:t>
            </w:r>
          </w:p>
        </w:tc>
        <w:tc>
          <w:tcPr>
            <w:tcW w:w="3401" w:type="dxa"/>
          </w:tcPr>
          <w:p w14:paraId="6919F8A1" w14:textId="0B20934D" w:rsidR="00186CCF" w:rsidRPr="00186CCF" w:rsidRDefault="00481270" w:rsidP="00EE6D21">
            <w:pPr>
              <w:widowControl w:val="0"/>
              <w:numPr>
                <w:ilvl w:val="0"/>
                <w:numId w:val="14"/>
              </w:numPr>
              <w:autoSpaceDE w:val="0"/>
              <w:autoSpaceDN w:val="0"/>
              <w:spacing w:after="120"/>
              <w:ind w:left="309" w:hanging="270"/>
              <w:rPr>
                <w:rFonts w:eastAsia="Arial"/>
                <w:lang w:eastAsia="en-US"/>
              </w:rPr>
            </w:pPr>
            <w:r w:rsidRPr="00481270">
              <w:rPr>
                <w:rFonts w:eastAsia="Arial" w:cs="Calibri"/>
                <w:rtl/>
                <w:lang w:eastAsia="en-US"/>
              </w:rPr>
              <w:t xml:space="preserve">تم استيفاء جميع المعايير في </w:t>
            </w:r>
            <w:r>
              <w:rPr>
                <w:rFonts w:eastAsia="Arial" w:cs="Calibri" w:hint="cs"/>
                <w:rtl/>
                <w:lang w:eastAsia="en-US"/>
              </w:rPr>
              <w:t>ال</w:t>
            </w:r>
            <w:r w:rsidRPr="00481270">
              <w:rPr>
                <w:rFonts w:eastAsia="Arial" w:cs="Calibri"/>
                <w:rtl/>
                <w:lang w:eastAsia="en-US"/>
              </w:rPr>
              <w:t xml:space="preserve">دراسة </w:t>
            </w:r>
            <w:r>
              <w:rPr>
                <w:rFonts w:eastAsia="Arial" w:cs="Calibri" w:hint="cs"/>
                <w:rtl/>
                <w:lang w:eastAsia="en-US"/>
              </w:rPr>
              <w:t>التقييمية</w:t>
            </w:r>
            <w:r w:rsidR="00980CA8">
              <w:rPr>
                <w:rFonts w:eastAsia="Arial" w:cs="Calibri" w:hint="cs"/>
                <w:rtl/>
                <w:lang w:eastAsia="en-US"/>
              </w:rPr>
              <w:t>.</w:t>
            </w:r>
          </w:p>
        </w:tc>
        <w:tc>
          <w:tcPr>
            <w:tcW w:w="876" w:type="dxa"/>
          </w:tcPr>
          <w:p w14:paraId="24642835" w14:textId="77777777" w:rsidR="00186CCF" w:rsidRPr="00186CCF" w:rsidRDefault="00186CCF" w:rsidP="00481270">
            <w:pPr>
              <w:widowControl w:val="0"/>
              <w:autoSpaceDE w:val="0"/>
              <w:autoSpaceDN w:val="0"/>
              <w:rPr>
                <w:rFonts w:eastAsia="Arial"/>
                <w:lang w:eastAsia="en-US"/>
              </w:rPr>
            </w:pPr>
            <w:r w:rsidRPr="00186CCF">
              <w:rPr>
                <w:rFonts w:eastAsia="Arial"/>
                <w:lang w:eastAsia="en-US"/>
              </w:rPr>
              <w:t>****</w:t>
            </w:r>
          </w:p>
        </w:tc>
      </w:tr>
      <w:tr w:rsidR="00186CCF" w:rsidRPr="00186CCF" w14:paraId="7626D38E" w14:textId="77777777" w:rsidTr="00732F9F">
        <w:trPr>
          <w:trHeight w:val="510"/>
        </w:trPr>
        <w:tc>
          <w:tcPr>
            <w:tcW w:w="2410" w:type="dxa"/>
            <w:tcBorders>
              <w:right w:val="single" w:sz="6" w:space="0" w:color="000000"/>
            </w:tcBorders>
          </w:tcPr>
          <w:p w14:paraId="08BAB274" w14:textId="15B0F1B5" w:rsidR="00186CCF" w:rsidRPr="00186CCF" w:rsidRDefault="008D290A" w:rsidP="00481270">
            <w:pPr>
              <w:widowControl w:val="0"/>
              <w:autoSpaceDE w:val="0"/>
              <w:autoSpaceDN w:val="0"/>
              <w:rPr>
                <w:rFonts w:eastAsia="Arial"/>
                <w:lang w:eastAsia="en-US"/>
              </w:rPr>
            </w:pPr>
            <w:r w:rsidRPr="008D290A">
              <w:rPr>
                <w:rFonts w:eastAsia="Arial" w:cs="Calibri"/>
                <w:rtl/>
                <w:lang w:eastAsia="en-US"/>
              </w:rPr>
              <w:t xml:space="preserve">منشورات الويبو عن الملكية الفكرية وتطبيقات </w:t>
            </w:r>
            <w:r w:rsidR="009B3BC5">
              <w:rPr>
                <w:rFonts w:eastAsia="Arial" w:cs="Calibri" w:hint="cs"/>
                <w:rtl/>
                <w:lang w:eastAsia="en-US"/>
              </w:rPr>
              <w:t>الأجهزة</w:t>
            </w:r>
            <w:r w:rsidRPr="008D290A">
              <w:rPr>
                <w:rFonts w:eastAsia="Arial" w:cs="Calibri"/>
                <w:rtl/>
                <w:lang w:eastAsia="en-US"/>
              </w:rPr>
              <w:t xml:space="preserve"> المحمول</w:t>
            </w:r>
            <w:r w:rsidR="009B3BC5">
              <w:rPr>
                <w:rFonts w:eastAsia="Arial" w:cs="Calibri" w:hint="cs"/>
                <w:rtl/>
                <w:lang w:eastAsia="en-US"/>
              </w:rPr>
              <w:t>ة</w:t>
            </w:r>
          </w:p>
        </w:tc>
        <w:tc>
          <w:tcPr>
            <w:tcW w:w="2695" w:type="dxa"/>
            <w:tcBorders>
              <w:top w:val="single" w:sz="6" w:space="0" w:color="000000"/>
              <w:left w:val="single" w:sz="6" w:space="0" w:color="000000"/>
              <w:bottom w:val="single" w:sz="6" w:space="0" w:color="000000"/>
            </w:tcBorders>
          </w:tcPr>
          <w:p w14:paraId="67C1CEEA" w14:textId="1C44AD95" w:rsidR="00573957" w:rsidRPr="00573957" w:rsidRDefault="00573957" w:rsidP="00EE6D21">
            <w:pPr>
              <w:widowControl w:val="0"/>
              <w:numPr>
                <w:ilvl w:val="0"/>
                <w:numId w:val="14"/>
              </w:numPr>
              <w:autoSpaceDE w:val="0"/>
              <w:autoSpaceDN w:val="0"/>
              <w:spacing w:after="120"/>
              <w:ind w:left="304" w:hanging="274"/>
              <w:rPr>
                <w:rFonts w:eastAsia="Arial" w:cs="Calibri"/>
                <w:rtl/>
                <w:lang w:eastAsia="en-US"/>
              </w:rPr>
            </w:pPr>
            <w:r w:rsidRPr="00573957">
              <w:rPr>
                <w:rFonts w:eastAsia="Arial" w:cs="Calibri"/>
                <w:rtl/>
                <w:lang w:eastAsia="en-US"/>
              </w:rPr>
              <w:t>ترجمة المنشور إلى اللغات الرسمية للويبو المستخدمة في البلدان المستفيدة من المشروع</w:t>
            </w:r>
          </w:p>
          <w:p w14:paraId="112BDFDF" w14:textId="11C3FE6E" w:rsidR="00573957" w:rsidRPr="00573957" w:rsidRDefault="00573957" w:rsidP="00EE6D21">
            <w:pPr>
              <w:widowControl w:val="0"/>
              <w:numPr>
                <w:ilvl w:val="0"/>
                <w:numId w:val="14"/>
              </w:numPr>
              <w:autoSpaceDE w:val="0"/>
              <w:autoSpaceDN w:val="0"/>
              <w:spacing w:after="120"/>
              <w:ind w:left="304" w:hanging="274"/>
              <w:rPr>
                <w:rFonts w:eastAsia="Arial" w:cs="Calibri"/>
                <w:rtl/>
                <w:lang w:eastAsia="en-US"/>
              </w:rPr>
            </w:pPr>
            <w:r w:rsidRPr="00573957">
              <w:rPr>
                <w:rFonts w:eastAsia="Arial" w:cs="Calibri"/>
                <w:rtl/>
                <w:lang w:eastAsia="en-US"/>
              </w:rPr>
              <w:t>الإحصاءات المتعلقة بتنزيل منشور الويبو (أو عدد زيارات صفحة المنشور على الإنترنت)</w:t>
            </w:r>
          </w:p>
          <w:p w14:paraId="78CA9FC3" w14:textId="718FF60E" w:rsidR="00186CCF" w:rsidRPr="00186CCF" w:rsidRDefault="00573957" w:rsidP="00EE6D21">
            <w:pPr>
              <w:widowControl w:val="0"/>
              <w:numPr>
                <w:ilvl w:val="0"/>
                <w:numId w:val="14"/>
              </w:numPr>
              <w:autoSpaceDE w:val="0"/>
              <w:autoSpaceDN w:val="0"/>
              <w:spacing w:after="120"/>
              <w:ind w:left="304" w:hanging="274"/>
              <w:rPr>
                <w:rFonts w:eastAsia="Arial"/>
                <w:lang w:eastAsia="en-US"/>
              </w:rPr>
            </w:pPr>
            <w:r w:rsidRPr="00573957">
              <w:rPr>
                <w:rFonts w:eastAsia="Arial" w:cs="Calibri"/>
                <w:rtl/>
                <w:lang w:eastAsia="en-US"/>
              </w:rPr>
              <w:t>نسبة المستفيدين الذين يعقبون إيجابيا</w:t>
            </w:r>
            <w:r w:rsidR="00980CA8">
              <w:rPr>
                <w:rFonts w:eastAsia="Arial" w:cs="Calibri" w:hint="cs"/>
                <w:rtl/>
                <w:lang w:eastAsia="en-US"/>
              </w:rPr>
              <w:t>ً</w:t>
            </w:r>
            <w:r w:rsidRPr="00573957">
              <w:rPr>
                <w:rFonts w:eastAsia="Arial" w:cs="Calibri"/>
                <w:rtl/>
                <w:lang w:eastAsia="en-US"/>
              </w:rPr>
              <w:t xml:space="preserve"> على منشور الويبو بشأن الملكية الفكرية وتطبيقات </w:t>
            </w:r>
            <w:r w:rsidR="009A0729">
              <w:rPr>
                <w:rFonts w:eastAsia="Arial" w:cs="Calibri" w:hint="cs"/>
                <w:rtl/>
                <w:lang w:eastAsia="en-US"/>
              </w:rPr>
              <w:t>الأجهزة المحمولة</w:t>
            </w:r>
            <w:r w:rsidRPr="00573957">
              <w:rPr>
                <w:rFonts w:eastAsia="Arial" w:cs="Calibri"/>
                <w:rtl/>
                <w:lang w:eastAsia="en-US"/>
              </w:rPr>
              <w:t xml:space="preserve"> فيما يتعلق بمحتواه وسهولة النفاذ إليه</w:t>
            </w:r>
          </w:p>
        </w:tc>
        <w:tc>
          <w:tcPr>
            <w:tcW w:w="3401" w:type="dxa"/>
          </w:tcPr>
          <w:p w14:paraId="6F2E751E" w14:textId="17ADB87C" w:rsidR="009A0729" w:rsidRPr="009A0729" w:rsidRDefault="009A0729" w:rsidP="00EE6D21">
            <w:pPr>
              <w:widowControl w:val="0"/>
              <w:numPr>
                <w:ilvl w:val="0"/>
                <w:numId w:val="14"/>
              </w:numPr>
              <w:autoSpaceDE w:val="0"/>
              <w:autoSpaceDN w:val="0"/>
              <w:spacing w:after="120"/>
              <w:ind w:left="309" w:hanging="270"/>
              <w:rPr>
                <w:rFonts w:eastAsia="Arial"/>
                <w:rtl/>
                <w:lang w:eastAsia="en-US"/>
              </w:rPr>
            </w:pPr>
            <w:r w:rsidRPr="009A0729">
              <w:rPr>
                <w:rFonts w:eastAsia="Arial" w:cs="Calibri"/>
                <w:rtl/>
                <w:lang w:eastAsia="en-US"/>
              </w:rPr>
              <w:t>المواد متاحة باللغات الإن</w:t>
            </w:r>
            <w:r>
              <w:rPr>
                <w:rFonts w:eastAsia="Arial" w:cs="Calibri" w:hint="cs"/>
                <w:rtl/>
                <w:lang w:eastAsia="en-US"/>
              </w:rPr>
              <w:t>ك</w:t>
            </w:r>
            <w:r w:rsidRPr="009A0729">
              <w:rPr>
                <w:rFonts w:eastAsia="Arial" w:cs="Calibri"/>
                <w:rtl/>
                <w:lang w:eastAsia="en-US"/>
              </w:rPr>
              <w:t xml:space="preserve">ليزية والفرنسية والإسبانية والروسية. </w:t>
            </w:r>
            <w:r>
              <w:rPr>
                <w:rFonts w:eastAsia="Arial" w:cs="Calibri" w:hint="cs"/>
                <w:rtl/>
                <w:lang w:eastAsia="en-US"/>
              </w:rPr>
              <w:t xml:space="preserve">وتجري </w:t>
            </w:r>
            <w:r w:rsidRPr="009A0729">
              <w:rPr>
                <w:rFonts w:eastAsia="Arial" w:cs="Calibri"/>
                <w:rtl/>
                <w:lang w:eastAsia="en-US"/>
              </w:rPr>
              <w:t>الترجمة إلى لغات الأمم المتحدة الأخرى</w:t>
            </w:r>
            <w:r w:rsidR="00980CA8">
              <w:rPr>
                <w:rFonts w:eastAsia="Arial" w:cs="Calibri" w:hint="cs"/>
                <w:rtl/>
                <w:lang w:eastAsia="en-US"/>
              </w:rPr>
              <w:t>.</w:t>
            </w:r>
          </w:p>
          <w:p w14:paraId="68F05BEB" w14:textId="7E8B1CFF" w:rsidR="009A0729" w:rsidRPr="009A0729" w:rsidRDefault="009A0729" w:rsidP="00EE6D21">
            <w:pPr>
              <w:widowControl w:val="0"/>
              <w:numPr>
                <w:ilvl w:val="0"/>
                <w:numId w:val="14"/>
              </w:numPr>
              <w:autoSpaceDE w:val="0"/>
              <w:autoSpaceDN w:val="0"/>
              <w:spacing w:after="120"/>
              <w:ind w:left="309" w:hanging="270"/>
              <w:rPr>
                <w:rFonts w:eastAsia="Arial"/>
                <w:rtl/>
                <w:lang w:eastAsia="en-US"/>
              </w:rPr>
            </w:pPr>
            <w:r w:rsidRPr="009A0729">
              <w:rPr>
                <w:rFonts w:eastAsia="Arial" w:cs="Calibri"/>
                <w:rtl/>
                <w:lang w:eastAsia="en-US"/>
              </w:rPr>
              <w:t xml:space="preserve">في البداية، تم توفيره </w:t>
            </w:r>
            <w:r w:rsidR="00D11300">
              <w:rPr>
                <w:rFonts w:eastAsia="Arial" w:cs="Calibri" w:hint="cs"/>
                <w:rtl/>
                <w:lang w:eastAsia="en-US"/>
              </w:rPr>
              <w:t>كوثيقة</w:t>
            </w:r>
            <w:r w:rsidRPr="009A0729">
              <w:rPr>
                <w:rFonts w:eastAsia="Arial" w:cs="Calibri"/>
                <w:rtl/>
                <w:lang w:eastAsia="en-US"/>
              </w:rPr>
              <w:t>. نُشر لاحقا</w:t>
            </w:r>
            <w:r w:rsidR="00980CA8">
              <w:rPr>
                <w:rFonts w:eastAsia="Arial" w:cs="Calibri" w:hint="cs"/>
                <w:rtl/>
                <w:lang w:eastAsia="en-US"/>
              </w:rPr>
              <w:t>ً</w:t>
            </w:r>
            <w:r w:rsidRPr="009A0729">
              <w:rPr>
                <w:rFonts w:eastAsia="Arial" w:cs="Calibri"/>
                <w:rtl/>
                <w:lang w:eastAsia="en-US"/>
              </w:rPr>
              <w:t xml:space="preserve"> كمنشور رسمي للويبو</w:t>
            </w:r>
            <w:r w:rsidR="00D11300">
              <w:rPr>
                <w:rFonts w:eastAsia="Arial" w:cs="Calibri"/>
                <w:rtl/>
                <w:lang w:eastAsia="en-US"/>
              </w:rPr>
              <w:t>،</w:t>
            </w:r>
            <w:r w:rsidRPr="009A0729">
              <w:rPr>
                <w:rFonts w:eastAsia="Arial" w:cs="Calibri"/>
                <w:rtl/>
                <w:lang w:eastAsia="en-US"/>
              </w:rPr>
              <w:t xml:space="preserve"> </w:t>
            </w:r>
            <w:r w:rsidR="00D11300">
              <w:rPr>
                <w:rFonts w:eastAsia="Arial" w:cs="Calibri" w:hint="cs"/>
                <w:rtl/>
                <w:lang w:eastAsia="en-US"/>
              </w:rPr>
              <w:t>ونُزّل</w:t>
            </w:r>
            <w:r w:rsidRPr="009A0729">
              <w:rPr>
                <w:rFonts w:eastAsia="Arial" w:cs="Calibri"/>
                <w:rtl/>
                <w:lang w:eastAsia="en-US"/>
              </w:rPr>
              <w:t xml:space="preserve"> 958 </w:t>
            </w:r>
            <w:r w:rsidR="00D11300">
              <w:rPr>
                <w:rFonts w:eastAsia="Arial" w:cs="Calibri" w:hint="cs"/>
                <w:rtl/>
                <w:lang w:eastAsia="en-US"/>
              </w:rPr>
              <w:t>مرة</w:t>
            </w:r>
            <w:r w:rsidRPr="009A0729">
              <w:rPr>
                <w:rFonts w:eastAsia="Arial" w:cs="Calibri"/>
                <w:rtl/>
                <w:lang w:eastAsia="en-US"/>
              </w:rPr>
              <w:t xml:space="preserve"> في الفترة من أبريل إلى ديسمبر 2021</w:t>
            </w:r>
            <w:r w:rsidR="00980CA8">
              <w:rPr>
                <w:rFonts w:eastAsia="Arial" w:cs="Calibri" w:hint="cs"/>
                <w:rtl/>
                <w:lang w:eastAsia="en-US"/>
              </w:rPr>
              <w:t>.</w:t>
            </w:r>
          </w:p>
          <w:p w14:paraId="7D27693E" w14:textId="39E46C6E" w:rsidR="00186CCF" w:rsidRPr="00186CCF" w:rsidRDefault="009A0729" w:rsidP="00EE6D21">
            <w:pPr>
              <w:widowControl w:val="0"/>
              <w:numPr>
                <w:ilvl w:val="0"/>
                <w:numId w:val="14"/>
              </w:numPr>
              <w:autoSpaceDE w:val="0"/>
              <w:autoSpaceDN w:val="0"/>
              <w:spacing w:after="120"/>
              <w:ind w:left="309" w:hanging="270"/>
              <w:rPr>
                <w:rFonts w:eastAsia="Arial"/>
                <w:lang w:eastAsia="en-US"/>
              </w:rPr>
            </w:pPr>
            <w:r w:rsidRPr="009A0729">
              <w:rPr>
                <w:rFonts w:eastAsia="Arial" w:cs="Calibri"/>
                <w:rtl/>
                <w:lang w:eastAsia="en-US"/>
              </w:rPr>
              <w:t>وجد 96</w:t>
            </w:r>
            <w:r w:rsidR="00D11300">
              <w:rPr>
                <w:rFonts w:eastAsia="Arial" w:cs="Calibri" w:hint="cs"/>
                <w:rtl/>
                <w:lang w:eastAsia="en-US"/>
              </w:rPr>
              <w:t xml:space="preserve"> في المائة</w:t>
            </w:r>
            <w:r w:rsidRPr="009A0729">
              <w:rPr>
                <w:rFonts w:eastAsia="Arial" w:cs="Calibri"/>
                <w:rtl/>
                <w:lang w:eastAsia="en-US"/>
              </w:rPr>
              <w:t xml:space="preserve"> من المستخدمين المنشور مفيدا</w:t>
            </w:r>
            <w:r w:rsidR="00980CA8">
              <w:rPr>
                <w:rFonts w:eastAsia="Arial" w:cs="Calibri" w:hint="cs"/>
                <w:rtl/>
                <w:lang w:eastAsia="en-US"/>
              </w:rPr>
              <w:t>ً.</w:t>
            </w:r>
          </w:p>
        </w:tc>
        <w:tc>
          <w:tcPr>
            <w:tcW w:w="876" w:type="dxa"/>
          </w:tcPr>
          <w:p w14:paraId="6BFD7964" w14:textId="77777777" w:rsidR="00186CCF" w:rsidRPr="00186CCF" w:rsidRDefault="00186CCF" w:rsidP="00481270">
            <w:pPr>
              <w:widowControl w:val="0"/>
              <w:autoSpaceDE w:val="0"/>
              <w:autoSpaceDN w:val="0"/>
              <w:rPr>
                <w:rFonts w:eastAsia="Arial"/>
                <w:lang w:eastAsia="en-US"/>
              </w:rPr>
            </w:pPr>
            <w:r w:rsidRPr="00186CCF">
              <w:rPr>
                <w:rFonts w:eastAsia="Arial"/>
                <w:lang w:eastAsia="en-US"/>
              </w:rPr>
              <w:t>****</w:t>
            </w:r>
          </w:p>
        </w:tc>
      </w:tr>
      <w:tr w:rsidR="00186CCF" w:rsidRPr="00186CCF" w14:paraId="24AA471A" w14:textId="77777777" w:rsidTr="00732F9F">
        <w:trPr>
          <w:trHeight w:val="510"/>
        </w:trPr>
        <w:tc>
          <w:tcPr>
            <w:tcW w:w="2410" w:type="dxa"/>
            <w:tcBorders>
              <w:right w:val="single" w:sz="6" w:space="0" w:color="000000"/>
            </w:tcBorders>
          </w:tcPr>
          <w:p w14:paraId="692F0455" w14:textId="236D7957" w:rsidR="00186CCF" w:rsidRPr="00186CCF" w:rsidRDefault="008D290A" w:rsidP="00481270">
            <w:pPr>
              <w:widowControl w:val="0"/>
              <w:autoSpaceDE w:val="0"/>
              <w:autoSpaceDN w:val="0"/>
              <w:rPr>
                <w:rFonts w:eastAsia="Arial"/>
                <w:lang w:eastAsia="en-US"/>
              </w:rPr>
            </w:pPr>
            <w:r w:rsidRPr="008D290A">
              <w:rPr>
                <w:rFonts w:eastAsia="Arial" w:cs="Calibri"/>
                <w:rtl/>
                <w:lang w:eastAsia="en-US"/>
              </w:rPr>
              <w:t xml:space="preserve">تصنيف حقوق الملكية الفكرية ذات الصلة بحماية تطبيقات </w:t>
            </w:r>
            <w:r w:rsidR="009B3BC5" w:rsidRPr="009B3BC5">
              <w:rPr>
                <w:rFonts w:eastAsia="Arial" w:cs="Calibri"/>
                <w:rtl/>
                <w:lang w:eastAsia="en-US"/>
              </w:rPr>
              <w:t>الأجهزة المحمولة</w:t>
            </w:r>
          </w:p>
        </w:tc>
        <w:tc>
          <w:tcPr>
            <w:tcW w:w="2695" w:type="dxa"/>
            <w:tcBorders>
              <w:top w:val="single" w:sz="6" w:space="0" w:color="000000"/>
              <w:left w:val="single" w:sz="6" w:space="0" w:color="000000"/>
              <w:bottom w:val="single" w:sz="6" w:space="0" w:color="000000"/>
            </w:tcBorders>
          </w:tcPr>
          <w:p w14:paraId="79524144" w14:textId="522F1FCF" w:rsidR="00D11300" w:rsidRPr="00D11300" w:rsidRDefault="00D11300" w:rsidP="00EE6D21">
            <w:pPr>
              <w:widowControl w:val="0"/>
              <w:numPr>
                <w:ilvl w:val="0"/>
                <w:numId w:val="14"/>
              </w:numPr>
              <w:autoSpaceDE w:val="0"/>
              <w:autoSpaceDN w:val="0"/>
              <w:spacing w:after="120"/>
              <w:ind w:left="304" w:hanging="274"/>
              <w:rPr>
                <w:rFonts w:eastAsia="Arial" w:cs="Calibri"/>
                <w:rtl/>
                <w:lang w:eastAsia="en-US"/>
              </w:rPr>
            </w:pPr>
            <w:r w:rsidRPr="00D11300">
              <w:rPr>
                <w:rFonts w:eastAsia="Arial" w:cs="Calibri"/>
                <w:rtl/>
                <w:lang w:eastAsia="en-US"/>
              </w:rPr>
              <w:t>ثلاثة جداول تحدد أنواع الحقوق المعنية في كل بلد من البلدان المستفيدة</w:t>
            </w:r>
          </w:p>
          <w:p w14:paraId="639EBFAB" w14:textId="74E4288E" w:rsidR="00D11300" w:rsidRPr="00D11300" w:rsidRDefault="00D11300" w:rsidP="00EE6D21">
            <w:pPr>
              <w:widowControl w:val="0"/>
              <w:numPr>
                <w:ilvl w:val="0"/>
                <w:numId w:val="14"/>
              </w:numPr>
              <w:autoSpaceDE w:val="0"/>
              <w:autoSpaceDN w:val="0"/>
              <w:spacing w:after="120"/>
              <w:ind w:left="304" w:hanging="274"/>
              <w:rPr>
                <w:rFonts w:eastAsia="Arial" w:cs="Calibri"/>
                <w:rtl/>
                <w:lang w:eastAsia="en-US"/>
              </w:rPr>
            </w:pPr>
            <w:r w:rsidRPr="00D11300">
              <w:rPr>
                <w:rFonts w:eastAsia="Arial" w:cs="Calibri"/>
                <w:rtl/>
                <w:lang w:eastAsia="en-US"/>
              </w:rPr>
              <w:t>تأكيد شركتين ناشئتين على الأقل في كل واحد من البلدان المستفيدة منفعة الجدول من أجل تعزيز استخدام الملكية الفكرية</w:t>
            </w:r>
          </w:p>
          <w:p w14:paraId="16A7C776" w14:textId="6FF4C00D" w:rsidR="00186CCF" w:rsidRPr="00186CCF" w:rsidRDefault="0070792F" w:rsidP="00EE6D21">
            <w:pPr>
              <w:widowControl w:val="0"/>
              <w:numPr>
                <w:ilvl w:val="0"/>
                <w:numId w:val="14"/>
              </w:numPr>
              <w:autoSpaceDE w:val="0"/>
              <w:autoSpaceDN w:val="0"/>
              <w:spacing w:after="120"/>
              <w:ind w:left="304" w:hanging="274"/>
              <w:rPr>
                <w:rFonts w:eastAsia="Arial"/>
                <w:lang w:eastAsia="en-US"/>
              </w:rPr>
            </w:pPr>
            <w:r>
              <w:rPr>
                <w:rFonts w:eastAsia="Arial" w:cs="Calibri" w:hint="cs"/>
                <w:rtl/>
                <w:lang w:eastAsia="en-US"/>
              </w:rPr>
              <w:t xml:space="preserve">ارتفاع </w:t>
            </w:r>
            <w:r w:rsidR="00D11300" w:rsidRPr="00D11300">
              <w:rPr>
                <w:rFonts w:eastAsia="Arial" w:cs="Calibri"/>
                <w:rtl/>
                <w:lang w:eastAsia="en-US"/>
              </w:rPr>
              <w:t>عدد مؤسسات البحث/مراكز البحث والتطوير ومراكز المعلومات والاتصالات والجامعات في كل واحد من البلدان المستفيدة التي تؤكد منفعة الجدول من أجل استخدام الملكية الفكرية</w:t>
            </w:r>
          </w:p>
        </w:tc>
        <w:tc>
          <w:tcPr>
            <w:tcW w:w="3401" w:type="dxa"/>
          </w:tcPr>
          <w:p w14:paraId="4083218A" w14:textId="3D7899BA" w:rsidR="0070792F" w:rsidRPr="0070792F" w:rsidRDefault="0070792F" w:rsidP="00EE6D21">
            <w:pPr>
              <w:widowControl w:val="0"/>
              <w:numPr>
                <w:ilvl w:val="0"/>
                <w:numId w:val="14"/>
              </w:numPr>
              <w:autoSpaceDE w:val="0"/>
              <w:autoSpaceDN w:val="0"/>
              <w:spacing w:after="120"/>
              <w:ind w:left="309" w:hanging="270"/>
              <w:rPr>
                <w:rFonts w:eastAsia="Arial"/>
                <w:rtl/>
                <w:lang w:eastAsia="en-US"/>
              </w:rPr>
            </w:pPr>
            <w:r w:rsidRPr="0070792F">
              <w:rPr>
                <w:rFonts w:eastAsia="Arial" w:cs="Calibri"/>
                <w:rtl/>
                <w:lang w:eastAsia="en-US"/>
              </w:rPr>
              <w:t xml:space="preserve">تم إعداد ثلاثة </w:t>
            </w:r>
            <w:r>
              <w:rPr>
                <w:rFonts w:eastAsia="Arial" w:cs="Calibri" w:hint="cs"/>
                <w:rtl/>
                <w:lang w:eastAsia="en-US"/>
              </w:rPr>
              <w:t>جداول</w:t>
            </w:r>
            <w:r w:rsidRPr="0070792F">
              <w:rPr>
                <w:rFonts w:eastAsia="Arial" w:cs="Calibri"/>
                <w:rtl/>
                <w:lang w:eastAsia="en-US"/>
              </w:rPr>
              <w:t xml:space="preserve"> </w:t>
            </w:r>
            <w:r>
              <w:rPr>
                <w:rFonts w:eastAsia="Arial" w:cs="Calibri" w:hint="cs"/>
                <w:rtl/>
                <w:lang w:eastAsia="en-US"/>
              </w:rPr>
              <w:t>ورسمين بيانيين</w:t>
            </w:r>
            <w:r w:rsidR="00980CA8">
              <w:rPr>
                <w:rFonts w:eastAsia="Arial" w:cs="Calibri" w:hint="cs"/>
                <w:rtl/>
                <w:lang w:eastAsia="en-US"/>
              </w:rPr>
              <w:t>.</w:t>
            </w:r>
          </w:p>
          <w:p w14:paraId="6CCA8746" w14:textId="675C1755" w:rsidR="0070792F" w:rsidRDefault="0070792F" w:rsidP="00EE6D21">
            <w:pPr>
              <w:widowControl w:val="0"/>
              <w:numPr>
                <w:ilvl w:val="0"/>
                <w:numId w:val="14"/>
              </w:numPr>
              <w:autoSpaceDE w:val="0"/>
              <w:autoSpaceDN w:val="0"/>
              <w:spacing w:after="120"/>
              <w:ind w:left="309" w:hanging="270"/>
              <w:rPr>
                <w:rFonts w:eastAsia="Arial"/>
                <w:lang w:eastAsia="en-US"/>
              </w:rPr>
            </w:pPr>
            <w:r w:rsidRPr="0070792F">
              <w:rPr>
                <w:rFonts w:eastAsia="Arial" w:cs="Calibri"/>
                <w:rtl/>
                <w:lang w:eastAsia="en-US"/>
              </w:rPr>
              <w:t xml:space="preserve">تم تسجيل </w:t>
            </w:r>
            <w:r w:rsidR="00CD03F8">
              <w:rPr>
                <w:rFonts w:eastAsia="Arial" w:cs="Calibri"/>
                <w:lang w:eastAsia="en-US"/>
              </w:rPr>
              <w:t>1,367</w:t>
            </w:r>
            <w:r w:rsidRPr="0070792F">
              <w:rPr>
                <w:rFonts w:eastAsia="Arial" w:cs="Calibri"/>
                <w:rtl/>
                <w:lang w:eastAsia="en-US"/>
              </w:rPr>
              <w:t xml:space="preserve"> عملية تنزيل</w:t>
            </w:r>
            <w:r w:rsidR="00980CA8">
              <w:rPr>
                <w:rFonts w:eastAsia="Arial" w:cs="Calibri" w:hint="cs"/>
                <w:rtl/>
                <w:lang w:eastAsia="en-US"/>
              </w:rPr>
              <w:t>.</w:t>
            </w:r>
          </w:p>
          <w:p w14:paraId="5DFEE6E1" w14:textId="77777777" w:rsidR="0070792F" w:rsidRPr="0070792F" w:rsidRDefault="0070792F" w:rsidP="00EE6D21">
            <w:pPr>
              <w:widowControl w:val="0"/>
              <w:autoSpaceDE w:val="0"/>
              <w:autoSpaceDN w:val="0"/>
              <w:spacing w:after="120"/>
              <w:ind w:left="309" w:hanging="270"/>
              <w:rPr>
                <w:rFonts w:eastAsia="Arial"/>
                <w:sz w:val="4"/>
                <w:szCs w:val="4"/>
                <w:rtl/>
                <w:lang w:eastAsia="en-US"/>
              </w:rPr>
            </w:pPr>
          </w:p>
          <w:p w14:paraId="07A4AC6C" w14:textId="31DFCADE" w:rsidR="00186CCF" w:rsidRPr="00186CCF" w:rsidRDefault="00F80B83" w:rsidP="00EE6D21">
            <w:pPr>
              <w:widowControl w:val="0"/>
              <w:numPr>
                <w:ilvl w:val="0"/>
                <w:numId w:val="14"/>
              </w:numPr>
              <w:autoSpaceDE w:val="0"/>
              <w:autoSpaceDN w:val="0"/>
              <w:spacing w:after="120"/>
              <w:ind w:left="309" w:hanging="270"/>
              <w:rPr>
                <w:rFonts w:eastAsia="Arial"/>
                <w:lang w:eastAsia="en-US"/>
              </w:rPr>
            </w:pPr>
            <w:r>
              <w:rPr>
                <w:rFonts w:eastAsia="Arial" w:cs="Calibri" w:hint="cs"/>
                <w:rtl/>
                <w:lang w:eastAsia="en-US"/>
              </w:rPr>
              <w:t>قيم</w:t>
            </w:r>
            <w:r w:rsidR="0070792F" w:rsidRPr="0070792F">
              <w:rPr>
                <w:rFonts w:eastAsia="Arial" w:cs="Calibri"/>
                <w:rtl/>
                <w:lang w:eastAsia="en-US"/>
              </w:rPr>
              <w:t xml:space="preserve"> 96</w:t>
            </w:r>
            <w:r>
              <w:rPr>
                <w:rFonts w:eastAsia="Arial" w:cs="Calibri" w:hint="cs"/>
                <w:rtl/>
                <w:lang w:eastAsia="en-US"/>
              </w:rPr>
              <w:t xml:space="preserve"> في المائة</w:t>
            </w:r>
            <w:r w:rsidR="0070792F" w:rsidRPr="0070792F">
              <w:rPr>
                <w:rFonts w:eastAsia="Arial" w:cs="Calibri"/>
                <w:rtl/>
                <w:lang w:eastAsia="en-US"/>
              </w:rPr>
              <w:t xml:space="preserve"> من المشاركين في </w:t>
            </w:r>
            <w:r>
              <w:rPr>
                <w:rFonts w:eastAsia="Arial" w:cs="Calibri" w:hint="cs"/>
                <w:rtl/>
                <w:lang w:eastAsia="en-US"/>
              </w:rPr>
              <w:t>الدراسات الاستقصائية</w:t>
            </w:r>
            <w:r w:rsidR="0070792F" w:rsidRPr="0070792F">
              <w:rPr>
                <w:rFonts w:eastAsia="Arial" w:cs="Calibri"/>
                <w:rtl/>
                <w:lang w:eastAsia="en-US"/>
              </w:rPr>
              <w:t xml:space="preserve"> </w:t>
            </w:r>
            <w:r>
              <w:rPr>
                <w:rFonts w:eastAsia="Arial" w:cs="Calibri" w:hint="cs"/>
                <w:rtl/>
                <w:lang w:eastAsia="en-US"/>
              </w:rPr>
              <w:t>الجداول</w:t>
            </w:r>
            <w:r w:rsidR="0070792F" w:rsidRPr="0070792F">
              <w:rPr>
                <w:rFonts w:eastAsia="Arial" w:cs="Calibri"/>
                <w:rtl/>
                <w:lang w:eastAsia="en-US"/>
              </w:rPr>
              <w:t xml:space="preserve"> إيجابياً (37</w:t>
            </w:r>
            <w:r>
              <w:rPr>
                <w:rFonts w:eastAsia="Arial" w:cs="Calibri" w:hint="cs"/>
                <w:rtl/>
                <w:lang w:eastAsia="en-US"/>
              </w:rPr>
              <w:t xml:space="preserve"> في المائة</w:t>
            </w:r>
            <w:r w:rsidR="0070792F" w:rsidRPr="0070792F">
              <w:rPr>
                <w:rFonts w:eastAsia="Arial" w:cs="Calibri"/>
                <w:rtl/>
                <w:lang w:eastAsia="en-US"/>
              </w:rPr>
              <w:t xml:space="preserve"> من إجمالي المشاركين كانوا باحثين)</w:t>
            </w:r>
            <w:r w:rsidR="00980CA8">
              <w:rPr>
                <w:rFonts w:eastAsia="Arial" w:cs="Calibri" w:hint="cs"/>
                <w:rtl/>
                <w:lang w:eastAsia="en-US"/>
              </w:rPr>
              <w:t>.</w:t>
            </w:r>
          </w:p>
        </w:tc>
        <w:tc>
          <w:tcPr>
            <w:tcW w:w="876" w:type="dxa"/>
          </w:tcPr>
          <w:p w14:paraId="53775950" w14:textId="77777777" w:rsidR="00186CCF" w:rsidRPr="00186CCF" w:rsidRDefault="00186CCF" w:rsidP="00481270">
            <w:pPr>
              <w:widowControl w:val="0"/>
              <w:autoSpaceDE w:val="0"/>
              <w:autoSpaceDN w:val="0"/>
              <w:rPr>
                <w:rFonts w:eastAsia="Arial"/>
                <w:lang w:eastAsia="en-US"/>
              </w:rPr>
            </w:pPr>
            <w:r w:rsidRPr="00186CCF">
              <w:rPr>
                <w:rFonts w:eastAsia="Arial"/>
                <w:lang w:eastAsia="en-US"/>
              </w:rPr>
              <w:t>****</w:t>
            </w:r>
          </w:p>
        </w:tc>
      </w:tr>
      <w:tr w:rsidR="00186CCF" w:rsidRPr="00186CCF" w14:paraId="3256689A" w14:textId="77777777" w:rsidTr="00732F9F">
        <w:trPr>
          <w:trHeight w:val="510"/>
        </w:trPr>
        <w:tc>
          <w:tcPr>
            <w:tcW w:w="2410" w:type="dxa"/>
            <w:tcBorders>
              <w:right w:val="single" w:sz="6" w:space="0" w:color="000000"/>
            </w:tcBorders>
          </w:tcPr>
          <w:p w14:paraId="640BB68E" w14:textId="7422D744" w:rsidR="00186CCF" w:rsidRPr="00186CCF" w:rsidRDefault="008D290A" w:rsidP="00481270">
            <w:pPr>
              <w:widowControl w:val="0"/>
              <w:autoSpaceDE w:val="0"/>
              <w:autoSpaceDN w:val="0"/>
              <w:rPr>
                <w:rFonts w:eastAsia="Arial"/>
                <w:lang w:eastAsia="en-US"/>
              </w:rPr>
            </w:pPr>
            <w:r w:rsidRPr="008D290A">
              <w:rPr>
                <w:rFonts w:eastAsia="Arial" w:cs="Calibri"/>
                <w:rtl/>
                <w:lang w:eastAsia="en-US"/>
              </w:rPr>
              <w:t xml:space="preserve">وحدة تدريبية </w:t>
            </w:r>
            <w:r w:rsidR="00031B7E">
              <w:rPr>
                <w:rFonts w:eastAsia="Arial" w:cs="Calibri" w:hint="cs"/>
                <w:rtl/>
                <w:lang w:eastAsia="en-US"/>
              </w:rPr>
              <w:t xml:space="preserve">حول </w:t>
            </w:r>
            <w:r w:rsidR="00031B7E" w:rsidRPr="00031B7E">
              <w:rPr>
                <w:rFonts w:eastAsia="Arial" w:cs="Calibri"/>
                <w:rtl/>
                <w:lang w:eastAsia="en-US"/>
              </w:rPr>
              <w:t>دور الملكية الفكرية في تطوير وتسويق المنتجات والخدمات الجديدة القائمة على البرمجيات</w:t>
            </w:r>
          </w:p>
        </w:tc>
        <w:tc>
          <w:tcPr>
            <w:tcW w:w="2695" w:type="dxa"/>
            <w:tcBorders>
              <w:top w:val="single" w:sz="6" w:space="0" w:color="000000"/>
              <w:left w:val="single" w:sz="6" w:space="0" w:color="000000"/>
              <w:bottom w:val="single" w:sz="6" w:space="0" w:color="000000"/>
            </w:tcBorders>
          </w:tcPr>
          <w:p w14:paraId="2C0B261C" w14:textId="25BF8EE5" w:rsidR="00F80B83" w:rsidRPr="00F80B83" w:rsidRDefault="00F80B83" w:rsidP="00EE6D21">
            <w:pPr>
              <w:widowControl w:val="0"/>
              <w:numPr>
                <w:ilvl w:val="0"/>
                <w:numId w:val="14"/>
              </w:numPr>
              <w:autoSpaceDE w:val="0"/>
              <w:autoSpaceDN w:val="0"/>
              <w:spacing w:after="120"/>
              <w:ind w:left="304" w:hanging="283"/>
              <w:rPr>
                <w:rFonts w:eastAsia="Arial" w:cs="Calibri"/>
                <w:rtl/>
                <w:lang w:eastAsia="en-US"/>
              </w:rPr>
            </w:pPr>
            <w:r w:rsidRPr="00F80B83">
              <w:rPr>
                <w:rFonts w:eastAsia="Arial" w:cs="Calibri"/>
                <w:rtl/>
                <w:lang w:eastAsia="en-US"/>
              </w:rPr>
              <w:t>تأكيد شركتين ناشئتين على الأقل في كل بلد مستفيد منفعة الدروس التدريبية من أجل النهوض باستخدام الملكية الفكرية</w:t>
            </w:r>
          </w:p>
          <w:p w14:paraId="6E271CE5" w14:textId="40D9A622" w:rsidR="00186CCF" w:rsidRPr="00186CCF" w:rsidRDefault="00F80B83" w:rsidP="00EE6D21">
            <w:pPr>
              <w:widowControl w:val="0"/>
              <w:numPr>
                <w:ilvl w:val="0"/>
                <w:numId w:val="14"/>
              </w:numPr>
              <w:autoSpaceDE w:val="0"/>
              <w:autoSpaceDN w:val="0"/>
              <w:spacing w:after="120"/>
              <w:ind w:left="304" w:hanging="283"/>
              <w:rPr>
                <w:rFonts w:eastAsia="Arial"/>
                <w:lang w:eastAsia="en-US"/>
              </w:rPr>
            </w:pPr>
            <w:r w:rsidRPr="00F80B83">
              <w:rPr>
                <w:rFonts w:eastAsia="Arial" w:cs="Calibri"/>
                <w:rtl/>
                <w:lang w:eastAsia="en-US"/>
              </w:rPr>
              <w:t>عدد المشاركين الذين حضروا التدريب بحسب القطاع (هيئة تجارية، منظمة للبحث والتطوير، جامعة، قطاع حكومي، منشأة وما إلى ذلك)</w:t>
            </w:r>
          </w:p>
        </w:tc>
        <w:tc>
          <w:tcPr>
            <w:tcW w:w="3401" w:type="dxa"/>
          </w:tcPr>
          <w:p w14:paraId="14AEFCBC" w14:textId="78C73001" w:rsidR="00F80B83" w:rsidRPr="00F80B83" w:rsidRDefault="00F80B83" w:rsidP="00EE6D21">
            <w:pPr>
              <w:widowControl w:val="0"/>
              <w:numPr>
                <w:ilvl w:val="0"/>
                <w:numId w:val="14"/>
              </w:numPr>
              <w:autoSpaceDE w:val="0"/>
              <w:autoSpaceDN w:val="0"/>
              <w:spacing w:after="120"/>
              <w:ind w:left="309" w:hanging="270"/>
              <w:rPr>
                <w:rFonts w:eastAsia="Arial"/>
                <w:rtl/>
                <w:lang w:eastAsia="en-US"/>
              </w:rPr>
            </w:pPr>
            <w:r>
              <w:rPr>
                <w:rFonts w:eastAsia="Arial" w:cs="Calibri" w:hint="cs"/>
                <w:rtl/>
                <w:lang w:eastAsia="en-US"/>
              </w:rPr>
              <w:t>حظيت</w:t>
            </w:r>
            <w:r w:rsidRPr="00F80B83">
              <w:rPr>
                <w:rFonts w:eastAsia="Arial" w:cs="Calibri"/>
                <w:rtl/>
                <w:lang w:eastAsia="en-US"/>
              </w:rPr>
              <w:t xml:space="preserve"> الأداة </w:t>
            </w:r>
            <w:r>
              <w:rPr>
                <w:rFonts w:eastAsia="Arial" w:cs="Calibri" w:hint="cs"/>
                <w:rtl/>
                <w:lang w:eastAsia="en-US"/>
              </w:rPr>
              <w:t>بتقدير</w:t>
            </w:r>
            <w:r w:rsidRPr="00F80B83">
              <w:rPr>
                <w:rFonts w:eastAsia="Arial" w:cs="Calibri"/>
                <w:rtl/>
                <w:lang w:eastAsia="en-US"/>
              </w:rPr>
              <w:t xml:space="preserve"> 96</w:t>
            </w:r>
            <w:r>
              <w:rPr>
                <w:rFonts w:eastAsia="Arial" w:cs="Calibri" w:hint="cs"/>
                <w:rtl/>
                <w:lang w:eastAsia="en-US"/>
              </w:rPr>
              <w:t xml:space="preserve"> في المائة</w:t>
            </w:r>
            <w:r w:rsidRPr="00F80B83">
              <w:rPr>
                <w:rFonts w:eastAsia="Arial" w:cs="Calibri"/>
                <w:rtl/>
                <w:lang w:eastAsia="en-US"/>
              </w:rPr>
              <w:t xml:space="preserve"> من </w:t>
            </w:r>
            <w:r w:rsidR="00B94E14">
              <w:rPr>
                <w:rFonts w:eastAsia="Arial" w:cs="Calibri" w:hint="cs"/>
                <w:rtl/>
                <w:lang w:eastAsia="en-US"/>
              </w:rPr>
              <w:t>المشاركين</w:t>
            </w:r>
            <w:r w:rsidRPr="00F80B83">
              <w:rPr>
                <w:rFonts w:eastAsia="Arial" w:cs="Calibri"/>
                <w:rtl/>
                <w:lang w:eastAsia="en-US"/>
              </w:rPr>
              <w:t xml:space="preserve"> في أنشطة المشروع</w:t>
            </w:r>
            <w:r w:rsidR="00262389">
              <w:rPr>
                <w:rFonts w:eastAsia="Arial" w:cs="Calibri" w:hint="cs"/>
                <w:rtl/>
                <w:lang w:eastAsia="en-US"/>
              </w:rPr>
              <w:t>.</w:t>
            </w:r>
          </w:p>
          <w:p w14:paraId="3B48ECAA" w14:textId="03948AFC" w:rsidR="00F80B83" w:rsidRPr="00B94E14" w:rsidRDefault="00F80B83" w:rsidP="00EE6D21">
            <w:pPr>
              <w:widowControl w:val="0"/>
              <w:numPr>
                <w:ilvl w:val="0"/>
                <w:numId w:val="14"/>
              </w:numPr>
              <w:autoSpaceDE w:val="0"/>
              <w:autoSpaceDN w:val="0"/>
              <w:spacing w:after="360"/>
              <w:ind w:left="309" w:hanging="270"/>
              <w:rPr>
                <w:rFonts w:eastAsia="Arial"/>
                <w:rtl/>
                <w:lang w:eastAsia="en-US"/>
              </w:rPr>
            </w:pPr>
            <w:r w:rsidRPr="00F80B83">
              <w:rPr>
                <w:rFonts w:eastAsia="Arial" w:cs="Calibri"/>
                <w:rtl/>
                <w:lang w:eastAsia="en-US"/>
              </w:rPr>
              <w:t>تم تسجيل 880 تنزيل</w:t>
            </w:r>
            <w:r w:rsidR="00262389">
              <w:rPr>
                <w:rFonts w:eastAsia="Arial" w:cs="Calibri" w:hint="cs"/>
                <w:rtl/>
                <w:lang w:eastAsia="en-US"/>
              </w:rPr>
              <w:t>اً.</w:t>
            </w:r>
          </w:p>
          <w:p w14:paraId="13B7E739" w14:textId="2954175F" w:rsidR="00186CCF" w:rsidRPr="00186CCF" w:rsidRDefault="00F80B83" w:rsidP="00EE6D21">
            <w:pPr>
              <w:widowControl w:val="0"/>
              <w:numPr>
                <w:ilvl w:val="0"/>
                <w:numId w:val="14"/>
              </w:numPr>
              <w:autoSpaceDE w:val="0"/>
              <w:autoSpaceDN w:val="0"/>
              <w:spacing w:after="120"/>
              <w:ind w:left="309" w:hanging="270"/>
              <w:rPr>
                <w:rFonts w:eastAsia="Arial"/>
                <w:lang w:eastAsia="en-US"/>
              </w:rPr>
            </w:pPr>
            <w:r w:rsidRPr="00F80B83">
              <w:rPr>
                <w:rFonts w:eastAsia="Arial" w:cs="Calibri"/>
                <w:rtl/>
                <w:lang w:eastAsia="en-US"/>
              </w:rPr>
              <w:t xml:space="preserve">كانت الوحدة التدريبية موضوعًا في العديد من </w:t>
            </w:r>
            <w:r w:rsidR="00B94E14">
              <w:rPr>
                <w:rFonts w:eastAsia="Arial" w:cs="Calibri" w:hint="cs"/>
                <w:rtl/>
                <w:lang w:eastAsia="en-US"/>
              </w:rPr>
              <w:t>حلقات</w:t>
            </w:r>
            <w:r w:rsidRPr="00F80B83">
              <w:rPr>
                <w:rFonts w:eastAsia="Arial" w:cs="Calibri"/>
                <w:rtl/>
                <w:lang w:eastAsia="en-US"/>
              </w:rPr>
              <w:t xml:space="preserve"> العمل، والتي غطت مجموعة واسعة من القضايا</w:t>
            </w:r>
            <w:r w:rsidR="00262389">
              <w:rPr>
                <w:rFonts w:eastAsia="Arial" w:cs="Calibri" w:hint="cs"/>
                <w:rtl/>
                <w:lang w:eastAsia="en-US"/>
              </w:rPr>
              <w:t>.</w:t>
            </w:r>
          </w:p>
        </w:tc>
        <w:tc>
          <w:tcPr>
            <w:tcW w:w="876" w:type="dxa"/>
          </w:tcPr>
          <w:p w14:paraId="112E2537" w14:textId="77777777" w:rsidR="00186CCF" w:rsidRPr="00186CCF" w:rsidRDefault="00186CCF" w:rsidP="00481270">
            <w:pPr>
              <w:widowControl w:val="0"/>
              <w:autoSpaceDE w:val="0"/>
              <w:autoSpaceDN w:val="0"/>
              <w:rPr>
                <w:rFonts w:eastAsia="Arial"/>
                <w:lang w:eastAsia="en-US"/>
              </w:rPr>
            </w:pPr>
            <w:r w:rsidRPr="00186CCF">
              <w:rPr>
                <w:rFonts w:eastAsia="Arial"/>
                <w:lang w:eastAsia="en-US"/>
              </w:rPr>
              <w:t>****</w:t>
            </w:r>
          </w:p>
        </w:tc>
      </w:tr>
      <w:tr w:rsidR="00186CCF" w:rsidRPr="00186CCF" w14:paraId="288C8498" w14:textId="77777777" w:rsidTr="00732F9F">
        <w:trPr>
          <w:trHeight w:val="510"/>
        </w:trPr>
        <w:tc>
          <w:tcPr>
            <w:tcW w:w="2410" w:type="dxa"/>
            <w:tcBorders>
              <w:right w:val="single" w:sz="6" w:space="0" w:color="000000"/>
            </w:tcBorders>
          </w:tcPr>
          <w:p w14:paraId="333126C6" w14:textId="189C21B3" w:rsidR="00186CCF" w:rsidRPr="00186CCF" w:rsidRDefault="008D290A" w:rsidP="00481270">
            <w:pPr>
              <w:widowControl w:val="0"/>
              <w:autoSpaceDE w:val="0"/>
              <w:autoSpaceDN w:val="0"/>
              <w:rPr>
                <w:rFonts w:eastAsia="Arial"/>
                <w:lang w:eastAsia="en-US"/>
              </w:rPr>
            </w:pPr>
            <w:r w:rsidRPr="008D290A">
              <w:rPr>
                <w:rFonts w:eastAsia="Arial" w:cs="Calibri"/>
                <w:rtl/>
                <w:lang w:eastAsia="en-US"/>
              </w:rPr>
              <w:t xml:space="preserve">وحدة تدريبية حول العقود الرئيسية في قطاع تطبيقات </w:t>
            </w:r>
            <w:r w:rsidR="009B3BC5">
              <w:rPr>
                <w:rFonts w:eastAsia="Arial" w:cs="Calibri" w:hint="cs"/>
                <w:rtl/>
                <w:lang w:eastAsia="en-US"/>
              </w:rPr>
              <w:t>الأجهزة</w:t>
            </w:r>
            <w:r w:rsidRPr="008D290A">
              <w:rPr>
                <w:rFonts w:eastAsia="Arial" w:cs="Calibri"/>
                <w:rtl/>
                <w:lang w:eastAsia="en-US"/>
              </w:rPr>
              <w:t xml:space="preserve"> المحمول</w:t>
            </w:r>
            <w:r w:rsidR="009B3BC5">
              <w:rPr>
                <w:rFonts w:eastAsia="Arial" w:cs="Calibri" w:hint="cs"/>
                <w:rtl/>
                <w:lang w:eastAsia="en-US"/>
              </w:rPr>
              <w:t>ة</w:t>
            </w:r>
          </w:p>
        </w:tc>
        <w:tc>
          <w:tcPr>
            <w:tcW w:w="2695" w:type="dxa"/>
            <w:tcBorders>
              <w:top w:val="single" w:sz="6" w:space="0" w:color="000000"/>
              <w:left w:val="single" w:sz="6" w:space="0" w:color="000000"/>
              <w:bottom w:val="single" w:sz="6" w:space="0" w:color="000000"/>
            </w:tcBorders>
          </w:tcPr>
          <w:p w14:paraId="5A3E5F1E" w14:textId="49D72D2B" w:rsidR="003D1C3D" w:rsidRPr="003D1C3D" w:rsidRDefault="003D1C3D" w:rsidP="00EE6D21">
            <w:pPr>
              <w:widowControl w:val="0"/>
              <w:numPr>
                <w:ilvl w:val="0"/>
                <w:numId w:val="14"/>
              </w:numPr>
              <w:autoSpaceDE w:val="0"/>
              <w:autoSpaceDN w:val="0"/>
              <w:spacing w:after="120"/>
              <w:ind w:left="304" w:hanging="283"/>
              <w:rPr>
                <w:rFonts w:eastAsia="Arial" w:cs="Calibri"/>
                <w:rtl/>
                <w:lang w:eastAsia="en-US"/>
              </w:rPr>
            </w:pPr>
            <w:r w:rsidRPr="003D1C3D">
              <w:rPr>
                <w:rFonts w:eastAsia="Arial" w:cs="Calibri"/>
                <w:rtl/>
                <w:lang w:eastAsia="en-US"/>
              </w:rPr>
              <w:t>تأكيد شركتين ناشئتين على الأقل في كل بلد مستفيد منفعة الوحدات التدريبية لتعزيز استخدام الملكية الفكرية</w:t>
            </w:r>
          </w:p>
          <w:p w14:paraId="38EA75BA" w14:textId="5EECB851" w:rsidR="00186CCF" w:rsidRPr="00186CCF" w:rsidRDefault="003D1C3D" w:rsidP="00EE6D21">
            <w:pPr>
              <w:widowControl w:val="0"/>
              <w:numPr>
                <w:ilvl w:val="0"/>
                <w:numId w:val="14"/>
              </w:numPr>
              <w:autoSpaceDE w:val="0"/>
              <w:autoSpaceDN w:val="0"/>
              <w:spacing w:after="120"/>
              <w:ind w:left="304" w:hanging="283"/>
              <w:rPr>
                <w:rFonts w:eastAsia="Arial"/>
                <w:lang w:eastAsia="en-US"/>
              </w:rPr>
            </w:pPr>
            <w:r w:rsidRPr="003D1C3D">
              <w:rPr>
                <w:rFonts w:eastAsia="Arial" w:cs="Calibri"/>
                <w:rtl/>
                <w:lang w:eastAsia="en-US"/>
              </w:rPr>
              <w:t>عدد المشاركين الذين حضروا التدريب بحسب القطاع (هيئة تجارية، منظمة للبحث والتطوير، جامعة، قطاع حكومي، منشأة وما إلى ذلك)</w:t>
            </w:r>
          </w:p>
        </w:tc>
        <w:tc>
          <w:tcPr>
            <w:tcW w:w="3401" w:type="dxa"/>
          </w:tcPr>
          <w:p w14:paraId="53C8B286" w14:textId="1857E0B4" w:rsidR="003D1C3D" w:rsidRPr="003D1C3D" w:rsidRDefault="003D1C3D" w:rsidP="00EE6D21">
            <w:pPr>
              <w:widowControl w:val="0"/>
              <w:numPr>
                <w:ilvl w:val="0"/>
                <w:numId w:val="14"/>
              </w:numPr>
              <w:autoSpaceDE w:val="0"/>
              <w:autoSpaceDN w:val="0"/>
              <w:spacing w:after="120"/>
              <w:ind w:left="309" w:hanging="270"/>
              <w:rPr>
                <w:rFonts w:eastAsia="Arial"/>
                <w:rtl/>
                <w:lang w:eastAsia="en-US"/>
              </w:rPr>
            </w:pPr>
            <w:r w:rsidRPr="003D1C3D">
              <w:rPr>
                <w:rFonts w:eastAsia="Arial" w:cs="Calibri"/>
                <w:rtl/>
                <w:lang w:eastAsia="en-US"/>
              </w:rPr>
              <w:t>وجد</w:t>
            </w:r>
            <w:r>
              <w:rPr>
                <w:rFonts w:eastAsia="Arial" w:cs="Calibri" w:hint="cs"/>
                <w:rtl/>
                <w:lang w:eastAsia="en-US"/>
              </w:rPr>
              <w:t xml:space="preserve"> </w:t>
            </w:r>
            <w:r w:rsidRPr="003D1C3D">
              <w:rPr>
                <w:rFonts w:eastAsia="Arial" w:cs="Calibri"/>
                <w:rtl/>
                <w:lang w:eastAsia="en-US"/>
              </w:rPr>
              <w:t>94</w:t>
            </w:r>
            <w:r>
              <w:rPr>
                <w:rFonts w:eastAsia="Arial" w:cs="Calibri" w:hint="cs"/>
                <w:rtl/>
                <w:lang w:eastAsia="en-US"/>
              </w:rPr>
              <w:t xml:space="preserve"> في المائة</w:t>
            </w:r>
            <w:r w:rsidRPr="003D1C3D">
              <w:rPr>
                <w:rFonts w:eastAsia="Arial" w:cs="Calibri"/>
                <w:rtl/>
                <w:lang w:eastAsia="en-US"/>
              </w:rPr>
              <w:t xml:space="preserve"> من المشاركين في أنشطة المشروع</w:t>
            </w:r>
            <w:r>
              <w:rPr>
                <w:rFonts w:eastAsia="Arial" w:cs="Calibri" w:hint="cs"/>
                <w:rtl/>
                <w:lang w:eastAsia="en-US"/>
              </w:rPr>
              <w:t xml:space="preserve"> أن</w:t>
            </w:r>
            <w:r w:rsidRPr="003D1C3D">
              <w:rPr>
                <w:rFonts w:eastAsia="Arial" w:cs="Calibri"/>
                <w:rtl/>
                <w:lang w:eastAsia="en-US"/>
              </w:rPr>
              <w:t xml:space="preserve"> الكتيب مفيد</w:t>
            </w:r>
            <w:r>
              <w:rPr>
                <w:rFonts w:eastAsia="Arial" w:cs="Calibri" w:hint="cs"/>
                <w:rtl/>
                <w:lang w:eastAsia="en-US"/>
              </w:rPr>
              <w:t xml:space="preserve"> </w:t>
            </w:r>
            <w:r w:rsidRPr="003D1C3D">
              <w:rPr>
                <w:rFonts w:eastAsia="Arial" w:cs="Calibri"/>
                <w:rtl/>
                <w:lang w:eastAsia="en-US"/>
              </w:rPr>
              <w:t>جد</w:t>
            </w:r>
            <w:r w:rsidR="00BC043A">
              <w:rPr>
                <w:rFonts w:eastAsia="Arial" w:cs="Calibri" w:hint="cs"/>
                <w:rtl/>
                <w:lang w:eastAsia="en-US"/>
              </w:rPr>
              <w:t>اً.</w:t>
            </w:r>
          </w:p>
          <w:p w14:paraId="5575AAF3" w14:textId="0D8FE18E" w:rsidR="003D1C3D" w:rsidRPr="003D1C3D" w:rsidRDefault="003D1C3D" w:rsidP="00EE6D21">
            <w:pPr>
              <w:widowControl w:val="0"/>
              <w:numPr>
                <w:ilvl w:val="0"/>
                <w:numId w:val="14"/>
              </w:numPr>
              <w:autoSpaceDE w:val="0"/>
              <w:autoSpaceDN w:val="0"/>
              <w:spacing w:after="120"/>
              <w:ind w:left="309" w:hanging="270"/>
              <w:rPr>
                <w:rFonts w:eastAsia="Arial"/>
                <w:rtl/>
                <w:lang w:eastAsia="en-US"/>
              </w:rPr>
            </w:pPr>
            <w:r w:rsidRPr="003D1C3D">
              <w:rPr>
                <w:rFonts w:eastAsia="Arial" w:cs="Calibri"/>
                <w:rtl/>
                <w:lang w:eastAsia="en-US"/>
              </w:rPr>
              <w:t xml:space="preserve">تم تنزيله </w:t>
            </w:r>
            <w:r w:rsidR="00CD03F8">
              <w:rPr>
                <w:rFonts w:eastAsia="Arial" w:cs="Calibri"/>
                <w:lang w:eastAsia="en-US"/>
              </w:rPr>
              <w:t>3,841</w:t>
            </w:r>
            <w:r w:rsidR="00A862C9">
              <w:rPr>
                <w:rFonts w:eastAsia="Arial" w:cs="Calibri" w:hint="cs"/>
                <w:rtl/>
                <w:lang w:eastAsia="en-US"/>
              </w:rPr>
              <w:t xml:space="preserve"> مرة</w:t>
            </w:r>
            <w:r w:rsidRPr="003D1C3D">
              <w:rPr>
                <w:rFonts w:eastAsia="Arial" w:cs="Calibri"/>
                <w:rtl/>
                <w:lang w:eastAsia="en-US"/>
              </w:rPr>
              <w:t>.</w:t>
            </w:r>
          </w:p>
          <w:p w14:paraId="5F624B0D" w14:textId="77777777" w:rsidR="003D1C3D" w:rsidRPr="003D1C3D" w:rsidRDefault="003D1C3D" w:rsidP="00EE6D21">
            <w:pPr>
              <w:widowControl w:val="0"/>
              <w:autoSpaceDE w:val="0"/>
              <w:autoSpaceDN w:val="0"/>
              <w:spacing w:after="120"/>
              <w:ind w:left="309" w:hanging="270"/>
              <w:rPr>
                <w:rFonts w:eastAsia="Arial"/>
                <w:rtl/>
                <w:lang w:eastAsia="en-US"/>
              </w:rPr>
            </w:pPr>
          </w:p>
          <w:p w14:paraId="416610BA" w14:textId="0CF7FE23" w:rsidR="00186CCF" w:rsidRPr="00186CCF" w:rsidRDefault="002A0134" w:rsidP="00EE6D21">
            <w:pPr>
              <w:widowControl w:val="0"/>
              <w:numPr>
                <w:ilvl w:val="0"/>
                <w:numId w:val="14"/>
              </w:numPr>
              <w:autoSpaceDE w:val="0"/>
              <w:autoSpaceDN w:val="0"/>
              <w:spacing w:after="120"/>
              <w:ind w:left="309" w:hanging="270"/>
              <w:rPr>
                <w:rFonts w:eastAsia="Arial"/>
                <w:lang w:eastAsia="en-US"/>
              </w:rPr>
            </w:pPr>
            <w:r w:rsidRPr="002A0134">
              <w:rPr>
                <w:rFonts w:eastAsia="Arial" w:cs="Calibri"/>
                <w:rtl/>
                <w:lang w:eastAsia="en-US"/>
              </w:rPr>
              <w:t>كانت الوحدة التدريبية موضوعا</w:t>
            </w:r>
            <w:r w:rsidR="00CD03F8">
              <w:rPr>
                <w:rFonts w:eastAsia="Arial" w:cs="Calibri" w:hint="cs"/>
                <w:rtl/>
                <w:lang w:eastAsia="en-US"/>
              </w:rPr>
              <w:t>ً</w:t>
            </w:r>
            <w:r w:rsidRPr="002A0134">
              <w:rPr>
                <w:rFonts w:eastAsia="Arial" w:cs="Calibri"/>
                <w:rtl/>
                <w:lang w:eastAsia="en-US"/>
              </w:rPr>
              <w:t xml:space="preserve"> في العديد من حلقات العمل، والتي غطت مجموعة واسعة من القضايا</w:t>
            </w:r>
            <w:r w:rsidR="00CD03F8">
              <w:rPr>
                <w:rFonts w:eastAsia="Arial" w:cs="Calibri" w:hint="cs"/>
                <w:rtl/>
                <w:lang w:eastAsia="en-US"/>
              </w:rPr>
              <w:t>.</w:t>
            </w:r>
          </w:p>
        </w:tc>
        <w:tc>
          <w:tcPr>
            <w:tcW w:w="876" w:type="dxa"/>
          </w:tcPr>
          <w:p w14:paraId="039C91A8" w14:textId="77777777" w:rsidR="00186CCF" w:rsidRPr="00186CCF" w:rsidRDefault="00186CCF" w:rsidP="00481270">
            <w:pPr>
              <w:widowControl w:val="0"/>
              <w:autoSpaceDE w:val="0"/>
              <w:autoSpaceDN w:val="0"/>
              <w:rPr>
                <w:rFonts w:eastAsia="Arial"/>
                <w:lang w:eastAsia="en-US"/>
              </w:rPr>
            </w:pPr>
            <w:r w:rsidRPr="00186CCF">
              <w:rPr>
                <w:rFonts w:eastAsia="Arial"/>
                <w:lang w:eastAsia="en-US"/>
              </w:rPr>
              <w:t>****</w:t>
            </w:r>
          </w:p>
        </w:tc>
      </w:tr>
      <w:tr w:rsidR="00186CCF" w:rsidRPr="00186CCF" w14:paraId="09A45413" w14:textId="77777777" w:rsidTr="00732F9F">
        <w:trPr>
          <w:trHeight w:val="510"/>
        </w:trPr>
        <w:tc>
          <w:tcPr>
            <w:tcW w:w="2410" w:type="dxa"/>
            <w:tcBorders>
              <w:right w:val="single" w:sz="6" w:space="0" w:color="000000"/>
            </w:tcBorders>
          </w:tcPr>
          <w:p w14:paraId="4BEB68F4" w14:textId="40A4A81D" w:rsidR="00186CCF" w:rsidRPr="00186CCF" w:rsidRDefault="008D290A" w:rsidP="00481270">
            <w:pPr>
              <w:widowControl w:val="0"/>
              <w:autoSpaceDE w:val="0"/>
              <w:autoSpaceDN w:val="0"/>
              <w:rPr>
                <w:rFonts w:eastAsia="Arial" w:cs="Calibri"/>
                <w:lang w:eastAsia="en-US"/>
              </w:rPr>
            </w:pPr>
            <w:r w:rsidRPr="00031B7E">
              <w:rPr>
                <w:rFonts w:eastAsia="Arial" w:cs="Calibri"/>
                <w:rtl/>
                <w:lang w:eastAsia="en-US"/>
              </w:rPr>
              <w:t>وحدات تدريبية حول الوساطة والتحكيم</w:t>
            </w:r>
          </w:p>
        </w:tc>
        <w:tc>
          <w:tcPr>
            <w:tcW w:w="2695" w:type="dxa"/>
            <w:tcBorders>
              <w:top w:val="single" w:sz="6" w:space="0" w:color="000000"/>
              <w:left w:val="single" w:sz="6" w:space="0" w:color="000000"/>
              <w:bottom w:val="single" w:sz="6" w:space="0" w:color="000000"/>
            </w:tcBorders>
          </w:tcPr>
          <w:p w14:paraId="3F47B563" w14:textId="05D48663" w:rsidR="00E37D55" w:rsidRPr="00E37D55" w:rsidRDefault="00E37D55" w:rsidP="00EE6D21">
            <w:pPr>
              <w:widowControl w:val="0"/>
              <w:numPr>
                <w:ilvl w:val="0"/>
                <w:numId w:val="14"/>
              </w:numPr>
              <w:autoSpaceDE w:val="0"/>
              <w:autoSpaceDN w:val="0"/>
              <w:spacing w:after="120"/>
              <w:ind w:left="304" w:hanging="274"/>
              <w:rPr>
                <w:rFonts w:eastAsia="Arial" w:cs="Calibri"/>
                <w:rtl/>
                <w:lang w:eastAsia="en-US"/>
              </w:rPr>
            </w:pPr>
            <w:r w:rsidRPr="00E37D55">
              <w:rPr>
                <w:rFonts w:eastAsia="Arial" w:cs="Calibri"/>
                <w:rtl/>
                <w:lang w:eastAsia="en-US"/>
              </w:rPr>
              <w:t xml:space="preserve">تقديم وحدتين تدريبيتين (واحدة تتوجه </w:t>
            </w:r>
            <w:r w:rsidR="004E637D">
              <w:rPr>
                <w:rFonts w:eastAsia="Arial" w:cs="Calibri" w:hint="cs"/>
                <w:rtl/>
                <w:lang w:eastAsia="en-US"/>
              </w:rPr>
              <w:t xml:space="preserve">إلى </w:t>
            </w:r>
            <w:r w:rsidRPr="00E37D55">
              <w:rPr>
                <w:rFonts w:eastAsia="Arial" w:cs="Calibri"/>
                <w:rtl/>
                <w:lang w:eastAsia="en-US"/>
              </w:rPr>
              <w:t xml:space="preserve">مطوري ومنظمي المشاريع في مجال البرمجيات والثانية </w:t>
            </w:r>
            <w:r w:rsidR="004E637D">
              <w:rPr>
                <w:rFonts w:eastAsia="Arial" w:cs="Calibri" w:hint="cs"/>
                <w:rtl/>
                <w:lang w:eastAsia="en-US"/>
              </w:rPr>
              <w:t>إلى ا</w:t>
            </w:r>
            <w:r w:rsidRPr="00E37D55">
              <w:rPr>
                <w:rFonts w:eastAsia="Arial" w:cs="Calibri"/>
                <w:rtl/>
                <w:lang w:eastAsia="en-US"/>
              </w:rPr>
              <w:t>لمحامين والمسؤولين الحكوميين)</w:t>
            </w:r>
          </w:p>
          <w:p w14:paraId="3D067EAB" w14:textId="60603F30" w:rsidR="00E37D55" w:rsidRPr="00E37D55" w:rsidRDefault="00E37D55" w:rsidP="00EE6D21">
            <w:pPr>
              <w:widowControl w:val="0"/>
              <w:numPr>
                <w:ilvl w:val="0"/>
                <w:numId w:val="14"/>
              </w:numPr>
              <w:autoSpaceDE w:val="0"/>
              <w:autoSpaceDN w:val="0"/>
              <w:spacing w:after="120"/>
              <w:ind w:left="304" w:hanging="274"/>
              <w:rPr>
                <w:rFonts w:eastAsia="Arial" w:cs="Calibri"/>
                <w:rtl/>
                <w:lang w:eastAsia="en-US"/>
              </w:rPr>
            </w:pPr>
            <w:r w:rsidRPr="00E37D55">
              <w:rPr>
                <w:rFonts w:eastAsia="Arial" w:cs="Calibri"/>
                <w:rtl/>
                <w:lang w:eastAsia="en-US"/>
              </w:rPr>
              <w:t>نسبة المشاركين (بحسب الوحدة) الذين يصنفون إيجابيا التدريب والمواد التدريبية</w:t>
            </w:r>
          </w:p>
          <w:p w14:paraId="3BD98539" w14:textId="64992819" w:rsidR="00186CCF" w:rsidRPr="00186CCF" w:rsidRDefault="00A704AD" w:rsidP="00EE6D21">
            <w:pPr>
              <w:widowControl w:val="0"/>
              <w:numPr>
                <w:ilvl w:val="0"/>
                <w:numId w:val="14"/>
              </w:numPr>
              <w:autoSpaceDE w:val="0"/>
              <w:autoSpaceDN w:val="0"/>
              <w:spacing w:after="120"/>
              <w:ind w:left="304" w:hanging="274"/>
              <w:rPr>
                <w:rFonts w:eastAsia="Arial"/>
                <w:lang w:eastAsia="en-US"/>
              </w:rPr>
            </w:pPr>
            <w:r>
              <w:rPr>
                <w:rFonts w:eastAsia="Arial" w:cs="Calibri" w:hint="cs"/>
                <w:rtl/>
                <w:lang w:eastAsia="en-US"/>
              </w:rPr>
              <w:t xml:space="preserve">إدراج </w:t>
            </w:r>
            <w:r w:rsidR="00E37D55" w:rsidRPr="00E37D55">
              <w:rPr>
                <w:rFonts w:eastAsia="Arial" w:cs="Calibri"/>
                <w:rtl/>
                <w:lang w:eastAsia="en-US"/>
              </w:rPr>
              <w:t xml:space="preserve">شركتين ناشئتين على الأقل في كل بلد مستفيد </w:t>
            </w:r>
            <w:r>
              <w:rPr>
                <w:rFonts w:eastAsia="Arial" w:cs="Calibri" w:hint="cs"/>
                <w:rtl/>
                <w:lang w:eastAsia="en-US"/>
              </w:rPr>
              <w:t>ل</w:t>
            </w:r>
            <w:r w:rsidR="00E37D55" w:rsidRPr="00E37D55">
              <w:rPr>
                <w:rFonts w:eastAsia="Arial" w:cs="Calibri"/>
                <w:rtl/>
                <w:lang w:eastAsia="en-US"/>
              </w:rPr>
              <w:t xml:space="preserve">بند تحكيم أو </w:t>
            </w:r>
            <w:r>
              <w:rPr>
                <w:rFonts w:eastAsia="Arial" w:cs="Calibri" w:hint="cs"/>
                <w:rtl/>
                <w:lang w:eastAsia="en-US"/>
              </w:rPr>
              <w:t>إحالتهما</w:t>
            </w:r>
            <w:r w:rsidR="00E37D55" w:rsidRPr="00E37D55">
              <w:rPr>
                <w:rFonts w:eastAsia="Arial" w:cs="Calibri"/>
                <w:rtl/>
                <w:lang w:eastAsia="en-US"/>
              </w:rPr>
              <w:t xml:space="preserve"> منازعة</w:t>
            </w:r>
            <w:r>
              <w:rPr>
                <w:rFonts w:eastAsia="Arial" w:cs="Calibri" w:hint="cs"/>
                <w:rtl/>
                <w:lang w:eastAsia="en-US"/>
              </w:rPr>
              <w:t>ً</w:t>
            </w:r>
            <w:r w:rsidR="00E37D55" w:rsidRPr="00E37D55">
              <w:rPr>
                <w:rFonts w:eastAsia="Arial" w:cs="Calibri"/>
                <w:rtl/>
                <w:lang w:eastAsia="en-US"/>
              </w:rPr>
              <w:t xml:space="preserve"> إلى الوساطة أو التحكيم</w:t>
            </w:r>
          </w:p>
        </w:tc>
        <w:tc>
          <w:tcPr>
            <w:tcW w:w="3401" w:type="dxa"/>
          </w:tcPr>
          <w:p w14:paraId="55E3F805" w14:textId="1E540434" w:rsidR="00504DD6" w:rsidRPr="00504DD6" w:rsidRDefault="00504DD6" w:rsidP="00EE6D21">
            <w:pPr>
              <w:widowControl w:val="0"/>
              <w:numPr>
                <w:ilvl w:val="0"/>
                <w:numId w:val="14"/>
              </w:numPr>
              <w:autoSpaceDE w:val="0"/>
              <w:autoSpaceDN w:val="0"/>
              <w:spacing w:after="1200"/>
              <w:ind w:left="309" w:hanging="270"/>
              <w:rPr>
                <w:rFonts w:eastAsia="Arial"/>
                <w:rtl/>
                <w:lang w:eastAsia="en-US"/>
              </w:rPr>
            </w:pPr>
            <w:r w:rsidRPr="00504DD6">
              <w:rPr>
                <w:rFonts w:eastAsia="Arial" w:cs="Calibri"/>
                <w:rtl/>
                <w:lang w:eastAsia="en-US"/>
              </w:rPr>
              <w:t>تم دمج الوحدتين في دليل واحد، حيث تم تنزيل</w:t>
            </w:r>
            <w:r>
              <w:rPr>
                <w:rFonts w:eastAsia="Arial" w:cs="Calibri" w:hint="cs"/>
                <w:rtl/>
                <w:lang w:eastAsia="en-US"/>
              </w:rPr>
              <w:t>ه 1475 مرة</w:t>
            </w:r>
            <w:r w:rsidR="00BC043A">
              <w:rPr>
                <w:rFonts w:eastAsia="Arial" w:cs="Calibri" w:hint="cs"/>
                <w:rtl/>
                <w:lang w:eastAsia="en-US"/>
              </w:rPr>
              <w:t>.</w:t>
            </w:r>
          </w:p>
          <w:p w14:paraId="43DBB977" w14:textId="63285BBB" w:rsidR="00186CCF" w:rsidRPr="00186CCF" w:rsidRDefault="00A97AC3" w:rsidP="00EE6D21">
            <w:pPr>
              <w:widowControl w:val="0"/>
              <w:numPr>
                <w:ilvl w:val="0"/>
                <w:numId w:val="14"/>
              </w:numPr>
              <w:autoSpaceDE w:val="0"/>
              <w:autoSpaceDN w:val="0"/>
              <w:spacing w:after="120"/>
              <w:ind w:left="309" w:hanging="270"/>
              <w:rPr>
                <w:rFonts w:eastAsia="Arial"/>
                <w:lang w:eastAsia="en-US"/>
              </w:rPr>
            </w:pPr>
            <w:r>
              <w:rPr>
                <w:rFonts w:eastAsia="Arial" w:cs="Calibri" w:hint="cs"/>
                <w:rtl/>
                <w:lang w:eastAsia="en-US"/>
              </w:rPr>
              <w:t xml:space="preserve">قيمها </w:t>
            </w:r>
            <w:r w:rsidR="00504DD6" w:rsidRPr="00504DD6">
              <w:rPr>
                <w:rFonts w:eastAsia="Arial" w:cs="Calibri"/>
                <w:rtl/>
                <w:lang w:eastAsia="en-US"/>
              </w:rPr>
              <w:t>96</w:t>
            </w:r>
            <w:r>
              <w:rPr>
                <w:rFonts w:eastAsia="Arial" w:cs="Calibri" w:hint="cs"/>
                <w:rtl/>
                <w:lang w:eastAsia="en-US"/>
              </w:rPr>
              <w:t xml:space="preserve"> في المائة</w:t>
            </w:r>
            <w:r w:rsidR="00504DD6" w:rsidRPr="00504DD6">
              <w:rPr>
                <w:rFonts w:eastAsia="Arial" w:cs="Calibri"/>
                <w:rtl/>
                <w:lang w:eastAsia="en-US"/>
              </w:rPr>
              <w:t xml:space="preserve"> إيجابيا</w:t>
            </w:r>
            <w:r w:rsidR="00BC043A">
              <w:rPr>
                <w:rFonts w:eastAsia="Arial" w:cs="Calibri" w:hint="cs"/>
                <w:rtl/>
                <w:lang w:eastAsia="en-US"/>
              </w:rPr>
              <w:t>ً.</w:t>
            </w:r>
          </w:p>
        </w:tc>
        <w:tc>
          <w:tcPr>
            <w:tcW w:w="876" w:type="dxa"/>
          </w:tcPr>
          <w:p w14:paraId="5F66E677" w14:textId="77777777" w:rsidR="00186CCF" w:rsidRPr="00186CCF" w:rsidRDefault="00186CCF" w:rsidP="00481270">
            <w:pPr>
              <w:widowControl w:val="0"/>
              <w:autoSpaceDE w:val="0"/>
              <w:autoSpaceDN w:val="0"/>
              <w:rPr>
                <w:rFonts w:eastAsia="Arial"/>
                <w:lang w:eastAsia="en-US"/>
              </w:rPr>
            </w:pPr>
            <w:r w:rsidRPr="00186CCF">
              <w:rPr>
                <w:rFonts w:eastAsia="Arial"/>
                <w:lang w:eastAsia="en-US"/>
              </w:rPr>
              <w:t>****</w:t>
            </w:r>
          </w:p>
        </w:tc>
      </w:tr>
      <w:tr w:rsidR="00186CCF" w:rsidRPr="00186CCF" w14:paraId="3165C910" w14:textId="77777777" w:rsidTr="00732F9F">
        <w:trPr>
          <w:trHeight w:val="510"/>
        </w:trPr>
        <w:tc>
          <w:tcPr>
            <w:tcW w:w="2410" w:type="dxa"/>
            <w:tcBorders>
              <w:right w:val="single" w:sz="6" w:space="0" w:color="000000"/>
            </w:tcBorders>
          </w:tcPr>
          <w:p w14:paraId="51BDC671" w14:textId="1378DDEB" w:rsidR="00186CCF" w:rsidRPr="00186CCF" w:rsidRDefault="008D290A" w:rsidP="00481270">
            <w:pPr>
              <w:widowControl w:val="0"/>
              <w:autoSpaceDE w:val="0"/>
              <w:autoSpaceDN w:val="0"/>
              <w:rPr>
                <w:rFonts w:eastAsia="Arial"/>
                <w:b/>
                <w:lang w:eastAsia="en-US"/>
              </w:rPr>
            </w:pPr>
            <w:r w:rsidRPr="00CA2A84">
              <w:rPr>
                <w:rFonts w:eastAsia="Arial" w:cs="Calibri"/>
                <w:b/>
                <w:rtl/>
                <w:lang w:eastAsia="en-US"/>
              </w:rPr>
              <w:t>حوار مع المؤسسات المالية وأصحاب رؤوس الأموال والمستثمرين</w:t>
            </w:r>
          </w:p>
        </w:tc>
        <w:tc>
          <w:tcPr>
            <w:tcW w:w="2695" w:type="dxa"/>
            <w:tcBorders>
              <w:top w:val="single" w:sz="6" w:space="0" w:color="000000"/>
              <w:left w:val="single" w:sz="6" w:space="0" w:color="000000"/>
              <w:bottom w:val="single" w:sz="6" w:space="0" w:color="000000"/>
            </w:tcBorders>
          </w:tcPr>
          <w:p w14:paraId="5A6D4FF7" w14:textId="77705554" w:rsidR="00CA0010" w:rsidRPr="00CA0010" w:rsidRDefault="00CA0010" w:rsidP="00EE6D21">
            <w:pPr>
              <w:widowControl w:val="0"/>
              <w:numPr>
                <w:ilvl w:val="0"/>
                <w:numId w:val="14"/>
              </w:numPr>
              <w:autoSpaceDE w:val="0"/>
              <w:autoSpaceDN w:val="0"/>
              <w:spacing w:after="120"/>
              <w:ind w:left="304" w:hanging="274"/>
              <w:rPr>
                <w:rFonts w:eastAsia="Arial" w:cs="Calibri"/>
                <w:rtl/>
                <w:lang w:eastAsia="en-US"/>
              </w:rPr>
            </w:pPr>
            <w:r w:rsidRPr="00CA0010">
              <w:rPr>
                <w:rFonts w:eastAsia="Arial" w:cs="Calibri"/>
                <w:rtl/>
                <w:lang w:eastAsia="en-US"/>
              </w:rPr>
              <w:t>إقامة حوار تفاعلي في البلدان الثلاثة المستفيدة</w:t>
            </w:r>
          </w:p>
          <w:p w14:paraId="5047DA44" w14:textId="2B205D06" w:rsidR="00186CCF" w:rsidRPr="00186CCF" w:rsidRDefault="00CA0010" w:rsidP="00EE6D21">
            <w:pPr>
              <w:widowControl w:val="0"/>
              <w:numPr>
                <w:ilvl w:val="0"/>
                <w:numId w:val="14"/>
              </w:numPr>
              <w:autoSpaceDE w:val="0"/>
              <w:autoSpaceDN w:val="0"/>
              <w:spacing w:after="120"/>
              <w:ind w:left="304" w:hanging="274"/>
              <w:rPr>
                <w:rFonts w:eastAsia="Arial"/>
                <w:lang w:eastAsia="en-US"/>
              </w:rPr>
            </w:pPr>
            <w:r w:rsidRPr="00CA0010">
              <w:rPr>
                <w:rFonts w:eastAsia="Arial" w:cs="Calibri"/>
                <w:rtl/>
                <w:lang w:eastAsia="en-US"/>
              </w:rPr>
              <w:t xml:space="preserve">عدد المشاركين في الحوار من قطاع تطبيقات </w:t>
            </w:r>
            <w:r>
              <w:rPr>
                <w:rFonts w:eastAsia="Arial" w:cs="Calibri" w:hint="cs"/>
                <w:rtl/>
                <w:lang w:eastAsia="en-US"/>
              </w:rPr>
              <w:t>الأجهزة المحمولة</w:t>
            </w:r>
            <w:r w:rsidRPr="00CA0010">
              <w:rPr>
                <w:rFonts w:eastAsia="Arial" w:cs="Calibri"/>
                <w:rtl/>
                <w:lang w:eastAsia="en-US"/>
              </w:rPr>
              <w:t xml:space="preserve"> والقطاع المالي</w:t>
            </w:r>
          </w:p>
        </w:tc>
        <w:tc>
          <w:tcPr>
            <w:tcW w:w="3401" w:type="dxa"/>
          </w:tcPr>
          <w:p w14:paraId="17D717FE" w14:textId="1EBAEFDD" w:rsidR="00186CCF" w:rsidRPr="00CA0010" w:rsidRDefault="00CA0010" w:rsidP="00EE6D21">
            <w:pPr>
              <w:pStyle w:val="ListParagraph"/>
              <w:numPr>
                <w:ilvl w:val="0"/>
                <w:numId w:val="14"/>
              </w:numPr>
              <w:ind w:left="309" w:hanging="270"/>
              <w:rPr>
                <w:rFonts w:eastAsia="Arial"/>
              </w:rPr>
            </w:pPr>
            <w:r>
              <w:rPr>
                <w:rFonts w:eastAsia="Arial" w:hint="cs"/>
                <w:rtl/>
              </w:rPr>
              <w:t xml:space="preserve">إطلاق </w:t>
            </w:r>
            <w:r w:rsidRPr="00CA0010">
              <w:rPr>
                <w:rFonts w:eastAsia="Arial"/>
                <w:rtl/>
              </w:rPr>
              <w:t>كل بلد مستفيد على حدة حوار مع المؤسسات المالية وأصحاب رؤوس الأموال والمستثمرين.</w:t>
            </w:r>
          </w:p>
        </w:tc>
        <w:tc>
          <w:tcPr>
            <w:tcW w:w="876" w:type="dxa"/>
          </w:tcPr>
          <w:p w14:paraId="31C01802" w14:textId="77777777" w:rsidR="00186CCF" w:rsidRPr="00186CCF" w:rsidRDefault="00186CCF" w:rsidP="00481270">
            <w:pPr>
              <w:widowControl w:val="0"/>
              <w:autoSpaceDE w:val="0"/>
              <w:autoSpaceDN w:val="0"/>
              <w:rPr>
                <w:rFonts w:eastAsia="Arial"/>
                <w:lang w:eastAsia="en-US"/>
              </w:rPr>
            </w:pPr>
            <w:r w:rsidRPr="00186CCF">
              <w:rPr>
                <w:rFonts w:eastAsia="Arial"/>
                <w:lang w:eastAsia="en-US"/>
              </w:rPr>
              <w:t>**</w:t>
            </w:r>
          </w:p>
        </w:tc>
      </w:tr>
      <w:tr w:rsidR="00186CCF" w:rsidRPr="00186CCF" w14:paraId="1DB4BF01" w14:textId="77777777" w:rsidTr="00732F9F">
        <w:trPr>
          <w:trHeight w:val="510"/>
        </w:trPr>
        <w:tc>
          <w:tcPr>
            <w:tcW w:w="2410" w:type="dxa"/>
            <w:tcBorders>
              <w:right w:val="single" w:sz="6" w:space="0" w:color="000000"/>
            </w:tcBorders>
          </w:tcPr>
          <w:p w14:paraId="165FA31B" w14:textId="17432D55" w:rsidR="00186CCF" w:rsidRPr="00186CCF" w:rsidRDefault="00B0554E" w:rsidP="00481270">
            <w:pPr>
              <w:widowControl w:val="0"/>
              <w:autoSpaceDE w:val="0"/>
              <w:autoSpaceDN w:val="0"/>
              <w:rPr>
                <w:rFonts w:eastAsia="Arial"/>
                <w:b/>
                <w:lang w:eastAsia="en-US"/>
              </w:rPr>
            </w:pPr>
            <w:r>
              <w:rPr>
                <w:rFonts w:eastAsia="Arial" w:cs="Calibri" w:hint="cs"/>
                <w:b/>
                <w:rtl/>
                <w:lang w:eastAsia="en-US"/>
              </w:rPr>
              <w:t>الربط بين مراكز المعلومات والاتصالات</w:t>
            </w:r>
            <w:r w:rsidR="008D290A" w:rsidRPr="00CA2A84">
              <w:rPr>
                <w:rFonts w:eastAsia="Arial" w:cs="Calibri"/>
                <w:b/>
                <w:rtl/>
                <w:lang w:eastAsia="en-US"/>
              </w:rPr>
              <w:t xml:space="preserve"> في </w:t>
            </w:r>
            <w:r w:rsidR="00CA2A84">
              <w:rPr>
                <w:rFonts w:eastAsia="Arial" w:cs="Calibri" w:hint="cs"/>
                <w:b/>
                <w:rtl/>
                <w:lang w:eastAsia="en-US"/>
              </w:rPr>
              <w:t>البلدان</w:t>
            </w:r>
            <w:r w:rsidR="008D290A" w:rsidRPr="00CA2A84">
              <w:rPr>
                <w:rFonts w:eastAsia="Arial" w:cs="Calibri"/>
                <w:b/>
                <w:rtl/>
                <w:lang w:eastAsia="en-US"/>
              </w:rPr>
              <w:t xml:space="preserve"> المستفيدة</w:t>
            </w:r>
          </w:p>
        </w:tc>
        <w:tc>
          <w:tcPr>
            <w:tcW w:w="2695" w:type="dxa"/>
            <w:tcBorders>
              <w:top w:val="single" w:sz="6" w:space="0" w:color="000000"/>
              <w:left w:val="single" w:sz="6" w:space="0" w:color="000000"/>
              <w:bottom w:val="single" w:sz="6" w:space="0" w:color="000000"/>
            </w:tcBorders>
          </w:tcPr>
          <w:p w14:paraId="3DE4CED3" w14:textId="116DBED3" w:rsidR="008D5E54" w:rsidRPr="006461A1" w:rsidRDefault="008D5E54" w:rsidP="00EE6D21">
            <w:pPr>
              <w:widowControl w:val="0"/>
              <w:numPr>
                <w:ilvl w:val="0"/>
                <w:numId w:val="14"/>
              </w:numPr>
              <w:autoSpaceDE w:val="0"/>
              <w:autoSpaceDN w:val="0"/>
              <w:spacing w:after="1560"/>
              <w:ind w:left="304" w:hanging="274"/>
              <w:rPr>
                <w:rFonts w:eastAsia="Arial"/>
                <w:lang w:eastAsia="en-US"/>
              </w:rPr>
            </w:pPr>
            <w:r w:rsidRPr="008D5E54">
              <w:rPr>
                <w:rFonts w:eastAsia="Arial" w:cs="Calibri"/>
                <w:rtl/>
                <w:lang w:eastAsia="en-US"/>
              </w:rPr>
              <w:t>عقد مؤتمرات بالفيديو بمشاركة البلدان الثلاثة المستفيدة</w:t>
            </w:r>
          </w:p>
          <w:p w14:paraId="667B8918" w14:textId="3A3E6ADC" w:rsidR="00186CCF" w:rsidRPr="00186CCF" w:rsidRDefault="008D5E54" w:rsidP="00EE6D21">
            <w:pPr>
              <w:widowControl w:val="0"/>
              <w:numPr>
                <w:ilvl w:val="0"/>
                <w:numId w:val="14"/>
              </w:numPr>
              <w:autoSpaceDE w:val="0"/>
              <w:autoSpaceDN w:val="0"/>
              <w:spacing w:after="120"/>
              <w:ind w:left="304" w:hanging="274"/>
              <w:rPr>
                <w:rFonts w:eastAsia="Arial"/>
                <w:lang w:eastAsia="en-US"/>
              </w:rPr>
            </w:pPr>
            <w:r w:rsidRPr="006461A1">
              <w:rPr>
                <w:rFonts w:eastAsia="Arial" w:cs="Calibri"/>
                <w:rtl/>
                <w:lang w:eastAsia="en-US"/>
              </w:rPr>
              <w:t>نسبة المشاركين في المؤتمر بالفيديو الذين يؤكدون جدواه</w:t>
            </w:r>
          </w:p>
        </w:tc>
        <w:tc>
          <w:tcPr>
            <w:tcW w:w="3401" w:type="dxa"/>
          </w:tcPr>
          <w:p w14:paraId="30C96F0B" w14:textId="05BF4300" w:rsidR="008D5E54" w:rsidRPr="008D5E54" w:rsidRDefault="008D5E54" w:rsidP="00EE6D21">
            <w:pPr>
              <w:widowControl w:val="0"/>
              <w:numPr>
                <w:ilvl w:val="0"/>
                <w:numId w:val="14"/>
              </w:numPr>
              <w:autoSpaceDE w:val="0"/>
              <w:autoSpaceDN w:val="0"/>
              <w:spacing w:after="120"/>
              <w:ind w:left="309" w:hanging="270"/>
              <w:rPr>
                <w:rFonts w:eastAsia="Arial"/>
                <w:rtl/>
                <w:lang w:eastAsia="en-US"/>
              </w:rPr>
            </w:pPr>
            <w:r w:rsidRPr="008D5E54">
              <w:rPr>
                <w:rFonts w:eastAsia="Arial" w:cs="Calibri"/>
                <w:rtl/>
                <w:lang w:eastAsia="en-US"/>
              </w:rPr>
              <w:t>تم تنظيم حدث واحد بمشاركة البلدان الثلاثة المستفيدة لعرض وجهات نظره</w:t>
            </w:r>
            <w:r>
              <w:rPr>
                <w:rFonts w:eastAsia="Arial" w:cs="Calibri" w:hint="cs"/>
                <w:rtl/>
                <w:lang w:eastAsia="en-US"/>
              </w:rPr>
              <w:t>ا</w:t>
            </w:r>
            <w:r w:rsidRPr="008D5E54">
              <w:rPr>
                <w:rFonts w:eastAsia="Arial" w:cs="Calibri"/>
                <w:rtl/>
                <w:lang w:eastAsia="en-US"/>
              </w:rPr>
              <w:t xml:space="preserve"> الخاصة. والسبب في ذلك هو الفارق الزمني الهائل بين المناطق.</w:t>
            </w:r>
          </w:p>
          <w:p w14:paraId="6002BC75" w14:textId="4A123EAF" w:rsidR="008D5E54" w:rsidRPr="008D5E54" w:rsidRDefault="008D5E54" w:rsidP="00EE6D21">
            <w:pPr>
              <w:widowControl w:val="0"/>
              <w:numPr>
                <w:ilvl w:val="0"/>
                <w:numId w:val="14"/>
              </w:numPr>
              <w:autoSpaceDE w:val="0"/>
              <w:autoSpaceDN w:val="0"/>
              <w:spacing w:after="120"/>
              <w:ind w:left="309" w:hanging="270"/>
              <w:rPr>
                <w:rFonts w:eastAsia="Arial"/>
                <w:rtl/>
                <w:lang w:eastAsia="en-US"/>
              </w:rPr>
            </w:pPr>
            <w:r w:rsidRPr="008D5E54">
              <w:rPr>
                <w:rFonts w:eastAsia="Arial" w:cs="Calibri"/>
                <w:rtl/>
                <w:lang w:eastAsia="en-US"/>
              </w:rPr>
              <w:t>تم الإعلان عن كل نشاط على شبكة الإنترنت في البلدان المستفيدة الأخرى وتم تسجيل المشاركة منها في كل نشاط على شبكة الإنترنت في جميع أنحاء المشروع.</w:t>
            </w:r>
          </w:p>
          <w:p w14:paraId="7D6BDAF5" w14:textId="73239A70" w:rsidR="00186CCF" w:rsidRPr="00186CCF" w:rsidRDefault="006461A1" w:rsidP="00EE6D21">
            <w:pPr>
              <w:widowControl w:val="0"/>
              <w:numPr>
                <w:ilvl w:val="0"/>
                <w:numId w:val="14"/>
              </w:numPr>
              <w:autoSpaceDE w:val="0"/>
              <w:autoSpaceDN w:val="0"/>
              <w:spacing w:after="120"/>
              <w:ind w:left="309" w:hanging="270"/>
              <w:rPr>
                <w:rFonts w:eastAsia="Arial"/>
                <w:lang w:eastAsia="en-US"/>
              </w:rPr>
            </w:pPr>
            <w:r>
              <w:rPr>
                <w:rFonts w:eastAsia="Arial" w:hint="cs"/>
                <w:rtl/>
                <w:lang w:eastAsia="en-US"/>
              </w:rPr>
              <w:t xml:space="preserve">وجد 94 في المائة </w:t>
            </w:r>
            <w:r>
              <w:rPr>
                <w:rFonts w:eastAsia="Arial" w:cs="Calibri" w:hint="cs"/>
                <w:rtl/>
                <w:lang w:eastAsia="en-US"/>
              </w:rPr>
              <w:t xml:space="preserve">من المشاركين </w:t>
            </w:r>
            <w:r w:rsidR="008D5E54" w:rsidRPr="008D5E54">
              <w:rPr>
                <w:rFonts w:eastAsia="Arial" w:cs="Calibri"/>
                <w:rtl/>
                <w:lang w:eastAsia="en-US"/>
              </w:rPr>
              <w:t>أن مؤتمرات الفيديو مفيدة.</w:t>
            </w:r>
          </w:p>
        </w:tc>
        <w:tc>
          <w:tcPr>
            <w:tcW w:w="876" w:type="dxa"/>
          </w:tcPr>
          <w:p w14:paraId="2DBBEE61" w14:textId="77777777" w:rsidR="00186CCF" w:rsidRPr="00186CCF" w:rsidRDefault="00186CCF" w:rsidP="00481270">
            <w:pPr>
              <w:widowControl w:val="0"/>
              <w:autoSpaceDE w:val="0"/>
              <w:autoSpaceDN w:val="0"/>
              <w:rPr>
                <w:rFonts w:eastAsia="Arial"/>
                <w:lang w:eastAsia="en-US"/>
              </w:rPr>
            </w:pPr>
            <w:r w:rsidRPr="00186CCF">
              <w:rPr>
                <w:rFonts w:eastAsia="Arial"/>
                <w:lang w:eastAsia="en-US"/>
              </w:rPr>
              <w:t>***</w:t>
            </w:r>
          </w:p>
        </w:tc>
      </w:tr>
      <w:tr w:rsidR="00186CCF" w:rsidRPr="00186CCF" w14:paraId="6BE76BCC" w14:textId="77777777" w:rsidTr="00732F9F">
        <w:trPr>
          <w:trHeight w:val="510"/>
        </w:trPr>
        <w:tc>
          <w:tcPr>
            <w:tcW w:w="2410" w:type="dxa"/>
            <w:tcBorders>
              <w:right w:val="single" w:sz="6" w:space="0" w:color="000000"/>
            </w:tcBorders>
          </w:tcPr>
          <w:p w14:paraId="1F4ACFA1" w14:textId="75352060" w:rsidR="00186CCF" w:rsidRPr="00186CCF" w:rsidRDefault="00A11875" w:rsidP="00481270">
            <w:pPr>
              <w:widowControl w:val="0"/>
              <w:autoSpaceDE w:val="0"/>
              <w:autoSpaceDN w:val="0"/>
              <w:rPr>
                <w:rFonts w:eastAsia="Arial"/>
                <w:b/>
                <w:lang w:eastAsia="en-US"/>
              </w:rPr>
            </w:pPr>
            <w:r w:rsidRPr="00A11875">
              <w:rPr>
                <w:rFonts w:eastAsia="Arial" w:cs="Calibri"/>
                <w:b/>
                <w:rtl/>
                <w:lang w:eastAsia="en-US"/>
              </w:rPr>
              <w:t>مواد التوعية بالملكية الفكرية للطلاب</w:t>
            </w:r>
          </w:p>
        </w:tc>
        <w:tc>
          <w:tcPr>
            <w:tcW w:w="2695" w:type="dxa"/>
            <w:tcBorders>
              <w:top w:val="single" w:sz="6" w:space="0" w:color="000000"/>
              <w:left w:val="single" w:sz="6" w:space="0" w:color="000000"/>
              <w:bottom w:val="single" w:sz="6" w:space="0" w:color="000000"/>
            </w:tcBorders>
          </w:tcPr>
          <w:p w14:paraId="275C56A1" w14:textId="596ECD8E" w:rsidR="00A11875" w:rsidRPr="00A11875" w:rsidRDefault="00A11875" w:rsidP="00EE6D21">
            <w:pPr>
              <w:widowControl w:val="0"/>
              <w:numPr>
                <w:ilvl w:val="0"/>
                <w:numId w:val="14"/>
              </w:numPr>
              <w:autoSpaceDE w:val="0"/>
              <w:autoSpaceDN w:val="0"/>
              <w:spacing w:after="240"/>
              <w:ind w:left="304" w:hanging="274"/>
              <w:rPr>
                <w:rFonts w:eastAsia="Arial" w:cs="Calibri"/>
                <w:rtl/>
                <w:lang w:eastAsia="en-US"/>
              </w:rPr>
            </w:pPr>
            <w:r w:rsidRPr="00A11875">
              <w:rPr>
                <w:rFonts w:eastAsia="Arial" w:cs="Calibri"/>
                <w:rtl/>
                <w:lang w:eastAsia="en-US"/>
              </w:rPr>
              <w:t>مواد التوعية بالملكية الفكرية باللغات المحلية المستخدمة في البلدان الثلاثة المستفيدة</w:t>
            </w:r>
          </w:p>
          <w:p w14:paraId="61C8A914" w14:textId="67B3A8AF" w:rsidR="00186CCF" w:rsidRPr="00186CCF" w:rsidRDefault="00A11875" w:rsidP="00EE6D21">
            <w:pPr>
              <w:widowControl w:val="0"/>
              <w:numPr>
                <w:ilvl w:val="0"/>
                <w:numId w:val="14"/>
              </w:numPr>
              <w:autoSpaceDE w:val="0"/>
              <w:autoSpaceDN w:val="0"/>
              <w:spacing w:after="120"/>
              <w:ind w:left="304" w:hanging="274"/>
              <w:rPr>
                <w:rFonts w:eastAsia="Arial"/>
                <w:lang w:eastAsia="en-US"/>
              </w:rPr>
            </w:pPr>
            <w:r w:rsidRPr="00A11875">
              <w:rPr>
                <w:rFonts w:eastAsia="Arial" w:cs="Calibri"/>
                <w:rtl/>
                <w:lang w:eastAsia="en-US"/>
              </w:rPr>
              <w:t>نسبة الطلبة في كل بلد مستفيد الذين يؤكدون منفعة المواد بالنسبة لإذكاء وعيهم بشأن الملكية الفكرية</w:t>
            </w:r>
          </w:p>
        </w:tc>
        <w:tc>
          <w:tcPr>
            <w:tcW w:w="3401" w:type="dxa"/>
          </w:tcPr>
          <w:p w14:paraId="03FD9F20" w14:textId="43706EBA" w:rsidR="00A11875" w:rsidRPr="00A11875" w:rsidRDefault="00A11875" w:rsidP="00EE6D21">
            <w:pPr>
              <w:widowControl w:val="0"/>
              <w:numPr>
                <w:ilvl w:val="0"/>
                <w:numId w:val="14"/>
              </w:numPr>
              <w:autoSpaceDE w:val="0"/>
              <w:autoSpaceDN w:val="0"/>
              <w:spacing w:after="120"/>
              <w:ind w:left="309" w:hanging="270"/>
              <w:rPr>
                <w:rFonts w:eastAsia="Arial"/>
                <w:rtl/>
                <w:lang w:eastAsia="en-US"/>
              </w:rPr>
            </w:pPr>
            <w:r w:rsidRPr="00A11875">
              <w:rPr>
                <w:rFonts w:eastAsia="Arial" w:cs="Calibri"/>
                <w:rtl/>
                <w:lang w:eastAsia="en-US"/>
              </w:rPr>
              <w:t xml:space="preserve">تم </w:t>
            </w:r>
            <w:r>
              <w:rPr>
                <w:rFonts w:eastAsia="Arial" w:cs="Calibri" w:hint="cs"/>
                <w:rtl/>
                <w:lang w:eastAsia="en-US"/>
              </w:rPr>
              <w:t>إعداد</w:t>
            </w:r>
            <w:r w:rsidRPr="00A11875">
              <w:rPr>
                <w:rFonts w:eastAsia="Arial" w:cs="Calibri"/>
                <w:rtl/>
                <w:lang w:eastAsia="en-US"/>
              </w:rPr>
              <w:t xml:space="preserve"> خمس وحدات وإتاحتها على الموقع</w:t>
            </w:r>
            <w:r>
              <w:rPr>
                <w:rFonts w:eastAsia="Arial" w:cs="Calibri" w:hint="cs"/>
                <w:rtl/>
                <w:lang w:eastAsia="en-US"/>
              </w:rPr>
              <w:t xml:space="preserve"> الإلكتروني</w:t>
            </w:r>
            <w:r w:rsidRPr="00A11875">
              <w:rPr>
                <w:rFonts w:eastAsia="Arial" w:cs="Calibri"/>
                <w:rtl/>
                <w:lang w:eastAsia="en-US"/>
              </w:rPr>
              <w:t>.</w:t>
            </w:r>
          </w:p>
          <w:p w14:paraId="544B85E5" w14:textId="077865D7" w:rsidR="00A11875" w:rsidRPr="002578E6" w:rsidRDefault="00A11875" w:rsidP="002578E6">
            <w:pPr>
              <w:widowControl w:val="0"/>
              <w:numPr>
                <w:ilvl w:val="0"/>
                <w:numId w:val="14"/>
              </w:numPr>
              <w:autoSpaceDE w:val="0"/>
              <w:autoSpaceDN w:val="0"/>
              <w:spacing w:after="120"/>
              <w:ind w:left="309" w:hanging="270"/>
              <w:rPr>
                <w:rFonts w:eastAsia="Arial"/>
                <w:lang w:eastAsia="en-US"/>
              </w:rPr>
            </w:pPr>
            <w:r w:rsidRPr="00A11875">
              <w:rPr>
                <w:rFonts w:eastAsia="Arial" w:cs="Calibri"/>
                <w:rtl/>
                <w:lang w:eastAsia="en-US"/>
              </w:rPr>
              <w:t xml:space="preserve">بلغ عدد التنزيلات لمصادر التعلم </w:t>
            </w:r>
            <w:r w:rsidR="002578E6" w:rsidRPr="002578E6">
              <w:rPr>
                <w:rFonts w:eastAsia="Arial" w:cs="Calibri"/>
                <w:bCs/>
                <w:lang w:eastAsia="en-US"/>
              </w:rPr>
              <w:t>3,171</w:t>
            </w:r>
            <w:r w:rsidR="002578E6">
              <w:rPr>
                <w:rFonts w:eastAsia="Arial" w:cs="Calibri" w:hint="cs"/>
                <w:bCs/>
                <w:rtl/>
                <w:lang w:eastAsia="en-US"/>
              </w:rPr>
              <w:t xml:space="preserve"> </w:t>
            </w:r>
            <w:r w:rsidR="002578E6" w:rsidRPr="002578E6">
              <w:rPr>
                <w:rFonts w:eastAsia="Arial" w:cs="Calibri" w:hint="cs"/>
                <w:b/>
                <w:rtl/>
                <w:lang w:eastAsia="en-US"/>
              </w:rPr>
              <w:t>مرة</w:t>
            </w:r>
            <w:r w:rsidR="002578E6">
              <w:rPr>
                <w:rFonts w:eastAsia="Arial" w:cs="Calibri" w:hint="cs"/>
                <w:bCs/>
                <w:rtl/>
                <w:lang w:eastAsia="en-US"/>
              </w:rPr>
              <w:t>.</w:t>
            </w:r>
          </w:p>
          <w:p w14:paraId="7F7C1C5F" w14:textId="77777777" w:rsidR="002578E6" w:rsidRPr="00A11875" w:rsidRDefault="002578E6" w:rsidP="002578E6">
            <w:pPr>
              <w:widowControl w:val="0"/>
              <w:autoSpaceDE w:val="0"/>
              <w:autoSpaceDN w:val="0"/>
              <w:spacing w:after="120"/>
              <w:ind w:left="39"/>
              <w:rPr>
                <w:rFonts w:eastAsia="Arial"/>
                <w:rtl/>
                <w:lang w:eastAsia="en-US"/>
              </w:rPr>
            </w:pPr>
          </w:p>
          <w:p w14:paraId="1BF1520E" w14:textId="6D3DBCDD" w:rsidR="00186CCF" w:rsidRPr="00186CCF" w:rsidRDefault="00A11875" w:rsidP="00EE6D21">
            <w:pPr>
              <w:widowControl w:val="0"/>
              <w:numPr>
                <w:ilvl w:val="0"/>
                <w:numId w:val="14"/>
              </w:numPr>
              <w:autoSpaceDE w:val="0"/>
              <w:autoSpaceDN w:val="0"/>
              <w:spacing w:after="120"/>
              <w:ind w:left="309" w:hanging="270"/>
              <w:rPr>
                <w:rFonts w:eastAsia="Arial"/>
                <w:lang w:eastAsia="en-US"/>
              </w:rPr>
            </w:pPr>
            <w:r>
              <w:rPr>
                <w:rFonts w:eastAsia="Arial" w:cs="Calibri" w:hint="cs"/>
                <w:rtl/>
                <w:lang w:eastAsia="en-US"/>
              </w:rPr>
              <w:t>قي</w:t>
            </w:r>
            <w:r w:rsidR="002578E6">
              <w:rPr>
                <w:rFonts w:eastAsia="Arial" w:cs="Calibri" w:hint="cs"/>
                <w:rtl/>
                <w:lang w:eastAsia="en-US"/>
              </w:rPr>
              <w:t>ّ</w:t>
            </w:r>
            <w:r>
              <w:rPr>
                <w:rFonts w:eastAsia="Arial" w:cs="Calibri" w:hint="cs"/>
                <w:rtl/>
                <w:lang w:eastAsia="en-US"/>
              </w:rPr>
              <w:t>م</w:t>
            </w:r>
            <w:r w:rsidRPr="00A11875">
              <w:rPr>
                <w:rFonts w:eastAsia="Arial" w:cs="Calibri"/>
                <w:rtl/>
                <w:lang w:eastAsia="en-US"/>
              </w:rPr>
              <w:t xml:space="preserve"> 96</w:t>
            </w:r>
            <w:r>
              <w:rPr>
                <w:rFonts w:eastAsia="Arial" w:cs="Calibri" w:hint="cs"/>
                <w:rtl/>
                <w:lang w:eastAsia="en-US"/>
              </w:rPr>
              <w:t xml:space="preserve"> في المائة </w:t>
            </w:r>
            <w:r w:rsidRPr="00A11875">
              <w:rPr>
                <w:rFonts w:eastAsia="Arial" w:cs="Calibri"/>
                <w:rtl/>
                <w:lang w:eastAsia="en-US"/>
              </w:rPr>
              <w:t>من المستخدمين إيجابي</w:t>
            </w:r>
            <w:r>
              <w:rPr>
                <w:rFonts w:eastAsia="Arial" w:cs="Calibri" w:hint="cs"/>
                <w:rtl/>
                <w:lang w:eastAsia="en-US"/>
              </w:rPr>
              <w:t>ا</w:t>
            </w:r>
            <w:r w:rsidR="002578E6">
              <w:rPr>
                <w:rFonts w:eastAsia="Arial" w:cs="Calibri" w:hint="cs"/>
                <w:rtl/>
                <w:lang w:eastAsia="en-US"/>
              </w:rPr>
              <w:t>ً</w:t>
            </w:r>
            <w:r w:rsidRPr="00A11875">
              <w:rPr>
                <w:rFonts w:eastAsia="Arial" w:cs="Calibri"/>
                <w:rtl/>
                <w:lang w:eastAsia="en-US"/>
              </w:rPr>
              <w:t xml:space="preserve"> مواد التوعية.</w:t>
            </w:r>
          </w:p>
        </w:tc>
        <w:tc>
          <w:tcPr>
            <w:tcW w:w="876" w:type="dxa"/>
          </w:tcPr>
          <w:p w14:paraId="13E5A494" w14:textId="77777777" w:rsidR="00186CCF" w:rsidRPr="00186CCF" w:rsidRDefault="00186CCF" w:rsidP="00481270">
            <w:pPr>
              <w:widowControl w:val="0"/>
              <w:autoSpaceDE w:val="0"/>
              <w:autoSpaceDN w:val="0"/>
              <w:rPr>
                <w:rFonts w:eastAsia="Arial"/>
                <w:lang w:eastAsia="en-US"/>
              </w:rPr>
            </w:pPr>
            <w:r w:rsidRPr="00186CCF">
              <w:rPr>
                <w:rFonts w:eastAsia="Arial"/>
                <w:lang w:eastAsia="en-US"/>
              </w:rPr>
              <w:t>****</w:t>
            </w:r>
          </w:p>
        </w:tc>
      </w:tr>
      <w:tr w:rsidR="00186CCF" w:rsidRPr="00186CCF" w14:paraId="762C4936" w14:textId="77777777" w:rsidTr="00732F9F">
        <w:trPr>
          <w:trHeight w:val="510"/>
        </w:trPr>
        <w:tc>
          <w:tcPr>
            <w:tcW w:w="2410" w:type="dxa"/>
            <w:tcBorders>
              <w:right w:val="single" w:sz="6" w:space="0" w:color="000000"/>
            </w:tcBorders>
          </w:tcPr>
          <w:p w14:paraId="58B84254" w14:textId="51269DCC" w:rsidR="00186CCF" w:rsidRPr="00186CCF" w:rsidRDefault="008D290A" w:rsidP="00481270">
            <w:pPr>
              <w:widowControl w:val="0"/>
              <w:autoSpaceDE w:val="0"/>
              <w:autoSpaceDN w:val="0"/>
              <w:rPr>
                <w:rFonts w:eastAsia="Arial"/>
                <w:b/>
                <w:lang w:eastAsia="en-US"/>
              </w:rPr>
            </w:pPr>
            <w:r w:rsidRPr="00CA2A84">
              <w:rPr>
                <w:rFonts w:eastAsia="Arial" w:cs="Calibri"/>
                <w:b/>
                <w:rtl/>
                <w:lang w:eastAsia="en-US"/>
              </w:rPr>
              <w:t xml:space="preserve">برنامج </w:t>
            </w:r>
            <w:r w:rsidR="00CA2A84" w:rsidRPr="00CA2A84">
              <w:rPr>
                <w:rFonts w:eastAsia="Arial" w:cs="Calibri" w:hint="cs"/>
                <w:b/>
                <w:rtl/>
                <w:lang w:eastAsia="en-US"/>
              </w:rPr>
              <w:t>توجيهي</w:t>
            </w:r>
          </w:p>
        </w:tc>
        <w:tc>
          <w:tcPr>
            <w:tcW w:w="2695" w:type="dxa"/>
            <w:tcBorders>
              <w:top w:val="single" w:sz="6" w:space="0" w:color="000000"/>
              <w:left w:val="single" w:sz="6" w:space="0" w:color="000000"/>
              <w:bottom w:val="single" w:sz="6" w:space="0" w:color="000000"/>
            </w:tcBorders>
          </w:tcPr>
          <w:p w14:paraId="3FEB135C" w14:textId="23635152" w:rsidR="00642153" w:rsidRPr="00642153" w:rsidRDefault="00642153" w:rsidP="00EE6D21">
            <w:pPr>
              <w:widowControl w:val="0"/>
              <w:numPr>
                <w:ilvl w:val="0"/>
                <w:numId w:val="14"/>
              </w:numPr>
              <w:autoSpaceDE w:val="0"/>
              <w:autoSpaceDN w:val="0"/>
              <w:spacing w:after="120"/>
              <w:ind w:left="304" w:hanging="274"/>
              <w:rPr>
                <w:rFonts w:eastAsia="Arial" w:cs="Calibri"/>
                <w:rtl/>
                <w:lang w:eastAsia="en-US"/>
              </w:rPr>
            </w:pPr>
            <w:r w:rsidRPr="00642153">
              <w:rPr>
                <w:rFonts w:eastAsia="Arial" w:cs="Calibri"/>
                <w:rtl/>
                <w:lang w:eastAsia="en-US"/>
              </w:rPr>
              <w:t>استعداد ثلاثة موجهين على الأقل للمساهمة</w:t>
            </w:r>
          </w:p>
          <w:p w14:paraId="38529101" w14:textId="3433865D" w:rsidR="00642153" w:rsidRPr="00642153" w:rsidRDefault="00642153" w:rsidP="00EE6D21">
            <w:pPr>
              <w:widowControl w:val="0"/>
              <w:numPr>
                <w:ilvl w:val="0"/>
                <w:numId w:val="14"/>
              </w:numPr>
              <w:autoSpaceDE w:val="0"/>
              <w:autoSpaceDN w:val="0"/>
              <w:spacing w:after="360"/>
              <w:ind w:left="304" w:hanging="274"/>
              <w:rPr>
                <w:rFonts w:eastAsia="Arial" w:cs="Calibri"/>
                <w:rtl/>
                <w:lang w:eastAsia="en-US"/>
              </w:rPr>
            </w:pPr>
            <w:r w:rsidRPr="00642153">
              <w:rPr>
                <w:rFonts w:eastAsia="Arial" w:cs="Calibri"/>
                <w:rtl/>
                <w:lang w:eastAsia="en-US"/>
              </w:rPr>
              <w:t>التزام مستفيدين اثنين على الأقل في كل واحد من البلدان الثلاثة المستفيدة من البرنامج بالمشاركة</w:t>
            </w:r>
          </w:p>
          <w:p w14:paraId="79D8E4C9" w14:textId="3162FCFC" w:rsidR="00186CCF" w:rsidRPr="00186CCF" w:rsidRDefault="00642153" w:rsidP="00EE6D21">
            <w:pPr>
              <w:widowControl w:val="0"/>
              <w:numPr>
                <w:ilvl w:val="0"/>
                <w:numId w:val="14"/>
              </w:numPr>
              <w:autoSpaceDE w:val="0"/>
              <w:autoSpaceDN w:val="0"/>
              <w:spacing w:after="120"/>
              <w:ind w:left="304" w:hanging="274"/>
              <w:rPr>
                <w:rFonts w:eastAsia="Arial"/>
                <w:lang w:eastAsia="en-US"/>
              </w:rPr>
            </w:pPr>
            <w:r w:rsidRPr="00642153">
              <w:rPr>
                <w:rFonts w:eastAsia="Arial" w:cs="Calibri"/>
                <w:rtl/>
                <w:lang w:eastAsia="en-US"/>
              </w:rPr>
              <w:t>إبلاغ شركتين ناشئتين على الأقل في كل واحد من البلدان الثلاثة المستفيدة عن قصص/حالات نجاح (الفوائد العملية) من برنامج التوجيه لتعزيز استخدام الملكية الفكرية</w:t>
            </w:r>
          </w:p>
        </w:tc>
        <w:tc>
          <w:tcPr>
            <w:tcW w:w="3401" w:type="dxa"/>
          </w:tcPr>
          <w:p w14:paraId="2F7D9742" w14:textId="0A1EAC5E" w:rsidR="00642153" w:rsidRPr="00642153" w:rsidRDefault="00642153" w:rsidP="00EE6D21">
            <w:pPr>
              <w:widowControl w:val="0"/>
              <w:numPr>
                <w:ilvl w:val="0"/>
                <w:numId w:val="14"/>
              </w:numPr>
              <w:autoSpaceDE w:val="0"/>
              <w:autoSpaceDN w:val="0"/>
              <w:spacing w:after="120"/>
              <w:ind w:left="309" w:hanging="270"/>
              <w:rPr>
                <w:rFonts w:eastAsia="Arial"/>
                <w:rtl/>
                <w:lang w:eastAsia="en-US"/>
              </w:rPr>
            </w:pPr>
            <w:r w:rsidRPr="00642153">
              <w:rPr>
                <w:rFonts w:eastAsia="Arial" w:cs="Calibri"/>
                <w:rtl/>
                <w:lang w:eastAsia="en-US"/>
              </w:rPr>
              <w:t>شاركت ثلاث شركات واتحاد واحد</w:t>
            </w:r>
            <w:r>
              <w:rPr>
                <w:rFonts w:eastAsia="Arial" w:cs="Calibri"/>
                <w:rtl/>
                <w:lang w:eastAsia="en-US"/>
              </w:rPr>
              <w:t>،</w:t>
            </w:r>
            <w:r w:rsidRPr="00642153">
              <w:rPr>
                <w:rFonts w:eastAsia="Arial" w:cs="Calibri"/>
                <w:rtl/>
                <w:lang w:eastAsia="en-US"/>
              </w:rPr>
              <w:t xml:space="preserve"> يمثلان عدة شركات من جميع أنحاء العالم</w:t>
            </w:r>
            <w:r>
              <w:rPr>
                <w:rFonts w:eastAsia="Arial" w:cs="Calibri"/>
                <w:rtl/>
                <w:lang w:eastAsia="en-US"/>
              </w:rPr>
              <w:t>،</w:t>
            </w:r>
            <w:r w:rsidRPr="00642153">
              <w:rPr>
                <w:rFonts w:eastAsia="Arial" w:cs="Calibri"/>
                <w:rtl/>
                <w:lang w:eastAsia="en-US"/>
              </w:rPr>
              <w:t xml:space="preserve"> بنشاط في </w:t>
            </w:r>
            <w:r>
              <w:rPr>
                <w:rFonts w:eastAsia="Arial" w:cs="Calibri" w:hint="cs"/>
                <w:rtl/>
                <w:lang w:eastAsia="en-US"/>
              </w:rPr>
              <w:t>عملية التبادل</w:t>
            </w:r>
            <w:r w:rsidRPr="00642153">
              <w:rPr>
                <w:rFonts w:eastAsia="Arial" w:cs="Calibri"/>
                <w:rtl/>
                <w:lang w:eastAsia="en-US"/>
              </w:rPr>
              <w:t>.</w:t>
            </w:r>
          </w:p>
          <w:p w14:paraId="761FECD5" w14:textId="61952EA6" w:rsidR="00642153" w:rsidRPr="00642153" w:rsidRDefault="00642153" w:rsidP="00EE6D21">
            <w:pPr>
              <w:widowControl w:val="0"/>
              <w:numPr>
                <w:ilvl w:val="0"/>
                <w:numId w:val="14"/>
              </w:numPr>
              <w:autoSpaceDE w:val="0"/>
              <w:autoSpaceDN w:val="0"/>
              <w:spacing w:after="120"/>
              <w:ind w:left="309" w:hanging="270"/>
              <w:rPr>
                <w:rFonts w:eastAsia="Arial"/>
                <w:rtl/>
                <w:lang w:eastAsia="en-US"/>
              </w:rPr>
            </w:pPr>
            <w:r w:rsidRPr="00642153">
              <w:rPr>
                <w:rFonts w:eastAsia="Arial" w:cs="Calibri"/>
                <w:rtl/>
                <w:lang w:eastAsia="en-US"/>
              </w:rPr>
              <w:t xml:space="preserve">من خلال </w:t>
            </w:r>
            <w:r>
              <w:rPr>
                <w:rFonts w:eastAsia="Arial" w:cs="Calibri" w:hint="cs"/>
                <w:rtl/>
                <w:lang w:eastAsia="en-US"/>
              </w:rPr>
              <w:t>تيسير الأمر</w:t>
            </w:r>
            <w:r>
              <w:rPr>
                <w:rFonts w:eastAsia="Arial" w:cs="Calibri"/>
                <w:rtl/>
                <w:lang w:eastAsia="en-US"/>
              </w:rPr>
              <w:t>،</w:t>
            </w:r>
            <w:r w:rsidRPr="00642153">
              <w:rPr>
                <w:rFonts w:eastAsia="Arial" w:cs="Calibri"/>
                <w:rtl/>
                <w:lang w:eastAsia="en-US"/>
              </w:rPr>
              <w:t xml:space="preserve"> </w:t>
            </w:r>
            <w:r>
              <w:rPr>
                <w:rFonts w:eastAsia="Arial" w:cs="Calibri" w:hint="cs"/>
                <w:rtl/>
                <w:lang w:eastAsia="en-US"/>
              </w:rPr>
              <w:t>انطلق</w:t>
            </w:r>
            <w:r w:rsidRPr="00642153">
              <w:rPr>
                <w:rFonts w:eastAsia="Arial" w:cs="Calibri"/>
                <w:rtl/>
                <w:lang w:eastAsia="en-US"/>
              </w:rPr>
              <w:t xml:space="preserve"> عدد من التبادلات الثنائية الإيجابية - </w:t>
            </w:r>
            <w:r>
              <w:rPr>
                <w:rFonts w:eastAsia="Arial" w:cs="Calibri" w:hint="cs"/>
                <w:rtl/>
                <w:lang w:eastAsia="en-US"/>
              </w:rPr>
              <w:t>و</w:t>
            </w:r>
            <w:r w:rsidRPr="00642153">
              <w:rPr>
                <w:rFonts w:eastAsia="Arial" w:cs="Calibri"/>
                <w:rtl/>
                <w:lang w:eastAsia="en-US"/>
              </w:rPr>
              <w:t>تمت مشاركة قائمة بالشركات والمشاريع المهتمة مع المرشدين.</w:t>
            </w:r>
          </w:p>
          <w:p w14:paraId="057C6149" w14:textId="6D755D45" w:rsidR="00186CCF" w:rsidRPr="00186CCF" w:rsidRDefault="00642153" w:rsidP="00EE6D21">
            <w:pPr>
              <w:widowControl w:val="0"/>
              <w:numPr>
                <w:ilvl w:val="0"/>
                <w:numId w:val="14"/>
              </w:numPr>
              <w:autoSpaceDE w:val="0"/>
              <w:autoSpaceDN w:val="0"/>
              <w:spacing w:after="120"/>
              <w:ind w:left="309" w:hanging="270"/>
              <w:rPr>
                <w:rFonts w:eastAsia="Arial"/>
                <w:lang w:eastAsia="en-US"/>
              </w:rPr>
            </w:pPr>
            <w:r w:rsidRPr="00642153">
              <w:rPr>
                <w:rFonts w:eastAsia="Arial" w:cs="Calibri"/>
                <w:rtl/>
                <w:lang w:eastAsia="en-US"/>
              </w:rPr>
              <w:t>أعرب 89</w:t>
            </w:r>
            <w:r>
              <w:rPr>
                <w:rFonts w:eastAsia="Arial" w:cs="Calibri" w:hint="cs"/>
                <w:rtl/>
                <w:lang w:eastAsia="en-US"/>
              </w:rPr>
              <w:t xml:space="preserve"> في المائة</w:t>
            </w:r>
            <w:r w:rsidRPr="00642153">
              <w:rPr>
                <w:rFonts w:eastAsia="Arial" w:cs="Calibri"/>
                <w:rtl/>
                <w:lang w:eastAsia="en-US"/>
              </w:rPr>
              <w:t xml:space="preserve"> من المشاركين عن اهتمامهم بالمشاركة في برامج وأنشطة </w:t>
            </w:r>
            <w:r>
              <w:rPr>
                <w:rFonts w:eastAsia="Arial" w:cs="Calibri" w:hint="cs"/>
                <w:rtl/>
                <w:lang w:eastAsia="en-US"/>
              </w:rPr>
              <w:t>التوجيه</w:t>
            </w:r>
            <w:r w:rsidRPr="00642153">
              <w:rPr>
                <w:rFonts w:eastAsia="Arial" w:cs="Calibri"/>
                <w:rtl/>
                <w:lang w:eastAsia="en-US"/>
              </w:rPr>
              <w:t xml:space="preserve"> المستقبلية.</w:t>
            </w:r>
          </w:p>
        </w:tc>
        <w:tc>
          <w:tcPr>
            <w:tcW w:w="876" w:type="dxa"/>
          </w:tcPr>
          <w:p w14:paraId="0FACE079" w14:textId="77777777" w:rsidR="00186CCF" w:rsidRPr="00186CCF" w:rsidRDefault="00186CCF" w:rsidP="00481270">
            <w:pPr>
              <w:widowControl w:val="0"/>
              <w:autoSpaceDE w:val="0"/>
              <w:autoSpaceDN w:val="0"/>
              <w:rPr>
                <w:rFonts w:eastAsia="Arial"/>
                <w:lang w:eastAsia="en-US"/>
              </w:rPr>
            </w:pPr>
            <w:r w:rsidRPr="00186CCF">
              <w:rPr>
                <w:rFonts w:eastAsia="Arial"/>
                <w:lang w:eastAsia="en-US"/>
              </w:rPr>
              <w:t>***</w:t>
            </w:r>
          </w:p>
        </w:tc>
      </w:tr>
      <w:tr w:rsidR="00186CCF" w:rsidRPr="00186CCF" w14:paraId="4E792579" w14:textId="77777777" w:rsidTr="00732F9F">
        <w:trPr>
          <w:trHeight w:val="510"/>
        </w:trPr>
        <w:tc>
          <w:tcPr>
            <w:tcW w:w="2410" w:type="dxa"/>
            <w:tcBorders>
              <w:right w:val="single" w:sz="6" w:space="0" w:color="000000"/>
            </w:tcBorders>
          </w:tcPr>
          <w:p w14:paraId="036BA751" w14:textId="4B180539" w:rsidR="00186CCF" w:rsidRPr="00186CCF" w:rsidRDefault="00CA2A84" w:rsidP="00481270">
            <w:pPr>
              <w:widowControl w:val="0"/>
              <w:autoSpaceDE w:val="0"/>
              <w:autoSpaceDN w:val="0"/>
              <w:rPr>
                <w:rFonts w:eastAsia="Arial"/>
                <w:b/>
                <w:lang w:eastAsia="en-US"/>
              </w:rPr>
            </w:pPr>
            <w:r w:rsidRPr="00CA2A84">
              <w:rPr>
                <w:rFonts w:eastAsia="Arial" w:cs="Calibri" w:hint="cs"/>
                <w:b/>
                <w:rtl/>
                <w:lang w:eastAsia="en-US"/>
              </w:rPr>
              <w:t>أداة</w:t>
            </w:r>
            <w:r w:rsidR="008D290A" w:rsidRPr="00CA2A84">
              <w:rPr>
                <w:rFonts w:eastAsia="Arial" w:cs="Calibri"/>
                <w:b/>
                <w:rtl/>
                <w:lang w:eastAsia="en-US"/>
              </w:rPr>
              <w:t xml:space="preserve"> </w:t>
            </w:r>
            <w:r w:rsidR="008D290A" w:rsidRPr="00CA2A84">
              <w:rPr>
                <w:rFonts w:eastAsia="Arial" w:hint="cs"/>
                <w:b/>
                <w:rtl/>
                <w:lang w:eastAsia="en-US"/>
              </w:rPr>
              <w:t>الملكية الفكرية</w:t>
            </w:r>
          </w:p>
        </w:tc>
        <w:tc>
          <w:tcPr>
            <w:tcW w:w="2695" w:type="dxa"/>
            <w:tcBorders>
              <w:top w:val="single" w:sz="6" w:space="0" w:color="000000"/>
              <w:left w:val="single" w:sz="6" w:space="0" w:color="000000"/>
              <w:bottom w:val="single" w:sz="6" w:space="0" w:color="000000"/>
            </w:tcBorders>
          </w:tcPr>
          <w:p w14:paraId="77B800FB" w14:textId="6809B70A" w:rsidR="002143F1" w:rsidRPr="002143F1" w:rsidRDefault="002143F1" w:rsidP="00EE6D21">
            <w:pPr>
              <w:widowControl w:val="0"/>
              <w:numPr>
                <w:ilvl w:val="0"/>
                <w:numId w:val="14"/>
              </w:numPr>
              <w:autoSpaceDE w:val="0"/>
              <w:autoSpaceDN w:val="0"/>
              <w:spacing w:after="120"/>
              <w:ind w:left="304" w:hanging="274"/>
              <w:rPr>
                <w:rFonts w:eastAsia="Arial" w:cs="Calibri"/>
                <w:rtl/>
                <w:lang w:eastAsia="en-US"/>
              </w:rPr>
            </w:pPr>
            <w:r>
              <w:rPr>
                <w:rFonts w:eastAsia="Arial" w:cs="Calibri" w:hint="cs"/>
                <w:rtl/>
                <w:lang w:eastAsia="en-US"/>
              </w:rPr>
              <w:t>الأداة</w:t>
            </w:r>
            <w:r w:rsidRPr="002143F1">
              <w:rPr>
                <w:rFonts w:eastAsia="Arial" w:cs="Calibri"/>
                <w:rtl/>
                <w:lang w:eastAsia="en-US"/>
              </w:rPr>
              <w:t xml:space="preserve"> المتاحة للاستخدام في البلدان المستفيدة وغيرها من البلدان المهتمة بلغات العمل</w:t>
            </w:r>
          </w:p>
          <w:p w14:paraId="6C069078" w14:textId="57BFE508" w:rsidR="00186CCF" w:rsidRPr="00186CCF" w:rsidRDefault="002143F1" w:rsidP="00EE6D21">
            <w:pPr>
              <w:widowControl w:val="0"/>
              <w:numPr>
                <w:ilvl w:val="0"/>
                <w:numId w:val="14"/>
              </w:numPr>
              <w:autoSpaceDE w:val="0"/>
              <w:autoSpaceDN w:val="0"/>
              <w:spacing w:after="120"/>
              <w:ind w:left="304" w:hanging="274"/>
              <w:rPr>
                <w:rFonts w:eastAsia="Arial"/>
                <w:lang w:eastAsia="en-US"/>
              </w:rPr>
            </w:pPr>
            <w:r w:rsidRPr="002143F1">
              <w:rPr>
                <w:rFonts w:eastAsia="Arial" w:cs="Calibri"/>
                <w:rtl/>
                <w:lang w:eastAsia="en-US"/>
              </w:rPr>
              <w:t xml:space="preserve">نسبة المستفيدين (مجموعات المستخدمين بحسب البلد) الذين يصنفون إيجابياً </w:t>
            </w:r>
            <w:r>
              <w:rPr>
                <w:rFonts w:eastAsia="Arial" w:cs="Calibri" w:hint="cs"/>
                <w:rtl/>
                <w:lang w:eastAsia="en-US"/>
              </w:rPr>
              <w:t>أداة</w:t>
            </w:r>
            <w:r w:rsidRPr="002143F1">
              <w:rPr>
                <w:rFonts w:eastAsia="Arial" w:cs="Calibri"/>
                <w:rtl/>
                <w:lang w:eastAsia="en-US"/>
              </w:rPr>
              <w:t xml:space="preserve"> الملكية الفكرية من حيث نوعية المحتوى وسهولة النفاذ إليها</w:t>
            </w:r>
          </w:p>
        </w:tc>
        <w:tc>
          <w:tcPr>
            <w:tcW w:w="3401" w:type="dxa"/>
          </w:tcPr>
          <w:p w14:paraId="49C81B80" w14:textId="05748463" w:rsidR="002143F1" w:rsidRPr="002143F1" w:rsidRDefault="002143F1" w:rsidP="00EE6D21">
            <w:pPr>
              <w:widowControl w:val="0"/>
              <w:numPr>
                <w:ilvl w:val="0"/>
                <w:numId w:val="14"/>
              </w:numPr>
              <w:autoSpaceDE w:val="0"/>
              <w:autoSpaceDN w:val="0"/>
              <w:spacing w:after="600"/>
              <w:ind w:left="309" w:hanging="270"/>
              <w:rPr>
                <w:rFonts w:eastAsia="Arial"/>
                <w:rtl/>
                <w:lang w:eastAsia="en-US"/>
              </w:rPr>
            </w:pPr>
            <w:r>
              <w:rPr>
                <w:rFonts w:eastAsia="Arial" w:cs="Calibri" w:hint="cs"/>
                <w:rtl/>
                <w:lang w:eastAsia="en-US"/>
              </w:rPr>
              <w:t>أداة الملكية الفكرية</w:t>
            </w:r>
            <w:r w:rsidRPr="002143F1">
              <w:rPr>
                <w:rFonts w:eastAsia="Arial" w:cs="Calibri"/>
                <w:rtl/>
                <w:lang w:eastAsia="en-US"/>
              </w:rPr>
              <w:t xml:space="preserve"> متاح</w:t>
            </w:r>
            <w:r>
              <w:rPr>
                <w:rFonts w:eastAsia="Arial" w:cs="Calibri" w:hint="cs"/>
                <w:rtl/>
                <w:lang w:eastAsia="en-US"/>
              </w:rPr>
              <w:t>ة</w:t>
            </w:r>
            <w:r w:rsidRPr="002143F1">
              <w:rPr>
                <w:rFonts w:eastAsia="Arial" w:cs="Calibri"/>
                <w:rtl/>
                <w:lang w:eastAsia="en-US"/>
              </w:rPr>
              <w:t xml:space="preserve"> للجمهور على </w:t>
            </w:r>
            <w:r>
              <w:rPr>
                <w:rFonts w:eastAsia="Arial" w:cs="Calibri" w:hint="cs"/>
                <w:rtl/>
                <w:lang w:eastAsia="en-US"/>
              </w:rPr>
              <w:t>ال</w:t>
            </w:r>
            <w:r w:rsidRPr="002143F1">
              <w:rPr>
                <w:rFonts w:eastAsia="Arial" w:cs="Calibri"/>
                <w:rtl/>
                <w:lang w:eastAsia="en-US"/>
              </w:rPr>
              <w:t xml:space="preserve">موقع </w:t>
            </w:r>
            <w:r>
              <w:rPr>
                <w:rFonts w:eastAsia="Arial" w:cs="Calibri" w:hint="cs"/>
                <w:rtl/>
                <w:lang w:eastAsia="en-US"/>
              </w:rPr>
              <w:t>الإلكتروني</w:t>
            </w:r>
            <w:r w:rsidRPr="002143F1">
              <w:rPr>
                <w:rFonts w:eastAsia="Arial" w:cs="Calibri"/>
                <w:rtl/>
                <w:lang w:eastAsia="en-US"/>
              </w:rPr>
              <w:t>.</w:t>
            </w:r>
          </w:p>
          <w:p w14:paraId="0C83257A" w14:textId="20B670D9" w:rsidR="00186CCF" w:rsidRPr="00186CCF" w:rsidRDefault="00324068" w:rsidP="002256BA">
            <w:pPr>
              <w:widowControl w:val="0"/>
              <w:numPr>
                <w:ilvl w:val="0"/>
                <w:numId w:val="14"/>
              </w:numPr>
              <w:autoSpaceDE w:val="0"/>
              <w:autoSpaceDN w:val="0"/>
              <w:spacing w:after="120"/>
              <w:ind w:left="309" w:right="103" w:hanging="270"/>
              <w:rPr>
                <w:rFonts w:eastAsia="Arial"/>
                <w:lang w:eastAsia="en-US"/>
              </w:rPr>
            </w:pPr>
            <w:r>
              <w:rPr>
                <w:rFonts w:eastAsia="Arial" w:cs="Calibri" w:hint="cs"/>
                <w:rtl/>
                <w:lang w:eastAsia="en-US"/>
              </w:rPr>
              <w:t>قي</w:t>
            </w:r>
            <w:r w:rsidR="002256BA">
              <w:rPr>
                <w:rFonts w:eastAsia="Arial" w:cs="Calibri" w:hint="cs"/>
                <w:rtl/>
                <w:lang w:eastAsia="en-US"/>
              </w:rPr>
              <w:t>ّ</w:t>
            </w:r>
            <w:r>
              <w:rPr>
                <w:rFonts w:eastAsia="Arial" w:cs="Calibri" w:hint="cs"/>
                <w:rtl/>
                <w:lang w:eastAsia="en-US"/>
              </w:rPr>
              <w:t>م</w:t>
            </w:r>
            <w:r w:rsidRPr="00324068">
              <w:rPr>
                <w:rFonts w:eastAsia="Arial" w:cs="Calibri"/>
                <w:rtl/>
                <w:lang w:eastAsia="en-US"/>
              </w:rPr>
              <w:t xml:space="preserve"> 96 </w:t>
            </w:r>
            <w:r>
              <w:rPr>
                <w:rFonts w:eastAsia="Arial" w:cs="Calibri" w:hint="cs"/>
                <w:rtl/>
                <w:lang w:eastAsia="en-US"/>
              </w:rPr>
              <w:t>في المائة</w:t>
            </w:r>
            <w:r w:rsidRPr="00324068">
              <w:rPr>
                <w:rFonts w:eastAsia="Arial" w:cs="Calibri"/>
                <w:rtl/>
                <w:lang w:eastAsia="en-US"/>
              </w:rPr>
              <w:t xml:space="preserve"> من المشاركين </w:t>
            </w:r>
            <w:r w:rsidR="002143F1" w:rsidRPr="002143F1">
              <w:rPr>
                <w:rFonts w:eastAsia="Arial" w:cs="Calibri"/>
                <w:rtl/>
                <w:lang w:eastAsia="en-US"/>
              </w:rPr>
              <w:t>إيجابي</w:t>
            </w:r>
            <w:r>
              <w:rPr>
                <w:rFonts w:eastAsia="Arial" w:cs="Calibri" w:hint="cs"/>
                <w:rtl/>
                <w:lang w:eastAsia="en-US"/>
              </w:rPr>
              <w:t>ا</w:t>
            </w:r>
            <w:r w:rsidR="002143F1" w:rsidRPr="002143F1">
              <w:rPr>
                <w:rFonts w:eastAsia="Arial" w:cs="Calibri"/>
                <w:rtl/>
                <w:lang w:eastAsia="en-US"/>
              </w:rPr>
              <w:t xml:space="preserve"> </w:t>
            </w:r>
            <w:r>
              <w:rPr>
                <w:rFonts w:eastAsia="Arial" w:cs="Calibri" w:hint="cs"/>
                <w:rtl/>
                <w:lang w:eastAsia="en-US"/>
              </w:rPr>
              <w:t>وقد نزّلت</w:t>
            </w:r>
            <w:r w:rsidR="002143F1" w:rsidRPr="002143F1">
              <w:rPr>
                <w:rFonts w:eastAsia="Arial" w:cs="Calibri"/>
                <w:rtl/>
                <w:lang w:eastAsia="en-US"/>
              </w:rPr>
              <w:t xml:space="preserve"> </w:t>
            </w:r>
            <w:r w:rsidR="002256BA" w:rsidRPr="002256BA">
              <w:rPr>
                <w:rFonts w:eastAsia="Arial" w:cs="Calibri"/>
                <w:bCs/>
                <w:lang w:eastAsia="en-US"/>
              </w:rPr>
              <w:t>1,241</w:t>
            </w:r>
            <w:r w:rsidR="002256BA">
              <w:rPr>
                <w:rFonts w:eastAsia="Arial" w:cs="Calibri" w:hint="cs"/>
                <w:bCs/>
                <w:rtl/>
                <w:lang w:eastAsia="en-US"/>
              </w:rPr>
              <w:t xml:space="preserve"> </w:t>
            </w:r>
            <w:r>
              <w:rPr>
                <w:rFonts w:eastAsia="Arial" w:cs="Calibri" w:hint="cs"/>
                <w:rtl/>
                <w:lang w:eastAsia="en-US"/>
              </w:rPr>
              <w:t>مرة.</w:t>
            </w:r>
          </w:p>
        </w:tc>
        <w:tc>
          <w:tcPr>
            <w:tcW w:w="876" w:type="dxa"/>
          </w:tcPr>
          <w:p w14:paraId="1E416980" w14:textId="77777777" w:rsidR="00186CCF" w:rsidRPr="00186CCF" w:rsidRDefault="00186CCF" w:rsidP="00481270">
            <w:pPr>
              <w:widowControl w:val="0"/>
              <w:autoSpaceDE w:val="0"/>
              <w:autoSpaceDN w:val="0"/>
              <w:rPr>
                <w:rFonts w:eastAsia="Arial"/>
                <w:lang w:eastAsia="en-US"/>
              </w:rPr>
            </w:pPr>
            <w:r w:rsidRPr="00186CCF">
              <w:rPr>
                <w:rFonts w:eastAsia="Arial"/>
                <w:lang w:eastAsia="en-US"/>
              </w:rPr>
              <w:t>****</w:t>
            </w:r>
          </w:p>
        </w:tc>
      </w:tr>
      <w:tr w:rsidR="00186CCF" w:rsidRPr="00186CCF" w14:paraId="6ADFB0EB" w14:textId="77777777" w:rsidTr="00732F9F">
        <w:trPr>
          <w:trHeight w:val="510"/>
        </w:trPr>
        <w:tc>
          <w:tcPr>
            <w:tcW w:w="2410" w:type="dxa"/>
            <w:tcBorders>
              <w:right w:val="single" w:sz="6" w:space="0" w:color="000000"/>
            </w:tcBorders>
          </w:tcPr>
          <w:p w14:paraId="189F61DC" w14:textId="21E00B87" w:rsidR="00186CCF" w:rsidRPr="00186CCF" w:rsidRDefault="008D290A" w:rsidP="00481270">
            <w:pPr>
              <w:widowControl w:val="0"/>
              <w:autoSpaceDE w:val="0"/>
              <w:autoSpaceDN w:val="0"/>
              <w:rPr>
                <w:rFonts w:eastAsia="Arial"/>
                <w:b/>
                <w:lang w:eastAsia="en-US"/>
              </w:rPr>
            </w:pPr>
            <w:r w:rsidRPr="00CA2A84">
              <w:rPr>
                <w:rFonts w:eastAsia="Arial" w:hint="cs"/>
                <w:b/>
                <w:rtl/>
                <w:lang w:eastAsia="en-US"/>
              </w:rPr>
              <w:t>المنصة الإلكترونية</w:t>
            </w:r>
          </w:p>
          <w:p w14:paraId="3579F2AA" w14:textId="77777777" w:rsidR="00186CCF" w:rsidRPr="00186CCF" w:rsidRDefault="00186CCF" w:rsidP="00481270">
            <w:pPr>
              <w:widowControl w:val="0"/>
              <w:autoSpaceDE w:val="0"/>
              <w:autoSpaceDN w:val="0"/>
              <w:rPr>
                <w:rFonts w:eastAsia="Arial"/>
                <w:bCs/>
                <w:lang w:eastAsia="en-US"/>
              </w:rPr>
            </w:pPr>
          </w:p>
          <w:p w14:paraId="225F3103" w14:textId="77777777" w:rsidR="00186CCF" w:rsidRPr="00186CCF" w:rsidRDefault="00186CCF" w:rsidP="00481270">
            <w:pPr>
              <w:widowControl w:val="0"/>
              <w:autoSpaceDE w:val="0"/>
              <w:autoSpaceDN w:val="0"/>
              <w:rPr>
                <w:rFonts w:eastAsia="Arial"/>
                <w:lang w:eastAsia="en-US"/>
              </w:rPr>
            </w:pPr>
          </w:p>
        </w:tc>
        <w:tc>
          <w:tcPr>
            <w:tcW w:w="2695" w:type="dxa"/>
            <w:tcBorders>
              <w:top w:val="single" w:sz="6" w:space="0" w:color="000000"/>
              <w:left w:val="single" w:sz="6" w:space="0" w:color="000000"/>
              <w:bottom w:val="single" w:sz="6" w:space="0" w:color="000000"/>
            </w:tcBorders>
          </w:tcPr>
          <w:p w14:paraId="0BB077CD" w14:textId="511A6938" w:rsidR="00E32C15" w:rsidRPr="00E32C15" w:rsidRDefault="00E32C15" w:rsidP="00EE6D21">
            <w:pPr>
              <w:widowControl w:val="0"/>
              <w:numPr>
                <w:ilvl w:val="0"/>
                <w:numId w:val="14"/>
              </w:numPr>
              <w:autoSpaceDE w:val="0"/>
              <w:autoSpaceDN w:val="0"/>
              <w:spacing w:after="120"/>
              <w:ind w:left="304" w:hanging="274"/>
              <w:rPr>
                <w:rFonts w:eastAsia="Arial" w:cs="Calibri"/>
                <w:rtl/>
                <w:lang w:eastAsia="en-US"/>
              </w:rPr>
            </w:pPr>
            <w:r>
              <w:rPr>
                <w:rFonts w:eastAsia="Arial" w:cs="Calibri" w:hint="cs"/>
                <w:rtl/>
                <w:lang w:eastAsia="en-US"/>
              </w:rPr>
              <w:t>المنصة الإلكترونية</w:t>
            </w:r>
            <w:r w:rsidRPr="00E32C15">
              <w:rPr>
                <w:rFonts w:eastAsia="Arial" w:cs="Calibri"/>
                <w:rtl/>
                <w:lang w:eastAsia="en-US"/>
              </w:rPr>
              <w:t xml:space="preserve"> المتاحة للاستخدام في البلدان المستفيدة وغيرها من البلدان المهتمة</w:t>
            </w:r>
          </w:p>
          <w:p w14:paraId="312F5586" w14:textId="7D437862" w:rsidR="00186CCF" w:rsidRPr="00186CCF" w:rsidRDefault="00E32C15" w:rsidP="00EE6D21">
            <w:pPr>
              <w:widowControl w:val="0"/>
              <w:numPr>
                <w:ilvl w:val="0"/>
                <w:numId w:val="14"/>
              </w:numPr>
              <w:autoSpaceDE w:val="0"/>
              <w:autoSpaceDN w:val="0"/>
              <w:spacing w:after="120"/>
              <w:ind w:left="304" w:hanging="274"/>
              <w:rPr>
                <w:rFonts w:eastAsia="Arial"/>
                <w:lang w:eastAsia="en-US"/>
              </w:rPr>
            </w:pPr>
            <w:r w:rsidRPr="00E32C15">
              <w:rPr>
                <w:rFonts w:eastAsia="Arial" w:cs="Calibri"/>
                <w:rtl/>
                <w:lang w:eastAsia="en-US"/>
              </w:rPr>
              <w:t>نسبة المستفيدين (مجموعات المستخدمين في كل بلد) الذين يصنفون إيجابيا</w:t>
            </w:r>
            <w:r w:rsidR="00A233CA">
              <w:rPr>
                <w:rFonts w:eastAsia="Arial" w:cs="Calibri" w:hint="cs"/>
                <w:rtl/>
                <w:lang w:eastAsia="en-US"/>
              </w:rPr>
              <w:t>ً</w:t>
            </w:r>
            <w:r w:rsidRPr="00E32C15">
              <w:rPr>
                <w:rFonts w:eastAsia="Arial" w:cs="Calibri"/>
                <w:rtl/>
                <w:lang w:eastAsia="en-US"/>
              </w:rPr>
              <w:t>/يؤكدون منفعة المنصة بالنسبة لتعزيز استخدام الملكية الفكرية.</w:t>
            </w:r>
          </w:p>
        </w:tc>
        <w:tc>
          <w:tcPr>
            <w:tcW w:w="3401" w:type="dxa"/>
          </w:tcPr>
          <w:p w14:paraId="16101509" w14:textId="1EF3516C" w:rsidR="00E32C15" w:rsidRPr="00E32C15" w:rsidRDefault="00E32C15" w:rsidP="00EE6D21">
            <w:pPr>
              <w:widowControl w:val="0"/>
              <w:numPr>
                <w:ilvl w:val="0"/>
                <w:numId w:val="14"/>
              </w:numPr>
              <w:autoSpaceDE w:val="0"/>
              <w:autoSpaceDN w:val="0"/>
              <w:spacing w:after="600"/>
              <w:ind w:left="309" w:hanging="270"/>
              <w:rPr>
                <w:rFonts w:eastAsia="Arial"/>
                <w:rtl/>
                <w:lang w:eastAsia="en-US"/>
              </w:rPr>
            </w:pPr>
            <w:r>
              <w:rPr>
                <w:rFonts w:eastAsia="Arial" w:cs="Calibri" w:hint="cs"/>
                <w:rtl/>
                <w:lang w:eastAsia="en-US"/>
              </w:rPr>
              <w:t xml:space="preserve">أُتيحت </w:t>
            </w:r>
            <w:r w:rsidRPr="00E32C15">
              <w:rPr>
                <w:rFonts w:eastAsia="Arial" w:cs="Calibri"/>
                <w:rtl/>
                <w:lang w:eastAsia="en-US"/>
              </w:rPr>
              <w:t>المنصة الإلكترونية للمطورين من البلدان المستفيدة.</w:t>
            </w:r>
          </w:p>
          <w:p w14:paraId="1AFEB69F" w14:textId="7C8BB85B" w:rsidR="00186CCF" w:rsidRPr="00186CCF" w:rsidRDefault="00E32C15" w:rsidP="00EE6D21">
            <w:pPr>
              <w:widowControl w:val="0"/>
              <w:numPr>
                <w:ilvl w:val="0"/>
                <w:numId w:val="14"/>
              </w:numPr>
              <w:autoSpaceDE w:val="0"/>
              <w:autoSpaceDN w:val="0"/>
              <w:spacing w:after="120"/>
              <w:ind w:left="309" w:hanging="270"/>
              <w:rPr>
                <w:rFonts w:eastAsia="Arial"/>
                <w:lang w:eastAsia="en-US"/>
              </w:rPr>
            </w:pPr>
            <w:r w:rsidRPr="00E32C15">
              <w:rPr>
                <w:rFonts w:eastAsia="Arial"/>
                <w:lang w:eastAsia="en-US"/>
              </w:rPr>
              <w:t>95</w:t>
            </w:r>
            <w:r w:rsidRPr="00E32C15">
              <w:rPr>
                <w:rFonts w:eastAsia="Arial" w:cs="Calibri"/>
                <w:rtl/>
                <w:lang w:eastAsia="en-US"/>
              </w:rPr>
              <w:t xml:space="preserve"> </w:t>
            </w:r>
            <w:r>
              <w:rPr>
                <w:rFonts w:eastAsia="Arial" w:cs="Calibri" w:hint="cs"/>
                <w:rtl/>
                <w:lang w:eastAsia="en-US"/>
              </w:rPr>
              <w:t xml:space="preserve">في المائة </w:t>
            </w:r>
            <w:r w:rsidRPr="00E32C15">
              <w:rPr>
                <w:rFonts w:eastAsia="Arial" w:cs="Calibri"/>
                <w:rtl/>
                <w:lang w:eastAsia="en-US"/>
              </w:rPr>
              <w:t>من المشاركين قي</w:t>
            </w:r>
            <w:r w:rsidR="002B131D">
              <w:rPr>
                <w:rFonts w:eastAsia="Arial" w:cs="Calibri" w:hint="cs"/>
                <w:rtl/>
                <w:lang w:eastAsia="en-US"/>
              </w:rPr>
              <w:t>ّ</w:t>
            </w:r>
            <w:r w:rsidRPr="00E32C15">
              <w:rPr>
                <w:rFonts w:eastAsia="Arial" w:cs="Calibri"/>
                <w:rtl/>
                <w:lang w:eastAsia="en-US"/>
              </w:rPr>
              <w:t>موا المنصة إيجابي</w:t>
            </w:r>
            <w:r>
              <w:rPr>
                <w:rFonts w:eastAsia="Arial" w:cs="Calibri" w:hint="cs"/>
                <w:rtl/>
                <w:lang w:eastAsia="en-US"/>
              </w:rPr>
              <w:t>ا</w:t>
            </w:r>
            <w:r w:rsidR="002B131D">
              <w:rPr>
                <w:rFonts w:eastAsia="Arial" w:cs="Calibri" w:hint="cs"/>
                <w:rtl/>
                <w:lang w:eastAsia="en-US"/>
              </w:rPr>
              <w:t>ً</w:t>
            </w:r>
            <w:r w:rsidRPr="00E32C15">
              <w:rPr>
                <w:rFonts w:eastAsia="Arial" w:cs="Calibri"/>
                <w:rtl/>
                <w:lang w:eastAsia="en-US"/>
              </w:rPr>
              <w:t>.</w:t>
            </w:r>
          </w:p>
        </w:tc>
        <w:tc>
          <w:tcPr>
            <w:tcW w:w="876" w:type="dxa"/>
          </w:tcPr>
          <w:p w14:paraId="38B09F65" w14:textId="77777777" w:rsidR="00186CCF" w:rsidRPr="00186CCF" w:rsidRDefault="00186CCF" w:rsidP="00481270">
            <w:pPr>
              <w:widowControl w:val="0"/>
              <w:autoSpaceDE w:val="0"/>
              <w:autoSpaceDN w:val="0"/>
              <w:rPr>
                <w:rFonts w:eastAsia="Arial"/>
                <w:lang w:eastAsia="en-US"/>
              </w:rPr>
            </w:pPr>
            <w:r w:rsidRPr="00186CCF">
              <w:rPr>
                <w:rFonts w:eastAsia="Arial"/>
                <w:lang w:eastAsia="en-US"/>
              </w:rPr>
              <w:t>****</w:t>
            </w:r>
          </w:p>
        </w:tc>
      </w:tr>
      <w:tr w:rsidR="00186CCF" w:rsidRPr="00186CCF" w14:paraId="0A238E3D" w14:textId="77777777" w:rsidTr="00732F9F">
        <w:trPr>
          <w:trHeight w:val="510"/>
        </w:trPr>
        <w:tc>
          <w:tcPr>
            <w:tcW w:w="2410" w:type="dxa"/>
            <w:tcBorders>
              <w:right w:val="single" w:sz="6" w:space="0" w:color="000000"/>
            </w:tcBorders>
          </w:tcPr>
          <w:p w14:paraId="68107B48" w14:textId="32047C4A" w:rsidR="008D290A" w:rsidRPr="00CA2A84" w:rsidRDefault="008D290A" w:rsidP="00481270">
            <w:pPr>
              <w:widowControl w:val="0"/>
              <w:autoSpaceDE w:val="0"/>
              <w:autoSpaceDN w:val="0"/>
              <w:rPr>
                <w:rFonts w:eastAsia="Arial"/>
                <w:b/>
                <w:lang w:eastAsia="en-US"/>
              </w:rPr>
            </w:pPr>
            <w:r w:rsidRPr="00CA2A84">
              <w:rPr>
                <w:rFonts w:eastAsia="Arial" w:cs="Calibri" w:hint="cs"/>
                <w:b/>
                <w:rtl/>
                <w:lang w:eastAsia="en-US"/>
              </w:rPr>
              <w:t>حلقات</w:t>
            </w:r>
            <w:r w:rsidRPr="00CA2A84">
              <w:rPr>
                <w:rFonts w:eastAsia="Arial" w:cs="Calibri"/>
                <w:b/>
                <w:rtl/>
                <w:lang w:eastAsia="en-US"/>
              </w:rPr>
              <w:t xml:space="preserve"> </w:t>
            </w:r>
            <w:r w:rsidRPr="00CA2A84">
              <w:rPr>
                <w:rFonts w:eastAsia="Arial" w:cs="Calibri" w:hint="cs"/>
                <w:b/>
                <w:rtl/>
                <w:lang w:eastAsia="en-US"/>
              </w:rPr>
              <w:t>ال</w:t>
            </w:r>
            <w:r w:rsidRPr="00CA2A84">
              <w:rPr>
                <w:rFonts w:eastAsia="Arial" w:cs="Calibri"/>
                <w:b/>
                <w:rtl/>
                <w:lang w:eastAsia="en-US"/>
              </w:rPr>
              <w:t xml:space="preserve">عمل في كل </w:t>
            </w:r>
            <w:r w:rsidRPr="00CA2A84">
              <w:rPr>
                <w:rFonts w:eastAsia="Arial" w:cs="Calibri" w:hint="cs"/>
                <w:b/>
                <w:rtl/>
                <w:lang w:eastAsia="en-US"/>
              </w:rPr>
              <w:t>بلد</w:t>
            </w:r>
            <w:r w:rsidRPr="00CA2A84">
              <w:rPr>
                <w:rFonts w:eastAsia="Arial" w:cs="Calibri"/>
                <w:b/>
                <w:rtl/>
                <w:lang w:eastAsia="en-US"/>
              </w:rPr>
              <w:t xml:space="preserve"> مستفيد</w:t>
            </w:r>
          </w:p>
          <w:p w14:paraId="22930F4C" w14:textId="2B617517" w:rsidR="00186CCF" w:rsidRPr="00186CCF" w:rsidRDefault="00186CCF" w:rsidP="00481270">
            <w:pPr>
              <w:widowControl w:val="0"/>
              <w:autoSpaceDE w:val="0"/>
              <w:autoSpaceDN w:val="0"/>
              <w:rPr>
                <w:rFonts w:eastAsia="Arial"/>
                <w:lang w:eastAsia="en-US"/>
              </w:rPr>
            </w:pPr>
          </w:p>
        </w:tc>
        <w:tc>
          <w:tcPr>
            <w:tcW w:w="2695" w:type="dxa"/>
            <w:tcBorders>
              <w:top w:val="single" w:sz="6" w:space="0" w:color="000000"/>
              <w:left w:val="single" w:sz="6" w:space="0" w:color="000000"/>
              <w:bottom w:val="single" w:sz="6" w:space="0" w:color="000000"/>
            </w:tcBorders>
          </w:tcPr>
          <w:p w14:paraId="1233C6A3" w14:textId="38EF2693" w:rsidR="002D6A29" w:rsidRPr="002D6A29" w:rsidRDefault="002D6A29" w:rsidP="00EE6D21">
            <w:pPr>
              <w:widowControl w:val="0"/>
              <w:numPr>
                <w:ilvl w:val="0"/>
                <w:numId w:val="14"/>
              </w:numPr>
              <w:autoSpaceDE w:val="0"/>
              <w:autoSpaceDN w:val="0"/>
              <w:spacing w:after="120"/>
              <w:ind w:left="304" w:hanging="274"/>
              <w:rPr>
                <w:rFonts w:eastAsia="Arial" w:cs="Calibri"/>
                <w:rtl/>
                <w:lang w:eastAsia="en-US"/>
              </w:rPr>
            </w:pPr>
            <w:r w:rsidRPr="002D6A29">
              <w:rPr>
                <w:rFonts w:eastAsia="Arial" w:cs="Calibri"/>
                <w:rtl/>
                <w:lang w:eastAsia="en-US"/>
              </w:rPr>
              <w:t>عدد ومجموعة المشاركين بحسب البلد وبحسب حلقة العمل</w:t>
            </w:r>
          </w:p>
          <w:p w14:paraId="67581548" w14:textId="49A7A6C6" w:rsidR="002D6A29" w:rsidRPr="002D6A29" w:rsidRDefault="002D6A29" w:rsidP="00EE6D21">
            <w:pPr>
              <w:widowControl w:val="0"/>
              <w:numPr>
                <w:ilvl w:val="0"/>
                <w:numId w:val="14"/>
              </w:numPr>
              <w:autoSpaceDE w:val="0"/>
              <w:autoSpaceDN w:val="0"/>
              <w:spacing w:after="120"/>
              <w:ind w:left="304" w:hanging="274"/>
              <w:rPr>
                <w:rFonts w:eastAsia="Arial" w:cs="Calibri"/>
                <w:rtl/>
                <w:lang w:eastAsia="en-US"/>
              </w:rPr>
            </w:pPr>
            <w:r w:rsidRPr="002D6A29">
              <w:rPr>
                <w:rFonts w:eastAsia="Arial" w:cs="Calibri"/>
                <w:rtl/>
                <w:lang w:eastAsia="en-US"/>
              </w:rPr>
              <w:t>نسبة المشاركين (بحسب البلد) الذين يصنفون إيجابيا نتائج كل حلقة دراسية</w:t>
            </w:r>
          </w:p>
          <w:p w14:paraId="6B55696D" w14:textId="3FB5DDCF" w:rsidR="00186CCF" w:rsidRPr="00186CCF" w:rsidRDefault="002D6A29" w:rsidP="00EE6D21">
            <w:pPr>
              <w:widowControl w:val="0"/>
              <w:numPr>
                <w:ilvl w:val="0"/>
                <w:numId w:val="14"/>
              </w:numPr>
              <w:autoSpaceDE w:val="0"/>
              <w:autoSpaceDN w:val="0"/>
              <w:spacing w:after="120"/>
              <w:ind w:left="304" w:hanging="274"/>
              <w:rPr>
                <w:rFonts w:eastAsia="Arial"/>
                <w:lang w:eastAsia="en-US"/>
              </w:rPr>
            </w:pPr>
            <w:r w:rsidRPr="002D6A29">
              <w:rPr>
                <w:rFonts w:eastAsia="Arial" w:cs="Calibri"/>
                <w:rtl/>
                <w:lang w:eastAsia="en-US"/>
              </w:rPr>
              <w:t>نسبة المشا</w:t>
            </w:r>
            <w:r w:rsidR="005E2E9B">
              <w:rPr>
                <w:rFonts w:eastAsia="Arial" w:cs="Calibri" w:hint="cs"/>
                <w:rtl/>
                <w:lang w:eastAsia="en-US"/>
              </w:rPr>
              <w:t>رِ</w:t>
            </w:r>
            <w:r w:rsidRPr="002D6A29">
              <w:rPr>
                <w:rFonts w:eastAsia="Arial" w:cs="Calibri"/>
                <w:rtl/>
                <w:lang w:eastAsia="en-US"/>
              </w:rPr>
              <w:t>كات</w:t>
            </w:r>
          </w:p>
        </w:tc>
        <w:tc>
          <w:tcPr>
            <w:tcW w:w="3401" w:type="dxa"/>
          </w:tcPr>
          <w:p w14:paraId="6256061C" w14:textId="174B30FA" w:rsidR="002D6A29" w:rsidRPr="002D6A29" w:rsidRDefault="002D6A29" w:rsidP="00EE6D21">
            <w:pPr>
              <w:widowControl w:val="0"/>
              <w:numPr>
                <w:ilvl w:val="0"/>
                <w:numId w:val="14"/>
              </w:numPr>
              <w:autoSpaceDE w:val="0"/>
              <w:autoSpaceDN w:val="0"/>
              <w:spacing w:after="120"/>
              <w:ind w:left="309" w:hanging="270"/>
              <w:rPr>
                <w:rFonts w:eastAsia="Arial"/>
                <w:rtl/>
                <w:lang w:eastAsia="en-US"/>
              </w:rPr>
            </w:pPr>
            <w:r w:rsidRPr="002D6A29">
              <w:rPr>
                <w:rFonts w:eastAsia="Arial" w:cs="Calibri"/>
                <w:rtl/>
                <w:lang w:eastAsia="en-US"/>
              </w:rPr>
              <w:t>أ</w:t>
            </w:r>
            <w:r w:rsidR="002B131D">
              <w:rPr>
                <w:rFonts w:eastAsia="Arial" w:cs="Calibri" w:hint="cs"/>
                <w:rtl/>
                <w:lang w:eastAsia="en-US"/>
              </w:rPr>
              <w:t>ُ</w:t>
            </w:r>
            <w:r w:rsidRPr="002D6A29">
              <w:rPr>
                <w:rFonts w:eastAsia="Arial" w:cs="Calibri"/>
                <w:rtl/>
                <w:lang w:eastAsia="en-US"/>
              </w:rPr>
              <w:t xml:space="preserve">قيمت ثلاث </w:t>
            </w:r>
            <w:r>
              <w:rPr>
                <w:rFonts w:eastAsia="Arial" w:cs="Calibri" w:hint="cs"/>
                <w:rtl/>
                <w:lang w:eastAsia="en-US"/>
              </w:rPr>
              <w:t>حلقات</w:t>
            </w:r>
            <w:r w:rsidRPr="002D6A29">
              <w:rPr>
                <w:rFonts w:eastAsia="Arial" w:cs="Calibri"/>
                <w:rtl/>
                <w:lang w:eastAsia="en-US"/>
              </w:rPr>
              <w:t xml:space="preserve"> عمل في </w:t>
            </w:r>
            <w:r>
              <w:rPr>
                <w:rFonts w:eastAsia="Arial" w:cs="Calibri" w:hint="cs"/>
                <w:rtl/>
                <w:lang w:eastAsia="en-US"/>
              </w:rPr>
              <w:t>البلدان</w:t>
            </w:r>
            <w:r w:rsidRPr="002D6A29">
              <w:rPr>
                <w:rFonts w:eastAsia="Arial" w:cs="Calibri"/>
                <w:rtl/>
                <w:lang w:eastAsia="en-US"/>
              </w:rPr>
              <w:t xml:space="preserve"> المستفيدة خلال السنة الأولى من المشروع. </w:t>
            </w:r>
            <w:r>
              <w:rPr>
                <w:rFonts w:eastAsia="Arial" w:cs="Calibri" w:hint="cs"/>
                <w:rtl/>
                <w:lang w:eastAsia="en-US"/>
              </w:rPr>
              <w:t>و</w:t>
            </w:r>
            <w:r w:rsidRPr="002D6A29">
              <w:rPr>
                <w:rFonts w:eastAsia="Arial" w:cs="Calibri"/>
                <w:rtl/>
                <w:lang w:eastAsia="en-US"/>
              </w:rPr>
              <w:t>بسبب قيود السفر</w:t>
            </w:r>
            <w:r>
              <w:rPr>
                <w:rFonts w:eastAsia="Arial" w:cs="Calibri"/>
                <w:rtl/>
                <w:lang w:eastAsia="en-US"/>
              </w:rPr>
              <w:t>،</w:t>
            </w:r>
            <w:r w:rsidRPr="002D6A29">
              <w:rPr>
                <w:rFonts w:eastAsia="Arial" w:cs="Calibri"/>
                <w:rtl/>
                <w:lang w:eastAsia="en-US"/>
              </w:rPr>
              <w:t xml:space="preserve"> </w:t>
            </w:r>
            <w:r>
              <w:rPr>
                <w:rFonts w:eastAsia="Arial" w:cs="Calibri" w:hint="cs"/>
                <w:rtl/>
                <w:lang w:eastAsia="en-US"/>
              </w:rPr>
              <w:t>أُقيمت</w:t>
            </w:r>
            <w:r w:rsidRPr="002D6A29">
              <w:rPr>
                <w:rFonts w:eastAsia="Arial" w:cs="Calibri"/>
                <w:rtl/>
                <w:lang w:eastAsia="en-US"/>
              </w:rPr>
              <w:t xml:space="preserve"> الأنشطة خلال الفترة المتبقية </w:t>
            </w:r>
            <w:r>
              <w:rPr>
                <w:rFonts w:eastAsia="Arial" w:cs="Calibri" w:hint="cs"/>
                <w:rtl/>
                <w:lang w:eastAsia="en-US"/>
              </w:rPr>
              <w:t>افتراضيا</w:t>
            </w:r>
            <w:r w:rsidR="002B131D">
              <w:rPr>
                <w:rFonts w:eastAsia="Arial" w:cs="Calibri" w:hint="cs"/>
                <w:rtl/>
                <w:lang w:eastAsia="en-US"/>
              </w:rPr>
              <w:t>ً</w:t>
            </w:r>
            <w:r w:rsidRPr="002D6A29">
              <w:rPr>
                <w:rFonts w:eastAsia="Arial" w:cs="Calibri"/>
                <w:rtl/>
                <w:lang w:eastAsia="en-US"/>
              </w:rPr>
              <w:t>.</w:t>
            </w:r>
          </w:p>
          <w:p w14:paraId="19355DFB" w14:textId="5A21154B" w:rsidR="002D6A29" w:rsidRPr="002D6A29" w:rsidRDefault="002D6A29" w:rsidP="00EE6D21">
            <w:pPr>
              <w:widowControl w:val="0"/>
              <w:numPr>
                <w:ilvl w:val="0"/>
                <w:numId w:val="14"/>
              </w:numPr>
              <w:autoSpaceDE w:val="0"/>
              <w:autoSpaceDN w:val="0"/>
              <w:spacing w:after="120"/>
              <w:ind w:left="309" w:hanging="270"/>
              <w:rPr>
                <w:rFonts w:eastAsia="Arial"/>
                <w:rtl/>
                <w:lang w:eastAsia="en-US"/>
              </w:rPr>
            </w:pPr>
            <w:r w:rsidRPr="002D6A29">
              <w:rPr>
                <w:rFonts w:eastAsia="Arial" w:cs="Calibri"/>
                <w:rtl/>
                <w:lang w:eastAsia="en-US"/>
              </w:rPr>
              <w:t xml:space="preserve">كان إجمالي عدد </w:t>
            </w:r>
            <w:r w:rsidR="001F7D35">
              <w:rPr>
                <w:rFonts w:eastAsia="Arial" w:cs="Calibri" w:hint="cs"/>
                <w:rtl/>
                <w:lang w:eastAsia="en-US"/>
              </w:rPr>
              <w:t>حلقات</w:t>
            </w:r>
            <w:r w:rsidRPr="002D6A29">
              <w:rPr>
                <w:rFonts w:eastAsia="Arial" w:cs="Calibri"/>
                <w:rtl/>
                <w:lang w:eastAsia="en-US"/>
              </w:rPr>
              <w:t xml:space="preserve"> العمل والندوات عبر الإنترنت لكل </w:t>
            </w:r>
            <w:r w:rsidR="001F7D35">
              <w:rPr>
                <w:rFonts w:eastAsia="Arial" w:cs="Calibri" w:hint="cs"/>
                <w:rtl/>
                <w:lang w:eastAsia="en-US"/>
              </w:rPr>
              <w:t>بلد مستفيد</w:t>
            </w:r>
            <w:r w:rsidRPr="002D6A29">
              <w:rPr>
                <w:rFonts w:eastAsia="Arial" w:cs="Calibri"/>
                <w:rtl/>
                <w:lang w:eastAsia="en-US"/>
              </w:rPr>
              <w:t xml:space="preserve"> مستفيدة كما يلي:</w:t>
            </w:r>
          </w:p>
          <w:p w14:paraId="2F6318B0" w14:textId="5FD53CF7" w:rsidR="002D6A29" w:rsidRPr="002D6A29" w:rsidRDefault="002D6A29" w:rsidP="00EE6D21">
            <w:pPr>
              <w:widowControl w:val="0"/>
              <w:numPr>
                <w:ilvl w:val="0"/>
                <w:numId w:val="14"/>
              </w:numPr>
              <w:autoSpaceDE w:val="0"/>
              <w:autoSpaceDN w:val="0"/>
              <w:spacing w:after="120"/>
              <w:ind w:left="309" w:hanging="270"/>
              <w:rPr>
                <w:rFonts w:eastAsia="Arial"/>
                <w:rtl/>
                <w:lang w:eastAsia="en-US"/>
              </w:rPr>
            </w:pPr>
            <w:r w:rsidRPr="002D6A29">
              <w:rPr>
                <w:rFonts w:eastAsia="Arial" w:cs="Calibri"/>
                <w:rtl/>
                <w:lang w:eastAsia="en-US"/>
              </w:rPr>
              <w:t>كينيا - ثلاثة</w:t>
            </w:r>
            <w:r>
              <w:rPr>
                <w:rFonts w:eastAsia="Arial" w:cs="Calibri"/>
                <w:rtl/>
                <w:lang w:eastAsia="en-US"/>
              </w:rPr>
              <w:t>،</w:t>
            </w:r>
            <w:r w:rsidRPr="002D6A29">
              <w:rPr>
                <w:rFonts w:eastAsia="Arial" w:cs="Calibri"/>
                <w:rtl/>
                <w:lang w:eastAsia="en-US"/>
              </w:rPr>
              <w:t xml:space="preserve"> الفلبين - سبعة</w:t>
            </w:r>
            <w:r>
              <w:rPr>
                <w:rFonts w:eastAsia="Arial" w:cs="Calibri"/>
                <w:rtl/>
                <w:lang w:eastAsia="en-US"/>
              </w:rPr>
              <w:t>،</w:t>
            </w:r>
            <w:r w:rsidRPr="002D6A29">
              <w:rPr>
                <w:rFonts w:eastAsia="Arial" w:cs="Calibri"/>
                <w:rtl/>
                <w:lang w:eastAsia="en-US"/>
              </w:rPr>
              <w:t xml:space="preserve"> </w:t>
            </w:r>
            <w:r w:rsidR="00FD4687">
              <w:rPr>
                <w:rFonts w:eastAsia="Arial" w:cs="Calibri" w:hint="cs"/>
                <w:rtl/>
                <w:lang w:eastAsia="en-US"/>
              </w:rPr>
              <w:t>و</w:t>
            </w:r>
            <w:r w:rsidRPr="002D6A29">
              <w:rPr>
                <w:rFonts w:eastAsia="Arial" w:cs="Calibri"/>
                <w:rtl/>
                <w:lang w:eastAsia="en-US"/>
              </w:rPr>
              <w:t>ترينيداد وتوباغو - أربعة.</w:t>
            </w:r>
          </w:p>
          <w:p w14:paraId="07B6DBC0" w14:textId="69012BB5" w:rsidR="002D6A29" w:rsidRPr="002D6A29" w:rsidRDefault="002D6A29" w:rsidP="00EE6D21">
            <w:pPr>
              <w:widowControl w:val="0"/>
              <w:numPr>
                <w:ilvl w:val="0"/>
                <w:numId w:val="14"/>
              </w:numPr>
              <w:autoSpaceDE w:val="0"/>
              <w:autoSpaceDN w:val="0"/>
              <w:spacing w:after="120"/>
              <w:ind w:left="309" w:hanging="270"/>
              <w:rPr>
                <w:rFonts w:eastAsia="Arial"/>
                <w:rtl/>
                <w:lang w:eastAsia="en-US"/>
              </w:rPr>
            </w:pPr>
            <w:r w:rsidRPr="002D6A29">
              <w:rPr>
                <w:rFonts w:eastAsia="Arial"/>
                <w:lang w:eastAsia="en-US"/>
              </w:rPr>
              <w:t>54.67</w:t>
            </w:r>
            <w:r w:rsidR="00FD4687">
              <w:rPr>
                <w:rFonts w:eastAsia="Arial" w:hint="cs"/>
                <w:rtl/>
                <w:lang w:eastAsia="en-US"/>
              </w:rPr>
              <w:t xml:space="preserve"> في المائة</w:t>
            </w:r>
            <w:r w:rsidRPr="002D6A29">
              <w:rPr>
                <w:rFonts w:eastAsia="Arial" w:cs="Calibri"/>
                <w:rtl/>
                <w:lang w:eastAsia="en-US"/>
              </w:rPr>
              <w:t xml:space="preserve"> من المشاركين كانوا من النساء.</w:t>
            </w:r>
          </w:p>
          <w:p w14:paraId="69369FE4" w14:textId="0EDA5B2F" w:rsidR="00186CCF" w:rsidRPr="00186CCF" w:rsidRDefault="00FD4687" w:rsidP="00EE6D21">
            <w:pPr>
              <w:widowControl w:val="0"/>
              <w:numPr>
                <w:ilvl w:val="0"/>
                <w:numId w:val="14"/>
              </w:numPr>
              <w:autoSpaceDE w:val="0"/>
              <w:autoSpaceDN w:val="0"/>
              <w:spacing w:after="120"/>
              <w:ind w:left="309" w:hanging="270"/>
              <w:rPr>
                <w:rFonts w:eastAsia="Arial"/>
                <w:lang w:eastAsia="en-US"/>
              </w:rPr>
            </w:pPr>
            <w:r>
              <w:rPr>
                <w:rFonts w:eastAsia="Arial" w:hint="cs"/>
                <w:rtl/>
                <w:lang w:eastAsia="en-US"/>
              </w:rPr>
              <w:t>قي</w:t>
            </w:r>
            <w:r w:rsidR="002B131D">
              <w:rPr>
                <w:rFonts w:eastAsia="Arial" w:hint="cs"/>
                <w:rtl/>
                <w:lang w:eastAsia="en-US"/>
              </w:rPr>
              <w:t>ّ</w:t>
            </w:r>
            <w:r>
              <w:rPr>
                <w:rFonts w:eastAsia="Arial" w:hint="cs"/>
                <w:rtl/>
                <w:lang w:eastAsia="en-US"/>
              </w:rPr>
              <w:t xml:space="preserve">م </w:t>
            </w:r>
            <w:r w:rsidR="002D6A29" w:rsidRPr="002D6A29">
              <w:rPr>
                <w:rFonts w:eastAsia="Arial"/>
                <w:lang w:eastAsia="en-US"/>
              </w:rPr>
              <w:t>91</w:t>
            </w:r>
            <w:r w:rsidR="002D6A29" w:rsidRPr="002D6A29">
              <w:rPr>
                <w:rFonts w:eastAsia="Arial" w:cs="Calibri"/>
                <w:rtl/>
                <w:lang w:eastAsia="en-US"/>
              </w:rPr>
              <w:t xml:space="preserve"> </w:t>
            </w:r>
            <w:r>
              <w:rPr>
                <w:rFonts w:eastAsia="Arial" w:cs="Calibri" w:hint="cs"/>
                <w:rtl/>
                <w:lang w:eastAsia="en-US"/>
              </w:rPr>
              <w:t xml:space="preserve">في المائة </w:t>
            </w:r>
            <w:r w:rsidR="002D6A29" w:rsidRPr="002D6A29">
              <w:rPr>
                <w:rFonts w:eastAsia="Arial" w:cs="Calibri"/>
                <w:rtl/>
                <w:lang w:eastAsia="en-US"/>
              </w:rPr>
              <w:t xml:space="preserve">من المشاركين </w:t>
            </w:r>
            <w:r>
              <w:rPr>
                <w:rFonts w:eastAsia="Arial" w:cs="Calibri" w:hint="cs"/>
                <w:rtl/>
                <w:lang w:eastAsia="en-US"/>
              </w:rPr>
              <w:t>حلقات</w:t>
            </w:r>
            <w:r w:rsidR="002D6A29" w:rsidRPr="002D6A29">
              <w:rPr>
                <w:rFonts w:eastAsia="Arial" w:cs="Calibri"/>
                <w:rtl/>
                <w:lang w:eastAsia="en-US"/>
              </w:rPr>
              <w:t xml:space="preserve"> العمل/الندوات عبر الإنترنت إيجابي</w:t>
            </w:r>
            <w:r>
              <w:rPr>
                <w:rFonts w:eastAsia="Arial" w:cs="Calibri" w:hint="cs"/>
                <w:rtl/>
                <w:lang w:eastAsia="en-US"/>
              </w:rPr>
              <w:t>ا</w:t>
            </w:r>
            <w:r w:rsidR="002B131D">
              <w:rPr>
                <w:rFonts w:eastAsia="Arial" w:cs="Calibri" w:hint="cs"/>
                <w:rtl/>
                <w:lang w:eastAsia="en-US"/>
              </w:rPr>
              <w:t>ً</w:t>
            </w:r>
            <w:r w:rsidR="002D6A29" w:rsidRPr="002D6A29">
              <w:rPr>
                <w:rFonts w:eastAsia="Arial" w:cs="Calibri"/>
                <w:rtl/>
                <w:lang w:eastAsia="en-US"/>
              </w:rPr>
              <w:t>.</w:t>
            </w:r>
          </w:p>
        </w:tc>
        <w:tc>
          <w:tcPr>
            <w:tcW w:w="876" w:type="dxa"/>
          </w:tcPr>
          <w:p w14:paraId="6FA0E2A4" w14:textId="77777777" w:rsidR="00186CCF" w:rsidRPr="00186CCF" w:rsidRDefault="00186CCF" w:rsidP="00481270">
            <w:pPr>
              <w:widowControl w:val="0"/>
              <w:autoSpaceDE w:val="0"/>
              <w:autoSpaceDN w:val="0"/>
              <w:rPr>
                <w:rFonts w:eastAsia="Arial"/>
                <w:lang w:eastAsia="en-US"/>
              </w:rPr>
            </w:pPr>
            <w:r w:rsidRPr="00186CCF">
              <w:rPr>
                <w:rFonts w:eastAsia="Arial"/>
                <w:lang w:eastAsia="en-US"/>
              </w:rPr>
              <w:t>****</w:t>
            </w:r>
          </w:p>
        </w:tc>
      </w:tr>
      <w:tr w:rsidR="00186CCF" w:rsidRPr="00186CCF" w14:paraId="081D803F" w14:textId="77777777" w:rsidTr="00732F9F">
        <w:trPr>
          <w:trHeight w:val="510"/>
        </w:trPr>
        <w:tc>
          <w:tcPr>
            <w:tcW w:w="2410" w:type="dxa"/>
            <w:tcBorders>
              <w:right w:val="single" w:sz="6" w:space="0" w:color="000000"/>
            </w:tcBorders>
          </w:tcPr>
          <w:p w14:paraId="599642AD" w14:textId="56C775D4" w:rsidR="00186CCF" w:rsidRPr="00186CCF" w:rsidRDefault="00A97643" w:rsidP="00481270">
            <w:pPr>
              <w:widowControl w:val="0"/>
              <w:autoSpaceDE w:val="0"/>
              <w:autoSpaceDN w:val="0"/>
              <w:rPr>
                <w:rFonts w:eastAsia="Arial"/>
                <w:b/>
                <w:lang w:eastAsia="en-US"/>
              </w:rPr>
            </w:pPr>
            <w:r w:rsidRPr="00CA2A84">
              <w:rPr>
                <w:rFonts w:eastAsia="Arial" w:cs="Calibri"/>
                <w:b/>
                <w:rtl/>
                <w:lang w:eastAsia="en-US"/>
              </w:rPr>
              <w:t xml:space="preserve">اجتماعات تنسيقية في جنيف </w:t>
            </w:r>
          </w:p>
        </w:tc>
        <w:tc>
          <w:tcPr>
            <w:tcW w:w="2695" w:type="dxa"/>
            <w:tcBorders>
              <w:top w:val="single" w:sz="6" w:space="0" w:color="000000"/>
              <w:left w:val="single" w:sz="6" w:space="0" w:color="000000"/>
              <w:bottom w:val="single" w:sz="6" w:space="0" w:color="000000"/>
            </w:tcBorders>
          </w:tcPr>
          <w:p w14:paraId="4FA98B56" w14:textId="65278899" w:rsidR="00E571CF" w:rsidRPr="00E571CF" w:rsidRDefault="00E571CF" w:rsidP="00EE6D21">
            <w:pPr>
              <w:widowControl w:val="0"/>
              <w:numPr>
                <w:ilvl w:val="0"/>
                <w:numId w:val="14"/>
              </w:numPr>
              <w:autoSpaceDE w:val="0"/>
              <w:autoSpaceDN w:val="0"/>
              <w:spacing w:after="120"/>
              <w:ind w:left="304" w:hanging="274"/>
              <w:rPr>
                <w:rFonts w:eastAsia="Arial" w:cs="Calibri"/>
                <w:rtl/>
                <w:lang w:eastAsia="en-US"/>
              </w:rPr>
            </w:pPr>
            <w:r w:rsidRPr="00E571CF">
              <w:rPr>
                <w:rFonts w:eastAsia="Arial" w:cs="Calibri"/>
                <w:rtl/>
                <w:lang w:eastAsia="en-US"/>
              </w:rPr>
              <w:t>عدد مديري المشروعات القطرية/جهات الاتصال الوطنية لكل اجتماع</w:t>
            </w:r>
          </w:p>
          <w:p w14:paraId="36535137" w14:textId="5EF4BBE8" w:rsidR="00E571CF" w:rsidRPr="00E571CF" w:rsidRDefault="00E571CF" w:rsidP="00EE6D21">
            <w:pPr>
              <w:widowControl w:val="0"/>
              <w:numPr>
                <w:ilvl w:val="0"/>
                <w:numId w:val="14"/>
              </w:numPr>
              <w:autoSpaceDE w:val="0"/>
              <w:autoSpaceDN w:val="0"/>
              <w:spacing w:after="360"/>
              <w:ind w:left="304" w:hanging="274"/>
              <w:rPr>
                <w:rFonts w:eastAsia="Arial" w:cs="Calibri"/>
                <w:rtl/>
                <w:lang w:eastAsia="en-US"/>
              </w:rPr>
            </w:pPr>
            <w:r w:rsidRPr="00E571CF">
              <w:rPr>
                <w:rFonts w:eastAsia="Arial" w:cs="Calibri"/>
                <w:rtl/>
                <w:lang w:eastAsia="en-US"/>
              </w:rPr>
              <w:t>نسبة المشاركين الذين يصنفون إيجابيا</w:t>
            </w:r>
            <w:r w:rsidR="008F65B4">
              <w:rPr>
                <w:rFonts w:eastAsia="Arial" w:cs="Calibri" w:hint="cs"/>
                <w:rtl/>
                <w:lang w:eastAsia="en-US"/>
              </w:rPr>
              <w:t>ً</w:t>
            </w:r>
            <w:r w:rsidRPr="00E571CF">
              <w:rPr>
                <w:rFonts w:eastAsia="Arial" w:cs="Calibri"/>
                <w:rtl/>
                <w:lang w:eastAsia="en-US"/>
              </w:rPr>
              <w:t xml:space="preserve"> نتائج كل اجتماع</w:t>
            </w:r>
          </w:p>
          <w:p w14:paraId="48870D20" w14:textId="7425928E" w:rsidR="00186CCF" w:rsidRPr="00186CCF" w:rsidRDefault="00E571CF" w:rsidP="00EE6D21">
            <w:pPr>
              <w:widowControl w:val="0"/>
              <w:numPr>
                <w:ilvl w:val="0"/>
                <w:numId w:val="14"/>
              </w:numPr>
              <w:autoSpaceDE w:val="0"/>
              <w:autoSpaceDN w:val="0"/>
              <w:spacing w:after="120"/>
              <w:ind w:left="304" w:hanging="274"/>
              <w:rPr>
                <w:rFonts w:eastAsia="Arial"/>
                <w:lang w:eastAsia="en-US"/>
              </w:rPr>
            </w:pPr>
            <w:r w:rsidRPr="00E571CF">
              <w:rPr>
                <w:rFonts w:eastAsia="Arial" w:cs="Calibri"/>
                <w:rtl/>
                <w:lang w:eastAsia="en-US"/>
              </w:rPr>
              <w:t>نسبة المشارك</w:t>
            </w:r>
            <w:r w:rsidR="005E2E9B">
              <w:rPr>
                <w:rFonts w:eastAsia="Arial" w:cs="Calibri" w:hint="cs"/>
                <w:rtl/>
                <w:lang w:eastAsia="en-US"/>
              </w:rPr>
              <w:t>ِ</w:t>
            </w:r>
            <w:r w:rsidRPr="00E571CF">
              <w:rPr>
                <w:rFonts w:eastAsia="Arial" w:cs="Calibri"/>
                <w:rtl/>
                <w:lang w:eastAsia="en-US"/>
              </w:rPr>
              <w:t>ات.</w:t>
            </w:r>
          </w:p>
        </w:tc>
        <w:tc>
          <w:tcPr>
            <w:tcW w:w="3401" w:type="dxa"/>
          </w:tcPr>
          <w:p w14:paraId="4379FEB2" w14:textId="10948427" w:rsidR="00E571CF" w:rsidRPr="00E571CF" w:rsidRDefault="00E571CF" w:rsidP="00EE6D21">
            <w:pPr>
              <w:widowControl w:val="0"/>
              <w:numPr>
                <w:ilvl w:val="0"/>
                <w:numId w:val="14"/>
              </w:numPr>
              <w:autoSpaceDE w:val="0"/>
              <w:autoSpaceDN w:val="0"/>
              <w:spacing w:after="120"/>
              <w:ind w:left="309" w:hanging="270"/>
              <w:rPr>
                <w:rFonts w:eastAsia="Arial" w:cs="Calibri"/>
                <w:lang w:eastAsia="en-US"/>
              </w:rPr>
            </w:pPr>
            <w:r>
              <w:rPr>
                <w:rFonts w:eastAsia="Arial" w:cs="Calibri" w:hint="cs"/>
                <w:rtl/>
                <w:lang w:eastAsia="en-US"/>
              </w:rPr>
              <w:t>عُقد</w:t>
            </w:r>
            <w:r w:rsidRPr="00E571CF">
              <w:rPr>
                <w:rFonts w:eastAsia="Arial" w:cs="Calibri"/>
                <w:rtl/>
                <w:lang w:eastAsia="en-US"/>
              </w:rPr>
              <w:t xml:space="preserve"> اجتماع تنسيقي لجهات الاتصال مرة واحدة فقط في جنيف، بمشاركة النساء بنسبة 33</w:t>
            </w:r>
            <w:r w:rsidR="00A055A6">
              <w:rPr>
                <w:rFonts w:eastAsia="Arial" w:cs="Calibri" w:hint="cs"/>
                <w:rtl/>
                <w:lang w:eastAsia="en-US"/>
              </w:rPr>
              <w:t xml:space="preserve"> </w:t>
            </w:r>
            <w:r>
              <w:rPr>
                <w:rFonts w:eastAsia="Arial" w:cs="Calibri" w:hint="cs"/>
                <w:rtl/>
                <w:lang w:eastAsia="en-US"/>
              </w:rPr>
              <w:t>في المائة</w:t>
            </w:r>
            <w:r w:rsidRPr="00E571CF">
              <w:rPr>
                <w:rFonts w:eastAsia="Arial" w:cs="Calibri"/>
                <w:rtl/>
                <w:lang w:eastAsia="en-US"/>
              </w:rPr>
              <w:t>.</w:t>
            </w:r>
          </w:p>
          <w:p w14:paraId="3A2CCB74" w14:textId="0DAEC7A1" w:rsidR="00E571CF" w:rsidRPr="00E571CF" w:rsidRDefault="00E571CF" w:rsidP="00EE6D21">
            <w:pPr>
              <w:widowControl w:val="0"/>
              <w:numPr>
                <w:ilvl w:val="0"/>
                <w:numId w:val="14"/>
              </w:numPr>
              <w:autoSpaceDE w:val="0"/>
              <w:autoSpaceDN w:val="0"/>
              <w:spacing w:after="120"/>
              <w:ind w:left="309" w:hanging="270"/>
              <w:rPr>
                <w:rFonts w:eastAsia="Arial" w:cs="Calibri"/>
                <w:lang w:eastAsia="en-US"/>
              </w:rPr>
            </w:pPr>
            <w:r w:rsidRPr="00E571CF">
              <w:rPr>
                <w:rFonts w:eastAsia="Arial" w:cs="Calibri"/>
                <w:rtl/>
                <w:lang w:eastAsia="en-US"/>
              </w:rPr>
              <w:t>خلال المشروع</w:t>
            </w:r>
            <w:r>
              <w:rPr>
                <w:rFonts w:eastAsia="Arial" w:cs="Calibri"/>
                <w:rtl/>
                <w:lang w:eastAsia="en-US"/>
              </w:rPr>
              <w:t>،</w:t>
            </w:r>
            <w:r w:rsidRPr="00E571CF">
              <w:rPr>
                <w:rFonts w:eastAsia="Arial" w:cs="Calibri"/>
                <w:rtl/>
                <w:lang w:eastAsia="en-US"/>
              </w:rPr>
              <w:t xml:space="preserve"> ع</w:t>
            </w:r>
            <w:r w:rsidR="001055DC">
              <w:rPr>
                <w:rFonts w:eastAsia="Arial" w:cs="Calibri" w:hint="cs"/>
                <w:rtl/>
                <w:lang w:eastAsia="en-US"/>
              </w:rPr>
              <w:t>ُ</w:t>
            </w:r>
            <w:r w:rsidRPr="00E571CF">
              <w:rPr>
                <w:rFonts w:eastAsia="Arial" w:cs="Calibri"/>
                <w:rtl/>
                <w:lang w:eastAsia="en-US"/>
              </w:rPr>
              <w:t>قدت اجتماعات تنسيقية بشكل منتظم (مرة في الشهر أو كل شهرين)</w:t>
            </w:r>
            <w:r>
              <w:rPr>
                <w:rFonts w:eastAsia="Arial" w:cs="Calibri"/>
                <w:rtl/>
                <w:lang w:eastAsia="en-US"/>
              </w:rPr>
              <w:t>،</w:t>
            </w:r>
            <w:r w:rsidRPr="00E571CF">
              <w:rPr>
                <w:rFonts w:eastAsia="Arial" w:cs="Calibri"/>
                <w:rtl/>
                <w:lang w:eastAsia="en-US"/>
              </w:rPr>
              <w:t xml:space="preserve"> فيما يتعلق بالأنشطة القادمة.</w:t>
            </w:r>
          </w:p>
          <w:p w14:paraId="5699C735" w14:textId="4AEAF5C8" w:rsidR="00186CCF" w:rsidRPr="00186CCF" w:rsidRDefault="00E571CF" w:rsidP="00EE6D21">
            <w:pPr>
              <w:widowControl w:val="0"/>
              <w:numPr>
                <w:ilvl w:val="0"/>
                <w:numId w:val="14"/>
              </w:numPr>
              <w:autoSpaceDE w:val="0"/>
              <w:autoSpaceDN w:val="0"/>
              <w:spacing w:after="120"/>
              <w:ind w:left="309" w:hanging="270"/>
              <w:rPr>
                <w:rFonts w:eastAsia="Arial"/>
                <w:lang w:eastAsia="en-US"/>
              </w:rPr>
            </w:pPr>
            <w:r w:rsidRPr="00E571CF">
              <w:rPr>
                <w:rFonts w:eastAsia="Arial" w:cs="Calibri"/>
                <w:rtl/>
                <w:lang w:eastAsia="en-US"/>
              </w:rPr>
              <w:t>في المتوسط</w:t>
            </w:r>
            <w:r>
              <w:rPr>
                <w:rFonts w:eastAsia="Arial" w:cs="Calibri"/>
                <w:rtl/>
                <w:lang w:eastAsia="en-US"/>
              </w:rPr>
              <w:t>،</w:t>
            </w:r>
            <w:r w:rsidRPr="00E571CF">
              <w:rPr>
                <w:rFonts w:eastAsia="Arial" w:cs="Calibri"/>
                <w:rtl/>
                <w:lang w:eastAsia="en-US"/>
              </w:rPr>
              <w:t xml:space="preserve"> كانت هناك مشاركة نسائية بنسبة 30</w:t>
            </w:r>
            <w:r w:rsidR="00826188">
              <w:rPr>
                <w:rFonts w:eastAsia="Arial" w:cs="Calibri" w:hint="cs"/>
                <w:rtl/>
                <w:lang w:eastAsia="en-US"/>
              </w:rPr>
              <w:t xml:space="preserve"> في المائة</w:t>
            </w:r>
            <w:r w:rsidRPr="00E571CF">
              <w:rPr>
                <w:rFonts w:eastAsia="Arial" w:cs="Calibri"/>
                <w:rtl/>
                <w:lang w:eastAsia="en-US"/>
              </w:rPr>
              <w:t xml:space="preserve"> في ا</w:t>
            </w:r>
            <w:r w:rsidR="00826188">
              <w:rPr>
                <w:rFonts w:eastAsia="Arial" w:cs="Calibri" w:hint="cs"/>
                <w:rtl/>
                <w:lang w:eastAsia="en-US"/>
              </w:rPr>
              <w:t>لا</w:t>
            </w:r>
            <w:r w:rsidRPr="00E571CF">
              <w:rPr>
                <w:rFonts w:eastAsia="Arial" w:cs="Calibri"/>
                <w:rtl/>
                <w:lang w:eastAsia="en-US"/>
              </w:rPr>
              <w:t>جتماعات التنسيق</w:t>
            </w:r>
            <w:r w:rsidR="00826188">
              <w:rPr>
                <w:rFonts w:eastAsia="Arial" w:cs="Calibri" w:hint="cs"/>
                <w:rtl/>
                <w:lang w:eastAsia="en-US"/>
              </w:rPr>
              <w:t>ية</w:t>
            </w:r>
            <w:r w:rsidRPr="00E571CF">
              <w:rPr>
                <w:rFonts w:eastAsia="Arial" w:cs="Calibri"/>
                <w:rtl/>
                <w:lang w:eastAsia="en-US"/>
              </w:rPr>
              <w:t xml:space="preserve"> </w:t>
            </w:r>
            <w:r w:rsidR="00826188">
              <w:rPr>
                <w:rFonts w:eastAsia="Arial" w:cs="Calibri" w:hint="cs"/>
                <w:rtl/>
                <w:lang w:eastAsia="en-US"/>
              </w:rPr>
              <w:t>لجهات</w:t>
            </w:r>
            <w:r w:rsidRPr="00E571CF">
              <w:rPr>
                <w:rFonts w:eastAsia="Arial" w:cs="Calibri"/>
                <w:rtl/>
                <w:lang w:eastAsia="en-US"/>
              </w:rPr>
              <w:t xml:space="preserve"> الاتصال.</w:t>
            </w:r>
          </w:p>
        </w:tc>
        <w:tc>
          <w:tcPr>
            <w:tcW w:w="876" w:type="dxa"/>
          </w:tcPr>
          <w:p w14:paraId="647C1AD0" w14:textId="77777777" w:rsidR="00186CCF" w:rsidRPr="00186CCF" w:rsidRDefault="00186CCF" w:rsidP="00481270">
            <w:pPr>
              <w:widowControl w:val="0"/>
              <w:autoSpaceDE w:val="0"/>
              <w:autoSpaceDN w:val="0"/>
              <w:rPr>
                <w:rFonts w:eastAsia="Arial"/>
                <w:lang w:eastAsia="en-US"/>
              </w:rPr>
            </w:pPr>
            <w:r w:rsidRPr="00186CCF">
              <w:rPr>
                <w:rFonts w:eastAsia="Arial"/>
                <w:lang w:eastAsia="en-US"/>
              </w:rPr>
              <w:t>****</w:t>
            </w:r>
          </w:p>
        </w:tc>
      </w:tr>
    </w:tbl>
    <w:p w14:paraId="6ECDACD4" w14:textId="77777777" w:rsidR="00186CCF" w:rsidRPr="00186CCF" w:rsidRDefault="00186CCF" w:rsidP="00186CCF">
      <w:pPr>
        <w:bidi w:val="0"/>
        <w:ind w:left="5103" w:firstLine="567"/>
        <w:rPr>
          <w:rFonts w:eastAsia="Arial" w:cs="Arial"/>
          <w:lang w:eastAsia="en-US"/>
        </w:rPr>
      </w:pPr>
    </w:p>
    <w:p w14:paraId="636C26D7" w14:textId="77777777" w:rsidR="00186CCF" w:rsidRPr="00186CCF" w:rsidRDefault="00186CCF" w:rsidP="00186CCF">
      <w:pPr>
        <w:bidi w:val="0"/>
        <w:ind w:left="5103" w:firstLine="567"/>
        <w:rPr>
          <w:rFonts w:eastAsia="Arial" w:cs="Arial"/>
          <w:lang w:eastAsia="en-US"/>
        </w:rPr>
      </w:pPr>
    </w:p>
    <w:p w14:paraId="71F36032" w14:textId="63E587DD" w:rsidR="00186CCF" w:rsidRPr="00C3633A" w:rsidRDefault="00826188" w:rsidP="00902024">
      <w:pPr>
        <w:pStyle w:val="Endofdocument-Annex"/>
      </w:pPr>
      <w:r w:rsidRPr="00C3633A">
        <w:rPr>
          <w:rFonts w:hint="cs"/>
          <w:rtl/>
        </w:rPr>
        <w:t xml:space="preserve">[نهاية </w:t>
      </w:r>
      <w:r w:rsidRPr="00902024">
        <w:rPr>
          <w:rFonts w:hint="cs"/>
          <w:rtl/>
        </w:rPr>
        <w:t>المرفق</w:t>
      </w:r>
      <w:r w:rsidRPr="00C3633A">
        <w:rPr>
          <w:rFonts w:hint="cs"/>
          <w:rtl/>
        </w:rPr>
        <w:t xml:space="preserve"> والوثيقة]</w:t>
      </w:r>
    </w:p>
    <w:p w14:paraId="79D07D7A" w14:textId="40D20993" w:rsidR="00022DF8" w:rsidRPr="00E84543" w:rsidRDefault="00022DF8" w:rsidP="00480872">
      <w:pPr>
        <w:pStyle w:val="BodyText"/>
        <w:rPr>
          <w:rtl/>
        </w:rPr>
      </w:pPr>
    </w:p>
    <w:sectPr w:rsidR="00022DF8" w:rsidRPr="00E84543" w:rsidSect="008925BE">
      <w:headerReference w:type="default" r:id="rId30"/>
      <w:headerReference w:type="first" r:id="rId31"/>
      <w:footerReference w:type="first" r:id="rId32"/>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2FF6" w14:textId="77777777" w:rsidR="00057F76" w:rsidRDefault="00057F76">
      <w:r>
        <w:separator/>
      </w:r>
    </w:p>
  </w:endnote>
  <w:endnote w:type="continuationSeparator" w:id="0">
    <w:p w14:paraId="32771DBE" w14:textId="77777777" w:rsidR="00057F76" w:rsidRDefault="00057F76" w:rsidP="003B38C1">
      <w:r>
        <w:separator/>
      </w:r>
    </w:p>
    <w:p w14:paraId="1EBCC65C" w14:textId="77777777" w:rsidR="00057F76" w:rsidRPr="003B38C1" w:rsidRDefault="00057F76" w:rsidP="003B38C1">
      <w:pPr>
        <w:spacing w:after="60"/>
        <w:rPr>
          <w:sz w:val="17"/>
        </w:rPr>
      </w:pPr>
      <w:r>
        <w:rPr>
          <w:sz w:val="17"/>
        </w:rPr>
        <w:t>[Endnote continued from previous page]</w:t>
      </w:r>
    </w:p>
  </w:endnote>
  <w:endnote w:type="continuationNotice" w:id="1">
    <w:p w14:paraId="20619FC6" w14:textId="77777777" w:rsidR="00057F76" w:rsidRPr="003B38C1" w:rsidRDefault="00057F7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7DB2" w14:textId="77777777" w:rsidR="001A39ED" w:rsidRDefault="001A3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057CC" w14:textId="77777777" w:rsidR="001A39ED" w:rsidRDefault="001A39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14365" w14:textId="77777777" w:rsidR="001A39ED" w:rsidRDefault="001A39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5564" w14:textId="77777777" w:rsidR="001E2714" w:rsidRDefault="001E2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B325D" w14:textId="77777777" w:rsidR="00057F76" w:rsidRDefault="00057F76">
      <w:r>
        <w:separator/>
      </w:r>
    </w:p>
  </w:footnote>
  <w:footnote w:type="continuationSeparator" w:id="0">
    <w:p w14:paraId="2DD07007" w14:textId="77777777" w:rsidR="00057F76" w:rsidRDefault="00057F76" w:rsidP="008B60B2">
      <w:r>
        <w:separator/>
      </w:r>
    </w:p>
    <w:p w14:paraId="30667A36" w14:textId="77777777" w:rsidR="00057F76" w:rsidRPr="00ED77FB" w:rsidRDefault="00057F76" w:rsidP="008B60B2">
      <w:pPr>
        <w:spacing w:after="60"/>
        <w:rPr>
          <w:sz w:val="17"/>
          <w:szCs w:val="17"/>
        </w:rPr>
      </w:pPr>
      <w:r w:rsidRPr="00ED77FB">
        <w:rPr>
          <w:sz w:val="17"/>
          <w:szCs w:val="17"/>
        </w:rPr>
        <w:t>[Footnote continued from previous page]</w:t>
      </w:r>
    </w:p>
  </w:footnote>
  <w:footnote w:type="continuationNotice" w:id="1">
    <w:p w14:paraId="391972EE" w14:textId="77777777" w:rsidR="00057F76" w:rsidRPr="00ED77FB" w:rsidRDefault="00057F76" w:rsidP="008B60B2">
      <w:pPr>
        <w:spacing w:before="60"/>
        <w:jc w:val="right"/>
        <w:rPr>
          <w:sz w:val="17"/>
          <w:szCs w:val="17"/>
        </w:rPr>
      </w:pPr>
      <w:r w:rsidRPr="00ED77FB">
        <w:rPr>
          <w:sz w:val="17"/>
          <w:szCs w:val="17"/>
        </w:rPr>
        <w:t>[Footnote continued on next page]</w:t>
      </w:r>
    </w:p>
  </w:footnote>
  <w:footnote w:id="2">
    <w:p w14:paraId="7C940BCB" w14:textId="69DA4E84" w:rsidR="00E54855" w:rsidRDefault="00E54855">
      <w:pPr>
        <w:pStyle w:val="FootnoteText"/>
        <w:rPr>
          <w:lang w:bidi="ar-EG"/>
        </w:rPr>
      </w:pPr>
      <w:r>
        <w:rPr>
          <w:rStyle w:val="FootnoteReference"/>
        </w:rPr>
        <w:footnoteRef/>
      </w:r>
      <w:r>
        <w:rPr>
          <w:rtl/>
        </w:rPr>
        <w:t xml:space="preserve"> </w:t>
      </w:r>
      <w:r w:rsidRPr="00E54855">
        <w:rPr>
          <w:rFonts w:cs="Calibri"/>
          <w:rtl/>
        </w:rPr>
        <w:t xml:space="preserve">يعتمد "معدل تنفيذ المشروع" على </w:t>
      </w:r>
      <w:r>
        <w:rPr>
          <w:rFonts w:hint="cs"/>
          <w:rtl/>
        </w:rPr>
        <w:t>حصة</w:t>
      </w:r>
      <w:r w:rsidRPr="00E54855">
        <w:rPr>
          <w:rFonts w:cs="Calibri"/>
          <w:rtl/>
        </w:rPr>
        <w:t xml:space="preserve"> (</w:t>
      </w:r>
      <w:r>
        <w:rPr>
          <w:rFonts w:hint="cs"/>
          <w:rtl/>
        </w:rPr>
        <w:t>بالنسبة المئوية</w:t>
      </w:r>
      <w:r w:rsidRPr="00E54855">
        <w:rPr>
          <w:rFonts w:cs="Calibri"/>
          <w:rtl/>
        </w:rPr>
        <w:t>) المبلغ المنفق/المستخدم من إجمالي ميزانية المشروع.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7C3C6" w14:textId="77777777" w:rsidR="001A39ED" w:rsidRDefault="001A3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510C8" w14:textId="50153D22" w:rsidR="00D07C78" w:rsidRDefault="00DA31B9" w:rsidP="00DC0561">
    <w:pPr>
      <w:bidi w:val="0"/>
      <w:rPr>
        <w:rtl/>
        <w:lang w:bidi="ar-EG"/>
      </w:rPr>
    </w:pPr>
    <w:r w:rsidRPr="00E571B4">
      <w:t>CDIP/2</w:t>
    </w:r>
    <w:r w:rsidR="00516C18">
      <w:t>8</w:t>
    </w:r>
    <w:r w:rsidR="00210D5F" w:rsidRPr="00E571B4">
      <w:t>/</w:t>
    </w:r>
    <w:r w:rsidR="00142C56">
      <w:t>7</w:t>
    </w:r>
  </w:p>
  <w:p w14:paraId="19A69C32" w14:textId="398784D6" w:rsidR="00EA6966" w:rsidRPr="00E571B4" w:rsidRDefault="00EA6966" w:rsidP="00EA6966">
    <w:pPr>
      <w:bidi w:val="0"/>
      <w:rPr>
        <w:rtl/>
        <w:lang w:bidi="ar-EG"/>
      </w:rPr>
    </w:pPr>
    <w:r>
      <w:rPr>
        <w:rFonts w:hint="cs"/>
        <w:rtl/>
        <w:lang w:bidi="ar-EG"/>
      </w:rPr>
      <w:t>المرفق</w:t>
    </w:r>
  </w:p>
  <w:p w14:paraId="44C196CE" w14:textId="77777777"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2A2A2C">
      <w:rPr>
        <w:noProof/>
      </w:rPr>
      <w:t>2</w:t>
    </w:r>
    <w:r w:rsidRPr="00E571B4">
      <w:fldChar w:fldCharType="end"/>
    </w:r>
  </w:p>
  <w:p w14:paraId="51C347FC" w14:textId="77777777" w:rsidR="00D07C78" w:rsidRPr="00E571B4"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61AB" w14:textId="77777777" w:rsidR="001A39ED" w:rsidRDefault="001A39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C073" w14:textId="7D8A9127" w:rsidR="0087026F" w:rsidRPr="00AB336C" w:rsidRDefault="002A2A2C" w:rsidP="00477D6B">
    <w:pPr>
      <w:jc w:val="right"/>
      <w:rPr>
        <w:rFonts w:cs="Arial"/>
        <w:caps/>
        <w:rtl/>
      </w:rPr>
    </w:pPr>
    <w:r w:rsidRPr="00AB336C">
      <w:rPr>
        <w:rFonts w:cs="Arial"/>
        <w:caps/>
      </w:rPr>
      <w:t>CDIP/28/</w:t>
    </w:r>
    <w:r w:rsidR="001E2714">
      <w:rPr>
        <w:rFonts w:cs="Arial"/>
        <w:caps/>
      </w:rPr>
      <w:t>7</w:t>
    </w:r>
  </w:p>
  <w:p w14:paraId="1827D3D2" w14:textId="77777777" w:rsidR="0087026F" w:rsidRPr="00AB336C" w:rsidRDefault="00E84543" w:rsidP="0087026F">
    <w:pPr>
      <w:jc w:val="right"/>
      <w:rPr>
        <w:rFonts w:cs="Arial"/>
        <w:rtl/>
      </w:rPr>
    </w:pPr>
    <w:r w:rsidRPr="00AB336C">
      <w:rPr>
        <w:rFonts w:cs="Arial"/>
      </w:rPr>
      <w:t>Annex</w:t>
    </w:r>
  </w:p>
  <w:p w14:paraId="4AF5E32C" w14:textId="236A0E9A" w:rsidR="0087026F" w:rsidRDefault="00E84543" w:rsidP="00477D6B">
    <w:pPr>
      <w:jc w:val="right"/>
    </w:pPr>
    <w:r>
      <w:fldChar w:fldCharType="begin"/>
    </w:r>
    <w:r>
      <w:instrText xml:space="preserve"> PAGE   \* MERGEFORMAT </w:instrText>
    </w:r>
    <w:r>
      <w:fldChar w:fldCharType="separate"/>
    </w:r>
    <w:r w:rsidR="003E0751">
      <w:rPr>
        <w:noProof/>
      </w:rPr>
      <w:t>9</w:t>
    </w:r>
    <w:r>
      <w:rPr>
        <w:noProof/>
      </w:rPr>
      <w:fldChar w:fldCharType="end"/>
    </w:r>
  </w:p>
  <w:p w14:paraId="5618FE8D" w14:textId="77777777" w:rsidR="0087026F" w:rsidRDefault="003E0751"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60684" w14:textId="77777777" w:rsidR="001E2714" w:rsidRPr="00641948" w:rsidRDefault="001E2714" w:rsidP="00EA6966">
    <w:pPr>
      <w:pStyle w:val="Header"/>
      <w:jc w:val="right"/>
      <w:rPr>
        <w:lang w:val="fr-FR"/>
      </w:rPr>
    </w:pPr>
    <w:r>
      <w:rPr>
        <w:rFonts w:eastAsia="Arial" w:cs="Arial"/>
        <w:bdr w:val="nil"/>
      </w:rPr>
      <w:t>CDIP/28/7</w:t>
    </w:r>
  </w:p>
  <w:p w14:paraId="5764F15C" w14:textId="77777777" w:rsidR="001E2714" w:rsidRDefault="001E2714" w:rsidP="00EA6966">
    <w:pPr>
      <w:pStyle w:val="Header"/>
      <w:jc w:val="right"/>
      <w:rPr>
        <w:rFonts w:eastAsia="Arial" w:cs="Arial"/>
        <w:bdr w:val="nil"/>
      </w:rPr>
    </w:pPr>
    <w:r>
      <w:rPr>
        <w:rFonts w:eastAsia="Arial" w:cs="Arial"/>
        <w:bdr w:val="nil"/>
      </w:rPr>
      <w:t xml:space="preserve">ANNEX </w:t>
    </w:r>
  </w:p>
  <w:p w14:paraId="568C368E" w14:textId="77777777" w:rsidR="001E2714" w:rsidRPr="006E3EFB" w:rsidRDefault="001E2714" w:rsidP="00EA6966">
    <w:pPr>
      <w:pStyle w:val="Header"/>
      <w:jc w:val="right"/>
      <w:rPr>
        <w:rFonts w:eastAsia="Arial"/>
        <w:bdr w:val="nil"/>
        <w:rtl/>
        <w:lang w:bidi="ar-EG"/>
      </w:rPr>
    </w:pPr>
    <w:r w:rsidRPr="006E3EFB">
      <w:rPr>
        <w:rFonts w:eastAsia="Arial"/>
        <w:bdr w:val="nil"/>
        <w:rtl/>
      </w:rPr>
      <w:t>المرفق</w:t>
    </w:r>
    <w:r w:rsidRPr="006E3EFB">
      <w:rPr>
        <w:rFonts w:eastAsia="Arial"/>
        <w:bdr w:val="nil"/>
      </w:rPr>
      <w:t xml:space="preserve"> </w:t>
    </w:r>
  </w:p>
  <w:p w14:paraId="5C15C126" w14:textId="77777777" w:rsidR="001E2714" w:rsidRPr="00EA6966" w:rsidRDefault="001E2714" w:rsidP="00EA696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ABED"/>
      </v:shape>
    </w:pict>
  </w:numPicBullet>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7893B16"/>
    <w:multiLevelType w:val="hybridMultilevel"/>
    <w:tmpl w:val="13B67D1A"/>
    <w:lvl w:ilvl="0" w:tplc="45902412">
      <w:start w:val="1"/>
      <w:numFmt w:val="decimal"/>
      <w:lvlText w:val="%1)"/>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 w15:restartNumberingAfterBreak="0">
    <w:nsid w:val="140B2CED"/>
    <w:multiLevelType w:val="hybridMultilevel"/>
    <w:tmpl w:val="2344288C"/>
    <w:lvl w:ilvl="0" w:tplc="CCECF66C">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147E4EE5"/>
    <w:multiLevelType w:val="hybridMultilevel"/>
    <w:tmpl w:val="C5C25EA0"/>
    <w:lvl w:ilvl="0" w:tplc="2EC23A0E">
      <w:start w:val="1"/>
      <w:numFmt w:val="bullet"/>
      <w:lvlText w:val=""/>
      <w:lvlJc w:val="left"/>
      <w:pPr>
        <w:ind w:left="1117" w:hanging="360"/>
      </w:pPr>
      <w:rPr>
        <w:rFonts w:ascii="Wingdings" w:hAnsi="Wingdings" w:hint="default"/>
      </w:rPr>
    </w:lvl>
    <w:lvl w:ilvl="1" w:tplc="20000003" w:tentative="1">
      <w:start w:val="1"/>
      <w:numFmt w:val="bullet"/>
      <w:lvlText w:val="o"/>
      <w:lvlJc w:val="left"/>
      <w:pPr>
        <w:ind w:left="1837" w:hanging="360"/>
      </w:pPr>
      <w:rPr>
        <w:rFonts w:ascii="Courier New" w:hAnsi="Courier New" w:cs="Courier New" w:hint="default"/>
      </w:rPr>
    </w:lvl>
    <w:lvl w:ilvl="2" w:tplc="20000005" w:tentative="1">
      <w:start w:val="1"/>
      <w:numFmt w:val="bullet"/>
      <w:lvlText w:val=""/>
      <w:lvlJc w:val="left"/>
      <w:pPr>
        <w:ind w:left="2557" w:hanging="360"/>
      </w:pPr>
      <w:rPr>
        <w:rFonts w:ascii="Wingdings" w:hAnsi="Wingdings" w:hint="default"/>
      </w:rPr>
    </w:lvl>
    <w:lvl w:ilvl="3" w:tplc="20000001" w:tentative="1">
      <w:start w:val="1"/>
      <w:numFmt w:val="bullet"/>
      <w:lvlText w:val=""/>
      <w:lvlJc w:val="left"/>
      <w:pPr>
        <w:ind w:left="3277" w:hanging="360"/>
      </w:pPr>
      <w:rPr>
        <w:rFonts w:ascii="Symbol" w:hAnsi="Symbol" w:hint="default"/>
      </w:rPr>
    </w:lvl>
    <w:lvl w:ilvl="4" w:tplc="20000003" w:tentative="1">
      <w:start w:val="1"/>
      <w:numFmt w:val="bullet"/>
      <w:lvlText w:val="o"/>
      <w:lvlJc w:val="left"/>
      <w:pPr>
        <w:ind w:left="3997" w:hanging="360"/>
      </w:pPr>
      <w:rPr>
        <w:rFonts w:ascii="Courier New" w:hAnsi="Courier New" w:cs="Courier New" w:hint="default"/>
      </w:rPr>
    </w:lvl>
    <w:lvl w:ilvl="5" w:tplc="20000005" w:tentative="1">
      <w:start w:val="1"/>
      <w:numFmt w:val="bullet"/>
      <w:lvlText w:val=""/>
      <w:lvlJc w:val="left"/>
      <w:pPr>
        <w:ind w:left="4717" w:hanging="360"/>
      </w:pPr>
      <w:rPr>
        <w:rFonts w:ascii="Wingdings" w:hAnsi="Wingdings" w:hint="default"/>
      </w:rPr>
    </w:lvl>
    <w:lvl w:ilvl="6" w:tplc="20000001" w:tentative="1">
      <w:start w:val="1"/>
      <w:numFmt w:val="bullet"/>
      <w:lvlText w:val=""/>
      <w:lvlJc w:val="left"/>
      <w:pPr>
        <w:ind w:left="5437" w:hanging="360"/>
      </w:pPr>
      <w:rPr>
        <w:rFonts w:ascii="Symbol" w:hAnsi="Symbol" w:hint="default"/>
      </w:rPr>
    </w:lvl>
    <w:lvl w:ilvl="7" w:tplc="20000003" w:tentative="1">
      <w:start w:val="1"/>
      <w:numFmt w:val="bullet"/>
      <w:lvlText w:val="o"/>
      <w:lvlJc w:val="left"/>
      <w:pPr>
        <w:ind w:left="6157" w:hanging="360"/>
      </w:pPr>
      <w:rPr>
        <w:rFonts w:ascii="Courier New" w:hAnsi="Courier New" w:cs="Courier New" w:hint="default"/>
      </w:rPr>
    </w:lvl>
    <w:lvl w:ilvl="8" w:tplc="20000005" w:tentative="1">
      <w:start w:val="1"/>
      <w:numFmt w:val="bullet"/>
      <w:lvlText w:val=""/>
      <w:lvlJc w:val="left"/>
      <w:pPr>
        <w:ind w:left="6877"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2505B6"/>
    <w:multiLevelType w:val="hybridMultilevel"/>
    <w:tmpl w:val="B0F8A438"/>
    <w:lvl w:ilvl="0" w:tplc="711CCE26">
      <w:start w:val="1"/>
      <w:numFmt w:val="bullet"/>
      <w:pStyle w:val="ListParagraph"/>
      <w:lvlText w:val=""/>
      <w:lvlJc w:val="left"/>
      <w:pPr>
        <w:ind w:left="720" w:hanging="360"/>
      </w:pPr>
      <w:rPr>
        <w:rFonts w:ascii="Wingdings" w:hAnsi="Wingdings" w:hint="default"/>
        <w:sz w:val="20"/>
        <w:szCs w:val="20"/>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6" w15:restartNumberingAfterBreak="0">
    <w:nsid w:val="1D7E228A"/>
    <w:multiLevelType w:val="hybridMultilevel"/>
    <w:tmpl w:val="4A0ABE0C"/>
    <w:lvl w:ilvl="0" w:tplc="6B4CD754">
      <w:start w:val="1"/>
      <w:numFmt w:val="bullet"/>
      <w:lvlText w:val=""/>
      <w:lvlPicBulletId w:val="0"/>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1595F24"/>
    <w:multiLevelType w:val="hybridMultilevel"/>
    <w:tmpl w:val="58C881A4"/>
    <w:lvl w:ilvl="0" w:tplc="2000000D">
      <w:start w:val="1"/>
      <w:numFmt w:val="bullet"/>
      <w:lvlText w:val=""/>
      <w:lvlJc w:val="left"/>
      <w:pPr>
        <w:ind w:left="1117" w:hanging="360"/>
      </w:pPr>
      <w:rPr>
        <w:rFonts w:ascii="Wingdings" w:hAnsi="Wingdings" w:hint="default"/>
      </w:rPr>
    </w:lvl>
    <w:lvl w:ilvl="1" w:tplc="20000003" w:tentative="1">
      <w:start w:val="1"/>
      <w:numFmt w:val="bullet"/>
      <w:lvlText w:val="o"/>
      <w:lvlJc w:val="left"/>
      <w:pPr>
        <w:ind w:left="1837" w:hanging="360"/>
      </w:pPr>
      <w:rPr>
        <w:rFonts w:ascii="Courier New" w:hAnsi="Courier New" w:cs="Courier New" w:hint="default"/>
      </w:rPr>
    </w:lvl>
    <w:lvl w:ilvl="2" w:tplc="20000005" w:tentative="1">
      <w:start w:val="1"/>
      <w:numFmt w:val="bullet"/>
      <w:lvlText w:val=""/>
      <w:lvlJc w:val="left"/>
      <w:pPr>
        <w:ind w:left="2557" w:hanging="360"/>
      </w:pPr>
      <w:rPr>
        <w:rFonts w:ascii="Wingdings" w:hAnsi="Wingdings" w:hint="default"/>
      </w:rPr>
    </w:lvl>
    <w:lvl w:ilvl="3" w:tplc="20000001" w:tentative="1">
      <w:start w:val="1"/>
      <w:numFmt w:val="bullet"/>
      <w:lvlText w:val=""/>
      <w:lvlJc w:val="left"/>
      <w:pPr>
        <w:ind w:left="3277" w:hanging="360"/>
      </w:pPr>
      <w:rPr>
        <w:rFonts w:ascii="Symbol" w:hAnsi="Symbol" w:hint="default"/>
      </w:rPr>
    </w:lvl>
    <w:lvl w:ilvl="4" w:tplc="20000003" w:tentative="1">
      <w:start w:val="1"/>
      <w:numFmt w:val="bullet"/>
      <w:lvlText w:val="o"/>
      <w:lvlJc w:val="left"/>
      <w:pPr>
        <w:ind w:left="3997" w:hanging="360"/>
      </w:pPr>
      <w:rPr>
        <w:rFonts w:ascii="Courier New" w:hAnsi="Courier New" w:cs="Courier New" w:hint="default"/>
      </w:rPr>
    </w:lvl>
    <w:lvl w:ilvl="5" w:tplc="20000005" w:tentative="1">
      <w:start w:val="1"/>
      <w:numFmt w:val="bullet"/>
      <w:lvlText w:val=""/>
      <w:lvlJc w:val="left"/>
      <w:pPr>
        <w:ind w:left="4717" w:hanging="360"/>
      </w:pPr>
      <w:rPr>
        <w:rFonts w:ascii="Wingdings" w:hAnsi="Wingdings" w:hint="default"/>
      </w:rPr>
    </w:lvl>
    <w:lvl w:ilvl="6" w:tplc="20000001" w:tentative="1">
      <w:start w:val="1"/>
      <w:numFmt w:val="bullet"/>
      <w:lvlText w:val=""/>
      <w:lvlJc w:val="left"/>
      <w:pPr>
        <w:ind w:left="5437" w:hanging="360"/>
      </w:pPr>
      <w:rPr>
        <w:rFonts w:ascii="Symbol" w:hAnsi="Symbol" w:hint="default"/>
      </w:rPr>
    </w:lvl>
    <w:lvl w:ilvl="7" w:tplc="20000003" w:tentative="1">
      <w:start w:val="1"/>
      <w:numFmt w:val="bullet"/>
      <w:lvlText w:val="o"/>
      <w:lvlJc w:val="left"/>
      <w:pPr>
        <w:ind w:left="6157" w:hanging="360"/>
      </w:pPr>
      <w:rPr>
        <w:rFonts w:ascii="Courier New" w:hAnsi="Courier New" w:cs="Courier New" w:hint="default"/>
      </w:rPr>
    </w:lvl>
    <w:lvl w:ilvl="8" w:tplc="20000005" w:tentative="1">
      <w:start w:val="1"/>
      <w:numFmt w:val="bullet"/>
      <w:lvlText w:val=""/>
      <w:lvlJc w:val="left"/>
      <w:pPr>
        <w:ind w:left="6877" w:hanging="360"/>
      </w:pPr>
      <w:rPr>
        <w:rFonts w:ascii="Wingdings" w:hAnsi="Wingdings" w:hint="default"/>
      </w:rPr>
    </w:lvl>
  </w:abstractNum>
  <w:abstractNum w:abstractNumId="9"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15195"/>
    <w:multiLevelType w:val="hybridMultilevel"/>
    <w:tmpl w:val="800EFE40"/>
    <w:lvl w:ilvl="0" w:tplc="9058FB82">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1" w15:restartNumberingAfterBreak="0">
    <w:nsid w:val="3CDA2557"/>
    <w:multiLevelType w:val="hybridMultilevel"/>
    <w:tmpl w:val="EA2AE7E6"/>
    <w:lvl w:ilvl="0" w:tplc="16D6547E">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2" w15:restartNumberingAfterBreak="0">
    <w:nsid w:val="4A567739"/>
    <w:multiLevelType w:val="hybridMultilevel"/>
    <w:tmpl w:val="29CAB100"/>
    <w:lvl w:ilvl="0" w:tplc="20000007">
      <w:start w:val="1"/>
      <w:numFmt w:val="bullet"/>
      <w:lvlText w:val=""/>
      <w:lvlPicBulletId w:val="0"/>
      <w:lvlJc w:val="left"/>
      <w:pPr>
        <w:ind w:left="834" w:hanging="360"/>
      </w:pPr>
      <w:rPr>
        <w:rFonts w:ascii="Symbol" w:hAnsi="Symbol" w:hint="default"/>
      </w:rPr>
    </w:lvl>
    <w:lvl w:ilvl="1" w:tplc="20000003" w:tentative="1">
      <w:start w:val="1"/>
      <w:numFmt w:val="bullet"/>
      <w:lvlText w:val="o"/>
      <w:lvlJc w:val="left"/>
      <w:pPr>
        <w:ind w:left="1554" w:hanging="360"/>
      </w:pPr>
      <w:rPr>
        <w:rFonts w:ascii="Courier New" w:hAnsi="Courier New" w:cs="Courier New" w:hint="default"/>
      </w:rPr>
    </w:lvl>
    <w:lvl w:ilvl="2" w:tplc="20000005" w:tentative="1">
      <w:start w:val="1"/>
      <w:numFmt w:val="bullet"/>
      <w:lvlText w:val=""/>
      <w:lvlJc w:val="left"/>
      <w:pPr>
        <w:ind w:left="2274" w:hanging="360"/>
      </w:pPr>
      <w:rPr>
        <w:rFonts w:ascii="Wingdings" w:hAnsi="Wingdings" w:hint="default"/>
      </w:rPr>
    </w:lvl>
    <w:lvl w:ilvl="3" w:tplc="20000001" w:tentative="1">
      <w:start w:val="1"/>
      <w:numFmt w:val="bullet"/>
      <w:lvlText w:val=""/>
      <w:lvlJc w:val="left"/>
      <w:pPr>
        <w:ind w:left="2994" w:hanging="360"/>
      </w:pPr>
      <w:rPr>
        <w:rFonts w:ascii="Symbol" w:hAnsi="Symbol" w:hint="default"/>
      </w:rPr>
    </w:lvl>
    <w:lvl w:ilvl="4" w:tplc="20000003" w:tentative="1">
      <w:start w:val="1"/>
      <w:numFmt w:val="bullet"/>
      <w:lvlText w:val="o"/>
      <w:lvlJc w:val="left"/>
      <w:pPr>
        <w:ind w:left="3714" w:hanging="360"/>
      </w:pPr>
      <w:rPr>
        <w:rFonts w:ascii="Courier New" w:hAnsi="Courier New" w:cs="Courier New" w:hint="default"/>
      </w:rPr>
    </w:lvl>
    <w:lvl w:ilvl="5" w:tplc="20000005" w:tentative="1">
      <w:start w:val="1"/>
      <w:numFmt w:val="bullet"/>
      <w:lvlText w:val=""/>
      <w:lvlJc w:val="left"/>
      <w:pPr>
        <w:ind w:left="4434" w:hanging="360"/>
      </w:pPr>
      <w:rPr>
        <w:rFonts w:ascii="Wingdings" w:hAnsi="Wingdings" w:hint="default"/>
      </w:rPr>
    </w:lvl>
    <w:lvl w:ilvl="6" w:tplc="20000001" w:tentative="1">
      <w:start w:val="1"/>
      <w:numFmt w:val="bullet"/>
      <w:lvlText w:val=""/>
      <w:lvlJc w:val="left"/>
      <w:pPr>
        <w:ind w:left="5154" w:hanging="360"/>
      </w:pPr>
      <w:rPr>
        <w:rFonts w:ascii="Symbol" w:hAnsi="Symbol" w:hint="default"/>
      </w:rPr>
    </w:lvl>
    <w:lvl w:ilvl="7" w:tplc="20000003" w:tentative="1">
      <w:start w:val="1"/>
      <w:numFmt w:val="bullet"/>
      <w:lvlText w:val="o"/>
      <w:lvlJc w:val="left"/>
      <w:pPr>
        <w:ind w:left="5874" w:hanging="360"/>
      </w:pPr>
      <w:rPr>
        <w:rFonts w:ascii="Courier New" w:hAnsi="Courier New" w:cs="Courier New" w:hint="default"/>
      </w:rPr>
    </w:lvl>
    <w:lvl w:ilvl="8" w:tplc="20000005" w:tentative="1">
      <w:start w:val="1"/>
      <w:numFmt w:val="bullet"/>
      <w:lvlText w:val=""/>
      <w:lvlJc w:val="left"/>
      <w:pPr>
        <w:ind w:left="6594"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5" w15:restartNumberingAfterBreak="0">
    <w:nsid w:val="5B255550"/>
    <w:multiLevelType w:val="hybridMultilevel"/>
    <w:tmpl w:val="6870132E"/>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14"/>
  </w:num>
  <w:num w:numId="5">
    <w:abstractNumId w:val="5"/>
  </w:num>
  <w:num w:numId="6">
    <w:abstractNumId w:val="6"/>
  </w:num>
  <w:num w:numId="7">
    <w:abstractNumId w:val="2"/>
  </w:num>
  <w:num w:numId="8">
    <w:abstractNumId w:val="10"/>
  </w:num>
  <w:num w:numId="9">
    <w:abstractNumId w:val="1"/>
  </w:num>
  <w:num w:numId="10">
    <w:abstractNumId w:val="10"/>
  </w:num>
  <w:num w:numId="11">
    <w:abstractNumId w:val="15"/>
  </w:num>
  <w:num w:numId="12">
    <w:abstractNumId w:val="11"/>
  </w:num>
  <w:num w:numId="13">
    <w:abstractNumId w:val="4"/>
  </w:num>
  <w:num w:numId="14">
    <w:abstractNumId w:val="9"/>
  </w:num>
  <w:num w:numId="15">
    <w:abstractNumId w:val="12"/>
  </w:num>
  <w:num w:numId="16">
    <w:abstractNumId w:val="8"/>
  </w:num>
  <w:num w:numId="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43"/>
    <w:rsid w:val="000033B5"/>
    <w:rsid w:val="00003A7F"/>
    <w:rsid w:val="00010272"/>
    <w:rsid w:val="00022DF8"/>
    <w:rsid w:val="00026CEA"/>
    <w:rsid w:val="00031AD1"/>
    <w:rsid w:val="00031B7E"/>
    <w:rsid w:val="00043CAA"/>
    <w:rsid w:val="000537D4"/>
    <w:rsid w:val="00056816"/>
    <w:rsid w:val="00057F76"/>
    <w:rsid w:val="0006493B"/>
    <w:rsid w:val="0006733F"/>
    <w:rsid w:val="00075432"/>
    <w:rsid w:val="00080205"/>
    <w:rsid w:val="00094AD0"/>
    <w:rsid w:val="000968ED"/>
    <w:rsid w:val="00097A43"/>
    <w:rsid w:val="000A248E"/>
    <w:rsid w:val="000A28EE"/>
    <w:rsid w:val="000A3D97"/>
    <w:rsid w:val="000F5E56"/>
    <w:rsid w:val="001019CE"/>
    <w:rsid w:val="001055DC"/>
    <w:rsid w:val="001128C0"/>
    <w:rsid w:val="001362EE"/>
    <w:rsid w:val="001406E1"/>
    <w:rsid w:val="00142C56"/>
    <w:rsid w:val="00155D8A"/>
    <w:rsid w:val="001647D5"/>
    <w:rsid w:val="0016483E"/>
    <w:rsid w:val="001729CE"/>
    <w:rsid w:val="001832A6"/>
    <w:rsid w:val="0018683B"/>
    <w:rsid w:val="00186CCF"/>
    <w:rsid w:val="0019592A"/>
    <w:rsid w:val="001A39ED"/>
    <w:rsid w:val="001B0A54"/>
    <w:rsid w:val="001D4107"/>
    <w:rsid w:val="001E1BC6"/>
    <w:rsid w:val="001E2714"/>
    <w:rsid w:val="001F662A"/>
    <w:rsid w:val="001F7D35"/>
    <w:rsid w:val="00203D24"/>
    <w:rsid w:val="00210D5F"/>
    <w:rsid w:val="00211320"/>
    <w:rsid w:val="0021217E"/>
    <w:rsid w:val="002143F1"/>
    <w:rsid w:val="002212CC"/>
    <w:rsid w:val="002249A8"/>
    <w:rsid w:val="00225501"/>
    <w:rsid w:val="002256BA"/>
    <w:rsid w:val="00227B31"/>
    <w:rsid w:val="00231432"/>
    <w:rsid w:val="00232457"/>
    <w:rsid w:val="002326AB"/>
    <w:rsid w:val="002416C3"/>
    <w:rsid w:val="00243430"/>
    <w:rsid w:val="00245263"/>
    <w:rsid w:val="00250D1F"/>
    <w:rsid w:val="002578E6"/>
    <w:rsid w:val="00262389"/>
    <w:rsid w:val="002634C4"/>
    <w:rsid w:val="00286274"/>
    <w:rsid w:val="00287A95"/>
    <w:rsid w:val="002928D3"/>
    <w:rsid w:val="00297CBD"/>
    <w:rsid w:val="002A0134"/>
    <w:rsid w:val="002A2A2C"/>
    <w:rsid w:val="002A7504"/>
    <w:rsid w:val="002A7EC1"/>
    <w:rsid w:val="002B131D"/>
    <w:rsid w:val="002C545F"/>
    <w:rsid w:val="002C66DC"/>
    <w:rsid w:val="002D6A29"/>
    <w:rsid w:val="002E2F4A"/>
    <w:rsid w:val="002F1FE6"/>
    <w:rsid w:val="002F4E68"/>
    <w:rsid w:val="002F77D3"/>
    <w:rsid w:val="0030082D"/>
    <w:rsid w:val="00312F7F"/>
    <w:rsid w:val="00313154"/>
    <w:rsid w:val="00324068"/>
    <w:rsid w:val="003506D5"/>
    <w:rsid w:val="00361450"/>
    <w:rsid w:val="00361CF2"/>
    <w:rsid w:val="003673CF"/>
    <w:rsid w:val="003845C1"/>
    <w:rsid w:val="00385120"/>
    <w:rsid w:val="003A6F89"/>
    <w:rsid w:val="003B0987"/>
    <w:rsid w:val="003B3463"/>
    <w:rsid w:val="003B355C"/>
    <w:rsid w:val="003B38C1"/>
    <w:rsid w:val="003C34E9"/>
    <w:rsid w:val="003D1C3D"/>
    <w:rsid w:val="003D72AC"/>
    <w:rsid w:val="003E0751"/>
    <w:rsid w:val="003E5EA4"/>
    <w:rsid w:val="003F1EE4"/>
    <w:rsid w:val="004006F3"/>
    <w:rsid w:val="00423E3E"/>
    <w:rsid w:val="0042787E"/>
    <w:rsid w:val="00427AF4"/>
    <w:rsid w:val="00431CFC"/>
    <w:rsid w:val="0044108E"/>
    <w:rsid w:val="00450173"/>
    <w:rsid w:val="004647DA"/>
    <w:rsid w:val="004735C7"/>
    <w:rsid w:val="00474062"/>
    <w:rsid w:val="00477D6B"/>
    <w:rsid w:val="00477DA6"/>
    <w:rsid w:val="00480872"/>
    <w:rsid w:val="00481270"/>
    <w:rsid w:val="00486DB4"/>
    <w:rsid w:val="00494B99"/>
    <w:rsid w:val="004979B7"/>
    <w:rsid w:val="004B62EF"/>
    <w:rsid w:val="004D22B4"/>
    <w:rsid w:val="004E637D"/>
    <w:rsid w:val="005019FF"/>
    <w:rsid w:val="00504DD6"/>
    <w:rsid w:val="00516C18"/>
    <w:rsid w:val="0052605A"/>
    <w:rsid w:val="0053057A"/>
    <w:rsid w:val="00545C15"/>
    <w:rsid w:val="005515F4"/>
    <w:rsid w:val="00556076"/>
    <w:rsid w:val="00560A29"/>
    <w:rsid w:val="00573957"/>
    <w:rsid w:val="005930D9"/>
    <w:rsid w:val="005C02A3"/>
    <w:rsid w:val="005C6649"/>
    <w:rsid w:val="005E2E9B"/>
    <w:rsid w:val="005E7B89"/>
    <w:rsid w:val="005F5050"/>
    <w:rsid w:val="005F690F"/>
    <w:rsid w:val="00605827"/>
    <w:rsid w:val="006124F0"/>
    <w:rsid w:val="00624826"/>
    <w:rsid w:val="00642153"/>
    <w:rsid w:val="00646050"/>
    <w:rsid w:val="006461A1"/>
    <w:rsid w:val="006505EF"/>
    <w:rsid w:val="00657006"/>
    <w:rsid w:val="006713CA"/>
    <w:rsid w:val="00675B3A"/>
    <w:rsid w:val="00676C5C"/>
    <w:rsid w:val="00676FA5"/>
    <w:rsid w:val="00682D04"/>
    <w:rsid w:val="006971FB"/>
    <w:rsid w:val="006A02B4"/>
    <w:rsid w:val="006A7066"/>
    <w:rsid w:val="006B4A79"/>
    <w:rsid w:val="006B5C12"/>
    <w:rsid w:val="006B67FF"/>
    <w:rsid w:val="006D4479"/>
    <w:rsid w:val="006E3403"/>
    <w:rsid w:val="0070427F"/>
    <w:rsid w:val="007055D7"/>
    <w:rsid w:val="0070792F"/>
    <w:rsid w:val="00720EFD"/>
    <w:rsid w:val="00731485"/>
    <w:rsid w:val="00732F9F"/>
    <w:rsid w:val="00753390"/>
    <w:rsid w:val="00780F6E"/>
    <w:rsid w:val="007854AF"/>
    <w:rsid w:val="007918CF"/>
    <w:rsid w:val="00793A7C"/>
    <w:rsid w:val="007A398A"/>
    <w:rsid w:val="007B05A9"/>
    <w:rsid w:val="007B4AB0"/>
    <w:rsid w:val="007C4902"/>
    <w:rsid w:val="007D1613"/>
    <w:rsid w:val="007D29B7"/>
    <w:rsid w:val="007E4C0E"/>
    <w:rsid w:val="007F3969"/>
    <w:rsid w:val="00805222"/>
    <w:rsid w:val="00814E3F"/>
    <w:rsid w:val="00821C16"/>
    <w:rsid w:val="00826188"/>
    <w:rsid w:val="00860014"/>
    <w:rsid w:val="00863DDC"/>
    <w:rsid w:val="0088539F"/>
    <w:rsid w:val="008925BE"/>
    <w:rsid w:val="008A065C"/>
    <w:rsid w:val="008A134B"/>
    <w:rsid w:val="008A28FE"/>
    <w:rsid w:val="008B2CC1"/>
    <w:rsid w:val="008B60B2"/>
    <w:rsid w:val="008C051D"/>
    <w:rsid w:val="008C0BC9"/>
    <w:rsid w:val="008C4119"/>
    <w:rsid w:val="008C579E"/>
    <w:rsid w:val="008D0DC8"/>
    <w:rsid w:val="008D290A"/>
    <w:rsid w:val="008D5E54"/>
    <w:rsid w:val="008E4E4D"/>
    <w:rsid w:val="008E760D"/>
    <w:rsid w:val="008F0793"/>
    <w:rsid w:val="008F0E59"/>
    <w:rsid w:val="008F65B4"/>
    <w:rsid w:val="00901365"/>
    <w:rsid w:val="00902024"/>
    <w:rsid w:val="00905D3A"/>
    <w:rsid w:val="0090731E"/>
    <w:rsid w:val="0091445C"/>
    <w:rsid w:val="00916EE2"/>
    <w:rsid w:val="0092162D"/>
    <w:rsid w:val="00925336"/>
    <w:rsid w:val="009531FC"/>
    <w:rsid w:val="00954DDE"/>
    <w:rsid w:val="009550E4"/>
    <w:rsid w:val="00964291"/>
    <w:rsid w:val="00965A8A"/>
    <w:rsid w:val="00966A22"/>
    <w:rsid w:val="0096722F"/>
    <w:rsid w:val="00980843"/>
    <w:rsid w:val="00980CA8"/>
    <w:rsid w:val="009827B7"/>
    <w:rsid w:val="009A0729"/>
    <w:rsid w:val="009A2CDE"/>
    <w:rsid w:val="009B0855"/>
    <w:rsid w:val="009B3BC5"/>
    <w:rsid w:val="009B6D76"/>
    <w:rsid w:val="009C55BE"/>
    <w:rsid w:val="009D5F7D"/>
    <w:rsid w:val="009E2791"/>
    <w:rsid w:val="009E3F6F"/>
    <w:rsid w:val="009E3FCA"/>
    <w:rsid w:val="009F499F"/>
    <w:rsid w:val="00A027B3"/>
    <w:rsid w:val="00A055A6"/>
    <w:rsid w:val="00A11875"/>
    <w:rsid w:val="00A233CA"/>
    <w:rsid w:val="00A37342"/>
    <w:rsid w:val="00A42DAF"/>
    <w:rsid w:val="00A45BD8"/>
    <w:rsid w:val="00A51240"/>
    <w:rsid w:val="00A6081C"/>
    <w:rsid w:val="00A704AD"/>
    <w:rsid w:val="00A862C9"/>
    <w:rsid w:val="00A869B7"/>
    <w:rsid w:val="00A90F0A"/>
    <w:rsid w:val="00A97643"/>
    <w:rsid w:val="00A97AC3"/>
    <w:rsid w:val="00AB1E4F"/>
    <w:rsid w:val="00AB336C"/>
    <w:rsid w:val="00AB3720"/>
    <w:rsid w:val="00AB7102"/>
    <w:rsid w:val="00AC205C"/>
    <w:rsid w:val="00AD2A09"/>
    <w:rsid w:val="00AE0A6F"/>
    <w:rsid w:val="00AE47D6"/>
    <w:rsid w:val="00AE579C"/>
    <w:rsid w:val="00AF0A6B"/>
    <w:rsid w:val="00AF19C8"/>
    <w:rsid w:val="00B0554E"/>
    <w:rsid w:val="00B05A69"/>
    <w:rsid w:val="00B1019D"/>
    <w:rsid w:val="00B10785"/>
    <w:rsid w:val="00B256C7"/>
    <w:rsid w:val="00B27536"/>
    <w:rsid w:val="00B279ED"/>
    <w:rsid w:val="00B3394B"/>
    <w:rsid w:val="00B42CA9"/>
    <w:rsid w:val="00B43F1A"/>
    <w:rsid w:val="00B51FF7"/>
    <w:rsid w:val="00B56174"/>
    <w:rsid w:val="00B708F2"/>
    <w:rsid w:val="00B75281"/>
    <w:rsid w:val="00B845A7"/>
    <w:rsid w:val="00B84CF8"/>
    <w:rsid w:val="00B92F1F"/>
    <w:rsid w:val="00B94E14"/>
    <w:rsid w:val="00B9734B"/>
    <w:rsid w:val="00BA30E2"/>
    <w:rsid w:val="00BA7508"/>
    <w:rsid w:val="00BC043A"/>
    <w:rsid w:val="00BF4F27"/>
    <w:rsid w:val="00C0035D"/>
    <w:rsid w:val="00C03448"/>
    <w:rsid w:val="00C11BFE"/>
    <w:rsid w:val="00C3633A"/>
    <w:rsid w:val="00C44025"/>
    <w:rsid w:val="00C5068F"/>
    <w:rsid w:val="00C62A89"/>
    <w:rsid w:val="00C63ADB"/>
    <w:rsid w:val="00C66E9B"/>
    <w:rsid w:val="00C86D74"/>
    <w:rsid w:val="00C872EE"/>
    <w:rsid w:val="00C90854"/>
    <w:rsid w:val="00C92DF0"/>
    <w:rsid w:val="00CA0010"/>
    <w:rsid w:val="00CA058E"/>
    <w:rsid w:val="00CA2A84"/>
    <w:rsid w:val="00CB05D7"/>
    <w:rsid w:val="00CB2C86"/>
    <w:rsid w:val="00CB3DBA"/>
    <w:rsid w:val="00CC3E2D"/>
    <w:rsid w:val="00CC68D1"/>
    <w:rsid w:val="00CD03F8"/>
    <w:rsid w:val="00CD04F1"/>
    <w:rsid w:val="00CD25A3"/>
    <w:rsid w:val="00CD658A"/>
    <w:rsid w:val="00CE19F8"/>
    <w:rsid w:val="00CE7325"/>
    <w:rsid w:val="00CF681A"/>
    <w:rsid w:val="00D03064"/>
    <w:rsid w:val="00D07C78"/>
    <w:rsid w:val="00D11300"/>
    <w:rsid w:val="00D27334"/>
    <w:rsid w:val="00D31A33"/>
    <w:rsid w:val="00D431C5"/>
    <w:rsid w:val="00D45252"/>
    <w:rsid w:val="00D46035"/>
    <w:rsid w:val="00D51718"/>
    <w:rsid w:val="00D52CA0"/>
    <w:rsid w:val="00D60B2C"/>
    <w:rsid w:val="00D67EAE"/>
    <w:rsid w:val="00D71B4D"/>
    <w:rsid w:val="00D77E4B"/>
    <w:rsid w:val="00D77FC8"/>
    <w:rsid w:val="00D87818"/>
    <w:rsid w:val="00D90B96"/>
    <w:rsid w:val="00D93D55"/>
    <w:rsid w:val="00DA18DE"/>
    <w:rsid w:val="00DA31B9"/>
    <w:rsid w:val="00DB6600"/>
    <w:rsid w:val="00DC0561"/>
    <w:rsid w:val="00DC3CFA"/>
    <w:rsid w:val="00DD7B7F"/>
    <w:rsid w:val="00DE36DB"/>
    <w:rsid w:val="00E15015"/>
    <w:rsid w:val="00E319DF"/>
    <w:rsid w:val="00E32C15"/>
    <w:rsid w:val="00E335FE"/>
    <w:rsid w:val="00E37D55"/>
    <w:rsid w:val="00E41B64"/>
    <w:rsid w:val="00E54855"/>
    <w:rsid w:val="00E571B4"/>
    <w:rsid w:val="00E571CF"/>
    <w:rsid w:val="00E66CC5"/>
    <w:rsid w:val="00E84543"/>
    <w:rsid w:val="00EA6966"/>
    <w:rsid w:val="00EA7D6E"/>
    <w:rsid w:val="00EB2F76"/>
    <w:rsid w:val="00EB57FF"/>
    <w:rsid w:val="00EB6F85"/>
    <w:rsid w:val="00EC244B"/>
    <w:rsid w:val="00EC3557"/>
    <w:rsid w:val="00EC4E49"/>
    <w:rsid w:val="00EC5D97"/>
    <w:rsid w:val="00ED77FB"/>
    <w:rsid w:val="00EE4337"/>
    <w:rsid w:val="00EE45FA"/>
    <w:rsid w:val="00EE6D21"/>
    <w:rsid w:val="00F043DE"/>
    <w:rsid w:val="00F34490"/>
    <w:rsid w:val="00F66152"/>
    <w:rsid w:val="00F67EEE"/>
    <w:rsid w:val="00F80B83"/>
    <w:rsid w:val="00F9165B"/>
    <w:rsid w:val="00F9742F"/>
    <w:rsid w:val="00FC482F"/>
    <w:rsid w:val="00FC78AF"/>
    <w:rsid w:val="00FD4687"/>
    <w:rsid w:val="00FD56BC"/>
    <w:rsid w:val="00FE53D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55237"/>
  <w15:docId w15:val="{C04BE7A8-9A2E-4D8F-B627-20C80D7C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CF"/>
    <w:pPr>
      <w:bidi/>
    </w:pPr>
    <w:rPr>
      <w:rFonts w:asciiTheme="minorHAnsi" w:eastAsiaTheme="minorEastAsia" w:hAnsiTheme="minorHAnsi" w:cstheme="minorHAns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styleId="FootnoteReference">
    <w:name w:val="footnote reference"/>
    <w:basedOn w:val="DefaultParagraphFont"/>
    <w:unhideWhenUsed/>
    <w:rsid w:val="00E84543"/>
    <w:rPr>
      <w:vertAlign w:val="superscript"/>
    </w:rPr>
  </w:style>
  <w:style w:type="character" w:styleId="Hyperlink">
    <w:name w:val="Hyperlink"/>
    <w:basedOn w:val="DefaultParagraphFont"/>
    <w:unhideWhenUsed/>
    <w:rsid w:val="00E84543"/>
    <w:rPr>
      <w:color w:val="0000FF" w:themeColor="hyperlink"/>
      <w:u w:val="single"/>
    </w:rPr>
  </w:style>
  <w:style w:type="table" w:styleId="TableGrid">
    <w:name w:val="Table Grid"/>
    <w:basedOn w:val="TableNormal"/>
    <w:rsid w:val="00E84543"/>
    <w:rPr>
      <w:rFonts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26CEA"/>
    <w:rPr>
      <w:color w:val="800080" w:themeColor="followedHyperlink"/>
      <w:u w:val="single"/>
    </w:rPr>
  </w:style>
  <w:style w:type="paragraph" w:customStyle="1" w:styleId="Default">
    <w:name w:val="Default"/>
    <w:rsid w:val="003506D5"/>
    <w:pPr>
      <w:autoSpaceDE w:val="0"/>
      <w:autoSpaceDN w:val="0"/>
      <w:adjustRightInd w:val="0"/>
    </w:pPr>
    <w:rPr>
      <w:rFonts w:eastAsia="Batang"/>
      <w:color w:val="000000"/>
      <w:sz w:val="24"/>
      <w:szCs w:val="24"/>
      <w:lang w:val="en-US" w:eastAsia="ko-KR"/>
    </w:rPr>
  </w:style>
  <w:style w:type="character" w:customStyle="1" w:styleId="HeaderChar">
    <w:name w:val="Header Char"/>
    <w:basedOn w:val="DefaultParagraphFont"/>
    <w:link w:val="Header"/>
    <w:rsid w:val="00EA6966"/>
    <w:rPr>
      <w:rFonts w:ascii="Arial" w:eastAsia="SimSun" w:hAnsi="Arial" w:cs="Calibri"/>
      <w:sz w:val="22"/>
      <w:szCs w:val="22"/>
      <w:lang w:val="en-US" w:eastAsia="zh-CN"/>
    </w:rPr>
  </w:style>
  <w:style w:type="paragraph" w:styleId="ListParagraph">
    <w:name w:val="List Paragraph"/>
    <w:basedOn w:val="Normal"/>
    <w:autoRedefine/>
    <w:uiPriority w:val="34"/>
    <w:qFormat/>
    <w:rsid w:val="000A248E"/>
    <w:pPr>
      <w:numPr>
        <w:numId w:val="5"/>
      </w:numPr>
      <w:spacing w:after="120"/>
      <w:ind w:left="397" w:right="131" w:hanging="283"/>
    </w:pPr>
    <w:rPr>
      <w:lang w:eastAsia="en-US" w:bidi="ar-EG"/>
    </w:rPr>
  </w:style>
  <w:style w:type="character" w:customStyle="1" w:styleId="FootnoteTextChar">
    <w:name w:val="Footnote Text Char"/>
    <w:basedOn w:val="DefaultParagraphFont"/>
    <w:link w:val="FootnoteText"/>
    <w:semiHidden/>
    <w:rsid w:val="00480872"/>
    <w:rPr>
      <w:rFonts w:ascii="Arial" w:eastAsia="SimSun" w:hAnsi="Arial" w:cs="Calibri"/>
      <w:sz w:val="18"/>
      <w:szCs w:val="18"/>
      <w:lang w:val="en-US" w:eastAsia="zh-CN"/>
    </w:rPr>
  </w:style>
  <w:style w:type="character" w:customStyle="1" w:styleId="UnresolvedMention">
    <w:name w:val="Unresolved Mention"/>
    <w:basedOn w:val="DefaultParagraphFont"/>
    <w:uiPriority w:val="99"/>
    <w:semiHidden/>
    <w:unhideWhenUsed/>
    <w:rsid w:val="00A027B3"/>
    <w:rPr>
      <w:color w:val="605E5C"/>
      <w:shd w:val="clear" w:color="auto" w:fill="E1DFDD"/>
    </w:rPr>
  </w:style>
  <w:style w:type="paragraph" w:customStyle="1" w:styleId="TableParagraph">
    <w:name w:val="Table Paragraph"/>
    <w:basedOn w:val="Normal"/>
    <w:uiPriority w:val="1"/>
    <w:qFormat/>
    <w:rsid w:val="00022DF8"/>
    <w:pPr>
      <w:widowControl w:val="0"/>
      <w:autoSpaceDE w:val="0"/>
      <w:autoSpaceDN w:val="0"/>
      <w:bidi w:val="0"/>
    </w:pPr>
    <w:rPr>
      <w:rFonts w:eastAsia="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024362">
      <w:bodyDiv w:val="1"/>
      <w:marLeft w:val="0"/>
      <w:marRight w:val="0"/>
      <w:marTop w:val="0"/>
      <w:marBottom w:val="0"/>
      <w:divBdr>
        <w:top w:val="none" w:sz="0" w:space="0" w:color="auto"/>
        <w:left w:val="none" w:sz="0" w:space="0" w:color="auto"/>
        <w:bottom w:val="none" w:sz="0" w:space="0" w:color="auto"/>
        <w:right w:val="none" w:sz="0" w:space="0" w:color="auto"/>
      </w:divBdr>
    </w:div>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wipo.int/ip-development/ar/agenda/ip_mobile_apps/index.html" TargetMode="External"/><Relationship Id="rId26" Type="http://schemas.openxmlformats.org/officeDocument/2006/relationships/hyperlink" Target="https://cdip-appsform.wipo.int/" TargetMode="External"/><Relationship Id="rId3" Type="http://schemas.openxmlformats.org/officeDocument/2006/relationships/styles" Target="styles.xml"/><Relationship Id="rId21" Type="http://schemas.openxmlformats.org/officeDocument/2006/relationships/hyperlink" Target="https://www.wipo.int/export/sites/www/ip-development/en/agenda/pdf/wipo_iprs_mobile_apps.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wipo.int/export/sites/www/ip-development/en/agenda/pdf/wipo_ip_toolbox_mobile_apps.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wipo.int/publications/ar/details.jsp?id=4569" TargetMode="External"/><Relationship Id="rId29" Type="http://schemas.openxmlformats.org/officeDocument/2006/relationships/hyperlink" Target="https://www.wipo.int/export/sites/www/ip-development/en/agenda/pdf/wipo-guide-data-protection-mobile-app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ip-development/ar/agenda/ip_mobile_apps/"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wipo.int/export/sites/www/ip-development/en/agenda/pdf/wipo_disputes_guide_mobile_apps.pdf" TargetMode="External"/><Relationship Id="rId28" Type="http://schemas.openxmlformats.org/officeDocument/2006/relationships/hyperlink" Target="https://www.wipo.int/export/sites/www/ip-development/en/agenda/pdf/wipo-tool-open-source.pdf" TargetMode="External"/><Relationship Id="rId10" Type="http://schemas.openxmlformats.org/officeDocument/2006/relationships/image" Target="media/image3.jpeg"/><Relationship Id="rId19" Type="http://schemas.openxmlformats.org/officeDocument/2006/relationships/hyperlink" Target="https://www.wipo.int/export/sites/www/ip-development/en/agenda/pdf/scoping_study_mobile_apps.pdf"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yperlink" Target="https://www.wipo.int/export/sites/www/ip-development/en/agenda/pdf/wipo_handbook_key_contracts_mobile_apps.pdf" TargetMode="External"/><Relationship Id="rId27" Type="http://schemas.openxmlformats.org/officeDocument/2006/relationships/hyperlink" Target="https://www.wipo.int/export/sites/www/ip-development/en/agenda/pdf/wipo-tool-financing-mobile-apps.pdf" TargetMode="External"/><Relationship Id="rId30" Type="http://schemas.openxmlformats.org/officeDocument/2006/relationships/header" Target="header4.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ssef\Downloads\CDIP_2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BD636-01EC-40BF-A0F3-C0C4D10B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CDIP_28_AR</Template>
  <TotalTime>1926</TotalTime>
  <Pages>11</Pages>
  <Words>4136</Words>
  <Characters>22070</Characters>
  <Application>Microsoft Office Word</Application>
  <DocSecurity>0</DocSecurity>
  <Lines>607</Lines>
  <Paragraphs>253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CDIP/28/</vt:lpstr>
      <vt:lpstr>CDIP/28/</vt:lpstr>
    </vt:vector>
  </TitlesOfParts>
  <Company>WIPO</Company>
  <LinksUpToDate>false</LinksUpToDate>
  <CharactersWithSpaces>25968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dc:title>
  <dc:creator>YOUSSEF Randa</dc:creator>
  <cp:keywords>FOR OFFICIAL USE ONLY</cp:keywords>
  <cp:lastModifiedBy>ESTEVES DOS SANTOS Anabela</cp:lastModifiedBy>
  <cp:revision>197</cp:revision>
  <cp:lastPrinted>2022-03-11T12:54:00Z</cp:lastPrinted>
  <dcterms:created xsi:type="dcterms:W3CDTF">2022-03-26T14:03:00Z</dcterms:created>
  <dcterms:modified xsi:type="dcterms:W3CDTF">2022-04-06T13:13:00Z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