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B1388C" w14:paraId="33812208" w14:textId="77777777" w:rsidTr="00FC4511">
        <w:tc>
          <w:tcPr>
            <w:tcW w:w="4843" w:type="dxa"/>
            <w:tcBorders>
              <w:bottom w:val="single" w:sz="4" w:space="0" w:color="auto"/>
            </w:tcBorders>
          </w:tcPr>
          <w:p w14:paraId="6C86E240" w14:textId="77777777" w:rsidR="00B1388C" w:rsidRDefault="00B1388C" w:rsidP="00FC4511">
            <w:pPr>
              <w:rPr>
                <w:rFonts w:ascii="Arabic Typesetting" w:hAnsi="Arabic Typesetting" w:cs="Arabic Typesetting"/>
                <w:sz w:val="36"/>
                <w:szCs w:val="36"/>
              </w:rPr>
            </w:pPr>
            <w:bookmarkStart w:id="2" w:name="_GoBack"/>
            <w:bookmarkEnd w:id="2"/>
          </w:p>
        </w:tc>
        <w:tc>
          <w:tcPr>
            <w:tcW w:w="4223" w:type="dxa"/>
            <w:tcBorders>
              <w:bottom w:val="single" w:sz="4" w:space="0" w:color="auto"/>
            </w:tcBorders>
          </w:tcPr>
          <w:p w14:paraId="0DA2B4D4" w14:textId="77777777" w:rsidR="00B1388C" w:rsidRDefault="00B1388C" w:rsidP="00FC4511">
            <w:pPr>
              <w:spacing w:after="20"/>
              <w:rPr>
                <w:rFonts w:ascii="Arabic Typesetting" w:hAnsi="Arabic Typesetting" w:cs="Arabic Typesetting"/>
                <w:sz w:val="36"/>
                <w:szCs w:val="36"/>
              </w:rPr>
            </w:pPr>
            <w:r>
              <w:rPr>
                <w:noProof/>
                <w:lang w:eastAsia="en-US" w:bidi="ar-SA"/>
              </w:rPr>
              <w:drawing>
                <wp:inline distT="0" distB="0" distL="0" distR="0" wp14:anchorId="488DAB95" wp14:editId="7DFC3E94">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14:paraId="35FFDAFE" w14:textId="77777777" w:rsidR="00B1388C" w:rsidRPr="001667B6" w:rsidRDefault="00B1388C" w:rsidP="00FC4511">
            <w:pPr>
              <w:rPr>
                <w:b/>
                <w:bCs/>
                <w:sz w:val="40"/>
                <w:szCs w:val="40"/>
              </w:rPr>
            </w:pPr>
            <w:r>
              <w:rPr>
                <w:b/>
                <w:sz w:val="40"/>
                <w:rtl w:val="0"/>
              </w:rPr>
              <w:t>A</w:t>
            </w:r>
          </w:p>
        </w:tc>
      </w:tr>
      <w:tr w:rsidR="00B1388C" w14:paraId="2A52B602" w14:textId="77777777" w:rsidTr="00FC4511">
        <w:trPr>
          <w:trHeight w:val="333"/>
        </w:trPr>
        <w:tc>
          <w:tcPr>
            <w:tcW w:w="9571" w:type="dxa"/>
            <w:gridSpan w:val="3"/>
            <w:tcBorders>
              <w:top w:val="single" w:sz="4" w:space="0" w:color="auto"/>
            </w:tcBorders>
            <w:vAlign w:val="bottom"/>
          </w:tcPr>
          <w:p w14:paraId="7C036BFD" w14:textId="77777777" w:rsidR="00B1388C" w:rsidRPr="00B6101C" w:rsidRDefault="00B1388C" w:rsidP="00FC4511">
            <w:pPr>
              <w:pStyle w:val="DocumentCodeAR"/>
            </w:pPr>
            <w:r>
              <w:rPr>
                <w:rtl w:val="0"/>
              </w:rPr>
              <w:t>CDIP/18/2</w:t>
            </w:r>
          </w:p>
        </w:tc>
      </w:tr>
      <w:tr w:rsidR="00B1388C" w14:paraId="74CE6385" w14:textId="77777777" w:rsidTr="00FC4511">
        <w:tc>
          <w:tcPr>
            <w:tcW w:w="9571" w:type="dxa"/>
            <w:gridSpan w:val="3"/>
          </w:tcPr>
          <w:p w14:paraId="421D302F" w14:textId="77777777" w:rsidR="00B1388C" w:rsidRPr="00B6101C" w:rsidRDefault="00B1388C" w:rsidP="00FC4511">
            <w:pPr>
              <w:pStyle w:val="DocumentLanguageAR"/>
            </w:pPr>
            <w:r>
              <w:t>الأصل: بالإنكليزية</w:t>
            </w:r>
          </w:p>
        </w:tc>
      </w:tr>
      <w:tr w:rsidR="00B1388C" w14:paraId="4CBEA35B" w14:textId="77777777" w:rsidTr="00FC4511">
        <w:tc>
          <w:tcPr>
            <w:tcW w:w="9571" w:type="dxa"/>
            <w:gridSpan w:val="3"/>
          </w:tcPr>
          <w:p w14:paraId="2CCCED76" w14:textId="77777777" w:rsidR="00B1388C" w:rsidRPr="00B6101C" w:rsidRDefault="00B1388C" w:rsidP="00FC4511">
            <w:pPr>
              <w:pStyle w:val="DocumentDateAR"/>
            </w:pPr>
            <w:r>
              <w:t>التاريخ: 15 أغسطس 2016</w:t>
            </w:r>
          </w:p>
        </w:tc>
      </w:tr>
    </w:tbl>
    <w:p w14:paraId="6D903CF8" w14:textId="77777777" w:rsidR="00B1388C" w:rsidRDefault="00B1388C" w:rsidP="00B1388C">
      <w:pPr>
        <w:spacing w:line="360" w:lineRule="exact"/>
        <w:rPr>
          <w:rFonts w:ascii="Arabic Typesetting" w:hAnsi="Arabic Typesetting" w:cs="Arabic Typesetting"/>
          <w:sz w:val="36"/>
          <w:szCs w:val="36"/>
          <w:rtl w:val="0"/>
        </w:rPr>
      </w:pPr>
    </w:p>
    <w:p w14:paraId="517FDC85" w14:textId="77777777" w:rsidR="00B1388C" w:rsidRDefault="00B1388C" w:rsidP="00B1388C">
      <w:pPr>
        <w:spacing w:line="360" w:lineRule="exact"/>
        <w:rPr>
          <w:rFonts w:ascii="Arabic Typesetting" w:hAnsi="Arabic Typesetting" w:cs="Arabic Typesetting"/>
          <w:sz w:val="36"/>
          <w:szCs w:val="36"/>
          <w:rtl w:val="0"/>
        </w:rPr>
      </w:pPr>
    </w:p>
    <w:p w14:paraId="313BBFD8" w14:textId="77777777" w:rsidR="00B1388C" w:rsidRDefault="00B1388C" w:rsidP="00B1388C">
      <w:pPr>
        <w:spacing w:line="360" w:lineRule="exact"/>
        <w:rPr>
          <w:rFonts w:ascii="Arabic Typesetting" w:hAnsi="Arabic Typesetting" w:cs="Arabic Typesetting"/>
          <w:sz w:val="36"/>
          <w:szCs w:val="36"/>
          <w:rtl w:val="0"/>
        </w:rPr>
      </w:pPr>
    </w:p>
    <w:p w14:paraId="5C3BA007" w14:textId="77777777" w:rsidR="00B1388C" w:rsidRPr="00100F97" w:rsidRDefault="00B1388C" w:rsidP="00B1388C">
      <w:pPr>
        <w:pStyle w:val="MeetingTitleAR"/>
        <w:ind w:right="550"/>
        <w:rPr>
          <w:rtl w:val="0"/>
        </w:rPr>
      </w:pPr>
      <w:r w:rsidRPr="00100F97">
        <w:t xml:space="preserve">اللجنة </w:t>
      </w:r>
      <w:r>
        <w:rPr>
          <w:rFonts w:hint="cs"/>
        </w:rPr>
        <w:t>المعنية بالتنمية والملكية الفكرية</w:t>
      </w:r>
    </w:p>
    <w:p w14:paraId="76770F38" w14:textId="77777777" w:rsidR="00B1388C" w:rsidRDefault="00B1388C" w:rsidP="00B1388C">
      <w:pPr>
        <w:spacing w:line="360" w:lineRule="exact"/>
        <w:rPr>
          <w:rFonts w:ascii="Arabic Typesetting" w:hAnsi="Arabic Typesetting" w:cs="Arabic Typesetting"/>
          <w:sz w:val="36"/>
          <w:szCs w:val="36"/>
          <w:rtl w:val="0"/>
        </w:rPr>
      </w:pPr>
    </w:p>
    <w:p w14:paraId="508FE003" w14:textId="77777777" w:rsidR="00B1388C" w:rsidRPr="00783D11" w:rsidRDefault="00B1388C" w:rsidP="00B1388C">
      <w:pPr>
        <w:pStyle w:val="MeetingSessionAR"/>
        <w:rPr>
          <w:rFonts w:ascii="Cambria Math" w:hAnsi="Cambria Math"/>
          <w:rtl w:val="0"/>
        </w:rPr>
      </w:pPr>
      <w:r w:rsidRPr="00783D11">
        <w:rPr>
          <w:rFonts w:ascii="Cambria Math" w:hAnsi="Cambria Math"/>
        </w:rPr>
        <w:t xml:space="preserve">الدورة </w:t>
      </w:r>
      <w:r>
        <w:rPr>
          <w:rFonts w:ascii="Cambria Math" w:hAnsi="Cambria Math" w:hint="cs"/>
        </w:rPr>
        <w:t>الثامنة عشرة</w:t>
      </w:r>
    </w:p>
    <w:p w14:paraId="3A91B8EB" w14:textId="77777777" w:rsidR="00B1388C" w:rsidRPr="00D61541" w:rsidRDefault="00B1388C" w:rsidP="00B1388C">
      <w:pPr>
        <w:pStyle w:val="MeetingDatesAR"/>
        <w:rPr>
          <w:rtl w:val="0"/>
        </w:rPr>
      </w:pPr>
      <w:r w:rsidRPr="00D61541">
        <w:rPr>
          <w:rFonts w:hint="cs"/>
        </w:rPr>
        <w:t xml:space="preserve">جنيف، من </w:t>
      </w:r>
      <w:r>
        <w:rPr>
          <w:rFonts w:hint="cs"/>
        </w:rPr>
        <w:t>31 أكتوبر إلى 4 نوفمبر 2016</w:t>
      </w:r>
    </w:p>
    <w:p w14:paraId="036FE372" w14:textId="77777777" w:rsidR="00B1388C" w:rsidRDefault="00B1388C" w:rsidP="00B1388C">
      <w:pPr>
        <w:spacing w:line="360" w:lineRule="exact"/>
        <w:rPr>
          <w:rFonts w:ascii="Arabic Typesetting" w:hAnsi="Arabic Typesetting" w:cs="Arabic Typesetting"/>
          <w:sz w:val="36"/>
          <w:szCs w:val="36"/>
          <w:rtl w:val="0"/>
        </w:rPr>
      </w:pPr>
    </w:p>
    <w:p w14:paraId="7675383E" w14:textId="77777777" w:rsidR="00B1388C" w:rsidRDefault="00B1388C" w:rsidP="00B1388C">
      <w:pPr>
        <w:spacing w:line="360" w:lineRule="exact"/>
        <w:rPr>
          <w:rFonts w:ascii="Arabic Typesetting" w:hAnsi="Arabic Typesetting" w:cs="Arabic Typesetting"/>
          <w:sz w:val="36"/>
          <w:szCs w:val="36"/>
          <w:rtl w:val="0"/>
        </w:rPr>
      </w:pPr>
    </w:p>
    <w:p w14:paraId="09FBACB2" w14:textId="77777777" w:rsidR="00B1388C" w:rsidRPr="00D61541" w:rsidRDefault="00B1388C" w:rsidP="00B1388C">
      <w:pPr>
        <w:pStyle w:val="DocumentTitleAR"/>
        <w:rPr>
          <w:rtl w:val="0"/>
        </w:rPr>
      </w:pPr>
      <w:r>
        <w:rPr>
          <w:rFonts w:hint="cs"/>
        </w:rPr>
        <w:t>تقارير مرحلية</w:t>
      </w:r>
    </w:p>
    <w:p w14:paraId="171CDA0B" w14:textId="77777777" w:rsidR="00B1388C" w:rsidRDefault="00B1388C" w:rsidP="00B1388C">
      <w:pPr>
        <w:pStyle w:val="PreparedbyAR"/>
        <w:rPr>
          <w:rtl w:val="0"/>
        </w:rPr>
      </w:pPr>
      <w:r w:rsidRPr="00D61541">
        <w:rPr>
          <w:rFonts w:hint="cs"/>
        </w:rPr>
        <w:t xml:space="preserve">من </w:t>
      </w:r>
      <w:r w:rsidRPr="00931859">
        <w:rPr>
          <w:rFonts w:hint="cs"/>
        </w:rPr>
        <w:t>إعداد</w:t>
      </w:r>
      <w:r>
        <w:rPr>
          <w:rFonts w:hint="cs"/>
        </w:rPr>
        <w:t xml:space="preserve"> الأمانة</w:t>
      </w:r>
    </w:p>
    <w:p w14:paraId="5CC26E86" w14:textId="77777777" w:rsidR="00222FEF" w:rsidRPr="00164CBB" w:rsidRDefault="00222FEF" w:rsidP="00B1388C">
      <w:pPr>
        <w:pStyle w:val="NumberedParaAR"/>
      </w:pPr>
      <w:r w:rsidRPr="00164CBB">
        <w:t>تتضمن مرفقات هذه الوثيقة ما يلي:</w:t>
      </w:r>
    </w:p>
    <w:p w14:paraId="2A16E652" w14:textId="45E25715" w:rsidR="00222FEF" w:rsidRPr="00164CBB" w:rsidRDefault="008F4F46" w:rsidP="00B1388C">
      <w:pPr>
        <w:pStyle w:val="NormalParaAR"/>
        <w:ind w:left="567"/>
      </w:pPr>
      <w:r>
        <w:t>(</w:t>
      </w:r>
      <w:r w:rsidR="00222FEF" w:rsidRPr="00164CBB">
        <w:t>أ‌</w:t>
      </w:r>
      <w:r>
        <w:t>)</w:t>
      </w:r>
      <w:r w:rsidR="00222FEF" w:rsidRPr="00164CBB">
        <w:tab/>
      </w:r>
      <w:r w:rsidR="00222FEF" w:rsidRPr="00B1388C">
        <w:t>تقارير</w:t>
      </w:r>
      <w:r w:rsidR="00222FEF" w:rsidRPr="00164CBB">
        <w:t xml:space="preserve"> مرحلية عن مشروعات </w:t>
      </w:r>
      <w:r w:rsidR="00785D48">
        <w:t>أجندة التنمية</w:t>
      </w:r>
      <w:r w:rsidR="00222FEF" w:rsidRPr="00164CBB">
        <w:t xml:space="preserve"> التالية:</w:t>
      </w:r>
    </w:p>
    <w:p w14:paraId="4B8E90E2" w14:textId="32B0F425" w:rsidR="002E2B69" w:rsidRPr="00164CBB" w:rsidRDefault="002E2B69" w:rsidP="00B1388C">
      <w:pPr>
        <w:pStyle w:val="NormalParaAR"/>
        <w:ind w:left="1701" w:hanging="567"/>
      </w:pPr>
      <w:r w:rsidRPr="00164CBB">
        <w:t>"1"</w:t>
      </w:r>
      <w:r w:rsidRPr="00164CBB">
        <w:tab/>
        <w:t xml:space="preserve">الملكية الفكرية والسياحة والثقافة: دعم الأهداف الإنمائية والنهوض بالتراث الثقافي في مصر وغيرها من البلدان النامية </w:t>
      </w:r>
      <w:r w:rsidR="008F4F46">
        <w:t>(</w:t>
      </w:r>
      <w:r w:rsidRPr="00164CBB">
        <w:t>المرفق الأول</w:t>
      </w:r>
      <w:r w:rsidR="008F4F46">
        <w:t>)</w:t>
      </w:r>
      <w:r w:rsidRPr="00164CBB">
        <w:t>؛</w:t>
      </w:r>
    </w:p>
    <w:p w14:paraId="375917AD" w14:textId="2767F162" w:rsidR="002E2B69" w:rsidRPr="00164CBB" w:rsidRDefault="002E2B69" w:rsidP="00B1388C">
      <w:pPr>
        <w:pStyle w:val="NormalParaAR"/>
        <w:ind w:left="1701" w:hanging="567"/>
      </w:pPr>
      <w:r w:rsidRPr="00164CBB">
        <w:t>"2"</w:t>
      </w:r>
      <w:r w:rsidRPr="00164CBB">
        <w:tab/>
        <w:t xml:space="preserve">الملكية الفكرية والتنمية الاجتماعية الاقتصادية – المرحلة الثانية </w:t>
      </w:r>
      <w:r w:rsidR="008F4F46">
        <w:t>(</w:t>
      </w:r>
      <w:r w:rsidRPr="00164CBB">
        <w:t>المرفق الثاني</w:t>
      </w:r>
      <w:r w:rsidR="008F4F46">
        <w:t>)</w:t>
      </w:r>
      <w:r w:rsidRPr="00164CBB">
        <w:t>؛</w:t>
      </w:r>
    </w:p>
    <w:p w14:paraId="6FEE1F10" w14:textId="057C900E" w:rsidR="00192D21" w:rsidRPr="00164CBB" w:rsidRDefault="00192D21" w:rsidP="00B1388C">
      <w:pPr>
        <w:pStyle w:val="NormalParaAR"/>
        <w:ind w:left="1701" w:hanging="567"/>
      </w:pPr>
      <w:r w:rsidRPr="00164CBB">
        <w:t>"3"</w:t>
      </w:r>
      <w:r w:rsidRPr="00164CBB">
        <w:tab/>
        <w:t xml:space="preserve">بناء القدرات في استخدام المعلومات التقنية والعلمية الملائمة لمجالات تكنولوجية محددة حلا لتحديات إنمائية محددة – المرحلة الثانية </w:t>
      </w:r>
      <w:r w:rsidR="008F4F46">
        <w:t>(</w:t>
      </w:r>
      <w:r w:rsidRPr="00164CBB">
        <w:t>المرفق الثالث</w:t>
      </w:r>
      <w:r w:rsidR="008F4F46">
        <w:t>)</w:t>
      </w:r>
      <w:r w:rsidRPr="00164CBB">
        <w:t>؛</w:t>
      </w:r>
    </w:p>
    <w:p w14:paraId="1D2A9323" w14:textId="591AF8A3" w:rsidR="00192D21" w:rsidRPr="00164CBB" w:rsidRDefault="00192D21" w:rsidP="00B1388C">
      <w:pPr>
        <w:pStyle w:val="NormalParaAR"/>
        <w:ind w:left="1701" w:hanging="567"/>
      </w:pPr>
      <w:r w:rsidRPr="00164CBB">
        <w:t>"4"</w:t>
      </w:r>
      <w:r w:rsidRPr="00164CBB">
        <w:tab/>
        <w:t xml:space="preserve">التعاون على التنمية والتعليم والتدريب المهني في مجال حقوق الملكية الفكرية مع مؤسسات التدريب القضائي في البلدان النامية والبلدان الأقل نموا </w:t>
      </w:r>
      <w:r w:rsidR="008F4F46">
        <w:t>(</w:t>
      </w:r>
      <w:r w:rsidRPr="00164CBB">
        <w:t>المرفق الرابع</w:t>
      </w:r>
      <w:r w:rsidR="008F4F46">
        <w:t>)</w:t>
      </w:r>
      <w:r w:rsidRPr="00164CBB">
        <w:t>؛</w:t>
      </w:r>
    </w:p>
    <w:p w14:paraId="055B75F8" w14:textId="6706B227" w:rsidR="00E365FE" w:rsidRPr="00164CBB" w:rsidRDefault="00E365FE" w:rsidP="00B1388C">
      <w:pPr>
        <w:pStyle w:val="NormalParaAR"/>
        <w:ind w:left="1701" w:hanging="567"/>
      </w:pPr>
      <w:r w:rsidRPr="00164CBB">
        <w:t>"5"</w:t>
      </w:r>
      <w:r w:rsidRPr="00164CBB">
        <w:tab/>
        <w:t xml:space="preserve">مشروع استخدام المعلومات الموجودة في الملك العام لأغراض التنمية الاقتصادية </w:t>
      </w:r>
      <w:r w:rsidR="008F4F46">
        <w:t>(</w:t>
      </w:r>
      <w:r w:rsidRPr="00164CBB">
        <w:t>المرفق الخامس</w:t>
      </w:r>
      <w:r w:rsidR="008F4F46">
        <w:t>)</w:t>
      </w:r>
      <w:r w:rsidRPr="00164CBB">
        <w:t>؛</w:t>
      </w:r>
    </w:p>
    <w:p w14:paraId="20C94CD0" w14:textId="5E9E5FFA" w:rsidR="00E365FE" w:rsidRPr="00164CBB" w:rsidRDefault="00E365FE" w:rsidP="00B1388C">
      <w:pPr>
        <w:pStyle w:val="NormalParaAR"/>
        <w:ind w:left="1701" w:hanging="567"/>
      </w:pPr>
      <w:r w:rsidRPr="00164CBB">
        <w:t>"6"</w:t>
      </w:r>
      <w:r w:rsidRPr="00164CBB">
        <w:tab/>
        <w:t xml:space="preserve">مشروع تعزيز وتطوير القطاع السمعي البصري في بوركينا فاصو وبعض البلدان الأفريقية – المرحلة الثانية </w:t>
      </w:r>
      <w:r w:rsidR="008F4F46">
        <w:t>(</w:t>
      </w:r>
      <w:r w:rsidRPr="00164CBB">
        <w:t>المرفق السادس</w:t>
      </w:r>
      <w:r w:rsidR="008F4F46">
        <w:t>)</w:t>
      </w:r>
      <w:r w:rsidRPr="00164CBB">
        <w:t>.</w:t>
      </w:r>
    </w:p>
    <w:p w14:paraId="6594975C" w14:textId="101E5A26" w:rsidR="00222FEF" w:rsidRPr="00164CBB" w:rsidRDefault="008F4F46" w:rsidP="00B1388C">
      <w:pPr>
        <w:pStyle w:val="NormalParaAR"/>
        <w:keepNext/>
        <w:ind w:left="567"/>
      </w:pPr>
      <w:r>
        <w:lastRenderedPageBreak/>
        <w:t>(</w:t>
      </w:r>
      <w:r w:rsidR="00222FEF" w:rsidRPr="00164CBB">
        <w:t>ب‌</w:t>
      </w:r>
      <w:r>
        <w:t>)</w:t>
      </w:r>
      <w:r w:rsidR="00222FEF" w:rsidRPr="00164CBB">
        <w:tab/>
        <w:t xml:space="preserve">تقرير إنجاز بشأن مشروع </w:t>
      </w:r>
      <w:r w:rsidR="00785D48">
        <w:t>أجندة التنمية</w:t>
      </w:r>
      <w:r w:rsidR="00222FEF" w:rsidRPr="00164CBB">
        <w:t xml:space="preserve"> التالي:</w:t>
      </w:r>
    </w:p>
    <w:p w14:paraId="107F8F6C" w14:textId="650D542B" w:rsidR="00B442DF" w:rsidRPr="00164CBB" w:rsidRDefault="00B442DF" w:rsidP="00164CBB">
      <w:pPr>
        <w:pStyle w:val="NormalParaAR"/>
        <w:spacing w:after="120"/>
        <w:ind w:left="1701" w:hanging="567"/>
      </w:pPr>
      <w:r w:rsidRPr="00164CBB">
        <w:t>"1"</w:t>
      </w:r>
      <w:r w:rsidRPr="00164CBB">
        <w:tab/>
        <w:t xml:space="preserve">مشروع رائد بشأن الملكية الفكرية وإدارة التصاميم لتطوير الأعمال في البلدان النامية والبلدان الأقل نموا </w:t>
      </w:r>
      <w:r w:rsidR="008F4F46">
        <w:t>(</w:t>
      </w:r>
      <w:r w:rsidRPr="00164CBB">
        <w:t>المرفق السابع</w:t>
      </w:r>
      <w:r w:rsidR="008F4F46">
        <w:t>)</w:t>
      </w:r>
      <w:r w:rsidRPr="00164CBB">
        <w:t>.</w:t>
      </w:r>
    </w:p>
    <w:p w14:paraId="08ADE466" w14:textId="19EFDB85" w:rsidR="00222FEF" w:rsidRPr="00164CBB" w:rsidRDefault="008F4F46" w:rsidP="00B1388C">
      <w:pPr>
        <w:pStyle w:val="NormalParaAR"/>
        <w:ind w:left="567"/>
      </w:pPr>
      <w:r>
        <w:t>(</w:t>
      </w:r>
      <w:r w:rsidR="00222FEF" w:rsidRPr="00164CBB">
        <w:t>ج</w:t>
      </w:r>
      <w:r>
        <w:t>)</w:t>
      </w:r>
      <w:r w:rsidR="00222FEF" w:rsidRPr="00164CBB">
        <w:tab/>
        <w:t xml:space="preserve">تقرير مرحلي عن الفترة من يوليو 2015 إلى يونيو 2016، بشأن توصيات للتنفيذ الفوري </w:t>
      </w:r>
      <w:r>
        <w:t>(</w:t>
      </w:r>
      <w:r w:rsidR="00222FEF" w:rsidRPr="00164CBB">
        <w:t>التوصيات التسع عشرة</w:t>
      </w:r>
      <w:r>
        <w:t>)</w:t>
      </w:r>
      <w:r w:rsidR="00222FEF" w:rsidRPr="00164CBB">
        <w:t xml:space="preserve">. ويُركِّز التقريرُ – حسبما اتُفق عليه في الدورة الثانية للجنة– على الاستراتيجيات المعتمدة لتنفيذ كل توصية من التوصيات، ويُسلِّط الضوء على أهم الإنجازات. ويمكن الاطلاع على قائمة الأنشطة وغيرها من المعلومات ذات الصلة في "قواعد بيانات المساعدة </w:t>
      </w:r>
      <w:r w:rsidR="00222FEF" w:rsidRPr="00B1388C">
        <w:t>التقنية</w:t>
      </w:r>
      <w:r w:rsidR="00222FEF" w:rsidRPr="00164CBB">
        <w:t xml:space="preserve">" </w:t>
      </w:r>
      <w:r>
        <w:t>(</w:t>
      </w:r>
      <w:r w:rsidR="00222FEF" w:rsidRPr="00164CBB">
        <w:rPr>
          <w:rtl w:val="0"/>
        </w:rPr>
        <w:t>IP-TAD</w:t>
      </w:r>
      <w:r>
        <w:t>)</w:t>
      </w:r>
      <w:r w:rsidR="00222FEF" w:rsidRPr="00164CBB">
        <w:t xml:space="preserve"> على الرابط التالي: </w:t>
      </w:r>
      <w:hyperlink r:id="rId10">
        <w:r w:rsidR="00222FEF" w:rsidRPr="00CE336A">
          <w:rPr>
            <w:rStyle w:val="Hyperlink"/>
            <w:color w:val="auto"/>
            <w:rtl w:val="0"/>
          </w:rPr>
          <w:t>http://www.wipo.int/tad</w:t>
        </w:r>
      </w:hyperlink>
      <w:r w:rsidR="00222FEF" w:rsidRPr="00CE336A">
        <w:t>.</w:t>
      </w:r>
    </w:p>
    <w:p w14:paraId="121FDF72" w14:textId="77777777" w:rsidR="00222FEF" w:rsidRPr="00164CBB" w:rsidRDefault="00222FEF" w:rsidP="00B1388C">
      <w:pPr>
        <w:pStyle w:val="DecisionParaAR"/>
        <w:spacing w:after="360"/>
      </w:pPr>
      <w:r w:rsidRPr="00164CBB">
        <w:t>إن اللجنة</w:t>
      </w:r>
      <w:r w:rsidRPr="00B1388C">
        <w:t xml:space="preserve"> </w:t>
      </w:r>
      <w:r w:rsidRPr="00164CBB">
        <w:t>المعنية بالتنمية والملكية الفكرية مدعوةٌ إلى الإحاطة علما بالمعلومات الواردة في مرفقات هذه الوثيقة.</w:t>
      </w:r>
    </w:p>
    <w:p w14:paraId="6BCBC957" w14:textId="77777777" w:rsidR="00A361E8" w:rsidRPr="00164CBB" w:rsidRDefault="00222FEF" w:rsidP="00B1388C">
      <w:pPr>
        <w:pStyle w:val="EndofDocumentAR"/>
      </w:pPr>
      <w:r w:rsidRPr="00164CBB">
        <w:t xml:space="preserve">[تلي ذلك </w:t>
      </w:r>
      <w:r w:rsidRPr="00B1388C">
        <w:t>المرفقات</w:t>
      </w:r>
      <w:r w:rsidRPr="00164CBB">
        <w:t>]</w:t>
      </w:r>
    </w:p>
    <w:p w14:paraId="03F7FFE7" w14:textId="77777777" w:rsidR="00222FEF" w:rsidRPr="00164CBB" w:rsidRDefault="00222FEF" w:rsidP="00164CBB">
      <w:pPr>
        <w:pStyle w:val="NormalParaAR"/>
        <w:spacing w:after="120"/>
      </w:pPr>
    </w:p>
    <w:p w14:paraId="5C20E69B" w14:textId="77777777" w:rsidR="00222FEF" w:rsidRPr="00164CBB" w:rsidRDefault="00222FEF" w:rsidP="00164CBB">
      <w:pPr>
        <w:pStyle w:val="NormalParaAR"/>
        <w:spacing w:after="120"/>
        <w:sectPr w:rsidR="00222FEF" w:rsidRPr="00164CBB" w:rsidSect="00EB7752">
          <w:headerReference w:type="default" r:id="rId11"/>
          <w:pgSz w:w="11907" w:h="16840" w:code="9"/>
          <w:pgMar w:top="567" w:right="1418" w:bottom="1418" w:left="1134" w:header="510" w:footer="1021" w:gutter="0"/>
          <w:cols w:space="720"/>
          <w:titlePg/>
          <w:docGrid w:linePitch="299"/>
        </w:sectPr>
      </w:pPr>
    </w:p>
    <w:tbl>
      <w:tblPr>
        <w:tblStyle w:val="TableGrid3"/>
        <w:bidiVisual/>
        <w:tblW w:w="0" w:type="auto"/>
        <w:tblLook w:val="04A0" w:firstRow="1" w:lastRow="0" w:firstColumn="1" w:lastColumn="0" w:noHBand="0" w:noVBand="1"/>
      </w:tblPr>
      <w:tblGrid>
        <w:gridCol w:w="2083"/>
        <w:gridCol w:w="7488"/>
      </w:tblGrid>
      <w:tr w:rsidR="003150EE" w:rsidRPr="003150EE" w14:paraId="2AFA55DE" w14:textId="77777777" w:rsidTr="00FC4511">
        <w:tc>
          <w:tcPr>
            <w:tcW w:w="9571" w:type="dxa"/>
            <w:gridSpan w:val="2"/>
          </w:tcPr>
          <w:p w14:paraId="0C942920" w14:textId="77777777" w:rsidR="003150EE" w:rsidRPr="003150EE" w:rsidRDefault="003150EE" w:rsidP="003150EE">
            <w:pPr>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lastRenderedPageBreak/>
              <w:t>ملخص المشروع</w:t>
            </w:r>
          </w:p>
        </w:tc>
      </w:tr>
      <w:tr w:rsidR="003150EE" w:rsidRPr="003150EE" w14:paraId="120FF996" w14:textId="77777777" w:rsidTr="00FC4511">
        <w:tc>
          <w:tcPr>
            <w:tcW w:w="2083" w:type="dxa"/>
          </w:tcPr>
          <w:p w14:paraId="60BCE3B0" w14:textId="77777777"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رمز المشروع</w:t>
            </w:r>
          </w:p>
        </w:tc>
        <w:tc>
          <w:tcPr>
            <w:tcW w:w="7488" w:type="dxa"/>
          </w:tcPr>
          <w:p w14:paraId="4977C010" w14:textId="59714E4C" w:rsidR="003150EE" w:rsidRPr="003150EE" w:rsidRDefault="00AD2075" w:rsidP="00AD2075">
            <w:pPr>
              <w:spacing w:after="240" w:line="360" w:lineRule="exact"/>
              <w:rPr>
                <w:rFonts w:ascii="Arabic Typesetting" w:hAnsi="Arabic Typesetting" w:cs="Arabic Typesetting"/>
                <w:sz w:val="36"/>
                <w:szCs w:val="36"/>
                <w:rtl w:val="0"/>
              </w:rPr>
            </w:pPr>
            <w:r w:rsidRPr="00AD2075">
              <w:rPr>
                <w:rFonts w:ascii="Arabic Typesetting" w:hAnsi="Arabic Typesetting" w:cs="Arabic Typesetting"/>
                <w:sz w:val="36"/>
                <w:szCs w:val="36"/>
                <w:rtl w:val="0"/>
              </w:rPr>
              <w:t>DA_1_10_12_40_01</w:t>
            </w:r>
          </w:p>
        </w:tc>
      </w:tr>
      <w:tr w:rsidR="003150EE" w:rsidRPr="003150EE" w14:paraId="2FB75170" w14:textId="77777777" w:rsidTr="00FC4511">
        <w:tc>
          <w:tcPr>
            <w:tcW w:w="2083" w:type="dxa"/>
          </w:tcPr>
          <w:p w14:paraId="09E6A5D2" w14:textId="77777777"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العنوان</w:t>
            </w:r>
          </w:p>
        </w:tc>
        <w:tc>
          <w:tcPr>
            <w:tcW w:w="7488" w:type="dxa"/>
          </w:tcPr>
          <w:p w14:paraId="707410D9" w14:textId="77777777" w:rsidR="003150EE" w:rsidRPr="00CE336A" w:rsidRDefault="003150EE" w:rsidP="003150EE">
            <w:pPr>
              <w:spacing w:after="240" w:line="360" w:lineRule="exact"/>
              <w:rPr>
                <w:rFonts w:ascii="Arabic Typesetting" w:hAnsi="Arabic Typesetting" w:cs="Arabic Typesetting"/>
                <w:i/>
                <w:iCs/>
                <w:sz w:val="36"/>
                <w:szCs w:val="36"/>
              </w:rPr>
            </w:pPr>
            <w:r w:rsidRPr="00CE336A">
              <w:rPr>
                <w:rFonts w:ascii="Arabic Typesetting" w:hAnsi="Arabic Typesetting" w:cs="Arabic Typesetting"/>
                <w:i/>
                <w:iCs/>
                <w:sz w:val="36"/>
                <w:szCs w:val="36"/>
              </w:rPr>
              <w:t>الملكية الفكرية والسياحة والثقافة: دعم الأهداف الإنمائية والنهوض بالتراث الثقافي في مصر وغيرها من البلدان النامية</w:t>
            </w:r>
          </w:p>
        </w:tc>
      </w:tr>
      <w:tr w:rsidR="003150EE" w:rsidRPr="003150EE" w14:paraId="2B1FD2B6" w14:textId="77777777" w:rsidTr="00FC4511">
        <w:tc>
          <w:tcPr>
            <w:tcW w:w="2083" w:type="dxa"/>
          </w:tcPr>
          <w:p w14:paraId="26BC123A" w14:textId="0F4E297E"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 xml:space="preserve">توصية </w:t>
            </w:r>
            <w:r w:rsidR="00785D48">
              <w:rPr>
                <w:rFonts w:ascii="Arabic Typesetting" w:hAnsi="Arabic Typesetting" w:cs="Arabic Typesetting"/>
                <w:sz w:val="36"/>
                <w:szCs w:val="36"/>
                <w:u w:val="single"/>
              </w:rPr>
              <w:t>أجندة التنمية</w:t>
            </w:r>
          </w:p>
        </w:tc>
        <w:tc>
          <w:tcPr>
            <w:tcW w:w="7488" w:type="dxa"/>
          </w:tcPr>
          <w:p w14:paraId="1813FB10" w14:textId="77777777" w:rsidR="003150EE" w:rsidRPr="003150EE" w:rsidRDefault="003150EE" w:rsidP="003150EE">
            <w:pPr>
              <w:spacing w:after="240" w:line="360" w:lineRule="exact"/>
              <w:rPr>
                <w:rFonts w:ascii="Arabic Typesetting" w:hAnsi="Arabic Typesetting" w:cs="Arabic Typesetting"/>
                <w:i/>
                <w:iCs/>
                <w:sz w:val="36"/>
                <w:szCs w:val="36"/>
              </w:rPr>
            </w:pPr>
            <w:r w:rsidRPr="003150EE">
              <w:rPr>
                <w:rFonts w:ascii="Arabic Typesetting" w:hAnsi="Arabic Typesetting" w:cs="Arabic Typesetting"/>
                <w:i/>
                <w:iCs/>
                <w:sz w:val="36"/>
                <w:szCs w:val="36"/>
              </w:rPr>
              <w:t>التوصية 1</w:t>
            </w:r>
          </w:p>
          <w:p w14:paraId="51934CEF" w14:textId="77777777" w:rsidR="003150EE" w:rsidRPr="003150EE" w:rsidRDefault="003150EE" w:rsidP="003150EE">
            <w:pPr>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يجب أن تتميز أنشطة الويبو في مجال المساعدة التقنية بعدة ميزات منها أنها موجهة نحو التنمية وقائمة على الطلب وشفافة، وتأخذ بعين الاعتبار الأولويات والاحتياجات الخاصة بالبلدان النامية والبلدان الأقل نموا على وجه الخصوص فضلا عن مختلف مستويات التنمية المدركة في الدول الأعضاء. وينبغي إدراج الأنشطة في أطر زمنية لاستكمال البرامج. وفي هذا الصدد، ينبغي أن يكون تصميم برامج المساعدة التقنية وآليات تنفيذها وعمليات تقييمها مخصصة لكل بلد.</w:t>
            </w:r>
          </w:p>
          <w:p w14:paraId="1AFB488A" w14:textId="77777777" w:rsidR="003150EE" w:rsidRPr="003150EE" w:rsidRDefault="003150EE" w:rsidP="003150EE">
            <w:pPr>
              <w:spacing w:after="240" w:line="360" w:lineRule="exact"/>
              <w:rPr>
                <w:rFonts w:ascii="Arabic Typesetting" w:hAnsi="Arabic Typesetting" w:cs="Arabic Typesetting"/>
                <w:i/>
                <w:iCs/>
                <w:sz w:val="36"/>
                <w:szCs w:val="36"/>
              </w:rPr>
            </w:pPr>
            <w:r w:rsidRPr="003150EE">
              <w:rPr>
                <w:rFonts w:ascii="Arabic Typesetting" w:hAnsi="Arabic Typesetting" w:cs="Arabic Typesetting"/>
                <w:i/>
                <w:iCs/>
                <w:sz w:val="36"/>
                <w:szCs w:val="36"/>
              </w:rPr>
              <w:t>التوصية 10</w:t>
            </w:r>
          </w:p>
          <w:p w14:paraId="351A9633" w14:textId="77777777" w:rsidR="003150EE" w:rsidRPr="003150EE" w:rsidRDefault="003150EE" w:rsidP="003150EE">
            <w:pPr>
              <w:spacing w:after="240" w:line="360" w:lineRule="exact"/>
              <w:rPr>
                <w:rFonts w:ascii="Arabic Typesetting" w:hAnsi="Arabic Typesetting" w:cs="Arabic Typesetting"/>
                <w:i/>
                <w:iCs/>
                <w:sz w:val="36"/>
                <w:szCs w:val="36"/>
              </w:rPr>
            </w:pPr>
            <w:r w:rsidRPr="003150EE">
              <w:rPr>
                <w:rFonts w:ascii="Arabic Typesetting" w:hAnsi="Arabic Typesetting" w:cs="Arabic Typesetting"/>
                <w:sz w:val="36"/>
                <w:szCs w:val="36"/>
              </w:rPr>
              <w:t>مساعدة الدول الأعضاء على تطوير كفاءاتها المؤسسية الوطنية في مجال الملكية الفكرية وتحسينها من خلال المضي في تطوير البنى التحتية وغيرها من المرافق بهدف جعل مؤسسات الملكية الفكرية أكثر فعالية والنهوض بتوازن عادل بين حماية الملكية الفكرية والمصلحة العامة. وينبغي أن تنسحب هذه المساعدة التقنية أيضا على المنظمات الإقليمية ودون الإقليمية المعنية بالملكية الفكرية</w:t>
            </w:r>
            <w:r w:rsidRPr="003150EE">
              <w:rPr>
                <w:rFonts w:ascii="Arabic Typesetting" w:hAnsi="Arabic Typesetting" w:cs="Arabic Typesetting"/>
                <w:i/>
                <w:iCs/>
                <w:sz w:val="36"/>
                <w:szCs w:val="36"/>
              </w:rPr>
              <w:t>.</w:t>
            </w:r>
          </w:p>
          <w:p w14:paraId="5800E19E" w14:textId="77777777" w:rsidR="003150EE" w:rsidRPr="003150EE" w:rsidRDefault="003150EE" w:rsidP="003150EE">
            <w:pPr>
              <w:spacing w:after="240" w:line="360" w:lineRule="exact"/>
              <w:rPr>
                <w:rFonts w:ascii="Arabic Typesetting" w:hAnsi="Arabic Typesetting" w:cs="Arabic Typesetting"/>
                <w:i/>
                <w:iCs/>
                <w:sz w:val="36"/>
                <w:szCs w:val="36"/>
              </w:rPr>
            </w:pPr>
            <w:r w:rsidRPr="003150EE">
              <w:rPr>
                <w:rFonts w:ascii="Arabic Typesetting" w:hAnsi="Arabic Typesetting" w:cs="Arabic Typesetting"/>
                <w:i/>
                <w:iCs/>
                <w:sz w:val="36"/>
                <w:szCs w:val="36"/>
              </w:rPr>
              <w:t>التوصية 12</w:t>
            </w:r>
          </w:p>
          <w:p w14:paraId="34DC41FE" w14:textId="77777777" w:rsidR="003150EE" w:rsidRPr="003150EE" w:rsidRDefault="003150EE" w:rsidP="003150EE">
            <w:pPr>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المضي في إدماج الاعتبارات الإنمائية في أنشطة الويبو الفنية والتقنية ومناقشتها، وفقاً</w:t>
            </w:r>
            <w:r w:rsidRPr="003150EE">
              <w:rPr>
                <w:rFonts w:ascii="Arabic Typesetting" w:hAnsi="Arabic Typesetting" w:cs="Arabic Typesetting" w:hint="cs"/>
                <w:sz w:val="36"/>
                <w:szCs w:val="36"/>
              </w:rPr>
              <w:t> </w:t>
            </w:r>
            <w:r w:rsidRPr="003150EE">
              <w:rPr>
                <w:rFonts w:ascii="Arabic Typesetting" w:hAnsi="Arabic Typesetting" w:cs="Arabic Typesetting"/>
                <w:sz w:val="36"/>
                <w:szCs w:val="36"/>
              </w:rPr>
              <w:t>لاختصاصها.</w:t>
            </w:r>
          </w:p>
          <w:p w14:paraId="00DC6DB7" w14:textId="77777777" w:rsidR="003150EE" w:rsidRPr="003150EE" w:rsidRDefault="003150EE" w:rsidP="003150EE">
            <w:pPr>
              <w:spacing w:after="240" w:line="360" w:lineRule="exact"/>
              <w:rPr>
                <w:rFonts w:ascii="Arabic Typesetting" w:hAnsi="Arabic Typesetting" w:cs="Arabic Typesetting"/>
                <w:i/>
                <w:iCs/>
                <w:sz w:val="36"/>
                <w:szCs w:val="36"/>
              </w:rPr>
            </w:pPr>
            <w:r w:rsidRPr="003150EE">
              <w:rPr>
                <w:rFonts w:ascii="Arabic Typesetting" w:hAnsi="Arabic Typesetting" w:cs="Arabic Typesetting" w:hint="cs"/>
                <w:i/>
                <w:iCs/>
                <w:sz w:val="36"/>
                <w:szCs w:val="36"/>
              </w:rPr>
              <w:t>التوصية 40</w:t>
            </w:r>
          </w:p>
          <w:p w14:paraId="2369C10D" w14:textId="77777777" w:rsidR="003150EE" w:rsidRPr="003150EE" w:rsidRDefault="003150EE" w:rsidP="003150EE">
            <w:pPr>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مطالبة الويبو بتكثيف تعاونها مع وكالات الأمم المتحدة بشأن مسائل الملكية الفكرية وفقا لتوجه الدول الأعضاء، وبالأخص منها </w:t>
            </w:r>
            <w:proofErr w:type="spellStart"/>
            <w:r w:rsidRPr="003150EE">
              <w:rPr>
                <w:rFonts w:ascii="Arabic Typesetting" w:hAnsi="Arabic Typesetting" w:cs="Arabic Typesetting"/>
                <w:sz w:val="36"/>
                <w:szCs w:val="36"/>
              </w:rPr>
              <w:t>الأونكتاد</w:t>
            </w:r>
            <w:proofErr w:type="spellEnd"/>
            <w:r w:rsidRPr="003150EE">
              <w:rPr>
                <w:rFonts w:ascii="Arabic Typesetting" w:hAnsi="Arabic Typesetting" w:cs="Arabic Typesetting"/>
                <w:sz w:val="36"/>
                <w:szCs w:val="36"/>
              </w:rPr>
              <w:t xml:space="preserve"> وبرنامج الأمم المتحدة للبيئة ومنظمة الصحة العالمية واليونيدو واليونسكو وسائر المنظمات الدولية المعنية، وعلى وجه الخصوص منظمة التجارة العالمية لتعزيز التعاون تحقيقا للكفاءة القصوى في تنفيذ برامج التنمية.</w:t>
            </w:r>
          </w:p>
        </w:tc>
      </w:tr>
      <w:tr w:rsidR="003150EE" w:rsidRPr="003150EE" w14:paraId="0F423BD4" w14:textId="77777777" w:rsidTr="00FC4511">
        <w:tc>
          <w:tcPr>
            <w:tcW w:w="2083" w:type="dxa"/>
          </w:tcPr>
          <w:p w14:paraId="7EE35DED" w14:textId="77777777"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ميزانية المشروع</w:t>
            </w:r>
          </w:p>
        </w:tc>
        <w:tc>
          <w:tcPr>
            <w:tcW w:w="7488" w:type="dxa"/>
          </w:tcPr>
          <w:p w14:paraId="7397526E" w14:textId="77777777" w:rsidR="003150EE" w:rsidRPr="003150EE" w:rsidRDefault="003150EE" w:rsidP="003150EE">
            <w:pPr>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مجموع التكاليف غير المتعلقة بالموظفين: 000 320 فرنك سويسري</w:t>
            </w:r>
          </w:p>
        </w:tc>
      </w:tr>
      <w:tr w:rsidR="003150EE" w:rsidRPr="003150EE" w14:paraId="5D0A9854" w14:textId="77777777" w:rsidTr="00FC4511">
        <w:tc>
          <w:tcPr>
            <w:tcW w:w="2083" w:type="dxa"/>
          </w:tcPr>
          <w:p w14:paraId="7AFDDCD9" w14:textId="77777777" w:rsidR="003150EE" w:rsidRPr="003150EE" w:rsidRDefault="003150EE" w:rsidP="003150EE">
            <w:pPr>
              <w:keepNext/>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lastRenderedPageBreak/>
              <w:t>تاريخ بدء المشروع</w:t>
            </w:r>
          </w:p>
        </w:tc>
        <w:tc>
          <w:tcPr>
            <w:tcW w:w="7488" w:type="dxa"/>
          </w:tcPr>
          <w:p w14:paraId="780E70CE" w14:textId="77777777"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يناير 2016.</w:t>
            </w:r>
          </w:p>
        </w:tc>
      </w:tr>
      <w:tr w:rsidR="003150EE" w:rsidRPr="003150EE" w14:paraId="4B9D19FB" w14:textId="77777777" w:rsidTr="00FC4511">
        <w:tc>
          <w:tcPr>
            <w:tcW w:w="2083" w:type="dxa"/>
          </w:tcPr>
          <w:p w14:paraId="7A82B457" w14:textId="77777777" w:rsidR="003150EE" w:rsidRPr="003150EE" w:rsidRDefault="003150EE" w:rsidP="003150EE">
            <w:pPr>
              <w:keepNext/>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مدة المشروع</w:t>
            </w:r>
          </w:p>
        </w:tc>
        <w:tc>
          <w:tcPr>
            <w:tcW w:w="7488" w:type="dxa"/>
          </w:tcPr>
          <w:p w14:paraId="034D680B" w14:textId="77777777"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36 شهراً</w:t>
            </w:r>
          </w:p>
        </w:tc>
      </w:tr>
      <w:tr w:rsidR="003150EE" w:rsidRPr="003150EE" w14:paraId="7F512D17" w14:textId="77777777" w:rsidTr="00FC4511">
        <w:tc>
          <w:tcPr>
            <w:tcW w:w="2083" w:type="dxa"/>
          </w:tcPr>
          <w:p w14:paraId="64FA7D90" w14:textId="77777777" w:rsidR="003150EE" w:rsidRPr="003150EE" w:rsidRDefault="003150EE" w:rsidP="003150EE">
            <w:pPr>
              <w:keepNext/>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قطاعات الويبو الرئيسية المعنية والصلة ببرامج الويبو</w:t>
            </w:r>
          </w:p>
        </w:tc>
        <w:tc>
          <w:tcPr>
            <w:tcW w:w="7488" w:type="dxa"/>
          </w:tcPr>
          <w:p w14:paraId="78AFE3D0" w14:textId="77777777"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الصلة الموضوعية بالبرامج 2 و3 و4</w:t>
            </w:r>
          </w:p>
          <w:p w14:paraId="0EC38EFD" w14:textId="76DA8934" w:rsidR="003150EE" w:rsidRPr="003150EE" w:rsidRDefault="006424CF" w:rsidP="003150EE">
            <w:pPr>
              <w:keepNext/>
              <w:spacing w:after="240" w:line="360" w:lineRule="exact"/>
              <w:rPr>
                <w:rFonts w:ascii="Arabic Typesetting" w:hAnsi="Arabic Typesetting" w:cs="Arabic Typesetting"/>
                <w:sz w:val="36"/>
                <w:szCs w:val="36"/>
              </w:rPr>
            </w:pPr>
            <w:r w:rsidRPr="006424CF">
              <w:rPr>
                <w:rFonts w:ascii="Arabic Typesetting" w:hAnsi="Arabic Typesetting" w:cs="Arabic Typesetting"/>
                <w:sz w:val="36"/>
                <w:szCs w:val="36"/>
              </w:rPr>
              <w:t>يتصل المشروع أيضاً بالمشاريع المعنية ب</w:t>
            </w:r>
            <w:r w:rsidR="00785D48">
              <w:rPr>
                <w:rFonts w:ascii="Arabic Typesetting" w:hAnsi="Arabic Typesetting" w:cs="Arabic Typesetting"/>
                <w:sz w:val="36"/>
                <w:szCs w:val="36"/>
              </w:rPr>
              <w:t>أجندة التنمية</w:t>
            </w:r>
            <w:r w:rsidRPr="006424CF">
              <w:rPr>
                <w:rFonts w:ascii="Arabic Typesetting" w:hAnsi="Arabic Typesetting" w:cs="Arabic Typesetting"/>
                <w:sz w:val="36"/>
                <w:szCs w:val="36"/>
              </w:rPr>
              <w:t xml:space="preserve"> </w:t>
            </w:r>
            <w:r w:rsidRPr="006424CF">
              <w:rPr>
                <w:rFonts w:ascii="Arabic Typesetting" w:hAnsi="Arabic Typesetting" w:cs="Arabic Typesetting"/>
                <w:sz w:val="36"/>
                <w:szCs w:val="36"/>
                <w:rtl w:val="0"/>
              </w:rPr>
              <w:t>DA_4_10_01</w:t>
            </w:r>
            <w:r w:rsidRPr="006424CF">
              <w:rPr>
                <w:rFonts w:ascii="Arabic Typesetting" w:hAnsi="Arabic Typesetting" w:cs="Arabic Typesetting"/>
                <w:sz w:val="36"/>
                <w:szCs w:val="36"/>
              </w:rPr>
              <w:t xml:space="preserve"> الملكية الفكرية وتوسيم المنتجات لتطوير الأنشطة التجارية في البلدان النامية والبلدان الأقل نموا، و</w:t>
            </w:r>
            <w:r w:rsidRPr="006424CF">
              <w:rPr>
                <w:rFonts w:ascii="Arabic Typesetting" w:hAnsi="Arabic Typesetting" w:cs="Arabic Typesetting"/>
                <w:sz w:val="36"/>
                <w:szCs w:val="36"/>
                <w:rtl w:val="0"/>
              </w:rPr>
              <w:t>DA_10_01</w:t>
            </w:r>
            <w:r w:rsidRPr="006424CF">
              <w:rPr>
                <w:rFonts w:ascii="Arabic Typesetting" w:hAnsi="Arabic Typesetting" w:cs="Arabic Typesetting"/>
                <w:sz w:val="36"/>
                <w:szCs w:val="36"/>
              </w:rPr>
              <w:t xml:space="preserve"> و</w:t>
            </w:r>
            <w:r w:rsidRPr="006424CF">
              <w:rPr>
                <w:rFonts w:ascii="Arabic Typesetting" w:hAnsi="Arabic Typesetting" w:cs="Arabic Typesetting"/>
                <w:sz w:val="36"/>
                <w:szCs w:val="36"/>
                <w:rtl w:val="0"/>
              </w:rPr>
              <w:t>DA_10_02</w:t>
            </w:r>
            <w:r w:rsidRPr="006424CF">
              <w:rPr>
                <w:rFonts w:ascii="Arabic Typesetting" w:hAnsi="Arabic Typesetting" w:cs="Arabic Typesetting"/>
                <w:sz w:val="36"/>
                <w:szCs w:val="36"/>
              </w:rPr>
              <w:t xml:space="preserve"> وهما على التوالي المرحلة الأولى والثانية من المشروع الرائد لإنشاء أكاديميات وطنية جديدة في مجال الملكية الفكرية.</w:t>
            </w:r>
          </w:p>
        </w:tc>
      </w:tr>
      <w:tr w:rsidR="003150EE" w:rsidRPr="003150EE" w14:paraId="3299E7EC" w14:textId="77777777" w:rsidTr="00FC4511">
        <w:tc>
          <w:tcPr>
            <w:tcW w:w="2083" w:type="dxa"/>
          </w:tcPr>
          <w:p w14:paraId="683BB97F" w14:textId="77777777" w:rsidR="003150EE" w:rsidRPr="003150EE" w:rsidRDefault="003150EE" w:rsidP="003150EE">
            <w:pPr>
              <w:keepNext/>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وصف موجز للمشروع</w:t>
            </w:r>
          </w:p>
        </w:tc>
        <w:tc>
          <w:tcPr>
            <w:tcW w:w="7488" w:type="dxa"/>
          </w:tcPr>
          <w:p w14:paraId="56483DF0" w14:textId="77777777"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يرمي المشروع إلى تحليل دور نظام الملكية الفكرية في مجال النشاط الاقتصادي المتصل بالسياحة، بما في ذلك النشاط المتعلق بالنهوض بالمعارف والتقاليد والثقافة الوطنية و/أو المحلية. وسعياً إلى ذلك، سينظر المشروع عن كثب في التجارب العملية التي يمكن أن تساعد فيها أدوات واستراتيجيات محددة تتعلق بالملكية الفكرية العاملين في مجال السياحة على تحقيق قدرتهم التنافسية استناداً إلى خطوات مبتكرة والتعاون والتآزر، مستفيدين في ذلك من التآزر القائم بين النواتج، والإسهام بالتالي في تحسين الوضع الاقتصادي عموما.</w:t>
            </w:r>
          </w:p>
          <w:p w14:paraId="2C7D033F" w14:textId="77777777"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وسينفَّذ المشروع في أربعة بلدان رائدة، منها مصر، حيث سيهدف إلى تكوين كفاءات أصحاب المصلحة الرئيسيين وإذكاء الوعي بالقواسم المشتركة بين الملكية الفكرية والسياحة في إطار سياسات النمو والتنمية.</w:t>
            </w:r>
          </w:p>
          <w:p w14:paraId="52F2404F" w14:textId="77777777"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والتجارب والممارسات الفضلى الموثقة، والاستراتيجيات والأدوات وتوجيهات الدليل العملي التي وضعت في إطار المشروع ستسهم كذلك في توجيه قرارات السياسة العامة وإذكاء الوعي العام بشأن استخدام الملكية الفكرية في النهوض بالسياحة والمعارف والتقاليد والثقافة الوطنية و/أو المحلية فضلاً عن تعزيز الفوائد الاقتصادية والاجتماعية والثقافية على الصعيد الوطني.</w:t>
            </w:r>
          </w:p>
        </w:tc>
      </w:tr>
    </w:tbl>
    <w:p w14:paraId="55631EAD" w14:textId="77777777" w:rsidR="003150EE" w:rsidRPr="003150EE" w:rsidRDefault="003150EE" w:rsidP="003150EE">
      <w:pPr>
        <w:spacing w:after="240" w:line="360" w:lineRule="exact"/>
        <w:rPr>
          <w:rFonts w:ascii="Arabic Typesetting" w:hAnsi="Arabic Typesetting" w:cs="Arabic Typesetting"/>
          <w:sz w:val="36"/>
          <w:szCs w:val="36"/>
        </w:rPr>
      </w:pPr>
    </w:p>
    <w:p w14:paraId="569CB9CC"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br w:type="page"/>
      </w:r>
    </w:p>
    <w:tbl>
      <w:tblPr>
        <w:tblStyle w:val="TableGrid3"/>
        <w:bidiVisual/>
        <w:tblW w:w="0" w:type="auto"/>
        <w:tblLook w:val="04A0" w:firstRow="1" w:lastRow="0" w:firstColumn="1" w:lastColumn="0" w:noHBand="0" w:noVBand="1"/>
      </w:tblPr>
      <w:tblGrid>
        <w:gridCol w:w="2092"/>
        <w:gridCol w:w="7479"/>
      </w:tblGrid>
      <w:tr w:rsidR="003150EE" w:rsidRPr="003150EE" w14:paraId="4460EE86" w14:textId="77777777" w:rsidTr="00FC4511">
        <w:tc>
          <w:tcPr>
            <w:tcW w:w="2092" w:type="dxa"/>
          </w:tcPr>
          <w:p w14:paraId="5590B6FA" w14:textId="77777777" w:rsidR="003150EE" w:rsidRPr="003150EE" w:rsidRDefault="003150EE" w:rsidP="003150EE">
            <w:pPr>
              <w:keepNext/>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lastRenderedPageBreak/>
              <w:t>المسؤول عن المشروع</w:t>
            </w:r>
          </w:p>
        </w:tc>
        <w:tc>
          <w:tcPr>
            <w:tcW w:w="7479" w:type="dxa"/>
          </w:tcPr>
          <w:p w14:paraId="2BC875EE" w14:textId="77777777"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السيدة </w:t>
            </w:r>
            <w:proofErr w:type="spellStart"/>
            <w:r w:rsidRPr="003150EE">
              <w:rPr>
                <w:rFonts w:ascii="Arabic Typesetting" w:hAnsi="Arabic Typesetting" w:cs="Arabic Typesetting"/>
                <w:sz w:val="36"/>
                <w:szCs w:val="36"/>
              </w:rPr>
              <w:t>فرانشيسكا</w:t>
            </w:r>
            <w:proofErr w:type="spellEnd"/>
            <w:r w:rsidRPr="003150EE">
              <w:rPr>
                <w:rFonts w:ascii="Arabic Typesetting" w:hAnsi="Arabic Typesetting" w:cs="Arabic Typesetting"/>
                <w:sz w:val="36"/>
                <w:szCs w:val="36"/>
              </w:rPr>
              <w:t xml:space="preserve"> </w:t>
            </w:r>
            <w:proofErr w:type="spellStart"/>
            <w:r w:rsidRPr="003150EE">
              <w:rPr>
                <w:rFonts w:ascii="Arabic Typesetting" w:hAnsi="Arabic Typesetting" w:cs="Arabic Typesetting"/>
                <w:sz w:val="36"/>
                <w:szCs w:val="36"/>
              </w:rPr>
              <w:t>توسو</w:t>
            </w:r>
            <w:proofErr w:type="spellEnd"/>
          </w:p>
        </w:tc>
      </w:tr>
      <w:tr w:rsidR="003150EE" w:rsidRPr="003150EE" w14:paraId="25CBDD63" w14:textId="77777777" w:rsidTr="00FC4511">
        <w:tc>
          <w:tcPr>
            <w:tcW w:w="2092" w:type="dxa"/>
          </w:tcPr>
          <w:p w14:paraId="55AB53F5" w14:textId="77777777" w:rsidR="003150EE" w:rsidRPr="003150EE" w:rsidRDefault="003150EE" w:rsidP="003150EE">
            <w:pPr>
              <w:keepNext/>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الصلة بالنتائج المرتقبة في وثيقة البرنامج والميزانية للفترة 2012/2013</w:t>
            </w:r>
          </w:p>
        </w:tc>
        <w:tc>
          <w:tcPr>
            <w:tcW w:w="7479" w:type="dxa"/>
          </w:tcPr>
          <w:p w14:paraId="28C0D092" w14:textId="77777777"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i/>
                <w:iCs/>
                <w:sz w:val="36"/>
                <w:szCs w:val="36"/>
              </w:rPr>
              <w:t>النتيجة المرتقبة ھ 1.3</w:t>
            </w:r>
            <w:r w:rsidRPr="003150EE">
              <w:rPr>
                <w:rFonts w:ascii="Arabic Typesetting" w:hAnsi="Arabic Typesetting" w:cs="Arabic Typesetting"/>
                <w:sz w:val="36"/>
                <w:szCs w:val="36"/>
              </w:rPr>
              <w:t>: سياسات واستراتيجيات وخطط إنمائية وطنية بشأن الملكية الفكرية والابتكار تتماشى مع الأهداف الإنمائية الوطنية.</w:t>
            </w:r>
          </w:p>
          <w:p w14:paraId="080E4077" w14:textId="77777777"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i/>
                <w:iCs/>
                <w:sz w:val="36"/>
                <w:szCs w:val="36"/>
              </w:rPr>
              <w:t>النتيجة المرتقبة ھ 2.3:</w:t>
            </w:r>
            <w:r w:rsidRPr="003150EE">
              <w:rPr>
                <w:rFonts w:ascii="Arabic Typesetting" w:hAnsi="Arabic Typesetting" w:cs="Arabic Typesetting"/>
                <w:sz w:val="36"/>
                <w:szCs w:val="36"/>
              </w:rPr>
              <w:t xml:space="preserve"> تعزيز قدرات الموارد البشرية القادرة على تلبية طائفة واسعة من المتطلبات اللازمة للاستخدام الفعال للملكية الفكرية من أجل التنمية في البلدان النامية، والبلدان الأقل نمواً، والبلدان التي تمر اقتصاداتها بمرحلة انتقالية.</w:t>
            </w:r>
          </w:p>
        </w:tc>
      </w:tr>
      <w:tr w:rsidR="003150EE" w:rsidRPr="003150EE" w14:paraId="1AA45655" w14:textId="77777777" w:rsidTr="00FC4511">
        <w:tc>
          <w:tcPr>
            <w:tcW w:w="2092" w:type="dxa"/>
          </w:tcPr>
          <w:p w14:paraId="18F8F5BC" w14:textId="77777777"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التقدم المحرز في تنفيذ المشروع</w:t>
            </w:r>
          </w:p>
        </w:tc>
        <w:tc>
          <w:tcPr>
            <w:tcW w:w="7479" w:type="dxa"/>
          </w:tcPr>
          <w:p w14:paraId="21F7EDD0" w14:textId="4500D1E8"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كانت الأولوية الرئيسية في إطلاق المشروع لأنشطة البحث والتوثيق التي تؤدي إلى تحديد أدوات الملكية الفكرية القائمة أو المحتملة المتعلقة بتشجيع السياحة والمعارف والتقاليد والثقافة الوطنية والمحلية.</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وبدأ إعداد دليل عملي عن استخدام كل الأنظمة والأدوات الخاصة بالملكية الفكرية والتي يمكن تطبيقها في هذا السياق، وقدِّم المشروع الأول من هذا الدليل للاستعراض الداخلي.</w:t>
            </w:r>
          </w:p>
          <w:p w14:paraId="3F6B0719" w14:textId="77777777"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وعُقدت مناقشات مع منظمة السياحة العالمية لتحديد مجالات التعاون المحتملة في إطار المشروع.</w:t>
            </w:r>
          </w:p>
          <w:p w14:paraId="07FC2F50" w14:textId="55DF9031" w:rsidR="003150EE" w:rsidRPr="003150EE" w:rsidRDefault="003150EE" w:rsidP="003150EE">
            <w:pPr>
              <w:keepNext/>
              <w:spacing w:after="240" w:line="360" w:lineRule="exact"/>
              <w:rPr>
                <w:rFonts w:ascii="Arabic Typesetting" w:hAnsi="Arabic Typesetting" w:cs="Arabic Typesetting"/>
                <w:iCs/>
                <w:sz w:val="36"/>
                <w:szCs w:val="36"/>
              </w:rPr>
            </w:pPr>
            <w:r w:rsidRPr="003150EE">
              <w:rPr>
                <w:rFonts w:ascii="Arabic Typesetting" w:hAnsi="Arabic Typesetting" w:cs="Arabic Typesetting"/>
                <w:sz w:val="36"/>
                <w:szCs w:val="36"/>
              </w:rPr>
              <w:t>واختيرت البلدان الأربعة التالية للتنفيذ على الصعيد القطري: إكوادور ومصر وناميبيا و</w:t>
            </w:r>
            <w:r w:rsidR="008E69F4">
              <w:rPr>
                <w:rFonts w:ascii="Arabic Typesetting" w:hAnsi="Arabic Typesetting" w:cs="Arabic Typesetting"/>
                <w:sz w:val="36"/>
                <w:szCs w:val="36"/>
              </w:rPr>
              <w:t>سري </w:t>
            </w:r>
            <w:proofErr w:type="spellStart"/>
            <w:r w:rsidR="008E69F4">
              <w:rPr>
                <w:rFonts w:ascii="Arabic Typesetting" w:hAnsi="Arabic Typesetting" w:cs="Arabic Typesetting"/>
                <w:sz w:val="36"/>
                <w:szCs w:val="36"/>
              </w:rPr>
              <w:t>لانكا</w:t>
            </w:r>
            <w:proofErr w:type="spellEnd"/>
            <w:r w:rsidRPr="003150EE">
              <w:rPr>
                <w:rFonts w:ascii="Arabic Typesetting" w:hAnsi="Arabic Typesetting" w:cs="Arabic Typesetting"/>
                <w:sz w:val="36"/>
                <w:szCs w:val="36"/>
              </w:rPr>
              <w:t>.</w:t>
            </w:r>
          </w:p>
          <w:p w14:paraId="70AFD2BF" w14:textId="5E2B591F" w:rsidR="003150EE" w:rsidRPr="003150EE" w:rsidRDefault="003150EE" w:rsidP="003150EE">
            <w:pPr>
              <w:keepNext/>
              <w:spacing w:after="240" w:line="360" w:lineRule="exact"/>
              <w:rPr>
                <w:rFonts w:ascii="Arabic Typesetting" w:hAnsi="Arabic Typesetting" w:cs="Arabic Typesetting"/>
                <w:iCs/>
                <w:sz w:val="36"/>
                <w:szCs w:val="36"/>
              </w:rPr>
            </w:pPr>
            <w:r w:rsidRPr="003150EE">
              <w:rPr>
                <w:rFonts w:ascii="Arabic Typesetting" w:hAnsi="Arabic Typesetting" w:cs="Arabic Typesetting"/>
                <w:sz w:val="36"/>
                <w:szCs w:val="36"/>
              </w:rPr>
              <w:t>وبدأ مسار التنفيذ بعقد جلسة إعلامية في جنيف مع ممثلي الوفود الدائمة للبلدان المذكورة.</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 xml:space="preserve">وبدأت عملية التنفيذ الفعلي في </w:t>
            </w:r>
            <w:r w:rsidR="008E69F4">
              <w:rPr>
                <w:rFonts w:ascii="Arabic Typesetting" w:hAnsi="Arabic Typesetting" w:cs="Arabic Typesetting"/>
                <w:sz w:val="36"/>
                <w:szCs w:val="36"/>
              </w:rPr>
              <w:t>سري </w:t>
            </w:r>
            <w:proofErr w:type="spellStart"/>
            <w:r w:rsidR="008E69F4">
              <w:rPr>
                <w:rFonts w:ascii="Arabic Typesetting" w:hAnsi="Arabic Typesetting" w:cs="Arabic Typesetting"/>
                <w:sz w:val="36"/>
                <w:szCs w:val="36"/>
              </w:rPr>
              <w:t>لانكا</w:t>
            </w:r>
            <w:proofErr w:type="spellEnd"/>
            <w:r w:rsidRPr="003150EE">
              <w:rPr>
                <w:rFonts w:ascii="Arabic Typesetting" w:hAnsi="Arabic Typesetting" w:cs="Arabic Typesetting"/>
                <w:sz w:val="36"/>
                <w:szCs w:val="36"/>
              </w:rPr>
              <w:t xml:space="preserve"> وإكوادور حيث عيِّنت وكالتان رائدتان وأُعد اتفاق تعاون بشأن تنفيذ المشروع على الصعيد القطري ناقشته الويبو والوكالتان الرائدتان.</w:t>
            </w:r>
          </w:p>
          <w:p w14:paraId="2434DC8E" w14:textId="6BD68614" w:rsidR="003150EE" w:rsidRPr="003150EE" w:rsidRDefault="003150EE" w:rsidP="003150EE">
            <w:pPr>
              <w:keepNext/>
              <w:spacing w:after="240" w:line="360" w:lineRule="exact"/>
              <w:rPr>
                <w:rFonts w:ascii="Arabic Typesetting" w:hAnsi="Arabic Typesetting" w:cs="Arabic Typesetting"/>
                <w:iCs/>
                <w:sz w:val="36"/>
                <w:szCs w:val="36"/>
              </w:rPr>
            </w:pPr>
            <w:r w:rsidRPr="003150EE">
              <w:rPr>
                <w:rFonts w:ascii="Arabic Typesetting" w:hAnsi="Arabic Typesetting" w:cs="Arabic Typesetting"/>
                <w:sz w:val="36"/>
                <w:szCs w:val="36"/>
              </w:rPr>
              <w:t xml:space="preserve">وحُددت الجهات العاملة في مجال السياحة في </w:t>
            </w:r>
            <w:r w:rsidR="008E69F4">
              <w:rPr>
                <w:rFonts w:ascii="Arabic Typesetting" w:hAnsi="Arabic Typesetting" w:cs="Arabic Typesetting"/>
                <w:sz w:val="36"/>
                <w:szCs w:val="36"/>
              </w:rPr>
              <w:t>سري </w:t>
            </w:r>
            <w:proofErr w:type="spellStart"/>
            <w:r w:rsidR="008E69F4">
              <w:rPr>
                <w:rFonts w:ascii="Arabic Typesetting" w:hAnsi="Arabic Typesetting" w:cs="Arabic Typesetting"/>
                <w:sz w:val="36"/>
                <w:szCs w:val="36"/>
              </w:rPr>
              <w:t>لانكا</w:t>
            </w:r>
            <w:proofErr w:type="spellEnd"/>
            <w:r w:rsidRPr="003150EE">
              <w:rPr>
                <w:rFonts w:ascii="Arabic Typesetting" w:hAnsi="Arabic Typesetting" w:cs="Arabic Typesetting"/>
                <w:sz w:val="36"/>
                <w:szCs w:val="36"/>
              </w:rPr>
              <w:t xml:space="preserve"> وإكوادور بالتنسيق مع المؤسسات الرائدة.</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 xml:space="preserve">وعُقد اجتماع أول لتوعية الأطراف المعنية في </w:t>
            </w:r>
            <w:r w:rsidR="008E69F4">
              <w:rPr>
                <w:rFonts w:ascii="Arabic Typesetting" w:hAnsi="Arabic Typesetting" w:cs="Arabic Typesetting"/>
                <w:sz w:val="36"/>
                <w:szCs w:val="36"/>
              </w:rPr>
              <w:t>سري </w:t>
            </w:r>
            <w:proofErr w:type="spellStart"/>
            <w:r w:rsidR="008E69F4">
              <w:rPr>
                <w:rFonts w:ascii="Arabic Typesetting" w:hAnsi="Arabic Typesetting" w:cs="Arabic Typesetting"/>
                <w:sz w:val="36"/>
                <w:szCs w:val="36"/>
              </w:rPr>
              <w:t>لانكا</w:t>
            </w:r>
            <w:proofErr w:type="spellEnd"/>
            <w:r w:rsidRPr="003150EE">
              <w:rPr>
                <w:rFonts w:ascii="Arabic Typesetting" w:hAnsi="Arabic Typesetting" w:cs="Arabic Typesetting"/>
                <w:sz w:val="36"/>
                <w:szCs w:val="36"/>
              </w:rPr>
              <w:t xml:space="preserve"> بغية إطلاق المشروع رسمياً.</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وأُعدت مواصفات الخبراء الاستشاريين الوطنيين المعنيين بإجراء الدراسات الإفرادية وتوثيقها على الصعيد القطري، وحُدد المرشحون لتولي تلك المهام.</w:t>
            </w:r>
            <w:r w:rsidR="006424CF">
              <w:rPr>
                <w:rFonts w:ascii="Arabic Typesetting" w:hAnsi="Arabic Typesetting" w:cs="Arabic Typesetting"/>
                <w:sz w:val="36"/>
                <w:szCs w:val="36"/>
              </w:rPr>
              <w:t xml:space="preserve"> </w:t>
            </w:r>
          </w:p>
          <w:p w14:paraId="1AFDEE1C" w14:textId="266EDC17" w:rsidR="003150EE" w:rsidRPr="003150EE" w:rsidRDefault="003150EE" w:rsidP="003150EE">
            <w:pPr>
              <w:keepNext/>
              <w:spacing w:after="24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وعُقد أول اجتماع لتوعية الأطراف المعنية في إكوادور وإطلاق المشروع في الفترة الممتدة من 4 إلى 6 يوليو 2016.</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 xml:space="preserve">وأُطلق المشروع رسمياً في إكوادور خلال ذلك الاجتماع تحت إشراف المكتب الوطني للملكية الفكرية </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معهد إكوادور للملكية الفكرية</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 xml:space="preserve"> وبدعم مجموعة واسعة من الأطراف المعنية.</w:t>
            </w:r>
          </w:p>
        </w:tc>
      </w:tr>
      <w:tr w:rsidR="003150EE" w:rsidRPr="003150EE" w14:paraId="2AA47773" w14:textId="77777777" w:rsidTr="00FC4511">
        <w:tc>
          <w:tcPr>
            <w:tcW w:w="2092" w:type="dxa"/>
          </w:tcPr>
          <w:p w14:paraId="2D90AA29" w14:textId="77777777"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أمثلة على النجاح/ الأثر والدروس الرئيسية</w:t>
            </w:r>
          </w:p>
        </w:tc>
        <w:tc>
          <w:tcPr>
            <w:tcW w:w="7479" w:type="dxa"/>
            <w:vAlign w:val="center"/>
          </w:tcPr>
          <w:p w14:paraId="21DCB1FA" w14:textId="18141ACA" w:rsidR="003150EE" w:rsidRPr="003150EE" w:rsidRDefault="003150EE" w:rsidP="003150EE">
            <w:pPr>
              <w:keepNext/>
              <w:spacing w:after="240" w:line="360" w:lineRule="exact"/>
              <w:rPr>
                <w:rFonts w:ascii="Arabic Typesetting" w:hAnsi="Arabic Typesetting" w:cs="Arabic Typesetting"/>
                <w:iCs/>
                <w:sz w:val="36"/>
                <w:szCs w:val="36"/>
              </w:rPr>
            </w:pPr>
            <w:r w:rsidRPr="003150EE">
              <w:rPr>
                <w:rFonts w:ascii="Arabic Typesetting" w:hAnsi="Arabic Typesetting" w:cs="Arabic Typesetting"/>
                <w:sz w:val="36"/>
                <w:szCs w:val="36"/>
              </w:rPr>
              <w:t>يغطي هذا التقرير الأشهر الستة الأولى من تنفيذ المشروع؛ وعليه فمن السابق لأوانه تحديد المنجزات والآثار والدروس الرئيسية.</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 xml:space="preserve">ومع ذلك، تبيَّن من الآراء الواردة إبّان الاجتماع الأول مع الأطراف المعنية في </w:t>
            </w:r>
            <w:r w:rsidR="008E69F4">
              <w:rPr>
                <w:rFonts w:ascii="Arabic Typesetting" w:hAnsi="Arabic Typesetting" w:cs="Arabic Typesetting"/>
                <w:sz w:val="36"/>
                <w:szCs w:val="36"/>
              </w:rPr>
              <w:t>سري </w:t>
            </w:r>
            <w:proofErr w:type="spellStart"/>
            <w:r w:rsidR="008E69F4">
              <w:rPr>
                <w:rFonts w:ascii="Arabic Typesetting" w:hAnsi="Arabic Typesetting" w:cs="Arabic Typesetting"/>
                <w:sz w:val="36"/>
                <w:szCs w:val="36"/>
              </w:rPr>
              <w:t>لانكا</w:t>
            </w:r>
            <w:proofErr w:type="spellEnd"/>
            <w:r w:rsidRPr="003150EE">
              <w:rPr>
                <w:rFonts w:ascii="Arabic Typesetting" w:hAnsi="Arabic Typesetting" w:cs="Arabic Typesetting"/>
                <w:sz w:val="36"/>
                <w:szCs w:val="36"/>
              </w:rPr>
              <w:t xml:space="preserve"> أن موضوع دور الملكية الفكرية في تشجيع السياحة والتراث الثقافية يثير اهتماماً كبيراً وأن المناقشات والعروض الأولية كانت أنشطة توعية جيدة.</w:t>
            </w:r>
            <w:r w:rsidR="006424CF">
              <w:rPr>
                <w:rFonts w:ascii="Arabic Typesetting" w:hAnsi="Arabic Typesetting" w:cs="Arabic Typesetting"/>
                <w:sz w:val="36"/>
                <w:szCs w:val="36"/>
              </w:rPr>
              <w:t xml:space="preserve"> </w:t>
            </w:r>
          </w:p>
        </w:tc>
      </w:tr>
      <w:tr w:rsidR="003150EE" w:rsidRPr="003150EE" w14:paraId="1521347A" w14:textId="77777777" w:rsidTr="00FC4511">
        <w:trPr>
          <w:cantSplit/>
        </w:trPr>
        <w:tc>
          <w:tcPr>
            <w:tcW w:w="2092" w:type="dxa"/>
          </w:tcPr>
          <w:p w14:paraId="02873007" w14:textId="77777777"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lastRenderedPageBreak/>
              <w:t>المخاطر والتخفيف من آثارها</w:t>
            </w:r>
          </w:p>
        </w:tc>
        <w:tc>
          <w:tcPr>
            <w:tcW w:w="7479" w:type="dxa"/>
          </w:tcPr>
          <w:p w14:paraId="174A2754" w14:textId="054EA6CB" w:rsidR="003150EE" w:rsidRPr="003150EE" w:rsidRDefault="003150EE" w:rsidP="003150EE">
            <w:pPr>
              <w:keepNext/>
              <w:spacing w:after="240" w:line="360" w:lineRule="exact"/>
              <w:rPr>
                <w:rFonts w:ascii="Arabic Typesetting" w:hAnsi="Arabic Typesetting" w:cs="Arabic Typesetting"/>
                <w:iCs/>
                <w:color w:val="000000"/>
                <w:sz w:val="36"/>
                <w:szCs w:val="36"/>
              </w:rPr>
            </w:pPr>
            <w:r w:rsidRPr="003150EE">
              <w:rPr>
                <w:rFonts w:ascii="Arabic Typesetting" w:hAnsi="Arabic Typesetting" w:cs="Arabic Typesetting"/>
                <w:sz w:val="36"/>
                <w:szCs w:val="36"/>
              </w:rPr>
              <w:t>قد يؤدي بطء استجابة الإدارات والوكالات الرائدة الوطنية إلى تأخير تنفيذ المشروع.</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وقد تؤدي الاعتبارات السياسية والداخلية في البلدان الرائدة إلى عرقلة أنشطة المتابعة وتخصيص الموارد البشرية اللازمة على الصعيد القطري.</w:t>
            </w:r>
          </w:p>
          <w:p w14:paraId="12D3907F" w14:textId="77777777" w:rsidR="003150EE" w:rsidRPr="003150EE" w:rsidRDefault="003150EE" w:rsidP="003150EE">
            <w:pPr>
              <w:keepNext/>
              <w:spacing w:after="240" w:line="360" w:lineRule="exact"/>
              <w:rPr>
                <w:rFonts w:ascii="Arabic Typesetting" w:hAnsi="Arabic Typesetting" w:cs="Arabic Typesetting"/>
                <w:iCs/>
                <w:color w:val="000000"/>
                <w:sz w:val="36"/>
                <w:szCs w:val="36"/>
              </w:rPr>
            </w:pPr>
            <w:r w:rsidRPr="003150EE">
              <w:rPr>
                <w:rFonts w:ascii="Arabic Typesetting" w:hAnsi="Arabic Typesetting" w:cs="Arabic Typesetting"/>
                <w:color w:val="000000"/>
                <w:sz w:val="36"/>
                <w:szCs w:val="36"/>
              </w:rPr>
              <w:t>ويجري التفاوض على اتفاقات تعاون بين الويبو والوكالات الوطنية الرائدة بغية الحد من آثار ذلك الخطر عن طريق تحديد مسؤوليات محددة لكل طرف ومساءلته عن التنفيذ في الأجل المناسب على الصعيد القطري.</w:t>
            </w:r>
          </w:p>
          <w:p w14:paraId="595B0D7C" w14:textId="77777777" w:rsidR="003150EE" w:rsidRPr="003150EE" w:rsidRDefault="003150EE" w:rsidP="003150EE">
            <w:pPr>
              <w:keepNext/>
              <w:spacing w:after="240" w:line="360" w:lineRule="exact"/>
              <w:rPr>
                <w:rFonts w:ascii="Arabic Typesetting" w:hAnsi="Arabic Typesetting" w:cs="Arabic Typesetting"/>
                <w:iCs/>
                <w:color w:val="000000"/>
                <w:sz w:val="36"/>
                <w:szCs w:val="36"/>
              </w:rPr>
            </w:pPr>
            <w:r w:rsidRPr="003150EE">
              <w:rPr>
                <w:rFonts w:ascii="Arabic Typesetting" w:hAnsi="Arabic Typesetting" w:cs="Arabic Typesetting"/>
                <w:color w:val="000000"/>
                <w:sz w:val="36"/>
                <w:szCs w:val="36"/>
              </w:rPr>
              <w:t>وسيساعد التواصل المنتظم مع الوكالات الرائدة المعيَّنة على الحد من التأخيرات غير المبررة.</w:t>
            </w:r>
          </w:p>
        </w:tc>
      </w:tr>
      <w:tr w:rsidR="003150EE" w:rsidRPr="003150EE" w14:paraId="5529FD19" w14:textId="77777777" w:rsidTr="00FC4511">
        <w:tc>
          <w:tcPr>
            <w:tcW w:w="2092" w:type="dxa"/>
          </w:tcPr>
          <w:p w14:paraId="35E6EB69" w14:textId="77777777"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مسائل تقتضي دعما/ اهتماما فوريا</w:t>
            </w:r>
          </w:p>
        </w:tc>
        <w:tc>
          <w:tcPr>
            <w:tcW w:w="7479" w:type="dxa"/>
          </w:tcPr>
          <w:p w14:paraId="76E1F2BC" w14:textId="73914D6E" w:rsidR="003150EE" w:rsidRPr="003150EE" w:rsidRDefault="003150EE" w:rsidP="003150EE">
            <w:pPr>
              <w:keepNext/>
              <w:spacing w:after="240" w:line="360" w:lineRule="exact"/>
              <w:rPr>
                <w:rFonts w:ascii="Arabic Typesetting" w:hAnsi="Arabic Typesetting" w:cs="Arabic Typesetting"/>
                <w:iCs/>
                <w:sz w:val="36"/>
                <w:szCs w:val="36"/>
              </w:rPr>
            </w:pPr>
            <w:r w:rsidRPr="003150EE">
              <w:rPr>
                <w:rFonts w:ascii="Arabic Typesetting" w:hAnsi="Arabic Typesetting" w:cs="Arabic Typesetting"/>
                <w:sz w:val="36"/>
                <w:szCs w:val="36"/>
              </w:rPr>
              <w:t>يتبع تنفيذ المشروع الجدول الزمني المحدد في البلدين الرائدين.</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 xml:space="preserve">وسيبدأ التنفيذ على الصعيد القطري في البلدين الآخرين في أقرب فرصة ممكنة. </w:t>
            </w:r>
          </w:p>
        </w:tc>
      </w:tr>
      <w:tr w:rsidR="003150EE" w:rsidRPr="003150EE" w14:paraId="0F05775E" w14:textId="77777777" w:rsidTr="00FC4511">
        <w:tc>
          <w:tcPr>
            <w:tcW w:w="2092" w:type="dxa"/>
          </w:tcPr>
          <w:p w14:paraId="46DF8A03" w14:textId="77777777"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المضي قدما</w:t>
            </w:r>
          </w:p>
        </w:tc>
        <w:tc>
          <w:tcPr>
            <w:tcW w:w="7479" w:type="dxa"/>
          </w:tcPr>
          <w:p w14:paraId="08BE7E71" w14:textId="0268C2BD" w:rsidR="003150EE" w:rsidRPr="003150EE" w:rsidRDefault="003150EE" w:rsidP="003150EE">
            <w:pPr>
              <w:keepNext/>
              <w:spacing w:after="240" w:line="360" w:lineRule="exact"/>
              <w:rPr>
                <w:rFonts w:ascii="Arabic Typesetting" w:hAnsi="Arabic Typesetting" w:cs="Arabic Typesetting"/>
                <w:iCs/>
                <w:sz w:val="36"/>
                <w:szCs w:val="36"/>
              </w:rPr>
            </w:pPr>
            <w:r w:rsidRPr="003150EE">
              <w:rPr>
                <w:rFonts w:ascii="Arabic Typesetting" w:hAnsi="Arabic Typesetting" w:cs="Arabic Typesetting"/>
                <w:sz w:val="36"/>
                <w:szCs w:val="36"/>
              </w:rPr>
              <w:t xml:space="preserve">يُتوقع إطلاق المشروع في البلدين الرائدين الآخرين </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مصر وناميبيا</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 xml:space="preserve"> خلال الأشهر المقبلة أي بحلول ديسمبر 2016 بتعيين الوكالتين الوطنيتين الرائدتين وعقد أول اجتماع للأطراف المعنية.</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 xml:space="preserve">ويُتوقع أن تضع الأطراف المعنية في </w:t>
            </w:r>
            <w:r w:rsidR="008E69F4">
              <w:rPr>
                <w:rFonts w:ascii="Arabic Typesetting" w:hAnsi="Arabic Typesetting" w:cs="Arabic Typesetting"/>
                <w:sz w:val="36"/>
                <w:szCs w:val="36"/>
              </w:rPr>
              <w:t>سري </w:t>
            </w:r>
            <w:proofErr w:type="spellStart"/>
            <w:r w:rsidR="008E69F4">
              <w:rPr>
                <w:rFonts w:ascii="Arabic Typesetting" w:hAnsi="Arabic Typesetting" w:cs="Arabic Typesetting"/>
                <w:sz w:val="36"/>
                <w:szCs w:val="36"/>
              </w:rPr>
              <w:t>لانكا</w:t>
            </w:r>
            <w:proofErr w:type="spellEnd"/>
            <w:r w:rsidRPr="003150EE">
              <w:rPr>
                <w:rFonts w:ascii="Arabic Typesetting" w:hAnsi="Arabic Typesetting" w:cs="Arabic Typesetting"/>
                <w:sz w:val="36"/>
                <w:szCs w:val="36"/>
              </w:rPr>
              <w:t xml:space="preserve"> وإكوادور خطط عمل على الصعيد القطري بدعم من الويبو، وأن يباشر الخبراء الاستشاريون العمل على الدراسات الإفرادية الوطنية.</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وسيُستكمل العمل على دليل الويبو بشأن دور الملكية الفكرية في تشجيع السياحة والتراث الثقافي لدى انتهاء عملية الاستعراض.</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وسيستمر التواصل مع منظمة السياحة العالمية.</w:t>
            </w:r>
          </w:p>
        </w:tc>
      </w:tr>
      <w:tr w:rsidR="003150EE" w:rsidRPr="003150EE" w14:paraId="2D9388FA" w14:textId="77777777" w:rsidTr="00FC4511">
        <w:tc>
          <w:tcPr>
            <w:tcW w:w="2092" w:type="dxa"/>
          </w:tcPr>
          <w:p w14:paraId="5FC0FB1B" w14:textId="77777777"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الجدول الزمني للتنفيذ</w:t>
            </w:r>
          </w:p>
        </w:tc>
        <w:tc>
          <w:tcPr>
            <w:tcW w:w="7479" w:type="dxa"/>
          </w:tcPr>
          <w:p w14:paraId="096E303A" w14:textId="77777777" w:rsidR="003150EE" w:rsidRPr="003150EE" w:rsidRDefault="003150EE" w:rsidP="003150EE">
            <w:pPr>
              <w:keepNext/>
              <w:spacing w:after="240" w:line="360" w:lineRule="exact"/>
              <w:rPr>
                <w:rFonts w:ascii="Arabic Typesetting" w:hAnsi="Arabic Typesetting" w:cs="Arabic Typesetting"/>
                <w:iCs/>
                <w:sz w:val="36"/>
                <w:szCs w:val="36"/>
              </w:rPr>
            </w:pPr>
            <w:r w:rsidRPr="003150EE">
              <w:rPr>
                <w:rFonts w:ascii="Arabic Typesetting" w:hAnsi="Arabic Typesetting" w:cs="Arabic Typesetting"/>
                <w:sz w:val="36"/>
                <w:szCs w:val="36"/>
              </w:rPr>
              <w:t>بحلول ديسمبر 2016: إطلاق المشروعات الرائدة في أربعة بلدان رائدة؛ وإنجاز دليل الويبو.</w:t>
            </w:r>
          </w:p>
          <w:p w14:paraId="633CC662" w14:textId="77777777" w:rsidR="003150EE" w:rsidRPr="003150EE" w:rsidRDefault="003150EE" w:rsidP="003150EE">
            <w:pPr>
              <w:keepNext/>
              <w:spacing w:after="240" w:line="360" w:lineRule="exact"/>
              <w:rPr>
                <w:rFonts w:ascii="Arabic Typesetting" w:hAnsi="Arabic Typesetting" w:cs="Arabic Typesetting"/>
                <w:iCs/>
                <w:sz w:val="36"/>
                <w:szCs w:val="36"/>
              </w:rPr>
            </w:pPr>
            <w:r w:rsidRPr="003150EE">
              <w:rPr>
                <w:rFonts w:ascii="Arabic Typesetting" w:hAnsi="Arabic Typesetting" w:cs="Arabic Typesetting"/>
                <w:sz w:val="36"/>
                <w:szCs w:val="36"/>
              </w:rPr>
              <w:t>يُتوقع أن يتطابق الجدول الزمني للتنفيذ الفعلي مع الجدول المقدر في وثيقة المشروع.</w:t>
            </w:r>
          </w:p>
        </w:tc>
      </w:tr>
      <w:tr w:rsidR="003150EE" w:rsidRPr="003150EE" w14:paraId="31432841" w14:textId="77777777" w:rsidTr="00FC4511">
        <w:tc>
          <w:tcPr>
            <w:tcW w:w="2092" w:type="dxa"/>
          </w:tcPr>
          <w:p w14:paraId="0FFA9D77" w14:textId="77777777"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معدل تنفيذ المشروع</w:t>
            </w:r>
          </w:p>
        </w:tc>
        <w:tc>
          <w:tcPr>
            <w:tcW w:w="7479" w:type="dxa"/>
          </w:tcPr>
          <w:p w14:paraId="1C778C04" w14:textId="7218D401" w:rsidR="003150EE" w:rsidRPr="003150EE" w:rsidRDefault="003150EE" w:rsidP="003150EE">
            <w:pPr>
              <w:keepNext/>
              <w:spacing w:after="240" w:line="360" w:lineRule="exact"/>
              <w:rPr>
                <w:rFonts w:ascii="Arabic Typesetting" w:hAnsi="Arabic Typesetting" w:cs="Arabic Typesetting"/>
                <w:iCs/>
                <w:sz w:val="36"/>
                <w:szCs w:val="36"/>
              </w:rPr>
            </w:pPr>
            <w:r w:rsidRPr="003150EE">
              <w:rPr>
                <w:rFonts w:ascii="Arabic Typesetting" w:hAnsi="Arabic Typesetting" w:cs="Arabic Typesetting"/>
                <w:sz w:val="36"/>
                <w:szCs w:val="36"/>
              </w:rPr>
              <w:t>معدل استخدام الميزانية في منتصف يوليو 2016:</w:t>
            </w:r>
            <w:r w:rsidR="006424CF">
              <w:rPr>
                <w:rFonts w:ascii="Arabic Typesetting" w:hAnsi="Arabic Typesetting" w:cs="Arabic Typesetting"/>
                <w:sz w:val="36"/>
                <w:szCs w:val="36"/>
              </w:rPr>
              <w:t xml:space="preserve"> </w:t>
            </w:r>
            <w:r w:rsidRPr="003150EE">
              <w:rPr>
                <w:rFonts w:ascii="Arabic Typesetting" w:hAnsi="Arabic Typesetting" w:cs="Arabic Typesetting"/>
                <w:sz w:val="36"/>
                <w:szCs w:val="36"/>
              </w:rPr>
              <w:t>14%</w:t>
            </w:r>
          </w:p>
        </w:tc>
      </w:tr>
      <w:tr w:rsidR="003150EE" w:rsidRPr="003150EE" w14:paraId="0AF2266D" w14:textId="77777777" w:rsidTr="00FC4511">
        <w:tc>
          <w:tcPr>
            <w:tcW w:w="2092" w:type="dxa"/>
          </w:tcPr>
          <w:p w14:paraId="786C254B" w14:textId="77777777" w:rsidR="003150EE" w:rsidRPr="003150EE" w:rsidRDefault="003150EE" w:rsidP="003150EE">
            <w:pPr>
              <w:spacing w:after="240" w:line="360" w:lineRule="exact"/>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التقارير السابقة</w:t>
            </w:r>
          </w:p>
        </w:tc>
        <w:tc>
          <w:tcPr>
            <w:tcW w:w="7479" w:type="dxa"/>
          </w:tcPr>
          <w:p w14:paraId="67DFACB9" w14:textId="77777777" w:rsidR="003150EE" w:rsidRPr="003150EE" w:rsidRDefault="003150EE" w:rsidP="003150EE">
            <w:pPr>
              <w:keepNext/>
              <w:spacing w:after="240" w:line="360" w:lineRule="exact"/>
              <w:rPr>
                <w:rFonts w:ascii="Arabic Typesetting" w:hAnsi="Arabic Typesetting" w:cs="Arabic Typesetting"/>
                <w:b/>
                <w:sz w:val="36"/>
                <w:szCs w:val="36"/>
              </w:rPr>
            </w:pPr>
            <w:r w:rsidRPr="003150EE">
              <w:rPr>
                <w:rFonts w:ascii="Arabic Typesetting" w:hAnsi="Arabic Typesetting" w:cs="Arabic Typesetting"/>
                <w:b/>
                <w:sz w:val="36"/>
                <w:szCs w:val="36"/>
              </w:rPr>
              <w:t>هذا أول تقرير يقدم إلى اللجنة المعنية بالتنمية والملكية الفكرية.</w:t>
            </w:r>
          </w:p>
        </w:tc>
      </w:tr>
    </w:tbl>
    <w:p w14:paraId="06B8E8AF" w14:textId="77777777" w:rsidR="003150EE" w:rsidRPr="003150EE" w:rsidRDefault="003150EE" w:rsidP="003150EE">
      <w:pPr>
        <w:spacing w:after="240" w:line="360" w:lineRule="exact"/>
        <w:rPr>
          <w:rFonts w:ascii="Arabic Typesetting" w:hAnsi="Arabic Typesetting" w:cs="Arabic Typesetting"/>
          <w:sz w:val="36"/>
          <w:szCs w:val="36"/>
        </w:rPr>
      </w:pPr>
    </w:p>
    <w:p w14:paraId="7EC3472E"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br w:type="page"/>
      </w:r>
    </w:p>
    <w:tbl>
      <w:tblPr>
        <w:bidiVisual/>
        <w:tblW w:w="0" w:type="auto"/>
        <w:tblLook w:val="01E0" w:firstRow="1" w:lastRow="1" w:firstColumn="1" w:lastColumn="1" w:noHBand="0" w:noVBand="0"/>
      </w:tblPr>
      <w:tblGrid>
        <w:gridCol w:w="9287"/>
      </w:tblGrid>
      <w:tr w:rsidR="003150EE" w:rsidRPr="003150EE" w14:paraId="0F86E6A0" w14:textId="77777777" w:rsidTr="00FC4511">
        <w:trPr>
          <w:trHeight w:val="494"/>
        </w:trPr>
        <w:tc>
          <w:tcPr>
            <w:tcW w:w="9287" w:type="dxa"/>
            <w:vAlign w:val="center"/>
          </w:tcPr>
          <w:p w14:paraId="248EA61A"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lastRenderedPageBreak/>
              <w:br w:type="page"/>
              <w:t>التقييم الذاتي للمشروع</w:t>
            </w:r>
          </w:p>
        </w:tc>
      </w:tr>
    </w:tbl>
    <w:p w14:paraId="454A3DEC" w14:textId="77777777" w:rsidR="003150EE" w:rsidRPr="003150EE" w:rsidRDefault="003150EE" w:rsidP="003150EE">
      <w:pPr>
        <w:rPr>
          <w:rFonts w:ascii="Arabic Typesetting" w:hAnsi="Arabic Typesetting" w:cs="Arabic Typesetting"/>
          <w:sz w:val="36"/>
          <w:szCs w:val="36"/>
        </w:rPr>
      </w:pPr>
    </w:p>
    <w:p w14:paraId="4C36709C"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t>مفتاح نظام إشارات السير</w:t>
      </w:r>
    </w:p>
    <w:p w14:paraId="5F8ADD66" w14:textId="77777777" w:rsidR="003150EE" w:rsidRPr="003150EE" w:rsidRDefault="003150EE" w:rsidP="003150EE">
      <w:pPr>
        <w:rPr>
          <w:rFonts w:ascii="Arabic Typesetting" w:hAnsi="Arabic Typesetting" w:cs="Arabic Typesetting"/>
          <w:sz w:val="36"/>
          <w:szCs w:val="36"/>
        </w:rPr>
      </w:pPr>
    </w:p>
    <w:tbl>
      <w:tblPr>
        <w:bidiVisual/>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3150EE" w:rsidRPr="003150EE" w14:paraId="7C66A469" w14:textId="77777777" w:rsidTr="00FC4511">
        <w:trPr>
          <w:trHeight w:val="469"/>
        </w:trPr>
        <w:tc>
          <w:tcPr>
            <w:tcW w:w="1416" w:type="dxa"/>
            <w:shd w:val="clear" w:color="auto" w:fill="auto"/>
            <w:vAlign w:val="center"/>
          </w:tcPr>
          <w:p w14:paraId="6D5C6BE4"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t>****</w:t>
            </w:r>
          </w:p>
        </w:tc>
        <w:tc>
          <w:tcPr>
            <w:tcW w:w="1677" w:type="dxa"/>
            <w:shd w:val="clear" w:color="auto" w:fill="auto"/>
            <w:vAlign w:val="center"/>
          </w:tcPr>
          <w:p w14:paraId="0DA401DE"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t>***</w:t>
            </w:r>
          </w:p>
        </w:tc>
        <w:tc>
          <w:tcPr>
            <w:tcW w:w="1797" w:type="dxa"/>
            <w:shd w:val="clear" w:color="auto" w:fill="auto"/>
            <w:vAlign w:val="center"/>
          </w:tcPr>
          <w:p w14:paraId="67E854D3"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t>**</w:t>
            </w:r>
          </w:p>
        </w:tc>
        <w:tc>
          <w:tcPr>
            <w:tcW w:w="1895" w:type="dxa"/>
            <w:shd w:val="clear" w:color="auto" w:fill="auto"/>
            <w:vAlign w:val="center"/>
          </w:tcPr>
          <w:p w14:paraId="570AFED0"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t>لا تقدم</w:t>
            </w:r>
          </w:p>
        </w:tc>
        <w:tc>
          <w:tcPr>
            <w:tcW w:w="2563" w:type="dxa"/>
            <w:shd w:val="clear" w:color="auto" w:fill="auto"/>
            <w:vAlign w:val="center"/>
          </w:tcPr>
          <w:p w14:paraId="5BDE5B6F"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t>لا تقييم</w:t>
            </w:r>
          </w:p>
        </w:tc>
      </w:tr>
      <w:tr w:rsidR="003150EE" w:rsidRPr="003150EE" w14:paraId="74AC8AC4" w14:textId="77777777" w:rsidTr="00FC4511">
        <w:tc>
          <w:tcPr>
            <w:tcW w:w="1416" w:type="dxa"/>
            <w:shd w:val="clear" w:color="auto" w:fill="auto"/>
          </w:tcPr>
          <w:p w14:paraId="08BE505A"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t>محقق كليا</w:t>
            </w:r>
          </w:p>
        </w:tc>
        <w:tc>
          <w:tcPr>
            <w:tcW w:w="1677" w:type="dxa"/>
            <w:shd w:val="clear" w:color="auto" w:fill="auto"/>
          </w:tcPr>
          <w:p w14:paraId="081D3815"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t>تقدم قوي</w:t>
            </w:r>
          </w:p>
        </w:tc>
        <w:tc>
          <w:tcPr>
            <w:tcW w:w="1797" w:type="dxa"/>
            <w:shd w:val="clear" w:color="auto" w:fill="auto"/>
          </w:tcPr>
          <w:p w14:paraId="63FD379F"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t>بعض التقدم</w:t>
            </w:r>
          </w:p>
        </w:tc>
        <w:tc>
          <w:tcPr>
            <w:tcW w:w="1895" w:type="dxa"/>
            <w:shd w:val="clear" w:color="auto" w:fill="auto"/>
          </w:tcPr>
          <w:p w14:paraId="044BBF3C"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t>لا تقدم</w:t>
            </w:r>
          </w:p>
        </w:tc>
        <w:tc>
          <w:tcPr>
            <w:tcW w:w="2563" w:type="dxa"/>
            <w:shd w:val="clear" w:color="auto" w:fill="auto"/>
          </w:tcPr>
          <w:p w14:paraId="68F4068F" w14:textId="77777777" w:rsidR="003150EE" w:rsidRPr="003150EE" w:rsidRDefault="003150EE" w:rsidP="003150EE">
            <w:pPr>
              <w:rPr>
                <w:rFonts w:ascii="Arabic Typesetting" w:hAnsi="Arabic Typesetting" w:cs="Arabic Typesetting"/>
                <w:sz w:val="36"/>
                <w:szCs w:val="36"/>
              </w:rPr>
            </w:pPr>
            <w:r w:rsidRPr="003150EE">
              <w:rPr>
                <w:rFonts w:ascii="Arabic Typesetting" w:hAnsi="Arabic Typesetting" w:cs="Arabic Typesetting"/>
                <w:sz w:val="36"/>
                <w:szCs w:val="36"/>
              </w:rPr>
              <w:t>لم يقيّم بعد/ توقف</w:t>
            </w:r>
          </w:p>
        </w:tc>
      </w:tr>
    </w:tbl>
    <w:p w14:paraId="1A5473D9" w14:textId="77777777" w:rsidR="003150EE" w:rsidRPr="003150EE" w:rsidRDefault="003150EE" w:rsidP="003150EE">
      <w:pPr>
        <w:rPr>
          <w:rFonts w:ascii="Arabic Typesetting" w:hAnsi="Arabic Typesetting" w:cs="Arabic Typesetting"/>
          <w:sz w:val="36"/>
          <w:szCs w:val="36"/>
        </w:rPr>
      </w:pPr>
    </w:p>
    <w:tbl>
      <w:tblPr>
        <w:bidiVisual/>
        <w:tblW w:w="9356" w:type="dxa"/>
        <w:tblInd w:w="-34" w:type="dxa"/>
        <w:tblLayout w:type="fixed"/>
        <w:tblLook w:val="01E0" w:firstRow="1" w:lastRow="1" w:firstColumn="1" w:lastColumn="1" w:noHBand="0" w:noVBand="0"/>
      </w:tblPr>
      <w:tblGrid>
        <w:gridCol w:w="2410"/>
        <w:gridCol w:w="2694"/>
        <w:gridCol w:w="3402"/>
        <w:gridCol w:w="850"/>
      </w:tblGrid>
      <w:tr w:rsidR="003150EE" w:rsidRPr="003150EE" w14:paraId="06449A0A" w14:textId="77777777" w:rsidTr="00FC4511">
        <w:trPr>
          <w:trHeight w:val="616"/>
          <w:tblHeader/>
        </w:trPr>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34ECFC03" w14:textId="0B403A68"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u w:val="single"/>
              </w:rPr>
              <w:t>نواتج المشروع</w:t>
            </w:r>
            <w:r w:rsidRPr="003150EE">
              <w:rPr>
                <w:rFonts w:ascii="Arabic Typesetting" w:hAnsi="Arabic Typesetting" w:cs="Arabic Typesetting"/>
                <w:sz w:val="36"/>
                <w:szCs w:val="36"/>
                <w:vertAlign w:val="superscript"/>
              </w:rPr>
              <w:footnoteReference w:id="1"/>
            </w:r>
            <w:r w:rsidRPr="003150EE">
              <w:rPr>
                <w:rFonts w:ascii="Arabic Typesetting" w:hAnsi="Arabic Typesetting" w:cs="Arabic Typesetting"/>
                <w:sz w:val="36"/>
                <w:szCs w:val="36"/>
              </w:rPr>
              <w:br/>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النتيجة المرتقبة</w:t>
            </w:r>
            <w:r w:rsidR="008F4F46">
              <w:rPr>
                <w:rFonts w:ascii="Arabic Typesetting" w:hAnsi="Arabic Typesetting" w:cs="Arabic Typesetting"/>
                <w:sz w:val="36"/>
                <w:szCs w:val="36"/>
              </w:rPr>
              <w:t>)</w:t>
            </w:r>
          </w:p>
        </w:tc>
        <w:tc>
          <w:tcPr>
            <w:tcW w:w="26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8CD111" w14:textId="2F527312"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u w:val="single"/>
              </w:rPr>
              <w:t>مؤشرات التنفيذ الناجح</w:t>
            </w:r>
            <w:r w:rsidRPr="003150EE">
              <w:rPr>
                <w:rFonts w:ascii="Arabic Typesetting" w:hAnsi="Arabic Typesetting" w:cs="Arabic Typesetting"/>
                <w:sz w:val="36"/>
                <w:szCs w:val="36"/>
              </w:rPr>
              <w:br/>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مؤشرات النتائج</w:t>
            </w:r>
            <w:r w:rsidR="008F4F46">
              <w:rPr>
                <w:rFonts w:ascii="Arabic Typesetting" w:hAnsi="Arabic Typesetting" w:cs="Arabic Typesetting"/>
                <w:sz w:val="36"/>
                <w:szCs w:val="36"/>
              </w:rPr>
              <w:t>)</w:t>
            </w:r>
          </w:p>
        </w:tc>
        <w:tc>
          <w:tcPr>
            <w:tcW w:w="3402" w:type="dxa"/>
            <w:tcBorders>
              <w:top w:val="single" w:sz="2" w:space="0" w:color="000000"/>
              <w:left w:val="single" w:sz="2" w:space="0" w:color="000000"/>
              <w:bottom w:val="single" w:sz="2" w:space="0" w:color="000000"/>
              <w:right w:val="single" w:sz="2" w:space="0" w:color="000000"/>
            </w:tcBorders>
            <w:shd w:val="clear" w:color="auto" w:fill="auto"/>
          </w:tcPr>
          <w:p w14:paraId="6F3D21B6" w14:textId="77777777" w:rsidR="003150EE" w:rsidRPr="003150EE" w:rsidRDefault="003150EE" w:rsidP="003150EE">
            <w:pPr>
              <w:keepNext/>
              <w:spacing w:after="120" w:line="360" w:lineRule="exact"/>
              <w:outlineLvl w:val="2"/>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بيانات الأداء</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1743273A" w14:textId="77777777" w:rsidR="003150EE" w:rsidRPr="003150EE" w:rsidRDefault="003150EE" w:rsidP="003150EE">
            <w:pPr>
              <w:keepNext/>
              <w:spacing w:after="120" w:line="360" w:lineRule="exact"/>
              <w:outlineLvl w:val="2"/>
              <w:rPr>
                <w:rFonts w:ascii="Arabic Typesetting" w:hAnsi="Arabic Typesetting" w:cs="Arabic Typesetting"/>
                <w:sz w:val="36"/>
                <w:szCs w:val="36"/>
                <w:u w:val="single"/>
              </w:rPr>
            </w:pPr>
            <w:r w:rsidRPr="003150EE">
              <w:rPr>
                <w:rFonts w:ascii="Arabic Typesetting" w:hAnsi="Arabic Typesetting" w:cs="Arabic Typesetting"/>
                <w:sz w:val="36"/>
                <w:szCs w:val="36"/>
                <w:u w:val="single"/>
              </w:rPr>
              <w:t>الوضع الراهن</w:t>
            </w:r>
          </w:p>
        </w:tc>
      </w:tr>
      <w:tr w:rsidR="003150EE" w:rsidRPr="003150EE" w14:paraId="703BE28A" w14:textId="77777777" w:rsidTr="00FC4511">
        <w:trPr>
          <w:trHeight w:val="509"/>
        </w:trPr>
        <w:tc>
          <w:tcPr>
            <w:tcW w:w="2410" w:type="dxa"/>
            <w:vMerge w:val="restart"/>
            <w:tcBorders>
              <w:top w:val="single" w:sz="2" w:space="0" w:color="000000"/>
              <w:left w:val="single" w:sz="2" w:space="0" w:color="000000"/>
              <w:bottom w:val="single" w:sz="4" w:space="0" w:color="auto"/>
              <w:right w:val="single" w:sz="6" w:space="0" w:color="000000"/>
            </w:tcBorders>
            <w:shd w:val="clear" w:color="auto" w:fill="auto"/>
            <w:vAlign w:val="center"/>
          </w:tcPr>
          <w:p w14:paraId="10D62D6E"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وضع دليل عملي عن الملكية الفكرية والسياحة </w:t>
            </w:r>
          </w:p>
          <w:p w14:paraId="0399867E" w14:textId="77777777" w:rsidR="003150EE" w:rsidRPr="003150EE" w:rsidRDefault="003150EE" w:rsidP="003150EE">
            <w:pPr>
              <w:spacing w:after="120" w:line="360" w:lineRule="exact"/>
              <w:rPr>
                <w:rFonts w:ascii="Arabic Typesetting" w:hAnsi="Arabic Typesetting" w:cs="Arabic Typesetting"/>
                <w:bCs/>
                <w:sz w:val="36"/>
                <w:szCs w:val="36"/>
              </w:rPr>
            </w:pPr>
            <w:r w:rsidRPr="003150EE">
              <w:rPr>
                <w:rFonts w:ascii="Arabic Typesetting" w:hAnsi="Arabic Typesetting" w:cs="Arabic Typesetting"/>
                <w:sz w:val="36"/>
                <w:szCs w:val="36"/>
              </w:rPr>
              <w:t>توثيق أربع دراسات إفرادية قطرية</w:t>
            </w:r>
          </w:p>
        </w:tc>
        <w:tc>
          <w:tcPr>
            <w:tcW w:w="2694" w:type="dxa"/>
            <w:tcBorders>
              <w:top w:val="single" w:sz="2" w:space="0" w:color="000000"/>
              <w:left w:val="single" w:sz="6" w:space="0" w:color="000000"/>
              <w:bottom w:val="single" w:sz="6" w:space="0" w:color="000000"/>
              <w:right w:val="single" w:sz="2" w:space="0" w:color="000000"/>
            </w:tcBorders>
            <w:shd w:val="clear" w:color="auto" w:fill="auto"/>
            <w:vAlign w:val="center"/>
          </w:tcPr>
          <w:p w14:paraId="33C945B9"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دليل عن دور الملكية الفكرية في تشجيع السياحة </w:t>
            </w:r>
          </w:p>
        </w:tc>
        <w:tc>
          <w:tcPr>
            <w:tcW w:w="34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849BA7"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أول مشروع مُنجز، والاستعراض الداخلي جارٍ</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544084"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w:t>
            </w:r>
          </w:p>
        </w:tc>
      </w:tr>
      <w:tr w:rsidR="003150EE" w:rsidRPr="003150EE" w14:paraId="1595AF01" w14:textId="77777777" w:rsidTr="00FC4511">
        <w:trPr>
          <w:trHeight w:val="1117"/>
        </w:trPr>
        <w:tc>
          <w:tcPr>
            <w:tcW w:w="2410" w:type="dxa"/>
            <w:vMerge/>
            <w:tcBorders>
              <w:left w:val="single" w:sz="2" w:space="0" w:color="000000"/>
              <w:bottom w:val="single" w:sz="4" w:space="0" w:color="auto"/>
              <w:right w:val="single" w:sz="6" w:space="0" w:color="000000"/>
            </w:tcBorders>
            <w:shd w:val="clear" w:color="auto" w:fill="auto"/>
            <w:vAlign w:val="center"/>
          </w:tcPr>
          <w:p w14:paraId="446EB920" w14:textId="77777777" w:rsidR="003150EE" w:rsidRPr="003150EE" w:rsidRDefault="003150EE" w:rsidP="003150EE">
            <w:pPr>
              <w:spacing w:after="120" w:line="360" w:lineRule="exact"/>
              <w:rPr>
                <w:rFonts w:ascii="Arabic Typesetting" w:hAnsi="Arabic Typesetting" w:cs="Arabic Typesetting"/>
                <w:bCs/>
                <w:sz w:val="36"/>
                <w:szCs w:val="36"/>
              </w:rPr>
            </w:pP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14:paraId="66C0D72A"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دراسات إفرادية</w:t>
            </w:r>
          </w:p>
        </w:tc>
        <w:tc>
          <w:tcPr>
            <w:tcW w:w="34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0B5E99"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العمل المزمع استهلاله خلال فترات إعداد التقارير اللاحقة</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238BC1E"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لا تقييم</w:t>
            </w:r>
          </w:p>
        </w:tc>
      </w:tr>
      <w:tr w:rsidR="003150EE" w:rsidRPr="003150EE" w14:paraId="72101228" w14:textId="77777777" w:rsidTr="00FC4511">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14:paraId="2A67869E" w14:textId="0D80B7B7" w:rsidR="003150EE" w:rsidRPr="003150EE" w:rsidRDefault="003150EE" w:rsidP="003150EE">
            <w:pPr>
              <w:spacing w:after="120" w:line="360" w:lineRule="exact"/>
              <w:rPr>
                <w:rFonts w:ascii="Arabic Typesetting" w:hAnsi="Arabic Typesetting" w:cs="Arabic Typesetting"/>
                <w:bCs/>
                <w:sz w:val="36"/>
                <w:szCs w:val="36"/>
              </w:rPr>
            </w:pPr>
            <w:r w:rsidRPr="003150EE">
              <w:rPr>
                <w:rFonts w:ascii="Arabic Typesetting" w:hAnsi="Arabic Typesetting" w:cs="Arabic Typesetting"/>
                <w:sz w:val="36"/>
                <w:szCs w:val="36"/>
              </w:rPr>
              <w:t xml:space="preserve">اختيار ثلاثة بلدان رائدة </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بالإضافة إلى مصر</w:t>
            </w:r>
            <w:r w:rsidR="008F4F46">
              <w:rPr>
                <w:rFonts w:ascii="Arabic Typesetting" w:hAnsi="Arabic Typesetting" w:cs="Arabic Typesetting"/>
                <w:sz w:val="36"/>
                <w:szCs w:val="36"/>
              </w:rPr>
              <w:t>)</w:t>
            </w: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14:paraId="60A4194A" w14:textId="15AC5026"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اختيرت ثلاثة بلدان </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استناداً إلى معايير اختيار متفق عليها</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 وعيِّنت وكالات ومؤسسات رائدة لتنفيذ المشروع على الصعيد القطري</w:t>
            </w:r>
          </w:p>
        </w:tc>
        <w:tc>
          <w:tcPr>
            <w:tcW w:w="34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6B0713"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 اختيرت كل البلدان الرائدة وعيِّنت الوكالات الرائدة في بلدين.</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FB198D"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w:t>
            </w:r>
          </w:p>
        </w:tc>
      </w:tr>
      <w:tr w:rsidR="003150EE" w:rsidRPr="003150EE" w14:paraId="1CF4EFA5" w14:textId="77777777" w:rsidTr="00FC4511">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14:paraId="6D9583DC" w14:textId="77777777" w:rsidR="003150EE" w:rsidRPr="003150EE" w:rsidRDefault="003150EE" w:rsidP="003150EE">
            <w:pPr>
              <w:spacing w:after="120" w:line="360" w:lineRule="exact"/>
              <w:rPr>
                <w:rFonts w:ascii="Arabic Typesetting" w:hAnsi="Arabic Typesetting" w:cs="Arabic Typesetting"/>
                <w:bCs/>
                <w:sz w:val="36"/>
                <w:szCs w:val="36"/>
              </w:rPr>
            </w:pPr>
            <w:r w:rsidRPr="003150EE">
              <w:rPr>
                <w:rFonts w:ascii="Arabic Typesetting" w:hAnsi="Arabic Typesetting" w:cs="Arabic Typesetting"/>
                <w:sz w:val="36"/>
                <w:szCs w:val="36"/>
              </w:rPr>
              <w:t xml:space="preserve">تحديد الأطراف والسلطات الوطنية المعنية بالسياحة </w:t>
            </w: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14:paraId="1BF08E87"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تحديد، في كل بلد، الأطراف الرئيسية المعنية بالسياحة بالتنسيق مع مؤسسات رائدة </w:t>
            </w:r>
          </w:p>
        </w:tc>
        <w:tc>
          <w:tcPr>
            <w:tcW w:w="34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989167" w14:textId="02F68498"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حُددت الأطراف المعنية في </w:t>
            </w:r>
            <w:r w:rsidR="008E69F4">
              <w:rPr>
                <w:rFonts w:ascii="Arabic Typesetting" w:hAnsi="Arabic Typesetting" w:cs="Arabic Typesetting"/>
                <w:sz w:val="36"/>
                <w:szCs w:val="36"/>
              </w:rPr>
              <w:t>سري </w:t>
            </w:r>
            <w:proofErr w:type="spellStart"/>
            <w:r w:rsidR="008E69F4">
              <w:rPr>
                <w:rFonts w:ascii="Arabic Typesetting" w:hAnsi="Arabic Typesetting" w:cs="Arabic Typesetting"/>
                <w:sz w:val="36"/>
                <w:szCs w:val="36"/>
              </w:rPr>
              <w:t>لانكا</w:t>
            </w:r>
            <w:proofErr w:type="spellEnd"/>
            <w:r w:rsidRPr="003150EE">
              <w:rPr>
                <w:rFonts w:ascii="Arabic Typesetting" w:hAnsi="Arabic Typesetting" w:cs="Arabic Typesetting"/>
                <w:sz w:val="36"/>
                <w:szCs w:val="36"/>
              </w:rPr>
              <w:t xml:space="preserve"> وإكوادور.</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0F1DBE"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w:t>
            </w:r>
          </w:p>
        </w:tc>
      </w:tr>
      <w:tr w:rsidR="003150EE" w:rsidRPr="003150EE" w14:paraId="227615AB" w14:textId="77777777" w:rsidTr="00FC4511">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14:paraId="7B9A5CD0" w14:textId="77777777" w:rsidR="003150EE" w:rsidRPr="003150EE" w:rsidRDefault="003150EE" w:rsidP="003150EE">
            <w:pPr>
              <w:spacing w:after="120" w:line="360" w:lineRule="exact"/>
              <w:rPr>
                <w:rFonts w:ascii="Arabic Typesetting" w:hAnsi="Arabic Typesetting" w:cs="Arabic Typesetting"/>
                <w:bCs/>
                <w:sz w:val="36"/>
                <w:szCs w:val="36"/>
              </w:rPr>
            </w:pPr>
            <w:r w:rsidRPr="003150EE">
              <w:rPr>
                <w:rFonts w:ascii="Arabic Typesetting" w:hAnsi="Arabic Typesetting" w:cs="Arabic Typesetting"/>
                <w:sz w:val="36"/>
                <w:szCs w:val="36"/>
              </w:rPr>
              <w:t>الموافقة على خطط المشروع على الصعيد القطري</w:t>
            </w: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14:paraId="6BE78987" w14:textId="1616A8BB"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وضع خطط تنفيذ المشروع </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خطة لكل بلد</w:t>
            </w:r>
            <w:r w:rsidR="008F4F46">
              <w:rPr>
                <w:rFonts w:ascii="Arabic Typesetting" w:hAnsi="Arabic Typesetting" w:cs="Arabic Typesetting"/>
                <w:sz w:val="36"/>
                <w:szCs w:val="36"/>
              </w:rPr>
              <w:t>)</w:t>
            </w:r>
          </w:p>
        </w:tc>
        <w:tc>
          <w:tcPr>
            <w:tcW w:w="34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93E486"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يُنفَّذ بعد توقيع اتفاقات التعاون في كل بلد</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B2B27C"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لا تقييم</w:t>
            </w:r>
          </w:p>
        </w:tc>
      </w:tr>
      <w:tr w:rsidR="003150EE" w:rsidRPr="003150EE" w14:paraId="6314762E" w14:textId="77777777" w:rsidTr="00FC4511">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vAlign w:val="center"/>
          </w:tcPr>
          <w:p w14:paraId="2729F3B3" w14:textId="77777777" w:rsidR="003150EE" w:rsidRPr="003150EE" w:rsidRDefault="003150EE" w:rsidP="003150EE">
            <w:pPr>
              <w:spacing w:after="120" w:line="360" w:lineRule="exact"/>
              <w:rPr>
                <w:rFonts w:ascii="Arabic Typesetting" w:hAnsi="Arabic Typesetting" w:cs="Arabic Typesetting"/>
                <w:bCs/>
                <w:sz w:val="36"/>
                <w:szCs w:val="36"/>
              </w:rPr>
            </w:pPr>
            <w:r w:rsidRPr="003150EE">
              <w:rPr>
                <w:rFonts w:ascii="Arabic Typesetting" w:hAnsi="Arabic Typesetting" w:cs="Arabic Typesetting"/>
                <w:sz w:val="36"/>
                <w:szCs w:val="36"/>
              </w:rPr>
              <w:t>توعية أصحاب المصلحة والسلطات الوطنية المعنية بالسياحة، بما في ذلك مكاتب الملكية الفكرية</w:t>
            </w:r>
          </w:p>
        </w:tc>
        <w:tc>
          <w:tcPr>
            <w:tcW w:w="2694" w:type="dxa"/>
            <w:tcBorders>
              <w:top w:val="single" w:sz="6" w:space="0" w:color="000000"/>
              <w:left w:val="single" w:sz="6" w:space="0" w:color="000000"/>
              <w:bottom w:val="single" w:sz="6" w:space="0" w:color="000000"/>
              <w:right w:val="single" w:sz="2" w:space="0" w:color="000000"/>
            </w:tcBorders>
            <w:shd w:val="clear" w:color="auto" w:fill="auto"/>
          </w:tcPr>
          <w:p w14:paraId="0F76E4CF"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فعاليتان لبناء الكفاءات في كل بلد</w:t>
            </w:r>
          </w:p>
        </w:tc>
        <w:tc>
          <w:tcPr>
            <w:tcW w:w="34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349750" w14:textId="096D9CC0"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تكون مهمات إطلاق المشروع في البلدان الرائدة أيضاً أنشطة توعية. عُقدت هذه المهمات في </w:t>
            </w:r>
            <w:r w:rsidR="008E69F4">
              <w:rPr>
                <w:rFonts w:ascii="Arabic Typesetting" w:hAnsi="Arabic Typesetting" w:cs="Arabic Typesetting"/>
                <w:sz w:val="36"/>
                <w:szCs w:val="36"/>
              </w:rPr>
              <w:t>سري </w:t>
            </w:r>
            <w:proofErr w:type="spellStart"/>
            <w:r w:rsidR="008E69F4">
              <w:rPr>
                <w:rFonts w:ascii="Arabic Typesetting" w:hAnsi="Arabic Typesetting" w:cs="Arabic Typesetting"/>
                <w:sz w:val="36"/>
                <w:szCs w:val="36"/>
              </w:rPr>
              <w:t>لانكا</w:t>
            </w:r>
            <w:proofErr w:type="spellEnd"/>
            <w:r w:rsidRPr="003150EE">
              <w:rPr>
                <w:rFonts w:ascii="Arabic Typesetting" w:hAnsi="Arabic Typesetting" w:cs="Arabic Typesetting"/>
                <w:sz w:val="36"/>
                <w:szCs w:val="36"/>
              </w:rPr>
              <w:t xml:space="preserve"> وإكوادور.</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9DC827"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w:t>
            </w:r>
          </w:p>
        </w:tc>
      </w:tr>
      <w:tr w:rsidR="003150EE" w:rsidRPr="003150EE" w14:paraId="157BDD0D" w14:textId="77777777" w:rsidTr="00AD2075">
        <w:trPr>
          <w:cantSplit/>
          <w:trHeight w:val="509"/>
        </w:trPr>
        <w:tc>
          <w:tcPr>
            <w:tcW w:w="2410" w:type="dxa"/>
            <w:tcBorders>
              <w:top w:val="single" w:sz="4" w:space="0" w:color="auto"/>
              <w:left w:val="single" w:sz="2" w:space="0" w:color="000000"/>
              <w:bottom w:val="single" w:sz="2" w:space="0" w:color="000000"/>
              <w:right w:val="single" w:sz="6" w:space="0" w:color="000000"/>
            </w:tcBorders>
            <w:shd w:val="clear" w:color="auto" w:fill="auto"/>
            <w:vAlign w:val="center"/>
          </w:tcPr>
          <w:p w14:paraId="23069FD9" w14:textId="77777777" w:rsidR="003150EE" w:rsidRPr="003150EE" w:rsidRDefault="003150EE" w:rsidP="003150EE">
            <w:pPr>
              <w:spacing w:after="120" w:line="360" w:lineRule="exact"/>
              <w:rPr>
                <w:rFonts w:ascii="Arabic Typesetting" w:hAnsi="Arabic Typesetting" w:cs="Arabic Typesetting"/>
                <w:bCs/>
                <w:sz w:val="36"/>
                <w:szCs w:val="36"/>
              </w:rPr>
            </w:pPr>
            <w:r w:rsidRPr="003150EE">
              <w:rPr>
                <w:rFonts w:ascii="Arabic Typesetting" w:hAnsi="Arabic Typesetting" w:cs="Arabic Typesetting"/>
                <w:sz w:val="36"/>
                <w:szCs w:val="36"/>
              </w:rPr>
              <w:lastRenderedPageBreak/>
              <w:t xml:space="preserve">إزكاء الوعي لدى المجتمع الأكاديمي بشأن الصلة بين الملكية الفكرية والسياحة </w:t>
            </w:r>
          </w:p>
        </w:tc>
        <w:tc>
          <w:tcPr>
            <w:tcW w:w="2694" w:type="dxa"/>
            <w:tcBorders>
              <w:top w:val="single" w:sz="6" w:space="0" w:color="000000"/>
              <w:left w:val="single" w:sz="6" w:space="0" w:color="000000"/>
              <w:bottom w:val="single" w:sz="2" w:space="0" w:color="000000"/>
              <w:right w:val="single" w:sz="2" w:space="0" w:color="000000"/>
            </w:tcBorders>
            <w:shd w:val="clear" w:color="auto" w:fill="auto"/>
          </w:tcPr>
          <w:p w14:paraId="502F1934" w14:textId="38C85D58"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 إنتاج مواد إعلامية/توعية </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ما لا يقل عن فيلم وثائقي واحد</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 xml:space="preserve">؛ ووضع مواد تعليمية/تدريب </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ما لا يقل عن مجموعة واحدة</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 xml:space="preserve"> وإدراجها في المناهج الدراسية.</w:t>
            </w:r>
          </w:p>
        </w:tc>
        <w:tc>
          <w:tcPr>
            <w:tcW w:w="34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E6C3C5"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يُزمع استهلال العمل في عام 2017.</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F13B46"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لا تقييم</w:t>
            </w:r>
          </w:p>
        </w:tc>
      </w:tr>
    </w:tbl>
    <w:p w14:paraId="4BDBEF6C" w14:textId="77777777" w:rsidR="003150EE" w:rsidRPr="003150EE" w:rsidRDefault="003150EE" w:rsidP="003150EE">
      <w:pPr>
        <w:rPr>
          <w:rFonts w:ascii="Arabic Typesetting" w:hAnsi="Arabic Typesetting" w:cs="Arabic Typesetting"/>
          <w:sz w:val="36"/>
          <w:szCs w:val="36"/>
        </w:rPr>
      </w:pPr>
    </w:p>
    <w:tbl>
      <w:tblPr>
        <w:bidiVisual/>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4"/>
        <w:gridCol w:w="3402"/>
        <w:gridCol w:w="850"/>
      </w:tblGrid>
      <w:tr w:rsidR="003150EE" w:rsidRPr="003150EE" w14:paraId="216414B1" w14:textId="77777777" w:rsidTr="00FC4511">
        <w:trPr>
          <w:trHeight w:val="616"/>
        </w:trPr>
        <w:tc>
          <w:tcPr>
            <w:tcW w:w="2410" w:type="dxa"/>
            <w:shd w:val="clear" w:color="auto" w:fill="auto"/>
          </w:tcPr>
          <w:p w14:paraId="4F7CE8D0" w14:textId="77777777" w:rsidR="003150EE" w:rsidRPr="003150EE" w:rsidRDefault="003150EE" w:rsidP="003150EE">
            <w:pPr>
              <w:keepNext/>
              <w:spacing w:after="120" w:line="360" w:lineRule="exact"/>
              <w:outlineLvl w:val="2"/>
              <w:rPr>
                <w:rFonts w:ascii="Arabic Typesetting" w:hAnsi="Arabic Typesetting" w:cs="Arabic Typesetting"/>
                <w:bCs/>
                <w:sz w:val="36"/>
                <w:szCs w:val="36"/>
                <w:u w:val="single"/>
              </w:rPr>
            </w:pPr>
            <w:r w:rsidRPr="003150EE">
              <w:rPr>
                <w:rFonts w:ascii="Arabic Typesetting" w:hAnsi="Arabic Typesetting" w:cs="Arabic Typesetting"/>
                <w:sz w:val="36"/>
                <w:szCs w:val="36"/>
                <w:u w:val="single"/>
              </w:rPr>
              <w:t>أهداف المشروع</w:t>
            </w:r>
          </w:p>
        </w:tc>
        <w:tc>
          <w:tcPr>
            <w:tcW w:w="2694" w:type="dxa"/>
            <w:shd w:val="clear" w:color="auto" w:fill="auto"/>
          </w:tcPr>
          <w:p w14:paraId="05FC4098" w14:textId="77777777" w:rsidR="003150EE" w:rsidRPr="003150EE" w:rsidRDefault="003150EE" w:rsidP="003150EE">
            <w:pPr>
              <w:autoSpaceDE w:val="0"/>
              <w:autoSpaceDN w:val="0"/>
              <w:adjustRightInd w:val="0"/>
              <w:spacing w:after="120" w:line="360" w:lineRule="exact"/>
              <w:rPr>
                <w:rFonts w:ascii="Arabic Typesetting" w:hAnsi="Arabic Typesetting" w:cs="Arabic Typesetting"/>
                <w:bCs/>
                <w:sz w:val="36"/>
                <w:szCs w:val="36"/>
                <w:u w:val="single"/>
              </w:rPr>
            </w:pPr>
            <w:r w:rsidRPr="003150EE">
              <w:rPr>
                <w:rFonts w:ascii="Arabic Typesetting" w:hAnsi="Arabic Typesetting" w:cs="Arabic Typesetting"/>
                <w:sz w:val="36"/>
                <w:szCs w:val="36"/>
                <w:u w:val="single"/>
              </w:rPr>
              <w:t>مؤشرات نجاح تحقيق هدف المشروع</w:t>
            </w:r>
          </w:p>
          <w:p w14:paraId="3946B035" w14:textId="35364947" w:rsidR="003150EE" w:rsidRPr="003150EE" w:rsidRDefault="008F4F46" w:rsidP="003150EE">
            <w:pPr>
              <w:autoSpaceDE w:val="0"/>
              <w:autoSpaceDN w:val="0"/>
              <w:adjustRightInd w:val="0"/>
              <w:spacing w:after="120" w:line="360" w:lineRule="exact"/>
              <w:rPr>
                <w:rFonts w:ascii="Arabic Typesetting" w:hAnsi="Arabic Typesetting" w:cs="Arabic Typesetting"/>
                <w:bCs/>
                <w:sz w:val="36"/>
                <w:szCs w:val="36"/>
                <w:u w:val="single"/>
              </w:rPr>
            </w:pPr>
            <w:r>
              <w:rPr>
                <w:rFonts w:ascii="Arabic Typesetting" w:hAnsi="Arabic Typesetting" w:cs="Arabic Typesetting"/>
                <w:sz w:val="36"/>
                <w:szCs w:val="36"/>
                <w:u w:val="single"/>
              </w:rPr>
              <w:t>(</w:t>
            </w:r>
            <w:r w:rsidR="003150EE" w:rsidRPr="003150EE">
              <w:rPr>
                <w:rFonts w:ascii="Arabic Typesetting" w:hAnsi="Arabic Typesetting" w:cs="Arabic Typesetting"/>
                <w:sz w:val="36"/>
                <w:szCs w:val="36"/>
                <w:u w:val="single"/>
              </w:rPr>
              <w:t>مؤشرات النتائج</w:t>
            </w:r>
            <w:r>
              <w:rPr>
                <w:rFonts w:ascii="Arabic Typesetting" w:hAnsi="Arabic Typesetting" w:cs="Arabic Typesetting"/>
                <w:sz w:val="36"/>
                <w:szCs w:val="36"/>
                <w:u w:val="single"/>
              </w:rPr>
              <w:t>)</w:t>
            </w:r>
          </w:p>
        </w:tc>
        <w:tc>
          <w:tcPr>
            <w:tcW w:w="3402" w:type="dxa"/>
            <w:shd w:val="clear" w:color="auto" w:fill="auto"/>
          </w:tcPr>
          <w:p w14:paraId="67E2A270" w14:textId="77777777" w:rsidR="003150EE" w:rsidRPr="003150EE" w:rsidRDefault="003150EE" w:rsidP="003150EE">
            <w:pPr>
              <w:keepNext/>
              <w:spacing w:after="120" w:line="360" w:lineRule="exact"/>
              <w:outlineLvl w:val="2"/>
              <w:rPr>
                <w:rFonts w:ascii="Arabic Typesetting" w:hAnsi="Arabic Typesetting" w:cs="Arabic Typesetting"/>
                <w:bCs/>
                <w:sz w:val="36"/>
                <w:szCs w:val="36"/>
                <w:u w:val="single"/>
              </w:rPr>
            </w:pPr>
            <w:r w:rsidRPr="003150EE">
              <w:rPr>
                <w:rFonts w:ascii="Arabic Typesetting" w:hAnsi="Arabic Typesetting" w:cs="Arabic Typesetting"/>
                <w:sz w:val="36"/>
                <w:szCs w:val="36"/>
                <w:u w:val="single"/>
              </w:rPr>
              <w:t>بيانات الأداء</w:t>
            </w:r>
          </w:p>
        </w:tc>
        <w:tc>
          <w:tcPr>
            <w:tcW w:w="850" w:type="dxa"/>
            <w:shd w:val="clear" w:color="auto" w:fill="auto"/>
          </w:tcPr>
          <w:p w14:paraId="7C7EA3EF" w14:textId="77777777" w:rsidR="003150EE" w:rsidRPr="003150EE" w:rsidRDefault="003150EE" w:rsidP="003150EE">
            <w:pPr>
              <w:keepNext/>
              <w:spacing w:after="120" w:line="360" w:lineRule="exact"/>
              <w:outlineLvl w:val="2"/>
              <w:rPr>
                <w:rFonts w:ascii="Arabic Typesetting" w:hAnsi="Arabic Typesetting" w:cs="Arabic Typesetting"/>
                <w:bCs/>
                <w:sz w:val="36"/>
                <w:szCs w:val="36"/>
                <w:u w:val="single"/>
              </w:rPr>
            </w:pPr>
            <w:r w:rsidRPr="003150EE">
              <w:rPr>
                <w:rFonts w:ascii="Arabic Typesetting" w:hAnsi="Arabic Typesetting" w:cs="Arabic Typesetting"/>
                <w:sz w:val="36"/>
                <w:szCs w:val="36"/>
                <w:u w:val="single"/>
              </w:rPr>
              <w:t>نظام إشارات السير</w:t>
            </w:r>
          </w:p>
        </w:tc>
      </w:tr>
      <w:tr w:rsidR="003150EE" w:rsidRPr="003150EE" w14:paraId="2533DC28" w14:textId="77777777" w:rsidTr="00FC4511">
        <w:trPr>
          <w:trHeight w:val="509"/>
        </w:trPr>
        <w:tc>
          <w:tcPr>
            <w:tcW w:w="2410" w:type="dxa"/>
            <w:vMerge w:val="restart"/>
            <w:shd w:val="clear" w:color="auto" w:fill="auto"/>
          </w:tcPr>
          <w:p w14:paraId="177A905D" w14:textId="77777777" w:rsidR="003150EE" w:rsidRPr="003150EE" w:rsidRDefault="003150EE" w:rsidP="003150EE">
            <w:pPr>
              <w:spacing w:after="120" w:line="360" w:lineRule="exact"/>
              <w:rPr>
                <w:rFonts w:ascii="Arabic Typesetting" w:hAnsi="Arabic Typesetting" w:cs="Arabic Typesetting"/>
                <w:bCs/>
                <w:sz w:val="36"/>
                <w:szCs w:val="36"/>
              </w:rPr>
            </w:pPr>
            <w:r w:rsidRPr="003150EE">
              <w:rPr>
                <w:rFonts w:ascii="Arabic Typesetting" w:hAnsi="Arabic Typesetting" w:cs="Arabic Typesetting"/>
                <w:sz w:val="36"/>
                <w:szCs w:val="36"/>
              </w:rPr>
              <w:t>بناء القدرات لدى الأطراف المعنية</w:t>
            </w:r>
          </w:p>
          <w:p w14:paraId="5400ECE4" w14:textId="77777777" w:rsidR="003150EE" w:rsidRPr="003150EE" w:rsidRDefault="003150EE" w:rsidP="003150EE">
            <w:pPr>
              <w:spacing w:after="120" w:line="360" w:lineRule="exact"/>
              <w:rPr>
                <w:rFonts w:ascii="Arabic Typesetting" w:hAnsi="Arabic Typesetting" w:cs="Arabic Typesetting"/>
                <w:sz w:val="36"/>
                <w:szCs w:val="36"/>
              </w:rPr>
            </w:pPr>
          </w:p>
          <w:p w14:paraId="428CCE01" w14:textId="77777777" w:rsidR="003150EE" w:rsidRPr="003150EE" w:rsidRDefault="003150EE" w:rsidP="003150EE">
            <w:pPr>
              <w:spacing w:after="120" w:line="360" w:lineRule="exact"/>
              <w:rPr>
                <w:rFonts w:ascii="Arabic Typesetting" w:hAnsi="Arabic Typesetting" w:cs="Arabic Typesetting"/>
                <w:sz w:val="36"/>
                <w:szCs w:val="36"/>
              </w:rPr>
            </w:pPr>
          </w:p>
          <w:p w14:paraId="2EC7DAC6" w14:textId="77777777" w:rsidR="003150EE" w:rsidRPr="003150EE" w:rsidRDefault="003150EE" w:rsidP="003150EE">
            <w:pPr>
              <w:spacing w:after="120" w:line="360" w:lineRule="exact"/>
              <w:rPr>
                <w:rFonts w:ascii="Arabic Typesetting" w:hAnsi="Arabic Typesetting" w:cs="Arabic Typesetting"/>
                <w:sz w:val="36"/>
                <w:szCs w:val="36"/>
              </w:rPr>
            </w:pPr>
          </w:p>
          <w:p w14:paraId="4420B2AC" w14:textId="77777777" w:rsidR="003150EE" w:rsidRPr="003150EE" w:rsidRDefault="003150EE" w:rsidP="003150EE">
            <w:pPr>
              <w:spacing w:after="120" w:line="360" w:lineRule="exact"/>
              <w:rPr>
                <w:rFonts w:ascii="Arabic Typesetting" w:hAnsi="Arabic Typesetting" w:cs="Arabic Typesetting"/>
                <w:sz w:val="36"/>
                <w:szCs w:val="36"/>
              </w:rPr>
            </w:pPr>
          </w:p>
          <w:p w14:paraId="35735B09" w14:textId="77777777" w:rsidR="003150EE" w:rsidRPr="003150EE" w:rsidRDefault="003150EE" w:rsidP="003150EE">
            <w:pPr>
              <w:spacing w:after="120" w:line="360" w:lineRule="exact"/>
              <w:rPr>
                <w:rFonts w:ascii="Arabic Typesetting" w:hAnsi="Arabic Typesetting" w:cs="Arabic Typesetting"/>
                <w:sz w:val="36"/>
                <w:szCs w:val="36"/>
              </w:rPr>
            </w:pPr>
          </w:p>
          <w:p w14:paraId="257826FD" w14:textId="77777777" w:rsidR="003150EE" w:rsidRPr="003150EE" w:rsidRDefault="003150EE" w:rsidP="003150EE">
            <w:pPr>
              <w:spacing w:after="120" w:line="360" w:lineRule="exact"/>
              <w:rPr>
                <w:rFonts w:ascii="Arabic Typesetting" w:hAnsi="Arabic Typesetting" w:cs="Arabic Typesetting"/>
                <w:sz w:val="36"/>
                <w:szCs w:val="36"/>
              </w:rPr>
            </w:pPr>
          </w:p>
          <w:p w14:paraId="0D7C6CAA" w14:textId="77777777" w:rsidR="003150EE" w:rsidRPr="003150EE" w:rsidRDefault="003150EE" w:rsidP="003150EE">
            <w:pPr>
              <w:spacing w:after="120" w:line="360" w:lineRule="exact"/>
              <w:rPr>
                <w:rFonts w:ascii="Arabic Typesetting" w:hAnsi="Arabic Typesetting" w:cs="Arabic Typesetting"/>
                <w:sz w:val="36"/>
                <w:szCs w:val="36"/>
              </w:rPr>
            </w:pPr>
          </w:p>
          <w:p w14:paraId="7961646F" w14:textId="77777777" w:rsidR="003150EE" w:rsidRPr="003150EE" w:rsidRDefault="003150EE" w:rsidP="003150EE">
            <w:pPr>
              <w:spacing w:after="120" w:line="360" w:lineRule="exact"/>
              <w:rPr>
                <w:rFonts w:ascii="Arabic Typesetting" w:hAnsi="Arabic Typesetting" w:cs="Arabic Typesetting"/>
                <w:sz w:val="36"/>
                <w:szCs w:val="36"/>
              </w:rPr>
            </w:pPr>
          </w:p>
          <w:p w14:paraId="2856FCBF" w14:textId="77777777" w:rsidR="003150EE" w:rsidRPr="003150EE" w:rsidRDefault="003150EE" w:rsidP="003150EE">
            <w:pPr>
              <w:spacing w:after="120" w:line="360" w:lineRule="exact"/>
              <w:rPr>
                <w:rFonts w:ascii="Arabic Typesetting" w:hAnsi="Arabic Typesetting" w:cs="Arabic Typesetting"/>
                <w:sz w:val="36"/>
                <w:szCs w:val="36"/>
              </w:rPr>
            </w:pPr>
          </w:p>
          <w:p w14:paraId="2C2B0022" w14:textId="77777777" w:rsidR="003150EE" w:rsidRPr="003150EE" w:rsidRDefault="003150EE" w:rsidP="003150EE">
            <w:pPr>
              <w:spacing w:after="240" w:line="360" w:lineRule="exact"/>
              <w:rPr>
                <w:rFonts w:ascii="Arabic Typesetting" w:hAnsi="Arabic Typesetting" w:cs="Arabic Typesetting"/>
                <w:sz w:val="36"/>
                <w:szCs w:val="36"/>
              </w:rPr>
            </w:pPr>
          </w:p>
          <w:p w14:paraId="08B0DC8A"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إزكاء الوعي لدى الأوساط الأكاديمية بغية وضع مواد تعليمية وتعزيز إدراج مناهج دراسية مخصصة في مدارس إدارة السياحة والأكاديميات الوطنية للملكية الفكرية.</w:t>
            </w:r>
          </w:p>
        </w:tc>
        <w:tc>
          <w:tcPr>
            <w:tcW w:w="2694" w:type="dxa"/>
            <w:shd w:val="clear" w:color="auto" w:fill="auto"/>
          </w:tcPr>
          <w:p w14:paraId="040958DA" w14:textId="77777777" w:rsidR="003150EE" w:rsidRPr="003150EE" w:rsidRDefault="003150EE" w:rsidP="003150EE">
            <w:pPr>
              <w:spacing w:after="120" w:line="360" w:lineRule="exact"/>
              <w:rPr>
                <w:rFonts w:ascii="Arabic Typesetting" w:hAnsi="Arabic Typesetting" w:cs="Arabic Typesetting"/>
                <w:bCs/>
                <w:sz w:val="36"/>
                <w:szCs w:val="36"/>
              </w:rPr>
            </w:pPr>
            <w:r w:rsidRPr="003150EE">
              <w:rPr>
                <w:rFonts w:ascii="Arabic Typesetting" w:hAnsi="Arabic Typesetting" w:cs="Arabic Typesetting"/>
                <w:sz w:val="36"/>
                <w:szCs w:val="36"/>
              </w:rPr>
              <w:t>استحداث السلطات الوطنية في البلدان الأربعة الرائدة جميعها لبنى بغية تقديم خدمات استشارية بشأن دور الملكية الفكرية والسياحة في النمو والتنمية الوطنية.</w:t>
            </w:r>
          </w:p>
          <w:p w14:paraId="75A257F1" w14:textId="77777777" w:rsidR="003150EE" w:rsidRPr="003150EE" w:rsidRDefault="003150EE" w:rsidP="003150EE">
            <w:pPr>
              <w:spacing w:after="120" w:line="360" w:lineRule="exact"/>
              <w:rPr>
                <w:rFonts w:ascii="Arabic Typesetting" w:hAnsi="Arabic Typesetting" w:cs="Arabic Typesetting"/>
                <w:bCs/>
                <w:sz w:val="36"/>
                <w:szCs w:val="36"/>
              </w:rPr>
            </w:pPr>
          </w:p>
          <w:p w14:paraId="7014B3F4"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وضع/مبادرة أصحاب مصلحة معنيين بالسياحة في ما لا يقل عن بلدين خططاً لاستخدام أدوات واستراتيجيات الملكية الفكرية في تعزيز قدراتها التنافسية وتشجيع السياحة والمعارف والتقاليد والثقافة الوطنية والمحلية.</w:t>
            </w:r>
          </w:p>
        </w:tc>
        <w:tc>
          <w:tcPr>
            <w:tcW w:w="3402" w:type="dxa"/>
            <w:shd w:val="clear" w:color="auto" w:fill="auto"/>
          </w:tcPr>
          <w:p w14:paraId="65489E23" w14:textId="41979456"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 xml:space="preserve">تُحدد استناداً إلى خطط العمل الوطنية </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المنتظر وضعها</w:t>
            </w:r>
            <w:r w:rsidR="008F4F46">
              <w:rPr>
                <w:rFonts w:ascii="Arabic Typesetting" w:hAnsi="Arabic Typesetting" w:cs="Arabic Typesetting"/>
                <w:sz w:val="36"/>
                <w:szCs w:val="36"/>
              </w:rPr>
              <w:t>)</w:t>
            </w:r>
            <w:r w:rsidRPr="003150EE">
              <w:rPr>
                <w:rFonts w:ascii="Arabic Typesetting" w:hAnsi="Arabic Typesetting" w:cs="Arabic Typesetting"/>
                <w:sz w:val="36"/>
                <w:szCs w:val="36"/>
              </w:rPr>
              <w:t xml:space="preserve"> </w:t>
            </w:r>
          </w:p>
        </w:tc>
        <w:tc>
          <w:tcPr>
            <w:tcW w:w="850" w:type="dxa"/>
            <w:shd w:val="clear" w:color="auto" w:fill="auto"/>
          </w:tcPr>
          <w:p w14:paraId="2DE7805B"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لا تقييم</w:t>
            </w:r>
          </w:p>
        </w:tc>
      </w:tr>
      <w:tr w:rsidR="003150EE" w:rsidRPr="003150EE" w14:paraId="2FF9C7D2" w14:textId="77777777" w:rsidTr="00FC4511">
        <w:trPr>
          <w:trHeight w:val="509"/>
        </w:trPr>
        <w:tc>
          <w:tcPr>
            <w:tcW w:w="2410" w:type="dxa"/>
            <w:vMerge/>
            <w:shd w:val="clear" w:color="auto" w:fill="auto"/>
          </w:tcPr>
          <w:p w14:paraId="5191ADBE" w14:textId="77777777" w:rsidR="003150EE" w:rsidRPr="003150EE" w:rsidRDefault="003150EE" w:rsidP="003150EE">
            <w:pPr>
              <w:spacing w:after="120" w:line="360" w:lineRule="exact"/>
              <w:rPr>
                <w:rFonts w:ascii="Arabic Typesetting" w:hAnsi="Arabic Typesetting" w:cs="Arabic Typesetting"/>
                <w:bCs/>
                <w:sz w:val="36"/>
                <w:szCs w:val="36"/>
              </w:rPr>
            </w:pPr>
          </w:p>
        </w:tc>
        <w:tc>
          <w:tcPr>
            <w:tcW w:w="2694" w:type="dxa"/>
            <w:shd w:val="clear" w:color="auto" w:fill="auto"/>
          </w:tcPr>
          <w:p w14:paraId="5CC3293D"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اعتماد ما لا يزيد على مدرستين من مدارس إدارة السياحة وما لا يقل عن أكاديمية وطنية للملكية الفكرية مناهج دراسية ومواد تعليمية وتدريبية وضعها المشروع.</w:t>
            </w:r>
          </w:p>
        </w:tc>
        <w:tc>
          <w:tcPr>
            <w:tcW w:w="3402" w:type="dxa"/>
            <w:shd w:val="clear" w:color="auto" w:fill="auto"/>
          </w:tcPr>
          <w:p w14:paraId="4611F37C"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يُعتزم إعداد المواد التعليمية للأوساط الأكاديمية في عام 2018.</w:t>
            </w:r>
          </w:p>
        </w:tc>
        <w:tc>
          <w:tcPr>
            <w:tcW w:w="850" w:type="dxa"/>
            <w:shd w:val="clear" w:color="auto" w:fill="auto"/>
          </w:tcPr>
          <w:p w14:paraId="39B6AC39" w14:textId="77777777" w:rsidR="003150EE" w:rsidRPr="003150EE" w:rsidRDefault="003150EE" w:rsidP="003150EE">
            <w:pPr>
              <w:spacing w:after="120" w:line="360" w:lineRule="exact"/>
              <w:rPr>
                <w:rFonts w:ascii="Arabic Typesetting" w:hAnsi="Arabic Typesetting" w:cs="Arabic Typesetting"/>
                <w:sz w:val="36"/>
                <w:szCs w:val="36"/>
              </w:rPr>
            </w:pPr>
            <w:r w:rsidRPr="003150EE">
              <w:rPr>
                <w:rFonts w:ascii="Arabic Typesetting" w:hAnsi="Arabic Typesetting" w:cs="Arabic Typesetting"/>
                <w:sz w:val="36"/>
                <w:szCs w:val="36"/>
              </w:rPr>
              <w:t>لا تقييم</w:t>
            </w:r>
          </w:p>
        </w:tc>
      </w:tr>
    </w:tbl>
    <w:p w14:paraId="1C739736" w14:textId="77777777" w:rsidR="003150EE" w:rsidRPr="003150EE" w:rsidRDefault="003150EE" w:rsidP="003150EE">
      <w:pPr>
        <w:rPr>
          <w:rFonts w:ascii="Arabic Typesetting" w:eastAsia="SimSun" w:hAnsi="Arabic Typesetting" w:cs="Arabic Typesetting"/>
          <w:sz w:val="36"/>
          <w:szCs w:val="36"/>
        </w:rPr>
      </w:pPr>
    </w:p>
    <w:p w14:paraId="228C7975" w14:textId="77777777" w:rsidR="008804E0" w:rsidRPr="00164CBB" w:rsidRDefault="006218E1" w:rsidP="00164CBB">
      <w:pPr>
        <w:pStyle w:val="EndofDocumentAR"/>
        <w:spacing w:after="120"/>
      </w:pPr>
      <w:r w:rsidRPr="00164CBB">
        <w:t>[يلي ذلك المرفق الثاني]</w:t>
      </w:r>
    </w:p>
    <w:p w14:paraId="021C3E79" w14:textId="77777777" w:rsidR="00222FEF" w:rsidRPr="00164CBB" w:rsidRDefault="00222FEF" w:rsidP="00164CBB">
      <w:pPr>
        <w:pStyle w:val="NormalParaAR"/>
        <w:spacing w:after="120"/>
      </w:pPr>
    </w:p>
    <w:p w14:paraId="10954794" w14:textId="77777777" w:rsidR="00222FEF" w:rsidRPr="00164CBB" w:rsidRDefault="00222FEF" w:rsidP="00164CBB">
      <w:pPr>
        <w:pStyle w:val="NormalParaAR"/>
        <w:spacing w:after="120"/>
        <w:rPr>
          <w:rtl w:val="0"/>
        </w:rPr>
        <w:sectPr w:rsidR="00222FEF" w:rsidRPr="00164CBB" w:rsidSect="00042260">
          <w:headerReference w:type="default" r:id="rId12"/>
          <w:headerReference w:type="first" r:id="rId13"/>
          <w:pgSz w:w="11907" w:h="16840" w:code="9"/>
          <w:pgMar w:top="567" w:right="1418" w:bottom="1418" w:left="1134" w:header="510" w:footer="1021" w:gutter="0"/>
          <w:pgNumType w:start="1"/>
          <w:cols w:space="720"/>
          <w:titlePg/>
          <w:docGrid w:linePitch="299"/>
        </w:sectPr>
      </w:pP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6218E1" w:rsidRPr="00164CBB" w14:paraId="5B87C401" w14:textId="77777777" w:rsidTr="006218E1">
        <w:trPr>
          <w:trHeight w:val="432"/>
        </w:trPr>
        <w:tc>
          <w:tcPr>
            <w:tcW w:w="9288" w:type="dxa"/>
            <w:gridSpan w:val="2"/>
            <w:shd w:val="clear" w:color="auto" w:fill="auto"/>
            <w:vAlign w:val="center"/>
          </w:tcPr>
          <w:p w14:paraId="49E7C545" w14:textId="77777777" w:rsidR="006218E1" w:rsidRPr="00164CBB" w:rsidRDefault="006218E1" w:rsidP="00164CBB">
            <w:pPr>
              <w:keepNext/>
              <w:spacing w:after="120" w:line="360" w:lineRule="exact"/>
              <w:outlineLvl w:val="1"/>
              <w:rPr>
                <w:rFonts w:ascii="Arabic Typesetting" w:hAnsi="Arabic Typesetting" w:cs="Arabic Typesetting"/>
                <w:bCs/>
                <w:iCs/>
                <w:caps/>
                <w:sz w:val="36"/>
                <w:szCs w:val="36"/>
              </w:rPr>
            </w:pPr>
            <w:r w:rsidRPr="00164CBB">
              <w:rPr>
                <w:rFonts w:ascii="Arabic Typesetting" w:hAnsi="Arabic Typesetting" w:cs="Arabic Typesetting"/>
                <w:caps/>
                <w:sz w:val="36"/>
                <w:szCs w:val="36"/>
              </w:rPr>
              <w:lastRenderedPageBreak/>
              <w:t>ملخص المشروع</w:t>
            </w:r>
          </w:p>
        </w:tc>
      </w:tr>
      <w:tr w:rsidR="006218E1" w:rsidRPr="00164CBB" w14:paraId="3DE20AD0" w14:textId="77777777" w:rsidTr="006218E1">
        <w:trPr>
          <w:trHeight w:val="496"/>
        </w:trPr>
        <w:tc>
          <w:tcPr>
            <w:tcW w:w="2376" w:type="dxa"/>
            <w:shd w:val="clear" w:color="auto" w:fill="auto"/>
          </w:tcPr>
          <w:p w14:paraId="02772F56"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رمز المشروع</w:t>
            </w:r>
          </w:p>
        </w:tc>
        <w:tc>
          <w:tcPr>
            <w:tcW w:w="6912" w:type="dxa"/>
            <w:shd w:val="clear" w:color="auto" w:fill="auto"/>
            <w:vAlign w:val="center"/>
          </w:tcPr>
          <w:p w14:paraId="315FA8F8" w14:textId="77777777" w:rsidR="006218E1" w:rsidRPr="006424CF" w:rsidRDefault="006218E1" w:rsidP="00164CBB">
            <w:pPr>
              <w:spacing w:after="120" w:line="360" w:lineRule="exact"/>
              <w:rPr>
                <w:rFonts w:ascii="Arabic Typesetting" w:hAnsi="Arabic Typesetting" w:cs="Arabic Typesetting"/>
                <w:iCs/>
                <w:sz w:val="36"/>
                <w:szCs w:val="36"/>
              </w:rPr>
            </w:pPr>
            <w:r w:rsidRPr="006424CF">
              <w:rPr>
                <w:rFonts w:ascii="Arabic Typesetting" w:hAnsi="Arabic Typesetting" w:cs="Arabic Typesetting"/>
                <w:iCs/>
                <w:sz w:val="36"/>
                <w:szCs w:val="36"/>
                <w:rtl w:val="0"/>
              </w:rPr>
              <w:t>DA_35_37_02</w:t>
            </w:r>
          </w:p>
        </w:tc>
      </w:tr>
      <w:tr w:rsidR="006218E1" w:rsidRPr="00164CBB" w14:paraId="0724C589" w14:textId="77777777" w:rsidTr="006218E1">
        <w:trPr>
          <w:trHeight w:val="404"/>
        </w:trPr>
        <w:tc>
          <w:tcPr>
            <w:tcW w:w="2376" w:type="dxa"/>
            <w:shd w:val="clear" w:color="auto" w:fill="auto"/>
          </w:tcPr>
          <w:p w14:paraId="6EC2A276" w14:textId="0BBC0006"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العنوان</w:t>
            </w:r>
          </w:p>
        </w:tc>
        <w:tc>
          <w:tcPr>
            <w:tcW w:w="6912" w:type="dxa"/>
            <w:shd w:val="clear" w:color="auto" w:fill="auto"/>
            <w:vAlign w:val="center"/>
          </w:tcPr>
          <w:p w14:paraId="3BDF78A9" w14:textId="69E1939F" w:rsidR="006218E1" w:rsidRPr="00164CBB" w:rsidRDefault="006218E1" w:rsidP="00164CBB">
            <w:pPr>
              <w:spacing w:after="120" w:line="360" w:lineRule="exact"/>
              <w:rPr>
                <w:rFonts w:ascii="Arabic Typesetting" w:hAnsi="Arabic Typesetting" w:cs="Arabic Typesetting"/>
                <w:i/>
                <w:sz w:val="36"/>
                <w:szCs w:val="36"/>
              </w:rPr>
            </w:pPr>
            <w:r w:rsidRPr="00164CBB">
              <w:rPr>
                <w:rFonts w:ascii="Arabic Typesetting" w:hAnsi="Arabic Typesetting" w:cs="Arabic Typesetting"/>
                <w:i/>
                <w:iCs/>
                <w:sz w:val="36"/>
                <w:szCs w:val="36"/>
              </w:rPr>
              <w:t>الملكية الفكرية والتنمية الاجتماعية الاقتصادية - المرحلة الثانية</w:t>
            </w:r>
          </w:p>
        </w:tc>
      </w:tr>
      <w:tr w:rsidR="006218E1" w:rsidRPr="00164CBB" w14:paraId="29E5065A" w14:textId="77777777" w:rsidTr="006218E1">
        <w:tc>
          <w:tcPr>
            <w:tcW w:w="2376" w:type="dxa"/>
            <w:shd w:val="clear" w:color="auto" w:fill="auto"/>
          </w:tcPr>
          <w:p w14:paraId="242E5C8C" w14:textId="2B3B613B"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 xml:space="preserve">توصية </w:t>
            </w:r>
            <w:r w:rsidR="00785D48">
              <w:rPr>
                <w:rFonts w:ascii="Arabic Typesetting" w:hAnsi="Arabic Typesetting" w:cs="Arabic Typesetting"/>
                <w:sz w:val="36"/>
                <w:szCs w:val="36"/>
                <w:u w:val="single"/>
              </w:rPr>
              <w:t>أجندة التنمية</w:t>
            </w:r>
          </w:p>
        </w:tc>
        <w:tc>
          <w:tcPr>
            <w:tcW w:w="6912" w:type="dxa"/>
            <w:shd w:val="clear" w:color="auto" w:fill="auto"/>
          </w:tcPr>
          <w:p w14:paraId="40B7D629" w14:textId="3EFB3B54"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i/>
                <w:iCs/>
                <w:color w:val="000000"/>
                <w:sz w:val="36"/>
                <w:szCs w:val="36"/>
              </w:rPr>
              <w:t>التوصية 35:</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مطالبة الويبو بإجراء دراسات جديدة، بطلب من الدول الأعضاء، لتقييم الأثر الاقتصادي والاجتماعي والثقافي لانتفاع تلك الدول بأنظمة الملكية الفكرية. </w:t>
            </w:r>
          </w:p>
          <w:p w14:paraId="2F109305" w14:textId="2A50142F"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i/>
                <w:iCs/>
                <w:sz w:val="36"/>
                <w:szCs w:val="36"/>
              </w:rPr>
              <w:t>التوصية 37:</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يجوز للويبو أن تجري دراسات بشأن حماية الملكية الفكرية، بطلب وتوجيه من الدول الأعضاء، لتحديد أوجه الصلة والتأثير</w:t>
            </w:r>
            <w:r w:rsidR="00164CBB">
              <w:rPr>
                <w:rFonts w:ascii="Arabic Typesetting" w:hAnsi="Arabic Typesetting" w:cs="Arabic Typesetting"/>
                <w:sz w:val="36"/>
                <w:szCs w:val="36"/>
              </w:rPr>
              <w:t xml:space="preserve"> بين الملكية الفكرية والتنمية. </w:t>
            </w:r>
          </w:p>
        </w:tc>
      </w:tr>
      <w:tr w:rsidR="006218E1" w:rsidRPr="00164CBB" w14:paraId="592D5785" w14:textId="77777777" w:rsidTr="006218E1">
        <w:tc>
          <w:tcPr>
            <w:tcW w:w="2376" w:type="dxa"/>
            <w:shd w:val="clear" w:color="auto" w:fill="auto"/>
          </w:tcPr>
          <w:p w14:paraId="4E5D8878" w14:textId="7B11FEB9"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ميزانية المشروع</w:t>
            </w:r>
          </w:p>
        </w:tc>
        <w:tc>
          <w:tcPr>
            <w:tcW w:w="6912" w:type="dxa"/>
            <w:shd w:val="clear" w:color="auto" w:fill="auto"/>
          </w:tcPr>
          <w:p w14:paraId="184D5FE7" w14:textId="26B7C3C5" w:rsidR="006218E1" w:rsidRPr="00164CBB" w:rsidRDefault="006218E1" w:rsidP="00164CBB">
            <w:pPr>
              <w:autoSpaceDE w:val="0"/>
              <w:autoSpaceDN w:val="0"/>
              <w:adjustRightInd w:val="0"/>
              <w:spacing w:after="120" w:line="360" w:lineRule="exact"/>
              <w:rPr>
                <w:rFonts w:ascii="Arabic Typesetting" w:hAnsi="Arabic Typesetting" w:cs="Arabic Typesetting"/>
                <w:iCs/>
                <w:color w:val="000000"/>
                <w:sz w:val="36"/>
                <w:szCs w:val="36"/>
              </w:rPr>
            </w:pPr>
            <w:r w:rsidRPr="00164CBB">
              <w:rPr>
                <w:rFonts w:ascii="Arabic Typesetting" w:hAnsi="Arabic Typesetting" w:cs="Arabic Typesetting"/>
                <w:color w:val="000000"/>
                <w:sz w:val="36"/>
                <w:szCs w:val="36"/>
              </w:rPr>
              <w:t>التكاليف غير المتعلقة بالموظفين:</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000 485 فرنك سويسري.</w:t>
            </w:r>
          </w:p>
          <w:p w14:paraId="152C8444" w14:textId="50DD10D5" w:rsidR="006218E1" w:rsidRPr="00164CBB" w:rsidRDefault="006218E1" w:rsidP="00164CBB">
            <w:pPr>
              <w:autoSpaceDE w:val="0"/>
              <w:autoSpaceDN w:val="0"/>
              <w:adjustRightInd w:val="0"/>
              <w:spacing w:after="120" w:line="360" w:lineRule="exact"/>
              <w:rPr>
                <w:rFonts w:ascii="Arabic Typesetting" w:hAnsi="Arabic Typesetting" w:cs="Arabic Typesetting"/>
                <w:iCs/>
                <w:color w:val="000000"/>
                <w:sz w:val="36"/>
                <w:szCs w:val="36"/>
              </w:rPr>
            </w:pPr>
            <w:r w:rsidRPr="00164CBB">
              <w:rPr>
                <w:rFonts w:ascii="Arabic Typesetting" w:hAnsi="Arabic Typesetting" w:cs="Arabic Typesetting"/>
                <w:color w:val="000000"/>
                <w:sz w:val="36"/>
                <w:szCs w:val="36"/>
              </w:rPr>
              <w:t>تكاليف الموظفين*:</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000 316 فرنك سويسري. </w:t>
            </w:r>
          </w:p>
          <w:p w14:paraId="10F9C5FE" w14:textId="3B2E5224"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تشمل تكلفة القائم على المشروع ولا تشمل اشتراكات موظفي الويبو.</w:t>
            </w:r>
          </w:p>
        </w:tc>
      </w:tr>
      <w:tr w:rsidR="006218E1" w:rsidRPr="00164CBB" w14:paraId="07D8164C" w14:textId="77777777" w:rsidTr="006218E1">
        <w:tc>
          <w:tcPr>
            <w:tcW w:w="2376" w:type="dxa"/>
            <w:shd w:val="clear" w:color="auto" w:fill="auto"/>
          </w:tcPr>
          <w:p w14:paraId="3D6B2594" w14:textId="7C6602A1"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تاريخ بدء المشروع</w:t>
            </w:r>
          </w:p>
        </w:tc>
        <w:tc>
          <w:tcPr>
            <w:tcW w:w="6912" w:type="dxa"/>
            <w:shd w:val="clear" w:color="auto" w:fill="auto"/>
          </w:tcPr>
          <w:p w14:paraId="18AEE01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1 يناير 2015</w:t>
            </w:r>
          </w:p>
        </w:tc>
      </w:tr>
      <w:tr w:rsidR="006218E1" w:rsidRPr="00164CBB" w14:paraId="34192AE4" w14:textId="77777777" w:rsidTr="006218E1">
        <w:tc>
          <w:tcPr>
            <w:tcW w:w="2376" w:type="dxa"/>
            <w:shd w:val="clear" w:color="auto" w:fill="auto"/>
          </w:tcPr>
          <w:p w14:paraId="21135F50" w14:textId="707FCB6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مدة المشروع</w:t>
            </w:r>
          </w:p>
        </w:tc>
        <w:tc>
          <w:tcPr>
            <w:tcW w:w="6912" w:type="dxa"/>
            <w:shd w:val="clear" w:color="auto" w:fill="auto"/>
          </w:tcPr>
          <w:p w14:paraId="46974404"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36 شهراً</w:t>
            </w:r>
          </w:p>
        </w:tc>
      </w:tr>
      <w:tr w:rsidR="006218E1" w:rsidRPr="00164CBB" w14:paraId="740FD5FB" w14:textId="77777777" w:rsidTr="006218E1">
        <w:tc>
          <w:tcPr>
            <w:tcW w:w="2376" w:type="dxa"/>
            <w:shd w:val="clear" w:color="auto" w:fill="auto"/>
          </w:tcPr>
          <w:p w14:paraId="44BFA083" w14:textId="71AB246D"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قطاعات الويبو الرئيسية المشاركة والصلة ببرامج الويبو</w:t>
            </w:r>
          </w:p>
        </w:tc>
        <w:tc>
          <w:tcPr>
            <w:tcW w:w="6912" w:type="dxa"/>
            <w:shd w:val="clear" w:color="auto" w:fill="auto"/>
          </w:tcPr>
          <w:p w14:paraId="64A6F4F2" w14:textId="44E3298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تجرى الدراسات</w:t>
            </w:r>
            <w:r w:rsidR="00164CBB">
              <w:rPr>
                <w:rFonts w:ascii="Arabic Typesetting" w:hAnsi="Arabic Typesetting" w:cs="Arabic Typesetting"/>
                <w:color w:val="000000"/>
                <w:sz w:val="36"/>
                <w:szCs w:val="36"/>
              </w:rPr>
              <w:t xml:space="preserve"> بالتنسيق مع البرامج 8 و9 و10. </w:t>
            </w:r>
          </w:p>
        </w:tc>
      </w:tr>
      <w:tr w:rsidR="006218E1" w:rsidRPr="00164CBB" w14:paraId="300E028D" w14:textId="77777777" w:rsidTr="006218E1">
        <w:trPr>
          <w:trHeight w:val="2664"/>
        </w:trPr>
        <w:tc>
          <w:tcPr>
            <w:tcW w:w="2376" w:type="dxa"/>
            <w:shd w:val="clear" w:color="auto" w:fill="auto"/>
          </w:tcPr>
          <w:p w14:paraId="1E90F7DF"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وصف موجز للمشروع</w:t>
            </w:r>
          </w:p>
        </w:tc>
        <w:tc>
          <w:tcPr>
            <w:tcW w:w="6912" w:type="dxa"/>
            <w:shd w:val="clear" w:color="auto" w:fill="auto"/>
          </w:tcPr>
          <w:p w14:paraId="666949E4" w14:textId="16D375EE"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 xml:space="preserve">هذا المشروع هو متابعة لمشروع "الملكية الفكرية والتنمية الاجتماعية الاقتصادية" </w:t>
            </w:r>
            <w:r w:rsidR="008F4F46">
              <w:rPr>
                <w:rFonts w:ascii="Arabic Typesetting" w:hAnsi="Arabic Typesetting" w:cs="Arabic Typesetting"/>
                <w:color w:val="000000"/>
                <w:sz w:val="36"/>
                <w:szCs w:val="36"/>
              </w:rPr>
              <w:t>(</w:t>
            </w:r>
            <w:r w:rsidRPr="00164CBB">
              <w:rPr>
                <w:rFonts w:ascii="Arabic Typesetting" w:hAnsi="Arabic Typesetting" w:cs="Arabic Typesetting"/>
                <w:color w:val="000000"/>
                <w:sz w:val="36"/>
                <w:szCs w:val="36"/>
                <w:rtl w:val="0"/>
              </w:rPr>
              <w:t>CDIP/5/7 Rev.1</w:t>
            </w:r>
            <w:r w:rsidR="008F4F46">
              <w:rPr>
                <w:rFonts w:ascii="Arabic Typesetting" w:hAnsi="Arabic Typesetting" w:cs="Arabic Typesetting"/>
                <w:color w:val="000000"/>
                <w:sz w:val="36"/>
                <w:szCs w:val="36"/>
              </w:rPr>
              <w:t>)</w:t>
            </w:r>
            <w:r w:rsidRPr="00164CBB">
              <w:rPr>
                <w:rFonts w:ascii="Arabic Typesetting" w:hAnsi="Arabic Typesetting" w:cs="Arabic Typesetting"/>
                <w:color w:val="000000"/>
                <w:sz w:val="36"/>
                <w:szCs w:val="36"/>
              </w:rPr>
              <w:t xml:space="preserve"> الذي أُنجز في نهاية عام 2013.</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وسيظل مشروعاً شاملاً للدراسات الوطنية والإقليمية الرامية إلى إرشاد واضعي السياسات في تصميم نظام للملكية </w:t>
            </w:r>
            <w:r w:rsidR="00164CBB">
              <w:rPr>
                <w:rFonts w:ascii="Arabic Typesetting" w:hAnsi="Arabic Typesetting" w:cs="Arabic Typesetting"/>
                <w:color w:val="000000"/>
                <w:sz w:val="36"/>
                <w:szCs w:val="36"/>
              </w:rPr>
              <w:t xml:space="preserve">الفكرية ينهض بالتنمية وتنفيذه. </w:t>
            </w:r>
          </w:p>
          <w:p w14:paraId="13F16DCD" w14:textId="3407CB0B"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وسترمي المرحلة الثانية إلى تحقيق أهداف المشروع الأصلي مع مواصلة الاستفادة من بحوث المرحلة الأولى وتوسيع نطاق الدراسات لتشمل بلدان ومناطق جديدة وتتناول موضوعات جديدة لم تشملها</w:t>
            </w:r>
            <w:r w:rsidR="00164CBB">
              <w:rPr>
                <w:rFonts w:ascii="Arabic Typesetting" w:hAnsi="Arabic Typesetting" w:cs="Arabic Typesetting"/>
                <w:sz w:val="36"/>
                <w:szCs w:val="36"/>
              </w:rPr>
              <w:t xml:space="preserve"> المرحلة الأولى. </w:t>
            </w:r>
          </w:p>
        </w:tc>
      </w:tr>
    </w:tbl>
    <w:p w14:paraId="3CC010B1" w14:textId="77777777" w:rsidR="00164CBB" w:rsidRDefault="00164CBB" w:rsidP="00164CBB">
      <w:pPr>
        <w:rPr>
          <w:rFonts w:ascii="Arabic Typesetting" w:hAnsi="Arabic Typesetting" w:cs="Arabic Typesetting"/>
          <w:sz w:val="36"/>
          <w:szCs w:val="36"/>
        </w:rPr>
      </w:pPr>
      <w:r>
        <w:br w:type="page"/>
      </w: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6218E1" w:rsidRPr="00164CBB" w14:paraId="14DDEF09" w14:textId="77777777" w:rsidTr="006218E1">
        <w:trPr>
          <w:trHeight w:val="484"/>
        </w:trPr>
        <w:tc>
          <w:tcPr>
            <w:tcW w:w="2376" w:type="dxa"/>
            <w:shd w:val="clear" w:color="auto" w:fill="auto"/>
          </w:tcPr>
          <w:p w14:paraId="11FD9A2B" w14:textId="77777777" w:rsidR="006218E1" w:rsidRPr="00AD2075" w:rsidRDefault="006218E1" w:rsidP="00164CBB">
            <w:pPr>
              <w:keepNext/>
              <w:spacing w:after="120" w:line="360" w:lineRule="exact"/>
              <w:outlineLvl w:val="2"/>
              <w:rPr>
                <w:rFonts w:ascii="Arabic Typesetting" w:hAnsi="Arabic Typesetting" w:cs="Arabic Typesetting"/>
                <w:bCs/>
                <w:sz w:val="36"/>
                <w:szCs w:val="36"/>
                <w:u w:val="single"/>
              </w:rPr>
            </w:pPr>
            <w:r w:rsidRPr="00AD2075">
              <w:rPr>
                <w:rFonts w:ascii="Arabic Typesetting" w:hAnsi="Arabic Typesetting" w:cs="Arabic Typesetting"/>
                <w:sz w:val="36"/>
                <w:szCs w:val="36"/>
                <w:u w:val="single"/>
              </w:rPr>
              <w:lastRenderedPageBreak/>
              <w:t>المسؤول عن المشروع</w:t>
            </w:r>
          </w:p>
        </w:tc>
        <w:tc>
          <w:tcPr>
            <w:tcW w:w="6912" w:type="dxa"/>
            <w:vAlign w:val="center"/>
          </w:tcPr>
          <w:p w14:paraId="295AA0F7" w14:textId="2F4D3709" w:rsidR="006218E1" w:rsidRPr="00AD2075" w:rsidRDefault="006218E1" w:rsidP="00164CBB">
            <w:pPr>
              <w:spacing w:after="120" w:line="360" w:lineRule="exact"/>
              <w:rPr>
                <w:rFonts w:ascii="Arabic Typesetting" w:hAnsi="Arabic Typesetting" w:cs="Arabic Typesetting"/>
                <w:iCs/>
                <w:sz w:val="36"/>
                <w:szCs w:val="36"/>
              </w:rPr>
            </w:pPr>
            <w:r w:rsidRPr="00AD2075">
              <w:rPr>
                <w:rFonts w:ascii="Arabic Typesetting" w:hAnsi="Arabic Typesetting" w:cs="Arabic Typesetting"/>
                <w:sz w:val="36"/>
                <w:szCs w:val="36"/>
              </w:rPr>
              <w:t xml:space="preserve">السيد </w:t>
            </w:r>
            <w:proofErr w:type="spellStart"/>
            <w:r w:rsidRPr="00AD2075">
              <w:rPr>
                <w:rFonts w:ascii="Arabic Typesetting" w:hAnsi="Arabic Typesetting" w:cs="Arabic Typesetting"/>
                <w:sz w:val="36"/>
                <w:szCs w:val="36"/>
              </w:rPr>
              <w:t>كارستن</w:t>
            </w:r>
            <w:proofErr w:type="spellEnd"/>
            <w:r w:rsidRPr="00AD2075">
              <w:rPr>
                <w:rFonts w:ascii="Arabic Typesetting" w:hAnsi="Arabic Typesetting" w:cs="Arabic Typesetting"/>
                <w:sz w:val="36"/>
                <w:szCs w:val="36"/>
              </w:rPr>
              <w:t xml:space="preserve"> فينك</w:t>
            </w:r>
          </w:p>
        </w:tc>
      </w:tr>
      <w:tr w:rsidR="006218E1" w:rsidRPr="00164CBB" w14:paraId="62A7CD89" w14:textId="77777777" w:rsidTr="006218E1">
        <w:trPr>
          <w:trHeight w:val="1165"/>
        </w:trPr>
        <w:tc>
          <w:tcPr>
            <w:tcW w:w="2376" w:type="dxa"/>
            <w:shd w:val="clear" w:color="auto" w:fill="auto"/>
          </w:tcPr>
          <w:p w14:paraId="14E72FB9" w14:textId="1D641EF6" w:rsidR="006218E1" w:rsidRPr="00AD2075" w:rsidDel="00196374" w:rsidRDefault="006218E1" w:rsidP="00164CBB">
            <w:pPr>
              <w:keepNext/>
              <w:spacing w:after="120" w:line="360" w:lineRule="exact"/>
              <w:outlineLvl w:val="2"/>
              <w:rPr>
                <w:rFonts w:ascii="Arabic Typesetting" w:hAnsi="Arabic Typesetting" w:cs="Arabic Typesetting"/>
                <w:bCs/>
                <w:sz w:val="36"/>
                <w:szCs w:val="36"/>
                <w:u w:val="single"/>
              </w:rPr>
            </w:pPr>
            <w:r w:rsidRPr="00AD2075">
              <w:rPr>
                <w:rFonts w:ascii="Arabic Typesetting" w:hAnsi="Arabic Typesetting" w:cs="Arabic Typesetting"/>
                <w:sz w:val="36"/>
                <w:szCs w:val="36"/>
                <w:u w:val="single"/>
              </w:rPr>
              <w:t xml:space="preserve">الصلة بالنتائج المرتقبة في البرنامج والميزانية </w:t>
            </w:r>
          </w:p>
        </w:tc>
        <w:tc>
          <w:tcPr>
            <w:tcW w:w="6912" w:type="dxa"/>
          </w:tcPr>
          <w:p w14:paraId="42D43952" w14:textId="386401BA" w:rsidR="006218E1" w:rsidRPr="00AD2075" w:rsidDel="00196374"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AD2075">
              <w:rPr>
                <w:rFonts w:ascii="Arabic Typesetting" w:hAnsi="Arabic Typesetting" w:cs="Arabic Typesetting"/>
                <w:color w:val="000000"/>
                <w:sz w:val="36"/>
                <w:szCs w:val="36"/>
              </w:rPr>
              <w:t xml:space="preserve">ه 2.5 استخدام تحليلات الويبو الاقتصادية في صياغة السياسات </w:t>
            </w:r>
            <w:r w:rsidR="00164CBB" w:rsidRPr="00AD2075">
              <w:rPr>
                <w:rFonts w:ascii="Arabic Typesetting" w:hAnsi="Arabic Typesetting" w:cs="Arabic Typesetting"/>
                <w:color w:val="000000"/>
                <w:sz w:val="36"/>
                <w:szCs w:val="36"/>
              </w:rPr>
              <w:t>العامة على نطاق أوسع ونحو أفضل</w:t>
            </w:r>
          </w:p>
        </w:tc>
      </w:tr>
      <w:tr w:rsidR="006218E1" w:rsidRPr="00164CBB" w14:paraId="03651B68" w14:textId="77777777" w:rsidTr="006218E1">
        <w:trPr>
          <w:trHeight w:val="1735"/>
        </w:trPr>
        <w:tc>
          <w:tcPr>
            <w:tcW w:w="2376" w:type="dxa"/>
            <w:shd w:val="clear" w:color="auto" w:fill="auto"/>
          </w:tcPr>
          <w:p w14:paraId="3AF64877" w14:textId="281B0078" w:rsidR="006218E1" w:rsidRPr="00AD2075" w:rsidRDefault="006218E1" w:rsidP="00164CBB">
            <w:pPr>
              <w:keepNext/>
              <w:spacing w:after="120" w:line="360" w:lineRule="exact"/>
              <w:outlineLvl w:val="2"/>
              <w:rPr>
                <w:rFonts w:ascii="Arabic Typesetting" w:hAnsi="Arabic Typesetting" w:cs="Arabic Typesetting"/>
                <w:bCs/>
                <w:sz w:val="36"/>
                <w:szCs w:val="36"/>
                <w:u w:val="single"/>
              </w:rPr>
            </w:pPr>
            <w:r w:rsidRPr="00AD2075">
              <w:rPr>
                <w:rFonts w:ascii="Arabic Typesetting" w:hAnsi="Arabic Typesetting" w:cs="Arabic Typesetting"/>
                <w:sz w:val="36"/>
                <w:szCs w:val="36"/>
                <w:u w:val="single"/>
              </w:rPr>
              <w:t>التقدم المحرز في تنفيذ المشروع</w:t>
            </w:r>
          </w:p>
        </w:tc>
        <w:tc>
          <w:tcPr>
            <w:tcW w:w="6912" w:type="dxa"/>
          </w:tcPr>
          <w:p w14:paraId="39250FE7" w14:textId="785DD097" w:rsidR="006218E1" w:rsidRPr="00AD2075" w:rsidRDefault="006218E1" w:rsidP="00164CBB">
            <w:pPr>
              <w:spacing w:after="120" w:line="360" w:lineRule="exact"/>
              <w:rPr>
                <w:rFonts w:ascii="Arabic Typesetting" w:hAnsi="Arabic Typesetting" w:cs="Arabic Typesetting"/>
                <w:sz w:val="36"/>
                <w:szCs w:val="36"/>
              </w:rPr>
            </w:pPr>
            <w:r w:rsidRPr="00AD2075">
              <w:rPr>
                <w:rFonts w:ascii="Arabic Typesetting" w:hAnsi="Arabic Typesetting" w:cs="Arabic Typesetting"/>
                <w:sz w:val="36"/>
                <w:szCs w:val="36"/>
              </w:rPr>
              <w:t>أحرز المشروع تقدماً جيداً بوجه عام.</w:t>
            </w:r>
            <w:r w:rsidR="006424CF">
              <w:rPr>
                <w:rFonts w:ascii="Arabic Typesetting" w:hAnsi="Arabic Typesetting" w:cs="Arabic Typesetting"/>
                <w:sz w:val="36"/>
                <w:szCs w:val="36"/>
              </w:rPr>
              <w:t xml:space="preserve"> </w:t>
            </w:r>
            <w:r w:rsidRPr="00AD2075">
              <w:rPr>
                <w:rFonts w:ascii="Arabic Typesetting" w:hAnsi="Arabic Typesetting" w:cs="Arabic Typesetting"/>
                <w:sz w:val="36"/>
                <w:szCs w:val="36"/>
              </w:rPr>
              <w:t>وقد شرعنا في إجراء دراسات قطرية وإقليمية مختلفة.</w:t>
            </w:r>
            <w:r w:rsidR="006424CF">
              <w:rPr>
                <w:rFonts w:ascii="Arabic Typesetting" w:hAnsi="Arabic Typesetting" w:cs="Arabic Typesetting"/>
                <w:sz w:val="36"/>
                <w:szCs w:val="36"/>
              </w:rPr>
              <w:t xml:space="preserve"> </w:t>
            </w:r>
            <w:r w:rsidRPr="00AD2075">
              <w:rPr>
                <w:rFonts w:ascii="Arabic Typesetting" w:hAnsi="Arabic Typesetting" w:cs="Arabic Typesetting"/>
                <w:sz w:val="36"/>
                <w:szCs w:val="36"/>
              </w:rPr>
              <w:t>وفيما يلي م</w:t>
            </w:r>
            <w:r w:rsidR="00164CBB" w:rsidRPr="00AD2075">
              <w:rPr>
                <w:rFonts w:ascii="Arabic Typesetting" w:hAnsi="Arabic Typesetting" w:cs="Arabic Typesetting"/>
                <w:sz w:val="36"/>
                <w:szCs w:val="36"/>
              </w:rPr>
              <w:t>لخص لأهم المستجدات في كل دراسة:</w:t>
            </w:r>
          </w:p>
          <w:p w14:paraId="5DDFE91B" w14:textId="77777777" w:rsidR="006218E1" w:rsidRPr="00AD2075" w:rsidRDefault="006218E1" w:rsidP="00164CBB">
            <w:pPr>
              <w:spacing w:after="120" w:line="360" w:lineRule="exact"/>
              <w:rPr>
                <w:rFonts w:ascii="Arabic Typesetting" w:hAnsi="Arabic Typesetting" w:cs="Arabic Typesetting"/>
                <w:sz w:val="36"/>
                <w:szCs w:val="36"/>
                <w:u w:val="single"/>
              </w:rPr>
            </w:pPr>
            <w:r w:rsidRPr="00AD2075">
              <w:rPr>
                <w:rFonts w:ascii="Arabic Typesetting" w:hAnsi="Arabic Typesetting" w:cs="Arabic Typesetting"/>
                <w:sz w:val="36"/>
                <w:szCs w:val="36"/>
                <w:u w:val="single"/>
              </w:rPr>
              <w:t>كولومبيا</w:t>
            </w:r>
          </w:p>
          <w:p w14:paraId="684B7D00" w14:textId="323C1F82" w:rsidR="006218E1" w:rsidRPr="00AD2075" w:rsidRDefault="006218E1" w:rsidP="00164CBB">
            <w:pPr>
              <w:spacing w:after="120" w:line="360" w:lineRule="exact"/>
              <w:rPr>
                <w:rFonts w:ascii="Arabic Typesetting" w:hAnsi="Arabic Typesetting" w:cs="Arabic Typesetting"/>
                <w:sz w:val="36"/>
                <w:szCs w:val="36"/>
              </w:rPr>
            </w:pPr>
            <w:r w:rsidRPr="00AD2075">
              <w:rPr>
                <w:rFonts w:ascii="Arabic Typesetting" w:hAnsi="Arabic Typesetting" w:cs="Arabic Typesetting"/>
                <w:sz w:val="36"/>
                <w:szCs w:val="36"/>
              </w:rPr>
              <w:t xml:space="preserve">كما ورد في الوثيقة </w:t>
            </w:r>
            <w:r w:rsidRPr="00AD2075">
              <w:rPr>
                <w:rFonts w:ascii="Arabic Typesetting" w:hAnsi="Arabic Typesetting" w:cs="Arabic Typesetting"/>
                <w:sz w:val="36"/>
                <w:szCs w:val="36"/>
                <w:rtl w:val="0"/>
              </w:rPr>
              <w:t>CDIP/16/2</w:t>
            </w:r>
            <w:r w:rsidRPr="00AD2075">
              <w:rPr>
                <w:rFonts w:ascii="Arabic Typesetting" w:hAnsi="Arabic Typesetting" w:cs="Arabic Typesetting"/>
                <w:sz w:val="36"/>
                <w:szCs w:val="36"/>
              </w:rPr>
              <w:t>، تقتضي الدراسة في كولومبيا إنشاء قاعدة بيانات لوحدة تسجيل بيانات الملكية الفكرية لغرض التحليل الاقتصادي، وإجراء تحليل لمدى الانتفاع بالملكية الفكرية في كولومبيا، وتقييم تجريبي للمبادرات الحديثة لسياسيات الملكية الفكرية.</w:t>
            </w:r>
            <w:r w:rsidR="006424CF">
              <w:rPr>
                <w:rFonts w:ascii="Arabic Typesetting" w:hAnsi="Arabic Typesetting" w:cs="Arabic Typesetting"/>
                <w:sz w:val="36"/>
                <w:szCs w:val="36"/>
              </w:rPr>
              <w:t xml:space="preserve"> </w:t>
            </w:r>
            <w:r w:rsidRPr="00AD2075">
              <w:rPr>
                <w:rFonts w:ascii="Arabic Typesetting" w:hAnsi="Arabic Typesetting" w:cs="Arabic Typesetting"/>
                <w:sz w:val="36"/>
                <w:szCs w:val="36"/>
              </w:rPr>
              <w:t>وشهدت الدراسة تقدماً جيداً يتفق مع الجدول الزمني المحدد.</w:t>
            </w:r>
          </w:p>
          <w:p w14:paraId="3D676C8E" w14:textId="1E43958A" w:rsidR="006218E1" w:rsidRPr="00AD2075" w:rsidRDefault="006218E1" w:rsidP="00164CBB">
            <w:pPr>
              <w:spacing w:after="120" w:line="360" w:lineRule="exact"/>
              <w:rPr>
                <w:rFonts w:ascii="Arabic Typesetting" w:hAnsi="Arabic Typesetting" w:cs="Arabic Typesetting"/>
                <w:sz w:val="36"/>
                <w:szCs w:val="36"/>
                <w:u w:val="single"/>
              </w:rPr>
            </w:pPr>
            <w:r w:rsidRPr="00AD2075">
              <w:rPr>
                <w:rFonts w:ascii="Arabic Typesetting" w:hAnsi="Arabic Typesetting" w:cs="Arabic Typesetting"/>
                <w:sz w:val="36"/>
                <w:szCs w:val="36"/>
                <w:u w:val="single"/>
              </w:rPr>
              <w:t>بولندا</w:t>
            </w:r>
          </w:p>
          <w:p w14:paraId="43BC61FF" w14:textId="77777777" w:rsidR="006218E1" w:rsidRPr="00AD2075" w:rsidRDefault="006218E1" w:rsidP="00164CBB">
            <w:pPr>
              <w:spacing w:after="120" w:line="360" w:lineRule="exact"/>
              <w:rPr>
                <w:rFonts w:ascii="Arabic Typesetting" w:hAnsi="Arabic Typesetting" w:cs="Arabic Typesetting"/>
                <w:sz w:val="36"/>
                <w:szCs w:val="36"/>
              </w:rPr>
            </w:pPr>
            <w:r w:rsidRPr="00AD2075">
              <w:rPr>
                <w:rFonts w:ascii="Arabic Typesetting" w:hAnsi="Arabic Typesetting" w:cs="Arabic Typesetting"/>
                <w:sz w:val="36"/>
                <w:szCs w:val="36"/>
              </w:rPr>
              <w:t xml:space="preserve">كما ورد في الوثيقة </w:t>
            </w:r>
            <w:r w:rsidRPr="00AD2075">
              <w:rPr>
                <w:rFonts w:ascii="Arabic Typesetting" w:hAnsi="Arabic Typesetting" w:cs="Arabic Typesetting"/>
                <w:sz w:val="36"/>
                <w:szCs w:val="36"/>
                <w:rtl w:val="0"/>
              </w:rPr>
              <w:t>CDIP/16/2</w:t>
            </w:r>
            <w:r w:rsidRPr="00AD2075">
              <w:rPr>
                <w:rFonts w:ascii="Arabic Typesetting" w:hAnsi="Arabic Typesetting" w:cs="Arabic Typesetting"/>
                <w:sz w:val="36"/>
                <w:szCs w:val="36"/>
              </w:rPr>
              <w:t>، تسعى الدراسة في بولندا إلى استكشاف دور نظام الملكية الفكرية في الابتكار في القطاع الصحي. شهد تطبيق الدراسة بعض التأخيرات الإدارية الأولية ولكنه قيد التطبيق حالياً.</w:t>
            </w:r>
          </w:p>
          <w:p w14:paraId="31CD9BCA" w14:textId="21CCA2E8" w:rsidR="006218E1" w:rsidRPr="00AD2075" w:rsidRDefault="006218E1" w:rsidP="00164CBB">
            <w:pPr>
              <w:spacing w:after="120" w:line="360" w:lineRule="exact"/>
              <w:rPr>
                <w:rFonts w:ascii="Arabic Typesetting" w:hAnsi="Arabic Typesetting" w:cs="Arabic Typesetting"/>
                <w:sz w:val="36"/>
                <w:szCs w:val="36"/>
                <w:u w:val="single"/>
              </w:rPr>
            </w:pPr>
            <w:r w:rsidRPr="00AD2075">
              <w:rPr>
                <w:rFonts w:ascii="Arabic Typesetting" w:hAnsi="Arabic Typesetting" w:cs="Arabic Typesetting"/>
                <w:sz w:val="36"/>
                <w:szCs w:val="36"/>
                <w:u w:val="single"/>
              </w:rPr>
              <w:t>رابطة أمم جنوب شرقي آسيا</w:t>
            </w:r>
          </w:p>
          <w:p w14:paraId="37DE5319" w14:textId="4005B66A" w:rsidR="006218E1" w:rsidRPr="00AD2075" w:rsidRDefault="006218E1" w:rsidP="00164CBB">
            <w:pPr>
              <w:spacing w:after="120" w:line="360" w:lineRule="exact"/>
              <w:rPr>
                <w:rFonts w:ascii="Arabic Typesetting" w:hAnsi="Arabic Typesetting" w:cs="Arabic Typesetting"/>
                <w:sz w:val="36"/>
                <w:szCs w:val="36"/>
              </w:rPr>
            </w:pPr>
            <w:r w:rsidRPr="00AD2075">
              <w:rPr>
                <w:rFonts w:ascii="Arabic Typesetting" w:hAnsi="Arabic Typesetting" w:cs="Arabic Typesetting"/>
                <w:sz w:val="36"/>
                <w:szCs w:val="36"/>
              </w:rPr>
              <w:t>تركز هذه الدراسة الحديثة على فهم دور التصاميم الصناعية في بلدان مختارة في جنوب شرقي آسيا هي إندونيسيا وتايلاند والفلبين.</w:t>
            </w:r>
            <w:r w:rsidR="006424CF">
              <w:rPr>
                <w:rFonts w:ascii="Arabic Typesetting" w:hAnsi="Arabic Typesetting" w:cs="Arabic Typesetting"/>
                <w:sz w:val="36"/>
                <w:szCs w:val="36"/>
              </w:rPr>
              <w:t xml:space="preserve"> </w:t>
            </w:r>
            <w:r w:rsidRPr="00AD2075">
              <w:rPr>
                <w:rFonts w:ascii="Arabic Typesetting" w:hAnsi="Arabic Typesetting" w:cs="Arabic Typesetting"/>
                <w:sz w:val="36"/>
                <w:szCs w:val="36"/>
              </w:rPr>
              <w:t>وتنطوي هذه الدراسة على إجراء استقصاء واسع النطاق لمودعي طلبات التصاميم الصناعية.</w:t>
            </w:r>
            <w:r w:rsidR="006424CF">
              <w:rPr>
                <w:rFonts w:ascii="Arabic Typesetting" w:hAnsi="Arabic Typesetting" w:cs="Arabic Typesetting"/>
                <w:sz w:val="36"/>
                <w:szCs w:val="36"/>
              </w:rPr>
              <w:t xml:space="preserve"> </w:t>
            </w:r>
            <w:r w:rsidRPr="00AD2075">
              <w:rPr>
                <w:rFonts w:ascii="Arabic Typesetting" w:hAnsi="Arabic Typesetting" w:cs="Arabic Typesetting"/>
                <w:sz w:val="36"/>
                <w:szCs w:val="36"/>
              </w:rPr>
              <w:t>وأوفدت بعثتان لتقصي الحقائق في تايلاند والفلبين والتنفيذ جار بوتيرة واعدة. وشملت هاتان البعثتان تنظيم حلقات عمل محلية في مانيلا وبانكوك شاركت فيها الأطراف الرئيسية المعنية بموضوع الدراسة.</w:t>
            </w:r>
            <w:r w:rsidR="006424CF">
              <w:rPr>
                <w:rFonts w:ascii="Arabic Typesetting" w:hAnsi="Arabic Typesetting" w:cs="Arabic Typesetting"/>
                <w:sz w:val="36"/>
                <w:szCs w:val="36"/>
              </w:rPr>
              <w:t xml:space="preserve"> </w:t>
            </w:r>
            <w:r w:rsidRPr="00AD2075">
              <w:rPr>
                <w:rFonts w:ascii="Arabic Typesetting" w:hAnsi="Arabic Typesetting" w:cs="Arabic Typesetting"/>
                <w:sz w:val="36"/>
                <w:szCs w:val="36"/>
              </w:rPr>
              <w:t>وساعدت حلقات العمل على تحديد التوجه الموضوعي لعمل الدراسة المقترحة.</w:t>
            </w:r>
            <w:r w:rsidR="006424CF">
              <w:rPr>
                <w:rFonts w:ascii="Arabic Typesetting" w:hAnsi="Arabic Typesetting" w:cs="Arabic Typesetting"/>
                <w:sz w:val="36"/>
                <w:szCs w:val="36"/>
              </w:rPr>
              <w:t xml:space="preserve"> </w:t>
            </w:r>
            <w:r w:rsidRPr="00AD2075">
              <w:rPr>
                <w:rFonts w:ascii="Arabic Typesetting" w:hAnsi="Arabic Typesetting" w:cs="Arabic Typesetting"/>
                <w:sz w:val="36"/>
                <w:szCs w:val="36"/>
              </w:rPr>
              <w:t>ويُزمع تنظيم حلقة عمل مماثلة في إندونيسيا خلال هذا العام.</w:t>
            </w:r>
          </w:p>
          <w:p w14:paraId="54CE7035" w14:textId="77777777" w:rsidR="006218E1" w:rsidRPr="00AD2075" w:rsidRDefault="006218E1" w:rsidP="00164CBB">
            <w:pPr>
              <w:spacing w:after="120" w:line="360" w:lineRule="exact"/>
              <w:rPr>
                <w:rFonts w:ascii="Arabic Typesetting" w:hAnsi="Arabic Typesetting" w:cs="Arabic Typesetting"/>
                <w:sz w:val="36"/>
                <w:szCs w:val="36"/>
                <w:u w:val="single"/>
              </w:rPr>
            </w:pPr>
            <w:r w:rsidRPr="00AD2075">
              <w:rPr>
                <w:rFonts w:ascii="Arabic Typesetting" w:hAnsi="Arabic Typesetting" w:cs="Arabic Typesetting"/>
                <w:sz w:val="36"/>
                <w:szCs w:val="36"/>
                <w:u w:val="single"/>
              </w:rPr>
              <w:t xml:space="preserve">أمريكا الوسطى والجمهورية </w:t>
            </w:r>
            <w:proofErr w:type="spellStart"/>
            <w:r w:rsidRPr="00AD2075">
              <w:rPr>
                <w:rFonts w:ascii="Arabic Typesetting" w:hAnsi="Arabic Typesetting" w:cs="Arabic Typesetting"/>
                <w:sz w:val="36"/>
                <w:szCs w:val="36"/>
                <w:u w:val="single"/>
              </w:rPr>
              <w:t>الدومينيكية</w:t>
            </w:r>
            <w:proofErr w:type="spellEnd"/>
          </w:p>
          <w:p w14:paraId="0EB38151" w14:textId="6FF31524" w:rsidR="006218E1" w:rsidRPr="00AD2075" w:rsidRDefault="006218E1" w:rsidP="00AD2075">
            <w:pPr>
              <w:spacing w:after="120" w:line="360" w:lineRule="exact"/>
              <w:rPr>
                <w:rFonts w:ascii="Arabic Typesetting" w:hAnsi="Arabic Typesetting" w:cs="Arabic Typesetting"/>
                <w:sz w:val="36"/>
                <w:szCs w:val="36"/>
              </w:rPr>
            </w:pPr>
            <w:r w:rsidRPr="00AD2075">
              <w:rPr>
                <w:rFonts w:ascii="Arabic Typesetting" w:hAnsi="Arabic Typesetting" w:cs="Arabic Typesetting"/>
                <w:sz w:val="36"/>
                <w:szCs w:val="36"/>
              </w:rPr>
              <w:t>تحلل هذه الدراسة الحديثة العلاقة بين استخدام الملكية الفكرية والتدفقات التجارية في المنطقة الاقتصادية الإقليمية.</w:t>
            </w:r>
            <w:r w:rsidR="006424CF">
              <w:rPr>
                <w:rFonts w:ascii="Arabic Typesetting" w:hAnsi="Arabic Typesetting" w:cs="Arabic Typesetting"/>
                <w:sz w:val="36"/>
                <w:szCs w:val="36"/>
              </w:rPr>
              <w:t xml:space="preserve"> </w:t>
            </w:r>
            <w:r w:rsidRPr="00AD2075">
              <w:rPr>
                <w:rFonts w:ascii="Arabic Typesetting" w:hAnsi="Arabic Typesetting" w:cs="Arabic Typesetting"/>
                <w:sz w:val="36"/>
                <w:szCs w:val="36"/>
              </w:rPr>
              <w:t xml:space="preserve">وخلال الاجتماع الوزاري الرابع لأمريكا الوسطى بشأن الملكية الفكرية الذي عُقد في أغسطس 2015، أعلن الوزراء القائمون على مسائل الملكية الفكرية في كوستاريكا والسلفادور وغواتيمالا وهندوراس ونيكاراغوا وبنما والجمهورية </w:t>
            </w:r>
            <w:proofErr w:type="spellStart"/>
            <w:r w:rsidRPr="00AD2075">
              <w:rPr>
                <w:rFonts w:ascii="Arabic Typesetting" w:hAnsi="Arabic Typesetting" w:cs="Arabic Typesetting"/>
                <w:sz w:val="36"/>
                <w:szCs w:val="36"/>
              </w:rPr>
              <w:t>الدومينيكية</w:t>
            </w:r>
            <w:proofErr w:type="spellEnd"/>
            <w:r w:rsidRPr="00AD2075">
              <w:rPr>
                <w:rFonts w:ascii="Arabic Typesetting" w:hAnsi="Arabic Typesetting" w:cs="Arabic Typesetting"/>
                <w:sz w:val="36"/>
                <w:szCs w:val="36"/>
              </w:rPr>
              <w:t xml:space="preserve"> قرارهم بدعم تطبيق الدراسة.</w:t>
            </w:r>
            <w:r w:rsidR="006424CF">
              <w:rPr>
                <w:rFonts w:ascii="Arabic Typesetting" w:hAnsi="Arabic Typesetting" w:cs="Arabic Typesetting"/>
                <w:sz w:val="36"/>
                <w:szCs w:val="36"/>
              </w:rPr>
              <w:t xml:space="preserve"> </w:t>
            </w:r>
            <w:r w:rsidRPr="00AD2075">
              <w:rPr>
                <w:rFonts w:ascii="Arabic Typesetting" w:hAnsi="Arabic Typesetting" w:cs="Arabic Typesetting"/>
                <w:sz w:val="36"/>
                <w:szCs w:val="36"/>
              </w:rPr>
              <w:t>وبدأ العمل التقني الخاص بالتقدم في التطبيق.</w:t>
            </w:r>
          </w:p>
          <w:p w14:paraId="3E05916C" w14:textId="77777777" w:rsidR="006424CF" w:rsidRDefault="006424CF" w:rsidP="006424CF">
            <w:pPr>
              <w:spacing w:after="120" w:line="360" w:lineRule="exact"/>
              <w:rPr>
                <w:rFonts w:ascii="Arabic Typesetting" w:hAnsi="Arabic Typesetting" w:cs="Arabic Typesetting"/>
                <w:sz w:val="36"/>
                <w:szCs w:val="36"/>
                <w:u w:val="single"/>
              </w:rPr>
            </w:pPr>
          </w:p>
          <w:p w14:paraId="76A8A596" w14:textId="77777777" w:rsidR="006424CF" w:rsidRDefault="006424CF" w:rsidP="006424CF">
            <w:pPr>
              <w:spacing w:after="120" w:line="360" w:lineRule="exact"/>
              <w:rPr>
                <w:rFonts w:ascii="Arabic Typesetting" w:hAnsi="Arabic Typesetting" w:cs="Arabic Typesetting"/>
                <w:sz w:val="36"/>
                <w:szCs w:val="36"/>
                <w:u w:val="single"/>
              </w:rPr>
            </w:pPr>
          </w:p>
          <w:p w14:paraId="3EE56507" w14:textId="77777777" w:rsidR="006424CF" w:rsidRDefault="006424CF" w:rsidP="006424CF">
            <w:pPr>
              <w:spacing w:after="120" w:line="360" w:lineRule="exact"/>
              <w:rPr>
                <w:rFonts w:ascii="Arabic Typesetting" w:hAnsi="Arabic Typesetting" w:cs="Arabic Typesetting"/>
                <w:sz w:val="36"/>
                <w:szCs w:val="36"/>
                <w:u w:val="single"/>
              </w:rPr>
            </w:pPr>
          </w:p>
          <w:p w14:paraId="01618900" w14:textId="77777777" w:rsidR="006424CF" w:rsidRDefault="006424CF" w:rsidP="006424CF">
            <w:pPr>
              <w:spacing w:after="120" w:line="360" w:lineRule="exact"/>
              <w:rPr>
                <w:rFonts w:ascii="Arabic Typesetting" w:hAnsi="Arabic Typesetting" w:cs="Arabic Typesetting"/>
                <w:sz w:val="36"/>
                <w:szCs w:val="36"/>
                <w:u w:val="single"/>
              </w:rPr>
            </w:pPr>
          </w:p>
          <w:p w14:paraId="7E5F63E5" w14:textId="65C9F2F4" w:rsidR="006218E1" w:rsidRPr="00AD2075" w:rsidRDefault="006218E1" w:rsidP="006424CF">
            <w:pPr>
              <w:spacing w:after="120" w:line="360" w:lineRule="exact"/>
              <w:rPr>
                <w:rFonts w:ascii="Arabic Typesetting" w:hAnsi="Arabic Typesetting" w:cs="Arabic Typesetting"/>
                <w:sz w:val="36"/>
                <w:szCs w:val="36"/>
                <w:u w:val="single"/>
              </w:rPr>
            </w:pPr>
            <w:r w:rsidRPr="00AD2075">
              <w:rPr>
                <w:rFonts w:ascii="Arabic Typesetting" w:hAnsi="Arabic Typesetting" w:cs="Arabic Typesetting"/>
                <w:sz w:val="36"/>
                <w:szCs w:val="36"/>
                <w:u w:val="single"/>
              </w:rPr>
              <w:lastRenderedPageBreak/>
              <w:t>أوغندا</w:t>
            </w:r>
          </w:p>
          <w:p w14:paraId="2C8848FF" w14:textId="62F7A64C" w:rsidR="006218E1" w:rsidRPr="00AD2075" w:rsidRDefault="006218E1" w:rsidP="006424CF">
            <w:pPr>
              <w:spacing w:after="120" w:line="360" w:lineRule="exact"/>
              <w:rPr>
                <w:rFonts w:ascii="Arabic Typesetting" w:hAnsi="Arabic Typesetting" w:cs="Arabic Typesetting"/>
                <w:sz w:val="36"/>
                <w:szCs w:val="36"/>
              </w:rPr>
            </w:pPr>
            <w:r w:rsidRPr="00AD2075">
              <w:rPr>
                <w:rFonts w:ascii="Arabic Typesetting" w:hAnsi="Arabic Typesetting" w:cs="Arabic Typesetting"/>
                <w:sz w:val="36"/>
                <w:szCs w:val="36"/>
              </w:rPr>
              <w:t>تهدف هذه الدراسة الجديدة إلى تحسين فهمنا لدور الابتكار والملكية الفكر</w:t>
            </w:r>
            <w:r w:rsidR="006424CF">
              <w:rPr>
                <w:rFonts w:ascii="Arabic Typesetting" w:hAnsi="Arabic Typesetting" w:cs="Arabic Typesetting"/>
                <w:sz w:val="36"/>
                <w:szCs w:val="36"/>
              </w:rPr>
              <w:t xml:space="preserve">ية في أحد البلدان الأقل نمواً. </w:t>
            </w:r>
            <w:r w:rsidRPr="00AD2075">
              <w:rPr>
                <w:rFonts w:ascii="Arabic Typesetting" w:hAnsi="Arabic Typesetting" w:cs="Arabic Typesetting"/>
                <w:sz w:val="36"/>
                <w:szCs w:val="36"/>
              </w:rPr>
              <w:t>وستركز على الصناعات</w:t>
            </w:r>
            <w:r w:rsidR="006424CF">
              <w:rPr>
                <w:rFonts w:ascii="Arabic Typesetting" w:hAnsi="Arabic Typesetting" w:cs="Arabic Typesetting"/>
                <w:sz w:val="36"/>
                <w:szCs w:val="36"/>
              </w:rPr>
              <w:t xml:space="preserve"> القائمة على الزراعة في أوغندا.</w:t>
            </w:r>
            <w:r w:rsidRPr="00AD2075">
              <w:rPr>
                <w:rFonts w:ascii="Arabic Typesetting" w:hAnsi="Arabic Typesetting" w:cs="Arabic Typesetting"/>
                <w:sz w:val="36"/>
                <w:szCs w:val="36"/>
              </w:rPr>
              <w:t xml:space="preserve"> وترمي إلى تحديد القيود التجارية والتقنية والمؤسسية والسياسية التي تقوض أو تحد من آثار البحث والتطوير والابتكار ونشر التكنولو</w:t>
            </w:r>
            <w:r w:rsidR="006424CF">
              <w:rPr>
                <w:rFonts w:ascii="Arabic Typesetting" w:hAnsi="Arabic Typesetting" w:cs="Arabic Typesetting"/>
                <w:sz w:val="36"/>
                <w:szCs w:val="36"/>
              </w:rPr>
              <w:t>جيا في المجال الزراعي الأوغندي.</w:t>
            </w:r>
            <w:r w:rsidRPr="00AD2075">
              <w:rPr>
                <w:rFonts w:ascii="Arabic Typesetting" w:hAnsi="Arabic Typesetting" w:cs="Arabic Typesetting"/>
                <w:sz w:val="36"/>
                <w:szCs w:val="36"/>
              </w:rPr>
              <w:t xml:space="preserve"> وستنظَّم حلقة عمل في أوغندا قبل نهاية هذا العام.</w:t>
            </w:r>
          </w:p>
        </w:tc>
      </w:tr>
      <w:tr w:rsidR="006218E1" w:rsidRPr="00164CBB" w14:paraId="79796E3F" w14:textId="77777777" w:rsidTr="006218E1">
        <w:trPr>
          <w:trHeight w:val="1212"/>
        </w:trPr>
        <w:tc>
          <w:tcPr>
            <w:tcW w:w="2376" w:type="dxa"/>
            <w:shd w:val="clear" w:color="auto" w:fill="auto"/>
          </w:tcPr>
          <w:p w14:paraId="58D9242B"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lastRenderedPageBreak/>
              <w:t>أمثلة النجاح/الأثر والدروس الرئيسية</w:t>
            </w:r>
          </w:p>
        </w:tc>
        <w:tc>
          <w:tcPr>
            <w:tcW w:w="6912" w:type="dxa"/>
            <w:vAlign w:val="center"/>
          </w:tcPr>
          <w:p w14:paraId="502A1521" w14:textId="2EEDB1FE"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من السابق لأوانه استخلاص أي دروس من الدراسات القطرية الحالية غير أن عقد مشاورات مع الأطراف المعنية لا يزال عاملاً محورياً لضمان استيعاب البلد لنتائج الدراسة وتحديد التوجه الدقيق للبحوث.</w:t>
            </w:r>
          </w:p>
        </w:tc>
      </w:tr>
      <w:tr w:rsidR="006218E1" w:rsidRPr="00164CBB" w14:paraId="2DACACC6" w14:textId="77777777" w:rsidTr="006218E1">
        <w:trPr>
          <w:trHeight w:val="713"/>
        </w:trPr>
        <w:tc>
          <w:tcPr>
            <w:tcW w:w="2376" w:type="dxa"/>
            <w:shd w:val="clear" w:color="auto" w:fill="auto"/>
          </w:tcPr>
          <w:p w14:paraId="4287703B"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المخاطر والتخفيف من آثارها</w:t>
            </w:r>
          </w:p>
        </w:tc>
        <w:tc>
          <w:tcPr>
            <w:tcW w:w="6912" w:type="dxa"/>
          </w:tcPr>
          <w:p w14:paraId="77F5D9AD"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لا تقييم</w:t>
            </w:r>
          </w:p>
        </w:tc>
      </w:tr>
      <w:tr w:rsidR="006218E1" w:rsidRPr="00164CBB" w14:paraId="156F59CC" w14:textId="77777777" w:rsidTr="006218E1">
        <w:trPr>
          <w:trHeight w:val="901"/>
        </w:trPr>
        <w:tc>
          <w:tcPr>
            <w:tcW w:w="2376" w:type="dxa"/>
            <w:shd w:val="clear" w:color="auto" w:fill="auto"/>
          </w:tcPr>
          <w:p w14:paraId="546CE332"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مسائل تقتضي دعما/ اهتماما فوريا:</w:t>
            </w:r>
          </w:p>
        </w:tc>
        <w:tc>
          <w:tcPr>
            <w:tcW w:w="6912" w:type="dxa"/>
          </w:tcPr>
          <w:p w14:paraId="047B9E2A" w14:textId="309FAD2F"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تطلبت عملية تعيين المسؤول عن المشروع مدة أطول من المتوقع.</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وأدى ذلك إلى بعض التأخير في اتباع الجدول الزمني للتنفيذ.</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وعلى الرغم من الحرص على تطبيق الدراسات وفقاً للجدول الزمني المعتمد، فقد يتعين تمديد مدة تنفيذ المشروع.</w:t>
            </w:r>
          </w:p>
        </w:tc>
      </w:tr>
      <w:tr w:rsidR="006218E1" w:rsidRPr="00164CBB" w14:paraId="0E204738" w14:textId="77777777" w:rsidTr="006218E1">
        <w:trPr>
          <w:trHeight w:val="1081"/>
        </w:trPr>
        <w:tc>
          <w:tcPr>
            <w:tcW w:w="2376" w:type="dxa"/>
            <w:shd w:val="clear" w:color="auto" w:fill="auto"/>
          </w:tcPr>
          <w:p w14:paraId="6BD4A4D9"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المضي قدما</w:t>
            </w:r>
          </w:p>
        </w:tc>
        <w:tc>
          <w:tcPr>
            <w:tcW w:w="6912" w:type="dxa"/>
          </w:tcPr>
          <w:p w14:paraId="3D7B55BE" w14:textId="1E488B55"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إضافة إلى تنفيذ الدراسات الجارية، ستُستهل دراستان جديدتان تشملان بلدان مستفيدة أخرى في إطار المشروع.</w:t>
            </w:r>
          </w:p>
          <w:p w14:paraId="5B32889A" w14:textId="271B8E41" w:rsidR="006218E1" w:rsidRPr="00164CBB" w:rsidRDefault="008F4F46" w:rsidP="00164CBB">
            <w:pPr>
              <w:spacing w:after="120" w:line="360" w:lineRule="exact"/>
              <w:ind w:left="851" w:hanging="567"/>
              <w:rPr>
                <w:rFonts w:ascii="Arabic Typesetting" w:hAnsi="Arabic Typesetting" w:cs="Arabic Typesetting"/>
                <w:iCs/>
                <w:sz w:val="36"/>
                <w:szCs w:val="36"/>
              </w:rPr>
            </w:pPr>
            <w:r>
              <w:rPr>
                <w:rFonts w:ascii="Arabic Typesetting" w:hAnsi="Arabic Typesetting" w:cs="Arabic Typesetting"/>
                <w:sz w:val="36"/>
                <w:szCs w:val="36"/>
              </w:rPr>
              <w:t>(</w:t>
            </w:r>
            <w:r w:rsidR="006218E1" w:rsidRPr="00164CBB">
              <w:rPr>
                <w:rFonts w:ascii="Arabic Typesetting" w:hAnsi="Arabic Typesetting" w:cs="Arabic Typesetting"/>
                <w:sz w:val="36"/>
                <w:szCs w:val="36"/>
              </w:rPr>
              <w:t>أ</w:t>
            </w:r>
            <w:r>
              <w:rPr>
                <w:rFonts w:ascii="Arabic Typesetting" w:hAnsi="Arabic Typesetting" w:cs="Arabic Typesetting"/>
                <w:sz w:val="36"/>
                <w:szCs w:val="36"/>
              </w:rPr>
              <w:t>)</w:t>
            </w:r>
            <w:r w:rsidR="00164CBB">
              <w:rPr>
                <w:rFonts w:ascii="Arabic Typesetting" w:hAnsi="Arabic Typesetting" w:cs="Arabic Typesetting"/>
                <w:sz w:val="36"/>
                <w:szCs w:val="36"/>
              </w:rPr>
              <w:tab/>
            </w:r>
            <w:r w:rsidR="006218E1" w:rsidRPr="00164CBB">
              <w:rPr>
                <w:rFonts w:ascii="Arabic Typesetting" w:hAnsi="Arabic Typesetting" w:cs="Arabic Typesetting"/>
                <w:sz w:val="36"/>
                <w:szCs w:val="36"/>
              </w:rPr>
              <w:t>دراسة جديدة متعددة البلدان عن دور الملكية الفكرية في قطاع التعدين.</w:t>
            </w:r>
            <w:r w:rsidR="006424CF">
              <w:rPr>
                <w:rFonts w:ascii="Arabic Typesetting" w:hAnsi="Arabic Typesetting" w:cs="Arabic Typesetting"/>
                <w:sz w:val="36"/>
                <w:szCs w:val="36"/>
              </w:rPr>
              <w:t xml:space="preserve"> </w:t>
            </w:r>
            <w:r w:rsidR="006218E1" w:rsidRPr="00164CBB">
              <w:rPr>
                <w:rFonts w:ascii="Arabic Typesetting" w:hAnsi="Arabic Typesetting" w:cs="Arabic Typesetting"/>
                <w:sz w:val="36"/>
                <w:szCs w:val="36"/>
              </w:rPr>
              <w:t xml:space="preserve">وستمتثل معايير اختيار البلدان لتلك المحددة في وثيقة المشروع </w:t>
            </w:r>
            <w:r>
              <w:rPr>
                <w:rFonts w:ascii="Arabic Typesetting" w:hAnsi="Arabic Typesetting" w:cs="Arabic Typesetting"/>
                <w:sz w:val="36"/>
                <w:szCs w:val="36"/>
              </w:rPr>
              <w:t>(</w:t>
            </w:r>
            <w:r w:rsidR="006218E1" w:rsidRPr="00164CBB">
              <w:rPr>
                <w:rFonts w:ascii="Arabic Typesetting" w:hAnsi="Arabic Typesetting" w:cs="Arabic Typesetting"/>
                <w:sz w:val="36"/>
                <w:szCs w:val="36"/>
                <w:rtl w:val="0"/>
              </w:rPr>
              <w:t>CDIP/14/7</w:t>
            </w:r>
            <w:r>
              <w:rPr>
                <w:rFonts w:ascii="Arabic Typesetting" w:hAnsi="Arabic Typesetting" w:cs="Arabic Typesetting"/>
                <w:sz w:val="36"/>
                <w:szCs w:val="36"/>
              </w:rPr>
              <w:t>)</w:t>
            </w:r>
            <w:r w:rsidR="006218E1" w:rsidRPr="00164CBB">
              <w:rPr>
                <w:rFonts w:ascii="Arabic Typesetting" w:hAnsi="Arabic Typesetting" w:cs="Arabic Typesetting"/>
                <w:sz w:val="36"/>
                <w:szCs w:val="36"/>
              </w:rPr>
              <w:t xml:space="preserve">. </w:t>
            </w:r>
          </w:p>
          <w:p w14:paraId="12DEF316" w14:textId="28C7598A" w:rsidR="006218E1" w:rsidRPr="00164CBB" w:rsidRDefault="008F4F46" w:rsidP="00164CBB">
            <w:pPr>
              <w:spacing w:after="120" w:line="360" w:lineRule="exact"/>
              <w:ind w:left="851" w:hanging="567"/>
              <w:rPr>
                <w:rFonts w:ascii="Arabic Typesetting" w:hAnsi="Arabic Typesetting" w:cs="Arabic Typesetting"/>
                <w:iCs/>
                <w:sz w:val="36"/>
                <w:szCs w:val="36"/>
              </w:rPr>
            </w:pPr>
            <w:r>
              <w:rPr>
                <w:rFonts w:ascii="Arabic Typesetting" w:hAnsi="Arabic Typesetting" w:cs="Arabic Typesetting" w:hint="cs"/>
                <w:sz w:val="36"/>
                <w:szCs w:val="36"/>
              </w:rPr>
              <w:t>(</w:t>
            </w:r>
            <w:r w:rsidR="00164CBB">
              <w:rPr>
                <w:rFonts w:ascii="Arabic Typesetting" w:hAnsi="Arabic Typesetting" w:cs="Arabic Typesetting" w:hint="cs"/>
                <w:sz w:val="36"/>
                <w:szCs w:val="36"/>
              </w:rPr>
              <w:t>ب</w:t>
            </w:r>
            <w:r>
              <w:rPr>
                <w:rFonts w:ascii="Arabic Typesetting" w:hAnsi="Arabic Typesetting" w:cs="Arabic Typesetting" w:hint="cs"/>
                <w:sz w:val="36"/>
                <w:szCs w:val="36"/>
              </w:rPr>
              <w:t>)</w:t>
            </w:r>
            <w:r w:rsidR="00164CBB">
              <w:rPr>
                <w:rFonts w:ascii="Arabic Typesetting" w:hAnsi="Arabic Typesetting" w:cs="Arabic Typesetting"/>
                <w:sz w:val="36"/>
                <w:szCs w:val="36"/>
              </w:rPr>
              <w:tab/>
            </w:r>
            <w:r w:rsidR="006218E1" w:rsidRPr="00164CBB">
              <w:rPr>
                <w:rFonts w:ascii="Arabic Typesetting" w:hAnsi="Arabic Typesetting" w:cs="Arabic Typesetting"/>
                <w:sz w:val="36"/>
                <w:szCs w:val="36"/>
              </w:rPr>
              <w:t xml:space="preserve">دراسة متابعة في شيلي تستند إلى نتائج المرحلة الأولى من هذا المشروع الشامل </w:t>
            </w:r>
            <w:r>
              <w:rPr>
                <w:rFonts w:ascii="Arabic Typesetting" w:hAnsi="Arabic Typesetting" w:cs="Arabic Typesetting"/>
                <w:sz w:val="36"/>
                <w:szCs w:val="36"/>
              </w:rPr>
              <w:t>(</w:t>
            </w:r>
            <w:r w:rsidR="006218E1" w:rsidRPr="00164CBB">
              <w:rPr>
                <w:rFonts w:ascii="Arabic Typesetting" w:hAnsi="Arabic Typesetting" w:cs="Arabic Typesetting"/>
                <w:sz w:val="36"/>
                <w:szCs w:val="36"/>
                <w:rtl w:val="0"/>
              </w:rPr>
              <w:t>CDIP/5/7</w:t>
            </w:r>
            <w:r>
              <w:rPr>
                <w:rFonts w:ascii="Arabic Typesetting" w:hAnsi="Arabic Typesetting" w:cs="Arabic Typesetting"/>
                <w:sz w:val="36"/>
                <w:szCs w:val="36"/>
              </w:rPr>
              <w:t>)</w:t>
            </w:r>
            <w:r w:rsidR="006218E1" w:rsidRPr="00164CBB">
              <w:rPr>
                <w:rFonts w:ascii="Arabic Typesetting" w:hAnsi="Arabic Typesetting" w:cs="Arabic Typesetting"/>
                <w:sz w:val="36"/>
                <w:szCs w:val="36"/>
              </w:rPr>
              <w:t xml:space="preserve">. وستبحث الدراسة العوامل التي تدفع الشركات في شيلي إلى استخدام حقوق الملكية الفكرية. </w:t>
            </w:r>
          </w:p>
        </w:tc>
      </w:tr>
      <w:tr w:rsidR="006218E1" w:rsidRPr="00164CBB" w14:paraId="5691AEE7" w14:textId="77777777" w:rsidTr="006218E1">
        <w:trPr>
          <w:trHeight w:val="1407"/>
        </w:trPr>
        <w:tc>
          <w:tcPr>
            <w:tcW w:w="2376" w:type="dxa"/>
            <w:shd w:val="clear" w:color="auto" w:fill="auto"/>
          </w:tcPr>
          <w:p w14:paraId="0758F9FA"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الجدول الزمني للتنفيذ</w:t>
            </w:r>
          </w:p>
        </w:tc>
        <w:tc>
          <w:tcPr>
            <w:tcW w:w="6912" w:type="dxa"/>
          </w:tcPr>
          <w:p w14:paraId="32508882" w14:textId="6FF2F762"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كما ذُكر آنفاً، تطلبت عملية تعيين المسؤول عن المشروع مدة أطول من المتوقع.</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وأدى ذلك إلى بعض التأخير في اتباع الجدول الزمني للتنفيذ.</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وقد يؤدي إلى مراجعة الجدول الزمني للمشروع في إحدى الدورات المقبلة.</w:t>
            </w:r>
          </w:p>
        </w:tc>
      </w:tr>
      <w:tr w:rsidR="006218E1" w:rsidRPr="00164CBB" w14:paraId="442A4455" w14:textId="77777777" w:rsidTr="006218E1">
        <w:trPr>
          <w:trHeight w:val="848"/>
        </w:trPr>
        <w:tc>
          <w:tcPr>
            <w:tcW w:w="2376" w:type="dxa"/>
            <w:shd w:val="clear" w:color="auto" w:fill="auto"/>
          </w:tcPr>
          <w:p w14:paraId="618A5EE2" w14:textId="7C7B2F75" w:rsidR="006218E1" w:rsidRPr="00164CBB" w:rsidRDefault="00164CBB" w:rsidP="00164CBB">
            <w:pPr>
              <w:keepNext/>
              <w:spacing w:after="120" w:line="360" w:lineRule="exact"/>
              <w:outlineLvl w:val="2"/>
              <w:rPr>
                <w:rFonts w:ascii="Arabic Typesetting" w:hAnsi="Arabic Typesetting" w:cs="Arabic Typesetting"/>
                <w:bCs/>
                <w:sz w:val="36"/>
                <w:szCs w:val="36"/>
                <w:u w:val="single"/>
              </w:rPr>
            </w:pPr>
            <w:r>
              <w:rPr>
                <w:rFonts w:ascii="Arabic Typesetting" w:hAnsi="Arabic Typesetting" w:cs="Arabic Typesetting"/>
                <w:sz w:val="36"/>
                <w:szCs w:val="36"/>
                <w:u w:val="single"/>
              </w:rPr>
              <w:t>معدل تنفيذ المشروع</w:t>
            </w:r>
          </w:p>
        </w:tc>
        <w:tc>
          <w:tcPr>
            <w:tcW w:w="6912" w:type="dxa"/>
          </w:tcPr>
          <w:p w14:paraId="712F71B6" w14:textId="1FAC4EA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معدل استخدام الميزانية في منتصف يوليو 2016:</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25%</w:t>
            </w:r>
          </w:p>
        </w:tc>
      </w:tr>
      <w:tr w:rsidR="006218E1" w:rsidRPr="00164CBB" w14:paraId="7833E1FF" w14:textId="77777777" w:rsidTr="006218E1">
        <w:trPr>
          <w:trHeight w:val="848"/>
        </w:trPr>
        <w:tc>
          <w:tcPr>
            <w:tcW w:w="2376" w:type="dxa"/>
            <w:shd w:val="clear" w:color="auto" w:fill="auto"/>
          </w:tcPr>
          <w:p w14:paraId="248C5C67"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التقارير السابقة</w:t>
            </w:r>
          </w:p>
        </w:tc>
        <w:tc>
          <w:tcPr>
            <w:tcW w:w="6912" w:type="dxa"/>
          </w:tcPr>
          <w:p w14:paraId="674C610B" w14:textId="1771ADCF" w:rsidR="006218E1" w:rsidRPr="00164CBB" w:rsidRDefault="006218E1" w:rsidP="007708BE">
            <w:pPr>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 xml:space="preserve">قدم التقرير المرحلي الأول عن هذا المشروع، الوارد في الصفحة </w:t>
            </w:r>
            <w:r w:rsidR="007708BE" w:rsidRPr="007708BE">
              <w:rPr>
                <w:rFonts w:ascii="Arabic Typesetting" w:hAnsi="Arabic Typesetting" w:cs="Arabic Typesetting"/>
                <w:color w:val="000000"/>
                <w:sz w:val="36"/>
                <w:szCs w:val="36"/>
                <w:highlight w:val="lightGray"/>
                <w:rtl w:val="0"/>
              </w:rPr>
              <w:t>1</w:t>
            </w:r>
            <w:r w:rsidRPr="00164CBB">
              <w:rPr>
                <w:rFonts w:ascii="Arabic Typesetting" w:hAnsi="Arabic Typesetting" w:cs="Arabic Typesetting"/>
                <w:color w:val="000000"/>
                <w:sz w:val="36"/>
                <w:szCs w:val="36"/>
              </w:rPr>
              <w:t xml:space="preserve"> من المرفق الرابع للوثيقة </w:t>
            </w:r>
            <w:r w:rsidRPr="00164CBB">
              <w:rPr>
                <w:rFonts w:ascii="Arabic Typesetting" w:hAnsi="Arabic Typesetting" w:cs="Arabic Typesetting"/>
                <w:color w:val="000000"/>
                <w:sz w:val="36"/>
                <w:szCs w:val="36"/>
                <w:rtl w:val="0"/>
              </w:rPr>
              <w:t>CDIP/16/2</w:t>
            </w:r>
            <w:r w:rsidR="00785D48">
              <w:rPr>
                <w:rFonts w:ascii="Arabic Typesetting" w:hAnsi="Arabic Typesetting" w:cs="Arabic Typesetting"/>
                <w:color w:val="000000"/>
                <w:sz w:val="36"/>
                <w:szCs w:val="36"/>
              </w:rPr>
              <w:t>، إلى</w:t>
            </w:r>
            <w:r w:rsidR="00785D48">
              <w:rPr>
                <w:rFonts w:ascii="Arabic Typesetting" w:hAnsi="Arabic Typesetting" w:cs="Arabic Typesetting" w:hint="cs"/>
                <w:color w:val="000000"/>
                <w:sz w:val="36"/>
                <w:szCs w:val="36"/>
              </w:rPr>
              <w:t xml:space="preserve"> لجنة التنمية</w:t>
            </w:r>
            <w:r w:rsidRPr="00164CBB">
              <w:rPr>
                <w:rFonts w:ascii="Arabic Typesetting" w:hAnsi="Arabic Typesetting" w:cs="Arabic Typesetting"/>
                <w:color w:val="000000"/>
                <w:sz w:val="36"/>
                <w:szCs w:val="36"/>
              </w:rPr>
              <w:t xml:space="preserve"> في دورتها السادسة</w:t>
            </w:r>
            <w:r w:rsidR="00164CBB">
              <w:rPr>
                <w:rFonts w:ascii="Arabic Typesetting" w:hAnsi="Arabic Typesetting" w:cs="Arabic Typesetting"/>
                <w:color w:val="000000"/>
                <w:sz w:val="36"/>
                <w:szCs w:val="36"/>
              </w:rPr>
              <w:t xml:space="preserve"> عشرة المعقودة في نوفمبر</w:t>
            </w:r>
            <w:r w:rsidR="00785D48">
              <w:rPr>
                <w:rFonts w:ascii="Arabic Typesetting" w:hAnsi="Arabic Typesetting" w:cs="Arabic Typesetting" w:hint="cs"/>
                <w:color w:val="000000"/>
                <w:sz w:val="36"/>
                <w:szCs w:val="36"/>
              </w:rPr>
              <w:t> </w:t>
            </w:r>
            <w:r w:rsidR="00164CBB">
              <w:rPr>
                <w:rFonts w:ascii="Arabic Typesetting" w:hAnsi="Arabic Typesetting" w:cs="Arabic Typesetting"/>
                <w:color w:val="000000"/>
                <w:sz w:val="36"/>
                <w:szCs w:val="36"/>
              </w:rPr>
              <w:t xml:space="preserve">2015. </w:t>
            </w:r>
          </w:p>
        </w:tc>
      </w:tr>
    </w:tbl>
    <w:p w14:paraId="7971EF44" w14:textId="4AE658A6" w:rsidR="00164CBB" w:rsidRDefault="00164CBB" w:rsidP="00164CBB">
      <w:pPr>
        <w:pStyle w:val="NormalParaAR"/>
        <w:spacing w:after="120"/>
      </w:pPr>
    </w:p>
    <w:p w14:paraId="01E3B359" w14:textId="77777777" w:rsidR="00164CBB" w:rsidRDefault="00164CBB">
      <w:pPr>
        <w:bidi w:val="0"/>
        <w:rPr>
          <w:rFonts w:ascii="Arabic Typesetting" w:hAnsi="Arabic Typesetting" w:cs="Arabic Typesetting"/>
          <w:sz w:val="36"/>
          <w:szCs w:val="36"/>
        </w:rPr>
      </w:pPr>
      <w:r>
        <w:br w:type="page"/>
      </w:r>
    </w:p>
    <w:tbl>
      <w:tblPr>
        <w:bidiVisual/>
        <w:tblW w:w="9356" w:type="dxa"/>
        <w:tblLayout w:type="fixed"/>
        <w:tblLook w:val="01E0" w:firstRow="1" w:lastRow="1" w:firstColumn="1" w:lastColumn="1" w:noHBand="0" w:noVBand="0"/>
      </w:tblPr>
      <w:tblGrid>
        <w:gridCol w:w="9356"/>
      </w:tblGrid>
      <w:tr w:rsidR="006218E1" w:rsidRPr="00164CBB" w14:paraId="2AFA402B" w14:textId="77777777" w:rsidTr="006218E1">
        <w:trPr>
          <w:trHeight w:val="494"/>
        </w:trPr>
        <w:tc>
          <w:tcPr>
            <w:tcW w:w="9356" w:type="dxa"/>
            <w:vAlign w:val="center"/>
          </w:tcPr>
          <w:p w14:paraId="22F4F8D1" w14:textId="77777777" w:rsidR="006218E1" w:rsidRPr="00164CBB" w:rsidRDefault="006218E1" w:rsidP="00835102">
            <w:pPr>
              <w:spacing w:after="36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br w:type="page"/>
              <w:t>التقييم الذاتي للمشروع</w:t>
            </w:r>
          </w:p>
        </w:tc>
      </w:tr>
    </w:tbl>
    <w:p w14:paraId="0E639B04" w14:textId="77777777" w:rsidR="006218E1" w:rsidRPr="00164CBB" w:rsidRDefault="006218E1" w:rsidP="00835102">
      <w:pPr>
        <w:spacing w:after="36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مفتاح نظام إشارات السير</w:t>
      </w:r>
    </w:p>
    <w:tbl>
      <w:tblPr>
        <w:bidiVisual/>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6218E1" w:rsidRPr="00164CBB" w14:paraId="69C3748F" w14:textId="77777777" w:rsidTr="006218E1">
        <w:trPr>
          <w:trHeight w:val="469"/>
        </w:trPr>
        <w:tc>
          <w:tcPr>
            <w:tcW w:w="1416" w:type="dxa"/>
            <w:shd w:val="clear" w:color="auto" w:fill="auto"/>
            <w:vAlign w:val="center"/>
          </w:tcPr>
          <w:p w14:paraId="64411C00"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677" w:type="dxa"/>
            <w:shd w:val="clear" w:color="auto" w:fill="auto"/>
            <w:vAlign w:val="center"/>
          </w:tcPr>
          <w:p w14:paraId="30DC15F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797" w:type="dxa"/>
            <w:shd w:val="clear" w:color="auto" w:fill="auto"/>
            <w:vAlign w:val="center"/>
          </w:tcPr>
          <w:p w14:paraId="0642DEF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895" w:type="dxa"/>
            <w:shd w:val="clear" w:color="auto" w:fill="auto"/>
            <w:vAlign w:val="center"/>
          </w:tcPr>
          <w:p w14:paraId="4E70CC2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vAlign w:val="center"/>
          </w:tcPr>
          <w:p w14:paraId="5855AC65"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437AEF3B" w14:textId="77777777" w:rsidTr="006218E1">
        <w:tc>
          <w:tcPr>
            <w:tcW w:w="1416" w:type="dxa"/>
            <w:shd w:val="clear" w:color="auto" w:fill="auto"/>
          </w:tcPr>
          <w:p w14:paraId="0A5B71F0"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محقق كليا</w:t>
            </w:r>
          </w:p>
        </w:tc>
        <w:tc>
          <w:tcPr>
            <w:tcW w:w="1677" w:type="dxa"/>
            <w:shd w:val="clear" w:color="auto" w:fill="auto"/>
          </w:tcPr>
          <w:p w14:paraId="712EAB72"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تقدم قوي</w:t>
            </w:r>
          </w:p>
        </w:tc>
        <w:tc>
          <w:tcPr>
            <w:tcW w:w="1797" w:type="dxa"/>
            <w:shd w:val="clear" w:color="auto" w:fill="auto"/>
          </w:tcPr>
          <w:p w14:paraId="26743B8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بعض التقدم</w:t>
            </w:r>
          </w:p>
        </w:tc>
        <w:tc>
          <w:tcPr>
            <w:tcW w:w="1895" w:type="dxa"/>
            <w:shd w:val="clear" w:color="auto" w:fill="auto"/>
          </w:tcPr>
          <w:p w14:paraId="541BD73F"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tcPr>
          <w:p w14:paraId="4B1D70B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لم يقيّم بعد/ توقف</w:t>
            </w:r>
          </w:p>
        </w:tc>
      </w:tr>
    </w:tbl>
    <w:p w14:paraId="5E388BD7" w14:textId="77777777" w:rsidR="006218E1" w:rsidRPr="00164CBB" w:rsidRDefault="006218E1" w:rsidP="00164CBB">
      <w:pPr>
        <w:spacing w:after="120" w:line="360" w:lineRule="exact"/>
        <w:rPr>
          <w:rFonts w:ascii="Arabic Typesetting" w:hAnsi="Arabic Typesetting" w:cs="Arabic Typesetting"/>
          <w:sz w:val="36"/>
          <w:szCs w:val="36"/>
        </w:rPr>
      </w:pPr>
    </w:p>
    <w:tbl>
      <w:tblPr>
        <w:bidiVisual/>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4"/>
        <w:gridCol w:w="3402"/>
        <w:gridCol w:w="850"/>
      </w:tblGrid>
      <w:tr w:rsidR="006218E1" w:rsidRPr="00164CBB" w14:paraId="722DAE07" w14:textId="77777777" w:rsidTr="006218E1">
        <w:trPr>
          <w:trHeight w:val="616"/>
        </w:trPr>
        <w:tc>
          <w:tcPr>
            <w:tcW w:w="2410" w:type="dxa"/>
            <w:shd w:val="clear" w:color="auto" w:fill="auto"/>
          </w:tcPr>
          <w:p w14:paraId="19DDDCCB" w14:textId="07597D01"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نواتج المشروع</w:t>
            </w:r>
            <w:r w:rsidRPr="00164CBB">
              <w:rPr>
                <w:rFonts w:ascii="Arabic Typesetting" w:hAnsi="Arabic Typesetting" w:cs="Arabic Typesetting"/>
                <w:sz w:val="36"/>
                <w:szCs w:val="36"/>
                <w:vertAlign w:val="superscript"/>
                <w:rtl w:val="0"/>
              </w:rPr>
              <w:footnoteReference w:id="2"/>
            </w:r>
            <w:r w:rsidRPr="00164CBB">
              <w:rPr>
                <w:rFonts w:ascii="Arabic Typesetting" w:hAnsi="Arabic Typesetting" w:cs="Arabic Typesetting"/>
                <w:sz w:val="36"/>
                <w:szCs w:val="36"/>
              </w:rPr>
              <w:br/>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النتيجة المرتقبة</w:t>
            </w:r>
            <w:r w:rsidR="008F4F46">
              <w:rPr>
                <w:rFonts w:ascii="Arabic Typesetting" w:hAnsi="Arabic Typesetting" w:cs="Arabic Typesetting"/>
                <w:sz w:val="36"/>
                <w:szCs w:val="36"/>
              </w:rPr>
              <w:t>)</w:t>
            </w:r>
          </w:p>
        </w:tc>
        <w:tc>
          <w:tcPr>
            <w:tcW w:w="2694" w:type="dxa"/>
            <w:shd w:val="clear" w:color="auto" w:fill="auto"/>
            <w:vAlign w:val="center"/>
          </w:tcPr>
          <w:p w14:paraId="56BE375C" w14:textId="72912423" w:rsidR="006218E1" w:rsidRPr="00164CBB" w:rsidRDefault="006218E1" w:rsidP="003150EE">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u w:val="single"/>
              </w:rPr>
              <w:t>مؤشرات التنفيذ الناجح</w:t>
            </w:r>
            <w:r w:rsidR="003150EE">
              <w:rPr>
                <w:rFonts w:ascii="Arabic Typesetting" w:hAnsi="Arabic Typesetting" w:cs="Arabic Typesetting"/>
                <w:sz w:val="36"/>
                <w:szCs w:val="36"/>
              </w:rPr>
              <w:br/>
            </w:r>
            <w:r w:rsidR="008F4F46">
              <w:rPr>
                <w:rFonts w:ascii="Arabic Typesetting" w:hAnsi="Arabic Typesetting" w:cs="Arabic Typesetting"/>
                <w:sz w:val="36"/>
                <w:szCs w:val="36"/>
              </w:rPr>
              <w:t>(</w:t>
            </w:r>
            <w:r w:rsidR="003150EE">
              <w:rPr>
                <w:rFonts w:ascii="Arabic Typesetting" w:hAnsi="Arabic Typesetting" w:cs="Arabic Typesetting"/>
                <w:sz w:val="36"/>
                <w:szCs w:val="36"/>
              </w:rPr>
              <w:t>مؤشرات النتائج</w:t>
            </w:r>
            <w:r w:rsidR="008F4F46">
              <w:rPr>
                <w:rFonts w:ascii="Arabic Typesetting" w:hAnsi="Arabic Typesetting" w:cs="Arabic Typesetting"/>
                <w:sz w:val="36"/>
                <w:szCs w:val="36"/>
              </w:rPr>
              <w:t>)</w:t>
            </w:r>
          </w:p>
        </w:tc>
        <w:tc>
          <w:tcPr>
            <w:tcW w:w="3402" w:type="dxa"/>
            <w:shd w:val="clear" w:color="auto" w:fill="auto"/>
          </w:tcPr>
          <w:p w14:paraId="5A5EA2AE"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بيانات الأداء</w:t>
            </w:r>
          </w:p>
        </w:tc>
        <w:tc>
          <w:tcPr>
            <w:tcW w:w="850" w:type="dxa"/>
            <w:shd w:val="clear" w:color="auto" w:fill="auto"/>
          </w:tcPr>
          <w:p w14:paraId="7B93DA61"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نظام إشارات السير</w:t>
            </w:r>
          </w:p>
        </w:tc>
      </w:tr>
      <w:tr w:rsidR="006218E1" w:rsidRPr="00164CBB" w14:paraId="19B8A6C1" w14:textId="77777777" w:rsidTr="006218E1">
        <w:trPr>
          <w:trHeight w:val="546"/>
        </w:trPr>
        <w:tc>
          <w:tcPr>
            <w:tcW w:w="2410" w:type="dxa"/>
            <w:vMerge w:val="restart"/>
            <w:shd w:val="clear" w:color="auto" w:fill="auto"/>
          </w:tcPr>
          <w:p w14:paraId="5D7A26DF" w14:textId="77777777"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4-5 مشاريع دراسية جديدة على الصعيد القطري أو الإقليمي.</w:t>
            </w:r>
          </w:p>
        </w:tc>
        <w:tc>
          <w:tcPr>
            <w:tcW w:w="2694" w:type="dxa"/>
            <w:shd w:val="clear" w:color="auto" w:fill="auto"/>
          </w:tcPr>
          <w:p w14:paraId="32321B3E"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عقد حلقات عمل محلية.</w:t>
            </w:r>
          </w:p>
        </w:tc>
        <w:tc>
          <w:tcPr>
            <w:tcW w:w="3402" w:type="dxa"/>
            <w:shd w:val="clear" w:color="auto" w:fill="auto"/>
          </w:tcPr>
          <w:p w14:paraId="48849FCB" w14:textId="1AFFE081" w:rsidR="006218E1" w:rsidRPr="00164CBB" w:rsidRDefault="006218E1" w:rsidP="003150EE">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عقد حلقات عمل في كولومبيا وبولندا </w:t>
            </w:r>
            <w:r w:rsidR="003150EE">
              <w:rPr>
                <w:rFonts w:ascii="Arabic Typesetting" w:hAnsi="Arabic Typesetting" w:cs="Arabic Typesetting"/>
                <w:sz w:val="36"/>
                <w:szCs w:val="36"/>
              </w:rPr>
              <w:t xml:space="preserve">وتايلاند والفلبين </w:t>
            </w:r>
            <w:r w:rsidR="008F4F46">
              <w:rPr>
                <w:rFonts w:ascii="Arabic Typesetting" w:hAnsi="Arabic Typesetting" w:cs="Arabic Typesetting"/>
                <w:sz w:val="36"/>
                <w:szCs w:val="36"/>
              </w:rPr>
              <w:t>(</w:t>
            </w:r>
            <w:r w:rsidR="003150EE">
              <w:rPr>
                <w:rFonts w:ascii="Arabic Typesetting" w:hAnsi="Arabic Typesetting" w:cs="Arabic Typesetting"/>
                <w:sz w:val="36"/>
                <w:szCs w:val="36"/>
              </w:rPr>
              <w:t>انظر أعلاه</w:t>
            </w:r>
            <w:r w:rsidR="008F4F46">
              <w:rPr>
                <w:rFonts w:ascii="Arabic Typesetting" w:hAnsi="Arabic Typesetting" w:cs="Arabic Typesetting"/>
                <w:sz w:val="36"/>
                <w:szCs w:val="36"/>
              </w:rPr>
              <w:t>)</w:t>
            </w:r>
            <w:r w:rsidR="003150EE">
              <w:rPr>
                <w:rFonts w:ascii="Arabic Typesetting" w:hAnsi="Arabic Typesetting" w:cs="Arabic Typesetting"/>
                <w:sz w:val="36"/>
                <w:szCs w:val="36"/>
              </w:rPr>
              <w:t>.</w:t>
            </w:r>
          </w:p>
        </w:tc>
        <w:tc>
          <w:tcPr>
            <w:tcW w:w="850" w:type="dxa"/>
            <w:shd w:val="clear" w:color="auto" w:fill="auto"/>
          </w:tcPr>
          <w:p w14:paraId="1E5E10D6" w14:textId="46C655C0" w:rsidR="006218E1" w:rsidRPr="00164CBB" w:rsidRDefault="003150EE" w:rsidP="003150EE">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p>
        </w:tc>
      </w:tr>
      <w:tr w:rsidR="006218E1" w:rsidRPr="00164CBB" w14:paraId="152C023F" w14:textId="77777777" w:rsidTr="006218E1">
        <w:trPr>
          <w:trHeight w:val="546"/>
        </w:trPr>
        <w:tc>
          <w:tcPr>
            <w:tcW w:w="2410" w:type="dxa"/>
            <w:vMerge/>
            <w:shd w:val="clear" w:color="auto" w:fill="auto"/>
          </w:tcPr>
          <w:p w14:paraId="5BE1F8C1" w14:textId="77777777" w:rsidR="006218E1" w:rsidRPr="00164CBB" w:rsidRDefault="006218E1" w:rsidP="00164CBB">
            <w:pPr>
              <w:spacing w:after="120" w:line="360" w:lineRule="exact"/>
              <w:rPr>
                <w:rFonts w:ascii="Arabic Typesetting" w:hAnsi="Arabic Typesetting" w:cs="Arabic Typesetting"/>
                <w:bCs/>
                <w:sz w:val="36"/>
                <w:szCs w:val="36"/>
              </w:rPr>
            </w:pPr>
          </w:p>
        </w:tc>
        <w:tc>
          <w:tcPr>
            <w:tcW w:w="2694" w:type="dxa"/>
            <w:shd w:val="clear" w:color="auto" w:fill="auto"/>
          </w:tcPr>
          <w:p w14:paraId="2C453525" w14:textId="53F469C8" w:rsidR="006218E1" w:rsidRPr="00164CBB" w:rsidRDefault="006218E1" w:rsidP="003150EE">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تسليم الدر</w:t>
            </w:r>
            <w:r w:rsidR="003150EE">
              <w:rPr>
                <w:rFonts w:ascii="Arabic Typesetting" w:hAnsi="Arabic Typesetting" w:cs="Arabic Typesetting"/>
                <w:sz w:val="36"/>
                <w:szCs w:val="36"/>
              </w:rPr>
              <w:t>اسات ومجموعات البيانات الجزئية.</w:t>
            </w:r>
          </w:p>
        </w:tc>
        <w:tc>
          <w:tcPr>
            <w:tcW w:w="3402" w:type="dxa"/>
            <w:shd w:val="clear" w:color="auto" w:fill="auto"/>
          </w:tcPr>
          <w:p w14:paraId="0C5C61F6" w14:textId="117E0536" w:rsidR="006218E1" w:rsidRPr="00164CBB" w:rsidRDefault="006218E1" w:rsidP="003150EE">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يجري تنفيذ الدراسات الخاصة بكولومبيا وبولندا ورابطة أمم جنوب شرقي آسيا وأمريكا الوسطى </w:t>
            </w:r>
            <w:r w:rsidR="003150EE">
              <w:rPr>
                <w:rFonts w:ascii="Arabic Typesetting" w:hAnsi="Arabic Typesetting" w:cs="Arabic Typesetting"/>
                <w:sz w:val="36"/>
                <w:szCs w:val="36"/>
              </w:rPr>
              <w:t xml:space="preserve">والجمهورية </w:t>
            </w:r>
            <w:proofErr w:type="spellStart"/>
            <w:r w:rsidR="003150EE">
              <w:rPr>
                <w:rFonts w:ascii="Arabic Typesetting" w:hAnsi="Arabic Typesetting" w:cs="Arabic Typesetting"/>
                <w:sz w:val="36"/>
                <w:szCs w:val="36"/>
              </w:rPr>
              <w:t>الدومينيكية</w:t>
            </w:r>
            <w:proofErr w:type="spellEnd"/>
            <w:r w:rsidR="003150EE">
              <w:rPr>
                <w:rFonts w:ascii="Arabic Typesetting" w:hAnsi="Arabic Typesetting" w:cs="Arabic Typesetting"/>
                <w:sz w:val="36"/>
                <w:szCs w:val="36"/>
              </w:rPr>
              <w:t xml:space="preserve"> وأوغندا.</w:t>
            </w:r>
          </w:p>
        </w:tc>
        <w:tc>
          <w:tcPr>
            <w:tcW w:w="850" w:type="dxa"/>
            <w:shd w:val="clear" w:color="auto" w:fill="auto"/>
          </w:tcPr>
          <w:p w14:paraId="6829584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r>
      <w:tr w:rsidR="006218E1" w:rsidRPr="00164CBB" w14:paraId="0DE7E8A6" w14:textId="77777777" w:rsidTr="006218E1">
        <w:trPr>
          <w:trHeight w:val="1028"/>
        </w:trPr>
        <w:tc>
          <w:tcPr>
            <w:tcW w:w="2410" w:type="dxa"/>
            <w:shd w:val="clear" w:color="auto" w:fill="auto"/>
          </w:tcPr>
          <w:p w14:paraId="31659F81" w14:textId="3C4CD029" w:rsidR="006218E1" w:rsidRPr="00164CBB" w:rsidRDefault="006218E1" w:rsidP="003150EE">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متابعة العمل في البلدان المستفيدة من </w:t>
            </w:r>
            <w:r w:rsidR="003150EE">
              <w:rPr>
                <w:rFonts w:ascii="Arabic Typesetting" w:hAnsi="Arabic Typesetting" w:cs="Arabic Typesetting"/>
                <w:sz w:val="36"/>
                <w:szCs w:val="36"/>
              </w:rPr>
              <w:t>المرحلة الأولى.</w:t>
            </w:r>
          </w:p>
        </w:tc>
        <w:tc>
          <w:tcPr>
            <w:tcW w:w="2694" w:type="dxa"/>
            <w:shd w:val="clear" w:color="auto" w:fill="auto"/>
          </w:tcPr>
          <w:p w14:paraId="22A4F1B4"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عقد حلقات عمل محلية؛ وتسليم الدراسات؛ والحفاظ على مجموعات البيانات الجزئية.</w:t>
            </w:r>
          </w:p>
        </w:tc>
        <w:tc>
          <w:tcPr>
            <w:tcW w:w="3402" w:type="dxa"/>
            <w:shd w:val="clear" w:color="auto" w:fill="auto"/>
          </w:tcPr>
          <w:p w14:paraId="0796941F"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من السابق لأوانه إجراء تقييم</w:t>
            </w:r>
          </w:p>
        </w:tc>
        <w:tc>
          <w:tcPr>
            <w:tcW w:w="850" w:type="dxa"/>
            <w:shd w:val="clear" w:color="auto" w:fill="auto"/>
          </w:tcPr>
          <w:p w14:paraId="36BD0EA7"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67B58D4B" w14:textId="77777777" w:rsidTr="006218E1">
        <w:trPr>
          <w:trHeight w:val="548"/>
        </w:trPr>
        <w:tc>
          <w:tcPr>
            <w:tcW w:w="2410" w:type="dxa"/>
            <w:shd w:val="clear" w:color="auto" w:fill="auto"/>
          </w:tcPr>
          <w:p w14:paraId="460E8D2C" w14:textId="6C0E8090" w:rsidR="006218E1" w:rsidRPr="003150EE" w:rsidRDefault="003150EE" w:rsidP="003150EE">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ندوة بحثية نهائية</w:t>
            </w:r>
          </w:p>
        </w:tc>
        <w:tc>
          <w:tcPr>
            <w:tcW w:w="2694" w:type="dxa"/>
            <w:shd w:val="clear" w:color="auto" w:fill="auto"/>
          </w:tcPr>
          <w:p w14:paraId="374AA6A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النجاح في عقد ندوة تضم الباحثين وواضعي السياسات الرئيسيين.</w:t>
            </w:r>
          </w:p>
        </w:tc>
        <w:tc>
          <w:tcPr>
            <w:tcW w:w="3402" w:type="dxa"/>
            <w:shd w:val="clear" w:color="auto" w:fill="auto"/>
          </w:tcPr>
          <w:p w14:paraId="529849A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من السابق لأوانه إجراء تقييم</w:t>
            </w:r>
          </w:p>
        </w:tc>
        <w:tc>
          <w:tcPr>
            <w:tcW w:w="850" w:type="dxa"/>
            <w:shd w:val="clear" w:color="auto" w:fill="auto"/>
          </w:tcPr>
          <w:p w14:paraId="374EDE5E"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bl>
    <w:p w14:paraId="12B773E9" w14:textId="77777777" w:rsidR="003150EE" w:rsidRDefault="003150EE" w:rsidP="00164CBB">
      <w:pPr>
        <w:spacing w:after="120" w:line="360" w:lineRule="exact"/>
        <w:rPr>
          <w:rFonts w:ascii="Arabic Typesetting" w:hAnsi="Arabic Typesetting" w:cs="Arabic Typesetting"/>
          <w:sz w:val="36"/>
          <w:szCs w:val="36"/>
        </w:rPr>
      </w:pPr>
    </w:p>
    <w:p w14:paraId="33FE1E34"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br w:type="page"/>
      </w:r>
    </w:p>
    <w:tbl>
      <w:tblPr>
        <w:bidiVisual/>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4"/>
        <w:gridCol w:w="3402"/>
        <w:gridCol w:w="850"/>
      </w:tblGrid>
      <w:tr w:rsidR="006218E1" w:rsidRPr="00164CBB" w14:paraId="20FF9F1E" w14:textId="77777777" w:rsidTr="00B602B3">
        <w:trPr>
          <w:trHeight w:val="616"/>
        </w:trPr>
        <w:tc>
          <w:tcPr>
            <w:tcW w:w="2410" w:type="dxa"/>
            <w:shd w:val="clear" w:color="auto" w:fill="auto"/>
          </w:tcPr>
          <w:p w14:paraId="502AF672" w14:textId="77777777" w:rsidR="006218E1" w:rsidRPr="00164CBB" w:rsidRDefault="006218E1" w:rsidP="00164CBB">
            <w:pPr>
              <w:keepNext/>
              <w:spacing w:after="120" w:line="360" w:lineRule="exact"/>
              <w:outlineLvl w:val="2"/>
              <w:rPr>
                <w:rFonts w:ascii="Arabic Typesetting" w:hAnsi="Arabic Typesetting" w:cs="Arabic Typesetting"/>
                <w:sz w:val="36"/>
                <w:szCs w:val="36"/>
              </w:rPr>
            </w:pPr>
            <w:r w:rsidRPr="00164CBB">
              <w:rPr>
                <w:rFonts w:ascii="Arabic Typesetting" w:hAnsi="Arabic Typesetting" w:cs="Arabic Typesetting"/>
                <w:sz w:val="36"/>
                <w:szCs w:val="36"/>
                <w:u w:val="single"/>
              </w:rPr>
              <w:lastRenderedPageBreak/>
              <w:t>أهداف المشروع</w:t>
            </w:r>
          </w:p>
        </w:tc>
        <w:tc>
          <w:tcPr>
            <w:tcW w:w="2694" w:type="dxa"/>
            <w:shd w:val="clear" w:color="auto" w:fill="auto"/>
          </w:tcPr>
          <w:p w14:paraId="7235F4C9" w14:textId="77777777" w:rsidR="007F42EC" w:rsidRPr="003150EE" w:rsidRDefault="007F42EC" w:rsidP="007F42EC">
            <w:pPr>
              <w:autoSpaceDE w:val="0"/>
              <w:autoSpaceDN w:val="0"/>
              <w:adjustRightInd w:val="0"/>
              <w:spacing w:after="120" w:line="360" w:lineRule="exact"/>
              <w:rPr>
                <w:rFonts w:ascii="Arabic Typesetting" w:hAnsi="Arabic Typesetting" w:cs="Arabic Typesetting"/>
                <w:bCs/>
                <w:sz w:val="36"/>
                <w:szCs w:val="36"/>
                <w:u w:val="single"/>
              </w:rPr>
            </w:pPr>
            <w:r w:rsidRPr="003150EE">
              <w:rPr>
                <w:rFonts w:ascii="Arabic Typesetting" w:hAnsi="Arabic Typesetting" w:cs="Arabic Typesetting"/>
                <w:sz w:val="36"/>
                <w:szCs w:val="36"/>
                <w:u w:val="single"/>
              </w:rPr>
              <w:t>مؤشرات نجاح تحقيق هدف المشروع</w:t>
            </w:r>
          </w:p>
          <w:p w14:paraId="1BA86FFE" w14:textId="752D6101" w:rsidR="006218E1" w:rsidRPr="003150EE" w:rsidRDefault="008F4F46" w:rsidP="007F42EC">
            <w:pPr>
              <w:autoSpaceDE w:val="0"/>
              <w:autoSpaceDN w:val="0"/>
              <w:adjustRightInd w:val="0"/>
              <w:spacing w:after="120" w:line="360" w:lineRule="exact"/>
              <w:rPr>
                <w:rFonts w:ascii="Arabic Typesetting" w:hAnsi="Arabic Typesetting" w:cs="Arabic Typesetting"/>
                <w:bCs/>
                <w:sz w:val="36"/>
                <w:szCs w:val="36"/>
                <w:u w:val="single"/>
              </w:rPr>
            </w:pPr>
            <w:r>
              <w:rPr>
                <w:rFonts w:ascii="Arabic Typesetting" w:hAnsi="Arabic Typesetting" w:cs="Arabic Typesetting"/>
                <w:sz w:val="36"/>
                <w:szCs w:val="36"/>
                <w:u w:val="single"/>
              </w:rPr>
              <w:t>(</w:t>
            </w:r>
            <w:r w:rsidR="007F42EC" w:rsidRPr="003150EE">
              <w:rPr>
                <w:rFonts w:ascii="Arabic Typesetting" w:hAnsi="Arabic Typesetting" w:cs="Arabic Typesetting"/>
                <w:sz w:val="36"/>
                <w:szCs w:val="36"/>
                <w:u w:val="single"/>
              </w:rPr>
              <w:t>مؤشرات النتائج</w:t>
            </w:r>
            <w:r>
              <w:rPr>
                <w:rFonts w:ascii="Arabic Typesetting" w:hAnsi="Arabic Typesetting" w:cs="Arabic Typesetting"/>
                <w:sz w:val="36"/>
                <w:szCs w:val="36"/>
                <w:u w:val="single"/>
              </w:rPr>
              <w:t>)</w:t>
            </w:r>
          </w:p>
        </w:tc>
        <w:tc>
          <w:tcPr>
            <w:tcW w:w="3402" w:type="dxa"/>
            <w:shd w:val="clear" w:color="auto" w:fill="auto"/>
          </w:tcPr>
          <w:p w14:paraId="27DD2211" w14:textId="77777777" w:rsidR="006218E1" w:rsidRPr="00164CBB" w:rsidRDefault="006218E1" w:rsidP="00164CBB">
            <w:pPr>
              <w:keepNext/>
              <w:spacing w:after="120" w:line="360" w:lineRule="exact"/>
              <w:outlineLvl w:val="2"/>
              <w:rPr>
                <w:rFonts w:ascii="Arabic Typesetting" w:hAnsi="Arabic Typesetting" w:cs="Arabic Typesetting"/>
                <w:sz w:val="36"/>
                <w:szCs w:val="36"/>
              </w:rPr>
            </w:pPr>
            <w:r w:rsidRPr="00164CBB">
              <w:rPr>
                <w:rFonts w:ascii="Arabic Typesetting" w:hAnsi="Arabic Typesetting" w:cs="Arabic Typesetting"/>
                <w:sz w:val="36"/>
                <w:szCs w:val="36"/>
                <w:u w:val="single"/>
              </w:rPr>
              <w:t>بيانات الأداء</w:t>
            </w:r>
          </w:p>
        </w:tc>
        <w:tc>
          <w:tcPr>
            <w:tcW w:w="850" w:type="dxa"/>
            <w:shd w:val="clear" w:color="auto" w:fill="auto"/>
          </w:tcPr>
          <w:p w14:paraId="6970A1E4" w14:textId="77777777" w:rsidR="006218E1" w:rsidRPr="00164CBB" w:rsidRDefault="006218E1" w:rsidP="00164CBB">
            <w:pPr>
              <w:keepNext/>
              <w:spacing w:after="120" w:line="360" w:lineRule="exact"/>
              <w:outlineLvl w:val="2"/>
              <w:rPr>
                <w:rFonts w:ascii="Arabic Typesetting" w:hAnsi="Arabic Typesetting" w:cs="Arabic Typesetting"/>
                <w:sz w:val="36"/>
                <w:szCs w:val="36"/>
              </w:rPr>
            </w:pPr>
            <w:r w:rsidRPr="00164CBB">
              <w:rPr>
                <w:rFonts w:ascii="Arabic Typesetting" w:hAnsi="Arabic Typesetting" w:cs="Arabic Typesetting"/>
                <w:sz w:val="36"/>
                <w:szCs w:val="36"/>
                <w:u w:val="single"/>
              </w:rPr>
              <w:t>نظام إشارات السير</w:t>
            </w:r>
          </w:p>
        </w:tc>
      </w:tr>
      <w:tr w:rsidR="006218E1" w:rsidRPr="00164CBB" w14:paraId="1DFA87B3" w14:textId="77777777" w:rsidTr="006218E1">
        <w:trPr>
          <w:trHeight w:val="509"/>
        </w:trPr>
        <w:tc>
          <w:tcPr>
            <w:tcW w:w="2410" w:type="dxa"/>
            <w:vMerge w:val="restart"/>
            <w:shd w:val="clear" w:color="auto" w:fill="auto"/>
          </w:tcPr>
          <w:p w14:paraId="0C907BA1" w14:textId="698107E1" w:rsidR="006218E1" w:rsidRPr="00164CBB" w:rsidRDefault="006218E1" w:rsidP="003150EE">
            <w:pPr>
              <w:autoSpaceDE w:val="0"/>
              <w:autoSpaceDN w:val="0"/>
              <w:adjustRightInd w:val="0"/>
              <w:spacing w:after="120" w:line="360" w:lineRule="exact"/>
              <w:rPr>
                <w:rFonts w:ascii="Arabic Typesetting" w:hAnsi="Arabic Typesetting" w:cs="Arabic Typesetting"/>
                <w:bCs/>
                <w:sz w:val="36"/>
                <w:szCs w:val="36"/>
              </w:rPr>
            </w:pPr>
            <w:r w:rsidRPr="00164CBB">
              <w:rPr>
                <w:rFonts w:ascii="Arabic Typesetting" w:hAnsi="Arabic Typesetting" w:cs="Arabic Typesetting"/>
                <w:color w:val="000000"/>
                <w:sz w:val="36"/>
                <w:szCs w:val="36"/>
              </w:rPr>
              <w:t>فهم أفضل للآثار الاقتصادية المترتبة على سياسات الملكية الفكرية و</w:t>
            </w:r>
            <w:r w:rsidR="003150EE">
              <w:rPr>
                <w:rFonts w:ascii="Arabic Typesetting" w:hAnsi="Arabic Typesetting" w:cs="Arabic Typesetting"/>
                <w:color w:val="000000"/>
                <w:sz w:val="36"/>
                <w:szCs w:val="36"/>
              </w:rPr>
              <w:t>اتخاذ قرارات بمزيد من الاستنارة</w:t>
            </w:r>
          </w:p>
        </w:tc>
        <w:tc>
          <w:tcPr>
            <w:tcW w:w="2694" w:type="dxa"/>
            <w:shd w:val="clear" w:color="auto" w:fill="auto"/>
          </w:tcPr>
          <w:p w14:paraId="12D39EA6" w14:textId="38772FA2" w:rsidR="006218E1" w:rsidRPr="003150EE" w:rsidRDefault="006218E1" w:rsidP="003150EE">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دراسات تفي</w:t>
            </w:r>
            <w:r w:rsidR="003150EE">
              <w:rPr>
                <w:rFonts w:ascii="Arabic Typesetting" w:hAnsi="Arabic Typesetting" w:cs="Arabic Typesetting"/>
                <w:color w:val="000000"/>
                <w:sz w:val="36"/>
                <w:szCs w:val="36"/>
              </w:rPr>
              <w:t>د مباشرة إصلاحات السياسة العامة</w:t>
            </w:r>
          </w:p>
        </w:tc>
        <w:tc>
          <w:tcPr>
            <w:tcW w:w="3402" w:type="dxa"/>
            <w:shd w:val="clear" w:color="auto" w:fill="auto"/>
          </w:tcPr>
          <w:p w14:paraId="74335F8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من السابق لأوانه إجراء تقييم</w:t>
            </w:r>
          </w:p>
        </w:tc>
        <w:tc>
          <w:tcPr>
            <w:tcW w:w="850" w:type="dxa"/>
            <w:shd w:val="clear" w:color="auto" w:fill="auto"/>
          </w:tcPr>
          <w:p w14:paraId="55E06E76"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2238841B" w14:textId="77777777" w:rsidTr="006218E1">
        <w:trPr>
          <w:trHeight w:val="509"/>
        </w:trPr>
        <w:tc>
          <w:tcPr>
            <w:tcW w:w="2410" w:type="dxa"/>
            <w:vMerge/>
            <w:shd w:val="clear" w:color="auto" w:fill="auto"/>
          </w:tcPr>
          <w:p w14:paraId="2F34A7E8" w14:textId="77777777" w:rsidR="006218E1" w:rsidRPr="00164CBB" w:rsidRDefault="006218E1" w:rsidP="00164CBB">
            <w:pPr>
              <w:spacing w:after="120" w:line="360" w:lineRule="exact"/>
              <w:rPr>
                <w:rFonts w:ascii="Arabic Typesetting" w:hAnsi="Arabic Typesetting" w:cs="Arabic Typesetting"/>
                <w:bCs/>
                <w:sz w:val="36"/>
                <w:szCs w:val="36"/>
              </w:rPr>
            </w:pPr>
          </w:p>
        </w:tc>
        <w:tc>
          <w:tcPr>
            <w:tcW w:w="2694" w:type="dxa"/>
            <w:shd w:val="clear" w:color="auto" w:fill="auto"/>
          </w:tcPr>
          <w:p w14:paraId="275587C0" w14:textId="55254AE7" w:rsidR="006218E1" w:rsidRPr="003150EE" w:rsidRDefault="006218E1" w:rsidP="003150EE">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قواعد بيانات ودراسات يستعملها/يستشهد بها واضعو السياسات والباحثون</w:t>
            </w:r>
            <w:r w:rsidR="003150EE">
              <w:rPr>
                <w:rFonts w:ascii="Arabic Typesetting" w:hAnsi="Arabic Typesetting" w:cs="Arabic Typesetting"/>
                <w:color w:val="000000"/>
                <w:sz w:val="36"/>
                <w:szCs w:val="36"/>
              </w:rPr>
              <w:t xml:space="preserve"> والإعلام وسائر أصحاب المصلحة.</w:t>
            </w:r>
          </w:p>
        </w:tc>
        <w:tc>
          <w:tcPr>
            <w:tcW w:w="3402" w:type="dxa"/>
            <w:shd w:val="clear" w:color="auto" w:fill="auto"/>
          </w:tcPr>
          <w:p w14:paraId="61FF8A74"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من السابق لأوانه إجراء تقييم</w:t>
            </w:r>
          </w:p>
        </w:tc>
        <w:tc>
          <w:tcPr>
            <w:tcW w:w="850" w:type="dxa"/>
            <w:shd w:val="clear" w:color="auto" w:fill="auto"/>
          </w:tcPr>
          <w:p w14:paraId="06F5E400"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bl>
    <w:p w14:paraId="6D30CACF" w14:textId="77777777" w:rsidR="006218E1" w:rsidRPr="00164CBB" w:rsidRDefault="006218E1" w:rsidP="00164CBB">
      <w:pPr>
        <w:spacing w:after="120" w:line="360" w:lineRule="exact"/>
        <w:rPr>
          <w:rFonts w:ascii="Arabic Typesetting" w:hAnsi="Arabic Typesetting" w:cs="Arabic Typesetting"/>
          <w:sz w:val="36"/>
          <w:szCs w:val="36"/>
        </w:rPr>
      </w:pPr>
    </w:p>
    <w:p w14:paraId="03E16096" w14:textId="77777777" w:rsidR="00222FEF" w:rsidRPr="00164CBB" w:rsidRDefault="006218E1" w:rsidP="00164CBB">
      <w:pPr>
        <w:pStyle w:val="EndofDocumentAR"/>
        <w:spacing w:after="120"/>
      </w:pPr>
      <w:r w:rsidRPr="00164CBB">
        <w:t>[يلي ذلك المرفق الثالث]</w:t>
      </w:r>
    </w:p>
    <w:p w14:paraId="784317DB" w14:textId="77777777" w:rsidR="00222FEF" w:rsidRPr="00164CBB" w:rsidRDefault="00222FEF" w:rsidP="00164CBB">
      <w:pPr>
        <w:pStyle w:val="NormalParaAR"/>
        <w:spacing w:after="120"/>
      </w:pPr>
    </w:p>
    <w:p w14:paraId="40F723B2" w14:textId="77777777" w:rsidR="00222FEF" w:rsidRPr="00164CBB" w:rsidRDefault="00222FEF" w:rsidP="00164CBB">
      <w:pPr>
        <w:pStyle w:val="NormalParaAR"/>
        <w:spacing w:after="120"/>
        <w:sectPr w:rsidR="00222FEF" w:rsidRPr="00164CBB" w:rsidSect="00042260">
          <w:headerReference w:type="default" r:id="rId14"/>
          <w:headerReference w:type="first" r:id="rId15"/>
          <w:pgSz w:w="11907" w:h="16840" w:code="9"/>
          <w:pgMar w:top="567" w:right="1418" w:bottom="1418" w:left="1134" w:header="510" w:footer="1021" w:gutter="0"/>
          <w:pgNumType w:start="1"/>
          <w:cols w:space="720"/>
          <w:titlePg/>
          <w:docGrid w:linePitch="299"/>
        </w:sectPr>
      </w:pP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6218E1" w:rsidRPr="00164CBB" w14:paraId="692D5BF3" w14:textId="77777777" w:rsidTr="00B602B3">
        <w:trPr>
          <w:trHeight w:val="432"/>
        </w:trPr>
        <w:tc>
          <w:tcPr>
            <w:tcW w:w="9288" w:type="dxa"/>
            <w:gridSpan w:val="2"/>
            <w:shd w:val="clear" w:color="auto" w:fill="auto"/>
            <w:vAlign w:val="center"/>
          </w:tcPr>
          <w:p w14:paraId="6421364F" w14:textId="77777777" w:rsidR="006218E1" w:rsidRPr="00164CBB" w:rsidRDefault="006218E1" w:rsidP="00164CBB">
            <w:pPr>
              <w:keepNext/>
              <w:spacing w:after="120" w:line="360" w:lineRule="exact"/>
              <w:outlineLvl w:val="1"/>
              <w:rPr>
                <w:rFonts w:ascii="Arabic Typesetting" w:hAnsi="Arabic Typesetting" w:cs="Arabic Typesetting"/>
                <w:caps/>
                <w:sz w:val="36"/>
                <w:szCs w:val="36"/>
              </w:rPr>
            </w:pPr>
            <w:r w:rsidRPr="00164CBB">
              <w:rPr>
                <w:rFonts w:ascii="Arabic Typesetting" w:hAnsi="Arabic Typesetting" w:cs="Arabic Typesetting"/>
                <w:caps/>
                <w:sz w:val="36"/>
                <w:szCs w:val="36"/>
              </w:rPr>
              <w:lastRenderedPageBreak/>
              <w:t>ملخص المشروع</w:t>
            </w:r>
          </w:p>
        </w:tc>
      </w:tr>
      <w:tr w:rsidR="006218E1" w:rsidRPr="00164CBB" w14:paraId="4B85A897" w14:textId="77777777" w:rsidTr="006218E1">
        <w:trPr>
          <w:trHeight w:val="496"/>
        </w:trPr>
        <w:tc>
          <w:tcPr>
            <w:tcW w:w="2376" w:type="dxa"/>
            <w:shd w:val="clear" w:color="auto" w:fill="auto"/>
          </w:tcPr>
          <w:p w14:paraId="0C2D5EA9"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رمز المشروع</w:t>
            </w:r>
          </w:p>
        </w:tc>
        <w:tc>
          <w:tcPr>
            <w:tcW w:w="6912" w:type="dxa"/>
            <w:shd w:val="clear" w:color="auto" w:fill="auto"/>
            <w:vAlign w:val="center"/>
          </w:tcPr>
          <w:p w14:paraId="439523A7"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tl w:val="0"/>
              </w:rPr>
              <w:t>DA_19_30_31_03</w:t>
            </w:r>
          </w:p>
        </w:tc>
      </w:tr>
      <w:tr w:rsidR="006218E1" w:rsidRPr="00164CBB" w14:paraId="329CBB8A" w14:textId="77777777" w:rsidTr="006218E1">
        <w:trPr>
          <w:trHeight w:val="404"/>
        </w:trPr>
        <w:tc>
          <w:tcPr>
            <w:tcW w:w="2376" w:type="dxa"/>
            <w:shd w:val="clear" w:color="auto" w:fill="auto"/>
          </w:tcPr>
          <w:p w14:paraId="0D47CB05" w14:textId="7CDCC6CA" w:rsidR="006218E1" w:rsidRPr="003150EE" w:rsidRDefault="006218E1" w:rsidP="003150EE">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العنوان</w:t>
            </w:r>
          </w:p>
        </w:tc>
        <w:tc>
          <w:tcPr>
            <w:tcW w:w="6912" w:type="dxa"/>
            <w:shd w:val="clear" w:color="auto" w:fill="auto"/>
            <w:vAlign w:val="center"/>
          </w:tcPr>
          <w:p w14:paraId="03FD9729" w14:textId="4950C0E1" w:rsidR="006218E1" w:rsidRPr="00FC4511" w:rsidRDefault="006218E1" w:rsidP="00FC4511">
            <w:pPr>
              <w:spacing w:after="120" w:line="360" w:lineRule="exact"/>
              <w:rPr>
                <w:rFonts w:ascii="Arabic Typesetting" w:hAnsi="Arabic Typesetting" w:cs="Arabic Typesetting"/>
                <w:i/>
                <w:sz w:val="36"/>
                <w:szCs w:val="36"/>
              </w:rPr>
            </w:pPr>
            <w:r w:rsidRPr="00164CBB">
              <w:rPr>
                <w:rFonts w:ascii="Arabic Typesetting" w:hAnsi="Arabic Typesetting" w:cs="Arabic Typesetting"/>
                <w:i/>
                <w:iCs/>
                <w:sz w:val="36"/>
                <w:szCs w:val="36"/>
              </w:rPr>
              <w:t>تكوين الكفاءات في استخدام</w:t>
            </w:r>
            <w:r w:rsidR="00FC4511">
              <w:rPr>
                <w:rFonts w:ascii="Arabic Typesetting" w:hAnsi="Arabic Typesetting" w:cs="Arabic Typesetting"/>
                <w:i/>
                <w:iCs/>
                <w:sz w:val="36"/>
                <w:szCs w:val="36"/>
                <w:rtl w:val="0"/>
              </w:rPr>
              <w:t xml:space="preserve"> </w:t>
            </w:r>
            <w:r w:rsidRPr="00164CBB">
              <w:rPr>
                <w:rFonts w:ascii="Arabic Typesetting" w:hAnsi="Arabic Typesetting" w:cs="Arabic Typesetting"/>
                <w:i/>
                <w:iCs/>
                <w:sz w:val="36"/>
                <w:szCs w:val="36"/>
              </w:rPr>
              <w:t>المعلومات التقنية والعلمية الملائمة من الناحية التكنولوجية كحل لتحديات إنمائية محددة – المرحلة الثانية</w:t>
            </w:r>
          </w:p>
        </w:tc>
      </w:tr>
      <w:tr w:rsidR="006218E1" w:rsidRPr="00164CBB" w14:paraId="7770EF78" w14:textId="77777777" w:rsidTr="006218E1">
        <w:tc>
          <w:tcPr>
            <w:tcW w:w="2376" w:type="dxa"/>
            <w:shd w:val="clear" w:color="auto" w:fill="auto"/>
          </w:tcPr>
          <w:p w14:paraId="66269B8B" w14:textId="516F459E" w:rsidR="006218E1" w:rsidRPr="00FC4511" w:rsidRDefault="006218E1" w:rsidP="00FC4511">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 xml:space="preserve">توصية </w:t>
            </w:r>
            <w:r w:rsidR="00785D48">
              <w:rPr>
                <w:rFonts w:ascii="Arabic Typesetting" w:hAnsi="Arabic Typesetting" w:cs="Arabic Typesetting"/>
                <w:sz w:val="36"/>
                <w:szCs w:val="36"/>
                <w:u w:val="single"/>
              </w:rPr>
              <w:t>أجندة التنمية</w:t>
            </w:r>
          </w:p>
        </w:tc>
        <w:tc>
          <w:tcPr>
            <w:tcW w:w="6912" w:type="dxa"/>
            <w:shd w:val="clear" w:color="auto" w:fill="auto"/>
          </w:tcPr>
          <w:p w14:paraId="5449AB7A" w14:textId="5761CBB1"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i/>
                <w:iCs/>
                <w:color w:val="000000"/>
                <w:sz w:val="36"/>
                <w:szCs w:val="36"/>
              </w:rPr>
              <w:t>التوصية 19:</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الشروع في مناقشات حول كيفية العمل، ضمن اختصاص الويبو، على المضي في تسهيل نفاذ البلدان النامية والبلدان والأقل نمواً إلى المعرفة والتكنولوجيا للنهوض بالنشاط الإبداعي والابتكاري وتعزيز تلك الأنشطة المنجزة في إطار الويبو. </w:t>
            </w:r>
          </w:p>
          <w:p w14:paraId="3B0E8D5C" w14:textId="132AE68E"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i/>
                <w:iCs/>
                <w:color w:val="000000"/>
                <w:sz w:val="36"/>
                <w:szCs w:val="36"/>
              </w:rPr>
              <w:t>التوصية 30:</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ينبغي للويبو أن تتعاون مع منظمات حكومية دولية أخرى لإسداء النصح للبلدان النامية، بما فيها البلدان الأقل نموا، بناء على طلبها، حول سبل النفاذ إلى المعلومات التكنولوجية المتعلقة بالملكية الفكرية وكيفية الانتفاع بها، ولا سيما في المجالات التي توليها الجهة صاحبة الطلب أهمية خاصة. </w:t>
            </w:r>
          </w:p>
          <w:p w14:paraId="170D61E3" w14:textId="57BAF33A" w:rsidR="006218E1" w:rsidRPr="00164CBB" w:rsidRDefault="006218E1" w:rsidP="00FC4511">
            <w:pPr>
              <w:spacing w:after="120" w:line="360" w:lineRule="exact"/>
              <w:rPr>
                <w:rFonts w:ascii="Arabic Typesetting" w:hAnsi="Arabic Typesetting" w:cs="Arabic Typesetting"/>
                <w:i/>
                <w:sz w:val="36"/>
                <w:szCs w:val="36"/>
              </w:rPr>
            </w:pPr>
            <w:r w:rsidRPr="00164CBB">
              <w:rPr>
                <w:rFonts w:ascii="Arabic Typesetting" w:hAnsi="Arabic Typesetting" w:cs="Arabic Typesetting"/>
                <w:i/>
                <w:iCs/>
                <w:sz w:val="36"/>
                <w:szCs w:val="36"/>
              </w:rPr>
              <w:t>التوصية 31:</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اتخاذ مبادرات تتفق عليها الدول الأعضاء وتسهم في نقل التكنولوجيا إلى البلدان النامية، كتوجيه التماس إلى الويبو بتسهيل نفاذ محسّن إلى المعلومات الع</w:t>
            </w:r>
            <w:r w:rsidR="00FC4511">
              <w:rPr>
                <w:rFonts w:ascii="Arabic Typesetting" w:hAnsi="Arabic Typesetting" w:cs="Arabic Typesetting"/>
                <w:sz w:val="36"/>
                <w:szCs w:val="36"/>
              </w:rPr>
              <w:t>لنية الواردة في سندات البراءات.</w:t>
            </w:r>
          </w:p>
        </w:tc>
      </w:tr>
      <w:tr w:rsidR="006218E1" w:rsidRPr="00164CBB" w14:paraId="3A2340C6" w14:textId="77777777" w:rsidTr="006218E1">
        <w:tc>
          <w:tcPr>
            <w:tcW w:w="2376" w:type="dxa"/>
            <w:shd w:val="clear" w:color="auto" w:fill="auto"/>
          </w:tcPr>
          <w:p w14:paraId="05159928" w14:textId="7049FF1D" w:rsidR="006218E1" w:rsidRPr="00FC4511" w:rsidRDefault="006218E1" w:rsidP="00FC4511">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ميزانية المشروع</w:t>
            </w:r>
          </w:p>
        </w:tc>
        <w:tc>
          <w:tcPr>
            <w:tcW w:w="6912" w:type="dxa"/>
            <w:shd w:val="clear" w:color="auto" w:fill="auto"/>
          </w:tcPr>
          <w:p w14:paraId="4F223E68" w14:textId="20DF4419" w:rsidR="006218E1" w:rsidRPr="00164CBB" w:rsidRDefault="006218E1" w:rsidP="006424CF">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المو</w:t>
            </w:r>
            <w:r w:rsidR="006424CF">
              <w:rPr>
                <w:rFonts w:ascii="Arabic Typesetting" w:hAnsi="Arabic Typesetting" w:cs="Arabic Typesetting" w:hint="cs"/>
                <w:sz w:val="36"/>
                <w:szCs w:val="36"/>
              </w:rPr>
              <w:t>ا</w:t>
            </w:r>
            <w:r w:rsidRPr="00164CBB">
              <w:rPr>
                <w:rFonts w:ascii="Arabic Typesetting" w:hAnsi="Arabic Typesetting" w:cs="Arabic Typesetting"/>
                <w:sz w:val="36"/>
                <w:szCs w:val="36"/>
              </w:rPr>
              <w:t>رد غير المتعلقة بالموظفين:</w:t>
            </w:r>
            <w:r w:rsidR="006424CF">
              <w:rPr>
                <w:rFonts w:ascii="Arabic Typesetting" w:hAnsi="Arabic Typesetting" w:cs="Arabic Typesetting"/>
                <w:sz w:val="36"/>
                <w:szCs w:val="36"/>
              </w:rPr>
              <w:t xml:space="preserve"> </w:t>
            </w:r>
            <w:r w:rsidR="006424CF">
              <w:rPr>
                <w:rFonts w:ascii="Arabic Typesetting" w:hAnsi="Arabic Typesetting" w:cs="Arabic Typesetting" w:hint="cs"/>
                <w:sz w:val="36"/>
                <w:szCs w:val="36"/>
              </w:rPr>
              <w:t>000 200</w:t>
            </w:r>
            <w:r w:rsidRPr="00164CBB">
              <w:rPr>
                <w:rFonts w:ascii="Arabic Typesetting" w:hAnsi="Arabic Typesetting" w:cs="Arabic Typesetting"/>
                <w:sz w:val="36"/>
                <w:szCs w:val="36"/>
              </w:rPr>
              <w:t xml:space="preserve"> فرنك سويسري.</w:t>
            </w:r>
          </w:p>
          <w:p w14:paraId="743897C4" w14:textId="110408FB" w:rsidR="006218E1" w:rsidRPr="00164CBB" w:rsidRDefault="006218E1" w:rsidP="006424CF">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الموارد المتعلقة بالموظفين:</w:t>
            </w:r>
            <w:r w:rsidR="006424CF">
              <w:rPr>
                <w:rFonts w:ascii="Arabic Typesetting" w:hAnsi="Arabic Typesetting" w:cs="Arabic Typesetting"/>
                <w:sz w:val="36"/>
                <w:szCs w:val="36"/>
              </w:rPr>
              <w:t xml:space="preserve"> </w:t>
            </w:r>
            <w:r w:rsidR="006424CF">
              <w:rPr>
                <w:rFonts w:ascii="Arabic Typesetting" w:hAnsi="Arabic Typesetting" w:cs="Arabic Typesetting" w:hint="cs"/>
                <w:sz w:val="36"/>
                <w:szCs w:val="36"/>
              </w:rPr>
              <w:t>792 267</w:t>
            </w:r>
            <w:r w:rsidRPr="00164CBB">
              <w:rPr>
                <w:rFonts w:ascii="Arabic Typesetting" w:hAnsi="Arabic Typesetting" w:cs="Arabic Typesetting"/>
                <w:sz w:val="36"/>
                <w:szCs w:val="36"/>
              </w:rPr>
              <w:t xml:space="preserve"> فرنكاً سويسرياً.</w:t>
            </w:r>
          </w:p>
        </w:tc>
      </w:tr>
      <w:tr w:rsidR="006218E1" w:rsidRPr="00164CBB" w14:paraId="100E721E" w14:textId="77777777" w:rsidTr="006218E1">
        <w:tc>
          <w:tcPr>
            <w:tcW w:w="2376" w:type="dxa"/>
            <w:shd w:val="clear" w:color="auto" w:fill="auto"/>
          </w:tcPr>
          <w:p w14:paraId="3695593D" w14:textId="61CCEACD" w:rsidR="006218E1" w:rsidRPr="00FC4511" w:rsidRDefault="006218E1" w:rsidP="00FC4511">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تاريخ بدء المشروع</w:t>
            </w:r>
          </w:p>
        </w:tc>
        <w:tc>
          <w:tcPr>
            <w:tcW w:w="6912" w:type="dxa"/>
            <w:shd w:val="clear" w:color="auto" w:fill="auto"/>
          </w:tcPr>
          <w:p w14:paraId="380417B6"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يوليو 2014</w:t>
            </w:r>
          </w:p>
        </w:tc>
      </w:tr>
      <w:tr w:rsidR="006218E1" w:rsidRPr="00164CBB" w14:paraId="4572DEDC" w14:textId="77777777" w:rsidTr="006218E1">
        <w:tc>
          <w:tcPr>
            <w:tcW w:w="2376" w:type="dxa"/>
            <w:shd w:val="clear" w:color="auto" w:fill="auto"/>
          </w:tcPr>
          <w:p w14:paraId="53502923" w14:textId="0D58B0A3" w:rsidR="006218E1" w:rsidRPr="00FC4511" w:rsidRDefault="006218E1" w:rsidP="00FC4511">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مدة المشروع</w:t>
            </w:r>
          </w:p>
        </w:tc>
        <w:tc>
          <w:tcPr>
            <w:tcW w:w="6912" w:type="dxa"/>
            <w:shd w:val="clear" w:color="auto" w:fill="auto"/>
          </w:tcPr>
          <w:p w14:paraId="529BFE2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36 شهراً</w:t>
            </w:r>
          </w:p>
        </w:tc>
      </w:tr>
      <w:tr w:rsidR="006218E1" w:rsidRPr="00164CBB" w14:paraId="4417419A" w14:textId="77777777" w:rsidTr="006218E1">
        <w:tc>
          <w:tcPr>
            <w:tcW w:w="2376" w:type="dxa"/>
            <w:shd w:val="clear" w:color="auto" w:fill="auto"/>
          </w:tcPr>
          <w:p w14:paraId="62DC87F2"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قطاعات الويبو الرئيسية المشاركة والصلة ببرامج الويبو</w:t>
            </w:r>
          </w:p>
        </w:tc>
        <w:tc>
          <w:tcPr>
            <w:tcW w:w="6912" w:type="dxa"/>
            <w:shd w:val="clear" w:color="auto" w:fill="auto"/>
          </w:tcPr>
          <w:p w14:paraId="24289635" w14:textId="1E7D21DA" w:rsidR="006218E1" w:rsidRPr="00164CBB" w:rsidRDefault="006218E1" w:rsidP="00FC451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الصلة ببرامج الويبو 1 و9 و14 و18.</w:t>
            </w:r>
          </w:p>
        </w:tc>
      </w:tr>
      <w:tr w:rsidR="006218E1" w:rsidRPr="00164CBB" w14:paraId="778C806F" w14:textId="77777777" w:rsidTr="006218E1">
        <w:trPr>
          <w:trHeight w:val="2664"/>
        </w:trPr>
        <w:tc>
          <w:tcPr>
            <w:tcW w:w="2376" w:type="dxa"/>
            <w:shd w:val="clear" w:color="auto" w:fill="auto"/>
          </w:tcPr>
          <w:p w14:paraId="4B3C7C53"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وصف موجز للمشروع</w:t>
            </w:r>
          </w:p>
        </w:tc>
        <w:tc>
          <w:tcPr>
            <w:tcW w:w="6912" w:type="dxa"/>
            <w:shd w:val="clear" w:color="auto" w:fill="auto"/>
          </w:tcPr>
          <w:p w14:paraId="70B514C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وفقا لأهداف المرحلة الأولى من المشروع التي اكتملت في أبريل 2013، صُممت المرحلة الثانية للنهوض بالقدرات الوطنية للبلدان الأقل نموا في مجالات تنظيم المعلومات التكنولوجية والعلمية وإدارة استخدامها بهدف بناء قواعد تكنولوجية مناسبة وتلبية احتياجات تنموية محددة على الصعيد الوطني ومن ثم تيسير النمو الاقتصادي والإسهام في التخفيف من وطأة الفقر.</w:t>
            </w:r>
          </w:p>
          <w:p w14:paraId="42DC7C17"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 xml:space="preserve">وتقتضي الجوانب الرئيسية للمشروع نقل المعرفة، وتكوين رأس المال البشري، وبناء القدرات التكنولوجية ومراعاة الآثار الاجتماعية والثقافية والمساواة بين الجنسين في استخدام التكنولوجيات التي تم تحديدها من خلال التفاعل المشترك مع مجموعة من الخبراء الوطنيين ومنظمات التنسيق في البلدان المستفيدة. </w:t>
            </w:r>
          </w:p>
          <w:p w14:paraId="515C5A10" w14:textId="77777777" w:rsidR="006424CF" w:rsidRDefault="006424CF" w:rsidP="00164CBB">
            <w:pPr>
              <w:autoSpaceDE w:val="0"/>
              <w:autoSpaceDN w:val="0"/>
              <w:adjustRightInd w:val="0"/>
              <w:spacing w:after="120" w:line="360" w:lineRule="exact"/>
              <w:rPr>
                <w:rFonts w:ascii="Arabic Typesetting" w:hAnsi="Arabic Typesetting" w:cs="Arabic Typesetting"/>
                <w:color w:val="000000"/>
                <w:sz w:val="36"/>
                <w:szCs w:val="36"/>
              </w:rPr>
            </w:pPr>
          </w:p>
          <w:p w14:paraId="5EF80967" w14:textId="77777777" w:rsidR="006424CF" w:rsidRDefault="006424CF" w:rsidP="00164CBB">
            <w:pPr>
              <w:autoSpaceDE w:val="0"/>
              <w:autoSpaceDN w:val="0"/>
              <w:adjustRightInd w:val="0"/>
              <w:spacing w:after="120" w:line="360" w:lineRule="exact"/>
              <w:rPr>
                <w:rFonts w:ascii="Arabic Typesetting" w:hAnsi="Arabic Typesetting" w:cs="Arabic Typesetting"/>
                <w:color w:val="000000"/>
                <w:sz w:val="36"/>
                <w:szCs w:val="36"/>
              </w:rPr>
            </w:pPr>
          </w:p>
          <w:p w14:paraId="24FFD2B4"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lastRenderedPageBreak/>
              <w:t xml:space="preserve">وفي ضوء ما سبق، فإن الأهداف المحددة للمشروع تشمل ما يلي: </w:t>
            </w:r>
          </w:p>
          <w:p w14:paraId="7516B38B" w14:textId="400B432F" w:rsidR="006218E1" w:rsidRPr="00164CBB" w:rsidRDefault="008F4F46" w:rsidP="006424CF">
            <w:pPr>
              <w:autoSpaceDE w:val="0"/>
              <w:autoSpaceDN w:val="0"/>
              <w:adjustRightInd w:val="0"/>
              <w:spacing w:after="120" w:line="360" w:lineRule="exact"/>
              <w:ind w:left="851" w:hanging="567"/>
              <w:rPr>
                <w:rFonts w:ascii="Arabic Typesetting" w:hAnsi="Arabic Typesetting" w:cs="Arabic Typesetting"/>
                <w:color w:val="000000"/>
                <w:sz w:val="36"/>
                <w:szCs w:val="36"/>
              </w:rPr>
            </w:pPr>
            <w:r>
              <w:rPr>
                <w:rFonts w:ascii="Arabic Typesetting" w:hAnsi="Arabic Typesetting" w:cs="Arabic Typesetting"/>
                <w:sz w:val="36"/>
                <w:szCs w:val="36"/>
              </w:rPr>
              <w:t>(</w:t>
            </w:r>
            <w:r w:rsidR="006218E1" w:rsidRPr="00164CBB">
              <w:rPr>
                <w:rFonts w:ascii="Arabic Typesetting" w:hAnsi="Arabic Typesetting" w:cs="Arabic Typesetting"/>
                <w:sz w:val="36"/>
                <w:szCs w:val="36"/>
              </w:rPr>
              <w:t>أ</w:t>
            </w:r>
            <w:r>
              <w:rPr>
                <w:rFonts w:ascii="Arabic Typesetting" w:hAnsi="Arabic Typesetting" w:cs="Arabic Typesetting"/>
                <w:sz w:val="36"/>
                <w:szCs w:val="36"/>
              </w:rPr>
              <w:t>)</w:t>
            </w:r>
            <w:r w:rsidR="006424CF">
              <w:rPr>
                <w:rFonts w:ascii="Arabic Typesetting" w:hAnsi="Arabic Typesetting" w:cs="Arabic Typesetting"/>
                <w:sz w:val="36"/>
                <w:szCs w:val="36"/>
              </w:rPr>
              <w:tab/>
            </w:r>
            <w:r w:rsidR="006218E1" w:rsidRPr="00164CBB">
              <w:rPr>
                <w:rFonts w:ascii="Arabic Typesetting" w:hAnsi="Arabic Typesetting" w:cs="Arabic Typesetting"/>
                <w:sz w:val="36"/>
                <w:szCs w:val="36"/>
              </w:rPr>
              <w:t>تيسير زيادة استخدام المعلومات التقنية والعلمية الملائمة في تلبية الاحتياجات المحددة على الصعيد الوطني من أجل تحقيق أهداف التنمية؛</w:t>
            </w:r>
            <w:r w:rsidR="006218E1" w:rsidRPr="00164CBB">
              <w:rPr>
                <w:rFonts w:ascii="Arabic Typesetting" w:hAnsi="Arabic Typesetting" w:cs="Arabic Typesetting"/>
                <w:color w:val="000000"/>
                <w:sz w:val="36"/>
                <w:szCs w:val="36"/>
              </w:rPr>
              <w:t xml:space="preserve"> </w:t>
            </w:r>
          </w:p>
          <w:p w14:paraId="361D5F3B" w14:textId="79AA8788" w:rsidR="006218E1" w:rsidRPr="00164CBB" w:rsidRDefault="008F4F46" w:rsidP="006424CF">
            <w:pPr>
              <w:autoSpaceDE w:val="0"/>
              <w:autoSpaceDN w:val="0"/>
              <w:adjustRightInd w:val="0"/>
              <w:spacing w:after="120" w:line="360" w:lineRule="exact"/>
              <w:ind w:left="851" w:hanging="567"/>
              <w:rPr>
                <w:rFonts w:ascii="Arabic Typesetting" w:hAnsi="Arabic Typesetting" w:cs="Arabic Typesetting"/>
                <w:color w:val="000000"/>
                <w:sz w:val="36"/>
                <w:szCs w:val="36"/>
              </w:rPr>
            </w:pPr>
            <w:r>
              <w:rPr>
                <w:rFonts w:ascii="Arabic Typesetting" w:hAnsi="Arabic Typesetting" w:cs="Arabic Typesetting"/>
                <w:sz w:val="36"/>
                <w:szCs w:val="36"/>
              </w:rPr>
              <w:t>(</w:t>
            </w:r>
            <w:r w:rsidR="006218E1" w:rsidRPr="00164CBB">
              <w:rPr>
                <w:rFonts w:ascii="Arabic Typesetting" w:hAnsi="Arabic Typesetting" w:cs="Arabic Typesetting"/>
                <w:sz w:val="36"/>
                <w:szCs w:val="36"/>
              </w:rPr>
              <w:t>ب</w:t>
            </w:r>
            <w:r>
              <w:rPr>
                <w:rFonts w:ascii="Arabic Typesetting" w:hAnsi="Arabic Typesetting" w:cs="Arabic Typesetting"/>
                <w:sz w:val="36"/>
                <w:szCs w:val="36"/>
              </w:rPr>
              <w:t>)</w:t>
            </w:r>
            <w:r w:rsidR="006424CF">
              <w:rPr>
                <w:rFonts w:ascii="Arabic Typesetting" w:hAnsi="Arabic Typesetting" w:cs="Arabic Typesetting"/>
                <w:sz w:val="36"/>
                <w:szCs w:val="36"/>
              </w:rPr>
              <w:tab/>
            </w:r>
            <w:r w:rsidR="006218E1" w:rsidRPr="00164CBB">
              <w:rPr>
                <w:rFonts w:ascii="Arabic Typesetting" w:hAnsi="Arabic Typesetting" w:cs="Arabic Typesetting"/>
                <w:sz w:val="36"/>
                <w:szCs w:val="36"/>
              </w:rPr>
              <w:t>تكوين كفاءات مؤسسية وطنية على استخدام المعلومات التقنية والعلمية من أجل سد الاحتياجات المحددة؛</w:t>
            </w:r>
            <w:r w:rsidR="006218E1" w:rsidRPr="00164CBB">
              <w:rPr>
                <w:rFonts w:ascii="Arabic Typesetting" w:hAnsi="Arabic Typesetting" w:cs="Arabic Typesetting"/>
                <w:color w:val="000000"/>
                <w:sz w:val="36"/>
                <w:szCs w:val="36"/>
              </w:rPr>
              <w:t xml:space="preserve"> </w:t>
            </w:r>
          </w:p>
          <w:p w14:paraId="33359ADD" w14:textId="110B44E8" w:rsidR="006218E1" w:rsidRPr="00164CBB" w:rsidRDefault="008F4F46" w:rsidP="006424CF">
            <w:pPr>
              <w:autoSpaceDE w:val="0"/>
              <w:autoSpaceDN w:val="0"/>
              <w:adjustRightInd w:val="0"/>
              <w:spacing w:after="120" w:line="360" w:lineRule="exact"/>
              <w:ind w:left="851" w:hanging="567"/>
              <w:rPr>
                <w:rFonts w:ascii="Arabic Typesetting" w:hAnsi="Arabic Typesetting" w:cs="Arabic Typesetting"/>
                <w:color w:val="000000"/>
                <w:sz w:val="36"/>
                <w:szCs w:val="36"/>
              </w:rPr>
            </w:pPr>
            <w:r>
              <w:rPr>
                <w:rFonts w:ascii="Arabic Typesetting" w:hAnsi="Arabic Typesetting" w:cs="Arabic Typesetting"/>
                <w:sz w:val="36"/>
                <w:szCs w:val="36"/>
              </w:rPr>
              <w:t>(</w:t>
            </w:r>
            <w:r w:rsidR="006218E1" w:rsidRPr="00164CBB">
              <w:rPr>
                <w:rFonts w:ascii="Arabic Typesetting" w:hAnsi="Arabic Typesetting" w:cs="Arabic Typesetting"/>
                <w:sz w:val="36"/>
                <w:szCs w:val="36"/>
              </w:rPr>
              <w:t>ج</w:t>
            </w:r>
            <w:r>
              <w:rPr>
                <w:rFonts w:ascii="Arabic Typesetting" w:hAnsi="Arabic Typesetting" w:cs="Arabic Typesetting"/>
                <w:sz w:val="36"/>
                <w:szCs w:val="36"/>
              </w:rPr>
              <w:t>)</w:t>
            </w:r>
            <w:r w:rsidR="006424CF">
              <w:rPr>
                <w:rFonts w:ascii="Arabic Typesetting" w:hAnsi="Arabic Typesetting" w:cs="Arabic Typesetting"/>
                <w:sz w:val="36"/>
                <w:szCs w:val="36"/>
              </w:rPr>
              <w:tab/>
            </w:r>
            <w:r w:rsidR="006218E1" w:rsidRPr="00164CBB">
              <w:rPr>
                <w:rFonts w:ascii="Arabic Typesetting" w:hAnsi="Arabic Typesetting" w:cs="Arabic Typesetting"/>
                <w:sz w:val="36"/>
                <w:szCs w:val="36"/>
              </w:rPr>
              <w:t>تنسيق استرجاع المعلومات التقنية والعلمية الملائمة وتوفير الدراية الفنية المناسبة في تلك المجالات التقنية لتنفيذ هذه التكنولوجيا بطريقة علمية وفعالة.</w:t>
            </w:r>
            <w:r w:rsidR="006218E1" w:rsidRPr="00164CBB">
              <w:rPr>
                <w:rFonts w:ascii="Arabic Typesetting" w:hAnsi="Arabic Typesetting" w:cs="Arabic Typesetting"/>
                <w:color w:val="000000"/>
                <w:sz w:val="36"/>
                <w:szCs w:val="36"/>
              </w:rPr>
              <w:t xml:space="preserve"> </w:t>
            </w:r>
          </w:p>
          <w:p w14:paraId="41B929FC" w14:textId="41886A5B" w:rsidR="006218E1" w:rsidRPr="00164CBB" w:rsidRDefault="006218E1" w:rsidP="00FC451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ويهدف هذا المشروع إلى توفير الحلول التكنولوجية الملائمة لمجالات الاحتياج المحددة وفق خطة التنمية الوطنية. وتتطلب استراتيجية التنفيذ التعاون ومشاركة طائفة من الجهات الفاعلة من الأفراد إلى المؤسسات في مختلف القطاعات. </w:t>
            </w:r>
          </w:p>
        </w:tc>
      </w:tr>
    </w:tbl>
    <w:p w14:paraId="642824FF" w14:textId="77777777" w:rsidR="006218E1" w:rsidRPr="00164CBB" w:rsidRDefault="006218E1" w:rsidP="00164CBB">
      <w:pPr>
        <w:pStyle w:val="NormalParaAR"/>
        <w:spacing w:after="120"/>
      </w:pPr>
    </w:p>
    <w:p w14:paraId="73204272"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br w:type="page"/>
      </w: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6218E1" w:rsidRPr="00164CBB" w14:paraId="221E52D5" w14:textId="77777777" w:rsidTr="006218E1">
        <w:trPr>
          <w:trHeight w:val="484"/>
        </w:trPr>
        <w:tc>
          <w:tcPr>
            <w:tcW w:w="2376" w:type="dxa"/>
            <w:shd w:val="clear" w:color="auto" w:fill="auto"/>
          </w:tcPr>
          <w:p w14:paraId="37A1FA43"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lastRenderedPageBreak/>
              <w:t>المسؤول عن المشروع</w:t>
            </w:r>
          </w:p>
        </w:tc>
        <w:tc>
          <w:tcPr>
            <w:tcW w:w="6912" w:type="dxa"/>
            <w:vAlign w:val="center"/>
          </w:tcPr>
          <w:p w14:paraId="5C0AB714"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السيد </w:t>
            </w:r>
            <w:proofErr w:type="spellStart"/>
            <w:r w:rsidRPr="00164CBB">
              <w:rPr>
                <w:rFonts w:ascii="Arabic Typesetting" w:hAnsi="Arabic Typesetting" w:cs="Arabic Typesetting"/>
                <w:sz w:val="36"/>
                <w:szCs w:val="36"/>
              </w:rPr>
              <w:t>كيفلي</w:t>
            </w:r>
            <w:proofErr w:type="spellEnd"/>
            <w:r w:rsidRPr="00164CBB">
              <w:rPr>
                <w:rFonts w:ascii="Arabic Typesetting" w:hAnsi="Arabic Typesetting" w:cs="Arabic Typesetting"/>
                <w:sz w:val="36"/>
                <w:szCs w:val="36"/>
              </w:rPr>
              <w:t xml:space="preserve"> </w:t>
            </w:r>
            <w:proofErr w:type="spellStart"/>
            <w:r w:rsidRPr="00164CBB">
              <w:rPr>
                <w:rFonts w:ascii="Arabic Typesetting" w:hAnsi="Arabic Typesetting" w:cs="Arabic Typesetting"/>
                <w:sz w:val="36"/>
                <w:szCs w:val="36"/>
              </w:rPr>
              <w:t>شينكورو</w:t>
            </w:r>
            <w:proofErr w:type="spellEnd"/>
          </w:p>
        </w:tc>
      </w:tr>
      <w:tr w:rsidR="006218E1" w:rsidRPr="00164CBB" w14:paraId="785ADB62" w14:textId="77777777" w:rsidTr="006218E1">
        <w:trPr>
          <w:trHeight w:val="1165"/>
        </w:trPr>
        <w:tc>
          <w:tcPr>
            <w:tcW w:w="2376" w:type="dxa"/>
            <w:shd w:val="clear" w:color="auto" w:fill="auto"/>
          </w:tcPr>
          <w:p w14:paraId="78347CEE" w14:textId="4EEB8009" w:rsidR="006218E1" w:rsidRPr="006424CF" w:rsidDel="00196374" w:rsidRDefault="006218E1" w:rsidP="006424CF">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 xml:space="preserve">الصلة بالنتائج المرتقبة في البرنامج والميزانية </w:t>
            </w:r>
          </w:p>
        </w:tc>
        <w:tc>
          <w:tcPr>
            <w:tcW w:w="6912" w:type="dxa"/>
          </w:tcPr>
          <w:p w14:paraId="571F96EE" w14:textId="2F2D1919"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i/>
                <w:iCs/>
                <w:sz w:val="36"/>
                <w:szCs w:val="36"/>
              </w:rPr>
              <w:t>الهدف الاستراتيجي الثالث:</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تسهيل الانتفاع بالملكية الفكرية في سبيل التنمية</w:t>
            </w:r>
          </w:p>
          <w:p w14:paraId="51DB4127" w14:textId="5F553A11"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i/>
                <w:iCs/>
                <w:sz w:val="36"/>
                <w:szCs w:val="36"/>
              </w:rPr>
              <w:t>النتيجة المرتقبة ه2.3:</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موارد بشرية مُحَسَّنة قادرة على التعامل مع مجموعة عريضة من متطلبات استخدام الملكية الفكرية من أجل التنمية استخداما فعالا في البلدان النامية والبلدان الأقل نموا والبلدان المنتقلة إلى نظام الاقتصاد الحر.</w:t>
            </w:r>
          </w:p>
          <w:p w14:paraId="5D916CED" w14:textId="45EA731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i/>
                <w:iCs/>
                <w:sz w:val="36"/>
                <w:szCs w:val="36"/>
              </w:rPr>
              <w:t>النتيجة المرتقبة ه4.3:</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آليات وبرامج تعاونية معزّزة ومكيّفة حسب احتياجات البلدان النامية والبلدان الأقل نموا.</w:t>
            </w:r>
          </w:p>
          <w:p w14:paraId="1579AFD2" w14:textId="225A8CD3" w:rsidR="006218E1" w:rsidRPr="00164CBB" w:rsidDel="00196374"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i/>
                <w:iCs/>
                <w:sz w:val="36"/>
                <w:szCs w:val="36"/>
              </w:rPr>
              <w:t>النتيجة المرتقبة ه2.4:</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تحسين النفاذ إلى المعلومات المتعلقة بالملكية الفكرية واستخدامها من قبل مؤسسات الملكية الفكرية والجمهور لتشجيع الابتكار والإبداع.</w:t>
            </w:r>
          </w:p>
        </w:tc>
      </w:tr>
      <w:tr w:rsidR="006218E1" w:rsidRPr="00164CBB" w14:paraId="6BA293DA" w14:textId="77777777" w:rsidTr="006218E1">
        <w:trPr>
          <w:trHeight w:val="879"/>
        </w:trPr>
        <w:tc>
          <w:tcPr>
            <w:tcW w:w="2376" w:type="dxa"/>
            <w:shd w:val="clear" w:color="auto" w:fill="auto"/>
          </w:tcPr>
          <w:p w14:paraId="09390B00" w14:textId="5A91668E" w:rsidR="006218E1" w:rsidRPr="006424CF" w:rsidRDefault="006218E1" w:rsidP="006424CF">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التقدم المحرز في تنفيذ المشروع</w:t>
            </w:r>
          </w:p>
        </w:tc>
        <w:tc>
          <w:tcPr>
            <w:tcW w:w="6912" w:type="dxa"/>
          </w:tcPr>
          <w:p w14:paraId="6C67C2E2"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وقد استُرشد في تنفيذ هذا المشروع بوثيقة المشروع </w:t>
            </w:r>
            <w:r w:rsidRPr="00164CBB">
              <w:rPr>
                <w:rFonts w:ascii="Arabic Typesetting" w:hAnsi="Arabic Typesetting" w:cs="Arabic Typesetting"/>
                <w:sz w:val="36"/>
                <w:szCs w:val="36"/>
                <w:rtl w:val="0"/>
              </w:rPr>
              <w:t>CDIP/13/9</w:t>
            </w:r>
            <w:r w:rsidRPr="00164CBB">
              <w:rPr>
                <w:rFonts w:ascii="Arabic Typesetting" w:hAnsi="Arabic Typesetting" w:cs="Arabic Typesetting"/>
                <w:sz w:val="36"/>
                <w:szCs w:val="36"/>
              </w:rPr>
              <w:t xml:space="preserve"> التي قدمت سلسلة من الأنشطة أثناء تنفيذ المرحلة الثانية تهدف إلى معالجة مشكلات التنمية في البلدان الأقل نمواً بالاستناد إلى خطط التنمية الوطنية مع مراعاة المبادرات المقدمة من جميع الشركاء في المشروع.</w:t>
            </w:r>
          </w:p>
          <w:p w14:paraId="634656CB"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وشهدت الفترة الممتدة من يوليو 2015 إلى يونيو 2016 تقدماً في تنفيذ المشروع في البلدان المستفيدة الثلاثة من المرحلة الثانية للمشروع أي إثيوبيا ورواندا وجمهورية تنزانيا المتحدة.</w:t>
            </w:r>
          </w:p>
          <w:p w14:paraId="6FEAC1FF"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u w:val="single"/>
              </w:rPr>
            </w:pPr>
            <w:r w:rsidRPr="00164CBB">
              <w:rPr>
                <w:rFonts w:ascii="Arabic Typesetting" w:hAnsi="Arabic Typesetting" w:cs="Arabic Typesetting"/>
                <w:color w:val="000000"/>
                <w:sz w:val="36"/>
                <w:szCs w:val="36"/>
                <w:u w:val="single"/>
              </w:rPr>
              <w:t xml:space="preserve">إثيوبيا </w:t>
            </w:r>
          </w:p>
          <w:p w14:paraId="45B9CF81" w14:textId="5BD00433"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أنشئت مجموعة الخبراء الوطنيين بنجاح عقب إطلاق المشروع في إثيوبيا خلال اجتماع تشاوري وطني عُقد في أديس أبابا بالتعاون مع وزارة العلوم والتكنولوجيا والمكتب الإثيوبي للملكية الفكرية.</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وتترأس المجموعة وزارة العلوم والتكنولوجيا.</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واستكملت الأمانة عملية الاختيار والتعيين الخاصة بالخبير الوطني والدولي المعنيين بتنفيذ المشروع. </w:t>
            </w:r>
          </w:p>
          <w:p w14:paraId="1B5D1CD0" w14:textId="20DB5995"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وعُقد اجتماع آخر في الفترة من 18 إلى 21 أبريل 2016 في أديس أبابا تحت إشراف وزارة العلوم والتكنولوجيا، وشاركت فيه مجموعة الخبراء الوطنيين والخبيرين الوطني والدولي والأمانة بغية التفاوض على عملية تحديد الاحتياجات الرامية إلى تحديد مجالين ذوي أولوية لإعداد طلبات البحث عن البراءات.</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وأفضى الاجتماع إلى توافق في الآراء على قائمة قصيرة من سبعة مجالات احتياج ذات أولوية وفقاً لخطة التنمية الوطنية.</w:t>
            </w:r>
          </w:p>
          <w:p w14:paraId="1E9105C2" w14:textId="50539B45"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وتمخضت متابعة التشاور والتواصل مع مجموعة الخبراء الوطنيين والخبير الوطني عن اتفاق على مجالي احتياج ذوي أولوية.</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وأوشك إعداد طلبات بحوث البراءات التي ستوضح التكنولوجيا اللازمة لهذين المجالين على الانتهاء. </w:t>
            </w:r>
          </w:p>
          <w:p w14:paraId="7BE15581" w14:textId="549EAFA4"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ويتوقع أن يبدأ قريباً إعداد تقريرين عن بحوث البراءات فضلاً عن توفير الخبير الدولي لأنشطة بناء القدرات في هذين المجالين.</w:t>
            </w:r>
            <w:r w:rsidR="006424CF">
              <w:rPr>
                <w:rFonts w:ascii="Arabic Typesetting" w:hAnsi="Arabic Typesetting" w:cs="Arabic Typesetting"/>
                <w:color w:val="000000"/>
                <w:sz w:val="36"/>
                <w:szCs w:val="36"/>
              </w:rPr>
              <w:t xml:space="preserve"> </w:t>
            </w:r>
          </w:p>
          <w:p w14:paraId="3B9BC910" w14:textId="77777777" w:rsidR="006424CF" w:rsidRDefault="006424CF" w:rsidP="00164CBB">
            <w:pPr>
              <w:autoSpaceDE w:val="0"/>
              <w:autoSpaceDN w:val="0"/>
              <w:adjustRightInd w:val="0"/>
              <w:spacing w:after="120" w:line="360" w:lineRule="exact"/>
              <w:rPr>
                <w:rFonts w:ascii="Arabic Typesetting" w:hAnsi="Arabic Typesetting" w:cs="Arabic Typesetting"/>
                <w:color w:val="000000"/>
                <w:sz w:val="36"/>
                <w:szCs w:val="36"/>
                <w:u w:val="single"/>
                <w:rtl w:val="0"/>
              </w:rPr>
            </w:pPr>
          </w:p>
          <w:p w14:paraId="627D44F3" w14:textId="77777777" w:rsidR="006424CF" w:rsidRDefault="006424CF" w:rsidP="00164CBB">
            <w:pPr>
              <w:autoSpaceDE w:val="0"/>
              <w:autoSpaceDN w:val="0"/>
              <w:adjustRightInd w:val="0"/>
              <w:spacing w:after="120" w:line="360" w:lineRule="exact"/>
              <w:rPr>
                <w:rFonts w:ascii="Arabic Typesetting" w:hAnsi="Arabic Typesetting" w:cs="Arabic Typesetting"/>
                <w:color w:val="000000"/>
                <w:sz w:val="36"/>
                <w:szCs w:val="36"/>
                <w:u w:val="single"/>
                <w:rtl w:val="0"/>
              </w:rPr>
            </w:pPr>
          </w:p>
          <w:p w14:paraId="7ACB0BD2" w14:textId="77777777" w:rsidR="006424CF" w:rsidRDefault="006424CF" w:rsidP="00164CBB">
            <w:pPr>
              <w:autoSpaceDE w:val="0"/>
              <w:autoSpaceDN w:val="0"/>
              <w:adjustRightInd w:val="0"/>
              <w:spacing w:after="120" w:line="360" w:lineRule="exact"/>
              <w:rPr>
                <w:rFonts w:ascii="Arabic Typesetting" w:hAnsi="Arabic Typesetting" w:cs="Arabic Typesetting"/>
                <w:color w:val="000000"/>
                <w:sz w:val="36"/>
                <w:szCs w:val="36"/>
                <w:u w:val="single"/>
                <w:rtl w:val="0"/>
              </w:rPr>
            </w:pPr>
          </w:p>
          <w:p w14:paraId="49D4817B"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u w:val="single"/>
              </w:rPr>
            </w:pPr>
            <w:r w:rsidRPr="00164CBB">
              <w:rPr>
                <w:rFonts w:ascii="Arabic Typesetting" w:hAnsi="Arabic Typesetting" w:cs="Arabic Typesetting"/>
                <w:color w:val="000000"/>
                <w:sz w:val="36"/>
                <w:szCs w:val="36"/>
                <w:u w:val="single"/>
              </w:rPr>
              <w:lastRenderedPageBreak/>
              <w:t xml:space="preserve">رواندا </w:t>
            </w:r>
          </w:p>
          <w:p w14:paraId="35B166EE"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أُطلق المشروع بنجاح في يومي 28 و29 سبتمبر 2015 في كيغالي بالتعاون مع وزارة التجارة والصناعة واللجنة الوطنية للعلوم والتكنولوجيا إبّان اجتماع تشاوري وطني.</w:t>
            </w:r>
          </w:p>
          <w:p w14:paraId="662750D6" w14:textId="302389BB"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وأنشئت مجموعة خبراء وطنيين تتألف من أعضاء من المؤسسات المعنية الرئيسية تحت رئاسة المعهد الوطني للبحوث الصناعية وحُددت ولايتها بدقه.</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وحددت تلك المجموعة خبيراً وطنياً وخبيراً دولياً لتنفيذ المشروع وعينتهما الأمانة. </w:t>
            </w:r>
          </w:p>
          <w:p w14:paraId="15409B62" w14:textId="65B3E5E6"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وعُقد اجتماع للمجموعة بمشاركة الأمانة والخبيرين الوطني والدولي في الفترة من 21 إلى 25 مارس 2016.</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وركز الاجتماع في المقام الأول على تحديد الاحتياجات وبناء القدرات التكنولوجية.</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واسترشدت عملية تحديد الاحتياجات بعوامل منها الأهداف الإنمائية الوطنية والثغرات التكنولوجية وغيرها وأفضت إلى قائمة قصيرة من خمسة مجالات احتياج ذات أولوية تعتمد مجموعة الخبراء الوطنيين مجالين منها. </w:t>
            </w:r>
          </w:p>
          <w:p w14:paraId="0D8CA78B"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ويُتوقع أن تكون الخطوة التالية لتنفيذ المشروع هي إعداد طلبين لبحوث البراءات.</w:t>
            </w:r>
          </w:p>
          <w:p w14:paraId="036C5469"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u w:val="single"/>
              </w:rPr>
            </w:pPr>
            <w:r w:rsidRPr="00164CBB">
              <w:rPr>
                <w:rFonts w:ascii="Arabic Typesetting" w:hAnsi="Arabic Typesetting" w:cs="Arabic Typesetting"/>
                <w:color w:val="000000"/>
                <w:sz w:val="36"/>
                <w:szCs w:val="36"/>
                <w:u w:val="single"/>
              </w:rPr>
              <w:t>جمهورية تنزانيا المتحدة</w:t>
            </w:r>
          </w:p>
          <w:p w14:paraId="023BB57E" w14:textId="3205E6BA"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أُطلق المشروع بنجاح في أغسطس 2015 في دار السلام بالتعاون مع وزارة العلوم والتكنولوجيا، ولجنة تنزانيا للعلوم والتكنولوجيا، ووكالة التراخيص والتسجيلات التجارية، ومؤسسة نيلسون مانديلا الأفريقية للعلوم والتكنولوجيا.</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واستكملت الإجراءات المؤسسية لإنشاء مجموعة الخبراء الوطنيين التي ستترأسها لجنة تنزانيا للعلوم والتكنولوجيا.</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وحددت تلك المجموعة خبيراً وطنياً وخبيراً دولياً وعينتهما الأمانة. وأحرزت المجموعة تقدماً في تحديد مجالي الاحتياج ذوي الأولوية.</w:t>
            </w:r>
          </w:p>
          <w:p w14:paraId="035B4785" w14:textId="2B72C5C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ويُتوقع عقد اجتماع لمجموعة الخبراء الوطنيين تشارك فيه الأمانة في دار السلام في أغسطس 2016 لمواصلة النقاش بشأن أولوية مجالي الاحتياج واعتمادهما.</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وفضلاً عن ذلك، سيُعقد منتدى وطني متعدد الأطراف للنظر في تقرير مجموعة الخبراء الوطنيين والموافقة على مجالي الاحتياج.</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وسيتناول هذان الاجتماعان أيضاً برامج محددة لتكوين الكفاءات في مجال البحث التكنولوجي وتنمية المهارات المتعلقة بالتكنولوجيات الملائمة لمجالي الاحتياج. </w:t>
            </w:r>
          </w:p>
          <w:p w14:paraId="4B0A700D" w14:textId="1F55394E"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وسيبدأ إعداد طلبي بحوث براءات لدى اعتماد مجموعة الخبراء الوطنيين لمجالي الاحتياج.</w:t>
            </w:r>
            <w:r w:rsidR="006424CF">
              <w:rPr>
                <w:rFonts w:ascii="Arabic Typesetting" w:hAnsi="Arabic Typesetting" w:cs="Arabic Typesetting"/>
                <w:color w:val="000000"/>
                <w:sz w:val="36"/>
                <w:szCs w:val="36"/>
              </w:rPr>
              <w:t xml:space="preserve"> </w:t>
            </w:r>
          </w:p>
          <w:p w14:paraId="50732015"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وسيُعقد بعد هذين الاجتماعين مباشرة اجتماع لتكوين الكفاءات التكنولوجية بالتعاون مع معهد نيلسون مانديلا الأفريقي للعلوم والتكنولوجيا في أروشا بجمهورية تنزانيا المتحدة.</w:t>
            </w:r>
          </w:p>
        </w:tc>
      </w:tr>
      <w:tr w:rsidR="006218E1" w:rsidRPr="00164CBB" w14:paraId="78FD448B" w14:textId="77777777" w:rsidTr="006218E1">
        <w:trPr>
          <w:trHeight w:val="1212"/>
        </w:trPr>
        <w:tc>
          <w:tcPr>
            <w:tcW w:w="2376" w:type="dxa"/>
            <w:shd w:val="clear" w:color="auto" w:fill="auto"/>
          </w:tcPr>
          <w:p w14:paraId="570F044F"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lastRenderedPageBreak/>
              <w:t>أمثلة النجاح/الأثر والدروس الرئيسية</w:t>
            </w:r>
          </w:p>
        </w:tc>
        <w:tc>
          <w:tcPr>
            <w:tcW w:w="6912" w:type="dxa"/>
            <w:vAlign w:val="center"/>
          </w:tcPr>
          <w:p w14:paraId="4425CB83" w14:textId="1A1EC963" w:rsidR="006218E1" w:rsidRPr="006424CF" w:rsidRDefault="006218E1" w:rsidP="006424CF">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يتطلب المشروع حشد الالتزام والتعاون بين جميع أصحاب المصالح الوطنيين في البلدان المستفيدة، كما يتطلب إدارة المشروع ورصده من خلال مراحل تنفيذ وإنجاز محددة.</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وقد وُضعت اتفاقيات الشراكة أو مذكرات التفاهم الموقعة خصيصا لتحقيق هذا الغرض، من خلال توفير توجيهات واضحة تتعلق بدور كل طرف، جنبا إلى </w:t>
            </w:r>
            <w:r w:rsidR="006424CF">
              <w:rPr>
                <w:rFonts w:ascii="Arabic Typesetting" w:hAnsi="Arabic Typesetting" w:cs="Arabic Typesetting"/>
                <w:color w:val="000000"/>
                <w:sz w:val="36"/>
                <w:szCs w:val="36"/>
              </w:rPr>
              <w:t xml:space="preserve">جنب مع إطار زمني محدد للتنفيذ. </w:t>
            </w:r>
          </w:p>
        </w:tc>
      </w:tr>
      <w:tr w:rsidR="006218E1" w:rsidRPr="00164CBB" w14:paraId="1E685DF5" w14:textId="77777777" w:rsidTr="006218E1">
        <w:trPr>
          <w:trHeight w:val="713"/>
        </w:trPr>
        <w:tc>
          <w:tcPr>
            <w:tcW w:w="2376" w:type="dxa"/>
            <w:shd w:val="clear" w:color="auto" w:fill="auto"/>
          </w:tcPr>
          <w:p w14:paraId="273B6E2D"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المخاطر والتخفيف من آثارها</w:t>
            </w:r>
          </w:p>
        </w:tc>
        <w:tc>
          <w:tcPr>
            <w:tcW w:w="6912" w:type="dxa"/>
          </w:tcPr>
          <w:p w14:paraId="16B07AFF" w14:textId="2302C995"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i/>
                <w:iCs/>
                <w:sz w:val="36"/>
                <w:szCs w:val="36"/>
              </w:rPr>
              <w:t>الخطر:</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يتطلب المشروع قدرا كبيرا من التنسيق بين مجموعة الشركاء في المشروع، وهو ما يمكن أن يؤدي إلى التأخير في تنفيذ المشروع. </w:t>
            </w:r>
          </w:p>
          <w:p w14:paraId="2DBF4936" w14:textId="5BC5E32A" w:rsidR="006218E1" w:rsidRPr="006424CF" w:rsidRDefault="006218E1" w:rsidP="006424CF">
            <w:pPr>
              <w:spacing w:after="120" w:line="360" w:lineRule="exact"/>
              <w:rPr>
                <w:rFonts w:ascii="Arabic Typesetting" w:hAnsi="Arabic Typesetting" w:cs="Arabic Typesetting"/>
                <w:sz w:val="36"/>
                <w:szCs w:val="36"/>
              </w:rPr>
            </w:pPr>
            <w:r w:rsidRPr="00164CBB">
              <w:rPr>
                <w:rFonts w:ascii="Arabic Typesetting" w:hAnsi="Arabic Typesetting" w:cs="Arabic Typesetting"/>
                <w:i/>
                <w:iCs/>
                <w:sz w:val="36"/>
                <w:szCs w:val="36"/>
              </w:rPr>
              <w:lastRenderedPageBreak/>
              <w:t>التخفيف من آثارها:</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سيتم التصدي لهذا الخطر من خلال إدارة ورصد واعيين في جميع مراحل عملية التنفيذ، بما في ذلك المساعدة التنظيمية الشاملة؛ توطئة لتحقيق إنجازات رئيسية، مثل خطط الع</w:t>
            </w:r>
            <w:r w:rsidR="006424CF">
              <w:rPr>
                <w:rFonts w:ascii="Arabic Typesetting" w:hAnsi="Arabic Typesetting" w:cs="Arabic Typesetting"/>
                <w:sz w:val="36"/>
                <w:szCs w:val="36"/>
              </w:rPr>
              <w:t>مل لتطبيق التكنولوجيا المناسبة.</w:t>
            </w:r>
          </w:p>
        </w:tc>
      </w:tr>
      <w:tr w:rsidR="006218E1" w:rsidRPr="00164CBB" w14:paraId="04F2FD8F" w14:textId="77777777" w:rsidTr="006218E1">
        <w:trPr>
          <w:trHeight w:val="901"/>
        </w:trPr>
        <w:tc>
          <w:tcPr>
            <w:tcW w:w="2376" w:type="dxa"/>
            <w:shd w:val="clear" w:color="auto" w:fill="auto"/>
          </w:tcPr>
          <w:p w14:paraId="24E94278"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lastRenderedPageBreak/>
              <w:t>مسائل تقتضي دعما/ اهتماما فوريا:</w:t>
            </w:r>
          </w:p>
        </w:tc>
        <w:tc>
          <w:tcPr>
            <w:tcW w:w="6912" w:type="dxa"/>
          </w:tcPr>
          <w:p w14:paraId="72B78194"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لا تقييم</w:t>
            </w:r>
          </w:p>
        </w:tc>
      </w:tr>
      <w:tr w:rsidR="006218E1" w:rsidRPr="00164CBB" w14:paraId="38BBC72F" w14:textId="77777777" w:rsidTr="006218E1">
        <w:trPr>
          <w:trHeight w:val="1081"/>
        </w:trPr>
        <w:tc>
          <w:tcPr>
            <w:tcW w:w="2376" w:type="dxa"/>
            <w:shd w:val="clear" w:color="auto" w:fill="auto"/>
          </w:tcPr>
          <w:p w14:paraId="78F614E9"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المضي قدما</w:t>
            </w:r>
          </w:p>
        </w:tc>
        <w:tc>
          <w:tcPr>
            <w:tcW w:w="6912" w:type="dxa"/>
          </w:tcPr>
          <w:p w14:paraId="2B8A1E4D"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يتعين أن تُكمل الخطوات التالية المراحل اللاحقة من استراتيجية التنفيذ للبلدان الثلاثة المستفيدة المختارة. </w:t>
            </w:r>
          </w:p>
          <w:p w14:paraId="18074821"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وفي مقدمة نتائج المشروعات في البلدان الثلاثة إعداد تقريرين عن بحوث البراءات يستندان إلى طلبي بحوث البراءات اللذين سيوفران معلومات علمية وتقنية </w:t>
            </w:r>
            <w:proofErr w:type="spellStart"/>
            <w:r w:rsidRPr="00164CBB">
              <w:rPr>
                <w:rFonts w:ascii="Arabic Typesetting" w:hAnsi="Arabic Typesetting" w:cs="Arabic Typesetting"/>
                <w:sz w:val="36"/>
                <w:szCs w:val="36"/>
              </w:rPr>
              <w:t>وبراءاتية</w:t>
            </w:r>
            <w:proofErr w:type="spellEnd"/>
            <w:r w:rsidRPr="00164CBB">
              <w:rPr>
                <w:rFonts w:ascii="Arabic Typesetting" w:hAnsi="Arabic Typesetting" w:cs="Arabic Typesetting"/>
                <w:sz w:val="36"/>
                <w:szCs w:val="36"/>
              </w:rPr>
              <w:t xml:space="preserve"> عن التكنولوجيا اللازمة لمعالجة مجال الاحتياج المحدد.</w:t>
            </w:r>
          </w:p>
          <w:p w14:paraId="6A7C2C48" w14:textId="51A8B38C" w:rsidR="006218E1" w:rsidRPr="00164CBB" w:rsidRDefault="006218E1" w:rsidP="006424CF">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وسيعقب ذلك إعداد تقريري واقع التكنولوجيا وخطط أعمال لتطبيق التكنولوجيات الملائمة المحددة وتسويقها.</w:t>
            </w:r>
          </w:p>
        </w:tc>
      </w:tr>
      <w:tr w:rsidR="006218E1" w:rsidRPr="00164CBB" w14:paraId="60D984DD" w14:textId="77777777" w:rsidTr="006218E1">
        <w:trPr>
          <w:trHeight w:val="1407"/>
        </w:trPr>
        <w:tc>
          <w:tcPr>
            <w:tcW w:w="2376" w:type="dxa"/>
            <w:shd w:val="clear" w:color="auto" w:fill="auto"/>
          </w:tcPr>
          <w:p w14:paraId="16D527AD"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الجدول الزمني للتنفيذ</w:t>
            </w:r>
          </w:p>
        </w:tc>
        <w:tc>
          <w:tcPr>
            <w:tcW w:w="6912" w:type="dxa"/>
          </w:tcPr>
          <w:p w14:paraId="16EB6DA1"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سيحرص مدير المشروع على تنفيذه وفقاً للجدول الزمني المعتمد.</w:t>
            </w:r>
          </w:p>
        </w:tc>
      </w:tr>
      <w:tr w:rsidR="006218E1" w:rsidRPr="00164CBB" w14:paraId="30FD78B3" w14:textId="77777777" w:rsidTr="006218E1">
        <w:trPr>
          <w:trHeight w:val="848"/>
        </w:trPr>
        <w:tc>
          <w:tcPr>
            <w:tcW w:w="2376" w:type="dxa"/>
            <w:shd w:val="clear" w:color="auto" w:fill="auto"/>
          </w:tcPr>
          <w:p w14:paraId="13CB0826"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 xml:space="preserve">معدل تنفيذ المشروع </w:t>
            </w:r>
          </w:p>
        </w:tc>
        <w:tc>
          <w:tcPr>
            <w:tcW w:w="6912" w:type="dxa"/>
          </w:tcPr>
          <w:p w14:paraId="317A0423" w14:textId="4FFCF446" w:rsidR="006218E1" w:rsidRPr="00164CBB" w:rsidRDefault="006218E1" w:rsidP="006424CF">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معدل استخدام الميزانية في منتصف يوليو 2016:</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39%</w:t>
            </w:r>
          </w:p>
        </w:tc>
      </w:tr>
      <w:tr w:rsidR="006218E1" w:rsidRPr="00164CBB" w14:paraId="7B7FAAC3" w14:textId="77777777" w:rsidTr="006218E1">
        <w:trPr>
          <w:trHeight w:val="848"/>
        </w:trPr>
        <w:tc>
          <w:tcPr>
            <w:tcW w:w="2376" w:type="dxa"/>
            <w:shd w:val="clear" w:color="auto" w:fill="auto"/>
          </w:tcPr>
          <w:p w14:paraId="070C3788"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التقارير السابقة</w:t>
            </w:r>
          </w:p>
        </w:tc>
        <w:tc>
          <w:tcPr>
            <w:tcW w:w="6912" w:type="dxa"/>
          </w:tcPr>
          <w:p w14:paraId="77FAE4A3" w14:textId="0E11CBE2" w:rsidR="006218E1" w:rsidRPr="00164CBB" w:rsidRDefault="006218E1" w:rsidP="00785D48">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هذا هو التقرير الثالث الذي يقدَّم إلى </w:t>
            </w:r>
            <w:r w:rsidR="00785D48">
              <w:rPr>
                <w:rFonts w:ascii="Arabic Typesetting" w:hAnsi="Arabic Typesetting" w:cs="Arabic Typesetting" w:hint="cs"/>
                <w:sz w:val="36"/>
                <w:szCs w:val="36"/>
              </w:rPr>
              <w:t>لجنة التنمية</w:t>
            </w:r>
            <w:r w:rsidRPr="00164CBB">
              <w:rPr>
                <w:rFonts w:ascii="Arabic Typesetting" w:hAnsi="Arabic Typesetting" w:cs="Arabic Typesetting"/>
                <w:sz w:val="36"/>
                <w:szCs w:val="36"/>
              </w:rPr>
              <w:t xml:space="preserve">. </w:t>
            </w:r>
          </w:p>
          <w:p w14:paraId="2A5D8305" w14:textId="46D94836" w:rsidR="006218E1" w:rsidRPr="00164CBB" w:rsidRDefault="006218E1" w:rsidP="00785D48">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وقدِّم التقرير المرحلي الأول عن المشروع، الوارد في المرفق السابع من الوثيقة </w:t>
            </w:r>
            <w:r w:rsidRPr="00164CBB">
              <w:rPr>
                <w:rFonts w:ascii="Arabic Typesetting" w:hAnsi="Arabic Typesetting" w:cs="Arabic Typesetting"/>
                <w:sz w:val="36"/>
                <w:szCs w:val="36"/>
                <w:rtl w:val="0"/>
              </w:rPr>
              <w:t>CDIP/14/2</w:t>
            </w:r>
            <w:r w:rsidRPr="00164CBB">
              <w:rPr>
                <w:rFonts w:ascii="Arabic Typesetting" w:hAnsi="Arabic Typesetting" w:cs="Arabic Typesetting"/>
                <w:sz w:val="36"/>
                <w:szCs w:val="36"/>
              </w:rPr>
              <w:t>،</w:t>
            </w:r>
            <w:r w:rsidR="006424CF">
              <w:rPr>
                <w:rFonts w:ascii="Arabic Typesetting" w:hAnsi="Arabic Typesetting" w:cs="Arabic Typesetting"/>
                <w:sz w:val="36"/>
                <w:szCs w:val="36"/>
                <w:rtl w:val="0"/>
              </w:rPr>
              <w:t xml:space="preserve"> </w:t>
            </w:r>
            <w:r w:rsidRPr="00164CBB">
              <w:rPr>
                <w:rFonts w:ascii="Arabic Typesetting" w:hAnsi="Arabic Typesetting" w:cs="Arabic Typesetting"/>
                <w:sz w:val="36"/>
                <w:szCs w:val="36"/>
              </w:rPr>
              <w:t xml:space="preserve">إلى </w:t>
            </w:r>
            <w:r w:rsidR="00785D48">
              <w:rPr>
                <w:rFonts w:ascii="Arabic Typesetting" w:hAnsi="Arabic Typesetting" w:cs="Arabic Typesetting" w:hint="cs"/>
                <w:sz w:val="36"/>
                <w:szCs w:val="36"/>
              </w:rPr>
              <w:t>لجنة التنمية</w:t>
            </w:r>
            <w:r w:rsidRPr="00164CBB">
              <w:rPr>
                <w:rFonts w:ascii="Arabic Typesetting" w:hAnsi="Arabic Typesetting" w:cs="Arabic Typesetting"/>
                <w:sz w:val="36"/>
                <w:szCs w:val="36"/>
              </w:rPr>
              <w:t xml:space="preserve"> في دورتها الرابعة عشرة المعقودة في نوفمبر 2014. </w:t>
            </w:r>
          </w:p>
          <w:p w14:paraId="60782065"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قدم التقرير المرحلي الثاني إلى اللجنة، في المرفق الثالث للوثيقة </w:t>
            </w:r>
            <w:r w:rsidRPr="00164CBB">
              <w:rPr>
                <w:rFonts w:ascii="Arabic Typesetting" w:hAnsi="Arabic Typesetting" w:cs="Arabic Typesetting"/>
                <w:sz w:val="36"/>
                <w:szCs w:val="36"/>
                <w:rtl w:val="0"/>
              </w:rPr>
              <w:t>CDIP/16/2</w:t>
            </w:r>
            <w:r w:rsidRPr="00164CBB">
              <w:rPr>
                <w:rFonts w:ascii="Arabic Typesetting" w:hAnsi="Arabic Typesetting" w:cs="Arabic Typesetting"/>
                <w:sz w:val="36"/>
                <w:szCs w:val="36"/>
              </w:rPr>
              <w:t>، في دورتها السادسة عشرة المعقودة في نوفمبر 2015.</w:t>
            </w:r>
          </w:p>
        </w:tc>
      </w:tr>
    </w:tbl>
    <w:p w14:paraId="6BC70681" w14:textId="77777777" w:rsidR="006218E1" w:rsidRPr="00164CBB" w:rsidRDefault="006218E1" w:rsidP="00164CBB">
      <w:pPr>
        <w:pStyle w:val="NormalParaAR"/>
        <w:spacing w:after="120"/>
      </w:pPr>
    </w:p>
    <w:p w14:paraId="4D5172E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br w:type="page"/>
      </w:r>
    </w:p>
    <w:tbl>
      <w:tblPr>
        <w:bidiVisual/>
        <w:tblW w:w="0" w:type="auto"/>
        <w:tblLook w:val="01E0" w:firstRow="1" w:lastRow="1" w:firstColumn="1" w:lastColumn="1" w:noHBand="0" w:noVBand="0"/>
      </w:tblPr>
      <w:tblGrid>
        <w:gridCol w:w="9287"/>
      </w:tblGrid>
      <w:tr w:rsidR="006218E1" w:rsidRPr="00164CBB" w14:paraId="4BE089B5" w14:textId="77777777" w:rsidTr="006218E1">
        <w:trPr>
          <w:trHeight w:val="494"/>
        </w:trPr>
        <w:tc>
          <w:tcPr>
            <w:tcW w:w="9287" w:type="dxa"/>
            <w:vAlign w:val="center"/>
          </w:tcPr>
          <w:p w14:paraId="48B110DB"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br w:type="page"/>
              <w:t>التقييم الذاتي للمشروع</w:t>
            </w:r>
          </w:p>
        </w:tc>
      </w:tr>
    </w:tbl>
    <w:p w14:paraId="000FD108" w14:textId="77777777" w:rsidR="006218E1" w:rsidRPr="00164CBB" w:rsidRDefault="006218E1" w:rsidP="00164CBB">
      <w:pPr>
        <w:spacing w:after="120" w:line="360" w:lineRule="exact"/>
        <w:rPr>
          <w:rFonts w:ascii="Arabic Typesetting" w:hAnsi="Arabic Typesetting" w:cs="Arabic Typesetting"/>
          <w:sz w:val="36"/>
          <w:szCs w:val="36"/>
        </w:rPr>
      </w:pPr>
    </w:p>
    <w:p w14:paraId="79D2BF1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مفتاح نظام إشارات السير</w:t>
      </w:r>
    </w:p>
    <w:tbl>
      <w:tblPr>
        <w:bidiVisual/>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6218E1" w:rsidRPr="00164CBB" w14:paraId="3915D77C" w14:textId="77777777" w:rsidTr="006218E1">
        <w:trPr>
          <w:trHeight w:val="469"/>
        </w:trPr>
        <w:tc>
          <w:tcPr>
            <w:tcW w:w="1416" w:type="dxa"/>
            <w:shd w:val="clear" w:color="auto" w:fill="auto"/>
            <w:vAlign w:val="center"/>
          </w:tcPr>
          <w:p w14:paraId="24F92B5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677" w:type="dxa"/>
            <w:shd w:val="clear" w:color="auto" w:fill="auto"/>
            <w:vAlign w:val="center"/>
          </w:tcPr>
          <w:p w14:paraId="05FFD42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797" w:type="dxa"/>
            <w:shd w:val="clear" w:color="auto" w:fill="auto"/>
            <w:vAlign w:val="center"/>
          </w:tcPr>
          <w:p w14:paraId="427B0DE6"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895" w:type="dxa"/>
            <w:shd w:val="clear" w:color="auto" w:fill="auto"/>
            <w:vAlign w:val="center"/>
          </w:tcPr>
          <w:p w14:paraId="05D104B4"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vAlign w:val="center"/>
          </w:tcPr>
          <w:p w14:paraId="3EAE203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70600108" w14:textId="77777777" w:rsidTr="00B602B3">
        <w:tc>
          <w:tcPr>
            <w:tcW w:w="1416" w:type="dxa"/>
            <w:shd w:val="clear" w:color="auto" w:fill="auto"/>
          </w:tcPr>
          <w:p w14:paraId="15F8882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محقق كليا</w:t>
            </w:r>
          </w:p>
        </w:tc>
        <w:tc>
          <w:tcPr>
            <w:tcW w:w="1677" w:type="dxa"/>
            <w:shd w:val="clear" w:color="auto" w:fill="auto"/>
          </w:tcPr>
          <w:p w14:paraId="7A8C7E1C"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تقدم قوي</w:t>
            </w:r>
          </w:p>
        </w:tc>
        <w:tc>
          <w:tcPr>
            <w:tcW w:w="1797" w:type="dxa"/>
            <w:shd w:val="clear" w:color="auto" w:fill="auto"/>
          </w:tcPr>
          <w:p w14:paraId="7ACEE39E"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بعض التقدم</w:t>
            </w:r>
          </w:p>
        </w:tc>
        <w:tc>
          <w:tcPr>
            <w:tcW w:w="1895" w:type="dxa"/>
            <w:shd w:val="clear" w:color="auto" w:fill="auto"/>
          </w:tcPr>
          <w:p w14:paraId="6DFF1084"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tcPr>
          <w:p w14:paraId="6D299C59"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لم يقيّم بعد/ توقف</w:t>
            </w:r>
          </w:p>
        </w:tc>
      </w:tr>
    </w:tbl>
    <w:p w14:paraId="2E14961B" w14:textId="77777777" w:rsidR="006218E1" w:rsidRPr="00164CBB" w:rsidRDefault="006218E1" w:rsidP="00164CBB">
      <w:pPr>
        <w:spacing w:after="120" w:line="360" w:lineRule="exact"/>
        <w:rPr>
          <w:rFonts w:ascii="Arabic Typesetting" w:hAnsi="Arabic Typesetting" w:cs="Arabic Typesetting"/>
          <w:sz w:val="36"/>
          <w:szCs w:val="36"/>
        </w:rPr>
      </w:pPr>
    </w:p>
    <w:tbl>
      <w:tblPr>
        <w:bidiVisual/>
        <w:tblW w:w="9356" w:type="dxa"/>
        <w:tblInd w:w="-34" w:type="dxa"/>
        <w:tblLook w:val="01E0" w:firstRow="1" w:lastRow="1" w:firstColumn="1" w:lastColumn="1" w:noHBand="0" w:noVBand="0"/>
      </w:tblPr>
      <w:tblGrid>
        <w:gridCol w:w="2212"/>
        <w:gridCol w:w="2790"/>
        <w:gridCol w:w="3504"/>
        <w:gridCol w:w="850"/>
      </w:tblGrid>
      <w:tr w:rsidR="006218E1" w:rsidRPr="00164CBB" w14:paraId="286482C9" w14:textId="77777777" w:rsidTr="006218E1">
        <w:trPr>
          <w:cantSplit/>
          <w:trHeight w:val="616"/>
          <w:tblHeader/>
        </w:trPr>
        <w:tc>
          <w:tcPr>
            <w:tcW w:w="2212" w:type="dxa"/>
            <w:tcBorders>
              <w:top w:val="single" w:sz="2" w:space="0" w:color="000000"/>
              <w:left w:val="single" w:sz="2" w:space="0" w:color="000000"/>
              <w:bottom w:val="single" w:sz="2" w:space="0" w:color="000000"/>
              <w:right w:val="single" w:sz="2" w:space="0" w:color="000000"/>
            </w:tcBorders>
            <w:shd w:val="clear" w:color="auto" w:fill="auto"/>
          </w:tcPr>
          <w:p w14:paraId="394655FC" w14:textId="76F61972"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نواتج المشروع</w:t>
            </w:r>
            <w:r w:rsidRPr="00164CBB">
              <w:rPr>
                <w:rFonts w:ascii="Arabic Typesetting" w:hAnsi="Arabic Typesetting" w:cs="Arabic Typesetting"/>
                <w:sz w:val="36"/>
                <w:szCs w:val="36"/>
                <w:vertAlign w:val="superscript"/>
                <w:rtl w:val="0"/>
              </w:rPr>
              <w:footnoteReference w:id="3"/>
            </w:r>
            <w:r w:rsidRPr="00164CBB">
              <w:rPr>
                <w:rFonts w:ascii="Arabic Typesetting" w:hAnsi="Arabic Typesetting" w:cs="Arabic Typesetting"/>
                <w:sz w:val="36"/>
                <w:szCs w:val="36"/>
              </w:rPr>
              <w:br/>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النتيجة المرتقبة</w:t>
            </w:r>
            <w:r w:rsidR="008F4F46">
              <w:rPr>
                <w:rFonts w:ascii="Arabic Typesetting" w:hAnsi="Arabic Typesetting" w:cs="Arabic Typesetting"/>
                <w:sz w:val="36"/>
                <w:szCs w:val="36"/>
              </w:rPr>
              <w:t>)</w:t>
            </w:r>
          </w:p>
        </w:tc>
        <w:tc>
          <w:tcPr>
            <w:tcW w:w="279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D7AECF" w14:textId="2A7D058B" w:rsidR="006218E1" w:rsidRPr="00164CBB" w:rsidRDefault="006218E1" w:rsidP="006424CF">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u w:val="single"/>
              </w:rPr>
              <w:t>مؤشرات التنفيذ الناجح</w:t>
            </w:r>
            <w:r w:rsidR="006424CF">
              <w:rPr>
                <w:rFonts w:ascii="Arabic Typesetting" w:hAnsi="Arabic Typesetting" w:cs="Arabic Typesetting"/>
                <w:sz w:val="36"/>
                <w:szCs w:val="36"/>
              </w:rPr>
              <w:br/>
            </w:r>
            <w:r w:rsidR="008F4F46">
              <w:rPr>
                <w:rFonts w:ascii="Arabic Typesetting" w:hAnsi="Arabic Typesetting" w:cs="Arabic Typesetting"/>
                <w:sz w:val="36"/>
                <w:szCs w:val="36"/>
              </w:rPr>
              <w:t>(</w:t>
            </w:r>
            <w:r w:rsidR="006424CF">
              <w:rPr>
                <w:rFonts w:ascii="Arabic Typesetting" w:hAnsi="Arabic Typesetting" w:cs="Arabic Typesetting"/>
                <w:sz w:val="36"/>
                <w:szCs w:val="36"/>
              </w:rPr>
              <w:t>مؤشرات النتائج</w:t>
            </w:r>
            <w:r w:rsidR="008F4F46">
              <w:rPr>
                <w:rFonts w:ascii="Arabic Typesetting" w:hAnsi="Arabic Typesetting" w:cs="Arabic Typesetting"/>
                <w:sz w:val="36"/>
                <w:szCs w:val="36"/>
              </w:rPr>
              <w:t>)</w:t>
            </w:r>
          </w:p>
        </w:tc>
        <w:tc>
          <w:tcPr>
            <w:tcW w:w="3504" w:type="dxa"/>
            <w:tcBorders>
              <w:top w:val="single" w:sz="2" w:space="0" w:color="000000"/>
              <w:left w:val="single" w:sz="2" w:space="0" w:color="000000"/>
              <w:bottom w:val="single" w:sz="2" w:space="0" w:color="000000"/>
              <w:right w:val="single" w:sz="2" w:space="0" w:color="000000"/>
            </w:tcBorders>
            <w:shd w:val="clear" w:color="auto" w:fill="auto"/>
          </w:tcPr>
          <w:p w14:paraId="4E5A2A3E"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بيانات الأداء</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74136DB4"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نظام إشارات السير</w:t>
            </w:r>
          </w:p>
        </w:tc>
      </w:tr>
      <w:tr w:rsidR="006218E1" w:rsidRPr="00164CBB" w14:paraId="2B9E7893" w14:textId="77777777" w:rsidTr="006218E1">
        <w:trPr>
          <w:trHeight w:val="509"/>
        </w:trPr>
        <w:tc>
          <w:tcPr>
            <w:tcW w:w="2212" w:type="dxa"/>
            <w:tcBorders>
              <w:top w:val="single" w:sz="2" w:space="0" w:color="000000"/>
              <w:left w:val="single" w:sz="2" w:space="0" w:color="000000"/>
              <w:bottom w:val="single" w:sz="2" w:space="0" w:color="000000"/>
              <w:right w:val="single" w:sz="6" w:space="0" w:color="000000"/>
            </w:tcBorders>
            <w:shd w:val="clear" w:color="auto" w:fill="auto"/>
            <w:vAlign w:val="center"/>
          </w:tcPr>
          <w:p w14:paraId="32FA1E2E" w14:textId="77777777"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فريق الخبراء الوطني</w:t>
            </w:r>
          </w:p>
        </w:tc>
        <w:tc>
          <w:tcPr>
            <w:tcW w:w="2790" w:type="dxa"/>
            <w:tcBorders>
              <w:top w:val="single" w:sz="2" w:space="0" w:color="000000"/>
              <w:left w:val="single" w:sz="6" w:space="0" w:color="000000"/>
              <w:bottom w:val="single" w:sz="2" w:space="0" w:color="000000"/>
              <w:right w:val="single" w:sz="2" w:space="0" w:color="000000"/>
            </w:tcBorders>
            <w:shd w:val="clear" w:color="auto" w:fill="auto"/>
            <w:vAlign w:val="center"/>
          </w:tcPr>
          <w:p w14:paraId="4064974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أُنشئت مجموعة الخبراء في البلدان الثلاثة المختارة في غضون 30 يوما من بداية المشروع.</w:t>
            </w:r>
          </w:p>
        </w:tc>
        <w:tc>
          <w:tcPr>
            <w:tcW w:w="350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0CBDC8" w14:textId="58FE43AE"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أنشئت مجموعة خبراء وطنيين في البلدان المستفيدة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إثيوبيا ورواندا وتنزانيا</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p>
          <w:p w14:paraId="79D9A1EE" w14:textId="77777777" w:rsidR="006218E1" w:rsidRPr="00164CBB" w:rsidRDefault="006218E1" w:rsidP="00164CBB">
            <w:pPr>
              <w:spacing w:after="120" w:line="360" w:lineRule="exact"/>
              <w:rPr>
                <w:rFonts w:ascii="Arabic Typesetting" w:hAnsi="Arabic Typesetting" w:cs="Arabic Typesetting"/>
                <w:sz w:val="36"/>
                <w:szCs w:val="36"/>
              </w:rPr>
            </w:pP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262677"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r>
      <w:tr w:rsidR="006218E1" w:rsidRPr="00164CBB" w14:paraId="307D4DDE" w14:textId="77777777" w:rsidTr="006218E1">
        <w:trPr>
          <w:trHeight w:val="509"/>
        </w:trPr>
        <w:tc>
          <w:tcPr>
            <w:tcW w:w="2212" w:type="dxa"/>
            <w:tcBorders>
              <w:top w:val="single" w:sz="2" w:space="0" w:color="000000"/>
              <w:left w:val="single" w:sz="2" w:space="0" w:color="000000"/>
              <w:bottom w:val="single" w:sz="2" w:space="0" w:color="000000"/>
              <w:right w:val="single" w:sz="6" w:space="0" w:color="000000"/>
            </w:tcBorders>
            <w:shd w:val="clear" w:color="auto" w:fill="auto"/>
            <w:vAlign w:val="center"/>
          </w:tcPr>
          <w:p w14:paraId="798474F8" w14:textId="77777777"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تقرير واقع التكنولوجيا الملائمة</w:t>
            </w:r>
          </w:p>
        </w:tc>
        <w:tc>
          <w:tcPr>
            <w:tcW w:w="2790" w:type="dxa"/>
            <w:tcBorders>
              <w:top w:val="single" w:sz="2" w:space="0" w:color="000000"/>
              <w:left w:val="single" w:sz="6" w:space="0" w:color="000000"/>
              <w:bottom w:val="single" w:sz="2" w:space="0" w:color="000000"/>
              <w:right w:val="single" w:sz="2" w:space="0" w:color="000000"/>
            </w:tcBorders>
            <w:shd w:val="clear" w:color="auto" w:fill="auto"/>
            <w:vAlign w:val="center"/>
          </w:tcPr>
          <w:p w14:paraId="6988389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التقرير جاهز ومتاح للحكومة والويبو.</w:t>
            </w:r>
          </w:p>
        </w:tc>
        <w:tc>
          <w:tcPr>
            <w:tcW w:w="350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EEF0D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وأُحرز تقدم في تحديد الاحتياجات في البلدان المستفيدة الثلاثة وفي إعداد طلبي تقريري البحث في البراءات. </w:t>
            </w:r>
          </w:p>
          <w:p w14:paraId="2D79B22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وسيتيح تقريرا البحث في البراءات بعدئذ إعداد تقريري واضع التكنولوجيا الملائمة في البلدان الثلاثة.</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B525F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r>
      <w:tr w:rsidR="006218E1" w:rsidRPr="00164CBB" w14:paraId="6009E4B8" w14:textId="77777777" w:rsidTr="006218E1">
        <w:trPr>
          <w:trHeight w:val="509"/>
        </w:trPr>
        <w:tc>
          <w:tcPr>
            <w:tcW w:w="2212" w:type="dxa"/>
            <w:tcBorders>
              <w:top w:val="single" w:sz="2" w:space="0" w:color="000000"/>
              <w:left w:val="single" w:sz="2" w:space="0" w:color="000000"/>
              <w:bottom w:val="single" w:sz="2" w:space="0" w:color="000000"/>
              <w:right w:val="single" w:sz="6" w:space="0" w:color="000000"/>
            </w:tcBorders>
            <w:shd w:val="clear" w:color="auto" w:fill="auto"/>
            <w:vAlign w:val="center"/>
          </w:tcPr>
          <w:p w14:paraId="522103C8" w14:textId="77777777"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خطة الأعمال لتنفيذ التكنولوجيات الملائمة المختارة</w:t>
            </w:r>
          </w:p>
        </w:tc>
        <w:tc>
          <w:tcPr>
            <w:tcW w:w="2790" w:type="dxa"/>
            <w:tcBorders>
              <w:top w:val="single" w:sz="2" w:space="0" w:color="000000"/>
              <w:left w:val="single" w:sz="6" w:space="0" w:color="000000"/>
              <w:bottom w:val="single" w:sz="2" w:space="0" w:color="000000"/>
              <w:right w:val="single" w:sz="2" w:space="0" w:color="000000"/>
            </w:tcBorders>
            <w:shd w:val="clear" w:color="auto" w:fill="auto"/>
            <w:vAlign w:val="center"/>
          </w:tcPr>
          <w:p w14:paraId="579AEA18"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ستُختار تكنولوجيا ملائمة أو أكثر للتنفيذ ووضع خطة أعمال لتنفيذ المشروع عمليا بعد 6 أشهر من بداية المشروع.</w:t>
            </w:r>
          </w:p>
          <w:p w14:paraId="1FCCF3B7"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خطط الأعمال منفذة.</w:t>
            </w:r>
          </w:p>
        </w:tc>
        <w:tc>
          <w:tcPr>
            <w:tcW w:w="350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AE84C8"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28A335"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36297BCA" w14:textId="77777777" w:rsidTr="006218E1">
        <w:trPr>
          <w:trHeight w:val="509"/>
        </w:trPr>
        <w:tc>
          <w:tcPr>
            <w:tcW w:w="2212" w:type="dxa"/>
            <w:tcBorders>
              <w:top w:val="single" w:sz="2" w:space="0" w:color="000000"/>
              <w:left w:val="single" w:sz="2" w:space="0" w:color="000000"/>
              <w:bottom w:val="single" w:sz="4" w:space="0" w:color="auto"/>
              <w:right w:val="single" w:sz="6" w:space="0" w:color="000000"/>
            </w:tcBorders>
            <w:shd w:val="clear" w:color="auto" w:fill="auto"/>
            <w:vAlign w:val="center"/>
          </w:tcPr>
          <w:p w14:paraId="76985715" w14:textId="77777777"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برنامج التوعية</w:t>
            </w:r>
          </w:p>
        </w:tc>
        <w:tc>
          <w:tcPr>
            <w:tcW w:w="2790" w:type="dxa"/>
            <w:tcBorders>
              <w:top w:val="single" w:sz="2" w:space="0" w:color="000000"/>
              <w:left w:val="single" w:sz="6" w:space="0" w:color="000000"/>
              <w:bottom w:val="single" w:sz="4" w:space="0" w:color="auto"/>
              <w:right w:val="single" w:sz="2" w:space="0" w:color="000000"/>
            </w:tcBorders>
            <w:shd w:val="clear" w:color="auto" w:fill="auto"/>
            <w:vAlign w:val="center"/>
          </w:tcPr>
          <w:p w14:paraId="4D51C494"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وضع برنامج لمخاطبة الجماهير هادف ومحدد القطاع جاهز في غضون 24 شهرا من بداية المشروع.</w:t>
            </w:r>
          </w:p>
        </w:tc>
        <w:tc>
          <w:tcPr>
            <w:tcW w:w="3504" w:type="dxa"/>
            <w:tcBorders>
              <w:top w:val="single" w:sz="2" w:space="0" w:color="000000"/>
              <w:left w:val="single" w:sz="2" w:space="0" w:color="000000"/>
              <w:bottom w:val="single" w:sz="4" w:space="0" w:color="auto"/>
              <w:right w:val="single" w:sz="2" w:space="0" w:color="000000"/>
            </w:tcBorders>
            <w:shd w:val="clear" w:color="auto" w:fill="auto"/>
            <w:vAlign w:val="center"/>
          </w:tcPr>
          <w:p w14:paraId="54EF36A9"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وعُقدت اجتماعات لتكوين الكفاءات التكنولوجية في البلدان المستفيدة وشملت التعاون مع مؤسسات وطنية أخرى ومنها الجامعات التي ركزت على فوائد الانتفاع بالمعلومات العلمية والتقنية في تكوين الكفاءات التكنولوجية. </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10C38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r>
    </w:tbl>
    <w:p w14:paraId="4C0AAEC2" w14:textId="77777777" w:rsidR="006218E1" w:rsidRPr="00164CBB" w:rsidRDefault="006218E1" w:rsidP="00164CBB">
      <w:pPr>
        <w:spacing w:after="120" w:line="360" w:lineRule="exact"/>
        <w:rPr>
          <w:rFonts w:ascii="Arabic Typesetting" w:hAnsi="Arabic Typesetting" w:cs="Arabic Typesetting"/>
          <w:sz w:val="36"/>
          <w:szCs w:val="36"/>
        </w:rPr>
      </w:pPr>
    </w:p>
    <w:tbl>
      <w:tblPr>
        <w:bidiVisual/>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188"/>
        <w:gridCol w:w="2908"/>
        <w:gridCol w:w="850"/>
      </w:tblGrid>
      <w:tr w:rsidR="006218E1" w:rsidRPr="007F42EC" w14:paraId="64EE30EB" w14:textId="77777777" w:rsidTr="006218E1">
        <w:trPr>
          <w:trHeight w:val="616"/>
          <w:tblHeader/>
        </w:trPr>
        <w:tc>
          <w:tcPr>
            <w:tcW w:w="2410" w:type="dxa"/>
            <w:shd w:val="clear" w:color="auto" w:fill="auto"/>
          </w:tcPr>
          <w:p w14:paraId="50DF21B7" w14:textId="77777777" w:rsidR="006218E1" w:rsidRPr="007F42EC" w:rsidRDefault="006218E1" w:rsidP="00164CBB">
            <w:pPr>
              <w:keepNext/>
              <w:spacing w:after="120" w:line="360" w:lineRule="exact"/>
              <w:outlineLvl w:val="2"/>
              <w:rPr>
                <w:rFonts w:ascii="Arabic Typesetting" w:hAnsi="Arabic Typesetting" w:cs="Arabic Typesetting"/>
                <w:bCs/>
                <w:sz w:val="34"/>
                <w:szCs w:val="34"/>
                <w:u w:val="single"/>
              </w:rPr>
            </w:pPr>
            <w:r w:rsidRPr="007F42EC">
              <w:rPr>
                <w:rFonts w:ascii="Arabic Typesetting" w:hAnsi="Arabic Typesetting" w:cs="Arabic Typesetting"/>
                <w:sz w:val="34"/>
                <w:szCs w:val="34"/>
                <w:u w:val="single"/>
              </w:rPr>
              <w:lastRenderedPageBreak/>
              <w:t>أهداف المشروع</w:t>
            </w:r>
          </w:p>
        </w:tc>
        <w:tc>
          <w:tcPr>
            <w:tcW w:w="3188" w:type="dxa"/>
            <w:shd w:val="clear" w:color="auto" w:fill="auto"/>
          </w:tcPr>
          <w:p w14:paraId="1B1D5023" w14:textId="77777777" w:rsidR="006218E1" w:rsidRPr="007F42EC" w:rsidRDefault="006218E1" w:rsidP="00164CBB">
            <w:pPr>
              <w:autoSpaceDE w:val="0"/>
              <w:autoSpaceDN w:val="0"/>
              <w:adjustRightInd w:val="0"/>
              <w:spacing w:after="120" w:line="360" w:lineRule="exact"/>
              <w:rPr>
                <w:rFonts w:ascii="Arabic Typesetting" w:hAnsi="Arabic Typesetting" w:cs="Arabic Typesetting"/>
                <w:bCs/>
                <w:sz w:val="34"/>
                <w:szCs w:val="34"/>
                <w:u w:val="single"/>
              </w:rPr>
            </w:pPr>
            <w:r w:rsidRPr="007F42EC">
              <w:rPr>
                <w:rFonts w:ascii="Arabic Typesetting" w:hAnsi="Arabic Typesetting" w:cs="Arabic Typesetting"/>
                <w:sz w:val="34"/>
                <w:szCs w:val="34"/>
                <w:u w:val="single"/>
              </w:rPr>
              <w:t>مؤشرات نجاح تحقيق هدف المشروع</w:t>
            </w:r>
          </w:p>
          <w:p w14:paraId="37B8AD90" w14:textId="57DE65D4" w:rsidR="006218E1" w:rsidRPr="007F42EC" w:rsidRDefault="008F4F46" w:rsidP="007F42EC">
            <w:pPr>
              <w:autoSpaceDE w:val="0"/>
              <w:autoSpaceDN w:val="0"/>
              <w:adjustRightInd w:val="0"/>
              <w:spacing w:after="120" w:line="360" w:lineRule="exact"/>
              <w:rPr>
                <w:rFonts w:ascii="Arabic Typesetting" w:hAnsi="Arabic Typesetting" w:cs="Arabic Typesetting"/>
                <w:bCs/>
                <w:sz w:val="34"/>
                <w:szCs w:val="34"/>
                <w:u w:val="single"/>
              </w:rPr>
            </w:pPr>
            <w:r>
              <w:rPr>
                <w:rFonts w:ascii="Arabic Typesetting" w:hAnsi="Arabic Typesetting" w:cs="Arabic Typesetting"/>
                <w:sz w:val="34"/>
                <w:szCs w:val="34"/>
                <w:u w:val="single"/>
              </w:rPr>
              <w:t>(</w:t>
            </w:r>
            <w:r w:rsidR="006218E1" w:rsidRPr="007F42EC">
              <w:rPr>
                <w:rFonts w:ascii="Arabic Typesetting" w:hAnsi="Arabic Typesetting" w:cs="Arabic Typesetting"/>
                <w:sz w:val="34"/>
                <w:szCs w:val="34"/>
                <w:u w:val="single"/>
              </w:rPr>
              <w:t>مؤشرات النتائج</w:t>
            </w:r>
            <w:r>
              <w:rPr>
                <w:rFonts w:ascii="Arabic Typesetting" w:hAnsi="Arabic Typesetting" w:cs="Arabic Typesetting"/>
                <w:sz w:val="34"/>
                <w:szCs w:val="34"/>
                <w:u w:val="single"/>
              </w:rPr>
              <w:t>)</w:t>
            </w:r>
          </w:p>
        </w:tc>
        <w:tc>
          <w:tcPr>
            <w:tcW w:w="2908" w:type="dxa"/>
            <w:shd w:val="clear" w:color="auto" w:fill="auto"/>
          </w:tcPr>
          <w:p w14:paraId="42E72EE0" w14:textId="77777777" w:rsidR="006218E1" w:rsidRPr="007F42EC" w:rsidRDefault="006218E1" w:rsidP="00164CBB">
            <w:pPr>
              <w:keepNext/>
              <w:spacing w:after="120" w:line="360" w:lineRule="exact"/>
              <w:outlineLvl w:val="2"/>
              <w:rPr>
                <w:rFonts w:ascii="Arabic Typesetting" w:hAnsi="Arabic Typesetting" w:cs="Arabic Typesetting"/>
                <w:bCs/>
                <w:sz w:val="34"/>
                <w:szCs w:val="34"/>
                <w:u w:val="single"/>
              </w:rPr>
            </w:pPr>
            <w:r w:rsidRPr="007F42EC">
              <w:rPr>
                <w:rFonts w:ascii="Arabic Typesetting" w:hAnsi="Arabic Typesetting" w:cs="Arabic Typesetting"/>
                <w:sz w:val="34"/>
                <w:szCs w:val="34"/>
                <w:u w:val="single"/>
              </w:rPr>
              <w:t>بيانات الأداء</w:t>
            </w:r>
          </w:p>
        </w:tc>
        <w:tc>
          <w:tcPr>
            <w:tcW w:w="850" w:type="dxa"/>
            <w:shd w:val="clear" w:color="auto" w:fill="auto"/>
          </w:tcPr>
          <w:p w14:paraId="39FE1EBE" w14:textId="77777777" w:rsidR="006218E1" w:rsidRPr="007F42EC" w:rsidRDefault="006218E1" w:rsidP="00164CBB">
            <w:pPr>
              <w:keepNext/>
              <w:spacing w:after="120" w:line="360" w:lineRule="exact"/>
              <w:outlineLvl w:val="2"/>
              <w:rPr>
                <w:rFonts w:ascii="Arabic Typesetting" w:hAnsi="Arabic Typesetting" w:cs="Arabic Typesetting"/>
                <w:bCs/>
                <w:sz w:val="34"/>
                <w:szCs w:val="34"/>
                <w:u w:val="single"/>
              </w:rPr>
            </w:pPr>
            <w:r w:rsidRPr="007F42EC">
              <w:rPr>
                <w:rFonts w:ascii="Arabic Typesetting" w:hAnsi="Arabic Typesetting" w:cs="Arabic Typesetting"/>
                <w:sz w:val="34"/>
                <w:szCs w:val="34"/>
                <w:u w:val="single"/>
              </w:rPr>
              <w:t>نظام إشارات السير</w:t>
            </w:r>
          </w:p>
        </w:tc>
      </w:tr>
      <w:tr w:rsidR="006218E1" w:rsidRPr="007F42EC" w14:paraId="45839575" w14:textId="77777777" w:rsidTr="006218E1">
        <w:trPr>
          <w:trHeight w:val="509"/>
        </w:trPr>
        <w:tc>
          <w:tcPr>
            <w:tcW w:w="2410" w:type="dxa"/>
            <w:shd w:val="clear" w:color="auto" w:fill="auto"/>
          </w:tcPr>
          <w:p w14:paraId="20D795AB" w14:textId="77777777" w:rsidR="006218E1" w:rsidRPr="007F42EC" w:rsidRDefault="006218E1" w:rsidP="00164CBB">
            <w:pPr>
              <w:spacing w:after="120" w:line="360" w:lineRule="exact"/>
              <w:rPr>
                <w:rFonts w:ascii="Arabic Typesetting" w:hAnsi="Arabic Typesetting" w:cs="Arabic Typesetting"/>
                <w:bCs/>
                <w:sz w:val="34"/>
                <w:szCs w:val="34"/>
              </w:rPr>
            </w:pPr>
            <w:r w:rsidRPr="007F42EC">
              <w:rPr>
                <w:rFonts w:ascii="Arabic Typesetting" w:hAnsi="Arabic Typesetting" w:cs="Arabic Typesetting"/>
                <w:sz w:val="34"/>
                <w:szCs w:val="34"/>
              </w:rPr>
              <w:t>تعزيز القدرات الوطنية في البلدان الأقل نموا في استخدام الحلول التقنية المناسبة لمعالجة التحديات الإنمائية الوطنية الكبرى</w:t>
            </w:r>
          </w:p>
        </w:tc>
        <w:tc>
          <w:tcPr>
            <w:tcW w:w="3188" w:type="dxa"/>
            <w:shd w:val="clear" w:color="auto" w:fill="auto"/>
          </w:tcPr>
          <w:p w14:paraId="47CECA6C" w14:textId="7B7F46A7" w:rsidR="006218E1" w:rsidRPr="007F42EC" w:rsidRDefault="006218E1" w:rsidP="00107392">
            <w:pPr>
              <w:numPr>
                <w:ilvl w:val="0"/>
                <w:numId w:val="30"/>
              </w:numPr>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عدد المنظمات والمجتمعات المحلية والأفراد على الصعيد الوطني ممن يستخدم التكنولوجيا الملائمة حلا لتحديات إنمائية محددة في البلدان الأقل نمواً.</w:t>
            </w:r>
          </w:p>
        </w:tc>
        <w:tc>
          <w:tcPr>
            <w:tcW w:w="2908" w:type="dxa"/>
            <w:shd w:val="clear" w:color="auto" w:fill="auto"/>
          </w:tcPr>
          <w:p w14:paraId="63387902" w14:textId="77777777" w:rsidR="006218E1" w:rsidRPr="007F42EC" w:rsidRDefault="006218E1" w:rsidP="00164CBB">
            <w:pPr>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من السابق لأوانه إتاحة أية بيانات.</w:t>
            </w:r>
          </w:p>
        </w:tc>
        <w:tc>
          <w:tcPr>
            <w:tcW w:w="850" w:type="dxa"/>
            <w:shd w:val="clear" w:color="auto" w:fill="auto"/>
          </w:tcPr>
          <w:p w14:paraId="08873186" w14:textId="77777777" w:rsidR="006218E1" w:rsidRPr="007F42EC" w:rsidRDefault="006218E1" w:rsidP="00164CBB">
            <w:pPr>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لا تقييم</w:t>
            </w:r>
          </w:p>
        </w:tc>
      </w:tr>
      <w:tr w:rsidR="006218E1" w:rsidRPr="007F42EC" w14:paraId="0ABDD445" w14:textId="77777777" w:rsidTr="006218E1">
        <w:trPr>
          <w:trHeight w:val="509"/>
        </w:trPr>
        <w:tc>
          <w:tcPr>
            <w:tcW w:w="2410" w:type="dxa"/>
            <w:shd w:val="clear" w:color="auto" w:fill="auto"/>
          </w:tcPr>
          <w:p w14:paraId="640970AF" w14:textId="77777777" w:rsidR="006218E1" w:rsidRPr="007F42EC" w:rsidRDefault="006218E1" w:rsidP="00164CBB">
            <w:pPr>
              <w:spacing w:after="120" w:line="360" w:lineRule="exact"/>
              <w:rPr>
                <w:rFonts w:ascii="Arabic Typesetting" w:hAnsi="Arabic Typesetting" w:cs="Arabic Typesetting"/>
                <w:bCs/>
                <w:sz w:val="34"/>
                <w:szCs w:val="34"/>
              </w:rPr>
            </w:pPr>
            <w:r w:rsidRPr="007F42EC">
              <w:rPr>
                <w:rFonts w:ascii="Arabic Typesetting" w:hAnsi="Arabic Typesetting" w:cs="Arabic Typesetting"/>
                <w:sz w:val="34"/>
                <w:szCs w:val="34"/>
              </w:rPr>
              <w:t>تحسين فهم استخدام المعلومات التقنية والعلمية للابتكار وتكوين الكفاءات التكنولوجية الوطنية.</w:t>
            </w:r>
          </w:p>
        </w:tc>
        <w:tc>
          <w:tcPr>
            <w:tcW w:w="3188" w:type="dxa"/>
            <w:shd w:val="clear" w:color="auto" w:fill="auto"/>
          </w:tcPr>
          <w:p w14:paraId="5B6FA631" w14:textId="32ED8ABD" w:rsidR="006218E1" w:rsidRPr="007F42EC" w:rsidRDefault="006218E1" w:rsidP="007F42EC">
            <w:pPr>
              <w:numPr>
                <w:ilvl w:val="0"/>
                <w:numId w:val="29"/>
              </w:numPr>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استخدام معلومات التكنولوجيا الملائمة في البحث عن البراءات، وتقارير البراءات، وواقع التكنولوجيا، وخطط العمل.</w:t>
            </w:r>
          </w:p>
          <w:p w14:paraId="047F76AA" w14:textId="310ED2DB" w:rsidR="006218E1" w:rsidRPr="007F42EC" w:rsidRDefault="006218E1" w:rsidP="007F42EC">
            <w:pPr>
              <w:numPr>
                <w:ilvl w:val="0"/>
                <w:numId w:val="29"/>
              </w:numPr>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عدد الخبراء، أعضاء مجموعة الخبراء الوطنيين في البلدان الأقل نموا.</w:t>
            </w:r>
          </w:p>
        </w:tc>
        <w:tc>
          <w:tcPr>
            <w:tcW w:w="2908" w:type="dxa"/>
            <w:shd w:val="clear" w:color="auto" w:fill="auto"/>
          </w:tcPr>
          <w:tbl>
            <w:tblPr>
              <w:bidiVisual/>
              <w:tblW w:w="0" w:type="auto"/>
              <w:tblBorders>
                <w:top w:val="nil"/>
                <w:left w:val="nil"/>
                <w:bottom w:val="nil"/>
                <w:right w:val="nil"/>
              </w:tblBorders>
              <w:tblLayout w:type="fixed"/>
              <w:tblLook w:val="0000" w:firstRow="0" w:lastRow="0" w:firstColumn="0" w:lastColumn="0" w:noHBand="0" w:noVBand="0"/>
            </w:tblPr>
            <w:tblGrid>
              <w:gridCol w:w="2004"/>
            </w:tblGrid>
            <w:tr w:rsidR="006218E1" w:rsidRPr="007F42EC" w14:paraId="51017561" w14:textId="77777777" w:rsidTr="006218E1">
              <w:trPr>
                <w:trHeight w:val="103"/>
              </w:trPr>
              <w:tc>
                <w:tcPr>
                  <w:tcW w:w="2004" w:type="dxa"/>
                </w:tcPr>
                <w:p w14:paraId="28F819C5" w14:textId="77777777" w:rsidR="006218E1" w:rsidRPr="007F42EC" w:rsidRDefault="006218E1" w:rsidP="00164CBB">
                  <w:pPr>
                    <w:autoSpaceDE w:val="0"/>
                    <w:autoSpaceDN w:val="0"/>
                    <w:adjustRightInd w:val="0"/>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 xml:space="preserve">من السابق لأوانه إتاحة أية بيانات. </w:t>
                  </w:r>
                </w:p>
              </w:tc>
            </w:tr>
          </w:tbl>
          <w:p w14:paraId="4000E9C6" w14:textId="77777777" w:rsidR="006218E1" w:rsidRPr="007F42EC" w:rsidRDefault="006218E1" w:rsidP="00164CBB">
            <w:pPr>
              <w:spacing w:after="120" w:line="360" w:lineRule="exact"/>
              <w:rPr>
                <w:rFonts w:ascii="Arabic Typesetting" w:hAnsi="Arabic Typesetting" w:cs="Arabic Typesetting"/>
                <w:sz w:val="34"/>
                <w:szCs w:val="34"/>
              </w:rPr>
            </w:pPr>
          </w:p>
        </w:tc>
        <w:tc>
          <w:tcPr>
            <w:tcW w:w="850" w:type="dxa"/>
            <w:shd w:val="clear" w:color="auto" w:fill="auto"/>
          </w:tcPr>
          <w:p w14:paraId="7E151B1B" w14:textId="77777777" w:rsidR="006218E1" w:rsidRPr="007F42EC" w:rsidRDefault="006218E1" w:rsidP="00164CBB">
            <w:pPr>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لا تقييم</w:t>
            </w:r>
          </w:p>
        </w:tc>
      </w:tr>
      <w:tr w:rsidR="006218E1" w:rsidRPr="007F42EC" w14:paraId="7437D1DD" w14:textId="77777777" w:rsidTr="006218E1">
        <w:trPr>
          <w:trHeight w:val="509"/>
        </w:trPr>
        <w:tc>
          <w:tcPr>
            <w:tcW w:w="2410" w:type="dxa"/>
            <w:shd w:val="clear" w:color="auto" w:fill="auto"/>
          </w:tcPr>
          <w:p w14:paraId="2F851F7A" w14:textId="77777777" w:rsidR="006218E1" w:rsidRPr="007F42EC" w:rsidRDefault="006218E1" w:rsidP="00164CBB">
            <w:pPr>
              <w:spacing w:after="120" w:line="360" w:lineRule="exact"/>
              <w:rPr>
                <w:rFonts w:ascii="Arabic Typesetting" w:hAnsi="Arabic Typesetting" w:cs="Arabic Typesetting"/>
                <w:bCs/>
                <w:sz w:val="34"/>
                <w:szCs w:val="34"/>
              </w:rPr>
            </w:pPr>
            <w:r w:rsidRPr="007F42EC">
              <w:rPr>
                <w:rFonts w:ascii="Arabic Typesetting" w:hAnsi="Arabic Typesetting" w:cs="Arabic Typesetting"/>
                <w:sz w:val="34"/>
                <w:szCs w:val="34"/>
              </w:rPr>
              <w:t>‏الاستدامة</w:t>
            </w:r>
          </w:p>
        </w:tc>
        <w:tc>
          <w:tcPr>
            <w:tcW w:w="3188" w:type="dxa"/>
            <w:shd w:val="clear" w:color="auto" w:fill="auto"/>
          </w:tcPr>
          <w:p w14:paraId="21155EF1" w14:textId="664375E8" w:rsidR="006218E1" w:rsidRPr="007F42EC" w:rsidRDefault="006218E1" w:rsidP="00164CBB">
            <w:pPr>
              <w:numPr>
                <w:ilvl w:val="0"/>
                <w:numId w:val="31"/>
              </w:numPr>
              <w:autoSpaceDE w:val="0"/>
              <w:autoSpaceDN w:val="0"/>
              <w:adjustRightInd w:val="0"/>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تحديد التكنولوجيا الملائمة التي يجري</w:t>
            </w:r>
            <w:r w:rsidR="007F42EC" w:rsidRPr="007F42EC">
              <w:rPr>
                <w:rFonts w:ascii="Arabic Typesetting" w:hAnsi="Arabic Typesetting" w:cs="Arabic Typesetting"/>
                <w:sz w:val="34"/>
                <w:szCs w:val="34"/>
              </w:rPr>
              <w:t xml:space="preserve"> تسويقها في البلدان الأقل نموا.</w:t>
            </w:r>
          </w:p>
          <w:p w14:paraId="2112EA24" w14:textId="77777777" w:rsidR="006218E1" w:rsidRPr="007F42EC" w:rsidRDefault="006218E1" w:rsidP="00164CBB">
            <w:pPr>
              <w:numPr>
                <w:ilvl w:val="0"/>
                <w:numId w:val="31"/>
              </w:numPr>
              <w:autoSpaceDE w:val="0"/>
              <w:autoSpaceDN w:val="0"/>
              <w:adjustRightInd w:val="0"/>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 xml:space="preserve">تكرار المشروع في مجالات أخرى في البلدان الأقل نموا بأدنى قدر من دعم الويبو. </w:t>
            </w:r>
          </w:p>
          <w:p w14:paraId="29F9908C" w14:textId="77777777" w:rsidR="006218E1" w:rsidRPr="007F42EC" w:rsidRDefault="006218E1" w:rsidP="00164CBB">
            <w:pPr>
              <w:numPr>
                <w:ilvl w:val="0"/>
                <w:numId w:val="31"/>
              </w:numPr>
              <w:autoSpaceDE w:val="0"/>
              <w:autoSpaceDN w:val="0"/>
              <w:adjustRightInd w:val="0"/>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إنشاء المؤسسات لمواصلة العمل على التكنولوجيا الملائمة على المستوى الوطني.</w:t>
            </w:r>
          </w:p>
          <w:p w14:paraId="1BADEC6F" w14:textId="77777777" w:rsidR="006218E1" w:rsidRPr="007F42EC" w:rsidRDefault="006218E1" w:rsidP="00164CBB">
            <w:pPr>
              <w:numPr>
                <w:ilvl w:val="0"/>
                <w:numId w:val="31"/>
              </w:numPr>
              <w:autoSpaceDE w:val="0"/>
              <w:autoSpaceDN w:val="0"/>
              <w:adjustRightInd w:val="0"/>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الاستمرار في وتوسعة نطاق برامج بناء القدرات التكنولوجية الوطنية في مجال التكنولوجيا الملائمة.</w:t>
            </w:r>
          </w:p>
          <w:p w14:paraId="05FC79FE" w14:textId="77777777" w:rsidR="006218E1" w:rsidRPr="007F42EC" w:rsidRDefault="006218E1" w:rsidP="00164CBB">
            <w:pPr>
              <w:numPr>
                <w:ilvl w:val="0"/>
                <w:numId w:val="31"/>
              </w:numPr>
              <w:autoSpaceDE w:val="0"/>
              <w:autoSpaceDN w:val="0"/>
              <w:adjustRightInd w:val="0"/>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 xml:space="preserve">جعل فريق الخبراء الوطني هيئة دائمة لتعزيز العمل على التكنولوجيا الملائمة في البلدان الأقل نمواً. </w:t>
            </w:r>
          </w:p>
          <w:p w14:paraId="6721D824" w14:textId="710CCFB7" w:rsidR="006218E1" w:rsidRPr="007F42EC" w:rsidRDefault="006218E1" w:rsidP="00164CBB">
            <w:pPr>
              <w:numPr>
                <w:ilvl w:val="0"/>
                <w:numId w:val="31"/>
              </w:numPr>
              <w:autoSpaceDE w:val="0"/>
              <w:autoSpaceDN w:val="0"/>
              <w:adjustRightInd w:val="0"/>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 xml:space="preserve">الاستفادة من التكنولوجيا الملائمة للتنمية الاقتصادية المدرجة في السياسات والاستراتيجيات الوطنية للملكية </w:t>
            </w:r>
            <w:r w:rsidR="007F42EC" w:rsidRPr="007F42EC">
              <w:rPr>
                <w:rFonts w:ascii="Arabic Typesetting" w:hAnsi="Arabic Typesetting" w:cs="Arabic Typesetting"/>
                <w:sz w:val="34"/>
                <w:szCs w:val="34"/>
              </w:rPr>
              <w:t>الفكرية في البلدان الأقل نمواً.</w:t>
            </w:r>
          </w:p>
        </w:tc>
        <w:tc>
          <w:tcPr>
            <w:tcW w:w="2908" w:type="dxa"/>
            <w:shd w:val="clear" w:color="auto" w:fill="auto"/>
          </w:tcPr>
          <w:p w14:paraId="186DCFF2" w14:textId="77777777" w:rsidR="006218E1" w:rsidRPr="007F42EC" w:rsidRDefault="006218E1" w:rsidP="00164CBB">
            <w:pPr>
              <w:autoSpaceDE w:val="0"/>
              <w:autoSpaceDN w:val="0"/>
              <w:adjustRightInd w:val="0"/>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من السابق لأوانه إتاحة أية بيانات.</w:t>
            </w:r>
          </w:p>
        </w:tc>
        <w:tc>
          <w:tcPr>
            <w:tcW w:w="850" w:type="dxa"/>
            <w:shd w:val="clear" w:color="auto" w:fill="auto"/>
          </w:tcPr>
          <w:p w14:paraId="47CF3BD9" w14:textId="77777777" w:rsidR="006218E1" w:rsidRPr="007F42EC" w:rsidRDefault="006218E1" w:rsidP="00164CBB">
            <w:pPr>
              <w:spacing w:after="120" w:line="360" w:lineRule="exact"/>
              <w:rPr>
                <w:rFonts w:ascii="Arabic Typesetting" w:hAnsi="Arabic Typesetting" w:cs="Arabic Typesetting"/>
                <w:sz w:val="34"/>
                <w:szCs w:val="34"/>
              </w:rPr>
            </w:pPr>
            <w:r w:rsidRPr="007F42EC">
              <w:rPr>
                <w:rFonts w:ascii="Arabic Typesetting" w:hAnsi="Arabic Typesetting" w:cs="Arabic Typesetting"/>
                <w:sz w:val="34"/>
                <w:szCs w:val="34"/>
              </w:rPr>
              <w:t>لا تقييم</w:t>
            </w:r>
          </w:p>
        </w:tc>
      </w:tr>
    </w:tbl>
    <w:p w14:paraId="37382EF3" w14:textId="13898C94" w:rsidR="00222FEF" w:rsidRPr="00164CBB" w:rsidRDefault="006218E1" w:rsidP="007F42EC">
      <w:pPr>
        <w:pStyle w:val="EndofDocumentAR"/>
        <w:spacing w:before="240" w:after="120"/>
      </w:pPr>
      <w:r w:rsidRPr="00164CBB">
        <w:t>[يلي ذلك المرفق الرابع]</w:t>
      </w:r>
    </w:p>
    <w:p w14:paraId="016DEB0F" w14:textId="77777777" w:rsidR="00222FEF" w:rsidRPr="00164CBB" w:rsidRDefault="00222FEF" w:rsidP="00164CBB">
      <w:pPr>
        <w:pStyle w:val="NormalParaAR"/>
        <w:spacing w:after="120"/>
        <w:sectPr w:rsidR="00222FEF" w:rsidRPr="00164CBB" w:rsidSect="00042260">
          <w:headerReference w:type="default" r:id="rId16"/>
          <w:headerReference w:type="first" r:id="rId17"/>
          <w:pgSz w:w="11907" w:h="16840" w:code="9"/>
          <w:pgMar w:top="567" w:right="1418" w:bottom="1418" w:left="1134" w:header="510" w:footer="1021" w:gutter="0"/>
          <w:pgNumType w:start="1"/>
          <w:cols w:space="720"/>
          <w:titlePg/>
          <w:docGrid w:linePitch="299"/>
        </w:sectPr>
      </w:pP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6218E1" w:rsidRPr="00164CBB" w14:paraId="43EEF068" w14:textId="77777777" w:rsidTr="00B602B3">
        <w:trPr>
          <w:trHeight w:val="432"/>
        </w:trPr>
        <w:tc>
          <w:tcPr>
            <w:tcW w:w="9288" w:type="dxa"/>
            <w:gridSpan w:val="2"/>
            <w:shd w:val="clear" w:color="auto" w:fill="auto"/>
            <w:vAlign w:val="center"/>
          </w:tcPr>
          <w:p w14:paraId="70DF5C90" w14:textId="77777777" w:rsidR="006218E1" w:rsidRPr="00164CBB" w:rsidRDefault="006218E1" w:rsidP="00164CBB">
            <w:pPr>
              <w:keepNext/>
              <w:spacing w:after="120" w:line="360" w:lineRule="exact"/>
              <w:outlineLvl w:val="1"/>
              <w:rPr>
                <w:rFonts w:ascii="Arabic Typesetting" w:hAnsi="Arabic Typesetting" w:cs="Arabic Typesetting"/>
                <w:caps/>
                <w:sz w:val="36"/>
                <w:szCs w:val="36"/>
              </w:rPr>
            </w:pPr>
            <w:r w:rsidRPr="00164CBB">
              <w:rPr>
                <w:rFonts w:ascii="Arabic Typesetting" w:hAnsi="Arabic Typesetting" w:cs="Arabic Typesetting"/>
                <w:caps/>
                <w:sz w:val="36"/>
                <w:szCs w:val="36"/>
              </w:rPr>
              <w:lastRenderedPageBreak/>
              <w:t>ملخص المشروع</w:t>
            </w:r>
          </w:p>
        </w:tc>
      </w:tr>
      <w:tr w:rsidR="006218E1" w:rsidRPr="00164CBB" w14:paraId="104FB5C0" w14:textId="77777777" w:rsidTr="006218E1">
        <w:trPr>
          <w:trHeight w:val="496"/>
        </w:trPr>
        <w:tc>
          <w:tcPr>
            <w:tcW w:w="2376" w:type="dxa"/>
            <w:shd w:val="clear" w:color="auto" w:fill="auto"/>
          </w:tcPr>
          <w:p w14:paraId="4089A0F8"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رمز المشروع</w:t>
            </w:r>
          </w:p>
        </w:tc>
        <w:tc>
          <w:tcPr>
            <w:tcW w:w="6912" w:type="dxa"/>
            <w:shd w:val="clear" w:color="auto" w:fill="auto"/>
            <w:vAlign w:val="center"/>
          </w:tcPr>
          <w:p w14:paraId="7AF1261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tl w:val="0"/>
              </w:rPr>
              <w:t>DA_3_10_45_01</w:t>
            </w:r>
          </w:p>
        </w:tc>
      </w:tr>
      <w:tr w:rsidR="006218E1" w:rsidRPr="00164CBB" w14:paraId="31B7566F" w14:textId="77777777" w:rsidTr="006218E1">
        <w:trPr>
          <w:trHeight w:val="404"/>
        </w:trPr>
        <w:tc>
          <w:tcPr>
            <w:tcW w:w="2376" w:type="dxa"/>
            <w:shd w:val="clear" w:color="auto" w:fill="auto"/>
          </w:tcPr>
          <w:p w14:paraId="529A9D05" w14:textId="206248A7" w:rsidR="006218E1" w:rsidRPr="00164CBB" w:rsidRDefault="006218E1" w:rsidP="007F42EC">
            <w:pPr>
              <w:keepNext/>
              <w:spacing w:after="120" w:line="360" w:lineRule="exact"/>
              <w:outlineLvl w:val="2"/>
              <w:rPr>
                <w:rFonts w:ascii="Arabic Typesetting" w:hAnsi="Arabic Typesetting" w:cs="Arabic Typesetting"/>
                <w:sz w:val="36"/>
                <w:szCs w:val="36"/>
              </w:rPr>
            </w:pPr>
            <w:r w:rsidRPr="00164CBB">
              <w:rPr>
                <w:rFonts w:ascii="Arabic Typesetting" w:hAnsi="Arabic Typesetting" w:cs="Arabic Typesetting"/>
                <w:sz w:val="36"/>
                <w:szCs w:val="36"/>
                <w:u w:val="single"/>
              </w:rPr>
              <w:t>العنوان</w:t>
            </w:r>
          </w:p>
        </w:tc>
        <w:tc>
          <w:tcPr>
            <w:tcW w:w="6912" w:type="dxa"/>
            <w:shd w:val="clear" w:color="auto" w:fill="auto"/>
            <w:vAlign w:val="center"/>
          </w:tcPr>
          <w:p w14:paraId="1751A1C2" w14:textId="46C3AAF5"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i/>
                <w:iCs/>
                <w:sz w:val="36"/>
                <w:szCs w:val="36"/>
              </w:rPr>
              <w:t>التعاون على التنمية والتعليم والتدريب المهني في مجال حقوق الملكية الفكرية مع مؤسسات التدريب القضائي في البلدان النامية والبلدان الأقل نموا</w:t>
            </w:r>
          </w:p>
        </w:tc>
      </w:tr>
      <w:tr w:rsidR="006218E1" w:rsidRPr="00164CBB" w14:paraId="7E403C92" w14:textId="77777777" w:rsidTr="006218E1">
        <w:tc>
          <w:tcPr>
            <w:tcW w:w="2376" w:type="dxa"/>
            <w:shd w:val="clear" w:color="auto" w:fill="auto"/>
          </w:tcPr>
          <w:p w14:paraId="62B5CE06" w14:textId="771A5227" w:rsidR="006218E1" w:rsidRPr="00164CBB" w:rsidRDefault="006218E1" w:rsidP="007F42EC">
            <w:pPr>
              <w:keepNext/>
              <w:spacing w:after="120" w:line="360" w:lineRule="exact"/>
              <w:outlineLvl w:val="2"/>
              <w:rPr>
                <w:rFonts w:ascii="Arabic Typesetting" w:hAnsi="Arabic Typesetting" w:cs="Arabic Typesetting"/>
                <w:sz w:val="36"/>
                <w:szCs w:val="36"/>
              </w:rPr>
            </w:pPr>
            <w:r w:rsidRPr="00164CBB">
              <w:rPr>
                <w:rFonts w:ascii="Arabic Typesetting" w:hAnsi="Arabic Typesetting" w:cs="Arabic Typesetting"/>
                <w:sz w:val="36"/>
                <w:szCs w:val="36"/>
                <w:u w:val="single"/>
              </w:rPr>
              <w:t xml:space="preserve">توصية </w:t>
            </w:r>
            <w:r w:rsidR="00785D48">
              <w:rPr>
                <w:rFonts w:ascii="Arabic Typesetting" w:hAnsi="Arabic Typesetting" w:cs="Arabic Typesetting"/>
                <w:sz w:val="36"/>
                <w:szCs w:val="36"/>
                <w:u w:val="single"/>
              </w:rPr>
              <w:t>أجندة التنمية</w:t>
            </w:r>
          </w:p>
        </w:tc>
        <w:tc>
          <w:tcPr>
            <w:tcW w:w="6912" w:type="dxa"/>
            <w:shd w:val="clear" w:color="auto" w:fill="auto"/>
          </w:tcPr>
          <w:p w14:paraId="73AD9F15" w14:textId="0828A24F"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التوصية 3:</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زيادة ما يخصص من أموال وموارد بشرية لبرامج المساعدة التقنية في الويبو للنهوض بجملة أمور، منها ثقافة الملكية الفكرية الموجهة للتنمية مع التأكيد على إدراج الملكية الفكرية في مختلف المستويات التعليمية وحفز اهتمام الجمهور بالملكية الفكرية.</w:t>
            </w:r>
          </w:p>
          <w:p w14:paraId="76E414A4" w14:textId="5D95C9E1"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التوصية 10:</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مساعدة الدول الأعضاء على تطوير كفاءاتها المؤسسية الوطنية في مجال الملكية الفكرية وتحسينها من خلال المضي في تطوير البنى التحتية وغيرها من المرافق بهدف جعل مؤسسات الملكية الفكرية أكثر فعالية والنهوض بتوازن عادل بين حماية الملكية الفكرية والمصلحة العامة.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ينبغي أن تنسحب هذه المساعدة التقنية أيضا على المنظمات الإقليمية ودون الإقليمية المعنية بالملكية الفكرية.</w:t>
            </w:r>
          </w:p>
          <w:p w14:paraId="67493341" w14:textId="31100162"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التوصية 45:</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انتهاج إنفاذ الملكية الفكرية في إطار الاهتمامات الاجتماعية الأوسع والانشغالات المعنية بالتنمية بصفة خاصة، بحيث تسهم حماية حقوق الملكية الفكرية وإنفاذها في تشجيع الإبداع التكنولوجي ونقل التكنولوجيا ونشرها تحقيقا للمنفعة المتبادلة لمنتجي المعارف التكنولوجية وللمنتفعين بها وعلى نحو يؤدي إلى الرفاهية الاجتماعية والاقتصادية وإلى تحقيق التوازن بين الحقوق والالتزامات، بما يتفق مع المادة 7 من اتفاق تر</w:t>
            </w:r>
            <w:r w:rsidR="007F42EC">
              <w:rPr>
                <w:rFonts w:ascii="Arabic Typesetting" w:hAnsi="Arabic Typesetting" w:cs="Arabic Typesetting"/>
                <w:sz w:val="36"/>
                <w:szCs w:val="36"/>
              </w:rPr>
              <w:t>يبس.</w:t>
            </w:r>
          </w:p>
        </w:tc>
      </w:tr>
      <w:tr w:rsidR="006218E1" w:rsidRPr="00164CBB" w14:paraId="2E3D12DF" w14:textId="77777777" w:rsidTr="006218E1">
        <w:tc>
          <w:tcPr>
            <w:tcW w:w="2376" w:type="dxa"/>
            <w:shd w:val="clear" w:color="auto" w:fill="auto"/>
          </w:tcPr>
          <w:p w14:paraId="73C661FF" w14:textId="4E11E697" w:rsidR="006218E1" w:rsidRPr="007F42EC" w:rsidRDefault="006218E1" w:rsidP="007F42EC">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ميزانية المشروع</w:t>
            </w:r>
          </w:p>
        </w:tc>
        <w:tc>
          <w:tcPr>
            <w:tcW w:w="6912" w:type="dxa"/>
            <w:shd w:val="clear" w:color="auto" w:fill="auto"/>
          </w:tcPr>
          <w:p w14:paraId="50001547"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000 500 فرنك سويسري مخصصة كلها لخلاف تكاليف الموظفين.</w:t>
            </w:r>
          </w:p>
        </w:tc>
      </w:tr>
      <w:tr w:rsidR="006218E1" w:rsidRPr="00164CBB" w14:paraId="1BD540AC" w14:textId="77777777" w:rsidTr="006218E1">
        <w:tc>
          <w:tcPr>
            <w:tcW w:w="2376" w:type="dxa"/>
            <w:shd w:val="clear" w:color="auto" w:fill="auto"/>
          </w:tcPr>
          <w:p w14:paraId="271E433D" w14:textId="1FC80E77" w:rsidR="006218E1" w:rsidRPr="007F42EC" w:rsidRDefault="006218E1" w:rsidP="007F42EC">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تاريخ بدء المشروع</w:t>
            </w:r>
          </w:p>
        </w:tc>
        <w:tc>
          <w:tcPr>
            <w:tcW w:w="6912" w:type="dxa"/>
            <w:shd w:val="clear" w:color="auto" w:fill="auto"/>
          </w:tcPr>
          <w:p w14:paraId="3C296A06"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يوليو 2016</w:t>
            </w:r>
          </w:p>
        </w:tc>
      </w:tr>
      <w:tr w:rsidR="006218E1" w:rsidRPr="00164CBB" w14:paraId="4B7B0B51" w14:textId="77777777" w:rsidTr="006218E1">
        <w:tc>
          <w:tcPr>
            <w:tcW w:w="2376" w:type="dxa"/>
            <w:shd w:val="clear" w:color="auto" w:fill="auto"/>
          </w:tcPr>
          <w:p w14:paraId="3BCAA1C5" w14:textId="58DFBC60" w:rsidR="006218E1" w:rsidRPr="007F42EC" w:rsidRDefault="006218E1" w:rsidP="007F42EC">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مدة المشروع</w:t>
            </w:r>
          </w:p>
        </w:tc>
        <w:tc>
          <w:tcPr>
            <w:tcW w:w="6912" w:type="dxa"/>
            <w:shd w:val="clear" w:color="auto" w:fill="auto"/>
          </w:tcPr>
          <w:p w14:paraId="6AD0132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24 شهراً</w:t>
            </w:r>
          </w:p>
        </w:tc>
      </w:tr>
      <w:tr w:rsidR="006218E1" w:rsidRPr="00164CBB" w14:paraId="55F528A2" w14:textId="77777777" w:rsidTr="006218E1">
        <w:tc>
          <w:tcPr>
            <w:tcW w:w="2376" w:type="dxa"/>
            <w:shd w:val="clear" w:color="auto" w:fill="auto"/>
          </w:tcPr>
          <w:p w14:paraId="4A6E07F4"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قطاعات الويبو الرئيسية المشاركة والصلة ببرامج الويبو</w:t>
            </w:r>
          </w:p>
        </w:tc>
        <w:tc>
          <w:tcPr>
            <w:tcW w:w="6912" w:type="dxa"/>
            <w:shd w:val="clear" w:color="auto" w:fill="auto"/>
          </w:tcPr>
          <w:p w14:paraId="37125935"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الصلة ببرامج الويبو 9 و10 و17</w:t>
            </w:r>
          </w:p>
        </w:tc>
      </w:tr>
      <w:tr w:rsidR="006218E1" w:rsidRPr="00164CBB" w14:paraId="075A9D95" w14:textId="77777777" w:rsidTr="006218E1">
        <w:trPr>
          <w:trHeight w:val="2664"/>
        </w:trPr>
        <w:tc>
          <w:tcPr>
            <w:tcW w:w="2376" w:type="dxa"/>
            <w:shd w:val="clear" w:color="auto" w:fill="auto"/>
          </w:tcPr>
          <w:p w14:paraId="3924BBA6"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وصف موجز للمشروع</w:t>
            </w:r>
          </w:p>
        </w:tc>
        <w:tc>
          <w:tcPr>
            <w:tcW w:w="6912" w:type="dxa"/>
            <w:shd w:val="clear" w:color="auto" w:fill="auto"/>
          </w:tcPr>
          <w:p w14:paraId="513F9F41" w14:textId="10ECA5B6"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وسيراعي المشروع السياسة والاستراتيجية الوطنية لحقوق الملكية الفكرية وسيكون هدفه الأساسي تكوين الكفاءات لتوفير برامج تعليمية وتدريبية فعالة ومجدية في مجال حقوق الملكية الفكرية على الصعيد الوطني لفائدة القضاة بما في ذلك استحداث مرجع للتعلم الذاتي بعنوان "مجموعة أدوات عن حقوق الملكية الفكرية للقضاة".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ويهدف المشروع تحديداً إلى تعزيز فهم القوانين الموضوعية لحقوق الملكية الفكرية وتطبيق القضاة لمعارفهم في ذلك المجال عن طريق تنمية التفكير المتسق والمنطقي والمهارات التحليلية النقدية لتمكينهم من إصدار أحكام مسببة عادلة وفعالة ومستنيرة وقائمة على حجج سليمة تخص المنازعات على حقوق الملكية الفكرية في المحاكم الخاصة بحقوق الملكية الفكرية. </w:t>
            </w:r>
          </w:p>
          <w:p w14:paraId="10CD5330"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اختيار المؤسسات التدريبية القضائية الرائدة:</w:t>
            </w:r>
          </w:p>
          <w:p w14:paraId="1AB6168F" w14:textId="22F13723"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 xml:space="preserve">اختيار أربع مؤسسات تدريبية قضائية رائدة وحبذا اختيار واحدة من كل منطقة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أفريقيا وآسيا والمحيط الهادئ وأمريكا اللاتينية والكاريبي والدول العربية</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بما في ذلك أحد البلدان الأقل نمواً وتمثل طائفة متنوعة من التقاليد والخلفيات القضائية. </w:t>
            </w:r>
          </w:p>
          <w:p w14:paraId="5CEE389B" w14:textId="6EFFF728" w:rsidR="006218E1" w:rsidRPr="00164CBB" w:rsidRDefault="006218E1" w:rsidP="001A522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w:t>
            </w:r>
            <w:r w:rsidR="001A522C">
              <w:rPr>
                <w:rFonts w:ascii="Arabic Typesetting" w:hAnsi="Arabic Typesetting" w:cs="Arabic Typesetting" w:hint="cs"/>
                <w:sz w:val="36"/>
                <w:szCs w:val="36"/>
                <w:lang w:bidi="ar-SA"/>
              </w:rPr>
              <w:t>إ</w:t>
            </w:r>
            <w:r w:rsidRPr="00164CBB">
              <w:rPr>
                <w:rFonts w:ascii="Arabic Typesetting" w:hAnsi="Arabic Typesetting" w:cs="Arabic Typesetting"/>
                <w:sz w:val="36"/>
                <w:szCs w:val="36"/>
              </w:rPr>
              <w:t xml:space="preserve">ن البرامج التعليمية والتدريبية بشأن حقوق الملكية الفكرية والتي تشمل مجموعة الأدوات المرجعية الخاصة بحقوق الملكية الفكرية لفائدة التعلم الذاتي للقضاة ستكون مخصصة للاستجابة للثغرات المحددة والاحتياجات المعرب عنها والبنية التعلمية المتاحة والقدرات الاستيعابية وأسلوب التعلم المفضل لأعضاء النظم القضائية في البلدان المختارة من البلدان النامية والبلدان الأقل نمواً. </w:t>
            </w:r>
          </w:p>
          <w:p w14:paraId="74C64E97"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وستراعى العوامل التالية في تنفيذ أنشطة المشروع في البلدان الرائدة المختارة من البلدان النامية والبلدان الأقل نمواً:</w:t>
            </w:r>
          </w:p>
          <w:p w14:paraId="06A37511" w14:textId="2CC5B176" w:rsidR="006218E1" w:rsidRPr="00164CBB" w:rsidRDefault="008F4F46" w:rsidP="007F42EC">
            <w:pPr>
              <w:spacing w:after="120" w:line="360" w:lineRule="exact"/>
              <w:ind w:left="851" w:hanging="567"/>
              <w:rPr>
                <w:rFonts w:ascii="Arabic Typesetting" w:hAnsi="Arabic Typesetting" w:cs="Arabic Typesetting"/>
                <w:sz w:val="36"/>
                <w:szCs w:val="36"/>
              </w:rPr>
            </w:pPr>
            <w:r>
              <w:rPr>
                <w:rFonts w:ascii="Arabic Typesetting" w:hAnsi="Arabic Typesetting" w:cs="Arabic Typesetting"/>
                <w:sz w:val="36"/>
                <w:szCs w:val="36"/>
              </w:rPr>
              <w:t>(</w:t>
            </w:r>
            <w:r w:rsidR="006218E1" w:rsidRPr="00164CBB">
              <w:rPr>
                <w:rFonts w:ascii="Arabic Typesetting" w:hAnsi="Arabic Typesetting" w:cs="Arabic Typesetting"/>
                <w:sz w:val="36"/>
                <w:szCs w:val="36"/>
              </w:rPr>
              <w:t>أ</w:t>
            </w:r>
            <w:r>
              <w:rPr>
                <w:rFonts w:ascii="Arabic Typesetting" w:hAnsi="Arabic Typesetting" w:cs="Arabic Typesetting"/>
                <w:sz w:val="36"/>
                <w:szCs w:val="36"/>
              </w:rPr>
              <w:t>)</w:t>
            </w:r>
            <w:r w:rsidR="006218E1" w:rsidRPr="00164CBB">
              <w:rPr>
                <w:rFonts w:ascii="Arabic Typesetting" w:hAnsi="Arabic Typesetting" w:cs="Arabic Typesetting"/>
                <w:sz w:val="36"/>
                <w:szCs w:val="36"/>
              </w:rPr>
              <w:tab/>
              <w:t>القوانين والأطر والاتفاقات الخاصة بحقوق الملكية الفكرية؛</w:t>
            </w:r>
          </w:p>
          <w:p w14:paraId="47CEC526" w14:textId="2329E268" w:rsidR="006218E1" w:rsidRPr="00164CBB" w:rsidRDefault="008F4F46" w:rsidP="007F42EC">
            <w:pPr>
              <w:spacing w:after="120" w:line="360" w:lineRule="exact"/>
              <w:ind w:left="851" w:hanging="567"/>
              <w:rPr>
                <w:rFonts w:ascii="Arabic Typesetting" w:hAnsi="Arabic Typesetting" w:cs="Arabic Typesetting"/>
                <w:sz w:val="36"/>
                <w:szCs w:val="36"/>
              </w:rPr>
            </w:pPr>
            <w:r>
              <w:rPr>
                <w:rFonts w:ascii="Arabic Typesetting" w:hAnsi="Arabic Typesetting" w:cs="Arabic Typesetting"/>
                <w:sz w:val="36"/>
                <w:szCs w:val="36"/>
              </w:rPr>
              <w:t>(</w:t>
            </w:r>
            <w:r w:rsidR="006218E1" w:rsidRPr="00164CBB">
              <w:rPr>
                <w:rFonts w:ascii="Arabic Typesetting" w:hAnsi="Arabic Typesetting" w:cs="Arabic Typesetting"/>
                <w:sz w:val="36"/>
                <w:szCs w:val="36"/>
              </w:rPr>
              <w:t>ب</w:t>
            </w:r>
            <w:r>
              <w:rPr>
                <w:rFonts w:ascii="Arabic Typesetting" w:hAnsi="Arabic Typesetting" w:cs="Arabic Typesetting"/>
                <w:sz w:val="36"/>
                <w:szCs w:val="36"/>
              </w:rPr>
              <w:t>)</w:t>
            </w:r>
            <w:r w:rsidR="006218E1" w:rsidRPr="00164CBB">
              <w:rPr>
                <w:rFonts w:ascii="Arabic Typesetting" w:hAnsi="Arabic Typesetting" w:cs="Arabic Typesetting"/>
                <w:sz w:val="36"/>
                <w:szCs w:val="36"/>
              </w:rPr>
              <w:tab/>
              <w:t xml:space="preserve">السياسات والاستراتيجيات الخاصة بحقوق الملكية الفكرية؛ </w:t>
            </w:r>
          </w:p>
          <w:p w14:paraId="626E1094" w14:textId="51C694E8" w:rsidR="006218E1" w:rsidRPr="00164CBB" w:rsidRDefault="008F4F46" w:rsidP="007F42EC">
            <w:pPr>
              <w:spacing w:after="120" w:line="360" w:lineRule="exact"/>
              <w:ind w:left="851" w:hanging="567"/>
              <w:rPr>
                <w:rFonts w:ascii="Arabic Typesetting" w:hAnsi="Arabic Typesetting" w:cs="Arabic Typesetting"/>
                <w:sz w:val="36"/>
                <w:szCs w:val="36"/>
              </w:rPr>
            </w:pPr>
            <w:r>
              <w:rPr>
                <w:rFonts w:ascii="Arabic Typesetting" w:hAnsi="Arabic Typesetting" w:cs="Arabic Typesetting"/>
                <w:sz w:val="36"/>
                <w:szCs w:val="36"/>
              </w:rPr>
              <w:t>(</w:t>
            </w:r>
            <w:r w:rsidR="006218E1" w:rsidRPr="00164CBB">
              <w:rPr>
                <w:rFonts w:ascii="Arabic Typesetting" w:hAnsi="Arabic Typesetting" w:cs="Arabic Typesetting"/>
                <w:sz w:val="36"/>
                <w:szCs w:val="36"/>
              </w:rPr>
              <w:t>ج</w:t>
            </w:r>
            <w:r>
              <w:rPr>
                <w:rFonts w:ascii="Arabic Typesetting" w:hAnsi="Arabic Typesetting" w:cs="Arabic Typesetting"/>
                <w:sz w:val="36"/>
                <w:szCs w:val="36"/>
              </w:rPr>
              <w:t>)</w:t>
            </w:r>
            <w:r w:rsidR="006218E1" w:rsidRPr="00164CBB">
              <w:rPr>
                <w:rFonts w:ascii="Arabic Typesetting" w:hAnsi="Arabic Typesetting" w:cs="Arabic Typesetting"/>
                <w:sz w:val="36"/>
                <w:szCs w:val="36"/>
              </w:rPr>
              <w:tab/>
              <w:t>الفجوات والاحتياجات والأولويات التدريبية القضائية كما وردت في أطر التنمية الاقتصادية الوطنية؛</w:t>
            </w:r>
          </w:p>
          <w:p w14:paraId="337EEC70" w14:textId="4CF6C348" w:rsidR="006218E1" w:rsidRPr="00164CBB" w:rsidRDefault="008F4F46" w:rsidP="007F42EC">
            <w:pPr>
              <w:spacing w:after="120" w:line="360" w:lineRule="exact"/>
              <w:ind w:left="851" w:hanging="567"/>
              <w:rPr>
                <w:rFonts w:ascii="Arabic Typesetting" w:hAnsi="Arabic Typesetting" w:cs="Arabic Typesetting"/>
                <w:sz w:val="36"/>
                <w:szCs w:val="36"/>
              </w:rPr>
            </w:pPr>
            <w:r>
              <w:rPr>
                <w:rFonts w:ascii="Arabic Typesetting" w:hAnsi="Arabic Typesetting" w:cs="Arabic Typesetting"/>
                <w:sz w:val="36"/>
                <w:szCs w:val="36"/>
              </w:rPr>
              <w:t>(</w:t>
            </w:r>
            <w:r w:rsidR="006218E1" w:rsidRPr="00164CBB">
              <w:rPr>
                <w:rFonts w:ascii="Arabic Typesetting" w:hAnsi="Arabic Typesetting" w:cs="Arabic Typesetting"/>
                <w:sz w:val="36"/>
                <w:szCs w:val="36"/>
              </w:rPr>
              <w:t>د</w:t>
            </w:r>
            <w:r>
              <w:rPr>
                <w:rFonts w:ascii="Arabic Typesetting" w:hAnsi="Arabic Typesetting" w:cs="Arabic Typesetting"/>
                <w:sz w:val="36"/>
                <w:szCs w:val="36"/>
              </w:rPr>
              <w:t>)</w:t>
            </w:r>
            <w:r w:rsidR="006218E1" w:rsidRPr="00164CBB">
              <w:rPr>
                <w:rFonts w:ascii="Arabic Typesetting" w:hAnsi="Arabic Typesetting" w:cs="Arabic Typesetting"/>
                <w:sz w:val="36"/>
                <w:szCs w:val="36"/>
              </w:rPr>
              <w:tab/>
              <w:t>الاعتبارات الإنمائية والصالح العام.</w:t>
            </w:r>
          </w:p>
          <w:p w14:paraId="0DB5422E"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وسينفَّذ المشروع عن طريق المؤسسات الوطنية القائمة المعنية بالتدريب القضائي. </w:t>
            </w:r>
          </w:p>
          <w:p w14:paraId="2F2B91D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وسيستخدم المشروع عند الاقتضاء والإمكانية المضامين التعليمية والتدريبية المتاحة ورقياً أو إلكترونياً والتي أعدتها الويبو والمؤسسات المساهمة في الدول الأعضاء في مجال حقوق الملكية الفكرية بعد ترجمتها أو تكييفها للسياق المحلي.</w:t>
            </w:r>
          </w:p>
          <w:p w14:paraId="72769130"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العناصر الرئيسية للمشروع:</w:t>
            </w:r>
          </w:p>
          <w:p w14:paraId="08CC00FC"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ألف - اختيار أربع مؤسسات تدريبية قضائية رائدة:</w:t>
            </w:r>
          </w:p>
          <w:p w14:paraId="7BC92EE9"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باء - تقييم الاحتياجات التعليمية والتدريبية للنظام القضائي في البلدان الرائدة المختارة في مجال حقوق الملكية الفكرية لتحديد طبيعة المحتويات والوحدات التعليمية والتدريبية لحقوق الملكية الفكرية ونطاقها، وكذلك الأمر بالنسبة إلى "مجموعة الأدوات الخاصة بحقوق الملكية الفكرية لفائدة القضاة" المزمع استحداثها؛ </w:t>
            </w:r>
          </w:p>
          <w:p w14:paraId="23F442B8"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جيم - دراسة استقصائية عن المبادرات التدريبية الجارية للنظام القضائي في مجال حقوق الملكية الفكرية في البلدان النامية والبلدان الأقل نمواً فضلاً عن البلدان المتقدمة كي تستفيد من عدة نواتج منها الممارسات الجيدة لتدريب الهيئة القضائية في مجال حقوق الملكية الفكرية؛</w:t>
            </w:r>
          </w:p>
          <w:p w14:paraId="43D0B6BC" w14:textId="3C871CAD"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دال - استناداً إلى العنصرين باء وجيم، وضع محتويات ووحدات تعليمية وتدريبية في مجال حقوق الملكية الفكرية من أجل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أ</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التدريب الأولي والتمهيدي على حقوق الملكية الفكرية؛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ب</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والتدريب الداخلي في مجال حقوق الملكية الفكرية مع مراعاة الأسلوب أو الأساليب المفضلة لتوفير التدريب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التدريب المباشر أو الشبكي أو المختلط</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المخصصة للثغرات المحددة والاحتياجات المعرب عنها والأولويات الرئيسية للبلد المختار.</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وستشمل </w:t>
            </w:r>
            <w:r w:rsidRPr="00164CBB">
              <w:rPr>
                <w:rFonts w:ascii="Arabic Typesetting" w:hAnsi="Arabic Typesetting" w:cs="Arabic Typesetting"/>
                <w:sz w:val="36"/>
                <w:szCs w:val="36"/>
              </w:rPr>
              <w:lastRenderedPageBreak/>
              <w:t>المحتويات التعليمية والتدريبية مرجع للتعلم الذاتي بعنوان "مجموعة أدوات خاصة بحقوق الملكية الفكرية لفائدة القضاة"، وستعد مجموعة من أجل كل من المؤسسات الرائدة المختارة.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ويمكن أن تشمل تلك المجموعات محتويات ورقية وإلكترونية منها القوانين والسياسات الخاصة بحقوق الملكية الفكرية، وأوجه المرونة في نظام الملكية الفكرية، وأبرز السوابق القضائية في مجال حقوق الملكية الفكرية وغيرها من المحتويات المتفق عليها خلال مرحلة تقييم احتياجات المشروع والقائمة على الممارسات الجيدة المنطبقة.</w:t>
            </w:r>
          </w:p>
          <w:p w14:paraId="2C234688"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هاء - استناداً إلى العناصر باء وجيم ودال، اختبار المحتويات التعليمية والتدريبية في مجال حقوق الملكية الفكرية بما في ذلك "مجموعة أدوات القضاة الخاصة بحقوق الملكية الفكرية" عن طريق توفير برامج تعليمية وتدريبية ومراعاة التعليقات لتحسين الأهداف التعليمية الخاصة بالدورات التعليمية والتدريبية في مجال حقوق الملكية الفكرية، ووضع المناهج الدراسية، وإنشاء المحتويات، وأسلوب أو أساليب توفيرها، وأساليب تقييم/تقدير النتائج التعليمية للدورات التعليمية والتدريبية لحقوق الملكية الفكرية؛ </w:t>
            </w:r>
          </w:p>
          <w:p w14:paraId="4D8A92C1" w14:textId="412A9291"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واو - تعزيز الشبكات والشراكات القائمة مع المؤسسات الوطنية المعنية بالتدريب القضائي بغية تبادل الخبرات بانتظام والاستفادة من تجارب الآخرين في المبادرات ونواتج التدريب على حقوق الملكية الفكرية.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يمكن أن يتخذ ذلك أشكالاً عديدة منها إقامة "مجتمع ممارسة" مهني شبكي أو أكثر يُعنى بمسائل حقوق الملكية الفكرية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للتعلم الشبكي والاجتماعي بين الأقران من القضاة والمدعين العامين؛</w:t>
            </w:r>
          </w:p>
          <w:p w14:paraId="46E2D6E3" w14:textId="55E6E082"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زاي - تقديم المساعدة في الحصول على كتب وأدلة مرجعية لإقامة مكتبة م</w:t>
            </w:r>
            <w:r w:rsidR="007F42EC">
              <w:rPr>
                <w:rFonts w:ascii="Arabic Typesetting" w:hAnsi="Arabic Typesetting" w:cs="Arabic Typesetting"/>
                <w:sz w:val="36"/>
                <w:szCs w:val="36"/>
              </w:rPr>
              <w:t>ؤسسة التدريب القضائي المستفيدة.</w:t>
            </w:r>
          </w:p>
        </w:tc>
      </w:tr>
    </w:tbl>
    <w:p w14:paraId="3A5C0BCF" w14:textId="77777777" w:rsidR="006218E1" w:rsidRPr="00164CBB" w:rsidRDefault="006218E1" w:rsidP="00164CBB">
      <w:pPr>
        <w:pStyle w:val="NormalParaAR"/>
        <w:bidi w:val="0"/>
        <w:spacing w:after="120"/>
      </w:pPr>
    </w:p>
    <w:p w14:paraId="783DE44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br w:type="page"/>
      </w: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6218E1" w:rsidRPr="00164CBB" w14:paraId="10D94293" w14:textId="77777777" w:rsidTr="006218E1">
        <w:trPr>
          <w:trHeight w:val="484"/>
        </w:trPr>
        <w:tc>
          <w:tcPr>
            <w:tcW w:w="2376" w:type="dxa"/>
            <w:shd w:val="clear" w:color="auto" w:fill="auto"/>
          </w:tcPr>
          <w:p w14:paraId="796A8C91"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lastRenderedPageBreak/>
              <w:t>المسؤول عن المشروع</w:t>
            </w:r>
          </w:p>
        </w:tc>
        <w:tc>
          <w:tcPr>
            <w:tcW w:w="6912" w:type="dxa"/>
            <w:vAlign w:val="center"/>
          </w:tcPr>
          <w:p w14:paraId="079F99BB"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السيد محمد عبد الرؤوف البديوي</w:t>
            </w:r>
          </w:p>
        </w:tc>
      </w:tr>
      <w:tr w:rsidR="006218E1" w:rsidRPr="00164CBB" w14:paraId="3FA8A6D5" w14:textId="77777777" w:rsidTr="006218E1">
        <w:trPr>
          <w:trHeight w:val="1165"/>
        </w:trPr>
        <w:tc>
          <w:tcPr>
            <w:tcW w:w="2376" w:type="dxa"/>
            <w:shd w:val="clear" w:color="auto" w:fill="auto"/>
          </w:tcPr>
          <w:p w14:paraId="79DBB83F" w14:textId="77777777" w:rsidR="006218E1" w:rsidRPr="00164CBB" w:rsidDel="00196374"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 xml:space="preserve">الصلة بالنتائج المرتقبة في البرنامج والميزانية </w:t>
            </w:r>
          </w:p>
        </w:tc>
        <w:tc>
          <w:tcPr>
            <w:tcW w:w="6912" w:type="dxa"/>
          </w:tcPr>
          <w:p w14:paraId="7D384796" w14:textId="77777777" w:rsidR="006218E1" w:rsidRPr="00164CBB" w:rsidRDefault="006218E1" w:rsidP="00164CBB">
            <w:pPr>
              <w:spacing w:after="120" w:line="360" w:lineRule="exact"/>
              <w:rPr>
                <w:rFonts w:ascii="Arabic Typesetting" w:hAnsi="Arabic Typesetting" w:cs="Arabic Typesetting"/>
                <w:i/>
                <w:sz w:val="36"/>
                <w:szCs w:val="36"/>
              </w:rPr>
            </w:pPr>
            <w:r w:rsidRPr="001A522C">
              <w:rPr>
                <w:rFonts w:ascii="Arabic Typesetting" w:hAnsi="Arabic Typesetting" w:cs="Arabic Typesetting"/>
                <w:i/>
                <w:iCs/>
                <w:sz w:val="36"/>
                <w:szCs w:val="36"/>
              </w:rPr>
              <w:t>النتيجة المرتقبة ه2.3</w:t>
            </w:r>
            <w:r w:rsidRPr="00164CBB">
              <w:rPr>
                <w:rFonts w:ascii="Arabic Typesetting" w:hAnsi="Arabic Typesetting" w:cs="Arabic Typesetting"/>
                <w:i/>
                <w:iCs/>
                <w:sz w:val="36"/>
                <w:szCs w:val="36"/>
              </w:rPr>
              <w:t xml:space="preserve"> </w:t>
            </w:r>
          </w:p>
          <w:p w14:paraId="12A78511" w14:textId="153FAC3A" w:rsidR="006218E1" w:rsidRPr="00164CBB" w:rsidDel="00196374" w:rsidRDefault="006218E1" w:rsidP="007F42EC">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موارد بشرية مُحَسَّنة قادرة على التعامل مع مجموعة عريضة من متطلبات استخدام الملكية الفكرية من أجل التنمية استخداما فعالا في البلدان النامية والبلدان الأقل نموا والبلدان المنتقلة إلى نظام الاقتصاد الحر.</w:t>
            </w:r>
          </w:p>
        </w:tc>
      </w:tr>
      <w:tr w:rsidR="006218E1" w:rsidRPr="00164CBB" w14:paraId="74078557" w14:textId="77777777" w:rsidTr="006218E1">
        <w:trPr>
          <w:trHeight w:val="1735"/>
        </w:trPr>
        <w:tc>
          <w:tcPr>
            <w:tcW w:w="2376" w:type="dxa"/>
            <w:shd w:val="clear" w:color="auto" w:fill="auto"/>
          </w:tcPr>
          <w:p w14:paraId="74FCDAA1" w14:textId="55BA3AC8" w:rsidR="006218E1" w:rsidRPr="007F42EC" w:rsidRDefault="006218E1" w:rsidP="007F42EC">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التقدم المحرز في تنفيذ المشروع</w:t>
            </w:r>
          </w:p>
        </w:tc>
        <w:tc>
          <w:tcPr>
            <w:tcW w:w="6912" w:type="dxa"/>
          </w:tcPr>
          <w:p w14:paraId="257E9D43" w14:textId="25C17520"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وفقاً لوثيقة المشروع وبالتعاون مع منسقي المجموعات الإقليمية في جنيف وبالحصول على دعمهم، اختيرت أربعة بلدان رائدة هي كوستاريكا ولبنان ونيبال ونيجيريا بوصفها بلدان رائدة لتنفيذ المشروع.</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وتمثل تلك البلدان المناطق التالية على التوالي: أمريكا اللاتينية والكاريبي، والمنطقة العربية، وآسيا والمحيط الهادئ، وأفريقيا.</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وتمثل نيبال أي</w:t>
            </w:r>
            <w:r w:rsidR="007F42EC">
              <w:rPr>
                <w:rFonts w:ascii="Arabic Typesetting" w:hAnsi="Arabic Typesetting" w:cs="Arabic Typesetting"/>
                <w:sz w:val="36"/>
                <w:szCs w:val="36"/>
              </w:rPr>
              <w:t>ضاً مجموعة البلدان الأقل نمواً.</w:t>
            </w:r>
          </w:p>
          <w:p w14:paraId="63920646" w14:textId="4FADB309"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واستكملت عملية الاختيار في بداية يوليو 2016. ومن ثم، كان تاريخ بداية التنفي</w:t>
            </w:r>
            <w:r w:rsidR="007F42EC">
              <w:rPr>
                <w:rFonts w:ascii="Arabic Typesetting" w:hAnsi="Arabic Typesetting" w:cs="Arabic Typesetting"/>
                <w:sz w:val="36"/>
                <w:szCs w:val="36"/>
              </w:rPr>
              <w:t>ذ الفعلي للمشروع 15 يوليو 2016.</w:t>
            </w:r>
          </w:p>
        </w:tc>
      </w:tr>
      <w:tr w:rsidR="006218E1" w:rsidRPr="00164CBB" w14:paraId="119EEE06" w14:textId="77777777" w:rsidTr="007F42EC">
        <w:trPr>
          <w:trHeight w:val="1212"/>
        </w:trPr>
        <w:tc>
          <w:tcPr>
            <w:tcW w:w="2376" w:type="dxa"/>
            <w:shd w:val="clear" w:color="auto" w:fill="auto"/>
          </w:tcPr>
          <w:p w14:paraId="5F93599B"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أمثلة النجاح/الأثر والدروس الرئيسية</w:t>
            </w:r>
          </w:p>
        </w:tc>
        <w:tc>
          <w:tcPr>
            <w:tcW w:w="6912" w:type="dxa"/>
          </w:tcPr>
          <w:p w14:paraId="32E18B04" w14:textId="77777777" w:rsidR="006218E1" w:rsidRPr="00164CBB" w:rsidRDefault="006218E1" w:rsidP="007F42EC">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لا تقييم</w:t>
            </w:r>
          </w:p>
        </w:tc>
      </w:tr>
      <w:tr w:rsidR="006218E1" w:rsidRPr="00164CBB" w14:paraId="7AFCDF1F" w14:textId="77777777" w:rsidTr="006218E1">
        <w:trPr>
          <w:trHeight w:val="713"/>
        </w:trPr>
        <w:tc>
          <w:tcPr>
            <w:tcW w:w="2376" w:type="dxa"/>
            <w:shd w:val="clear" w:color="auto" w:fill="auto"/>
          </w:tcPr>
          <w:p w14:paraId="191E204B"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المخاطر والتخفيف من آثارها</w:t>
            </w:r>
          </w:p>
        </w:tc>
        <w:tc>
          <w:tcPr>
            <w:tcW w:w="6912" w:type="dxa"/>
          </w:tcPr>
          <w:p w14:paraId="5765B382" w14:textId="695091DF" w:rsidR="006218E1" w:rsidRPr="00164CBB" w:rsidRDefault="006218E1" w:rsidP="007F42EC">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يتعين أخذ المخاطر التالية بعين الاعتبار في تنفيذ المشروع:</w:t>
            </w:r>
          </w:p>
          <w:p w14:paraId="73A456E5" w14:textId="7373545E" w:rsidR="006218E1" w:rsidRPr="007F42EC" w:rsidRDefault="006218E1" w:rsidP="00164CBB">
            <w:pPr>
              <w:numPr>
                <w:ilvl w:val="0"/>
                <w:numId w:val="32"/>
              </w:numPr>
              <w:spacing w:after="120" w:line="360" w:lineRule="exact"/>
              <w:ind w:left="459" w:hanging="459"/>
              <w:rPr>
                <w:rFonts w:ascii="Arabic Typesetting" w:hAnsi="Arabic Typesetting" w:cs="Arabic Typesetting"/>
                <w:sz w:val="36"/>
                <w:szCs w:val="36"/>
              </w:rPr>
            </w:pPr>
            <w:r w:rsidRPr="007F42EC">
              <w:rPr>
                <w:rFonts w:ascii="Arabic Typesetting" w:hAnsi="Arabic Typesetting" w:cs="Arabic Typesetting"/>
                <w:sz w:val="36"/>
                <w:szCs w:val="36"/>
              </w:rPr>
              <w:t>مواجهة صعوبات في تنظيم تدريب مستمر لجهاز قضائي مشغول.</w:t>
            </w:r>
            <w:r w:rsidR="006424CF" w:rsidRPr="007F42EC">
              <w:rPr>
                <w:rFonts w:ascii="Arabic Typesetting" w:hAnsi="Arabic Typesetting" w:cs="Arabic Typesetting"/>
                <w:sz w:val="36"/>
                <w:szCs w:val="36"/>
              </w:rPr>
              <w:t xml:space="preserve"> </w:t>
            </w:r>
            <w:r w:rsidRPr="007F42EC">
              <w:rPr>
                <w:rFonts w:ascii="Arabic Typesetting" w:hAnsi="Arabic Typesetting" w:cs="Arabic Typesetting"/>
                <w:sz w:val="36"/>
                <w:szCs w:val="36"/>
              </w:rPr>
              <w:t>لعل أحد التدابير الممكنة لمواجهة ذلك الخطر ضمان الدعم والتأييد الكاملين لمؤسسة التدريب القضائي والسلطات المعنية في كل مراحل المشروع؛</w:t>
            </w:r>
          </w:p>
          <w:p w14:paraId="468DD8D7" w14:textId="6C5C67C1" w:rsidR="006218E1" w:rsidRPr="007F42EC" w:rsidRDefault="006218E1" w:rsidP="00164CBB">
            <w:pPr>
              <w:numPr>
                <w:ilvl w:val="0"/>
                <w:numId w:val="32"/>
              </w:numPr>
              <w:spacing w:after="120" w:line="360" w:lineRule="exact"/>
              <w:ind w:left="459" w:hanging="459"/>
              <w:rPr>
                <w:rFonts w:ascii="Arabic Typesetting" w:hAnsi="Arabic Typesetting" w:cs="Arabic Typesetting"/>
                <w:sz w:val="36"/>
                <w:szCs w:val="36"/>
              </w:rPr>
            </w:pPr>
            <w:r w:rsidRPr="007F42EC">
              <w:rPr>
                <w:rFonts w:ascii="Arabic Typesetting" w:hAnsi="Arabic Typesetting" w:cs="Arabic Typesetting"/>
                <w:sz w:val="36"/>
                <w:szCs w:val="36"/>
              </w:rPr>
              <w:t>وقد تعرقل الظروف في بلد رائد بعينه مواصلة المشروع، وينبغي في هذا الحالة مواصلة المناقشات.</w:t>
            </w:r>
            <w:r w:rsidR="006424CF" w:rsidRPr="007F42EC">
              <w:rPr>
                <w:rFonts w:ascii="Arabic Typesetting" w:hAnsi="Arabic Typesetting" w:cs="Arabic Typesetting"/>
                <w:sz w:val="36"/>
                <w:szCs w:val="36"/>
              </w:rPr>
              <w:t xml:space="preserve"> </w:t>
            </w:r>
            <w:r w:rsidRPr="007F42EC">
              <w:rPr>
                <w:rFonts w:ascii="Arabic Typesetting" w:hAnsi="Arabic Typesetting" w:cs="Arabic Typesetting"/>
                <w:sz w:val="36"/>
                <w:szCs w:val="36"/>
              </w:rPr>
              <w:t>وفي هذه الحالة، ستشارك الأمانة في مناقشات مع السلطات المعنية لتعديل خطة التنفيذ أو تعليقها.</w:t>
            </w:r>
          </w:p>
          <w:p w14:paraId="07DE6CB4" w14:textId="071A5967" w:rsidR="006218E1" w:rsidRPr="007F42EC" w:rsidRDefault="006218E1" w:rsidP="007F42EC">
            <w:pPr>
              <w:numPr>
                <w:ilvl w:val="0"/>
                <w:numId w:val="32"/>
              </w:numPr>
              <w:spacing w:after="120" w:line="360" w:lineRule="exact"/>
              <w:ind w:left="459" w:hanging="459"/>
              <w:rPr>
                <w:rFonts w:ascii="Arabic Typesetting" w:hAnsi="Arabic Typesetting" w:cs="Arabic Typesetting"/>
                <w:iCs/>
                <w:sz w:val="36"/>
                <w:szCs w:val="36"/>
              </w:rPr>
            </w:pPr>
            <w:r w:rsidRPr="007F42EC">
              <w:rPr>
                <w:rFonts w:ascii="Arabic Typesetting" w:hAnsi="Arabic Typesetting" w:cs="Arabic Typesetting"/>
                <w:sz w:val="36"/>
                <w:szCs w:val="36"/>
              </w:rPr>
              <w:t>وقد تطرح جودة البنية المعلوماتية ولا سيما سرعة الإنترنت في بعض الحالات صعوبة أخرى. لعل أحد التدابير الممكنة لمواجهة ذلك الخطر المرتفع ضمان طباعة مجموعة أدوات القضاة الخاصة بالملكية الفكرية.</w:t>
            </w:r>
          </w:p>
        </w:tc>
      </w:tr>
      <w:tr w:rsidR="006218E1" w:rsidRPr="00164CBB" w14:paraId="47925FF8" w14:textId="77777777" w:rsidTr="006218E1">
        <w:trPr>
          <w:trHeight w:val="901"/>
        </w:trPr>
        <w:tc>
          <w:tcPr>
            <w:tcW w:w="2376" w:type="dxa"/>
            <w:shd w:val="clear" w:color="auto" w:fill="auto"/>
          </w:tcPr>
          <w:p w14:paraId="5208AF22"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مسائل تقتضي دعما/ اهتماما فوريا:</w:t>
            </w:r>
          </w:p>
        </w:tc>
        <w:tc>
          <w:tcPr>
            <w:tcW w:w="6912" w:type="dxa"/>
          </w:tcPr>
          <w:p w14:paraId="7D447D93"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لا تقييم</w:t>
            </w:r>
          </w:p>
        </w:tc>
      </w:tr>
      <w:tr w:rsidR="006218E1" w:rsidRPr="00164CBB" w14:paraId="1589C3B6" w14:textId="77777777" w:rsidTr="006218E1">
        <w:trPr>
          <w:cantSplit/>
          <w:trHeight w:val="562"/>
        </w:trPr>
        <w:tc>
          <w:tcPr>
            <w:tcW w:w="2376" w:type="dxa"/>
            <w:shd w:val="clear" w:color="auto" w:fill="auto"/>
          </w:tcPr>
          <w:p w14:paraId="557898C4"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lastRenderedPageBreak/>
              <w:t>المضي قدما</w:t>
            </w:r>
          </w:p>
        </w:tc>
        <w:tc>
          <w:tcPr>
            <w:tcW w:w="6912" w:type="dxa"/>
          </w:tcPr>
          <w:p w14:paraId="0E8971B8" w14:textId="77777777" w:rsidR="006218E1" w:rsidRPr="00164CBB" w:rsidRDefault="006218E1" w:rsidP="00164CBB">
            <w:pPr>
              <w:numPr>
                <w:ilvl w:val="0"/>
                <w:numId w:val="33"/>
              </w:numPr>
              <w:spacing w:after="120" w:line="360" w:lineRule="exact"/>
              <w:ind w:left="459" w:hanging="425"/>
              <w:rPr>
                <w:rFonts w:ascii="Arabic Typesetting" w:hAnsi="Arabic Typesetting" w:cs="Arabic Typesetting"/>
                <w:iCs/>
                <w:sz w:val="36"/>
                <w:szCs w:val="36"/>
              </w:rPr>
            </w:pPr>
            <w:r w:rsidRPr="00164CBB">
              <w:rPr>
                <w:rFonts w:ascii="Arabic Typesetting" w:hAnsi="Arabic Typesetting" w:cs="Arabic Typesetting"/>
                <w:sz w:val="36"/>
                <w:szCs w:val="36"/>
              </w:rPr>
              <w:t>تقييم الاحتياجات التدريبية لمؤسسات التدريب القضائي؛</w:t>
            </w:r>
          </w:p>
          <w:p w14:paraId="49DC6381" w14:textId="2CAA3995" w:rsidR="006218E1" w:rsidRPr="00164CBB" w:rsidRDefault="006218E1" w:rsidP="00164CBB">
            <w:pPr>
              <w:numPr>
                <w:ilvl w:val="0"/>
                <w:numId w:val="33"/>
              </w:numPr>
              <w:spacing w:after="120" w:line="360" w:lineRule="exact"/>
              <w:ind w:left="459" w:hanging="425"/>
              <w:rPr>
                <w:rFonts w:ascii="Arabic Typesetting" w:hAnsi="Arabic Typesetting" w:cs="Arabic Typesetting"/>
                <w:iCs/>
                <w:sz w:val="36"/>
                <w:szCs w:val="36"/>
              </w:rPr>
            </w:pPr>
            <w:r w:rsidRPr="00164CBB">
              <w:rPr>
                <w:rFonts w:ascii="Arabic Typesetting" w:hAnsi="Arabic Typesetting" w:cs="Arabic Typesetting"/>
                <w:sz w:val="36"/>
                <w:szCs w:val="36"/>
              </w:rPr>
              <w:t xml:space="preserve">تحديد الأهداف المنشودة وسبل تحقيقها عن طريق </w:t>
            </w:r>
            <w:r w:rsidR="001A522C">
              <w:rPr>
                <w:rFonts w:ascii="Arabic Typesetting" w:hAnsi="Arabic Typesetting" w:cs="Arabic Typesetting" w:hint="cs"/>
                <w:sz w:val="36"/>
                <w:szCs w:val="36"/>
              </w:rPr>
              <w:t>ا</w:t>
            </w:r>
            <w:r w:rsidRPr="00164CBB">
              <w:rPr>
                <w:rFonts w:ascii="Arabic Typesetting" w:hAnsi="Arabic Typesetting" w:cs="Arabic Typesetting"/>
                <w:sz w:val="36"/>
                <w:szCs w:val="36"/>
              </w:rPr>
              <w:t>ستبيان لغرض تقييم الاحتياجات؛</w:t>
            </w:r>
          </w:p>
          <w:p w14:paraId="26E22687" w14:textId="77777777" w:rsidR="006218E1" w:rsidRPr="00164CBB" w:rsidRDefault="006218E1" w:rsidP="00164CBB">
            <w:pPr>
              <w:numPr>
                <w:ilvl w:val="0"/>
                <w:numId w:val="33"/>
              </w:numPr>
              <w:spacing w:after="120" w:line="360" w:lineRule="exact"/>
              <w:ind w:left="459" w:hanging="425"/>
              <w:rPr>
                <w:rFonts w:ascii="Arabic Typesetting" w:hAnsi="Arabic Typesetting" w:cs="Arabic Typesetting"/>
                <w:iCs/>
                <w:sz w:val="36"/>
                <w:szCs w:val="36"/>
              </w:rPr>
            </w:pPr>
            <w:r w:rsidRPr="00164CBB">
              <w:rPr>
                <w:rFonts w:ascii="Arabic Typesetting" w:hAnsi="Arabic Typesetting" w:cs="Arabic Typesetting"/>
                <w:sz w:val="36"/>
                <w:szCs w:val="36"/>
              </w:rPr>
              <w:t>إيفاد بعثات لتقييم الاحتياجات بغية التحقق من المعلومات المجمعة والحصول على تفاصيل أكثر؛</w:t>
            </w:r>
          </w:p>
          <w:p w14:paraId="4CECDAA4" w14:textId="77777777" w:rsidR="006218E1" w:rsidRPr="00164CBB" w:rsidRDefault="006218E1" w:rsidP="00164CBB">
            <w:pPr>
              <w:numPr>
                <w:ilvl w:val="0"/>
                <w:numId w:val="33"/>
              </w:numPr>
              <w:spacing w:after="120" w:line="360" w:lineRule="exact"/>
              <w:ind w:left="459" w:hanging="425"/>
              <w:rPr>
                <w:rFonts w:ascii="Arabic Typesetting" w:hAnsi="Arabic Typesetting" w:cs="Arabic Typesetting"/>
                <w:iCs/>
                <w:sz w:val="36"/>
                <w:szCs w:val="36"/>
              </w:rPr>
            </w:pPr>
            <w:r w:rsidRPr="00164CBB">
              <w:rPr>
                <w:rFonts w:ascii="Arabic Typesetting" w:hAnsi="Arabic Typesetting" w:cs="Arabic Typesetting"/>
                <w:sz w:val="36"/>
                <w:szCs w:val="36"/>
              </w:rPr>
              <w:t>وضع اتفاقات تعاون ووثائق مشروع لكل مؤسسة؛</w:t>
            </w:r>
          </w:p>
          <w:p w14:paraId="6DB00A58" w14:textId="563BC7E6" w:rsidR="006218E1" w:rsidRPr="007F42EC" w:rsidRDefault="006218E1" w:rsidP="007F42EC">
            <w:pPr>
              <w:numPr>
                <w:ilvl w:val="0"/>
                <w:numId w:val="33"/>
              </w:numPr>
              <w:spacing w:after="120" w:line="360" w:lineRule="exact"/>
              <w:ind w:left="459" w:hanging="425"/>
              <w:rPr>
                <w:rFonts w:ascii="Arabic Typesetting" w:hAnsi="Arabic Typesetting" w:cs="Arabic Typesetting"/>
                <w:iCs/>
                <w:sz w:val="36"/>
                <w:szCs w:val="36"/>
              </w:rPr>
            </w:pPr>
            <w:r w:rsidRPr="00164CBB">
              <w:rPr>
                <w:rFonts w:ascii="Arabic Typesetting" w:hAnsi="Arabic Typesetting" w:cs="Arabic Typesetting"/>
                <w:sz w:val="36"/>
                <w:szCs w:val="36"/>
              </w:rPr>
              <w:t>تحديد الخبراء الملائمين بالتشاور مع المؤسسات المستفيدة.</w:t>
            </w:r>
          </w:p>
        </w:tc>
      </w:tr>
      <w:tr w:rsidR="006218E1" w:rsidRPr="00164CBB" w14:paraId="2C3EDAD0" w14:textId="77777777" w:rsidTr="006218E1">
        <w:trPr>
          <w:trHeight w:val="1030"/>
        </w:trPr>
        <w:tc>
          <w:tcPr>
            <w:tcW w:w="2376" w:type="dxa"/>
            <w:shd w:val="clear" w:color="auto" w:fill="auto"/>
          </w:tcPr>
          <w:p w14:paraId="6125ECC4"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الجدول الزمني للتنفيذ</w:t>
            </w:r>
          </w:p>
        </w:tc>
        <w:tc>
          <w:tcPr>
            <w:tcW w:w="6912" w:type="dxa"/>
          </w:tcPr>
          <w:p w14:paraId="1859131C" w14:textId="4E70A0BD"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سينفَّذ المشروع وفقاً للجدول الزمني الوارد في وثيقة المشروع. </w:t>
            </w:r>
          </w:p>
        </w:tc>
      </w:tr>
      <w:tr w:rsidR="006218E1" w:rsidRPr="00164CBB" w14:paraId="606F43F6" w14:textId="77777777" w:rsidTr="006218E1">
        <w:trPr>
          <w:trHeight w:val="848"/>
        </w:trPr>
        <w:tc>
          <w:tcPr>
            <w:tcW w:w="2376" w:type="dxa"/>
            <w:shd w:val="clear" w:color="auto" w:fill="auto"/>
          </w:tcPr>
          <w:p w14:paraId="025D158A"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 xml:space="preserve">معدل تنفيذ المشروع </w:t>
            </w:r>
          </w:p>
        </w:tc>
        <w:tc>
          <w:tcPr>
            <w:tcW w:w="6912" w:type="dxa"/>
          </w:tcPr>
          <w:p w14:paraId="2772212B"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لا تقييم</w:t>
            </w:r>
          </w:p>
        </w:tc>
      </w:tr>
      <w:tr w:rsidR="006218E1" w:rsidRPr="00164CBB" w14:paraId="6D6376E4" w14:textId="77777777" w:rsidTr="006218E1">
        <w:trPr>
          <w:trHeight w:val="848"/>
        </w:trPr>
        <w:tc>
          <w:tcPr>
            <w:tcW w:w="2376" w:type="dxa"/>
            <w:shd w:val="clear" w:color="auto" w:fill="auto"/>
          </w:tcPr>
          <w:p w14:paraId="278F304D"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التقارير السابقة</w:t>
            </w:r>
          </w:p>
        </w:tc>
        <w:tc>
          <w:tcPr>
            <w:tcW w:w="6912" w:type="dxa"/>
          </w:tcPr>
          <w:p w14:paraId="245509BE"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هذا أول تقرير يقدم إلى اللجنة المعنية بالتنمية والملكية الفكرية.</w:t>
            </w:r>
          </w:p>
        </w:tc>
      </w:tr>
    </w:tbl>
    <w:p w14:paraId="1BD503DD" w14:textId="77777777" w:rsidR="006218E1" w:rsidRPr="00164CBB" w:rsidRDefault="006218E1" w:rsidP="00164CBB">
      <w:pPr>
        <w:pStyle w:val="NormalParaAR"/>
        <w:spacing w:after="120"/>
      </w:pPr>
    </w:p>
    <w:p w14:paraId="5601F2A7"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br w:type="page"/>
      </w:r>
    </w:p>
    <w:tbl>
      <w:tblPr>
        <w:bidiVisual/>
        <w:tblW w:w="0" w:type="auto"/>
        <w:tblLook w:val="01E0" w:firstRow="1" w:lastRow="1" w:firstColumn="1" w:lastColumn="1" w:noHBand="0" w:noVBand="0"/>
      </w:tblPr>
      <w:tblGrid>
        <w:gridCol w:w="9287"/>
      </w:tblGrid>
      <w:tr w:rsidR="006218E1" w:rsidRPr="00164CBB" w14:paraId="1AF7DE8D" w14:textId="77777777" w:rsidTr="006218E1">
        <w:trPr>
          <w:trHeight w:val="494"/>
        </w:trPr>
        <w:tc>
          <w:tcPr>
            <w:tcW w:w="9287" w:type="dxa"/>
            <w:vAlign w:val="center"/>
          </w:tcPr>
          <w:p w14:paraId="23C6C171" w14:textId="77777777" w:rsidR="006218E1" w:rsidRPr="00164CBB" w:rsidRDefault="006218E1" w:rsidP="001A522C">
            <w:pPr>
              <w:spacing w:after="36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br w:type="page"/>
              <w:t>التقييم الذاتي للمشروع</w:t>
            </w:r>
          </w:p>
        </w:tc>
      </w:tr>
    </w:tbl>
    <w:p w14:paraId="4958D79B" w14:textId="77777777" w:rsidR="006218E1" w:rsidRPr="00164CBB" w:rsidRDefault="006218E1" w:rsidP="001A522C">
      <w:pPr>
        <w:spacing w:after="36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مفتاح نظام إشارات السير</w:t>
      </w:r>
    </w:p>
    <w:tbl>
      <w:tblPr>
        <w:bidiVisual/>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6218E1" w:rsidRPr="00164CBB" w14:paraId="65F185C8" w14:textId="77777777" w:rsidTr="00B602B3">
        <w:trPr>
          <w:trHeight w:val="469"/>
        </w:trPr>
        <w:tc>
          <w:tcPr>
            <w:tcW w:w="1416" w:type="dxa"/>
            <w:shd w:val="clear" w:color="auto" w:fill="auto"/>
            <w:vAlign w:val="center"/>
          </w:tcPr>
          <w:p w14:paraId="672347A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677" w:type="dxa"/>
            <w:shd w:val="clear" w:color="auto" w:fill="auto"/>
            <w:vAlign w:val="center"/>
          </w:tcPr>
          <w:p w14:paraId="4F819C5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797" w:type="dxa"/>
            <w:shd w:val="clear" w:color="auto" w:fill="auto"/>
            <w:vAlign w:val="center"/>
          </w:tcPr>
          <w:p w14:paraId="3A570C3F"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895" w:type="dxa"/>
            <w:shd w:val="clear" w:color="auto" w:fill="auto"/>
            <w:vAlign w:val="center"/>
          </w:tcPr>
          <w:p w14:paraId="387D9C89" w14:textId="2AA47D5E"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vAlign w:val="center"/>
          </w:tcPr>
          <w:p w14:paraId="45EB10D5" w14:textId="036A5758"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76A034FD" w14:textId="77777777" w:rsidTr="006218E1">
        <w:tc>
          <w:tcPr>
            <w:tcW w:w="1416" w:type="dxa"/>
            <w:shd w:val="clear" w:color="auto" w:fill="auto"/>
          </w:tcPr>
          <w:p w14:paraId="7DA631A7"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محقق كليا</w:t>
            </w:r>
          </w:p>
        </w:tc>
        <w:tc>
          <w:tcPr>
            <w:tcW w:w="1677" w:type="dxa"/>
            <w:shd w:val="clear" w:color="auto" w:fill="auto"/>
          </w:tcPr>
          <w:p w14:paraId="6BCBD85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تقدم قوي</w:t>
            </w:r>
          </w:p>
        </w:tc>
        <w:tc>
          <w:tcPr>
            <w:tcW w:w="1797" w:type="dxa"/>
            <w:shd w:val="clear" w:color="auto" w:fill="auto"/>
          </w:tcPr>
          <w:p w14:paraId="06385C0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بعض التقدم</w:t>
            </w:r>
          </w:p>
        </w:tc>
        <w:tc>
          <w:tcPr>
            <w:tcW w:w="1895" w:type="dxa"/>
            <w:shd w:val="clear" w:color="auto" w:fill="auto"/>
          </w:tcPr>
          <w:p w14:paraId="3B2E3B5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tcPr>
          <w:p w14:paraId="77A7ACE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لم يقيّم بعد/ توقف</w:t>
            </w:r>
          </w:p>
        </w:tc>
      </w:tr>
    </w:tbl>
    <w:p w14:paraId="7B1DB47C" w14:textId="77777777" w:rsidR="006218E1" w:rsidRPr="00164CBB" w:rsidRDefault="006218E1" w:rsidP="00164CBB">
      <w:pPr>
        <w:spacing w:after="120" w:line="360" w:lineRule="exact"/>
        <w:rPr>
          <w:rFonts w:ascii="Arabic Typesetting" w:hAnsi="Arabic Typesetting" w:cs="Arabic Typesetting"/>
          <w:sz w:val="36"/>
          <w:szCs w:val="36"/>
        </w:rPr>
      </w:pPr>
    </w:p>
    <w:tbl>
      <w:tblPr>
        <w:bidiVisual/>
        <w:tblW w:w="9356" w:type="dxa"/>
        <w:tblInd w:w="-34" w:type="dxa"/>
        <w:tblLayout w:type="fixed"/>
        <w:tblLook w:val="01E0" w:firstRow="1" w:lastRow="1" w:firstColumn="1" w:lastColumn="1" w:noHBand="0" w:noVBand="0"/>
      </w:tblPr>
      <w:tblGrid>
        <w:gridCol w:w="2410"/>
        <w:gridCol w:w="3828"/>
        <w:gridCol w:w="1842"/>
        <w:gridCol w:w="1276"/>
      </w:tblGrid>
      <w:tr w:rsidR="006218E1" w:rsidRPr="00164CBB" w14:paraId="66D0566B" w14:textId="77777777" w:rsidTr="006218E1">
        <w:trPr>
          <w:trHeight w:val="616"/>
          <w:tblHeader/>
        </w:trPr>
        <w:tc>
          <w:tcPr>
            <w:tcW w:w="2410" w:type="dxa"/>
            <w:tcBorders>
              <w:top w:val="single" w:sz="2" w:space="0" w:color="000000"/>
              <w:left w:val="single" w:sz="2" w:space="0" w:color="000000"/>
              <w:bottom w:val="single" w:sz="4" w:space="0" w:color="auto"/>
              <w:right w:val="single" w:sz="2" w:space="0" w:color="000000"/>
            </w:tcBorders>
            <w:shd w:val="clear" w:color="auto" w:fill="auto"/>
          </w:tcPr>
          <w:p w14:paraId="07FB33FC" w14:textId="6225E9D5"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نواتج المشروع</w:t>
            </w:r>
            <w:r w:rsidRPr="00164CBB">
              <w:rPr>
                <w:rFonts w:ascii="Arabic Typesetting" w:hAnsi="Arabic Typesetting" w:cs="Arabic Typesetting"/>
                <w:sz w:val="36"/>
                <w:szCs w:val="36"/>
                <w:vertAlign w:val="superscript"/>
                <w:rtl w:val="0"/>
              </w:rPr>
              <w:footnoteReference w:id="4"/>
            </w:r>
            <w:r w:rsidRPr="00164CBB">
              <w:rPr>
                <w:rFonts w:ascii="Arabic Typesetting" w:hAnsi="Arabic Typesetting" w:cs="Arabic Typesetting"/>
                <w:sz w:val="36"/>
                <w:szCs w:val="36"/>
              </w:rPr>
              <w:br/>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النتيجة المرتقبة</w:t>
            </w:r>
            <w:r w:rsidR="008F4F46">
              <w:rPr>
                <w:rFonts w:ascii="Arabic Typesetting" w:hAnsi="Arabic Typesetting" w:cs="Arabic Typesetting"/>
                <w:sz w:val="36"/>
                <w:szCs w:val="36"/>
              </w:rPr>
              <w:t>)</w:t>
            </w:r>
          </w:p>
        </w:tc>
        <w:tc>
          <w:tcPr>
            <w:tcW w:w="3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156D76D" w14:textId="080002BD"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u w:val="single"/>
              </w:rPr>
              <w:t>مؤشرات التنفيذ الناجح</w:t>
            </w:r>
            <w:r w:rsidR="007F42EC">
              <w:rPr>
                <w:rFonts w:ascii="Arabic Typesetting" w:hAnsi="Arabic Typesetting" w:cs="Arabic Typesetting"/>
                <w:sz w:val="36"/>
                <w:szCs w:val="36"/>
              </w:rPr>
              <w:br/>
            </w:r>
            <w:r w:rsidR="008F4F46">
              <w:rPr>
                <w:rFonts w:ascii="Arabic Typesetting" w:hAnsi="Arabic Typesetting" w:cs="Arabic Typesetting"/>
                <w:sz w:val="36"/>
                <w:szCs w:val="36"/>
              </w:rPr>
              <w:t>(</w:t>
            </w:r>
            <w:r w:rsidR="007F42EC">
              <w:rPr>
                <w:rFonts w:ascii="Arabic Typesetting" w:hAnsi="Arabic Typesetting" w:cs="Arabic Typesetting"/>
                <w:sz w:val="36"/>
                <w:szCs w:val="36"/>
              </w:rPr>
              <w:t>مؤشرات النتائج</w:t>
            </w:r>
            <w:r w:rsidR="008F4F46">
              <w:rPr>
                <w:rFonts w:ascii="Arabic Typesetting" w:hAnsi="Arabic Typesetting" w:cs="Arabic Typesetting"/>
                <w:sz w:val="36"/>
                <w:szCs w:val="36"/>
              </w:rPr>
              <w:t>)</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14:paraId="7B931E87"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بيانات الأداء</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56070825"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نظام إشارات السير</w:t>
            </w:r>
          </w:p>
        </w:tc>
      </w:tr>
      <w:tr w:rsidR="006218E1" w:rsidRPr="00164CBB" w14:paraId="08F0C557" w14:textId="77777777" w:rsidTr="007F42EC">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tcPr>
          <w:p w14:paraId="6190450C" w14:textId="77777777" w:rsidR="006218E1" w:rsidRPr="00164CBB" w:rsidRDefault="006218E1" w:rsidP="007F42EC">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إعداد قائمة بمؤسسات التدريب في مجال حقوق الملكية الفكرية وبغيرها من المبادرات التدريبية الخاصة بالجهاز القضائي على الصعيد العالمي</w:t>
            </w:r>
          </w:p>
        </w:tc>
        <w:tc>
          <w:tcPr>
            <w:tcW w:w="3828" w:type="dxa"/>
            <w:tcBorders>
              <w:top w:val="single" w:sz="2" w:space="0" w:color="000000"/>
              <w:left w:val="single" w:sz="6" w:space="0" w:color="000000"/>
              <w:bottom w:val="single" w:sz="6" w:space="0" w:color="000000"/>
              <w:right w:val="single" w:sz="2" w:space="0" w:color="000000"/>
            </w:tcBorders>
            <w:shd w:val="clear" w:color="auto" w:fill="auto"/>
          </w:tcPr>
          <w:p w14:paraId="76B5D910"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أُعدت تلك القائمة؛</w:t>
            </w:r>
          </w:p>
          <w:p w14:paraId="152201A6"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وأجري تحليل أولي لها.</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14:paraId="54A602FD"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7FCD7AE6"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3CBE615C" w14:textId="77777777" w:rsidTr="007F42EC">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tcPr>
          <w:p w14:paraId="17CF50C8" w14:textId="77777777" w:rsidR="006218E1" w:rsidRPr="00164CBB" w:rsidRDefault="006218E1" w:rsidP="007F42EC">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وحدات تدريبية على الملكية الفكرية مخصصة للقضاة في كل مشروع رائد.</w:t>
            </w:r>
          </w:p>
        </w:tc>
        <w:tc>
          <w:tcPr>
            <w:tcW w:w="3828" w:type="dxa"/>
            <w:tcBorders>
              <w:top w:val="single" w:sz="6" w:space="0" w:color="000000"/>
              <w:left w:val="single" w:sz="6" w:space="0" w:color="000000"/>
              <w:bottom w:val="single" w:sz="6" w:space="0" w:color="000000"/>
              <w:right w:val="single" w:sz="2" w:space="0" w:color="000000"/>
            </w:tcBorders>
            <w:shd w:val="clear" w:color="auto" w:fill="auto"/>
          </w:tcPr>
          <w:p w14:paraId="075AC8A6"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استُكملت الوحدات وأقرتها السلطات الوطنية أو الإقليمية المعنية.</w:t>
            </w:r>
          </w:p>
          <w:p w14:paraId="2CBBCA21" w14:textId="55CC223C"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تنظيم ما لا يقل عن دورة تدريبية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شبكية أو مختلفة أو غير شبكية</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بالتعاون مع كل مؤسسة تدريب مستفيدة استناداً إلى الوحدات والمناهج الدراسية وأساليب التدريب المستحدثة بغية تح</w:t>
            </w:r>
            <w:r w:rsidR="007F42EC">
              <w:rPr>
                <w:rFonts w:ascii="Arabic Typesetting" w:hAnsi="Arabic Typesetting" w:cs="Arabic Typesetting"/>
                <w:sz w:val="36"/>
                <w:szCs w:val="36"/>
              </w:rPr>
              <w:t>قيق النتائج التعليمية المنشودة.</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14:paraId="3B461314"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0A56BDDC"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6C870A07" w14:textId="77777777" w:rsidTr="007F42EC">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tcPr>
          <w:p w14:paraId="6EA9E85A" w14:textId="77777777" w:rsidR="006218E1" w:rsidRPr="00164CBB" w:rsidRDefault="006218E1" w:rsidP="007F42EC">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تدريب مجموعة من القضاة منهم مدربون محتملون استناداً إلى الوحدات المستحدثة</w:t>
            </w:r>
          </w:p>
        </w:tc>
        <w:tc>
          <w:tcPr>
            <w:tcW w:w="3828" w:type="dxa"/>
            <w:tcBorders>
              <w:top w:val="single" w:sz="6" w:space="0" w:color="000000"/>
              <w:left w:val="single" w:sz="6" w:space="0" w:color="000000"/>
              <w:bottom w:val="single" w:sz="6" w:space="0" w:color="000000"/>
              <w:right w:val="single" w:sz="2" w:space="0" w:color="000000"/>
            </w:tcBorders>
            <w:shd w:val="clear" w:color="auto" w:fill="auto"/>
          </w:tcPr>
          <w:p w14:paraId="0743AE0C"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أكمل المستفيدون الدورة التدريبية</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14:paraId="4A78C4D2"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16238A8D"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0B333AA9" w14:textId="77777777" w:rsidTr="007F42EC">
        <w:trPr>
          <w:trHeight w:val="509"/>
        </w:trPr>
        <w:tc>
          <w:tcPr>
            <w:tcW w:w="2410" w:type="dxa"/>
            <w:tcBorders>
              <w:top w:val="single" w:sz="4" w:space="0" w:color="auto"/>
              <w:left w:val="single" w:sz="2" w:space="0" w:color="000000"/>
              <w:bottom w:val="single" w:sz="4" w:space="0" w:color="auto"/>
              <w:right w:val="single" w:sz="6" w:space="0" w:color="000000"/>
            </w:tcBorders>
            <w:shd w:val="clear" w:color="auto" w:fill="auto"/>
          </w:tcPr>
          <w:p w14:paraId="1398A156" w14:textId="77777777" w:rsidR="006218E1" w:rsidRPr="00164CBB" w:rsidRDefault="006218E1" w:rsidP="007F42EC">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إقامة شبكة تربط بين مؤسسات التدريب القضائي.</w:t>
            </w:r>
          </w:p>
        </w:tc>
        <w:tc>
          <w:tcPr>
            <w:tcW w:w="3828" w:type="dxa"/>
            <w:tcBorders>
              <w:top w:val="single" w:sz="6" w:space="0" w:color="000000"/>
              <w:left w:val="single" w:sz="6" w:space="0" w:color="000000"/>
              <w:bottom w:val="single" w:sz="6" w:space="0" w:color="000000"/>
              <w:right w:val="single" w:sz="2" w:space="0" w:color="000000"/>
            </w:tcBorders>
            <w:shd w:val="clear" w:color="auto" w:fill="auto"/>
          </w:tcPr>
          <w:p w14:paraId="61721E35"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أعربت مؤسستا تدريب قضائي على الأقل عن رغبتهما في زيادة التواصل والتعاون في مجال التدريب المتخصص.</w:t>
            </w:r>
          </w:p>
        </w:tc>
        <w:tc>
          <w:tcPr>
            <w:tcW w:w="1842" w:type="dxa"/>
            <w:tcBorders>
              <w:top w:val="single" w:sz="2" w:space="0" w:color="000000"/>
              <w:left w:val="single" w:sz="2" w:space="0" w:color="000000"/>
              <w:bottom w:val="single" w:sz="2" w:space="0" w:color="000000"/>
              <w:right w:val="single" w:sz="2" w:space="0" w:color="000000"/>
            </w:tcBorders>
            <w:shd w:val="clear" w:color="auto" w:fill="auto"/>
          </w:tcPr>
          <w:p w14:paraId="71FDB968"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14:paraId="2DBEC909" w14:textId="7777777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bl>
    <w:p w14:paraId="7394FC40" w14:textId="77777777" w:rsidR="006218E1" w:rsidRPr="00164CBB" w:rsidRDefault="006218E1" w:rsidP="00164CBB">
      <w:pPr>
        <w:spacing w:after="120" w:line="360" w:lineRule="exact"/>
        <w:rPr>
          <w:rFonts w:ascii="Arabic Typesetting" w:hAnsi="Arabic Typesetting" w:cs="Arabic Typesetting"/>
          <w:sz w:val="36"/>
          <w:szCs w:val="36"/>
        </w:rPr>
      </w:pPr>
    </w:p>
    <w:tbl>
      <w:tblPr>
        <w:bidiVisual/>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794"/>
        <w:gridCol w:w="1842"/>
        <w:gridCol w:w="1310"/>
      </w:tblGrid>
      <w:tr w:rsidR="006218E1" w:rsidRPr="00164CBB" w14:paraId="5F5B6FD8" w14:textId="77777777" w:rsidTr="006218E1">
        <w:trPr>
          <w:trHeight w:val="616"/>
          <w:tblHeader/>
        </w:trPr>
        <w:tc>
          <w:tcPr>
            <w:tcW w:w="2410" w:type="dxa"/>
            <w:shd w:val="clear" w:color="auto" w:fill="auto"/>
          </w:tcPr>
          <w:p w14:paraId="359E197D"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أهداف المشروع</w:t>
            </w:r>
          </w:p>
        </w:tc>
        <w:tc>
          <w:tcPr>
            <w:tcW w:w="3794" w:type="dxa"/>
            <w:shd w:val="clear" w:color="auto" w:fill="auto"/>
          </w:tcPr>
          <w:p w14:paraId="0D449C2B"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مؤشرات نجاح تحقيق هدف المشروع</w:t>
            </w:r>
          </w:p>
          <w:p w14:paraId="3C79B5AE" w14:textId="1F4B184E" w:rsidR="006218E1" w:rsidRPr="007F42EC" w:rsidRDefault="008F4F46" w:rsidP="007F42EC">
            <w:pPr>
              <w:autoSpaceDE w:val="0"/>
              <w:autoSpaceDN w:val="0"/>
              <w:adjustRightInd w:val="0"/>
              <w:spacing w:after="120" w:line="360" w:lineRule="exact"/>
              <w:rPr>
                <w:rFonts w:ascii="Arabic Typesetting" w:hAnsi="Arabic Typesetting" w:cs="Arabic Typesetting"/>
                <w:bCs/>
                <w:sz w:val="36"/>
                <w:szCs w:val="36"/>
                <w:u w:val="single"/>
              </w:rPr>
            </w:pPr>
            <w:r>
              <w:rPr>
                <w:rFonts w:ascii="Arabic Typesetting" w:hAnsi="Arabic Typesetting" w:cs="Arabic Typesetting"/>
                <w:sz w:val="36"/>
                <w:szCs w:val="36"/>
                <w:u w:val="single"/>
              </w:rPr>
              <w:t>(</w:t>
            </w:r>
            <w:r w:rsidR="006218E1" w:rsidRPr="00164CBB">
              <w:rPr>
                <w:rFonts w:ascii="Arabic Typesetting" w:hAnsi="Arabic Typesetting" w:cs="Arabic Typesetting"/>
                <w:sz w:val="36"/>
                <w:szCs w:val="36"/>
                <w:u w:val="single"/>
              </w:rPr>
              <w:t>مؤشرات النتائج</w:t>
            </w:r>
            <w:r>
              <w:rPr>
                <w:rFonts w:ascii="Arabic Typesetting" w:hAnsi="Arabic Typesetting" w:cs="Arabic Typesetting"/>
                <w:sz w:val="36"/>
                <w:szCs w:val="36"/>
                <w:u w:val="single"/>
              </w:rPr>
              <w:t>)</w:t>
            </w:r>
          </w:p>
        </w:tc>
        <w:tc>
          <w:tcPr>
            <w:tcW w:w="1842" w:type="dxa"/>
            <w:shd w:val="clear" w:color="auto" w:fill="auto"/>
          </w:tcPr>
          <w:p w14:paraId="243BA8BB"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بيانات الأداء</w:t>
            </w:r>
          </w:p>
        </w:tc>
        <w:tc>
          <w:tcPr>
            <w:tcW w:w="1310" w:type="dxa"/>
            <w:shd w:val="clear" w:color="auto" w:fill="auto"/>
          </w:tcPr>
          <w:p w14:paraId="1FC4E394"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نظام إشارات السير</w:t>
            </w:r>
          </w:p>
        </w:tc>
      </w:tr>
      <w:tr w:rsidR="006218E1" w:rsidRPr="00164CBB" w14:paraId="20DBDB34" w14:textId="77777777" w:rsidTr="006218E1">
        <w:trPr>
          <w:trHeight w:val="509"/>
        </w:trPr>
        <w:tc>
          <w:tcPr>
            <w:tcW w:w="2410" w:type="dxa"/>
            <w:shd w:val="clear" w:color="auto" w:fill="auto"/>
          </w:tcPr>
          <w:p w14:paraId="41E714AF" w14:textId="7E2D8FC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تعزيز قدرات القضاة والمدعين </w:t>
            </w:r>
            <w:r w:rsidRPr="00164CBB">
              <w:rPr>
                <w:rFonts w:ascii="Arabic Typesetting" w:hAnsi="Arabic Typesetting" w:cs="Arabic Typesetting"/>
                <w:sz w:val="36"/>
                <w:szCs w:val="36"/>
              </w:rPr>
              <w:lastRenderedPageBreak/>
              <w:t>العامين في البلدان النامية والبلدان الأقل نمواً لتمكينهم من البت بفعالية ونجاعة في من</w:t>
            </w:r>
            <w:r w:rsidR="00863E8D">
              <w:rPr>
                <w:rFonts w:ascii="Arabic Typesetting" w:hAnsi="Arabic Typesetting" w:cs="Arabic Typesetting" w:hint="cs"/>
                <w:sz w:val="36"/>
                <w:szCs w:val="36"/>
              </w:rPr>
              <w:t>ا</w:t>
            </w:r>
            <w:r w:rsidR="00863E8D">
              <w:rPr>
                <w:rFonts w:ascii="Arabic Typesetting" w:hAnsi="Arabic Typesetting" w:cs="Arabic Typesetting"/>
                <w:sz w:val="36"/>
                <w:szCs w:val="36"/>
              </w:rPr>
              <w:t>ز</w:t>
            </w:r>
            <w:r w:rsidRPr="00164CBB">
              <w:rPr>
                <w:rFonts w:ascii="Arabic Typesetting" w:hAnsi="Arabic Typesetting" w:cs="Arabic Typesetting"/>
                <w:sz w:val="36"/>
                <w:szCs w:val="36"/>
              </w:rPr>
              <w:t>عات الملكية الفكرية بما يتماشى مع الاحتياجات والأولويات الإنمائية المحددة في البلد.</w:t>
            </w:r>
          </w:p>
        </w:tc>
        <w:tc>
          <w:tcPr>
            <w:tcW w:w="3794" w:type="dxa"/>
            <w:shd w:val="clear" w:color="auto" w:fill="auto"/>
          </w:tcPr>
          <w:p w14:paraId="07B281F0"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 xml:space="preserve">إفادة ما لا يقل عن 50% من القضاة والمدعين </w:t>
            </w:r>
            <w:r w:rsidRPr="00164CBB">
              <w:rPr>
                <w:rFonts w:ascii="Arabic Typesetting" w:hAnsi="Arabic Typesetting" w:cs="Arabic Typesetting"/>
                <w:sz w:val="36"/>
                <w:szCs w:val="36"/>
              </w:rPr>
              <w:lastRenderedPageBreak/>
              <w:t>العامين المستفيدين بأنهم اكتسبوا مهارات جديدة للبت بنجاعة وفعالية في منازعات الملكية الفكرية.</w:t>
            </w:r>
          </w:p>
        </w:tc>
        <w:tc>
          <w:tcPr>
            <w:tcW w:w="1842" w:type="dxa"/>
            <w:shd w:val="clear" w:color="auto" w:fill="auto"/>
          </w:tcPr>
          <w:p w14:paraId="45F35345"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لا تقييم</w:t>
            </w:r>
          </w:p>
        </w:tc>
        <w:tc>
          <w:tcPr>
            <w:tcW w:w="1310" w:type="dxa"/>
            <w:shd w:val="clear" w:color="auto" w:fill="auto"/>
          </w:tcPr>
          <w:p w14:paraId="60BBD4B4"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142FE8B5" w14:textId="77777777" w:rsidTr="006218E1">
        <w:trPr>
          <w:trHeight w:val="509"/>
        </w:trPr>
        <w:tc>
          <w:tcPr>
            <w:tcW w:w="2410" w:type="dxa"/>
            <w:shd w:val="clear" w:color="auto" w:fill="auto"/>
          </w:tcPr>
          <w:p w14:paraId="00F00568" w14:textId="77777777" w:rsidR="006218E1" w:rsidRPr="00164CBB" w:rsidDel="00550D91"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 xml:space="preserve">ثقافة ملكية فكرية إنمائية التوجه في الجهاز القضائي تشجع الابتكار والإبداع المحلي وتوفر بيئة </w:t>
            </w:r>
            <w:proofErr w:type="spellStart"/>
            <w:r w:rsidRPr="00164CBB">
              <w:rPr>
                <w:rFonts w:ascii="Arabic Typesetting" w:hAnsi="Arabic Typesetting" w:cs="Arabic Typesetting"/>
                <w:sz w:val="36"/>
                <w:szCs w:val="36"/>
              </w:rPr>
              <w:t>مؤاتية</w:t>
            </w:r>
            <w:proofErr w:type="spellEnd"/>
            <w:r w:rsidRPr="00164CBB">
              <w:rPr>
                <w:rFonts w:ascii="Arabic Typesetting" w:hAnsi="Arabic Typesetting" w:cs="Arabic Typesetting"/>
                <w:sz w:val="36"/>
                <w:szCs w:val="36"/>
              </w:rPr>
              <w:t xml:space="preserve"> للتعاون الدولي ونقل التكنولوجيا والاستثمار.</w:t>
            </w:r>
          </w:p>
        </w:tc>
        <w:tc>
          <w:tcPr>
            <w:tcW w:w="3794" w:type="dxa"/>
            <w:shd w:val="clear" w:color="auto" w:fill="auto"/>
          </w:tcPr>
          <w:p w14:paraId="5394596C"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إقرار ما لا يقل عن 50% من القضاة والمدعين العامين المستفيدين بالعلاقة بين البت الفعال والناجع والابتكار والإبداع المحليين.</w:t>
            </w:r>
          </w:p>
        </w:tc>
        <w:tc>
          <w:tcPr>
            <w:tcW w:w="1842" w:type="dxa"/>
            <w:shd w:val="clear" w:color="auto" w:fill="auto"/>
          </w:tcPr>
          <w:p w14:paraId="52D7016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1310" w:type="dxa"/>
            <w:shd w:val="clear" w:color="auto" w:fill="auto"/>
          </w:tcPr>
          <w:p w14:paraId="0B1087A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3C0BB621" w14:textId="77777777" w:rsidTr="006218E1">
        <w:trPr>
          <w:trHeight w:val="509"/>
        </w:trPr>
        <w:tc>
          <w:tcPr>
            <w:tcW w:w="2410" w:type="dxa"/>
            <w:shd w:val="clear" w:color="auto" w:fill="auto"/>
          </w:tcPr>
          <w:p w14:paraId="27A348C9" w14:textId="6235B365"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زيادة فعالية المؤسسات الوطنية لتسوية منازعات الملكية الفكرية وتحقيق توازن جيد بين حماية حقوق</w:t>
            </w:r>
            <w:r w:rsidR="007F42EC">
              <w:rPr>
                <w:rFonts w:ascii="Arabic Typesetting" w:hAnsi="Arabic Typesetting" w:cs="Arabic Typesetting"/>
                <w:sz w:val="36"/>
                <w:szCs w:val="36"/>
              </w:rPr>
              <w:t xml:space="preserve"> الملكية الفكرية والصالح العام.</w:t>
            </w:r>
          </w:p>
        </w:tc>
        <w:tc>
          <w:tcPr>
            <w:tcW w:w="3794" w:type="dxa"/>
            <w:shd w:val="clear" w:color="auto" w:fill="auto"/>
          </w:tcPr>
          <w:p w14:paraId="3C3ABD8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إقرار ما لا يقل عن 50% من القضاة والمدعين العامين المستفيدين بالعلاقة </w:t>
            </w:r>
            <w:proofErr w:type="spellStart"/>
            <w:r w:rsidRPr="00164CBB">
              <w:rPr>
                <w:rFonts w:ascii="Arabic Typesetting" w:hAnsi="Arabic Typesetting" w:cs="Arabic Typesetting"/>
                <w:sz w:val="36"/>
                <w:szCs w:val="36"/>
              </w:rPr>
              <w:t>التلازمية</w:t>
            </w:r>
            <w:proofErr w:type="spellEnd"/>
            <w:r w:rsidRPr="00164CBB">
              <w:rPr>
                <w:rFonts w:ascii="Arabic Typesetting" w:hAnsi="Arabic Typesetting" w:cs="Arabic Typesetting"/>
                <w:sz w:val="36"/>
                <w:szCs w:val="36"/>
              </w:rPr>
              <w:t xml:space="preserve"> بين البت في المنازعات والصالح العام.</w:t>
            </w:r>
          </w:p>
          <w:p w14:paraId="5052177B" w14:textId="6C3A9099"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إفادة ما لا يقل عن 50% من القضاة والمدعين العامين المستفيدين بأن التدريب قد ح</w:t>
            </w:r>
            <w:r w:rsidR="007F42EC">
              <w:rPr>
                <w:rFonts w:ascii="Arabic Typesetting" w:hAnsi="Arabic Typesetting" w:cs="Arabic Typesetting"/>
                <w:sz w:val="36"/>
                <w:szCs w:val="36"/>
              </w:rPr>
              <w:t>سن مهاراتهم في تسوية المنازعات.</w:t>
            </w:r>
          </w:p>
        </w:tc>
        <w:tc>
          <w:tcPr>
            <w:tcW w:w="1842" w:type="dxa"/>
            <w:shd w:val="clear" w:color="auto" w:fill="auto"/>
          </w:tcPr>
          <w:p w14:paraId="70A845D0"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1310" w:type="dxa"/>
            <w:shd w:val="clear" w:color="auto" w:fill="auto"/>
          </w:tcPr>
          <w:p w14:paraId="2F6B2232"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6B9C9588" w14:textId="77777777" w:rsidTr="006218E1">
        <w:trPr>
          <w:trHeight w:val="509"/>
        </w:trPr>
        <w:tc>
          <w:tcPr>
            <w:tcW w:w="2410" w:type="dxa"/>
            <w:shd w:val="clear" w:color="auto" w:fill="auto"/>
          </w:tcPr>
          <w:p w14:paraId="25C044F2"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توجه إنمائي في الجهاز القضائي لإقامة نظام متوازن وفعال وناجع لتسوية المنازعات على حقوق الملكية الفكرية يدعم المهارات والابتكار والإبداع المحلي مع تحفيز ومكافأة وحماية بطريقة عادلة ومنصفة ومتوازنة حقوق ومصالح جميع أصحاب حقوق الملكية الفكرية ومستخدميها والصالح العام.</w:t>
            </w:r>
          </w:p>
          <w:p w14:paraId="5C21B534" w14:textId="77777777" w:rsidR="006218E1" w:rsidRPr="00164CBB" w:rsidRDefault="006218E1" w:rsidP="00164CBB">
            <w:pPr>
              <w:spacing w:after="120" w:line="360" w:lineRule="exact"/>
              <w:rPr>
                <w:rFonts w:ascii="Arabic Typesetting" w:hAnsi="Arabic Typesetting" w:cs="Arabic Typesetting"/>
                <w:sz w:val="36"/>
                <w:szCs w:val="36"/>
              </w:rPr>
            </w:pPr>
          </w:p>
        </w:tc>
        <w:tc>
          <w:tcPr>
            <w:tcW w:w="3794" w:type="dxa"/>
            <w:shd w:val="clear" w:color="auto" w:fill="auto"/>
          </w:tcPr>
          <w:p w14:paraId="4971221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إقرار ما لا يقل عن 50% من القضاة والمدعين العامين المستفيدين بأهمية تحقيق توازن بين الحقوق والمصالح الخاصة بأصحاب حقوق الملكية الفكرية ومستخدميها والصالح العام.</w:t>
            </w:r>
          </w:p>
        </w:tc>
        <w:tc>
          <w:tcPr>
            <w:tcW w:w="1842" w:type="dxa"/>
            <w:shd w:val="clear" w:color="auto" w:fill="auto"/>
          </w:tcPr>
          <w:p w14:paraId="4694ACA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1310" w:type="dxa"/>
            <w:shd w:val="clear" w:color="auto" w:fill="auto"/>
          </w:tcPr>
          <w:p w14:paraId="3CF0593F"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bl>
    <w:p w14:paraId="1AD3D505" w14:textId="1DCA371E" w:rsidR="00222FEF" w:rsidRPr="00164CBB" w:rsidRDefault="006218E1" w:rsidP="007F42EC">
      <w:pPr>
        <w:pStyle w:val="EndofDocumentAR"/>
        <w:spacing w:before="240" w:after="120"/>
      </w:pPr>
      <w:r w:rsidRPr="00164CBB">
        <w:t>[يلي ذلك المرفق الخامس]</w:t>
      </w:r>
    </w:p>
    <w:p w14:paraId="4B9FEB5F" w14:textId="77777777" w:rsidR="00222FEF" w:rsidRPr="00164CBB" w:rsidRDefault="00222FEF" w:rsidP="00164CBB">
      <w:pPr>
        <w:pStyle w:val="NormalParaAR"/>
        <w:spacing w:after="120"/>
        <w:sectPr w:rsidR="00222FEF" w:rsidRPr="00164CBB" w:rsidSect="00042260">
          <w:headerReference w:type="default" r:id="rId18"/>
          <w:headerReference w:type="first" r:id="rId19"/>
          <w:pgSz w:w="11907" w:h="16840" w:code="9"/>
          <w:pgMar w:top="567" w:right="1418" w:bottom="1418" w:left="1134" w:header="510" w:footer="1021" w:gutter="0"/>
          <w:pgNumType w:start="1"/>
          <w:cols w:space="720"/>
          <w:titlePg/>
          <w:docGrid w:linePitch="299"/>
        </w:sectPr>
      </w:pP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6218E1" w:rsidRPr="00164CBB" w14:paraId="3DBA0116" w14:textId="77777777" w:rsidTr="006218E1">
        <w:trPr>
          <w:trHeight w:val="432"/>
        </w:trPr>
        <w:tc>
          <w:tcPr>
            <w:tcW w:w="9288" w:type="dxa"/>
            <w:gridSpan w:val="2"/>
            <w:shd w:val="clear" w:color="auto" w:fill="auto"/>
            <w:vAlign w:val="center"/>
          </w:tcPr>
          <w:p w14:paraId="51156B16" w14:textId="77777777" w:rsidR="006218E1" w:rsidRPr="00164CBB" w:rsidRDefault="006218E1" w:rsidP="00164CBB">
            <w:pPr>
              <w:spacing w:after="120" w:line="360" w:lineRule="exact"/>
              <w:outlineLvl w:val="1"/>
              <w:rPr>
                <w:rFonts w:ascii="Arabic Typesetting" w:hAnsi="Arabic Typesetting" w:cs="Arabic Typesetting"/>
                <w:bCs/>
                <w:iCs/>
                <w:caps/>
                <w:sz w:val="36"/>
                <w:szCs w:val="36"/>
              </w:rPr>
            </w:pPr>
            <w:r w:rsidRPr="00164CBB">
              <w:rPr>
                <w:rFonts w:ascii="Arabic Typesetting" w:hAnsi="Arabic Typesetting" w:cs="Arabic Typesetting"/>
                <w:caps/>
                <w:sz w:val="36"/>
                <w:szCs w:val="36"/>
              </w:rPr>
              <w:lastRenderedPageBreak/>
              <w:t>ملخص المشروع</w:t>
            </w:r>
          </w:p>
        </w:tc>
      </w:tr>
      <w:tr w:rsidR="006218E1" w:rsidRPr="00164CBB" w14:paraId="313D11A0" w14:textId="77777777" w:rsidTr="006218E1">
        <w:trPr>
          <w:trHeight w:val="496"/>
        </w:trPr>
        <w:tc>
          <w:tcPr>
            <w:tcW w:w="2376" w:type="dxa"/>
            <w:shd w:val="clear" w:color="auto" w:fill="auto"/>
          </w:tcPr>
          <w:p w14:paraId="23C87785"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رمز المشروع</w:t>
            </w:r>
          </w:p>
        </w:tc>
        <w:tc>
          <w:tcPr>
            <w:tcW w:w="6912" w:type="dxa"/>
            <w:shd w:val="clear" w:color="auto" w:fill="auto"/>
            <w:vAlign w:val="center"/>
          </w:tcPr>
          <w:p w14:paraId="5C9DEA94" w14:textId="77777777" w:rsidR="006218E1" w:rsidRPr="00164CBB" w:rsidRDefault="006218E1" w:rsidP="00164CBB">
            <w:pPr>
              <w:spacing w:after="120" w:line="360" w:lineRule="exact"/>
              <w:rPr>
                <w:rFonts w:ascii="Arabic Typesetting" w:hAnsi="Arabic Typesetting" w:cs="Arabic Typesetting"/>
                <w:i/>
                <w:sz w:val="36"/>
                <w:szCs w:val="36"/>
              </w:rPr>
            </w:pPr>
            <w:r w:rsidRPr="00164CBB">
              <w:rPr>
                <w:rFonts w:ascii="Arabic Typesetting" w:hAnsi="Arabic Typesetting" w:cs="Arabic Typesetting"/>
                <w:i/>
                <w:sz w:val="36"/>
                <w:szCs w:val="36"/>
                <w:rtl w:val="0"/>
              </w:rPr>
              <w:t>DA_16_20_03</w:t>
            </w:r>
          </w:p>
        </w:tc>
      </w:tr>
      <w:tr w:rsidR="006218E1" w:rsidRPr="00164CBB" w14:paraId="302087BA" w14:textId="77777777" w:rsidTr="006218E1">
        <w:trPr>
          <w:trHeight w:val="404"/>
        </w:trPr>
        <w:tc>
          <w:tcPr>
            <w:tcW w:w="2376" w:type="dxa"/>
            <w:shd w:val="clear" w:color="auto" w:fill="auto"/>
          </w:tcPr>
          <w:p w14:paraId="57EBC8DF" w14:textId="71B14559" w:rsidR="006218E1" w:rsidRPr="007F42EC" w:rsidRDefault="006218E1" w:rsidP="007F42EC">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العنوان</w:t>
            </w:r>
          </w:p>
        </w:tc>
        <w:tc>
          <w:tcPr>
            <w:tcW w:w="6912" w:type="dxa"/>
            <w:shd w:val="clear" w:color="auto" w:fill="auto"/>
            <w:vAlign w:val="center"/>
          </w:tcPr>
          <w:p w14:paraId="0B860954" w14:textId="77777777" w:rsidR="006218E1" w:rsidRPr="00164CBB" w:rsidRDefault="006218E1" w:rsidP="00164CBB">
            <w:pPr>
              <w:spacing w:after="120" w:line="360" w:lineRule="exact"/>
              <w:rPr>
                <w:rFonts w:ascii="Arabic Typesetting" w:hAnsi="Arabic Typesetting" w:cs="Arabic Typesetting"/>
                <w:i/>
                <w:iCs/>
                <w:sz w:val="36"/>
                <w:szCs w:val="36"/>
              </w:rPr>
            </w:pPr>
            <w:r w:rsidRPr="00164CBB">
              <w:rPr>
                <w:rFonts w:ascii="Arabic Typesetting" w:hAnsi="Arabic Typesetting" w:cs="Arabic Typesetting"/>
                <w:i/>
                <w:iCs/>
                <w:sz w:val="36"/>
                <w:szCs w:val="36"/>
              </w:rPr>
              <w:t>استخدام المعلومات الموجودة في الملك العام لأغراض التنمية الاقتصادية</w:t>
            </w:r>
          </w:p>
        </w:tc>
      </w:tr>
      <w:tr w:rsidR="006218E1" w:rsidRPr="00164CBB" w14:paraId="62489011" w14:textId="77777777" w:rsidTr="006218E1">
        <w:tc>
          <w:tcPr>
            <w:tcW w:w="2376" w:type="dxa"/>
            <w:shd w:val="clear" w:color="auto" w:fill="auto"/>
          </w:tcPr>
          <w:p w14:paraId="05CA38EA" w14:textId="5D37E842" w:rsidR="006218E1" w:rsidRPr="007F42EC" w:rsidRDefault="006218E1" w:rsidP="007F42EC">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 xml:space="preserve">توصية </w:t>
            </w:r>
            <w:r w:rsidR="00785D48">
              <w:rPr>
                <w:rFonts w:ascii="Arabic Typesetting" w:hAnsi="Arabic Typesetting" w:cs="Arabic Typesetting"/>
                <w:sz w:val="36"/>
                <w:szCs w:val="36"/>
                <w:u w:val="single"/>
              </w:rPr>
              <w:t>أجندة التنمية</w:t>
            </w:r>
          </w:p>
        </w:tc>
        <w:tc>
          <w:tcPr>
            <w:tcW w:w="6912" w:type="dxa"/>
            <w:shd w:val="clear" w:color="auto" w:fill="auto"/>
          </w:tcPr>
          <w:p w14:paraId="303FA346" w14:textId="7B156A68"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i/>
                <w:iCs/>
                <w:sz w:val="36"/>
                <w:szCs w:val="36"/>
              </w:rPr>
              <w:t>التوصية 16:</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أخذ حماية الملك العام بعين الاعتبار عند وضع القواعد والمعايير في سياق الويبو والتعمق في تحليل العواقب والمنافع الناتجة عن ملك عام غزير ومفتوح.</w:t>
            </w:r>
          </w:p>
          <w:p w14:paraId="1467843B" w14:textId="05575BF2"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i/>
                <w:iCs/>
                <w:sz w:val="36"/>
                <w:szCs w:val="36"/>
              </w:rPr>
              <w:t>التوصية 20:</w:t>
            </w:r>
            <w:r w:rsidR="006424CF">
              <w:rPr>
                <w:rFonts w:ascii="Arabic Typesetting" w:hAnsi="Arabic Typesetting" w:cs="Arabic Typesetting"/>
                <w:sz w:val="36"/>
                <w:szCs w:val="36"/>
              </w:rPr>
              <w:t xml:space="preserve"> </w:t>
            </w:r>
            <w:r w:rsidR="007F42EC" w:rsidRPr="007F42EC">
              <w:rPr>
                <w:rFonts w:ascii="Arabic Typesetting" w:hAnsi="Arabic Typesetting" w:cs="Arabic Typesetting"/>
                <w:sz w:val="36"/>
                <w:szCs w:val="36"/>
              </w:rPr>
              <w:t>النهوض بأنشطة وضع القواعد والمعايير المرتبطة بالملكية الفكرية والداعمة لملك عام متين في الدول الأعضاء في الويبو، بما في ذلك إمكانية إعداد مبادئ توجيهية بإمكانها أن تساعد الدول الأعضاء المهتمة بالموضوع على تحديد المواد التي آلت إلى الملك العام وفقا لأنظمتها القانونية.</w:t>
            </w:r>
          </w:p>
        </w:tc>
      </w:tr>
      <w:tr w:rsidR="006218E1" w:rsidRPr="00164CBB" w14:paraId="60A1A05E" w14:textId="77777777" w:rsidTr="006218E1">
        <w:tc>
          <w:tcPr>
            <w:tcW w:w="2376" w:type="dxa"/>
            <w:shd w:val="clear" w:color="auto" w:fill="auto"/>
          </w:tcPr>
          <w:p w14:paraId="6845EFC6" w14:textId="7CE593E4" w:rsidR="006218E1" w:rsidRPr="007F42EC" w:rsidRDefault="006218E1" w:rsidP="007F42EC">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ميزانية المشروع</w:t>
            </w:r>
          </w:p>
        </w:tc>
        <w:tc>
          <w:tcPr>
            <w:tcW w:w="6912" w:type="dxa"/>
            <w:shd w:val="clear" w:color="auto" w:fill="auto"/>
          </w:tcPr>
          <w:p w14:paraId="2014516C" w14:textId="4B903090" w:rsidR="006218E1" w:rsidRPr="00164CBB" w:rsidRDefault="006218E1" w:rsidP="001B57AF">
            <w:pPr>
              <w:spacing w:after="120" w:line="360" w:lineRule="exact"/>
              <w:ind w:left="458" w:hanging="458"/>
              <w:rPr>
                <w:rFonts w:ascii="Arabic Typesetting" w:hAnsi="Arabic Typesetting" w:cs="Arabic Typesetting"/>
                <w:sz w:val="36"/>
                <w:szCs w:val="36"/>
              </w:rPr>
            </w:pPr>
            <w:r w:rsidRPr="00164CBB">
              <w:rPr>
                <w:rFonts w:ascii="Arabic Typesetting" w:hAnsi="Arabic Typesetting" w:cs="Arabic Typesetting"/>
                <w:sz w:val="36"/>
                <w:szCs w:val="36"/>
              </w:rPr>
              <w:t>التكاليف غير المتعلقة بالموظفين:</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000 300 فرنك سويسري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2016-201</w:t>
            </w:r>
            <w:r w:rsidR="007F42EC">
              <w:rPr>
                <w:rFonts w:ascii="Arabic Typesetting" w:hAnsi="Arabic Typesetting" w:cs="Arabic Typesetting"/>
                <w:sz w:val="36"/>
                <w:szCs w:val="36"/>
              </w:rPr>
              <w:t>7</w:t>
            </w:r>
            <w:r w:rsidR="008F4F46">
              <w:rPr>
                <w:rFonts w:ascii="Arabic Typesetting" w:hAnsi="Arabic Typesetting" w:cs="Arabic Typesetting"/>
                <w:sz w:val="36"/>
                <w:szCs w:val="36"/>
              </w:rPr>
              <w:t>)</w:t>
            </w:r>
            <w:r w:rsidR="007F42EC">
              <w:rPr>
                <w:rFonts w:ascii="Arabic Typesetting" w:hAnsi="Arabic Typesetting" w:cs="Arabic Typesetting"/>
                <w:sz w:val="36"/>
                <w:szCs w:val="36"/>
              </w:rPr>
              <w:t>؛</w:t>
            </w:r>
            <w:r w:rsidR="007F42EC">
              <w:rPr>
                <w:rFonts w:ascii="Arabic Typesetting" w:hAnsi="Arabic Typesetting" w:cs="Arabic Typesetting"/>
                <w:sz w:val="36"/>
                <w:szCs w:val="36"/>
              </w:rPr>
              <w:br/>
            </w:r>
            <w:r w:rsidR="007F42EC">
              <w:rPr>
                <w:rFonts w:ascii="Arabic Typesetting" w:hAnsi="Arabic Typesetting" w:cs="Arabic Typesetting"/>
                <w:sz w:val="36"/>
                <w:szCs w:val="36"/>
              </w:rPr>
              <w:tab/>
            </w:r>
            <w:r w:rsidR="007F42EC">
              <w:rPr>
                <w:rFonts w:ascii="Arabic Typesetting" w:hAnsi="Arabic Typesetting" w:cs="Arabic Typesetting"/>
                <w:sz w:val="36"/>
                <w:szCs w:val="36"/>
              </w:rPr>
              <w:tab/>
            </w:r>
            <w:r w:rsidR="007F42EC">
              <w:rPr>
                <w:rFonts w:ascii="Arabic Typesetting" w:hAnsi="Arabic Typesetting" w:cs="Arabic Typesetting"/>
                <w:sz w:val="36"/>
                <w:szCs w:val="36"/>
              </w:rPr>
              <w:tab/>
            </w:r>
            <w:r w:rsidR="007F42EC">
              <w:rPr>
                <w:rFonts w:ascii="Arabic Typesetting" w:hAnsi="Arabic Typesetting" w:cs="Arabic Typesetting"/>
                <w:sz w:val="36"/>
                <w:szCs w:val="36"/>
              </w:rPr>
              <w:tab/>
            </w:r>
            <w:r w:rsidR="001B57AF">
              <w:rPr>
                <w:rFonts w:ascii="Arabic Typesetting" w:hAnsi="Arabic Typesetting" w:cs="Arabic Typesetting" w:hint="cs"/>
                <w:sz w:val="36"/>
                <w:szCs w:val="36"/>
              </w:rPr>
              <w:t xml:space="preserve"> </w:t>
            </w:r>
            <w:r w:rsidR="007F42EC">
              <w:rPr>
                <w:rFonts w:ascii="Arabic Typesetting" w:hAnsi="Arabic Typesetting" w:cs="Arabic Typesetting" w:hint="cs"/>
                <w:sz w:val="36"/>
                <w:szCs w:val="36"/>
              </w:rPr>
              <w:t xml:space="preserve"> </w:t>
            </w:r>
            <w:r w:rsidR="007F42EC">
              <w:rPr>
                <w:rFonts w:ascii="Arabic Typesetting" w:hAnsi="Arabic Typesetting" w:cs="Arabic Typesetting"/>
                <w:sz w:val="36"/>
                <w:szCs w:val="36"/>
              </w:rPr>
              <w:t xml:space="preserve">000 250 فرنك سويسري </w:t>
            </w:r>
            <w:r w:rsidR="008F4F46">
              <w:rPr>
                <w:rFonts w:ascii="Arabic Typesetting" w:hAnsi="Arabic Typesetting" w:cs="Arabic Typesetting"/>
                <w:sz w:val="36"/>
                <w:szCs w:val="36"/>
              </w:rPr>
              <w:t>(</w:t>
            </w:r>
            <w:r w:rsidR="007F42EC">
              <w:rPr>
                <w:rFonts w:ascii="Arabic Typesetting" w:hAnsi="Arabic Typesetting" w:cs="Arabic Typesetting"/>
                <w:sz w:val="36"/>
                <w:szCs w:val="36"/>
              </w:rPr>
              <w:t>2018</w:t>
            </w:r>
            <w:r w:rsidR="008F4F46">
              <w:rPr>
                <w:rFonts w:ascii="Arabic Typesetting" w:hAnsi="Arabic Typesetting" w:cs="Arabic Typesetting"/>
                <w:sz w:val="36"/>
                <w:szCs w:val="36"/>
              </w:rPr>
              <w:t>)</w:t>
            </w:r>
            <w:r w:rsidR="007F42EC">
              <w:rPr>
                <w:rFonts w:ascii="Arabic Typesetting" w:hAnsi="Arabic Typesetting" w:cs="Arabic Typesetting"/>
                <w:sz w:val="36"/>
                <w:szCs w:val="36"/>
              </w:rPr>
              <w:t>*</w:t>
            </w:r>
          </w:p>
          <w:p w14:paraId="46846849" w14:textId="624682FE"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تكاليف الموظفين:</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000 150 فرنك سويسري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2016-2017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000 100 فرنك سويسري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2018</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p>
        </w:tc>
      </w:tr>
      <w:tr w:rsidR="006218E1" w:rsidRPr="00164CBB" w14:paraId="33A6E3AF" w14:textId="77777777" w:rsidTr="006218E1">
        <w:tc>
          <w:tcPr>
            <w:tcW w:w="2376" w:type="dxa"/>
            <w:shd w:val="clear" w:color="auto" w:fill="auto"/>
          </w:tcPr>
          <w:p w14:paraId="09D1BCAA" w14:textId="6B1417E5" w:rsidR="006218E1" w:rsidRPr="007F42EC" w:rsidRDefault="006218E1" w:rsidP="007F42EC">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تاريخ بدء المشروع</w:t>
            </w:r>
          </w:p>
        </w:tc>
        <w:tc>
          <w:tcPr>
            <w:tcW w:w="6912" w:type="dxa"/>
            <w:shd w:val="clear" w:color="auto" w:fill="auto"/>
          </w:tcPr>
          <w:p w14:paraId="771D21CE"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أبريل 2016</w:t>
            </w:r>
          </w:p>
        </w:tc>
      </w:tr>
      <w:tr w:rsidR="006218E1" w:rsidRPr="00164CBB" w14:paraId="30988217" w14:textId="77777777" w:rsidTr="006218E1">
        <w:tc>
          <w:tcPr>
            <w:tcW w:w="2376" w:type="dxa"/>
            <w:shd w:val="clear" w:color="auto" w:fill="auto"/>
          </w:tcPr>
          <w:p w14:paraId="61D1C371" w14:textId="4DF92BDA" w:rsidR="006218E1" w:rsidRPr="007F42EC" w:rsidRDefault="006218E1" w:rsidP="007F42EC">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مدة المشروع</w:t>
            </w:r>
          </w:p>
        </w:tc>
        <w:tc>
          <w:tcPr>
            <w:tcW w:w="6912" w:type="dxa"/>
            <w:shd w:val="clear" w:color="auto" w:fill="auto"/>
          </w:tcPr>
          <w:p w14:paraId="0BB818B5"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36 شهراً</w:t>
            </w:r>
          </w:p>
        </w:tc>
      </w:tr>
      <w:tr w:rsidR="006218E1" w:rsidRPr="00164CBB" w14:paraId="7D324C09" w14:textId="77777777" w:rsidTr="006218E1">
        <w:tc>
          <w:tcPr>
            <w:tcW w:w="2376" w:type="dxa"/>
            <w:shd w:val="clear" w:color="auto" w:fill="auto"/>
          </w:tcPr>
          <w:p w14:paraId="65C377E2"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قطاعات الويبو الرئيسية المشاركة والصلة ببرامج الويبو</w:t>
            </w:r>
          </w:p>
        </w:tc>
        <w:tc>
          <w:tcPr>
            <w:tcW w:w="6912" w:type="dxa"/>
            <w:shd w:val="clear" w:color="auto" w:fill="auto"/>
          </w:tcPr>
          <w:p w14:paraId="111C13DA" w14:textId="2E260063"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الص</w:t>
            </w:r>
            <w:r w:rsidR="007F42EC">
              <w:rPr>
                <w:rFonts w:ascii="Arabic Typesetting" w:hAnsi="Arabic Typesetting" w:cs="Arabic Typesetting"/>
                <w:sz w:val="36"/>
                <w:szCs w:val="36"/>
              </w:rPr>
              <w:t>لة ببرامج الويبو 1 و9 و10 و14.</w:t>
            </w:r>
          </w:p>
        </w:tc>
      </w:tr>
      <w:tr w:rsidR="006218E1" w:rsidRPr="00164CBB" w14:paraId="392AA5E3" w14:textId="77777777" w:rsidTr="006218E1">
        <w:trPr>
          <w:trHeight w:val="2664"/>
        </w:trPr>
        <w:tc>
          <w:tcPr>
            <w:tcW w:w="2376" w:type="dxa"/>
            <w:shd w:val="clear" w:color="auto" w:fill="auto"/>
          </w:tcPr>
          <w:p w14:paraId="0D9BFE2B"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وصف موجز للمشروع</w:t>
            </w:r>
          </w:p>
        </w:tc>
        <w:tc>
          <w:tcPr>
            <w:tcW w:w="6912" w:type="dxa"/>
            <w:shd w:val="clear" w:color="auto" w:fill="auto"/>
          </w:tcPr>
          <w:p w14:paraId="5D955060" w14:textId="451D2A9B" w:rsidR="006218E1" w:rsidRPr="00164CBB" w:rsidRDefault="006218E1" w:rsidP="007F42EC">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يستند المشروع المقترح على أنشطة البرنامج الجارية لإقامة وتطوير مراكز دعم التكنولوجيا والابتكار، ونتائج الدراسات القائمة بشأن الملكية الفكرية والملك العام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عنصر البراءات</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والبراءات والملك العام وبوابة الوضع القانوني القائم الذي وُضع في نطاق المشروع المنجز في إطار أجندة التنمية بشأن بيانات الوضع القانوني للبراءات.</w:t>
            </w:r>
          </w:p>
          <w:p w14:paraId="65383A8A" w14:textId="55EB52F8" w:rsidR="006218E1" w:rsidRPr="007F42EC" w:rsidRDefault="006218E1" w:rsidP="007F42EC">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ويهدف المشروع تحديداً إلى استكمال الخدمات التي تقدمها مراكز دعم التكنولوجيا والابتكار الحالية عن طريق إضافة خدمات وأدوات جديدة لإتاحة تحديد الابتكارات المدرجة في الملك العام فضلاً عن دعم المخترعين والبحوث وأصحاب الأعمال باستخدام هذه المعلومات لتوليد نواتج ونتائج بحثية جديدة ومن ثم الإسهام في استغلال واستخدام أكثر فعالية للاختراعات المدرجة في الملك العام بوصفها مصدراً لتوليد المعارف المحلية والابتكار المحلي وزيادة القدرة الاستيعابية للبلدان النامية والبلدان الأقل نمواً في تكييف التكنولوجيات المختلفة وتبنيها. </w:t>
            </w:r>
          </w:p>
        </w:tc>
      </w:tr>
    </w:tbl>
    <w:p w14:paraId="342AC29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رهناً بموافقة لجنة البرنامج والميزانية</w:t>
      </w: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6218E1" w:rsidRPr="00164CBB" w14:paraId="2194F5A8" w14:textId="77777777" w:rsidTr="006218E1">
        <w:trPr>
          <w:trHeight w:val="484"/>
        </w:trPr>
        <w:tc>
          <w:tcPr>
            <w:tcW w:w="2376" w:type="dxa"/>
            <w:shd w:val="clear" w:color="auto" w:fill="auto"/>
          </w:tcPr>
          <w:p w14:paraId="67770AFE"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lastRenderedPageBreak/>
              <w:t>المسؤول عن المشروع</w:t>
            </w:r>
          </w:p>
        </w:tc>
        <w:tc>
          <w:tcPr>
            <w:tcW w:w="6912" w:type="dxa"/>
            <w:vAlign w:val="center"/>
          </w:tcPr>
          <w:p w14:paraId="5CED95B4"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السيد أليخاندرو روكا </w:t>
            </w:r>
            <w:proofErr w:type="spellStart"/>
            <w:r w:rsidRPr="00164CBB">
              <w:rPr>
                <w:rFonts w:ascii="Arabic Typesetting" w:hAnsi="Arabic Typesetting" w:cs="Arabic Typesetting"/>
                <w:sz w:val="36"/>
                <w:szCs w:val="36"/>
              </w:rPr>
              <w:t>كامبانيا</w:t>
            </w:r>
            <w:proofErr w:type="spellEnd"/>
            <w:r w:rsidRPr="00164CBB">
              <w:rPr>
                <w:rFonts w:ascii="Arabic Typesetting" w:hAnsi="Arabic Typesetting" w:cs="Arabic Typesetting"/>
                <w:sz w:val="36"/>
                <w:szCs w:val="36"/>
              </w:rPr>
              <w:t xml:space="preserve"> والسيد أندرو تشايكوفسكي</w:t>
            </w:r>
          </w:p>
        </w:tc>
      </w:tr>
      <w:tr w:rsidR="006218E1" w:rsidRPr="00164CBB" w14:paraId="030014F2" w14:textId="77777777" w:rsidTr="006218E1">
        <w:trPr>
          <w:trHeight w:val="1165"/>
        </w:trPr>
        <w:tc>
          <w:tcPr>
            <w:tcW w:w="2376" w:type="dxa"/>
            <w:shd w:val="clear" w:color="auto" w:fill="auto"/>
          </w:tcPr>
          <w:p w14:paraId="3A56BA1F" w14:textId="3FDADDBF" w:rsidR="006218E1" w:rsidRPr="007F42EC" w:rsidDel="00196374" w:rsidRDefault="006218E1" w:rsidP="007F42EC">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 xml:space="preserve">الصلة بالنتائج المرتقبة في البرنامج والميزانية </w:t>
            </w:r>
          </w:p>
        </w:tc>
        <w:tc>
          <w:tcPr>
            <w:tcW w:w="6912" w:type="dxa"/>
          </w:tcPr>
          <w:p w14:paraId="2C2F0C9B" w14:textId="74C89911"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ه 2.3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البرنامج 9</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كفاءات معززة للموارد البشرية القادرة على تناول طائفة واسعة من المتطلّبات من أجل الانتفاع الفعال بالملكية الفكرية لأغراض التنمية في البلدان النامية والبلدان الأقل نمواً والبلدان المنتقلة إلى نظام الاقتصاد الحر.</w:t>
            </w:r>
          </w:p>
          <w:p w14:paraId="324E5AD9" w14:textId="3006F7AC" w:rsidR="006218E1" w:rsidRPr="00164CBB" w:rsidDel="00196374"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ه2.4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البرنامجان 9 و14</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تحسين النفاذ إلى المعلومات المتعلقة بالملكية الفكرية واستخدامها من قبل مؤسسات الملكية الفكرية والجمهور لتشجيع الابتكار والإبداع.</w:t>
            </w:r>
          </w:p>
        </w:tc>
      </w:tr>
      <w:tr w:rsidR="006218E1" w:rsidRPr="00164CBB" w14:paraId="22D98B74" w14:textId="77777777" w:rsidTr="006218E1">
        <w:trPr>
          <w:trHeight w:val="1735"/>
        </w:trPr>
        <w:tc>
          <w:tcPr>
            <w:tcW w:w="2376" w:type="dxa"/>
            <w:shd w:val="clear" w:color="auto" w:fill="auto"/>
          </w:tcPr>
          <w:p w14:paraId="173233B2" w14:textId="3A766FC1" w:rsidR="006218E1" w:rsidRPr="007F42EC" w:rsidRDefault="006218E1" w:rsidP="007F42EC">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التقدم المحرز في تنفيذ المشروع</w:t>
            </w:r>
          </w:p>
        </w:tc>
        <w:tc>
          <w:tcPr>
            <w:tcW w:w="6912" w:type="dxa"/>
          </w:tcPr>
          <w:p w14:paraId="7BF5E184" w14:textId="4A79B736"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استُهلت الإجراءات لتعيين موظف مؤقت لتنسيق أنشطة المشروع وخبراء استشاريين خارجيين لإعداد نواتج محددة للمشروع ولا سيما خبراء رئيسيين وثانويين في موضوع الأنشطة لتحرير الأدلة العملية لتحديد واستخدام الاختراعات المدرجة في الملك العام، ومزود خدمات خارجي لاستحداث سمات وتحسينات جديدة في بوابة سجل البراءات.</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ويُتوقع أن تُستكمل الإجراءات بحلول شهر سبتمبر 2016 ومن ثم استهلال تنفيذ المرحلة الأولى من المشروع في أكتوبر 2016.</w:t>
            </w:r>
          </w:p>
        </w:tc>
      </w:tr>
      <w:tr w:rsidR="006218E1" w:rsidRPr="00164CBB" w14:paraId="17BCD04F" w14:textId="77777777" w:rsidTr="007F42EC">
        <w:trPr>
          <w:trHeight w:val="1212"/>
        </w:trPr>
        <w:tc>
          <w:tcPr>
            <w:tcW w:w="2376" w:type="dxa"/>
            <w:shd w:val="clear" w:color="auto" w:fill="auto"/>
          </w:tcPr>
          <w:p w14:paraId="0EC7966B"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أمثلة النجاح/الأثر والدروس الرئيسية</w:t>
            </w:r>
          </w:p>
        </w:tc>
        <w:tc>
          <w:tcPr>
            <w:tcW w:w="6912" w:type="dxa"/>
          </w:tcPr>
          <w:p w14:paraId="19E23FF8" w14:textId="77777777" w:rsidR="006218E1" w:rsidRPr="00164CBB" w:rsidRDefault="006218E1" w:rsidP="007F42EC">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وبدأ اختيار الخبراء وموظفي الدعم ويُعتزم استهلال الأنشطة الفعلية في أكتوبر 2016.</w:t>
            </w:r>
          </w:p>
        </w:tc>
      </w:tr>
      <w:tr w:rsidR="006218E1" w:rsidRPr="00164CBB" w14:paraId="49B4E13C" w14:textId="77777777" w:rsidTr="006218E1">
        <w:trPr>
          <w:trHeight w:val="713"/>
        </w:trPr>
        <w:tc>
          <w:tcPr>
            <w:tcW w:w="2376" w:type="dxa"/>
            <w:shd w:val="clear" w:color="auto" w:fill="auto"/>
          </w:tcPr>
          <w:p w14:paraId="4190178D"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المخاطر والتخفيف من آثارها</w:t>
            </w:r>
          </w:p>
        </w:tc>
        <w:tc>
          <w:tcPr>
            <w:tcW w:w="6912" w:type="dxa"/>
          </w:tcPr>
          <w:p w14:paraId="4FE4668C"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كما هو مبين في وثيقة المشروع:</w:t>
            </w:r>
          </w:p>
          <w:p w14:paraId="4DA45685" w14:textId="70C58AE1" w:rsidR="006218E1" w:rsidRPr="00164CBB" w:rsidRDefault="006218E1" w:rsidP="007F42EC">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الخطر:</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عدم قدرة موظفي مراكز دعم التكنولوجيا والابتكار على فهم المعلومات الواردة في الأدلة العملية الخاصة بتحديد الاختراعات المندرجة في الملك العام، وعلى استخدامها بفعالية.</w:t>
            </w:r>
          </w:p>
          <w:p w14:paraId="349816F1" w14:textId="24E63DFD"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التخفيف من آثارها:</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وستكيف الأدلة وفقاً للقدرات المقدرة لموظفي مراكز دعم التكنولوجيا والابتكار، وستحدد مجموعة من الخبراء الأساسيين لتوفير دعم تفاعلي للقضايا التي يتناولها الدليل.</w:t>
            </w:r>
          </w:p>
        </w:tc>
      </w:tr>
      <w:tr w:rsidR="006218E1" w:rsidRPr="00164CBB" w14:paraId="63499327" w14:textId="77777777" w:rsidTr="006218E1">
        <w:trPr>
          <w:trHeight w:val="901"/>
        </w:trPr>
        <w:tc>
          <w:tcPr>
            <w:tcW w:w="2376" w:type="dxa"/>
            <w:shd w:val="clear" w:color="auto" w:fill="auto"/>
          </w:tcPr>
          <w:p w14:paraId="3B3191CA"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مسائل تقتضي دعما/ اهتماما فوريا:</w:t>
            </w:r>
          </w:p>
        </w:tc>
        <w:tc>
          <w:tcPr>
            <w:tcW w:w="6912" w:type="dxa"/>
          </w:tcPr>
          <w:p w14:paraId="20A7E003"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لا تقييم</w:t>
            </w:r>
          </w:p>
        </w:tc>
      </w:tr>
      <w:tr w:rsidR="006218E1" w:rsidRPr="00164CBB" w14:paraId="50ACD811" w14:textId="77777777" w:rsidTr="006218E1">
        <w:trPr>
          <w:trHeight w:val="1081"/>
        </w:trPr>
        <w:tc>
          <w:tcPr>
            <w:tcW w:w="2376" w:type="dxa"/>
            <w:shd w:val="clear" w:color="auto" w:fill="auto"/>
          </w:tcPr>
          <w:p w14:paraId="189F24A0"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المضي قدما</w:t>
            </w:r>
          </w:p>
        </w:tc>
        <w:tc>
          <w:tcPr>
            <w:tcW w:w="6912" w:type="dxa"/>
          </w:tcPr>
          <w:p w14:paraId="1755C680"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استعداد الخبراء وموظفي الدعم لاستهلال أنشطة المشروع بحلول أكتوبر 2016.</w:t>
            </w:r>
          </w:p>
        </w:tc>
      </w:tr>
      <w:tr w:rsidR="006218E1" w:rsidRPr="00164CBB" w14:paraId="6C2EC07F" w14:textId="77777777" w:rsidTr="007F42EC">
        <w:trPr>
          <w:cantSplit/>
          <w:trHeight w:val="1407"/>
        </w:trPr>
        <w:tc>
          <w:tcPr>
            <w:tcW w:w="2376" w:type="dxa"/>
            <w:shd w:val="clear" w:color="auto" w:fill="auto"/>
          </w:tcPr>
          <w:p w14:paraId="11E9ED87"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lastRenderedPageBreak/>
              <w:t>الجدول الزمني للتنفيذ</w:t>
            </w:r>
          </w:p>
        </w:tc>
        <w:tc>
          <w:tcPr>
            <w:tcW w:w="6912" w:type="dxa"/>
          </w:tcPr>
          <w:p w14:paraId="564A165A" w14:textId="77777777" w:rsidR="006218E1" w:rsidRPr="008E69F4" w:rsidRDefault="006218E1" w:rsidP="00164CBB">
            <w:pPr>
              <w:numPr>
                <w:ilvl w:val="0"/>
                <w:numId w:val="34"/>
              </w:num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تقديم </w:t>
            </w:r>
            <w:r w:rsidRPr="008E69F4">
              <w:rPr>
                <w:rFonts w:ascii="Arabic Typesetting" w:hAnsi="Arabic Typesetting" w:cs="Arabic Typesetting"/>
                <w:sz w:val="36"/>
                <w:szCs w:val="36"/>
              </w:rPr>
              <w:t>أول مشروعات نهائية للأدلة الخاصة بتحديد الاختراعات المدرجة في الملك العام واستخدامها بحلول نهاية عام 2016.</w:t>
            </w:r>
          </w:p>
          <w:p w14:paraId="73487161" w14:textId="77777777" w:rsidR="006218E1" w:rsidRPr="008E69F4" w:rsidRDefault="006218E1" w:rsidP="00164CBB">
            <w:pPr>
              <w:numPr>
                <w:ilvl w:val="0"/>
                <w:numId w:val="34"/>
              </w:numPr>
              <w:spacing w:after="120" w:line="360" w:lineRule="exact"/>
              <w:rPr>
                <w:rFonts w:ascii="Arabic Typesetting" w:hAnsi="Arabic Typesetting" w:cs="Arabic Typesetting"/>
                <w:sz w:val="36"/>
                <w:szCs w:val="36"/>
              </w:rPr>
            </w:pPr>
            <w:r w:rsidRPr="008E69F4">
              <w:rPr>
                <w:rFonts w:ascii="Arabic Typesetting" w:hAnsi="Arabic Typesetting" w:cs="Arabic Typesetting"/>
                <w:sz w:val="36"/>
                <w:szCs w:val="36"/>
              </w:rPr>
              <w:t>توثيق التجارب والممارسات الفضلى الخاصة بتحديد الاختراعات المدرجة في الملك العام واستخدامها والمستمدة من المشروعات الرائدة وإدماجها في نسخة معدلة من الأدلة بحلول نهاية عام 2017.</w:t>
            </w:r>
          </w:p>
          <w:p w14:paraId="3D328BA7" w14:textId="77777777" w:rsidR="006218E1" w:rsidRPr="008E69F4" w:rsidRDefault="006218E1" w:rsidP="00164CBB">
            <w:pPr>
              <w:numPr>
                <w:ilvl w:val="0"/>
                <w:numId w:val="34"/>
              </w:numPr>
              <w:spacing w:after="120" w:line="360" w:lineRule="exact"/>
              <w:rPr>
                <w:rFonts w:ascii="Arabic Typesetting" w:hAnsi="Arabic Typesetting" w:cs="Arabic Typesetting"/>
                <w:sz w:val="36"/>
                <w:szCs w:val="36"/>
              </w:rPr>
            </w:pPr>
            <w:r w:rsidRPr="008E69F4">
              <w:rPr>
                <w:rFonts w:ascii="Arabic Typesetting" w:hAnsi="Arabic Typesetting" w:cs="Arabic Typesetting"/>
                <w:sz w:val="36"/>
                <w:szCs w:val="36"/>
              </w:rPr>
              <w:t>تأليف مجموعة من الخبراء الأساسيين بحلول نهاية عام 2016.</w:t>
            </w:r>
          </w:p>
          <w:p w14:paraId="5724516B" w14:textId="77777777" w:rsidR="006218E1" w:rsidRPr="008E69F4" w:rsidRDefault="006218E1" w:rsidP="00164CBB">
            <w:pPr>
              <w:numPr>
                <w:ilvl w:val="0"/>
                <w:numId w:val="34"/>
              </w:numPr>
              <w:spacing w:after="120" w:line="360" w:lineRule="exact"/>
              <w:rPr>
                <w:rFonts w:ascii="Arabic Typesetting" w:hAnsi="Arabic Typesetting" w:cs="Arabic Typesetting"/>
                <w:sz w:val="36"/>
                <w:szCs w:val="36"/>
              </w:rPr>
            </w:pPr>
            <w:r w:rsidRPr="008E69F4">
              <w:rPr>
                <w:rFonts w:ascii="Arabic Typesetting" w:hAnsi="Arabic Typesetting" w:cs="Arabic Typesetting"/>
                <w:sz w:val="36"/>
                <w:szCs w:val="36"/>
              </w:rPr>
              <w:t>إعداد مواد تدريبية استناداً إلى الأدلة الخاصة بتحديد الاختراعات المدرجة في الملك العام واستخدامها بحلول منتصف عام 2017.</w:t>
            </w:r>
          </w:p>
          <w:p w14:paraId="27546837" w14:textId="77777777" w:rsidR="006218E1" w:rsidRPr="00164CBB" w:rsidRDefault="006218E1" w:rsidP="00164CBB">
            <w:pPr>
              <w:numPr>
                <w:ilvl w:val="0"/>
                <w:numId w:val="34"/>
              </w:numPr>
              <w:spacing w:after="120" w:line="360" w:lineRule="exact"/>
              <w:rPr>
                <w:rFonts w:ascii="Arabic Typesetting" w:hAnsi="Arabic Typesetting" w:cs="Arabic Typesetting"/>
                <w:iCs/>
                <w:sz w:val="36"/>
                <w:szCs w:val="36"/>
              </w:rPr>
            </w:pPr>
            <w:r w:rsidRPr="008E69F4">
              <w:rPr>
                <w:rFonts w:ascii="Arabic Typesetting" w:hAnsi="Arabic Typesetting" w:cs="Arabic Typesetting"/>
                <w:sz w:val="36"/>
                <w:szCs w:val="36"/>
              </w:rPr>
              <w:t>تطوير بوابة الوضع القانوني المحسنة بحلول</w:t>
            </w:r>
            <w:r w:rsidRPr="00164CBB">
              <w:rPr>
                <w:rFonts w:ascii="Arabic Typesetting" w:hAnsi="Arabic Typesetting" w:cs="Arabic Typesetting"/>
                <w:sz w:val="36"/>
                <w:szCs w:val="36"/>
              </w:rPr>
              <w:t xml:space="preserve"> منتصف عام 2017.</w:t>
            </w:r>
          </w:p>
        </w:tc>
      </w:tr>
      <w:tr w:rsidR="006218E1" w:rsidRPr="00164CBB" w14:paraId="7A79CEB0" w14:textId="77777777" w:rsidTr="006218E1">
        <w:trPr>
          <w:trHeight w:val="848"/>
        </w:trPr>
        <w:tc>
          <w:tcPr>
            <w:tcW w:w="2376" w:type="dxa"/>
            <w:shd w:val="clear" w:color="auto" w:fill="auto"/>
          </w:tcPr>
          <w:p w14:paraId="589BC305"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 xml:space="preserve">معدل تنفيذ المشروع </w:t>
            </w:r>
          </w:p>
        </w:tc>
        <w:tc>
          <w:tcPr>
            <w:tcW w:w="6912" w:type="dxa"/>
          </w:tcPr>
          <w:p w14:paraId="2CE22387" w14:textId="592906AB" w:rsidR="006218E1" w:rsidRPr="00164CBB" w:rsidRDefault="006218E1" w:rsidP="007F42EC">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معدل استخدام الميزانية في منتصف يوليو 2016:</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3%</w:t>
            </w:r>
          </w:p>
        </w:tc>
      </w:tr>
      <w:tr w:rsidR="006218E1" w:rsidRPr="00164CBB" w14:paraId="6BBE717C" w14:textId="77777777" w:rsidTr="006218E1">
        <w:trPr>
          <w:trHeight w:val="848"/>
        </w:trPr>
        <w:tc>
          <w:tcPr>
            <w:tcW w:w="2376" w:type="dxa"/>
            <w:shd w:val="clear" w:color="auto" w:fill="auto"/>
          </w:tcPr>
          <w:p w14:paraId="2DFB39ED"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التقارير السابقة</w:t>
            </w:r>
          </w:p>
        </w:tc>
        <w:tc>
          <w:tcPr>
            <w:tcW w:w="6912" w:type="dxa"/>
          </w:tcPr>
          <w:p w14:paraId="40CBF68E"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هذا أول تقرير يقدم إلى اللجنة المعنية بالتنمية والملكية الفكرية.</w:t>
            </w:r>
          </w:p>
        </w:tc>
      </w:tr>
    </w:tbl>
    <w:p w14:paraId="0414A254" w14:textId="77777777" w:rsidR="006218E1" w:rsidRPr="00164CBB" w:rsidRDefault="006218E1" w:rsidP="00164CBB">
      <w:pPr>
        <w:spacing w:after="120" w:line="360" w:lineRule="exact"/>
        <w:rPr>
          <w:rFonts w:ascii="Arabic Typesetting" w:hAnsi="Arabic Typesetting" w:cs="Arabic Typesetting"/>
          <w:sz w:val="36"/>
          <w:szCs w:val="36"/>
        </w:rPr>
      </w:pPr>
    </w:p>
    <w:p w14:paraId="26A422CB"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br w:type="page"/>
      </w:r>
    </w:p>
    <w:tbl>
      <w:tblPr>
        <w:bidiVisual/>
        <w:tblW w:w="0" w:type="auto"/>
        <w:tblLook w:val="01E0" w:firstRow="1" w:lastRow="1" w:firstColumn="1" w:lastColumn="1" w:noHBand="0" w:noVBand="0"/>
      </w:tblPr>
      <w:tblGrid>
        <w:gridCol w:w="9287"/>
      </w:tblGrid>
      <w:tr w:rsidR="006218E1" w:rsidRPr="00164CBB" w14:paraId="4762B70E" w14:textId="77777777" w:rsidTr="006218E1">
        <w:trPr>
          <w:trHeight w:val="494"/>
        </w:trPr>
        <w:tc>
          <w:tcPr>
            <w:tcW w:w="9287" w:type="dxa"/>
            <w:vAlign w:val="center"/>
          </w:tcPr>
          <w:p w14:paraId="01D79B05"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br w:type="page"/>
              <w:t>التقييم الذاتي للمشروع</w:t>
            </w:r>
          </w:p>
        </w:tc>
      </w:tr>
    </w:tbl>
    <w:p w14:paraId="31155C52" w14:textId="77777777" w:rsidR="006218E1" w:rsidRPr="00164CBB" w:rsidRDefault="006218E1" w:rsidP="00164CBB">
      <w:pPr>
        <w:spacing w:after="120" w:line="360" w:lineRule="exact"/>
        <w:rPr>
          <w:rFonts w:ascii="Arabic Typesetting" w:hAnsi="Arabic Typesetting" w:cs="Arabic Typesetting"/>
          <w:sz w:val="36"/>
          <w:szCs w:val="36"/>
        </w:rPr>
      </w:pPr>
    </w:p>
    <w:p w14:paraId="1B83842B"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مفتاح نظام إشارات السير</w:t>
      </w:r>
    </w:p>
    <w:p w14:paraId="1F7218F3" w14:textId="77777777" w:rsidR="006218E1" w:rsidRPr="00164CBB" w:rsidRDefault="006218E1" w:rsidP="00164CBB">
      <w:pPr>
        <w:spacing w:after="120" w:line="360" w:lineRule="exact"/>
        <w:rPr>
          <w:rFonts w:ascii="Arabic Typesetting" w:hAnsi="Arabic Typesetting" w:cs="Arabic Typesetting"/>
          <w:sz w:val="36"/>
          <w:szCs w:val="36"/>
        </w:rPr>
      </w:pPr>
    </w:p>
    <w:tbl>
      <w:tblPr>
        <w:bidiVisual/>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6218E1" w:rsidRPr="00164CBB" w14:paraId="75815B52" w14:textId="77777777" w:rsidTr="006218E1">
        <w:trPr>
          <w:trHeight w:val="469"/>
        </w:trPr>
        <w:tc>
          <w:tcPr>
            <w:tcW w:w="1416" w:type="dxa"/>
            <w:shd w:val="clear" w:color="auto" w:fill="auto"/>
            <w:vAlign w:val="center"/>
          </w:tcPr>
          <w:p w14:paraId="7733E602"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677" w:type="dxa"/>
            <w:shd w:val="clear" w:color="auto" w:fill="auto"/>
            <w:vAlign w:val="center"/>
          </w:tcPr>
          <w:p w14:paraId="1D0BE2B9"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797" w:type="dxa"/>
            <w:shd w:val="clear" w:color="auto" w:fill="auto"/>
            <w:vAlign w:val="center"/>
          </w:tcPr>
          <w:p w14:paraId="6C05A0C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895" w:type="dxa"/>
            <w:shd w:val="clear" w:color="auto" w:fill="auto"/>
            <w:vAlign w:val="center"/>
          </w:tcPr>
          <w:p w14:paraId="2EF50C3E"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vAlign w:val="center"/>
          </w:tcPr>
          <w:p w14:paraId="09E3716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5764855F" w14:textId="77777777" w:rsidTr="006218E1">
        <w:tc>
          <w:tcPr>
            <w:tcW w:w="1416" w:type="dxa"/>
            <w:shd w:val="clear" w:color="auto" w:fill="auto"/>
          </w:tcPr>
          <w:p w14:paraId="7E9944C2"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محقق كليا</w:t>
            </w:r>
          </w:p>
        </w:tc>
        <w:tc>
          <w:tcPr>
            <w:tcW w:w="1677" w:type="dxa"/>
            <w:shd w:val="clear" w:color="auto" w:fill="auto"/>
          </w:tcPr>
          <w:p w14:paraId="58EFBCF0"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تقدم قوي</w:t>
            </w:r>
          </w:p>
        </w:tc>
        <w:tc>
          <w:tcPr>
            <w:tcW w:w="1797" w:type="dxa"/>
            <w:shd w:val="clear" w:color="auto" w:fill="auto"/>
          </w:tcPr>
          <w:p w14:paraId="003023C6"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بعض التقدم</w:t>
            </w:r>
          </w:p>
        </w:tc>
        <w:tc>
          <w:tcPr>
            <w:tcW w:w="1895" w:type="dxa"/>
            <w:shd w:val="clear" w:color="auto" w:fill="auto"/>
          </w:tcPr>
          <w:p w14:paraId="51D91B9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tcPr>
          <w:p w14:paraId="1103BC89"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لم يقيّم بعد/ توقف</w:t>
            </w:r>
          </w:p>
        </w:tc>
      </w:tr>
    </w:tbl>
    <w:p w14:paraId="465D70CB" w14:textId="77777777" w:rsidR="006218E1" w:rsidRPr="00164CBB" w:rsidRDefault="006218E1" w:rsidP="00164CBB">
      <w:pPr>
        <w:spacing w:after="120" w:line="360" w:lineRule="exact"/>
        <w:rPr>
          <w:rFonts w:ascii="Arabic Typesetting" w:hAnsi="Arabic Typesetting" w:cs="Arabic Typesetting"/>
          <w:sz w:val="36"/>
          <w:szCs w:val="36"/>
        </w:rPr>
      </w:pPr>
    </w:p>
    <w:tbl>
      <w:tblPr>
        <w:bidiVisual/>
        <w:tblW w:w="9356" w:type="dxa"/>
        <w:tblInd w:w="-34" w:type="dxa"/>
        <w:tblLayout w:type="fixed"/>
        <w:tblLook w:val="01E0" w:firstRow="1" w:lastRow="1" w:firstColumn="1" w:lastColumn="1" w:noHBand="0" w:noVBand="0"/>
      </w:tblPr>
      <w:tblGrid>
        <w:gridCol w:w="2410"/>
        <w:gridCol w:w="2694"/>
        <w:gridCol w:w="3402"/>
        <w:gridCol w:w="850"/>
      </w:tblGrid>
      <w:tr w:rsidR="006218E1" w:rsidRPr="00164CBB" w14:paraId="4FFFCEB4" w14:textId="77777777" w:rsidTr="006218E1">
        <w:trPr>
          <w:trHeight w:val="616"/>
          <w:tblHeader/>
        </w:trPr>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2F4642C3" w14:textId="56DF6EE2"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u w:val="single"/>
              </w:rPr>
              <w:t>نواتج المشروع</w:t>
            </w:r>
            <w:r w:rsidRPr="00164CBB">
              <w:rPr>
                <w:rFonts w:ascii="Arabic Typesetting" w:hAnsi="Arabic Typesetting" w:cs="Arabic Typesetting"/>
                <w:sz w:val="36"/>
                <w:szCs w:val="36"/>
              </w:rPr>
              <w:br/>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النتيجة المرتقبة</w:t>
            </w:r>
            <w:r w:rsidR="008F4F46">
              <w:rPr>
                <w:rFonts w:ascii="Arabic Typesetting" w:hAnsi="Arabic Typesetting" w:cs="Arabic Typesetting"/>
                <w:sz w:val="36"/>
                <w:szCs w:val="36"/>
              </w:rPr>
              <w:t>)</w:t>
            </w:r>
          </w:p>
        </w:tc>
        <w:tc>
          <w:tcPr>
            <w:tcW w:w="26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3BA989" w14:textId="28218F44"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u w:val="single"/>
              </w:rPr>
              <w:t>مؤشرات التنفيذ الناجح</w:t>
            </w:r>
            <w:r w:rsidRPr="00164CBB">
              <w:rPr>
                <w:rFonts w:ascii="Arabic Typesetting" w:hAnsi="Arabic Typesetting" w:cs="Arabic Typesetting"/>
                <w:sz w:val="36"/>
                <w:szCs w:val="36"/>
              </w:rPr>
              <w:br/>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مؤشرات النتائج</w:t>
            </w:r>
            <w:r w:rsidR="008F4F46">
              <w:rPr>
                <w:rFonts w:ascii="Arabic Typesetting" w:hAnsi="Arabic Typesetting" w:cs="Arabic Typesetting"/>
                <w:sz w:val="36"/>
                <w:szCs w:val="36"/>
              </w:rPr>
              <w:t>)</w:t>
            </w:r>
          </w:p>
        </w:tc>
        <w:tc>
          <w:tcPr>
            <w:tcW w:w="3402" w:type="dxa"/>
            <w:tcBorders>
              <w:top w:val="single" w:sz="2" w:space="0" w:color="000000"/>
              <w:left w:val="single" w:sz="2" w:space="0" w:color="000000"/>
              <w:bottom w:val="single" w:sz="2" w:space="0" w:color="000000"/>
              <w:right w:val="single" w:sz="2" w:space="0" w:color="000000"/>
            </w:tcBorders>
            <w:shd w:val="clear" w:color="auto" w:fill="auto"/>
          </w:tcPr>
          <w:p w14:paraId="6CE3D37E"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بيانات الأداء</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7B358A19"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نظام إشارات السير</w:t>
            </w:r>
          </w:p>
        </w:tc>
      </w:tr>
      <w:tr w:rsidR="006218E1" w:rsidRPr="00164CBB" w14:paraId="79D86A9E" w14:textId="77777777" w:rsidTr="006218E1">
        <w:trPr>
          <w:trHeight w:val="1023"/>
        </w:trPr>
        <w:tc>
          <w:tcPr>
            <w:tcW w:w="2410" w:type="dxa"/>
            <w:tcBorders>
              <w:top w:val="single" w:sz="2" w:space="0" w:color="000000"/>
              <w:left w:val="single" w:sz="2" w:space="0" w:color="000000"/>
              <w:right w:val="single" w:sz="6" w:space="0" w:color="000000"/>
            </w:tcBorders>
            <w:shd w:val="clear" w:color="auto" w:fill="auto"/>
          </w:tcPr>
          <w:p w14:paraId="3D529F2D" w14:textId="26E63233" w:rsidR="006218E1" w:rsidRPr="00164CBB" w:rsidRDefault="007F42EC" w:rsidP="007F42EC">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 xml:space="preserve">1. </w:t>
            </w:r>
            <w:r w:rsidR="006218E1" w:rsidRPr="00164CBB">
              <w:rPr>
                <w:rFonts w:ascii="Arabic Typesetting" w:hAnsi="Arabic Typesetting" w:cs="Arabic Typesetting"/>
                <w:sz w:val="36"/>
                <w:szCs w:val="36"/>
              </w:rPr>
              <w:t>أدلة عن تحديد الاختراعات ال</w:t>
            </w:r>
            <w:r>
              <w:rPr>
                <w:rFonts w:ascii="Arabic Typesetting" w:hAnsi="Arabic Typesetting" w:cs="Arabic Typesetting"/>
                <w:sz w:val="36"/>
                <w:szCs w:val="36"/>
              </w:rPr>
              <w:t>مدرجة في الملك العام واستخدامها</w:t>
            </w:r>
          </w:p>
        </w:tc>
        <w:tc>
          <w:tcPr>
            <w:tcW w:w="2694" w:type="dxa"/>
            <w:tcBorders>
              <w:top w:val="single" w:sz="2" w:space="0" w:color="000000"/>
              <w:left w:val="single" w:sz="6" w:space="0" w:color="000000"/>
              <w:right w:val="single" w:sz="2" w:space="0" w:color="000000"/>
            </w:tcBorders>
            <w:shd w:val="clear" w:color="auto" w:fill="auto"/>
          </w:tcPr>
          <w:p w14:paraId="20FB46FD" w14:textId="54A41362"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تقديم أول مجموعة من مشروع</w:t>
            </w:r>
            <w:r w:rsidR="007F42EC">
              <w:rPr>
                <w:rFonts w:ascii="Arabic Typesetting" w:hAnsi="Arabic Typesetting" w:cs="Arabic Typesetting"/>
                <w:sz w:val="36"/>
                <w:szCs w:val="36"/>
              </w:rPr>
              <w:t>ات الأدلة بحلول نهاية عام 2016.</w:t>
            </w:r>
          </w:p>
        </w:tc>
        <w:tc>
          <w:tcPr>
            <w:tcW w:w="3402" w:type="dxa"/>
            <w:tcBorders>
              <w:top w:val="single" w:sz="2" w:space="0" w:color="000000"/>
              <w:left w:val="single" w:sz="2" w:space="0" w:color="000000"/>
              <w:right w:val="single" w:sz="2" w:space="0" w:color="000000"/>
            </w:tcBorders>
            <w:shd w:val="clear" w:color="auto" w:fill="auto"/>
            <w:vAlign w:val="center"/>
          </w:tcPr>
          <w:p w14:paraId="62DF2828"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850" w:type="dxa"/>
            <w:tcBorders>
              <w:top w:val="single" w:sz="2" w:space="0" w:color="000000"/>
              <w:left w:val="single" w:sz="2" w:space="0" w:color="000000"/>
              <w:right w:val="single" w:sz="2" w:space="0" w:color="000000"/>
            </w:tcBorders>
            <w:shd w:val="clear" w:color="auto" w:fill="auto"/>
            <w:vAlign w:val="center"/>
          </w:tcPr>
          <w:p w14:paraId="261474F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3D42E24C" w14:textId="77777777" w:rsidTr="006218E1">
        <w:trPr>
          <w:trHeight w:val="1023"/>
        </w:trPr>
        <w:tc>
          <w:tcPr>
            <w:tcW w:w="2410" w:type="dxa"/>
            <w:tcBorders>
              <w:top w:val="single" w:sz="2" w:space="0" w:color="000000"/>
              <w:left w:val="single" w:sz="2" w:space="0" w:color="000000"/>
              <w:right w:val="single" w:sz="6" w:space="0" w:color="000000"/>
            </w:tcBorders>
            <w:shd w:val="clear" w:color="auto" w:fill="auto"/>
          </w:tcPr>
          <w:p w14:paraId="6D247D37" w14:textId="6BA3AE46" w:rsidR="006218E1" w:rsidRPr="00164CBB" w:rsidRDefault="007F42EC" w:rsidP="007F42EC">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 xml:space="preserve">2. </w:t>
            </w:r>
            <w:r w:rsidR="006218E1" w:rsidRPr="00164CBB">
              <w:rPr>
                <w:rFonts w:ascii="Arabic Typesetting" w:hAnsi="Arabic Typesetting" w:cs="Arabic Typesetting"/>
                <w:sz w:val="36"/>
                <w:szCs w:val="36"/>
              </w:rPr>
              <w:t>توثيق التجارب والممارسات الفضلى في تحديد الاختراعات ال</w:t>
            </w:r>
            <w:r>
              <w:rPr>
                <w:rFonts w:ascii="Arabic Typesetting" w:hAnsi="Arabic Typesetting" w:cs="Arabic Typesetting"/>
                <w:sz w:val="36"/>
                <w:szCs w:val="36"/>
              </w:rPr>
              <w:t>مدرجة في الملك العام واستخدامها</w:t>
            </w:r>
          </w:p>
        </w:tc>
        <w:tc>
          <w:tcPr>
            <w:tcW w:w="2694" w:type="dxa"/>
            <w:tcBorders>
              <w:top w:val="single" w:sz="2" w:space="0" w:color="000000"/>
              <w:left w:val="single" w:sz="6" w:space="0" w:color="000000"/>
              <w:right w:val="single" w:sz="2" w:space="0" w:color="000000"/>
            </w:tcBorders>
            <w:shd w:val="clear" w:color="auto" w:fill="auto"/>
          </w:tcPr>
          <w:p w14:paraId="2BE48FCF"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ومن المتوقع استكمال العملية بحلول نهاية عام 2017.</w:t>
            </w:r>
          </w:p>
        </w:tc>
        <w:tc>
          <w:tcPr>
            <w:tcW w:w="3402" w:type="dxa"/>
            <w:tcBorders>
              <w:top w:val="single" w:sz="2" w:space="0" w:color="000000"/>
              <w:left w:val="single" w:sz="2" w:space="0" w:color="000000"/>
              <w:right w:val="single" w:sz="2" w:space="0" w:color="000000"/>
            </w:tcBorders>
            <w:shd w:val="clear" w:color="auto" w:fill="auto"/>
            <w:vAlign w:val="center"/>
          </w:tcPr>
          <w:p w14:paraId="7A6DB02B"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850" w:type="dxa"/>
            <w:tcBorders>
              <w:top w:val="single" w:sz="2" w:space="0" w:color="000000"/>
              <w:left w:val="single" w:sz="2" w:space="0" w:color="000000"/>
              <w:right w:val="single" w:sz="2" w:space="0" w:color="000000"/>
            </w:tcBorders>
            <w:shd w:val="clear" w:color="auto" w:fill="auto"/>
            <w:vAlign w:val="center"/>
          </w:tcPr>
          <w:p w14:paraId="5D0C55C2"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386C2698" w14:textId="77777777" w:rsidTr="006218E1">
        <w:trPr>
          <w:trHeight w:val="1023"/>
        </w:trPr>
        <w:tc>
          <w:tcPr>
            <w:tcW w:w="2410" w:type="dxa"/>
            <w:tcBorders>
              <w:top w:val="single" w:sz="2" w:space="0" w:color="000000"/>
              <w:left w:val="single" w:sz="2" w:space="0" w:color="000000"/>
              <w:right w:val="single" w:sz="6" w:space="0" w:color="000000"/>
            </w:tcBorders>
            <w:shd w:val="clear" w:color="auto" w:fill="auto"/>
          </w:tcPr>
          <w:p w14:paraId="224F5FDC" w14:textId="3EDF14F6" w:rsidR="006218E1" w:rsidRPr="00164CBB" w:rsidRDefault="007F42EC" w:rsidP="007F42EC">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 xml:space="preserve">3. </w:t>
            </w:r>
            <w:r>
              <w:rPr>
                <w:rFonts w:ascii="Arabic Typesetting" w:hAnsi="Arabic Typesetting" w:cs="Arabic Typesetting"/>
                <w:sz w:val="36"/>
                <w:szCs w:val="36"/>
              </w:rPr>
              <w:t>مجموعة من الخبراء الأساسيين</w:t>
            </w:r>
          </w:p>
        </w:tc>
        <w:tc>
          <w:tcPr>
            <w:tcW w:w="2694" w:type="dxa"/>
            <w:tcBorders>
              <w:top w:val="single" w:sz="2" w:space="0" w:color="000000"/>
              <w:left w:val="single" w:sz="6" w:space="0" w:color="000000"/>
              <w:right w:val="single" w:sz="2" w:space="0" w:color="000000"/>
            </w:tcBorders>
            <w:shd w:val="clear" w:color="auto" w:fill="auto"/>
          </w:tcPr>
          <w:p w14:paraId="2F051426" w14:textId="55F72BEB"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إقامة مجموعة تتألف مما لا يقل عن خبيرين أساسيين في</w:t>
            </w:r>
            <w:r w:rsidR="007F42EC">
              <w:rPr>
                <w:rFonts w:ascii="Arabic Typesetting" w:hAnsi="Arabic Typesetting" w:cs="Arabic Typesetting"/>
                <w:sz w:val="36"/>
                <w:szCs w:val="36"/>
              </w:rPr>
              <w:t xml:space="preserve"> كل منطقة بحلول نهاية عام 2016.</w:t>
            </w:r>
          </w:p>
        </w:tc>
        <w:tc>
          <w:tcPr>
            <w:tcW w:w="3402" w:type="dxa"/>
            <w:tcBorders>
              <w:top w:val="single" w:sz="2" w:space="0" w:color="000000"/>
              <w:left w:val="single" w:sz="2" w:space="0" w:color="000000"/>
              <w:right w:val="single" w:sz="2" w:space="0" w:color="000000"/>
            </w:tcBorders>
            <w:shd w:val="clear" w:color="auto" w:fill="auto"/>
            <w:vAlign w:val="center"/>
          </w:tcPr>
          <w:p w14:paraId="70E2B2CB"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850" w:type="dxa"/>
            <w:tcBorders>
              <w:top w:val="single" w:sz="2" w:space="0" w:color="000000"/>
              <w:left w:val="single" w:sz="2" w:space="0" w:color="000000"/>
              <w:right w:val="single" w:sz="2" w:space="0" w:color="000000"/>
            </w:tcBorders>
            <w:shd w:val="clear" w:color="auto" w:fill="auto"/>
            <w:vAlign w:val="center"/>
          </w:tcPr>
          <w:p w14:paraId="43F21067"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3A7FDA22" w14:textId="77777777" w:rsidTr="006218E1">
        <w:trPr>
          <w:trHeight w:val="1023"/>
        </w:trPr>
        <w:tc>
          <w:tcPr>
            <w:tcW w:w="2410" w:type="dxa"/>
            <w:tcBorders>
              <w:top w:val="single" w:sz="2" w:space="0" w:color="000000"/>
              <w:left w:val="single" w:sz="2" w:space="0" w:color="000000"/>
              <w:right w:val="single" w:sz="6" w:space="0" w:color="000000"/>
            </w:tcBorders>
            <w:shd w:val="clear" w:color="auto" w:fill="auto"/>
          </w:tcPr>
          <w:p w14:paraId="408DBC3C" w14:textId="2EA90E7F" w:rsidR="006218E1" w:rsidRPr="00164CBB" w:rsidRDefault="007F42EC" w:rsidP="007F42EC">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 xml:space="preserve">4. </w:t>
            </w:r>
            <w:r>
              <w:rPr>
                <w:rFonts w:ascii="Arabic Typesetting" w:hAnsi="Arabic Typesetting" w:cs="Arabic Typesetting"/>
                <w:sz w:val="36"/>
                <w:szCs w:val="36"/>
              </w:rPr>
              <w:t>مواد تدريبية</w:t>
            </w:r>
          </w:p>
        </w:tc>
        <w:tc>
          <w:tcPr>
            <w:tcW w:w="2694" w:type="dxa"/>
            <w:tcBorders>
              <w:top w:val="single" w:sz="2" w:space="0" w:color="000000"/>
              <w:left w:val="single" w:sz="6" w:space="0" w:color="000000"/>
              <w:right w:val="single" w:sz="2" w:space="0" w:color="000000"/>
            </w:tcBorders>
            <w:shd w:val="clear" w:color="auto" w:fill="auto"/>
          </w:tcPr>
          <w:p w14:paraId="43D43B43" w14:textId="38AD9ECD"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إعداد ما لا يقل عن عرضين استناداً إلى الأدلة الخاصة بتحديد الاختراعات المدرجة في الملك العام و</w:t>
            </w:r>
            <w:r w:rsidR="007F42EC">
              <w:rPr>
                <w:rFonts w:ascii="Arabic Typesetting" w:hAnsi="Arabic Typesetting" w:cs="Arabic Typesetting"/>
                <w:sz w:val="36"/>
                <w:szCs w:val="36"/>
              </w:rPr>
              <w:t>استخدامها بحلول منتصف عام 2017.</w:t>
            </w:r>
          </w:p>
        </w:tc>
        <w:tc>
          <w:tcPr>
            <w:tcW w:w="3402" w:type="dxa"/>
            <w:tcBorders>
              <w:top w:val="single" w:sz="2" w:space="0" w:color="000000"/>
              <w:left w:val="single" w:sz="2" w:space="0" w:color="000000"/>
              <w:right w:val="single" w:sz="2" w:space="0" w:color="000000"/>
            </w:tcBorders>
            <w:shd w:val="clear" w:color="auto" w:fill="auto"/>
            <w:vAlign w:val="center"/>
          </w:tcPr>
          <w:p w14:paraId="3FF25474"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850" w:type="dxa"/>
            <w:tcBorders>
              <w:top w:val="single" w:sz="2" w:space="0" w:color="000000"/>
              <w:left w:val="single" w:sz="2" w:space="0" w:color="000000"/>
              <w:right w:val="single" w:sz="2" w:space="0" w:color="000000"/>
            </w:tcBorders>
            <w:shd w:val="clear" w:color="auto" w:fill="auto"/>
            <w:vAlign w:val="center"/>
          </w:tcPr>
          <w:p w14:paraId="4E9EBB2F"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692D0964" w14:textId="77777777" w:rsidTr="006218E1">
        <w:trPr>
          <w:trHeight w:val="1023"/>
        </w:trPr>
        <w:tc>
          <w:tcPr>
            <w:tcW w:w="2410" w:type="dxa"/>
            <w:tcBorders>
              <w:top w:val="single" w:sz="2" w:space="0" w:color="000000"/>
              <w:left w:val="single" w:sz="2" w:space="0" w:color="000000"/>
              <w:bottom w:val="single" w:sz="2" w:space="0" w:color="000000"/>
              <w:right w:val="single" w:sz="6" w:space="0" w:color="000000"/>
            </w:tcBorders>
            <w:shd w:val="clear" w:color="auto" w:fill="auto"/>
          </w:tcPr>
          <w:p w14:paraId="12100687" w14:textId="792D0B77" w:rsidR="006218E1" w:rsidRPr="00164CBB" w:rsidRDefault="007F42EC" w:rsidP="007F42EC">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 xml:space="preserve">5. </w:t>
            </w:r>
            <w:r>
              <w:rPr>
                <w:rFonts w:ascii="Arabic Typesetting" w:hAnsi="Arabic Typesetting" w:cs="Arabic Typesetting"/>
                <w:sz w:val="36"/>
                <w:szCs w:val="36"/>
              </w:rPr>
              <w:t>بوابة الوضع القانوني المحسنة</w:t>
            </w:r>
          </w:p>
        </w:tc>
        <w:tc>
          <w:tcPr>
            <w:tcW w:w="2694" w:type="dxa"/>
            <w:tcBorders>
              <w:top w:val="single" w:sz="2" w:space="0" w:color="000000"/>
              <w:left w:val="single" w:sz="6" w:space="0" w:color="000000"/>
              <w:bottom w:val="single" w:sz="2" w:space="0" w:color="000000"/>
              <w:right w:val="single" w:sz="2" w:space="0" w:color="000000"/>
            </w:tcBorders>
            <w:shd w:val="clear" w:color="auto" w:fill="auto"/>
          </w:tcPr>
          <w:p w14:paraId="0BD7300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تطوير الواجهة الجديدة بحلول منتصف عام 2016.</w:t>
            </w:r>
          </w:p>
          <w:p w14:paraId="59594A5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إضافة صفحات مساعدة جديدة بحلول منتصف عام 2017.</w:t>
            </w:r>
          </w:p>
          <w:p w14:paraId="36C926EB" w14:textId="3A90DDDB"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إضافة استم</w:t>
            </w:r>
            <w:r w:rsidR="007F42EC">
              <w:rPr>
                <w:rFonts w:ascii="Arabic Typesetting" w:hAnsi="Arabic Typesetting" w:cs="Arabic Typesetting"/>
                <w:sz w:val="36"/>
                <w:szCs w:val="36"/>
              </w:rPr>
              <w:t>ارة جديدة بحلول نهاية عام 2017.</w:t>
            </w:r>
          </w:p>
        </w:tc>
        <w:tc>
          <w:tcPr>
            <w:tcW w:w="340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E6D638"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B4FBCE"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4E404926" w14:textId="77777777" w:rsidTr="007F42EC">
        <w:trPr>
          <w:cantSplit/>
          <w:trHeight w:val="1023"/>
        </w:trPr>
        <w:tc>
          <w:tcPr>
            <w:tcW w:w="2410" w:type="dxa"/>
            <w:tcBorders>
              <w:top w:val="single" w:sz="2" w:space="0" w:color="000000"/>
              <w:left w:val="single" w:sz="2" w:space="0" w:color="000000"/>
              <w:bottom w:val="single" w:sz="4" w:space="0" w:color="auto"/>
              <w:right w:val="single" w:sz="6" w:space="0" w:color="000000"/>
            </w:tcBorders>
            <w:shd w:val="clear" w:color="auto" w:fill="auto"/>
          </w:tcPr>
          <w:p w14:paraId="23FD2F61" w14:textId="202F1E1B" w:rsidR="006218E1" w:rsidRPr="00164CBB" w:rsidRDefault="007F42EC" w:rsidP="007F42EC">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lastRenderedPageBreak/>
              <w:t xml:space="preserve">6. </w:t>
            </w:r>
            <w:r w:rsidR="006218E1" w:rsidRPr="00164CBB">
              <w:rPr>
                <w:rFonts w:ascii="Arabic Typesetting" w:hAnsi="Arabic Typesetting" w:cs="Arabic Typesetting"/>
                <w:sz w:val="36"/>
                <w:szCs w:val="36"/>
              </w:rPr>
              <w:t>إعداد أدلة عن تحديد الاختراعات المدرجة في الملك العام واستخدامها باللغتين الفرنسية والإسبانية*</w:t>
            </w:r>
          </w:p>
        </w:tc>
        <w:tc>
          <w:tcPr>
            <w:tcW w:w="2694" w:type="dxa"/>
            <w:tcBorders>
              <w:top w:val="single" w:sz="2" w:space="0" w:color="000000"/>
              <w:left w:val="single" w:sz="6" w:space="0" w:color="000000"/>
              <w:bottom w:val="single" w:sz="4" w:space="0" w:color="auto"/>
              <w:right w:val="single" w:sz="2" w:space="0" w:color="000000"/>
            </w:tcBorders>
            <w:shd w:val="clear" w:color="auto" w:fill="auto"/>
          </w:tcPr>
          <w:p w14:paraId="3D5AF230" w14:textId="5C9A73F7"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توفير الأدلة</w:t>
            </w:r>
            <w:r w:rsidR="007F42EC">
              <w:rPr>
                <w:rFonts w:ascii="Arabic Typesetting" w:hAnsi="Arabic Typesetting" w:cs="Arabic Typesetting"/>
                <w:sz w:val="36"/>
                <w:szCs w:val="36"/>
              </w:rPr>
              <w:t xml:space="preserve"> المترجمة بحلول منتصف عام 2018.</w:t>
            </w:r>
          </w:p>
        </w:tc>
        <w:tc>
          <w:tcPr>
            <w:tcW w:w="3402" w:type="dxa"/>
            <w:tcBorders>
              <w:top w:val="single" w:sz="2" w:space="0" w:color="000000"/>
              <w:left w:val="single" w:sz="2" w:space="0" w:color="000000"/>
              <w:bottom w:val="single" w:sz="4" w:space="0" w:color="auto"/>
              <w:right w:val="single" w:sz="2" w:space="0" w:color="000000"/>
            </w:tcBorders>
            <w:shd w:val="clear" w:color="auto" w:fill="auto"/>
            <w:vAlign w:val="center"/>
          </w:tcPr>
          <w:p w14:paraId="6509EF6E"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850" w:type="dxa"/>
            <w:tcBorders>
              <w:top w:val="single" w:sz="2" w:space="0" w:color="000000"/>
              <w:left w:val="single" w:sz="2" w:space="0" w:color="000000"/>
              <w:bottom w:val="single" w:sz="4" w:space="0" w:color="auto"/>
              <w:right w:val="single" w:sz="2" w:space="0" w:color="000000"/>
            </w:tcBorders>
            <w:shd w:val="clear" w:color="auto" w:fill="auto"/>
            <w:vAlign w:val="center"/>
          </w:tcPr>
          <w:p w14:paraId="4933408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4EF1F343" w14:textId="77777777" w:rsidTr="006218E1">
        <w:trPr>
          <w:trHeight w:val="1023"/>
        </w:trPr>
        <w:tc>
          <w:tcPr>
            <w:tcW w:w="2410" w:type="dxa"/>
            <w:tcBorders>
              <w:top w:val="single" w:sz="4" w:space="0" w:color="auto"/>
              <w:left w:val="single" w:sz="2" w:space="0" w:color="000000"/>
              <w:bottom w:val="single" w:sz="4" w:space="0" w:color="auto"/>
              <w:right w:val="single" w:sz="6" w:space="0" w:color="000000"/>
            </w:tcBorders>
            <w:shd w:val="clear" w:color="auto" w:fill="auto"/>
          </w:tcPr>
          <w:p w14:paraId="0E837FE2" w14:textId="15C45023" w:rsidR="006218E1" w:rsidRPr="00164CBB" w:rsidRDefault="007F42EC" w:rsidP="007F42EC">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 xml:space="preserve">7. </w:t>
            </w:r>
            <w:r w:rsidR="006218E1" w:rsidRPr="00164CBB">
              <w:rPr>
                <w:rFonts w:ascii="Arabic Typesetting" w:hAnsi="Arabic Typesetting" w:cs="Arabic Typesetting"/>
                <w:sz w:val="36"/>
                <w:szCs w:val="36"/>
              </w:rPr>
              <w:t>مهارات لإدارة وتوفير الخدمات المتعلقة بالا</w:t>
            </w:r>
            <w:r>
              <w:rPr>
                <w:rFonts w:ascii="Arabic Typesetting" w:hAnsi="Arabic Typesetting" w:cs="Arabic Typesetting"/>
                <w:sz w:val="36"/>
                <w:szCs w:val="36"/>
              </w:rPr>
              <w:t>ختراعات المدرجة في الملك العام*</w:t>
            </w:r>
          </w:p>
        </w:tc>
        <w:tc>
          <w:tcPr>
            <w:tcW w:w="2694" w:type="dxa"/>
            <w:tcBorders>
              <w:top w:val="single" w:sz="4" w:space="0" w:color="auto"/>
              <w:left w:val="single" w:sz="6" w:space="0" w:color="000000"/>
              <w:bottom w:val="single" w:sz="4" w:space="0" w:color="auto"/>
              <w:right w:val="single" w:sz="2" w:space="0" w:color="000000"/>
            </w:tcBorders>
            <w:shd w:val="clear" w:color="auto" w:fill="auto"/>
          </w:tcPr>
          <w:p w14:paraId="22A62022" w14:textId="2BB47F9E" w:rsidR="006218E1" w:rsidRPr="00164CBB"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إفادة الاستبيانات المستكملة في حلقات العمل بحلول نهاية عام 2018 بأن المشروع قد أدى إلى تنمية المهارات في إدارة و/أو توفير الخدمات المتعلقة بالا</w:t>
            </w:r>
            <w:r w:rsidR="007F42EC">
              <w:rPr>
                <w:rFonts w:ascii="Arabic Typesetting" w:hAnsi="Arabic Typesetting" w:cs="Arabic Typesetting"/>
                <w:sz w:val="36"/>
                <w:szCs w:val="36"/>
              </w:rPr>
              <w:t>ختراعات المدرجة في الملك العام.</w:t>
            </w:r>
          </w:p>
        </w:tc>
        <w:tc>
          <w:tcPr>
            <w:tcW w:w="3402" w:type="dxa"/>
            <w:tcBorders>
              <w:top w:val="single" w:sz="4" w:space="0" w:color="auto"/>
              <w:left w:val="single" w:sz="2" w:space="0" w:color="000000"/>
              <w:bottom w:val="single" w:sz="4" w:space="0" w:color="auto"/>
              <w:right w:val="single" w:sz="2" w:space="0" w:color="000000"/>
            </w:tcBorders>
            <w:shd w:val="clear" w:color="auto" w:fill="auto"/>
            <w:vAlign w:val="center"/>
          </w:tcPr>
          <w:p w14:paraId="5A2B853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850" w:type="dxa"/>
            <w:tcBorders>
              <w:top w:val="single" w:sz="4" w:space="0" w:color="auto"/>
              <w:left w:val="single" w:sz="2" w:space="0" w:color="000000"/>
              <w:bottom w:val="single" w:sz="4" w:space="0" w:color="auto"/>
              <w:right w:val="single" w:sz="2" w:space="0" w:color="000000"/>
            </w:tcBorders>
            <w:shd w:val="clear" w:color="auto" w:fill="auto"/>
            <w:vAlign w:val="center"/>
          </w:tcPr>
          <w:p w14:paraId="52A2E9D8"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bl>
    <w:p w14:paraId="3841118E" w14:textId="77777777" w:rsidR="006218E1" w:rsidRPr="00164CBB" w:rsidRDefault="006218E1" w:rsidP="00164CBB">
      <w:pPr>
        <w:spacing w:after="120" w:line="360" w:lineRule="exact"/>
        <w:rPr>
          <w:rFonts w:ascii="Arabic Typesetting" w:hAnsi="Arabic Typesetting" w:cs="Arabic Typesetting"/>
          <w:sz w:val="36"/>
          <w:szCs w:val="36"/>
        </w:rPr>
      </w:pPr>
    </w:p>
    <w:p w14:paraId="334B4450" w14:textId="77777777" w:rsidR="006218E1" w:rsidRPr="00164CBB" w:rsidRDefault="006218E1" w:rsidP="00164CBB">
      <w:pPr>
        <w:spacing w:after="120" w:line="360" w:lineRule="exact"/>
        <w:rPr>
          <w:rFonts w:ascii="Arabic Typesetting" w:hAnsi="Arabic Typesetting" w:cs="Arabic Typesetting"/>
          <w:sz w:val="36"/>
          <w:szCs w:val="36"/>
        </w:rPr>
      </w:pPr>
    </w:p>
    <w:tbl>
      <w:tblPr>
        <w:bidiVisual/>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4"/>
        <w:gridCol w:w="3402"/>
        <w:gridCol w:w="850"/>
      </w:tblGrid>
      <w:tr w:rsidR="006218E1" w:rsidRPr="00164CBB" w14:paraId="628D0EE0" w14:textId="77777777" w:rsidTr="006218E1">
        <w:trPr>
          <w:trHeight w:val="616"/>
        </w:trPr>
        <w:tc>
          <w:tcPr>
            <w:tcW w:w="2410" w:type="dxa"/>
            <w:shd w:val="clear" w:color="auto" w:fill="auto"/>
          </w:tcPr>
          <w:p w14:paraId="69886EBA"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أهداف المشروع</w:t>
            </w:r>
          </w:p>
        </w:tc>
        <w:tc>
          <w:tcPr>
            <w:tcW w:w="2694" w:type="dxa"/>
            <w:shd w:val="clear" w:color="auto" w:fill="auto"/>
          </w:tcPr>
          <w:p w14:paraId="320CC238"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مؤشرات نجاح تحقيق هدف المشروع</w:t>
            </w:r>
          </w:p>
          <w:p w14:paraId="2E83A05B" w14:textId="53A16071" w:rsidR="006218E1" w:rsidRPr="00164CBB" w:rsidRDefault="008F4F46" w:rsidP="00164CBB">
            <w:pPr>
              <w:autoSpaceDE w:val="0"/>
              <w:autoSpaceDN w:val="0"/>
              <w:adjustRightInd w:val="0"/>
              <w:spacing w:after="120" w:line="360" w:lineRule="exact"/>
              <w:rPr>
                <w:rFonts w:ascii="Arabic Typesetting" w:hAnsi="Arabic Typesetting" w:cs="Arabic Typesetting"/>
                <w:bCs/>
                <w:sz w:val="36"/>
                <w:szCs w:val="36"/>
                <w:u w:val="single"/>
              </w:rPr>
            </w:pPr>
            <w:r>
              <w:rPr>
                <w:rFonts w:ascii="Arabic Typesetting" w:hAnsi="Arabic Typesetting" w:cs="Arabic Typesetting"/>
                <w:sz w:val="36"/>
                <w:szCs w:val="36"/>
                <w:u w:val="single"/>
              </w:rPr>
              <w:t>(</w:t>
            </w:r>
            <w:r w:rsidR="006218E1" w:rsidRPr="00164CBB">
              <w:rPr>
                <w:rFonts w:ascii="Arabic Typesetting" w:hAnsi="Arabic Typesetting" w:cs="Arabic Typesetting"/>
                <w:sz w:val="36"/>
                <w:szCs w:val="36"/>
                <w:u w:val="single"/>
              </w:rPr>
              <w:t>مؤشرات النتائج</w:t>
            </w:r>
            <w:r>
              <w:rPr>
                <w:rFonts w:ascii="Arabic Typesetting" w:hAnsi="Arabic Typesetting" w:cs="Arabic Typesetting"/>
                <w:sz w:val="36"/>
                <w:szCs w:val="36"/>
                <w:u w:val="single"/>
              </w:rPr>
              <w:t>)</w:t>
            </w:r>
          </w:p>
          <w:p w14:paraId="0AAB9DE0" w14:textId="77777777" w:rsidR="006218E1" w:rsidRPr="00164CBB" w:rsidRDefault="006218E1" w:rsidP="00164CBB">
            <w:pPr>
              <w:spacing w:after="120" w:line="360" w:lineRule="exact"/>
              <w:rPr>
                <w:rFonts w:ascii="Arabic Typesetting" w:hAnsi="Arabic Typesetting" w:cs="Arabic Typesetting"/>
                <w:sz w:val="36"/>
                <w:szCs w:val="36"/>
              </w:rPr>
            </w:pPr>
          </w:p>
        </w:tc>
        <w:tc>
          <w:tcPr>
            <w:tcW w:w="3402" w:type="dxa"/>
            <w:shd w:val="clear" w:color="auto" w:fill="auto"/>
          </w:tcPr>
          <w:p w14:paraId="74D4538B"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بيانات الأداء</w:t>
            </w:r>
          </w:p>
        </w:tc>
        <w:tc>
          <w:tcPr>
            <w:tcW w:w="850" w:type="dxa"/>
            <w:shd w:val="clear" w:color="auto" w:fill="auto"/>
          </w:tcPr>
          <w:p w14:paraId="1095EC0B"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نظام إشارات السير</w:t>
            </w:r>
          </w:p>
        </w:tc>
      </w:tr>
      <w:tr w:rsidR="006218E1" w:rsidRPr="00164CBB" w14:paraId="20B16EF1" w14:textId="77777777" w:rsidTr="000C2294">
        <w:trPr>
          <w:trHeight w:val="2624"/>
        </w:trPr>
        <w:tc>
          <w:tcPr>
            <w:tcW w:w="2410" w:type="dxa"/>
            <w:shd w:val="clear" w:color="auto" w:fill="auto"/>
          </w:tcPr>
          <w:p w14:paraId="59875780" w14:textId="417CD5D9" w:rsidR="006218E1" w:rsidRPr="00164CBB" w:rsidRDefault="006218E1" w:rsidP="007F42EC">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1- تيسير النفاذ إلى المعارف والتكنولوجيا في البلدان النامية والبلدان الأقل نمواً بغية مساعدة الدول الأعضاء المهتمة على تحديد واستخدام الموضوعات الواقعة ضمن الملك العام في ولاياتها القضائية</w:t>
            </w:r>
          </w:p>
        </w:tc>
        <w:tc>
          <w:tcPr>
            <w:tcW w:w="2694" w:type="dxa"/>
            <w:shd w:val="clear" w:color="auto" w:fill="auto"/>
          </w:tcPr>
          <w:p w14:paraId="38349D1F"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توفير خدمات مراكز دعم التكنولوجيا والابتكار لتحديد الاختراعات المدرجة في الملك العام في ما لا يقل عن ستة من تلك المراكز في شبكات وطنية مختلفة.</w:t>
            </w:r>
          </w:p>
          <w:p w14:paraId="23D4B242" w14:textId="36A611FA" w:rsidR="006218E1" w:rsidRPr="007F42EC" w:rsidRDefault="006218E1" w:rsidP="007F42EC">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توفير خدمات مراكز دعم التكنولوجيا والابتكار لدعم استخدام الاختراعات المدرجة في الملك العام في ما لا يقل عن أربعة من تلك</w:t>
            </w:r>
            <w:r w:rsidR="007F42EC">
              <w:rPr>
                <w:rFonts w:ascii="Arabic Typesetting" w:hAnsi="Arabic Typesetting" w:cs="Arabic Typesetting"/>
                <w:sz w:val="36"/>
                <w:szCs w:val="36"/>
              </w:rPr>
              <w:t xml:space="preserve"> المراكز في شبكات وطنية مختلفة.</w:t>
            </w:r>
          </w:p>
        </w:tc>
        <w:tc>
          <w:tcPr>
            <w:tcW w:w="3402" w:type="dxa"/>
            <w:shd w:val="clear" w:color="auto" w:fill="auto"/>
            <w:vAlign w:val="center"/>
          </w:tcPr>
          <w:p w14:paraId="258772B3" w14:textId="77777777" w:rsidR="006218E1" w:rsidRPr="00164CBB"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c>
          <w:tcPr>
            <w:tcW w:w="850" w:type="dxa"/>
            <w:shd w:val="clear" w:color="auto" w:fill="auto"/>
            <w:vAlign w:val="center"/>
          </w:tcPr>
          <w:p w14:paraId="3E4CBB12" w14:textId="77777777" w:rsidR="006218E1" w:rsidRPr="00164CBB"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bl>
    <w:p w14:paraId="3B7F6AD6"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رهناً بموافقة لجنة البرنامج والميزانية</w:t>
      </w:r>
    </w:p>
    <w:p w14:paraId="03E41EDD" w14:textId="7AF181CC" w:rsidR="00222FEF" w:rsidRPr="00164CBB" w:rsidRDefault="006218E1" w:rsidP="000C2294">
      <w:pPr>
        <w:pStyle w:val="EndofDocumentAR"/>
        <w:spacing w:after="120"/>
      </w:pPr>
      <w:r w:rsidRPr="00164CBB">
        <w:t>[يلي ذلك المرفق السادس]</w:t>
      </w:r>
    </w:p>
    <w:p w14:paraId="6180BA89" w14:textId="77777777" w:rsidR="00222FEF" w:rsidRPr="00164CBB" w:rsidRDefault="00222FEF" w:rsidP="00164CBB">
      <w:pPr>
        <w:pStyle w:val="NormalParaAR"/>
        <w:spacing w:after="120"/>
        <w:sectPr w:rsidR="00222FEF" w:rsidRPr="00164CBB" w:rsidSect="000955B8">
          <w:headerReference w:type="default" r:id="rId20"/>
          <w:headerReference w:type="first" r:id="rId21"/>
          <w:pgSz w:w="11907" w:h="16840" w:code="9"/>
          <w:pgMar w:top="567" w:right="1418" w:bottom="1418" w:left="1134" w:header="510" w:footer="1021" w:gutter="0"/>
          <w:pgNumType w:start="1"/>
          <w:cols w:space="720"/>
          <w:titlePg/>
          <w:docGrid w:linePitch="299"/>
        </w:sectPr>
      </w:pPr>
    </w:p>
    <w:tbl>
      <w:tblPr>
        <w:bidiVisual/>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804"/>
      </w:tblGrid>
      <w:tr w:rsidR="006218E1" w:rsidRPr="00164CBB" w14:paraId="48AC3638" w14:textId="77777777" w:rsidTr="00B602B3">
        <w:trPr>
          <w:trHeight w:val="578"/>
        </w:trPr>
        <w:tc>
          <w:tcPr>
            <w:tcW w:w="9180" w:type="dxa"/>
            <w:gridSpan w:val="2"/>
            <w:shd w:val="clear" w:color="auto" w:fill="auto"/>
            <w:vAlign w:val="center"/>
          </w:tcPr>
          <w:p w14:paraId="2280F7B9" w14:textId="77777777" w:rsidR="006218E1" w:rsidRPr="00164CBB" w:rsidRDefault="006218E1" w:rsidP="00164CBB">
            <w:pPr>
              <w:spacing w:after="120" w:line="360" w:lineRule="exact"/>
              <w:outlineLvl w:val="1"/>
              <w:rPr>
                <w:rFonts w:ascii="Arabic Typesetting" w:hAnsi="Arabic Typesetting" w:cs="Arabic Typesetting"/>
                <w:caps/>
                <w:sz w:val="36"/>
                <w:szCs w:val="36"/>
              </w:rPr>
            </w:pPr>
            <w:r w:rsidRPr="00164CBB">
              <w:rPr>
                <w:rFonts w:ascii="Arabic Typesetting" w:hAnsi="Arabic Typesetting" w:cs="Arabic Typesetting"/>
                <w:caps/>
                <w:sz w:val="36"/>
                <w:szCs w:val="36"/>
              </w:rPr>
              <w:lastRenderedPageBreak/>
              <w:t>ملخص المشروع</w:t>
            </w:r>
          </w:p>
        </w:tc>
      </w:tr>
      <w:tr w:rsidR="006218E1" w:rsidRPr="00164CBB" w14:paraId="299C815B" w14:textId="77777777" w:rsidTr="006218E1">
        <w:trPr>
          <w:trHeight w:val="496"/>
        </w:trPr>
        <w:tc>
          <w:tcPr>
            <w:tcW w:w="2376" w:type="dxa"/>
            <w:shd w:val="clear" w:color="auto" w:fill="auto"/>
          </w:tcPr>
          <w:p w14:paraId="11A8DD29"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رمز المشروع</w:t>
            </w:r>
          </w:p>
        </w:tc>
        <w:tc>
          <w:tcPr>
            <w:tcW w:w="6804" w:type="dxa"/>
            <w:shd w:val="clear" w:color="auto" w:fill="auto"/>
            <w:vAlign w:val="center"/>
          </w:tcPr>
          <w:p w14:paraId="1639271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tl w:val="0"/>
              </w:rPr>
              <w:t>DA_1_2_4_10_11</w:t>
            </w:r>
          </w:p>
        </w:tc>
      </w:tr>
      <w:tr w:rsidR="006218E1" w:rsidRPr="00164CBB" w14:paraId="57088669" w14:textId="77777777" w:rsidTr="006218E1">
        <w:trPr>
          <w:trHeight w:val="404"/>
        </w:trPr>
        <w:tc>
          <w:tcPr>
            <w:tcW w:w="2376" w:type="dxa"/>
            <w:shd w:val="clear" w:color="auto" w:fill="auto"/>
          </w:tcPr>
          <w:p w14:paraId="5751E9DD" w14:textId="34D52336" w:rsidR="006218E1" w:rsidRPr="000C2294" w:rsidRDefault="006218E1" w:rsidP="000C2294">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العنوان</w:t>
            </w:r>
          </w:p>
        </w:tc>
        <w:tc>
          <w:tcPr>
            <w:tcW w:w="6804" w:type="dxa"/>
            <w:shd w:val="clear" w:color="auto" w:fill="auto"/>
            <w:vAlign w:val="center"/>
          </w:tcPr>
          <w:p w14:paraId="30AF7AD8" w14:textId="02B3B5FD" w:rsidR="006218E1" w:rsidRPr="000C2294" w:rsidRDefault="006218E1" w:rsidP="000C2294">
            <w:pPr>
              <w:spacing w:after="120" w:line="360" w:lineRule="exact"/>
              <w:rPr>
                <w:rFonts w:ascii="Arabic Typesetting" w:hAnsi="Arabic Typesetting" w:cs="Arabic Typesetting"/>
                <w:i/>
                <w:iCs/>
                <w:sz w:val="36"/>
                <w:szCs w:val="36"/>
              </w:rPr>
            </w:pPr>
            <w:r w:rsidRPr="00164CBB">
              <w:rPr>
                <w:rFonts w:ascii="Arabic Typesetting" w:hAnsi="Arabic Typesetting" w:cs="Arabic Typesetting"/>
                <w:i/>
                <w:iCs/>
                <w:sz w:val="36"/>
                <w:szCs w:val="36"/>
              </w:rPr>
              <w:t>تعزيز القطاع السمعي البصري وتطويره في بوركينا فاصو وبعض البل</w:t>
            </w:r>
            <w:r w:rsidR="000C2294">
              <w:rPr>
                <w:rFonts w:ascii="Arabic Typesetting" w:hAnsi="Arabic Typesetting" w:cs="Arabic Typesetting"/>
                <w:i/>
                <w:iCs/>
                <w:sz w:val="36"/>
                <w:szCs w:val="36"/>
              </w:rPr>
              <w:t>دان الأفريقية - المرحلة الثانية</w:t>
            </w:r>
          </w:p>
        </w:tc>
      </w:tr>
      <w:tr w:rsidR="006218E1" w:rsidRPr="00164CBB" w14:paraId="45BFEDCB" w14:textId="77777777" w:rsidTr="006218E1">
        <w:tc>
          <w:tcPr>
            <w:tcW w:w="2376" w:type="dxa"/>
            <w:shd w:val="clear" w:color="auto" w:fill="auto"/>
          </w:tcPr>
          <w:p w14:paraId="4F48F596" w14:textId="62A40958" w:rsidR="006218E1" w:rsidRPr="00164CBB" w:rsidRDefault="006218E1" w:rsidP="000C2294">
            <w:pPr>
              <w:spacing w:after="120" w:line="360" w:lineRule="exact"/>
              <w:outlineLvl w:val="2"/>
              <w:rPr>
                <w:rFonts w:ascii="Arabic Typesetting" w:hAnsi="Arabic Typesetting" w:cs="Arabic Typesetting"/>
                <w:sz w:val="36"/>
                <w:szCs w:val="36"/>
              </w:rPr>
            </w:pPr>
            <w:r w:rsidRPr="00164CBB">
              <w:rPr>
                <w:rFonts w:ascii="Arabic Typesetting" w:hAnsi="Arabic Typesetting" w:cs="Arabic Typesetting"/>
                <w:sz w:val="36"/>
                <w:szCs w:val="36"/>
                <w:u w:val="single"/>
              </w:rPr>
              <w:t xml:space="preserve">توصية </w:t>
            </w:r>
            <w:r w:rsidR="00785D48">
              <w:rPr>
                <w:rFonts w:ascii="Arabic Typesetting" w:hAnsi="Arabic Typesetting" w:cs="Arabic Typesetting"/>
                <w:sz w:val="36"/>
                <w:szCs w:val="36"/>
                <w:u w:val="single"/>
              </w:rPr>
              <w:t>أجندة التنمية</w:t>
            </w:r>
          </w:p>
        </w:tc>
        <w:tc>
          <w:tcPr>
            <w:tcW w:w="6804" w:type="dxa"/>
            <w:shd w:val="clear" w:color="auto" w:fill="auto"/>
          </w:tcPr>
          <w:p w14:paraId="3D025CAD" w14:textId="77777777" w:rsidR="006218E1" w:rsidRPr="00164CBB" w:rsidRDefault="006218E1" w:rsidP="00164CBB">
            <w:pPr>
              <w:spacing w:after="120" w:line="360" w:lineRule="exact"/>
              <w:rPr>
                <w:rFonts w:ascii="Arabic Typesetting" w:hAnsi="Arabic Typesetting" w:cs="Arabic Typesetting"/>
                <w:i/>
                <w:sz w:val="36"/>
                <w:szCs w:val="36"/>
              </w:rPr>
            </w:pPr>
            <w:r w:rsidRPr="00164CBB">
              <w:rPr>
                <w:rFonts w:ascii="Arabic Typesetting" w:hAnsi="Arabic Typesetting" w:cs="Arabic Typesetting"/>
                <w:i/>
                <w:iCs/>
                <w:sz w:val="36"/>
                <w:szCs w:val="36"/>
              </w:rPr>
              <w:t>‏التوصية 1</w:t>
            </w:r>
          </w:p>
          <w:p w14:paraId="1EAA22E1" w14:textId="064FC7B6"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يجب أن تتميز أنشطة الويبو في مجال المساعدة التقنية بعدة ميزات ومنها أنها موجهة نحو التنمية وقائمة على الطلب وشفافة وهي تأخذ بعين الاعتبار الأولويات والاحتياجات الخاصة بالبلدان النامية والبلدان الأقل نموا على وجه الخصوص فضلا عن مختلف مستويات التنمية المدركة في الدول الأعضاء.</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وينبغي إدراج الأنشطة في أطر زمنية لاستكمال البرامج.</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وفي هذا الصدد، ينبغي أن يكون تصميم برامج المساعدة التقنية وآليات تسليمها وعمليات تقييمها خاصة بكل بلد.</w:t>
            </w:r>
          </w:p>
          <w:p w14:paraId="6E29022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i/>
                <w:iCs/>
                <w:sz w:val="36"/>
                <w:szCs w:val="36"/>
              </w:rPr>
              <w:t>‏التوصية 2</w:t>
            </w:r>
          </w:p>
          <w:p w14:paraId="36439E42" w14:textId="77777777"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تقديم مساعدة إضافية للويبو من خلال تبرعات المانحين وإنشاء صناديق ائتمانية أو صناديق أخرى للتبرعات داخل الويبو لفائدة البلدان الأقل نموا على وجه الخصوص، مع الاستمرار في إعطاء أولية كبرى لأنشطة تعبئة الأموال في أفريقيا بفضل الموارد من داخل ومن خارج الميزانية للنهوض بعدة مجالات منها الانتفاع القانوني والتجاري والثقافي والاقتصادي بالملكية الفكرية في البلدان المذكورة.</w:t>
            </w:r>
          </w:p>
          <w:p w14:paraId="378B0504" w14:textId="77777777" w:rsidR="006218E1" w:rsidRPr="00164CBB" w:rsidRDefault="006218E1" w:rsidP="00164CBB">
            <w:pPr>
              <w:spacing w:after="120" w:line="360" w:lineRule="exact"/>
              <w:rPr>
                <w:rFonts w:ascii="Arabic Typesetting" w:hAnsi="Arabic Typesetting" w:cs="Arabic Typesetting"/>
                <w:bCs/>
                <w:i/>
                <w:sz w:val="36"/>
                <w:szCs w:val="36"/>
              </w:rPr>
            </w:pPr>
            <w:r w:rsidRPr="00164CBB">
              <w:rPr>
                <w:rFonts w:ascii="Arabic Typesetting" w:hAnsi="Arabic Typesetting" w:cs="Arabic Typesetting"/>
                <w:i/>
                <w:iCs/>
                <w:sz w:val="36"/>
                <w:szCs w:val="36"/>
              </w:rPr>
              <w:t>‏التوصية 4</w:t>
            </w:r>
          </w:p>
          <w:p w14:paraId="6B4C4CD5"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التأكيد بشكل خاص على احتياجات الشركات الصغيرة والمتوسطة والمؤسسات التي تعمل في مجال البحث العلمي والصناعات الثقافية، ومساعدة الدول الأعضاء، بطلب منها، على وضع الاستراتيجيات الوطنية المناسبة في مجال الملكية الفكرية.</w:t>
            </w:r>
          </w:p>
          <w:p w14:paraId="6971B24B" w14:textId="77777777" w:rsidR="006218E1" w:rsidRPr="00164CBB" w:rsidRDefault="006218E1" w:rsidP="00164CBB">
            <w:pPr>
              <w:spacing w:after="120" w:line="360" w:lineRule="exact"/>
              <w:rPr>
                <w:rFonts w:ascii="Arabic Typesetting" w:hAnsi="Arabic Typesetting" w:cs="Arabic Typesetting"/>
                <w:bCs/>
                <w:i/>
                <w:sz w:val="36"/>
                <w:szCs w:val="36"/>
              </w:rPr>
            </w:pPr>
            <w:r w:rsidRPr="00164CBB">
              <w:rPr>
                <w:rFonts w:ascii="Arabic Typesetting" w:hAnsi="Arabic Typesetting" w:cs="Arabic Typesetting"/>
                <w:i/>
                <w:iCs/>
                <w:sz w:val="36"/>
                <w:szCs w:val="36"/>
              </w:rPr>
              <w:t>‏التوصية 10</w:t>
            </w:r>
          </w:p>
          <w:p w14:paraId="49D1E02E" w14:textId="3B136E0E"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مساعدة الدول الأعضاء على تطوير كفاءاتها المؤسسية الوطنية في مجال الملكية الفكرية وتحسينها من خلال المضي في تطوير البنى التحتية وغيرها من المرافق بهدف جعل مؤسسات الملكية الفكرية أكثر فعالية والنهوض بتوازن عادل بين حماية الملكية الفكرية والمصلحة العامة.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ينبغي أن تنسحب هذه المساعدة التقنية أيضا على المنظمات الإقليمية ودون الإقليمية المعنية بالملكية الفكرية.</w:t>
            </w:r>
          </w:p>
          <w:p w14:paraId="68A20DC5"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i/>
                <w:iCs/>
                <w:sz w:val="36"/>
                <w:szCs w:val="36"/>
              </w:rPr>
              <w:t>‏التوصية 11</w:t>
            </w:r>
          </w:p>
          <w:p w14:paraId="2BF7352E" w14:textId="77777777" w:rsidR="006218E1" w:rsidRPr="00164CBB" w:rsidRDefault="006218E1" w:rsidP="00164CBB">
            <w:pPr>
              <w:spacing w:after="120" w:line="360" w:lineRule="exact"/>
              <w:rPr>
                <w:rFonts w:ascii="Arabic Typesetting" w:hAnsi="Arabic Typesetting" w:cs="Arabic Typesetting"/>
                <w:i/>
                <w:sz w:val="36"/>
                <w:szCs w:val="36"/>
              </w:rPr>
            </w:pPr>
            <w:r w:rsidRPr="00164CBB">
              <w:rPr>
                <w:rFonts w:ascii="Arabic Typesetting" w:hAnsi="Arabic Typesetting" w:cs="Arabic Typesetting"/>
                <w:sz w:val="36"/>
                <w:szCs w:val="36"/>
              </w:rPr>
              <w:t>مساعدة الدول الأعضاء على تعزيز كفاءاتها الوطنية لحماية أعمال الإبداع والابتكار والاختراع على الصعيد المحلي ودعم تطوير البنى التحتية الوطنية في مجال العلوم والتكنولوجيا كلّما كان ذلك مناسبا ووفقا لاختصاص الويبو.</w:t>
            </w:r>
          </w:p>
        </w:tc>
      </w:tr>
      <w:tr w:rsidR="006218E1" w:rsidRPr="00164CBB" w14:paraId="2940A869" w14:textId="77777777" w:rsidTr="006218E1">
        <w:tc>
          <w:tcPr>
            <w:tcW w:w="2376" w:type="dxa"/>
            <w:shd w:val="clear" w:color="auto" w:fill="auto"/>
          </w:tcPr>
          <w:p w14:paraId="2D42437F" w14:textId="0C250A0E" w:rsidR="006218E1" w:rsidRPr="000C2294" w:rsidRDefault="006218E1" w:rsidP="000C2294">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lastRenderedPageBreak/>
              <w:t>ميزانية المشروع</w:t>
            </w:r>
          </w:p>
        </w:tc>
        <w:tc>
          <w:tcPr>
            <w:tcW w:w="6804" w:type="dxa"/>
            <w:shd w:val="clear" w:color="auto" w:fill="auto"/>
          </w:tcPr>
          <w:p w14:paraId="6224214C" w14:textId="1DF64796" w:rsidR="006218E1" w:rsidRPr="00164CBB" w:rsidRDefault="000C2294" w:rsidP="000C2294">
            <w:pPr>
              <w:spacing w:after="120" w:line="360" w:lineRule="exact"/>
              <w:ind w:left="283"/>
              <w:rPr>
                <w:rFonts w:ascii="Arabic Typesetting" w:hAnsi="Arabic Typesetting" w:cs="Arabic Typesetting"/>
                <w:sz w:val="36"/>
                <w:szCs w:val="36"/>
              </w:rPr>
            </w:pPr>
            <w:r w:rsidRPr="00164CBB">
              <w:rPr>
                <w:rFonts w:ascii="Arabic Typesetting" w:hAnsi="Arabic Typesetting" w:cs="Arabic Typesetting"/>
                <w:sz w:val="36"/>
                <w:szCs w:val="36"/>
              </w:rPr>
              <w:t>تكاليف خلاف الموظفين</w:t>
            </w:r>
            <w:r>
              <w:rPr>
                <w:rFonts w:ascii="Arabic Typesetting" w:hAnsi="Arabic Typesetting" w:cs="Arabic Typesetting" w:hint="cs"/>
                <w:sz w:val="36"/>
                <w:szCs w:val="36"/>
              </w:rPr>
              <w:t>:</w:t>
            </w:r>
            <w:r>
              <w:rPr>
                <w:rFonts w:ascii="Arabic Typesetting" w:hAnsi="Arabic Typesetting" w:cs="Arabic Typesetting"/>
                <w:sz w:val="36"/>
                <w:szCs w:val="36"/>
              </w:rPr>
              <w:t xml:space="preserve"> 000</w:t>
            </w:r>
            <w:r>
              <w:rPr>
                <w:rFonts w:ascii="Arabic Typesetting" w:hAnsi="Arabic Typesetting" w:cs="Arabic Typesetting" w:hint="cs"/>
                <w:sz w:val="36"/>
                <w:szCs w:val="36"/>
              </w:rPr>
              <w:t> </w:t>
            </w:r>
            <w:r>
              <w:rPr>
                <w:rFonts w:ascii="Arabic Typesetting" w:hAnsi="Arabic Typesetting" w:cs="Arabic Typesetting"/>
                <w:sz w:val="36"/>
                <w:szCs w:val="36"/>
              </w:rPr>
              <w:t>430</w:t>
            </w:r>
            <w:r>
              <w:rPr>
                <w:rFonts w:ascii="Arabic Typesetting" w:hAnsi="Arabic Typesetting" w:cs="Arabic Typesetting" w:hint="cs"/>
                <w:sz w:val="36"/>
                <w:szCs w:val="36"/>
              </w:rPr>
              <w:t xml:space="preserve"> فرنك سويسري</w:t>
            </w:r>
          </w:p>
          <w:p w14:paraId="1F1E495D" w14:textId="23B75240" w:rsidR="006218E1" w:rsidRPr="00164CBB" w:rsidRDefault="006218E1" w:rsidP="000C2294">
            <w:pPr>
              <w:spacing w:after="120" w:line="360" w:lineRule="exact"/>
              <w:ind w:left="283"/>
              <w:rPr>
                <w:rFonts w:ascii="Arabic Typesetting" w:hAnsi="Arabic Typesetting" w:cs="Arabic Typesetting"/>
                <w:sz w:val="36"/>
                <w:szCs w:val="36"/>
              </w:rPr>
            </w:pPr>
            <w:r w:rsidRPr="00164CBB">
              <w:rPr>
                <w:rFonts w:ascii="Arabic Typesetting" w:hAnsi="Arabic Typesetting" w:cs="Arabic Typesetting"/>
                <w:sz w:val="36"/>
                <w:szCs w:val="36"/>
              </w:rPr>
              <w:t>تكاليف الموظفين: 000</w:t>
            </w:r>
            <w:r w:rsidR="000C2294">
              <w:rPr>
                <w:rFonts w:ascii="Arabic Typesetting" w:hAnsi="Arabic Typesetting" w:cs="Arabic Typesetting" w:hint="cs"/>
                <w:sz w:val="36"/>
                <w:szCs w:val="36"/>
              </w:rPr>
              <w:t> </w:t>
            </w:r>
            <w:r w:rsidRPr="00164CBB">
              <w:rPr>
                <w:rFonts w:ascii="Arabic Typesetting" w:hAnsi="Arabic Typesetting" w:cs="Arabic Typesetting"/>
                <w:sz w:val="36"/>
                <w:szCs w:val="36"/>
              </w:rPr>
              <w:t>110</w:t>
            </w:r>
            <w:r w:rsidR="000C2294">
              <w:rPr>
                <w:rFonts w:ascii="Arabic Typesetting" w:hAnsi="Arabic Typesetting" w:cs="Arabic Typesetting" w:hint="cs"/>
                <w:sz w:val="36"/>
                <w:szCs w:val="36"/>
              </w:rPr>
              <w:t xml:space="preserve"> فرنك سويسري</w:t>
            </w:r>
          </w:p>
          <w:p w14:paraId="67F125B6" w14:textId="73BF80BE"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المجموع:</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000 540 فرنك سويسري</w:t>
            </w:r>
          </w:p>
        </w:tc>
      </w:tr>
      <w:tr w:rsidR="006218E1" w:rsidRPr="00164CBB" w14:paraId="3923E18A" w14:textId="77777777" w:rsidTr="006218E1">
        <w:tc>
          <w:tcPr>
            <w:tcW w:w="2376" w:type="dxa"/>
            <w:shd w:val="clear" w:color="auto" w:fill="auto"/>
          </w:tcPr>
          <w:p w14:paraId="286DB604" w14:textId="03FF7649" w:rsidR="006218E1" w:rsidRPr="000C2294" w:rsidRDefault="006218E1" w:rsidP="000C2294">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تاريخ بدء المشروع</w:t>
            </w:r>
          </w:p>
        </w:tc>
        <w:tc>
          <w:tcPr>
            <w:tcW w:w="6804" w:type="dxa"/>
            <w:shd w:val="clear" w:color="auto" w:fill="auto"/>
          </w:tcPr>
          <w:p w14:paraId="74248C36"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يونيو 2016</w:t>
            </w:r>
          </w:p>
        </w:tc>
      </w:tr>
      <w:tr w:rsidR="006218E1" w:rsidRPr="00164CBB" w14:paraId="3A97F89E" w14:textId="77777777" w:rsidTr="006218E1">
        <w:tc>
          <w:tcPr>
            <w:tcW w:w="2376" w:type="dxa"/>
            <w:shd w:val="clear" w:color="auto" w:fill="auto"/>
          </w:tcPr>
          <w:p w14:paraId="26A4F94F" w14:textId="7A696EA9" w:rsidR="006218E1" w:rsidRPr="000C2294" w:rsidRDefault="006218E1" w:rsidP="000C2294">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مدة المشروع</w:t>
            </w:r>
          </w:p>
        </w:tc>
        <w:tc>
          <w:tcPr>
            <w:tcW w:w="6804" w:type="dxa"/>
            <w:shd w:val="clear" w:color="auto" w:fill="auto"/>
          </w:tcPr>
          <w:p w14:paraId="0306E55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30 شهراً</w:t>
            </w:r>
          </w:p>
        </w:tc>
      </w:tr>
      <w:tr w:rsidR="006218E1" w:rsidRPr="00164CBB" w14:paraId="0AF1C759" w14:textId="77777777" w:rsidTr="006218E1">
        <w:tc>
          <w:tcPr>
            <w:tcW w:w="2376" w:type="dxa"/>
            <w:shd w:val="clear" w:color="auto" w:fill="auto"/>
          </w:tcPr>
          <w:p w14:paraId="732994F9"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قطاعات الويبو الرئيسية المشاركة والصلة ببرامج الويبو</w:t>
            </w:r>
          </w:p>
        </w:tc>
        <w:tc>
          <w:tcPr>
            <w:tcW w:w="6804" w:type="dxa"/>
            <w:shd w:val="clear" w:color="auto" w:fill="auto"/>
          </w:tcPr>
          <w:p w14:paraId="30461073" w14:textId="39C746AD" w:rsidR="006218E1" w:rsidRPr="000C2294" w:rsidRDefault="000C2294" w:rsidP="000C2294">
            <w:pPr>
              <w:autoSpaceDE w:val="0"/>
              <w:autoSpaceDN w:val="0"/>
              <w:adjustRightInd w:val="0"/>
              <w:spacing w:after="120" w:line="360" w:lineRule="exact"/>
              <w:rPr>
                <w:rFonts w:ascii="Arabic Typesetting" w:hAnsi="Arabic Typesetting" w:cs="Arabic Typesetting"/>
                <w:color w:val="000000"/>
                <w:sz w:val="36"/>
                <w:szCs w:val="36"/>
              </w:rPr>
            </w:pPr>
            <w:r>
              <w:rPr>
                <w:rFonts w:ascii="Arabic Typesetting" w:hAnsi="Arabic Typesetting" w:cs="Arabic Typesetting"/>
                <w:color w:val="000000"/>
                <w:sz w:val="36"/>
                <w:szCs w:val="36"/>
              </w:rPr>
              <w:t xml:space="preserve">البرامج 9 و11 و15 و16 و17 </w:t>
            </w:r>
          </w:p>
        </w:tc>
      </w:tr>
      <w:tr w:rsidR="006218E1" w:rsidRPr="00164CBB" w14:paraId="4F393A15" w14:textId="77777777" w:rsidTr="006218E1">
        <w:trPr>
          <w:trHeight w:val="2664"/>
        </w:trPr>
        <w:tc>
          <w:tcPr>
            <w:tcW w:w="2376" w:type="dxa"/>
            <w:shd w:val="clear" w:color="auto" w:fill="auto"/>
          </w:tcPr>
          <w:p w14:paraId="78796451"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وصف موجز للمشروع</w:t>
            </w:r>
          </w:p>
        </w:tc>
        <w:tc>
          <w:tcPr>
            <w:tcW w:w="6804" w:type="dxa"/>
            <w:shd w:val="clear" w:color="auto" w:fill="auto"/>
          </w:tcPr>
          <w:p w14:paraId="7D1595D7" w14:textId="60DE9B82"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 xml:space="preserve">كشفت المرحلة الأولى من مشروع الوثيقة </w:t>
            </w:r>
            <w:r w:rsidRPr="00164CBB">
              <w:rPr>
                <w:rFonts w:ascii="Arabic Typesetting" w:hAnsi="Arabic Typesetting" w:cs="Arabic Typesetting"/>
                <w:color w:val="000000"/>
                <w:sz w:val="36"/>
                <w:szCs w:val="36"/>
                <w:rtl w:val="0"/>
              </w:rPr>
              <w:t>CDIP/9/13</w:t>
            </w:r>
            <w:r w:rsidRPr="00164CBB">
              <w:rPr>
                <w:rFonts w:ascii="Arabic Typesetting" w:hAnsi="Arabic Typesetting" w:cs="Arabic Typesetting"/>
                <w:color w:val="000000"/>
                <w:sz w:val="36"/>
                <w:szCs w:val="36"/>
              </w:rPr>
              <w:t xml:space="preserve"> أن حق المؤلف يؤدي دوراً هامشياً في تمويل الأفلام واستغلال وتوزيع المصنفات السمعية البصرية في السنغال وبوركينا فاصو وكينيا.</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وتبيَّن أن الأطراف المعنية بالقطاع السمعي البصري لديها معلومات محدودة عن حق المؤلف ولا تنتفع بتدريب أو موارد أو استشارة قانونية متخصصة في ذلك المجال. وتعد استدامة قطاع الأفلام والتلفزيون صعوبة تنموية كبيرة؛ وتتيح الهجرة الرقمية التي تشهدها أفريقيا فرصة كبيرة لتحفيز الاقتصاد المحلي لصناعة الأفلام والقطاع السمعي البصري. </w:t>
            </w:r>
          </w:p>
          <w:p w14:paraId="41A5E67A" w14:textId="6E102944" w:rsidR="006218E1" w:rsidRPr="00164CBB"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وتستند المرحلة الثانية من المشروع إلى نتائج المرحلة الأولى التي أرست الأسس الأولى للتوعية باستخدام الملكية الفكرية ونشرها في القطاع وتوفير دعم متواصل للممارسين، والتي تظل أساسية لتحقيق نتائج ملموسة في الممارسات المهنية.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وتهدف إلى دعم تطوير القطاع السمعي البصري الأفريقي عن طريق المساعدة التقنية وتكوين الكفاءات لزيادة فهم نظام حق المؤلف واستخدامه في م</w:t>
            </w:r>
            <w:r w:rsidR="000C2294">
              <w:rPr>
                <w:rFonts w:ascii="Arabic Typesetting" w:hAnsi="Arabic Typesetting" w:cs="Arabic Typesetting"/>
                <w:sz w:val="36"/>
                <w:szCs w:val="36"/>
              </w:rPr>
              <w:t>راحل الإنتاج والتمويل والتوزيع.</w:t>
            </w:r>
          </w:p>
          <w:p w14:paraId="35A327C3" w14:textId="0C54223F" w:rsidR="006218E1" w:rsidRPr="00164CBB"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ويستند المشروع إلى اقتراح قدمته بوركينا فاصو وصدقت عليه اللجنة المعنية بالتنمية والملكية الفكرية.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ووافقت اللجنة على إدراج خمسة بلدان في المرحلة الثانية: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بوركينا فاصو وكينيا والسنغال والمغرب وكوت ديفوار.</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ويقوم المشروع على العناصر الرئيسية التالية: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برامج تدريبية؛ وبرنامج للتعلم عن بعد؛ ودعم تنمية المهارات والممارسات والبنى الأساسية </w:t>
            </w:r>
            <w:r w:rsidR="000C2294">
              <w:rPr>
                <w:rFonts w:ascii="Arabic Typesetting" w:hAnsi="Arabic Typesetting" w:cs="Arabic Typesetting"/>
                <w:sz w:val="36"/>
                <w:szCs w:val="36"/>
              </w:rPr>
              <w:t xml:space="preserve">والأدوات في مجال إدارة الحقوق. </w:t>
            </w:r>
          </w:p>
        </w:tc>
      </w:tr>
    </w:tbl>
    <w:p w14:paraId="61761417" w14:textId="77777777" w:rsidR="006218E1" w:rsidRPr="00164CBB" w:rsidRDefault="006218E1" w:rsidP="00164CBB">
      <w:pPr>
        <w:pStyle w:val="NormalParaAR"/>
        <w:spacing w:after="120"/>
      </w:pPr>
    </w:p>
    <w:p w14:paraId="09ED95BE"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br w:type="page"/>
      </w: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912"/>
      </w:tblGrid>
      <w:tr w:rsidR="006218E1" w:rsidRPr="00164CBB" w14:paraId="45BD4BA8" w14:textId="77777777" w:rsidTr="006218E1">
        <w:trPr>
          <w:trHeight w:val="484"/>
        </w:trPr>
        <w:tc>
          <w:tcPr>
            <w:tcW w:w="2376" w:type="dxa"/>
            <w:shd w:val="clear" w:color="auto" w:fill="auto"/>
          </w:tcPr>
          <w:p w14:paraId="7A965643"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lastRenderedPageBreak/>
              <w:t>المسؤول عن المشروع</w:t>
            </w:r>
          </w:p>
        </w:tc>
        <w:tc>
          <w:tcPr>
            <w:tcW w:w="6912" w:type="dxa"/>
            <w:vAlign w:val="center"/>
          </w:tcPr>
          <w:p w14:paraId="74784A0A"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السيدة كارول كرولا</w:t>
            </w:r>
          </w:p>
        </w:tc>
      </w:tr>
      <w:tr w:rsidR="006218E1" w:rsidRPr="00164CBB" w14:paraId="659F0CE0" w14:textId="77777777" w:rsidTr="006218E1">
        <w:trPr>
          <w:trHeight w:val="1421"/>
        </w:trPr>
        <w:tc>
          <w:tcPr>
            <w:tcW w:w="2376" w:type="dxa"/>
            <w:shd w:val="clear" w:color="auto" w:fill="auto"/>
          </w:tcPr>
          <w:p w14:paraId="1403CC22" w14:textId="12B28BED" w:rsidR="006218E1" w:rsidRPr="000C2294" w:rsidDel="00196374" w:rsidRDefault="006218E1" w:rsidP="000C2294">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 xml:space="preserve">الصلة بالنتائج المرتقبة في البرنامج والميزانية </w:t>
            </w:r>
          </w:p>
        </w:tc>
        <w:tc>
          <w:tcPr>
            <w:tcW w:w="6912" w:type="dxa"/>
          </w:tcPr>
          <w:p w14:paraId="51619363" w14:textId="666B6541"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قطاع حق المؤلف والصناعات الإبداعية: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البرنامج 3 </w:t>
            </w:r>
          </w:p>
          <w:p w14:paraId="2F658B55" w14:textId="5B704B1A" w:rsidR="006218E1" w:rsidRPr="000C2294" w:rsidDel="00196374"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تعزيز القدرات والمهارات للاستخدام والإدارة </w:t>
            </w:r>
            <w:proofErr w:type="spellStart"/>
            <w:r w:rsidRPr="00164CBB">
              <w:rPr>
                <w:rFonts w:ascii="Arabic Typesetting" w:hAnsi="Arabic Typesetting" w:cs="Arabic Typesetting"/>
                <w:sz w:val="36"/>
                <w:szCs w:val="36"/>
              </w:rPr>
              <w:t>الفعاليين</w:t>
            </w:r>
            <w:proofErr w:type="spellEnd"/>
            <w:r w:rsidRPr="00164CBB">
              <w:rPr>
                <w:rFonts w:ascii="Arabic Typesetting" w:hAnsi="Arabic Typesetting" w:cs="Arabic Typesetting"/>
                <w:sz w:val="36"/>
                <w:szCs w:val="36"/>
              </w:rPr>
              <w:t xml:space="preserve"> لحق المؤلف والحقوق المجاورة في تمويل المحتويات السمعية البصرية واستغلالها بطريقة مشروعة بغية دعم تطوير القطاع السمعي البصري المحلي في العصر الرقمي ومن ثم تعزيز التنمية ال</w:t>
            </w:r>
            <w:r w:rsidR="000C2294">
              <w:rPr>
                <w:rFonts w:ascii="Arabic Typesetting" w:hAnsi="Arabic Typesetting" w:cs="Arabic Typesetting"/>
                <w:sz w:val="36"/>
                <w:szCs w:val="36"/>
              </w:rPr>
              <w:t xml:space="preserve">اقتصادية والاجتماعية والثقافية </w:t>
            </w:r>
          </w:p>
        </w:tc>
      </w:tr>
      <w:tr w:rsidR="006218E1" w:rsidRPr="00164CBB" w14:paraId="6261897C" w14:textId="77777777" w:rsidTr="006218E1">
        <w:trPr>
          <w:trHeight w:val="1735"/>
        </w:trPr>
        <w:tc>
          <w:tcPr>
            <w:tcW w:w="2376" w:type="dxa"/>
            <w:shd w:val="clear" w:color="auto" w:fill="auto"/>
          </w:tcPr>
          <w:p w14:paraId="0A98A33F" w14:textId="0D11E647" w:rsidR="006218E1" w:rsidRPr="000C2294" w:rsidRDefault="006218E1" w:rsidP="000C2294">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التقدم المحرز في تنفيذ المشروع</w:t>
            </w:r>
          </w:p>
        </w:tc>
        <w:tc>
          <w:tcPr>
            <w:tcW w:w="6912" w:type="dxa"/>
          </w:tcPr>
          <w:p w14:paraId="5DCECC60" w14:textId="7E9F0AFE" w:rsidR="006218E1" w:rsidRPr="00164CBB" w:rsidRDefault="000C2294" w:rsidP="00164CBB">
            <w:pPr>
              <w:spacing w:after="120" w:line="360" w:lineRule="exact"/>
              <w:rPr>
                <w:rFonts w:ascii="Arabic Typesetting" w:hAnsi="Arabic Typesetting" w:cs="Arabic Typesetting"/>
                <w:sz w:val="36"/>
                <w:szCs w:val="36"/>
                <w:u w:val="single"/>
              </w:rPr>
            </w:pPr>
            <w:r w:rsidRPr="000C2294">
              <w:rPr>
                <w:rFonts w:ascii="Arabic Typesetting" w:hAnsi="Arabic Typesetting" w:cs="Arabic Typesetting" w:hint="cs"/>
                <w:sz w:val="36"/>
                <w:szCs w:val="36"/>
                <w:u w:val="single"/>
              </w:rPr>
              <w:t xml:space="preserve">1. </w:t>
            </w:r>
            <w:r w:rsidR="006218E1" w:rsidRPr="00164CBB">
              <w:rPr>
                <w:rFonts w:ascii="Arabic Typesetting" w:hAnsi="Arabic Typesetting" w:cs="Arabic Typesetting"/>
                <w:sz w:val="36"/>
                <w:szCs w:val="36"/>
                <w:u w:val="single"/>
              </w:rPr>
              <w:t>تنسيق</w:t>
            </w:r>
            <w:r>
              <w:rPr>
                <w:rFonts w:ascii="Arabic Typesetting" w:hAnsi="Arabic Typesetting" w:cs="Arabic Typesetting"/>
                <w:sz w:val="36"/>
                <w:szCs w:val="36"/>
                <w:u w:val="single"/>
              </w:rPr>
              <w:t xml:space="preserve"> تنفيذ المشروع</w:t>
            </w:r>
          </w:p>
          <w:p w14:paraId="02770894" w14:textId="5AD16C11" w:rsidR="006218E1" w:rsidRPr="00164CBB"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وعيِّن في سبتمبر 2016 موظف بدوام جزئي إثر عملية اختيار لتوفير</w:t>
            </w:r>
            <w:r w:rsidR="000C2294">
              <w:rPr>
                <w:rFonts w:ascii="Arabic Typesetting" w:hAnsi="Arabic Typesetting" w:cs="Arabic Typesetting"/>
                <w:sz w:val="36"/>
                <w:szCs w:val="36"/>
              </w:rPr>
              <w:t xml:space="preserve"> الدعم الإداري لتنفيذ المشروع. </w:t>
            </w:r>
          </w:p>
          <w:p w14:paraId="2B90C100"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ودخلت الويبو والبلدان المستفيدة في مرحلة تشاورية من أجل القيام بما يلي:</w:t>
            </w:r>
          </w:p>
          <w:p w14:paraId="6B48EF6C" w14:textId="77777777" w:rsidR="006218E1" w:rsidRPr="00164CBB" w:rsidRDefault="006218E1" w:rsidP="00164CBB">
            <w:pPr>
              <w:numPr>
                <w:ilvl w:val="0"/>
                <w:numId w:val="35"/>
              </w:num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اختيار منسقي المشروع على الصعيد القطري؛</w:t>
            </w:r>
          </w:p>
          <w:p w14:paraId="6815EB95" w14:textId="77777777" w:rsidR="006218E1" w:rsidRPr="00164CBB" w:rsidRDefault="006218E1" w:rsidP="00164CBB">
            <w:pPr>
              <w:numPr>
                <w:ilvl w:val="0"/>
                <w:numId w:val="35"/>
              </w:num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فهم توقعات الأطراف المعنية والاتفاق على نطاق المشروع؛ </w:t>
            </w:r>
          </w:p>
          <w:p w14:paraId="6E9ABDE6" w14:textId="507B9CDA" w:rsidR="006218E1" w:rsidRPr="000C2294" w:rsidRDefault="006218E1" w:rsidP="000C2294">
            <w:pPr>
              <w:numPr>
                <w:ilvl w:val="0"/>
                <w:numId w:val="35"/>
              </w:num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تحديد الخطط القطرية ومنهجية التنفيذ.</w:t>
            </w:r>
          </w:p>
          <w:p w14:paraId="41740DBA" w14:textId="6E6E34C4" w:rsidR="006218E1" w:rsidRPr="00164CBB" w:rsidRDefault="000C2294" w:rsidP="000C2294">
            <w:pPr>
              <w:spacing w:after="120" w:line="360" w:lineRule="exact"/>
              <w:rPr>
                <w:rFonts w:ascii="Arabic Typesetting" w:hAnsi="Arabic Typesetting" w:cs="Arabic Typesetting"/>
                <w:sz w:val="36"/>
                <w:szCs w:val="36"/>
                <w:u w:val="single"/>
              </w:rPr>
            </w:pPr>
            <w:r w:rsidRPr="000C2294">
              <w:rPr>
                <w:rFonts w:ascii="Arabic Typesetting" w:hAnsi="Arabic Typesetting" w:cs="Arabic Typesetting" w:hint="cs"/>
                <w:sz w:val="36"/>
                <w:szCs w:val="36"/>
                <w:u w:val="single"/>
              </w:rPr>
              <w:t xml:space="preserve">2. </w:t>
            </w:r>
            <w:r>
              <w:rPr>
                <w:rFonts w:ascii="Arabic Typesetting" w:hAnsi="Arabic Typesetting" w:cs="Arabic Typesetting"/>
                <w:sz w:val="36"/>
                <w:szCs w:val="36"/>
                <w:u w:val="single"/>
              </w:rPr>
              <w:t>التن</w:t>
            </w:r>
            <w:r>
              <w:rPr>
                <w:rFonts w:ascii="Arabic Typesetting" w:hAnsi="Arabic Typesetting" w:cs="Arabic Typesetting" w:hint="cs"/>
                <w:sz w:val="36"/>
                <w:szCs w:val="36"/>
                <w:u w:val="single"/>
              </w:rPr>
              <w:t>مي</w:t>
            </w:r>
            <w:r>
              <w:rPr>
                <w:rFonts w:ascii="Arabic Typesetting" w:hAnsi="Arabic Typesetting" w:cs="Arabic Typesetting"/>
                <w:sz w:val="36"/>
                <w:szCs w:val="36"/>
                <w:u w:val="single"/>
              </w:rPr>
              <w:t>ة والتدريب المهنيان</w:t>
            </w:r>
          </w:p>
          <w:p w14:paraId="47154ED6" w14:textId="1E2CF9A2" w:rsidR="006218E1" w:rsidRPr="00164CBB"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وضع الخبراء بالتعاون مع أكاديمية الويبو وحدات إضافية لمشروع التعلم عن بعد بشأن حق المؤلف لفائدة المه</w:t>
            </w:r>
            <w:r w:rsidR="000C2294">
              <w:rPr>
                <w:rFonts w:ascii="Arabic Typesetting" w:hAnsi="Arabic Typesetting" w:cs="Arabic Typesetting"/>
                <w:sz w:val="36"/>
                <w:szCs w:val="36"/>
              </w:rPr>
              <w:t xml:space="preserve">نيين العاملين في مجال الأفلام. </w:t>
            </w:r>
          </w:p>
          <w:p w14:paraId="177E45C8" w14:textId="4C41D81C" w:rsidR="006218E1" w:rsidRPr="00164CBB" w:rsidRDefault="000C2294" w:rsidP="00164CBB">
            <w:pPr>
              <w:spacing w:after="120" w:line="360" w:lineRule="exact"/>
              <w:rPr>
                <w:rFonts w:ascii="Arabic Typesetting" w:hAnsi="Arabic Typesetting" w:cs="Arabic Typesetting"/>
                <w:sz w:val="36"/>
                <w:szCs w:val="36"/>
              </w:rPr>
            </w:pPr>
            <w:r w:rsidRPr="000C2294">
              <w:rPr>
                <w:rFonts w:ascii="Arabic Typesetting" w:hAnsi="Arabic Typesetting" w:cs="Arabic Typesetting" w:hint="cs"/>
                <w:sz w:val="36"/>
                <w:szCs w:val="36"/>
                <w:u w:val="single"/>
              </w:rPr>
              <w:t xml:space="preserve">3. </w:t>
            </w:r>
            <w:r w:rsidR="006218E1" w:rsidRPr="00164CBB">
              <w:rPr>
                <w:rFonts w:ascii="Arabic Typesetting" w:hAnsi="Arabic Typesetting" w:cs="Arabic Typesetting"/>
                <w:sz w:val="36"/>
                <w:szCs w:val="36"/>
                <w:u w:val="single"/>
              </w:rPr>
              <w:t>أطر الدعم والإدارة</w:t>
            </w:r>
          </w:p>
          <w:p w14:paraId="74F335BD" w14:textId="0D310F35" w:rsidR="006218E1" w:rsidRPr="00164CBB"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نظمت زيارة دراسية مدتها خمسة أيام في يوليو 2016 لفائدة ثلاثة من كبار المسؤولين التنفيذيين في مكتب كوت ديفوار لحق المؤلف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BURIDA</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إلى جمعية المؤلفين والملحنين المسرحيين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SACD</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في باريس بفرنسا.</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وركز التدريب على توثيق الخطط وتوزيعها وترخيصها بغية تمكين منظمة الإدارة الجماعية في كوت ديفوار من تطوير الإدارة</w:t>
            </w:r>
            <w:r w:rsidR="000C2294">
              <w:rPr>
                <w:rFonts w:ascii="Arabic Typesetting" w:hAnsi="Arabic Typesetting" w:cs="Arabic Typesetting" w:hint="cs"/>
                <w:sz w:val="36"/>
                <w:szCs w:val="36"/>
              </w:rPr>
              <w:t> </w:t>
            </w:r>
            <w:r w:rsidR="000C2294">
              <w:rPr>
                <w:rFonts w:ascii="Arabic Typesetting" w:hAnsi="Arabic Typesetting" w:cs="Arabic Typesetting"/>
                <w:sz w:val="36"/>
                <w:szCs w:val="36"/>
              </w:rPr>
              <w:t>فيها.</w:t>
            </w:r>
          </w:p>
          <w:p w14:paraId="0319E903" w14:textId="08A19B53"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ونظمت زيارة دراسية في يونيو 2016 للمدير العام لمنظمة الإدارة الجماعية الحديثة المنشأ في السنغال "المكتب السنغالي لحق المؤلف"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SODAV</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إلى "الديوان الوطني لحقوق المؤلف والحقوق المجاورة"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ONDA</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في الجزائر.</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وتلقى المدير العام تدريباً مكثفاً لمدة أسبوع في كل الجوانب المتعلقة بإدارة الحقوق في القطاع السمعي البصري. </w:t>
            </w:r>
          </w:p>
          <w:p w14:paraId="47638873" w14:textId="4B676530" w:rsidR="006218E1" w:rsidRPr="00164CBB" w:rsidRDefault="000C2294" w:rsidP="00164CBB">
            <w:pPr>
              <w:spacing w:after="120" w:line="360" w:lineRule="exact"/>
              <w:rPr>
                <w:rFonts w:ascii="Arabic Typesetting" w:hAnsi="Arabic Typesetting" w:cs="Arabic Typesetting"/>
                <w:sz w:val="36"/>
                <w:szCs w:val="36"/>
                <w:u w:val="single"/>
              </w:rPr>
            </w:pPr>
            <w:r>
              <w:rPr>
                <w:rFonts w:ascii="Arabic Typesetting" w:hAnsi="Arabic Typesetting" w:cs="Arabic Typesetting" w:hint="cs"/>
                <w:sz w:val="36"/>
                <w:szCs w:val="36"/>
                <w:u w:val="single"/>
              </w:rPr>
              <w:t xml:space="preserve">4. </w:t>
            </w:r>
            <w:r w:rsidR="006218E1" w:rsidRPr="00164CBB">
              <w:rPr>
                <w:rFonts w:ascii="Arabic Typesetting" w:hAnsi="Arabic Typesetting" w:cs="Arabic Typesetting"/>
                <w:sz w:val="36"/>
                <w:szCs w:val="36"/>
                <w:u w:val="single"/>
              </w:rPr>
              <w:t>الأبحاث والمنشورات</w:t>
            </w:r>
          </w:p>
          <w:p w14:paraId="6B59781B" w14:textId="1E4B4C37" w:rsidR="006218E1" w:rsidRPr="00164CBB"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وبناء على طلب مجلس كينيا لحق المؤلف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KECOBO</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وبالتعاون مع لجنة الأفلام في كينيا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KFC</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أعد وطُبع دليل عملي بشأن حق المؤلف في قطاع </w:t>
            </w:r>
            <w:r w:rsidR="000C2294">
              <w:rPr>
                <w:rFonts w:ascii="Arabic Typesetting" w:hAnsi="Arabic Typesetting" w:cs="Arabic Typesetting"/>
                <w:sz w:val="36"/>
                <w:szCs w:val="36"/>
              </w:rPr>
              <w:t>الأفلام للمهنيين.</w:t>
            </w:r>
          </w:p>
        </w:tc>
      </w:tr>
      <w:tr w:rsidR="006218E1" w:rsidRPr="00164CBB" w14:paraId="5DCAE9B9" w14:textId="77777777" w:rsidTr="008E69F4">
        <w:trPr>
          <w:trHeight w:val="1212"/>
        </w:trPr>
        <w:tc>
          <w:tcPr>
            <w:tcW w:w="2376" w:type="dxa"/>
            <w:shd w:val="clear" w:color="auto" w:fill="auto"/>
          </w:tcPr>
          <w:p w14:paraId="52E4469E"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أمثلة النجاح/الأثر والدروس الرئيسية</w:t>
            </w:r>
          </w:p>
        </w:tc>
        <w:tc>
          <w:tcPr>
            <w:tcW w:w="6912" w:type="dxa"/>
          </w:tcPr>
          <w:p w14:paraId="3B7049C5" w14:textId="5A64782F" w:rsidR="006218E1" w:rsidRPr="00164CBB" w:rsidRDefault="006218E1" w:rsidP="008E69F4">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لا تقييم</w:t>
            </w:r>
          </w:p>
        </w:tc>
      </w:tr>
      <w:tr w:rsidR="006218E1" w:rsidRPr="00164CBB" w14:paraId="40A760EE" w14:textId="77777777" w:rsidTr="006218E1">
        <w:trPr>
          <w:trHeight w:val="713"/>
        </w:trPr>
        <w:tc>
          <w:tcPr>
            <w:tcW w:w="2376" w:type="dxa"/>
            <w:shd w:val="clear" w:color="auto" w:fill="auto"/>
          </w:tcPr>
          <w:p w14:paraId="4C755245"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lastRenderedPageBreak/>
              <w:t>المخاطر والتخفيف من آثارها</w:t>
            </w:r>
          </w:p>
        </w:tc>
        <w:tc>
          <w:tcPr>
            <w:tcW w:w="6912" w:type="dxa"/>
          </w:tcPr>
          <w:p w14:paraId="2C7A5ACE" w14:textId="5B638D2C" w:rsidR="006218E1" w:rsidRPr="00164CBB" w:rsidRDefault="006218E1" w:rsidP="000C2294">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 xml:space="preserve">يتطلب تحقيق نتائج التنسيق الفعال مع الموظفين الوطنيين الأساسيين ومشاركتهم بفعالية لدعم تنسيق المشروع. </w:t>
            </w:r>
          </w:p>
          <w:p w14:paraId="5B01215E" w14:textId="152BB29E" w:rsidR="006218E1" w:rsidRPr="00164CBB" w:rsidRDefault="006218E1" w:rsidP="000C2294">
            <w:pPr>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sz w:val="36"/>
                <w:szCs w:val="36"/>
              </w:rPr>
              <w:t>الخطر:</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معدل دوران الموظفين الوطنيين الأساسيين. سعياً إلى الحد من هذا الخطر، </w:t>
            </w:r>
            <w:r w:rsidRPr="00164CBB">
              <w:rPr>
                <w:rFonts w:ascii="Arabic Typesetting" w:hAnsi="Arabic Typesetting" w:cs="Arabic Typesetting"/>
                <w:color w:val="000000"/>
                <w:sz w:val="36"/>
                <w:szCs w:val="36"/>
              </w:rPr>
              <w:t>قد يكون من المفيد تخصيص بعض الوقت من بداية المشروع للاتفاق على نطاق أنشطة المشروع.</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 xml:space="preserve">ولعل من المفيد أيضاً تخطيط أنشطة مشتركة بين عدة بلدان للحد من المخاطر المتصلة بالتغيرات التي قد تشهدها إحدى البلدان على الصعيد الوطني. </w:t>
            </w:r>
          </w:p>
          <w:p w14:paraId="2A3B5136" w14:textId="487024E0" w:rsidR="006218E1" w:rsidRPr="000C2294" w:rsidRDefault="006218E1" w:rsidP="000C2294">
            <w:pPr>
              <w:autoSpaceDE w:val="0"/>
              <w:autoSpaceDN w:val="0"/>
              <w:adjustRightInd w:val="0"/>
              <w:spacing w:after="120" w:line="360" w:lineRule="exact"/>
              <w:rPr>
                <w:rFonts w:ascii="Arabic Typesetting" w:hAnsi="Arabic Typesetting" w:cs="Arabic Typesetting"/>
                <w:iCs/>
                <w:color w:val="000000"/>
                <w:sz w:val="36"/>
                <w:szCs w:val="36"/>
              </w:rPr>
            </w:pPr>
            <w:r w:rsidRPr="00164CBB">
              <w:rPr>
                <w:rFonts w:ascii="Arabic Typesetting" w:hAnsi="Arabic Typesetting" w:cs="Arabic Typesetting"/>
                <w:color w:val="000000"/>
                <w:sz w:val="36"/>
                <w:szCs w:val="36"/>
              </w:rPr>
              <w:t>ويرتبط خطر آخر بمسألة احتمال تجاوز الطلب على أنشطة المشروع في البلدان المستفيدة للموارد المتاحة نظراً إلى انخفاض مستويات التوعية والاستخدام فيما يخص حق المؤلف وسرعة ظهور توجهات جديدة في القطاع السمعي البصري.</w:t>
            </w:r>
            <w:r w:rsidR="006424CF">
              <w:rPr>
                <w:rFonts w:ascii="Arabic Typesetting" w:hAnsi="Arabic Typesetting" w:cs="Arabic Typesetting"/>
                <w:color w:val="000000"/>
                <w:sz w:val="36"/>
                <w:szCs w:val="36"/>
              </w:rPr>
              <w:t xml:space="preserve"> </w:t>
            </w:r>
            <w:r w:rsidRPr="00164CBB">
              <w:rPr>
                <w:rFonts w:ascii="Arabic Typesetting" w:hAnsi="Arabic Typesetting" w:cs="Arabic Typesetting"/>
                <w:color w:val="000000"/>
                <w:sz w:val="36"/>
                <w:szCs w:val="36"/>
              </w:rPr>
              <w:t>لعل أحد تدابير الحد من هذا الخطر هو تنظيم أنشطة مشتركة بين البلدان إضافة إلى البرامج القطرية.</w:t>
            </w:r>
          </w:p>
        </w:tc>
      </w:tr>
      <w:tr w:rsidR="006218E1" w:rsidRPr="00164CBB" w14:paraId="1BDB0223" w14:textId="77777777" w:rsidTr="006218E1">
        <w:trPr>
          <w:trHeight w:val="901"/>
        </w:trPr>
        <w:tc>
          <w:tcPr>
            <w:tcW w:w="2376" w:type="dxa"/>
            <w:shd w:val="clear" w:color="auto" w:fill="auto"/>
          </w:tcPr>
          <w:p w14:paraId="703E5BE8"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مسائل تقتضي دعما/ اهتماما فوريا:</w:t>
            </w:r>
          </w:p>
        </w:tc>
        <w:tc>
          <w:tcPr>
            <w:tcW w:w="6912" w:type="dxa"/>
          </w:tcPr>
          <w:p w14:paraId="1E82D2BB"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لا تقييم</w:t>
            </w:r>
          </w:p>
        </w:tc>
      </w:tr>
      <w:tr w:rsidR="006218E1" w:rsidRPr="00164CBB" w14:paraId="2932C7F4" w14:textId="77777777" w:rsidTr="006218E1">
        <w:trPr>
          <w:trHeight w:val="1081"/>
        </w:trPr>
        <w:tc>
          <w:tcPr>
            <w:tcW w:w="2376" w:type="dxa"/>
            <w:shd w:val="clear" w:color="auto" w:fill="auto"/>
          </w:tcPr>
          <w:p w14:paraId="3BEDC704"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المضي قدما</w:t>
            </w:r>
          </w:p>
        </w:tc>
        <w:tc>
          <w:tcPr>
            <w:tcW w:w="6912" w:type="dxa"/>
          </w:tcPr>
          <w:p w14:paraId="05730927" w14:textId="1143782D" w:rsidR="006218E1" w:rsidRPr="00164CBB" w:rsidRDefault="006218E1" w:rsidP="000C2294">
            <w:pPr>
              <w:autoSpaceDE w:val="0"/>
              <w:autoSpaceDN w:val="0"/>
              <w:adjustRightInd w:val="0"/>
              <w:spacing w:after="120" w:line="360" w:lineRule="exact"/>
              <w:rPr>
                <w:rFonts w:ascii="Arabic Typesetting" w:hAnsi="Arabic Typesetting" w:cs="Arabic Typesetting"/>
                <w:iCs/>
                <w:color w:val="000000"/>
                <w:sz w:val="36"/>
                <w:szCs w:val="36"/>
              </w:rPr>
            </w:pPr>
            <w:r w:rsidRPr="00164CBB">
              <w:rPr>
                <w:rFonts w:ascii="Arabic Typesetting" w:hAnsi="Arabic Typesetting" w:cs="Arabic Typesetting"/>
                <w:color w:val="000000"/>
                <w:sz w:val="36"/>
                <w:szCs w:val="36"/>
              </w:rPr>
              <w:t xml:space="preserve">سينفَّذ المشروع وفقاً للجدول الزمني المعتمد. </w:t>
            </w:r>
          </w:p>
        </w:tc>
      </w:tr>
      <w:tr w:rsidR="006218E1" w:rsidRPr="00164CBB" w14:paraId="17A16672" w14:textId="77777777" w:rsidTr="006218E1">
        <w:trPr>
          <w:trHeight w:val="1407"/>
        </w:trPr>
        <w:tc>
          <w:tcPr>
            <w:tcW w:w="2376" w:type="dxa"/>
            <w:shd w:val="clear" w:color="auto" w:fill="auto"/>
          </w:tcPr>
          <w:p w14:paraId="1C2DAA9E"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الجدول الزمني للتنفيذ</w:t>
            </w:r>
          </w:p>
        </w:tc>
        <w:tc>
          <w:tcPr>
            <w:tcW w:w="6912" w:type="dxa"/>
          </w:tcPr>
          <w:p w14:paraId="396FF89D" w14:textId="6465FECF" w:rsidR="006218E1" w:rsidRPr="00164CBB" w:rsidRDefault="006218E1" w:rsidP="000C2294">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على النحو المعتمد في وثيقة المشروع.</w:t>
            </w:r>
          </w:p>
        </w:tc>
      </w:tr>
      <w:tr w:rsidR="006218E1" w:rsidRPr="00164CBB" w14:paraId="680E8618" w14:textId="77777777" w:rsidTr="006218E1">
        <w:trPr>
          <w:trHeight w:val="848"/>
        </w:trPr>
        <w:tc>
          <w:tcPr>
            <w:tcW w:w="2376" w:type="dxa"/>
            <w:shd w:val="clear" w:color="auto" w:fill="auto"/>
          </w:tcPr>
          <w:p w14:paraId="25E3DADD"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 xml:space="preserve">معدل تنفيذ المشروع </w:t>
            </w:r>
          </w:p>
        </w:tc>
        <w:tc>
          <w:tcPr>
            <w:tcW w:w="6912" w:type="dxa"/>
          </w:tcPr>
          <w:p w14:paraId="315013A6" w14:textId="77777777" w:rsidR="006218E1" w:rsidRPr="00164CBB" w:rsidRDefault="006218E1" w:rsidP="00164CBB">
            <w:pPr>
              <w:spacing w:after="120" w:line="360" w:lineRule="exact"/>
              <w:rPr>
                <w:rFonts w:ascii="Arabic Typesetting" w:hAnsi="Arabic Typesetting" w:cs="Arabic Typesetting"/>
                <w:iCs/>
                <w:sz w:val="36"/>
                <w:szCs w:val="36"/>
              </w:rPr>
            </w:pPr>
            <w:r w:rsidRPr="00164CBB">
              <w:rPr>
                <w:rFonts w:ascii="Arabic Typesetting" w:hAnsi="Arabic Typesetting" w:cs="Arabic Typesetting"/>
                <w:sz w:val="36"/>
                <w:szCs w:val="36"/>
              </w:rPr>
              <w:t>لا تقييم</w:t>
            </w:r>
          </w:p>
        </w:tc>
      </w:tr>
      <w:tr w:rsidR="006218E1" w:rsidRPr="00164CBB" w14:paraId="4D6C0CB2" w14:textId="77777777" w:rsidTr="006218E1">
        <w:trPr>
          <w:trHeight w:val="848"/>
        </w:trPr>
        <w:tc>
          <w:tcPr>
            <w:tcW w:w="2376" w:type="dxa"/>
            <w:shd w:val="clear" w:color="auto" w:fill="auto"/>
          </w:tcPr>
          <w:p w14:paraId="103B28CE"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التقارير السابقة</w:t>
            </w:r>
          </w:p>
        </w:tc>
        <w:tc>
          <w:tcPr>
            <w:tcW w:w="6912" w:type="dxa"/>
          </w:tcPr>
          <w:p w14:paraId="333D3020" w14:textId="361B3D52" w:rsidR="006218E1" w:rsidRPr="00164CBB" w:rsidRDefault="00785D48" w:rsidP="00164CBB">
            <w:pPr>
              <w:spacing w:after="120" w:line="360" w:lineRule="exact"/>
              <w:rPr>
                <w:rFonts w:ascii="Arabic Typesetting" w:hAnsi="Arabic Typesetting" w:cs="Arabic Typesetting"/>
                <w:iCs/>
                <w:sz w:val="36"/>
                <w:szCs w:val="36"/>
              </w:rPr>
            </w:pPr>
            <w:r>
              <w:rPr>
                <w:rFonts w:ascii="Arabic Typesetting" w:hAnsi="Arabic Typesetting" w:cs="Arabic Typesetting"/>
                <w:sz w:val="36"/>
                <w:szCs w:val="36"/>
              </w:rPr>
              <w:t>هذا أول تقرير يقدَّم إلى اللجنة</w:t>
            </w:r>
            <w:r>
              <w:rPr>
                <w:rFonts w:ascii="Arabic Typesetting" w:hAnsi="Arabic Typesetting" w:cs="Arabic Typesetting" w:hint="cs"/>
                <w:sz w:val="36"/>
                <w:szCs w:val="36"/>
              </w:rPr>
              <w:t xml:space="preserve"> المعنية بالتنمية والملكية الفكرية.</w:t>
            </w:r>
          </w:p>
        </w:tc>
      </w:tr>
    </w:tbl>
    <w:p w14:paraId="452FF709" w14:textId="77777777" w:rsidR="006218E1" w:rsidRPr="00164CBB" w:rsidRDefault="006218E1" w:rsidP="00164CBB">
      <w:pPr>
        <w:pStyle w:val="NormalParaAR"/>
        <w:spacing w:after="120"/>
      </w:pPr>
    </w:p>
    <w:p w14:paraId="5C24DD19"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br w:type="page"/>
      </w:r>
    </w:p>
    <w:tbl>
      <w:tblPr>
        <w:bidiVisual/>
        <w:tblW w:w="0" w:type="auto"/>
        <w:tblLook w:val="01E0" w:firstRow="1" w:lastRow="1" w:firstColumn="1" w:lastColumn="1" w:noHBand="0" w:noVBand="0"/>
      </w:tblPr>
      <w:tblGrid>
        <w:gridCol w:w="9287"/>
      </w:tblGrid>
      <w:tr w:rsidR="006218E1" w:rsidRPr="00164CBB" w14:paraId="2154A41F" w14:textId="77777777" w:rsidTr="006218E1">
        <w:trPr>
          <w:trHeight w:val="494"/>
        </w:trPr>
        <w:tc>
          <w:tcPr>
            <w:tcW w:w="9287" w:type="dxa"/>
            <w:vAlign w:val="center"/>
          </w:tcPr>
          <w:p w14:paraId="5D1247AD" w14:textId="77777777" w:rsidR="006218E1" w:rsidRPr="00164CBB" w:rsidRDefault="006218E1" w:rsidP="00FC4C6C">
            <w:pPr>
              <w:spacing w:after="36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br w:type="page"/>
              <w:t>التقييم الذاتي للمشروع</w:t>
            </w:r>
          </w:p>
        </w:tc>
      </w:tr>
    </w:tbl>
    <w:p w14:paraId="0AC3A12B" w14:textId="77777777" w:rsidR="006218E1" w:rsidRPr="00164CBB" w:rsidRDefault="006218E1" w:rsidP="00FC4C6C">
      <w:pPr>
        <w:spacing w:after="36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مفتاح نظام إشارات السير</w:t>
      </w:r>
    </w:p>
    <w:tbl>
      <w:tblPr>
        <w:bidiVisual/>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797"/>
        <w:gridCol w:w="1895"/>
        <w:gridCol w:w="2563"/>
      </w:tblGrid>
      <w:tr w:rsidR="006218E1" w:rsidRPr="00164CBB" w14:paraId="56B07490" w14:textId="77777777" w:rsidTr="006218E1">
        <w:trPr>
          <w:trHeight w:val="469"/>
        </w:trPr>
        <w:tc>
          <w:tcPr>
            <w:tcW w:w="1416" w:type="dxa"/>
            <w:shd w:val="clear" w:color="auto" w:fill="auto"/>
            <w:vAlign w:val="center"/>
          </w:tcPr>
          <w:p w14:paraId="498C0428"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677" w:type="dxa"/>
            <w:shd w:val="clear" w:color="auto" w:fill="auto"/>
            <w:vAlign w:val="center"/>
          </w:tcPr>
          <w:p w14:paraId="1B885FEE"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797" w:type="dxa"/>
            <w:shd w:val="clear" w:color="auto" w:fill="auto"/>
            <w:vAlign w:val="center"/>
          </w:tcPr>
          <w:p w14:paraId="59D4E86E"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895" w:type="dxa"/>
            <w:shd w:val="clear" w:color="auto" w:fill="auto"/>
            <w:vAlign w:val="center"/>
          </w:tcPr>
          <w:p w14:paraId="57E59BE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vAlign w:val="center"/>
          </w:tcPr>
          <w:p w14:paraId="1E9BB661"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2F10F34C" w14:textId="77777777" w:rsidTr="006218E1">
        <w:tc>
          <w:tcPr>
            <w:tcW w:w="1416" w:type="dxa"/>
            <w:shd w:val="clear" w:color="auto" w:fill="auto"/>
          </w:tcPr>
          <w:p w14:paraId="4A74A389"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محقق كليا</w:t>
            </w:r>
          </w:p>
        </w:tc>
        <w:tc>
          <w:tcPr>
            <w:tcW w:w="1677" w:type="dxa"/>
            <w:shd w:val="clear" w:color="auto" w:fill="auto"/>
          </w:tcPr>
          <w:p w14:paraId="77B295D5"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تقدم قوي</w:t>
            </w:r>
          </w:p>
        </w:tc>
        <w:tc>
          <w:tcPr>
            <w:tcW w:w="1797" w:type="dxa"/>
            <w:shd w:val="clear" w:color="auto" w:fill="auto"/>
          </w:tcPr>
          <w:p w14:paraId="192B0F22"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بعض التقدم</w:t>
            </w:r>
          </w:p>
        </w:tc>
        <w:tc>
          <w:tcPr>
            <w:tcW w:w="1895" w:type="dxa"/>
            <w:shd w:val="clear" w:color="auto" w:fill="auto"/>
          </w:tcPr>
          <w:p w14:paraId="23F03D7B"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tcPr>
          <w:p w14:paraId="52735F04"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لم يقيّم بعد/ توقف</w:t>
            </w:r>
          </w:p>
        </w:tc>
      </w:tr>
    </w:tbl>
    <w:p w14:paraId="38527217" w14:textId="77777777" w:rsidR="006218E1" w:rsidRPr="00164CBB" w:rsidRDefault="006218E1" w:rsidP="00164CBB">
      <w:pPr>
        <w:spacing w:after="120" w:line="360" w:lineRule="exact"/>
        <w:rPr>
          <w:rFonts w:ascii="Arabic Typesetting" w:hAnsi="Arabic Typesetting" w:cs="Arabic Typesetting"/>
          <w:sz w:val="36"/>
          <w:szCs w:val="36"/>
        </w:rPr>
      </w:pPr>
    </w:p>
    <w:tbl>
      <w:tblPr>
        <w:bidiVisual/>
        <w:tblW w:w="9356" w:type="dxa"/>
        <w:tblInd w:w="-34" w:type="dxa"/>
        <w:tblLayout w:type="fixed"/>
        <w:tblLook w:val="01E0" w:firstRow="1" w:lastRow="1" w:firstColumn="1" w:lastColumn="1" w:noHBand="0" w:noVBand="0"/>
      </w:tblPr>
      <w:tblGrid>
        <w:gridCol w:w="2410"/>
        <w:gridCol w:w="2694"/>
        <w:gridCol w:w="3402"/>
        <w:gridCol w:w="850"/>
      </w:tblGrid>
      <w:tr w:rsidR="006218E1" w:rsidRPr="00164CBB" w14:paraId="7C85061C" w14:textId="77777777" w:rsidTr="000C2294">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01D11AF5" w14:textId="22B4A7ED"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نواتج المشروع</w:t>
            </w:r>
            <w:r w:rsidRPr="00164CBB">
              <w:rPr>
                <w:rFonts w:ascii="Arabic Typesetting" w:hAnsi="Arabic Typesetting" w:cs="Arabic Typesetting"/>
                <w:sz w:val="36"/>
                <w:szCs w:val="36"/>
                <w:vertAlign w:val="superscript"/>
                <w:rtl w:val="0"/>
              </w:rPr>
              <w:footnoteReference w:id="5"/>
            </w:r>
            <w:r w:rsidRPr="00164CBB">
              <w:rPr>
                <w:rFonts w:ascii="Arabic Typesetting" w:hAnsi="Arabic Typesetting" w:cs="Arabic Typesetting"/>
                <w:sz w:val="36"/>
                <w:szCs w:val="36"/>
              </w:rPr>
              <w:br/>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النتيجة المرتقبة</w:t>
            </w:r>
            <w:r w:rsidR="008F4F46">
              <w:rPr>
                <w:rFonts w:ascii="Arabic Typesetting" w:hAnsi="Arabic Typesetting" w:cs="Arabic Typesetting"/>
                <w:sz w:val="36"/>
                <w:szCs w:val="36"/>
              </w:rPr>
              <w:t>)</w:t>
            </w:r>
          </w:p>
        </w:tc>
        <w:tc>
          <w:tcPr>
            <w:tcW w:w="26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EE9830" w14:textId="5FA4A886" w:rsidR="006218E1" w:rsidRPr="00164CBB"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u w:val="single"/>
              </w:rPr>
              <w:t>مؤشرات التنفيذ الناجح</w:t>
            </w:r>
            <w:r w:rsidR="000C2294">
              <w:rPr>
                <w:rFonts w:ascii="Arabic Typesetting" w:hAnsi="Arabic Typesetting" w:cs="Arabic Typesetting"/>
                <w:sz w:val="36"/>
                <w:szCs w:val="36"/>
              </w:rPr>
              <w:br/>
            </w:r>
            <w:r w:rsidR="008F4F46">
              <w:rPr>
                <w:rFonts w:ascii="Arabic Typesetting" w:hAnsi="Arabic Typesetting" w:cs="Arabic Typesetting"/>
                <w:sz w:val="36"/>
                <w:szCs w:val="36"/>
              </w:rPr>
              <w:t>(</w:t>
            </w:r>
            <w:r w:rsidR="000C2294">
              <w:rPr>
                <w:rFonts w:ascii="Arabic Typesetting" w:hAnsi="Arabic Typesetting" w:cs="Arabic Typesetting"/>
                <w:sz w:val="36"/>
                <w:szCs w:val="36"/>
              </w:rPr>
              <w:t>مؤشرات النتائج</w:t>
            </w:r>
            <w:r w:rsidR="008F4F46">
              <w:rPr>
                <w:rFonts w:ascii="Arabic Typesetting" w:hAnsi="Arabic Typesetting" w:cs="Arabic Typesetting"/>
                <w:sz w:val="36"/>
                <w:szCs w:val="36"/>
              </w:rPr>
              <w:t>)</w:t>
            </w:r>
          </w:p>
        </w:tc>
        <w:tc>
          <w:tcPr>
            <w:tcW w:w="3402" w:type="dxa"/>
            <w:tcBorders>
              <w:top w:val="single" w:sz="2" w:space="0" w:color="000000"/>
              <w:left w:val="single" w:sz="2" w:space="0" w:color="000000"/>
              <w:bottom w:val="single" w:sz="2" w:space="0" w:color="000000"/>
              <w:right w:val="single" w:sz="2" w:space="0" w:color="000000"/>
            </w:tcBorders>
            <w:shd w:val="clear" w:color="auto" w:fill="auto"/>
          </w:tcPr>
          <w:p w14:paraId="0A511666"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بيانات الأداء</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14:paraId="63D4F9EE"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نظام إشارات السير</w:t>
            </w:r>
          </w:p>
        </w:tc>
      </w:tr>
      <w:tr w:rsidR="006218E1" w:rsidRPr="00164CBB" w14:paraId="60828DCA" w14:textId="77777777" w:rsidTr="000C2294">
        <w:tc>
          <w:tcPr>
            <w:tcW w:w="2410" w:type="dxa"/>
            <w:tcBorders>
              <w:top w:val="single" w:sz="2" w:space="0" w:color="000000"/>
              <w:left w:val="single" w:sz="2" w:space="0" w:color="000000"/>
              <w:bottom w:val="single" w:sz="4" w:space="0" w:color="auto"/>
              <w:right w:val="single" w:sz="6" w:space="0" w:color="000000"/>
            </w:tcBorders>
            <w:shd w:val="clear" w:color="auto" w:fill="auto"/>
          </w:tcPr>
          <w:p w14:paraId="16485A88" w14:textId="77777777"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دراسة</w:t>
            </w:r>
          </w:p>
          <w:p w14:paraId="71FDB4A5" w14:textId="77777777"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تحديد جهات التواصل</w:t>
            </w:r>
          </w:p>
          <w:p w14:paraId="2D08178D" w14:textId="77777777" w:rsidR="006218E1" w:rsidRPr="00164CBB" w:rsidRDefault="006218E1" w:rsidP="00164CBB">
            <w:pPr>
              <w:spacing w:after="120" w:line="360" w:lineRule="exact"/>
              <w:rPr>
                <w:rFonts w:ascii="Arabic Typesetting" w:hAnsi="Arabic Typesetting" w:cs="Arabic Typesetting"/>
                <w:bCs/>
                <w:sz w:val="36"/>
                <w:szCs w:val="36"/>
              </w:rPr>
            </w:pPr>
          </w:p>
          <w:p w14:paraId="2A7C4E92" w14:textId="77777777" w:rsidR="006218E1" w:rsidRPr="00164CBB" w:rsidRDefault="006218E1" w:rsidP="00164CBB">
            <w:pPr>
              <w:spacing w:after="120" w:line="360" w:lineRule="exact"/>
              <w:rPr>
                <w:rFonts w:ascii="Arabic Typesetting" w:hAnsi="Arabic Typesetting" w:cs="Arabic Typesetting"/>
                <w:bCs/>
                <w:sz w:val="36"/>
                <w:szCs w:val="36"/>
              </w:rPr>
            </w:pPr>
          </w:p>
          <w:p w14:paraId="7DDF026A" w14:textId="77777777" w:rsidR="006218E1" w:rsidRPr="00164CBB" w:rsidRDefault="006218E1" w:rsidP="00164CBB">
            <w:pPr>
              <w:spacing w:after="120" w:line="360" w:lineRule="exact"/>
              <w:rPr>
                <w:rFonts w:ascii="Arabic Typesetting" w:hAnsi="Arabic Typesetting" w:cs="Arabic Typesetting"/>
                <w:bCs/>
                <w:sz w:val="36"/>
                <w:szCs w:val="36"/>
              </w:rPr>
            </w:pPr>
          </w:p>
          <w:p w14:paraId="6F6C925E" w14:textId="77777777"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حلقات عمل الخبراء</w:t>
            </w:r>
          </w:p>
          <w:p w14:paraId="333815B6" w14:textId="77777777" w:rsidR="006218E1" w:rsidRPr="00164CBB" w:rsidRDefault="006218E1" w:rsidP="00164CBB">
            <w:pPr>
              <w:spacing w:after="120" w:line="360" w:lineRule="exact"/>
              <w:rPr>
                <w:rFonts w:ascii="Arabic Typesetting" w:hAnsi="Arabic Typesetting" w:cs="Arabic Typesetting"/>
                <w:bCs/>
                <w:sz w:val="36"/>
                <w:szCs w:val="36"/>
              </w:rPr>
            </w:pPr>
          </w:p>
          <w:p w14:paraId="09A5C0CF" w14:textId="77777777" w:rsidR="006218E1" w:rsidRPr="00164CBB" w:rsidRDefault="006218E1" w:rsidP="00164CBB">
            <w:pPr>
              <w:spacing w:after="120" w:line="360" w:lineRule="exact"/>
              <w:rPr>
                <w:rFonts w:ascii="Arabic Typesetting" w:hAnsi="Arabic Typesetting" w:cs="Arabic Typesetting"/>
                <w:bCs/>
                <w:sz w:val="36"/>
                <w:szCs w:val="36"/>
              </w:rPr>
            </w:pPr>
          </w:p>
          <w:p w14:paraId="36E288EF" w14:textId="77777777" w:rsidR="006218E1" w:rsidRPr="00164CBB" w:rsidRDefault="006218E1" w:rsidP="00164CBB">
            <w:pPr>
              <w:spacing w:after="120" w:line="360" w:lineRule="exact"/>
              <w:rPr>
                <w:rFonts w:ascii="Arabic Typesetting" w:hAnsi="Arabic Typesetting" w:cs="Arabic Typesetting"/>
                <w:bCs/>
                <w:sz w:val="36"/>
                <w:szCs w:val="36"/>
              </w:rPr>
            </w:pPr>
          </w:p>
          <w:p w14:paraId="2BAC1A75"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 xml:space="preserve">التدريب وتكوين الكفاءات في الموقع في مجالَي الترخيص الجماعي والإدارة الجماعية. </w:t>
            </w:r>
          </w:p>
          <w:p w14:paraId="047FC7FC"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p>
          <w:p w14:paraId="3527BAFB"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r w:rsidRPr="00164CBB">
              <w:rPr>
                <w:rFonts w:ascii="Arabic Typesetting" w:hAnsi="Arabic Typesetting" w:cs="Arabic Typesetting"/>
                <w:color w:val="000000"/>
                <w:sz w:val="36"/>
                <w:szCs w:val="36"/>
              </w:rPr>
              <w:t>تطوير البنية المؤسسية والمهارات في القطاع السمعي البصري</w:t>
            </w:r>
          </w:p>
          <w:p w14:paraId="503CFE02" w14:textId="77777777" w:rsidR="006218E1"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p>
          <w:p w14:paraId="1EFDA780" w14:textId="77777777" w:rsidR="000C2294" w:rsidRDefault="000C2294" w:rsidP="00164CBB">
            <w:pPr>
              <w:autoSpaceDE w:val="0"/>
              <w:autoSpaceDN w:val="0"/>
              <w:adjustRightInd w:val="0"/>
              <w:spacing w:after="120" w:line="360" w:lineRule="exact"/>
              <w:rPr>
                <w:rFonts w:ascii="Arabic Typesetting" w:hAnsi="Arabic Typesetting" w:cs="Arabic Typesetting"/>
                <w:color w:val="000000"/>
                <w:sz w:val="36"/>
                <w:szCs w:val="36"/>
              </w:rPr>
            </w:pPr>
          </w:p>
          <w:p w14:paraId="040F9DC3" w14:textId="77777777" w:rsidR="000C2294" w:rsidRDefault="000C2294" w:rsidP="00164CBB">
            <w:pPr>
              <w:autoSpaceDE w:val="0"/>
              <w:autoSpaceDN w:val="0"/>
              <w:adjustRightInd w:val="0"/>
              <w:spacing w:after="120" w:line="360" w:lineRule="exact"/>
              <w:rPr>
                <w:rFonts w:ascii="Arabic Typesetting" w:hAnsi="Arabic Typesetting" w:cs="Arabic Typesetting"/>
                <w:color w:val="000000"/>
                <w:sz w:val="36"/>
                <w:szCs w:val="36"/>
              </w:rPr>
            </w:pPr>
          </w:p>
          <w:p w14:paraId="6A94D7AA" w14:textId="77777777" w:rsidR="00BB29C3" w:rsidRPr="00164CBB" w:rsidRDefault="00BB29C3" w:rsidP="00164CBB">
            <w:pPr>
              <w:autoSpaceDE w:val="0"/>
              <w:autoSpaceDN w:val="0"/>
              <w:adjustRightInd w:val="0"/>
              <w:spacing w:after="120" w:line="360" w:lineRule="exact"/>
              <w:rPr>
                <w:rFonts w:ascii="Arabic Typesetting" w:hAnsi="Arabic Typesetting" w:cs="Arabic Typesetting"/>
                <w:color w:val="000000"/>
                <w:sz w:val="36"/>
                <w:szCs w:val="36"/>
              </w:rPr>
            </w:pPr>
          </w:p>
          <w:p w14:paraId="4EE96FDD"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 xml:space="preserve">تنفيذ برامج للتعلم عن بعد واستحداث وحدة للمحامين </w:t>
            </w:r>
          </w:p>
          <w:p w14:paraId="6C7542A8" w14:textId="77777777" w:rsidR="006218E1" w:rsidRPr="00164CBB" w:rsidRDefault="006218E1" w:rsidP="00164CBB">
            <w:pPr>
              <w:spacing w:after="120" w:line="360" w:lineRule="exact"/>
              <w:rPr>
                <w:rFonts w:ascii="Arabic Typesetting" w:hAnsi="Arabic Typesetting" w:cs="Arabic Typesetting"/>
                <w:sz w:val="36"/>
                <w:szCs w:val="36"/>
              </w:rPr>
            </w:pPr>
          </w:p>
          <w:p w14:paraId="698B0AE9" w14:textId="77777777" w:rsidR="006218E1" w:rsidRDefault="006218E1" w:rsidP="00164CBB">
            <w:pPr>
              <w:spacing w:after="120" w:line="360" w:lineRule="exact"/>
              <w:rPr>
                <w:rFonts w:ascii="Arabic Typesetting" w:hAnsi="Arabic Typesetting" w:cs="Arabic Typesetting"/>
                <w:sz w:val="36"/>
                <w:szCs w:val="36"/>
              </w:rPr>
            </w:pPr>
          </w:p>
          <w:p w14:paraId="5BED0F42" w14:textId="77777777" w:rsidR="000C2294" w:rsidRPr="00164CBB" w:rsidRDefault="000C2294" w:rsidP="00164CBB">
            <w:pPr>
              <w:spacing w:after="120" w:line="360" w:lineRule="exact"/>
              <w:rPr>
                <w:rFonts w:ascii="Arabic Typesetting" w:hAnsi="Arabic Typesetting" w:cs="Arabic Typesetting"/>
                <w:sz w:val="36"/>
                <w:szCs w:val="36"/>
              </w:rPr>
            </w:pPr>
          </w:p>
          <w:p w14:paraId="162E6B6F"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p>
          <w:p w14:paraId="0DDC2C30"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color w:val="000000"/>
                <w:sz w:val="36"/>
                <w:szCs w:val="36"/>
              </w:rPr>
            </w:pPr>
          </w:p>
          <w:p w14:paraId="4A696449" w14:textId="39FB853D" w:rsidR="006218E1" w:rsidRPr="000C2294" w:rsidRDefault="000C2294" w:rsidP="000C2294">
            <w:pPr>
              <w:autoSpaceDE w:val="0"/>
              <w:autoSpaceDN w:val="0"/>
              <w:adjustRightInd w:val="0"/>
              <w:spacing w:after="120" w:line="360" w:lineRule="exact"/>
              <w:rPr>
                <w:rFonts w:ascii="Arabic Typesetting" w:hAnsi="Arabic Typesetting" w:cs="Arabic Typesetting"/>
                <w:color w:val="000000"/>
                <w:sz w:val="36"/>
                <w:szCs w:val="36"/>
              </w:rPr>
            </w:pPr>
            <w:r>
              <w:rPr>
                <w:rFonts w:ascii="Arabic Typesetting" w:hAnsi="Arabic Typesetting" w:cs="Arabic Typesetting"/>
                <w:color w:val="000000"/>
                <w:sz w:val="36"/>
                <w:szCs w:val="36"/>
              </w:rPr>
              <w:t>إعداد مواد للتوعية والتواصل</w:t>
            </w:r>
          </w:p>
        </w:tc>
        <w:tc>
          <w:tcPr>
            <w:tcW w:w="2694" w:type="dxa"/>
            <w:tcBorders>
              <w:top w:val="single" w:sz="2" w:space="0" w:color="000000"/>
              <w:left w:val="single" w:sz="6" w:space="0" w:color="000000"/>
              <w:bottom w:val="single" w:sz="6" w:space="0" w:color="000000"/>
              <w:right w:val="single" w:sz="2" w:space="0" w:color="000000"/>
            </w:tcBorders>
            <w:shd w:val="clear" w:color="auto" w:fill="auto"/>
          </w:tcPr>
          <w:p w14:paraId="5365548C" w14:textId="77777777" w:rsidR="006218E1" w:rsidRPr="00164CBB" w:rsidRDefault="006218E1" w:rsidP="00164CBB">
            <w:pPr>
              <w:spacing w:after="120" w:line="360" w:lineRule="exact"/>
              <w:rPr>
                <w:rFonts w:ascii="Arabic Typesetting" w:hAnsi="Arabic Typesetting" w:cs="Arabic Typesetting"/>
                <w:bCs/>
                <w:sz w:val="36"/>
                <w:szCs w:val="36"/>
              </w:rPr>
            </w:pPr>
          </w:p>
          <w:p w14:paraId="71696E80" w14:textId="77777777"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تم </w:t>
            </w:r>
          </w:p>
          <w:p w14:paraId="74C11710" w14:textId="77777777" w:rsidR="006218E1" w:rsidRPr="00164CBB" w:rsidRDefault="006218E1" w:rsidP="00164CBB">
            <w:pPr>
              <w:spacing w:after="120" w:line="360" w:lineRule="exact"/>
              <w:rPr>
                <w:rFonts w:ascii="Arabic Typesetting" w:hAnsi="Arabic Typesetting" w:cs="Arabic Typesetting"/>
                <w:bCs/>
                <w:sz w:val="36"/>
                <w:szCs w:val="36"/>
              </w:rPr>
            </w:pPr>
          </w:p>
          <w:p w14:paraId="2E9EB6AD" w14:textId="77777777" w:rsidR="006218E1" w:rsidRPr="00164CBB" w:rsidRDefault="006218E1" w:rsidP="00164CBB">
            <w:pPr>
              <w:spacing w:after="120" w:line="360" w:lineRule="exact"/>
              <w:rPr>
                <w:rFonts w:ascii="Arabic Typesetting" w:hAnsi="Arabic Typesetting" w:cs="Arabic Typesetting"/>
                <w:bCs/>
                <w:sz w:val="36"/>
                <w:szCs w:val="36"/>
              </w:rPr>
            </w:pPr>
          </w:p>
          <w:p w14:paraId="4903D7F9" w14:textId="77777777" w:rsidR="006218E1" w:rsidRPr="00164CBB" w:rsidRDefault="006218E1" w:rsidP="00164CBB">
            <w:pPr>
              <w:spacing w:after="120" w:line="360" w:lineRule="exact"/>
              <w:rPr>
                <w:rFonts w:ascii="Arabic Typesetting" w:hAnsi="Arabic Typesetting" w:cs="Arabic Typesetting"/>
                <w:bCs/>
                <w:sz w:val="36"/>
                <w:szCs w:val="36"/>
              </w:rPr>
            </w:pPr>
          </w:p>
          <w:p w14:paraId="33814E97" w14:textId="1BEF36EB" w:rsidR="006218E1" w:rsidRPr="00164CBB" w:rsidRDefault="006218E1" w:rsidP="000C2294">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لم </w:t>
            </w:r>
            <w:r w:rsidR="000C2294">
              <w:rPr>
                <w:rFonts w:ascii="Arabic Typesetting" w:hAnsi="Arabic Typesetting" w:cs="Arabic Typesetting" w:hint="cs"/>
                <w:sz w:val="36"/>
                <w:szCs w:val="36"/>
              </w:rPr>
              <w:t>ت</w:t>
            </w:r>
            <w:r w:rsidRPr="00164CBB">
              <w:rPr>
                <w:rFonts w:ascii="Arabic Typesetting" w:hAnsi="Arabic Typesetting" w:cs="Arabic Typesetting"/>
                <w:sz w:val="36"/>
                <w:szCs w:val="36"/>
              </w:rPr>
              <w:t>بدأ بعد.</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ستُعقد حلقات العمل في عام 2017</w:t>
            </w:r>
          </w:p>
          <w:p w14:paraId="02B0B640" w14:textId="77777777" w:rsidR="006218E1" w:rsidRPr="00164CBB" w:rsidRDefault="006218E1" w:rsidP="00164CBB">
            <w:pPr>
              <w:spacing w:after="120" w:line="360" w:lineRule="exact"/>
              <w:rPr>
                <w:rFonts w:ascii="Arabic Typesetting" w:hAnsi="Arabic Typesetting" w:cs="Arabic Typesetting"/>
                <w:bCs/>
                <w:sz w:val="36"/>
                <w:szCs w:val="36"/>
              </w:rPr>
            </w:pPr>
          </w:p>
          <w:p w14:paraId="2489C5A9" w14:textId="77777777" w:rsidR="000C2294" w:rsidRPr="00164CBB" w:rsidRDefault="000C2294" w:rsidP="000C2294">
            <w:pPr>
              <w:spacing w:after="240" w:line="360" w:lineRule="exact"/>
              <w:rPr>
                <w:rFonts w:ascii="Arabic Typesetting" w:hAnsi="Arabic Typesetting" w:cs="Arabic Typesetting"/>
                <w:bCs/>
                <w:sz w:val="36"/>
                <w:szCs w:val="36"/>
              </w:rPr>
            </w:pPr>
          </w:p>
          <w:p w14:paraId="1C71CF3B" w14:textId="77777777"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قيد التنفيذ</w:t>
            </w:r>
          </w:p>
          <w:p w14:paraId="5527DE81" w14:textId="77777777" w:rsidR="006218E1" w:rsidRPr="00164CBB" w:rsidRDefault="006218E1" w:rsidP="00164CBB">
            <w:pPr>
              <w:spacing w:after="120" w:line="360" w:lineRule="exact"/>
              <w:rPr>
                <w:rFonts w:ascii="Arabic Typesetting" w:hAnsi="Arabic Typesetting" w:cs="Arabic Typesetting"/>
                <w:bCs/>
                <w:sz w:val="36"/>
                <w:szCs w:val="36"/>
              </w:rPr>
            </w:pPr>
          </w:p>
          <w:p w14:paraId="758FCD0F" w14:textId="77777777" w:rsidR="006218E1" w:rsidRPr="00164CBB" w:rsidRDefault="006218E1" w:rsidP="00164CBB">
            <w:pPr>
              <w:spacing w:after="120" w:line="360" w:lineRule="exact"/>
              <w:rPr>
                <w:rFonts w:ascii="Arabic Typesetting" w:hAnsi="Arabic Typesetting" w:cs="Arabic Typesetting"/>
                <w:bCs/>
                <w:sz w:val="36"/>
                <w:szCs w:val="36"/>
              </w:rPr>
            </w:pPr>
          </w:p>
          <w:p w14:paraId="25BF9204" w14:textId="26A6A2F1" w:rsidR="006218E1" w:rsidRPr="00164CBB" w:rsidRDefault="000C2294" w:rsidP="000C2294">
            <w:pPr>
              <w:spacing w:before="360" w:after="120" w:line="360" w:lineRule="exact"/>
              <w:rPr>
                <w:rFonts w:ascii="Arabic Typesetting" w:hAnsi="Arabic Typesetting" w:cs="Arabic Typesetting"/>
                <w:bCs/>
                <w:sz w:val="36"/>
                <w:szCs w:val="36"/>
              </w:rPr>
            </w:pPr>
            <w:r>
              <w:rPr>
                <w:rFonts w:ascii="Arabic Typesetting" w:hAnsi="Arabic Typesetting" w:cs="Arabic Typesetting" w:hint="cs"/>
                <w:sz w:val="36"/>
                <w:szCs w:val="36"/>
              </w:rPr>
              <w:t>يزمع تنفيذ أنشطة</w:t>
            </w:r>
          </w:p>
          <w:p w14:paraId="41516743" w14:textId="77777777" w:rsidR="006218E1" w:rsidRPr="00164CBB" w:rsidRDefault="006218E1" w:rsidP="00164CBB">
            <w:pPr>
              <w:spacing w:after="120" w:line="360" w:lineRule="exact"/>
              <w:rPr>
                <w:rFonts w:ascii="Arabic Typesetting" w:hAnsi="Arabic Typesetting" w:cs="Arabic Typesetting"/>
                <w:bCs/>
                <w:sz w:val="36"/>
                <w:szCs w:val="36"/>
              </w:rPr>
            </w:pPr>
          </w:p>
          <w:p w14:paraId="6AF35DF0" w14:textId="77777777" w:rsidR="006218E1" w:rsidRPr="00164CBB" w:rsidRDefault="006218E1" w:rsidP="00164CBB">
            <w:pPr>
              <w:spacing w:after="120" w:line="360" w:lineRule="exact"/>
              <w:rPr>
                <w:rFonts w:ascii="Arabic Typesetting" w:hAnsi="Arabic Typesetting" w:cs="Arabic Typesetting"/>
                <w:bCs/>
                <w:sz w:val="36"/>
                <w:szCs w:val="36"/>
              </w:rPr>
            </w:pPr>
          </w:p>
          <w:p w14:paraId="3FF585DB" w14:textId="77777777" w:rsidR="000C2294" w:rsidRDefault="000C2294" w:rsidP="00164CBB">
            <w:pPr>
              <w:spacing w:after="120" w:line="360" w:lineRule="exact"/>
              <w:rPr>
                <w:rFonts w:ascii="Arabic Typesetting" w:hAnsi="Arabic Typesetting" w:cs="Arabic Typesetting"/>
                <w:sz w:val="36"/>
                <w:szCs w:val="36"/>
              </w:rPr>
            </w:pPr>
          </w:p>
          <w:p w14:paraId="491D09BC" w14:textId="77777777" w:rsidR="000C2294" w:rsidRDefault="000C2294" w:rsidP="00164CBB">
            <w:pPr>
              <w:spacing w:after="120" w:line="360" w:lineRule="exact"/>
              <w:rPr>
                <w:rFonts w:ascii="Arabic Typesetting" w:hAnsi="Arabic Typesetting" w:cs="Arabic Typesetting"/>
                <w:sz w:val="36"/>
                <w:szCs w:val="36"/>
              </w:rPr>
            </w:pPr>
          </w:p>
          <w:p w14:paraId="7A0B4FB4" w14:textId="77777777" w:rsidR="000C2294" w:rsidRDefault="000C2294" w:rsidP="00164CBB">
            <w:pPr>
              <w:spacing w:after="120" w:line="360" w:lineRule="exact"/>
              <w:rPr>
                <w:rFonts w:ascii="Arabic Typesetting" w:hAnsi="Arabic Typesetting" w:cs="Arabic Typesetting"/>
                <w:sz w:val="36"/>
                <w:szCs w:val="36"/>
              </w:rPr>
            </w:pPr>
          </w:p>
          <w:p w14:paraId="45D42A87" w14:textId="1BA44D2D"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lastRenderedPageBreak/>
              <w:t>استكمال وحدات جديدة عن العقود في القطاع السمعي البصري. سيتعين استكمال برنامج التعلم عن بعد بحلول نهاية عام 2016 وإطلاقه في عام 2017.</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وستوضع وحدة المحامين في عام 2017.</w:t>
            </w:r>
          </w:p>
          <w:p w14:paraId="77704F50" w14:textId="77777777" w:rsidR="006218E1" w:rsidRPr="00164CBB" w:rsidRDefault="006218E1" w:rsidP="00164CBB">
            <w:pPr>
              <w:spacing w:after="120" w:line="360" w:lineRule="exact"/>
              <w:rPr>
                <w:rFonts w:ascii="Arabic Typesetting" w:hAnsi="Arabic Typesetting" w:cs="Arabic Typesetting"/>
                <w:bCs/>
                <w:sz w:val="36"/>
                <w:szCs w:val="36"/>
              </w:rPr>
            </w:pPr>
          </w:p>
          <w:p w14:paraId="566CB968" w14:textId="2814488E" w:rsidR="006218E1" w:rsidRPr="00164CBB" w:rsidRDefault="006218E1" w:rsidP="000C2294">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إعداد ونشر كتيب عن حق المؤلف للمهنيين العاملين في مجال صناعة الأفلام.</w:t>
            </w:r>
          </w:p>
        </w:tc>
        <w:tc>
          <w:tcPr>
            <w:tcW w:w="3402" w:type="dxa"/>
            <w:tcBorders>
              <w:top w:val="single" w:sz="2" w:space="0" w:color="000000"/>
              <w:left w:val="single" w:sz="2" w:space="0" w:color="000000"/>
              <w:bottom w:val="single" w:sz="2" w:space="0" w:color="000000"/>
              <w:right w:val="single" w:sz="2" w:space="0" w:color="000000"/>
            </w:tcBorders>
            <w:shd w:val="clear" w:color="auto" w:fill="auto"/>
          </w:tcPr>
          <w:p w14:paraId="24119CD4" w14:textId="77777777" w:rsidR="006218E1" w:rsidRPr="00164CBB" w:rsidRDefault="006218E1" w:rsidP="00164CBB">
            <w:pPr>
              <w:spacing w:after="120" w:line="360" w:lineRule="exact"/>
              <w:rPr>
                <w:rFonts w:ascii="Arabic Typesetting" w:hAnsi="Arabic Typesetting" w:cs="Arabic Typesetting"/>
                <w:sz w:val="36"/>
                <w:szCs w:val="36"/>
              </w:rPr>
            </w:pPr>
          </w:p>
          <w:p w14:paraId="52BA46E2"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تواصل مدير المشروع مع كل من البلدان المستفيدة بشأن تحديد جهات الاتصال ووضع خطط العمل.</w:t>
            </w:r>
          </w:p>
          <w:p w14:paraId="4F3E2C16" w14:textId="77777777" w:rsidR="006218E1" w:rsidRDefault="006218E1" w:rsidP="00164CBB">
            <w:pPr>
              <w:spacing w:after="120" w:line="360" w:lineRule="exact"/>
              <w:rPr>
                <w:rFonts w:ascii="Arabic Typesetting" w:hAnsi="Arabic Typesetting" w:cs="Arabic Typesetting"/>
                <w:sz w:val="36"/>
                <w:szCs w:val="36"/>
              </w:rPr>
            </w:pPr>
          </w:p>
          <w:p w14:paraId="1F2E159F" w14:textId="77777777" w:rsidR="006218E1" w:rsidRPr="00164CBB" w:rsidRDefault="006218E1" w:rsidP="000C2294">
            <w:pPr>
              <w:spacing w:before="360"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من السابق لأوانه تقييم الأداء.</w:t>
            </w:r>
          </w:p>
          <w:p w14:paraId="46002F21" w14:textId="77777777" w:rsidR="006218E1" w:rsidRPr="00164CBB" w:rsidRDefault="006218E1" w:rsidP="00164CBB">
            <w:pPr>
              <w:spacing w:after="120" w:line="360" w:lineRule="exact"/>
              <w:rPr>
                <w:rFonts w:ascii="Arabic Typesetting" w:hAnsi="Arabic Typesetting" w:cs="Arabic Typesetting"/>
                <w:sz w:val="36"/>
                <w:szCs w:val="36"/>
              </w:rPr>
            </w:pPr>
          </w:p>
          <w:p w14:paraId="101CF1F0" w14:textId="77777777" w:rsidR="006218E1" w:rsidRPr="00164CBB" w:rsidRDefault="006218E1" w:rsidP="00164CBB">
            <w:pPr>
              <w:spacing w:after="120" w:line="360" w:lineRule="exact"/>
              <w:rPr>
                <w:rFonts w:ascii="Arabic Typesetting" w:hAnsi="Arabic Typesetting" w:cs="Arabic Typesetting"/>
                <w:sz w:val="36"/>
                <w:szCs w:val="36"/>
              </w:rPr>
            </w:pPr>
          </w:p>
          <w:p w14:paraId="417A3BB6" w14:textId="77777777" w:rsidR="006218E1" w:rsidRPr="00164CBB" w:rsidRDefault="006218E1" w:rsidP="00164CBB">
            <w:pPr>
              <w:spacing w:after="120" w:line="360" w:lineRule="exact"/>
              <w:rPr>
                <w:rFonts w:ascii="Arabic Typesetting" w:hAnsi="Arabic Typesetting" w:cs="Arabic Typesetting"/>
                <w:sz w:val="36"/>
                <w:szCs w:val="36"/>
              </w:rPr>
            </w:pPr>
          </w:p>
          <w:p w14:paraId="09517F73"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تحسين المهارات في مجال إدارة الحقوق السمعية البصرية</w:t>
            </w:r>
          </w:p>
          <w:p w14:paraId="16931973" w14:textId="77777777" w:rsidR="006218E1" w:rsidRPr="00164CBB" w:rsidRDefault="006218E1" w:rsidP="00164CBB">
            <w:pPr>
              <w:spacing w:after="120" w:line="360" w:lineRule="exact"/>
              <w:rPr>
                <w:rFonts w:ascii="Arabic Typesetting" w:hAnsi="Arabic Typesetting" w:cs="Arabic Typesetting"/>
                <w:sz w:val="36"/>
                <w:szCs w:val="36"/>
              </w:rPr>
            </w:pPr>
          </w:p>
          <w:p w14:paraId="38DF8F63" w14:textId="77777777" w:rsidR="000C2294" w:rsidRDefault="000C2294" w:rsidP="000C2294">
            <w:pPr>
              <w:spacing w:line="360" w:lineRule="exact"/>
              <w:rPr>
                <w:rFonts w:ascii="Arabic Typesetting" w:hAnsi="Arabic Typesetting" w:cs="Arabic Typesetting"/>
                <w:sz w:val="36"/>
                <w:szCs w:val="36"/>
              </w:rPr>
            </w:pPr>
          </w:p>
          <w:p w14:paraId="01807257" w14:textId="4D906E2D" w:rsidR="006218E1" w:rsidRPr="00164CBB" w:rsidRDefault="000C2294" w:rsidP="000C2294">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غير قابل للقياس في هذه المرحلة</w:t>
            </w:r>
          </w:p>
          <w:p w14:paraId="37AF2030" w14:textId="77777777" w:rsidR="006218E1" w:rsidRPr="00164CBB" w:rsidRDefault="006218E1" w:rsidP="00164CBB">
            <w:pPr>
              <w:spacing w:after="120" w:line="360" w:lineRule="exact"/>
              <w:rPr>
                <w:rFonts w:ascii="Arabic Typesetting" w:hAnsi="Arabic Typesetting" w:cs="Arabic Typesetting"/>
                <w:sz w:val="36"/>
                <w:szCs w:val="36"/>
              </w:rPr>
            </w:pPr>
          </w:p>
          <w:p w14:paraId="5472AE33" w14:textId="77777777" w:rsidR="006218E1" w:rsidRPr="00164CBB" w:rsidRDefault="006218E1" w:rsidP="00164CBB">
            <w:pPr>
              <w:spacing w:after="120" w:line="360" w:lineRule="exact"/>
              <w:rPr>
                <w:rFonts w:ascii="Arabic Typesetting" w:hAnsi="Arabic Typesetting" w:cs="Arabic Typesetting"/>
                <w:sz w:val="36"/>
                <w:szCs w:val="36"/>
              </w:rPr>
            </w:pPr>
          </w:p>
          <w:p w14:paraId="4E91BAE2" w14:textId="77777777" w:rsidR="006218E1" w:rsidRDefault="006218E1" w:rsidP="00164CBB">
            <w:pPr>
              <w:spacing w:after="120" w:line="360" w:lineRule="exact"/>
              <w:rPr>
                <w:rFonts w:ascii="Arabic Typesetting" w:hAnsi="Arabic Typesetting" w:cs="Arabic Typesetting"/>
                <w:sz w:val="36"/>
                <w:szCs w:val="36"/>
              </w:rPr>
            </w:pPr>
          </w:p>
          <w:p w14:paraId="66240785" w14:textId="77777777" w:rsidR="000C2294" w:rsidRDefault="000C2294" w:rsidP="00164CBB">
            <w:pPr>
              <w:spacing w:after="120" w:line="360" w:lineRule="exact"/>
              <w:rPr>
                <w:rFonts w:ascii="Arabic Typesetting" w:hAnsi="Arabic Typesetting" w:cs="Arabic Typesetting"/>
                <w:sz w:val="36"/>
                <w:szCs w:val="36"/>
              </w:rPr>
            </w:pPr>
          </w:p>
          <w:p w14:paraId="0F4176AD" w14:textId="77777777" w:rsidR="000C2294" w:rsidRPr="00164CBB" w:rsidRDefault="000C2294" w:rsidP="00164CBB">
            <w:pPr>
              <w:spacing w:after="120" w:line="360" w:lineRule="exact"/>
              <w:rPr>
                <w:rFonts w:ascii="Arabic Typesetting" w:hAnsi="Arabic Typesetting" w:cs="Arabic Typesetting"/>
                <w:sz w:val="36"/>
                <w:szCs w:val="36"/>
              </w:rPr>
            </w:pPr>
          </w:p>
          <w:p w14:paraId="47BB6092"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استحداث وحدات متخصصة</w:t>
            </w:r>
          </w:p>
          <w:p w14:paraId="7A748D2A" w14:textId="77777777" w:rsidR="006218E1" w:rsidRPr="00164CBB" w:rsidRDefault="006218E1" w:rsidP="00164CBB">
            <w:pPr>
              <w:spacing w:after="120" w:line="360" w:lineRule="exact"/>
              <w:rPr>
                <w:rFonts w:ascii="Arabic Typesetting" w:hAnsi="Arabic Typesetting" w:cs="Arabic Typesetting"/>
                <w:sz w:val="36"/>
                <w:szCs w:val="36"/>
              </w:rPr>
            </w:pPr>
          </w:p>
          <w:p w14:paraId="64587313" w14:textId="77777777" w:rsidR="006218E1" w:rsidRPr="00164CBB" w:rsidRDefault="006218E1" w:rsidP="00164CBB">
            <w:pPr>
              <w:spacing w:after="120" w:line="360" w:lineRule="exact"/>
              <w:rPr>
                <w:rFonts w:ascii="Arabic Typesetting" w:hAnsi="Arabic Typesetting" w:cs="Arabic Typesetting"/>
                <w:sz w:val="36"/>
                <w:szCs w:val="36"/>
              </w:rPr>
            </w:pPr>
          </w:p>
          <w:p w14:paraId="3043929E" w14:textId="77777777" w:rsidR="006218E1" w:rsidRPr="00164CBB" w:rsidRDefault="006218E1" w:rsidP="00164CBB">
            <w:pPr>
              <w:spacing w:after="120" w:line="360" w:lineRule="exact"/>
              <w:rPr>
                <w:rFonts w:ascii="Arabic Typesetting" w:hAnsi="Arabic Typesetting" w:cs="Arabic Typesetting"/>
                <w:sz w:val="36"/>
                <w:szCs w:val="36"/>
              </w:rPr>
            </w:pPr>
          </w:p>
          <w:p w14:paraId="2B5C94C3" w14:textId="77777777" w:rsidR="006218E1" w:rsidRPr="00164CBB" w:rsidRDefault="006218E1" w:rsidP="00164CBB">
            <w:pPr>
              <w:spacing w:after="120" w:line="360" w:lineRule="exact"/>
              <w:rPr>
                <w:rFonts w:ascii="Arabic Typesetting" w:hAnsi="Arabic Typesetting" w:cs="Arabic Typesetting"/>
                <w:sz w:val="36"/>
                <w:szCs w:val="36"/>
              </w:rPr>
            </w:pPr>
          </w:p>
          <w:p w14:paraId="2D302B28" w14:textId="77777777" w:rsidR="000C2294" w:rsidRDefault="000C2294" w:rsidP="000C2294">
            <w:pPr>
              <w:spacing w:line="360" w:lineRule="exact"/>
              <w:rPr>
                <w:rFonts w:ascii="Arabic Typesetting" w:hAnsi="Arabic Typesetting" w:cs="Arabic Typesetting"/>
                <w:sz w:val="36"/>
                <w:szCs w:val="36"/>
              </w:rPr>
            </w:pPr>
          </w:p>
          <w:p w14:paraId="7AFDF6D7" w14:textId="04F86228" w:rsidR="006218E1" w:rsidRPr="00164CBB" w:rsidRDefault="006218E1" w:rsidP="008F4F46">
            <w:pPr>
              <w:spacing w:before="360"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توزيع الكتيب على المهنيين العاملين في صناعة الأفلام</w:t>
            </w:r>
            <w:r w:rsidR="008F4F46">
              <w:rPr>
                <w:rFonts w:ascii="Arabic Typesetting" w:hAnsi="Arabic Typesetting" w:cs="Arabic Typesetting"/>
                <w:sz w:val="36"/>
                <w:szCs w:val="36"/>
              </w:rPr>
              <w:t xml:space="preserve"> في كينيا أساساً واستخدامهم</w:t>
            </w:r>
            <w:r w:rsidR="008F4F46">
              <w:rPr>
                <w:rFonts w:ascii="Arabic Typesetting" w:hAnsi="Arabic Typesetting" w:cs="Arabic Typesetting" w:hint="cs"/>
                <w:sz w:val="36"/>
                <w:szCs w:val="36"/>
              </w:rPr>
              <w:t> </w:t>
            </w:r>
            <w:r w:rsidR="008F4F46">
              <w:rPr>
                <w:rFonts w:ascii="Arabic Typesetting" w:hAnsi="Arabic Typesetting" w:cs="Arabic Typesetting"/>
                <w:sz w:val="36"/>
                <w:szCs w:val="36"/>
              </w:rPr>
              <w:t>له.</w:t>
            </w:r>
          </w:p>
        </w:tc>
        <w:tc>
          <w:tcPr>
            <w:tcW w:w="8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7A1725" w14:textId="77777777" w:rsidR="000C2294" w:rsidRDefault="000C2294" w:rsidP="00164CBB">
            <w:pPr>
              <w:spacing w:after="120" w:line="360" w:lineRule="exact"/>
              <w:rPr>
                <w:rFonts w:ascii="Arabic Typesetting" w:hAnsi="Arabic Typesetting" w:cs="Arabic Typesetting"/>
                <w:sz w:val="36"/>
                <w:szCs w:val="36"/>
              </w:rPr>
            </w:pPr>
          </w:p>
          <w:p w14:paraId="7BF37F14"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p w14:paraId="475F0E89" w14:textId="77777777" w:rsidR="006218E1" w:rsidRPr="00164CBB" w:rsidRDefault="006218E1" w:rsidP="00164CBB">
            <w:pPr>
              <w:spacing w:after="120" w:line="360" w:lineRule="exact"/>
              <w:rPr>
                <w:rFonts w:ascii="Arabic Typesetting" w:hAnsi="Arabic Typesetting" w:cs="Arabic Typesetting"/>
                <w:sz w:val="36"/>
                <w:szCs w:val="36"/>
              </w:rPr>
            </w:pPr>
          </w:p>
          <w:p w14:paraId="24BD89BE" w14:textId="77777777" w:rsidR="006218E1" w:rsidRPr="00164CBB" w:rsidRDefault="006218E1" w:rsidP="00164CBB">
            <w:pPr>
              <w:spacing w:after="120" w:line="360" w:lineRule="exact"/>
              <w:rPr>
                <w:rFonts w:ascii="Arabic Typesetting" w:hAnsi="Arabic Typesetting" w:cs="Arabic Typesetting"/>
                <w:sz w:val="36"/>
                <w:szCs w:val="36"/>
              </w:rPr>
            </w:pPr>
          </w:p>
          <w:p w14:paraId="170A42B8" w14:textId="77777777" w:rsidR="006218E1" w:rsidRPr="00164CBB" w:rsidRDefault="006218E1" w:rsidP="00164CBB">
            <w:pPr>
              <w:spacing w:after="120" w:line="360" w:lineRule="exact"/>
              <w:rPr>
                <w:rFonts w:ascii="Arabic Typesetting" w:hAnsi="Arabic Typesetting" w:cs="Arabic Typesetting"/>
                <w:sz w:val="36"/>
                <w:szCs w:val="36"/>
              </w:rPr>
            </w:pPr>
          </w:p>
          <w:p w14:paraId="7FAE505A"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p w14:paraId="5D4D7FC9" w14:textId="77777777" w:rsidR="006218E1" w:rsidRPr="00164CBB" w:rsidRDefault="006218E1" w:rsidP="00164CBB">
            <w:pPr>
              <w:spacing w:after="120" w:line="360" w:lineRule="exact"/>
              <w:rPr>
                <w:rFonts w:ascii="Arabic Typesetting" w:hAnsi="Arabic Typesetting" w:cs="Arabic Typesetting"/>
                <w:sz w:val="36"/>
                <w:szCs w:val="36"/>
              </w:rPr>
            </w:pPr>
          </w:p>
          <w:p w14:paraId="012C1BDD" w14:textId="77777777" w:rsidR="006218E1" w:rsidRPr="00164CBB" w:rsidRDefault="006218E1" w:rsidP="00164CBB">
            <w:pPr>
              <w:spacing w:after="120" w:line="360" w:lineRule="exact"/>
              <w:rPr>
                <w:rFonts w:ascii="Arabic Typesetting" w:hAnsi="Arabic Typesetting" w:cs="Arabic Typesetting"/>
                <w:sz w:val="36"/>
                <w:szCs w:val="36"/>
              </w:rPr>
            </w:pPr>
          </w:p>
          <w:p w14:paraId="672BD89B" w14:textId="77777777" w:rsidR="006218E1" w:rsidRPr="00164CBB" w:rsidRDefault="006218E1" w:rsidP="00164CBB">
            <w:pPr>
              <w:spacing w:after="120" w:line="360" w:lineRule="exact"/>
              <w:rPr>
                <w:rFonts w:ascii="Arabic Typesetting" w:hAnsi="Arabic Typesetting" w:cs="Arabic Typesetting"/>
                <w:sz w:val="36"/>
                <w:szCs w:val="36"/>
              </w:rPr>
            </w:pPr>
          </w:p>
          <w:p w14:paraId="5FC5CD6B"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p w14:paraId="42665DF5" w14:textId="77777777" w:rsidR="006218E1" w:rsidRPr="00164CBB" w:rsidRDefault="006218E1" w:rsidP="00164CBB">
            <w:pPr>
              <w:spacing w:after="120" w:line="360" w:lineRule="exact"/>
              <w:rPr>
                <w:rFonts w:ascii="Arabic Typesetting" w:hAnsi="Arabic Typesetting" w:cs="Arabic Typesetting"/>
                <w:sz w:val="36"/>
                <w:szCs w:val="36"/>
              </w:rPr>
            </w:pPr>
          </w:p>
          <w:p w14:paraId="70F2557D" w14:textId="77777777" w:rsidR="006218E1" w:rsidRPr="00164CBB" w:rsidRDefault="006218E1" w:rsidP="00164CBB">
            <w:pPr>
              <w:spacing w:after="120" w:line="360" w:lineRule="exact"/>
              <w:rPr>
                <w:rFonts w:ascii="Arabic Typesetting" w:hAnsi="Arabic Typesetting" w:cs="Arabic Typesetting"/>
                <w:sz w:val="36"/>
                <w:szCs w:val="36"/>
              </w:rPr>
            </w:pPr>
          </w:p>
          <w:p w14:paraId="1BC69C51" w14:textId="77777777" w:rsidR="006218E1" w:rsidRPr="00164CBB" w:rsidRDefault="00656D07" w:rsidP="00164CBB">
            <w:pPr>
              <w:spacing w:after="120" w:line="360" w:lineRule="exact"/>
              <w:rPr>
                <w:rFonts w:ascii="Arabic Typesetting" w:hAnsi="Arabic Typesetting" w:cs="Arabic Typesetting"/>
                <w:sz w:val="36"/>
                <w:szCs w:val="36"/>
              </w:rPr>
            </w:pPr>
            <w:dir w:val="rtl">
              <w:r w:rsidR="006218E1" w:rsidRPr="00164CBB">
                <w:rPr>
                  <w:rFonts w:ascii="Arabic Typesetting" w:hAnsi="Arabic Typesetting" w:cs="Arabic Typesetting"/>
                  <w:sz w:val="36"/>
                  <w:szCs w:val="36"/>
                </w:rPr>
                <w:t>*</w:t>
              </w:r>
              <w:r w:rsidR="00F34961" w:rsidRPr="00164CBB">
                <w:rPr>
                  <w:rFonts w:ascii="Times New Roman" w:hAnsi="Times New Roman" w:cs="Times New Roman" w:hint="cs"/>
                  <w:sz w:val="36"/>
                  <w:szCs w:val="36"/>
                </w:rPr>
                <w:t>‬</w:t>
              </w:r>
              <w:r w:rsidR="00FC4511">
                <w:t>‬</w:t>
              </w:r>
              <w:r w:rsidR="00B638DC">
                <w:t>‬</w:t>
              </w:r>
              <w:r w:rsidR="001A2F8E">
                <w:t>‬</w:t>
              </w:r>
              <w:r w:rsidR="00166832">
                <w:t>‬</w:t>
              </w:r>
              <w:r w:rsidR="00A20ACA">
                <w:t>‬</w:t>
              </w:r>
              <w:r>
                <w:t>‬</w:t>
              </w:r>
            </w:dir>
          </w:p>
          <w:p w14:paraId="2D67854D" w14:textId="77777777" w:rsidR="006218E1" w:rsidRPr="00164CBB" w:rsidRDefault="006218E1" w:rsidP="00164CBB">
            <w:pPr>
              <w:spacing w:after="120" w:line="360" w:lineRule="exact"/>
              <w:rPr>
                <w:rFonts w:ascii="Arabic Typesetting" w:hAnsi="Arabic Typesetting" w:cs="Arabic Typesetting"/>
                <w:sz w:val="36"/>
                <w:szCs w:val="36"/>
              </w:rPr>
            </w:pPr>
          </w:p>
          <w:p w14:paraId="7771A573" w14:textId="77777777" w:rsidR="006218E1" w:rsidRDefault="006218E1" w:rsidP="00164CBB">
            <w:pPr>
              <w:spacing w:after="120" w:line="360" w:lineRule="exact"/>
              <w:rPr>
                <w:rFonts w:ascii="Arabic Typesetting" w:hAnsi="Arabic Typesetting" w:cs="Arabic Typesetting"/>
                <w:sz w:val="36"/>
                <w:szCs w:val="36"/>
              </w:rPr>
            </w:pPr>
          </w:p>
          <w:p w14:paraId="738B3ECF" w14:textId="77777777" w:rsidR="000C2294" w:rsidRDefault="000C2294" w:rsidP="00164CBB">
            <w:pPr>
              <w:spacing w:after="120" w:line="360" w:lineRule="exact"/>
              <w:rPr>
                <w:rFonts w:ascii="Arabic Typesetting" w:hAnsi="Arabic Typesetting" w:cs="Arabic Typesetting"/>
                <w:sz w:val="36"/>
                <w:szCs w:val="36"/>
              </w:rPr>
            </w:pPr>
          </w:p>
          <w:p w14:paraId="5D7279E7" w14:textId="77777777" w:rsidR="000C2294" w:rsidRDefault="000C2294" w:rsidP="00164CBB">
            <w:pPr>
              <w:spacing w:after="120" w:line="360" w:lineRule="exact"/>
              <w:rPr>
                <w:rFonts w:ascii="Arabic Typesetting" w:hAnsi="Arabic Typesetting" w:cs="Arabic Typesetting"/>
                <w:sz w:val="36"/>
                <w:szCs w:val="36"/>
              </w:rPr>
            </w:pPr>
          </w:p>
          <w:p w14:paraId="30AF9B7E" w14:textId="77777777" w:rsidR="000C2294" w:rsidRPr="00164CBB" w:rsidRDefault="000C2294" w:rsidP="00164CBB">
            <w:pPr>
              <w:spacing w:after="120" w:line="360" w:lineRule="exact"/>
              <w:rPr>
                <w:rFonts w:ascii="Arabic Typesetting" w:hAnsi="Arabic Typesetting" w:cs="Arabic Typesetting"/>
                <w:sz w:val="36"/>
                <w:szCs w:val="36"/>
              </w:rPr>
            </w:pPr>
          </w:p>
          <w:p w14:paraId="5DE51BBF"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p w14:paraId="396648AD" w14:textId="77777777" w:rsidR="006218E1" w:rsidRPr="00164CBB" w:rsidRDefault="006218E1" w:rsidP="00164CBB">
            <w:pPr>
              <w:spacing w:after="120" w:line="360" w:lineRule="exact"/>
              <w:rPr>
                <w:rFonts w:ascii="Arabic Typesetting" w:hAnsi="Arabic Typesetting" w:cs="Arabic Typesetting"/>
                <w:sz w:val="36"/>
                <w:szCs w:val="36"/>
              </w:rPr>
            </w:pPr>
          </w:p>
          <w:p w14:paraId="23FEE9F8" w14:textId="77777777" w:rsidR="006218E1" w:rsidRPr="00164CBB" w:rsidRDefault="006218E1" w:rsidP="00164CBB">
            <w:pPr>
              <w:spacing w:after="120" w:line="360" w:lineRule="exact"/>
              <w:rPr>
                <w:rFonts w:ascii="Arabic Typesetting" w:hAnsi="Arabic Typesetting" w:cs="Arabic Typesetting"/>
                <w:sz w:val="36"/>
                <w:szCs w:val="36"/>
              </w:rPr>
            </w:pPr>
          </w:p>
          <w:p w14:paraId="05628FC3" w14:textId="77777777" w:rsidR="006218E1" w:rsidRPr="00164CBB" w:rsidRDefault="006218E1" w:rsidP="00164CBB">
            <w:pPr>
              <w:spacing w:after="120" w:line="360" w:lineRule="exact"/>
              <w:rPr>
                <w:rFonts w:ascii="Arabic Typesetting" w:hAnsi="Arabic Typesetting" w:cs="Arabic Typesetting"/>
                <w:sz w:val="36"/>
                <w:szCs w:val="36"/>
              </w:rPr>
            </w:pPr>
          </w:p>
          <w:p w14:paraId="08A683B2" w14:textId="77777777" w:rsidR="006218E1" w:rsidRDefault="006218E1" w:rsidP="00164CBB">
            <w:pPr>
              <w:spacing w:after="120" w:line="360" w:lineRule="exact"/>
              <w:rPr>
                <w:rFonts w:ascii="Arabic Typesetting" w:hAnsi="Arabic Typesetting" w:cs="Arabic Typesetting"/>
                <w:sz w:val="36"/>
                <w:szCs w:val="36"/>
              </w:rPr>
            </w:pPr>
          </w:p>
          <w:p w14:paraId="2BF46C05" w14:textId="77777777" w:rsidR="000C2294" w:rsidRPr="00164CBB" w:rsidRDefault="000C2294" w:rsidP="00164CBB">
            <w:pPr>
              <w:spacing w:after="120" w:line="360" w:lineRule="exact"/>
              <w:rPr>
                <w:rFonts w:ascii="Arabic Typesetting" w:hAnsi="Arabic Typesetting" w:cs="Arabic Typesetting"/>
                <w:sz w:val="36"/>
                <w:szCs w:val="36"/>
              </w:rPr>
            </w:pPr>
          </w:p>
          <w:p w14:paraId="3E125639" w14:textId="5AE0CCC6" w:rsidR="006218E1" w:rsidRPr="00164CBB" w:rsidRDefault="006218E1" w:rsidP="000C2294">
            <w:pPr>
              <w:spacing w:before="360"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r>
    </w:tbl>
    <w:p w14:paraId="49282611" w14:textId="77777777" w:rsidR="000C2294" w:rsidRDefault="000C2294"/>
    <w:tbl>
      <w:tblPr>
        <w:bidiVisual/>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694"/>
        <w:gridCol w:w="3402"/>
        <w:gridCol w:w="850"/>
      </w:tblGrid>
      <w:tr w:rsidR="006218E1" w:rsidRPr="00164CBB" w14:paraId="0EDA9B32" w14:textId="77777777" w:rsidTr="000C2294">
        <w:trPr>
          <w:trHeight w:val="616"/>
        </w:trPr>
        <w:tc>
          <w:tcPr>
            <w:tcW w:w="2410" w:type="dxa"/>
            <w:shd w:val="clear" w:color="auto" w:fill="auto"/>
          </w:tcPr>
          <w:p w14:paraId="0B866A5C"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أهداف المشروع</w:t>
            </w:r>
          </w:p>
        </w:tc>
        <w:tc>
          <w:tcPr>
            <w:tcW w:w="2694" w:type="dxa"/>
            <w:shd w:val="clear" w:color="auto" w:fill="auto"/>
          </w:tcPr>
          <w:p w14:paraId="3EAAF515" w14:textId="77777777" w:rsidR="006218E1" w:rsidRPr="00164CBB" w:rsidRDefault="006218E1" w:rsidP="00164CBB">
            <w:pPr>
              <w:autoSpaceDE w:val="0"/>
              <w:autoSpaceDN w:val="0"/>
              <w:adjustRightInd w:val="0"/>
              <w:spacing w:after="120" w:line="360" w:lineRule="exact"/>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مؤشرات نجاح تحقيق هدف المشروع</w:t>
            </w:r>
          </w:p>
          <w:p w14:paraId="05D84DC9" w14:textId="5D72932E" w:rsidR="006218E1" w:rsidRPr="000C2294" w:rsidRDefault="008F4F46" w:rsidP="000C2294">
            <w:pPr>
              <w:autoSpaceDE w:val="0"/>
              <w:autoSpaceDN w:val="0"/>
              <w:adjustRightInd w:val="0"/>
              <w:spacing w:after="120" w:line="360" w:lineRule="exact"/>
              <w:rPr>
                <w:rFonts w:ascii="Arabic Typesetting" w:hAnsi="Arabic Typesetting" w:cs="Arabic Typesetting"/>
                <w:bCs/>
                <w:sz w:val="36"/>
                <w:szCs w:val="36"/>
                <w:u w:val="single"/>
              </w:rPr>
            </w:pPr>
            <w:r>
              <w:rPr>
                <w:rFonts w:ascii="Arabic Typesetting" w:hAnsi="Arabic Typesetting" w:cs="Arabic Typesetting"/>
                <w:sz w:val="36"/>
                <w:szCs w:val="36"/>
                <w:u w:val="single"/>
              </w:rPr>
              <w:t>(</w:t>
            </w:r>
            <w:r w:rsidR="006218E1" w:rsidRPr="00164CBB">
              <w:rPr>
                <w:rFonts w:ascii="Arabic Typesetting" w:hAnsi="Arabic Typesetting" w:cs="Arabic Typesetting"/>
                <w:sz w:val="36"/>
                <w:szCs w:val="36"/>
                <w:u w:val="single"/>
              </w:rPr>
              <w:t>مؤشرات النتائج</w:t>
            </w:r>
            <w:r>
              <w:rPr>
                <w:rFonts w:ascii="Arabic Typesetting" w:hAnsi="Arabic Typesetting" w:cs="Arabic Typesetting"/>
                <w:sz w:val="36"/>
                <w:szCs w:val="36"/>
                <w:u w:val="single"/>
              </w:rPr>
              <w:t>)</w:t>
            </w:r>
          </w:p>
        </w:tc>
        <w:tc>
          <w:tcPr>
            <w:tcW w:w="3402" w:type="dxa"/>
            <w:shd w:val="clear" w:color="auto" w:fill="auto"/>
          </w:tcPr>
          <w:p w14:paraId="562CDB87" w14:textId="77777777" w:rsidR="006218E1" w:rsidRPr="00164CBB" w:rsidRDefault="006218E1" w:rsidP="00164CBB">
            <w:pPr>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بيانات الأداء</w:t>
            </w:r>
          </w:p>
        </w:tc>
        <w:tc>
          <w:tcPr>
            <w:tcW w:w="850" w:type="dxa"/>
            <w:shd w:val="clear" w:color="auto" w:fill="auto"/>
          </w:tcPr>
          <w:p w14:paraId="11EEBD23" w14:textId="77777777" w:rsidR="006218E1" w:rsidRPr="00164CBB" w:rsidRDefault="006218E1" w:rsidP="00164CBB">
            <w:pPr>
              <w:keepNext/>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نظام إشارات السير</w:t>
            </w:r>
          </w:p>
        </w:tc>
      </w:tr>
      <w:tr w:rsidR="006218E1" w:rsidRPr="00164CBB" w14:paraId="7B21BFFC" w14:textId="77777777" w:rsidTr="000C2294">
        <w:trPr>
          <w:trHeight w:val="509"/>
        </w:trPr>
        <w:tc>
          <w:tcPr>
            <w:tcW w:w="2410" w:type="dxa"/>
            <w:vMerge w:val="restart"/>
            <w:shd w:val="clear" w:color="auto" w:fill="auto"/>
          </w:tcPr>
          <w:p w14:paraId="73807878"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الإسهام في تحسين استخدام نظام الملكية الفكرية لتمويل المصنفات السمعية البصرية وإنتاجها وتوزيعها.</w:t>
            </w:r>
          </w:p>
          <w:p w14:paraId="229A9359" w14:textId="77777777" w:rsidR="006218E1" w:rsidRPr="00164CBB" w:rsidRDefault="006218E1" w:rsidP="00164CBB">
            <w:pPr>
              <w:spacing w:after="120" w:line="360" w:lineRule="exact"/>
              <w:rPr>
                <w:rFonts w:ascii="Arabic Typesetting" w:hAnsi="Arabic Typesetting" w:cs="Arabic Typesetting"/>
                <w:sz w:val="36"/>
                <w:szCs w:val="36"/>
              </w:rPr>
            </w:pPr>
          </w:p>
          <w:p w14:paraId="1F138BA2" w14:textId="77777777" w:rsidR="006218E1" w:rsidRPr="00164CBB" w:rsidRDefault="006218E1" w:rsidP="00164CBB">
            <w:pPr>
              <w:spacing w:after="120" w:line="360" w:lineRule="exact"/>
              <w:rPr>
                <w:rFonts w:ascii="Arabic Typesetting" w:hAnsi="Arabic Typesetting" w:cs="Arabic Typesetting"/>
                <w:sz w:val="36"/>
                <w:szCs w:val="36"/>
              </w:rPr>
            </w:pPr>
          </w:p>
          <w:p w14:paraId="4BE09892" w14:textId="77777777" w:rsidR="006218E1" w:rsidRPr="00164CBB" w:rsidRDefault="006218E1" w:rsidP="00164CBB">
            <w:pPr>
              <w:spacing w:after="120" w:line="360" w:lineRule="exact"/>
              <w:rPr>
                <w:rFonts w:ascii="Arabic Typesetting" w:hAnsi="Arabic Typesetting" w:cs="Arabic Typesetting"/>
                <w:sz w:val="36"/>
                <w:szCs w:val="36"/>
              </w:rPr>
            </w:pPr>
          </w:p>
          <w:p w14:paraId="024A0743" w14:textId="77777777" w:rsidR="006218E1" w:rsidRPr="00164CBB" w:rsidRDefault="006218E1" w:rsidP="00164CBB">
            <w:pPr>
              <w:spacing w:after="120" w:line="360" w:lineRule="exact"/>
              <w:rPr>
                <w:rFonts w:ascii="Arabic Typesetting" w:hAnsi="Arabic Typesetting" w:cs="Arabic Typesetting"/>
                <w:sz w:val="36"/>
                <w:szCs w:val="36"/>
              </w:rPr>
            </w:pPr>
          </w:p>
          <w:p w14:paraId="6D05503B" w14:textId="77777777" w:rsidR="006218E1" w:rsidRPr="00164CBB" w:rsidRDefault="006218E1" w:rsidP="00164CBB">
            <w:pPr>
              <w:spacing w:after="120" w:line="360" w:lineRule="exact"/>
              <w:rPr>
                <w:rFonts w:ascii="Arabic Typesetting" w:hAnsi="Arabic Typesetting" w:cs="Arabic Typesetting"/>
                <w:sz w:val="36"/>
                <w:szCs w:val="36"/>
              </w:rPr>
            </w:pPr>
          </w:p>
          <w:p w14:paraId="7FE3DECB" w14:textId="77777777" w:rsidR="006218E1" w:rsidRPr="00164CBB" w:rsidRDefault="006218E1" w:rsidP="00164CBB">
            <w:pPr>
              <w:spacing w:after="120" w:line="360" w:lineRule="exact"/>
              <w:rPr>
                <w:rFonts w:ascii="Arabic Typesetting" w:hAnsi="Arabic Typesetting" w:cs="Arabic Typesetting"/>
                <w:sz w:val="36"/>
                <w:szCs w:val="36"/>
              </w:rPr>
            </w:pPr>
          </w:p>
          <w:p w14:paraId="63E71026" w14:textId="77777777" w:rsidR="006218E1" w:rsidRPr="00164CBB" w:rsidRDefault="006218E1" w:rsidP="00164CBB">
            <w:pPr>
              <w:spacing w:after="120" w:line="360" w:lineRule="exact"/>
              <w:rPr>
                <w:rFonts w:ascii="Arabic Typesetting" w:hAnsi="Arabic Typesetting" w:cs="Arabic Typesetting"/>
                <w:sz w:val="36"/>
                <w:szCs w:val="36"/>
              </w:rPr>
            </w:pPr>
          </w:p>
          <w:p w14:paraId="32636C21" w14:textId="77777777" w:rsidR="006218E1" w:rsidRPr="00164CBB" w:rsidRDefault="006218E1" w:rsidP="00164CBB">
            <w:pPr>
              <w:spacing w:after="120" w:line="360" w:lineRule="exact"/>
              <w:rPr>
                <w:rFonts w:ascii="Arabic Typesetting" w:hAnsi="Arabic Typesetting" w:cs="Arabic Typesetting"/>
                <w:sz w:val="36"/>
                <w:szCs w:val="36"/>
              </w:rPr>
            </w:pPr>
          </w:p>
          <w:p w14:paraId="2B37FE2A" w14:textId="77777777" w:rsidR="006218E1" w:rsidRPr="00164CBB" w:rsidRDefault="006218E1" w:rsidP="00164CBB">
            <w:pPr>
              <w:spacing w:after="120" w:line="360" w:lineRule="exact"/>
              <w:rPr>
                <w:rFonts w:ascii="Arabic Typesetting" w:hAnsi="Arabic Typesetting" w:cs="Arabic Typesetting"/>
                <w:sz w:val="36"/>
                <w:szCs w:val="36"/>
              </w:rPr>
            </w:pPr>
          </w:p>
          <w:p w14:paraId="1E1E525F" w14:textId="77777777" w:rsidR="006218E1" w:rsidRPr="00164CBB" w:rsidRDefault="006218E1" w:rsidP="00164CBB">
            <w:pPr>
              <w:spacing w:after="120" w:line="360" w:lineRule="exact"/>
              <w:rPr>
                <w:rFonts w:ascii="Arabic Typesetting" w:hAnsi="Arabic Typesetting" w:cs="Arabic Typesetting"/>
                <w:sz w:val="36"/>
                <w:szCs w:val="36"/>
              </w:rPr>
            </w:pPr>
          </w:p>
          <w:p w14:paraId="0C4ADA6F" w14:textId="77777777" w:rsidR="006218E1" w:rsidRPr="00164CBB" w:rsidRDefault="006218E1" w:rsidP="00164CBB">
            <w:pPr>
              <w:spacing w:after="120" w:line="360" w:lineRule="exact"/>
              <w:rPr>
                <w:rFonts w:ascii="Arabic Typesetting" w:hAnsi="Arabic Typesetting" w:cs="Arabic Typesetting"/>
                <w:sz w:val="36"/>
                <w:szCs w:val="36"/>
              </w:rPr>
            </w:pPr>
          </w:p>
          <w:p w14:paraId="2EAA9896" w14:textId="77777777" w:rsidR="006218E1" w:rsidRPr="00164CBB" w:rsidRDefault="006218E1" w:rsidP="00164CBB">
            <w:pPr>
              <w:spacing w:after="120" w:line="360" w:lineRule="exact"/>
              <w:rPr>
                <w:rFonts w:ascii="Arabic Typesetting" w:hAnsi="Arabic Typesetting" w:cs="Arabic Typesetting"/>
                <w:sz w:val="36"/>
                <w:szCs w:val="36"/>
              </w:rPr>
            </w:pPr>
          </w:p>
          <w:p w14:paraId="61AC782C" w14:textId="77777777" w:rsidR="006218E1" w:rsidRPr="00164CBB" w:rsidRDefault="006218E1" w:rsidP="000C2294">
            <w:pPr>
              <w:spacing w:after="240" w:line="360" w:lineRule="exact"/>
              <w:rPr>
                <w:rFonts w:ascii="Arabic Typesetting" w:hAnsi="Arabic Typesetting" w:cs="Arabic Typesetting"/>
                <w:sz w:val="36"/>
                <w:szCs w:val="36"/>
              </w:rPr>
            </w:pPr>
          </w:p>
          <w:p w14:paraId="6E9E127A" w14:textId="0C57251E" w:rsidR="006218E1" w:rsidRPr="00164CBB" w:rsidRDefault="006218E1" w:rsidP="000C2294">
            <w:pPr>
              <w:spacing w:before="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lastRenderedPageBreak/>
              <w:t>المضي قدما في تطوير بنية تحتية فعالة للعمليات القائمة على حقوق الملكية الفكرية والترخيص والمهارات المتعلقة لتحسين العائدات المالية على المبدعين ف</w:t>
            </w:r>
            <w:r w:rsidR="000C2294">
              <w:rPr>
                <w:rFonts w:ascii="Arabic Typesetting" w:hAnsi="Arabic Typesetting" w:cs="Arabic Typesetting"/>
                <w:sz w:val="36"/>
                <w:szCs w:val="36"/>
              </w:rPr>
              <w:t>ي القطاع السمعي البصري والصناعة</w:t>
            </w:r>
          </w:p>
        </w:tc>
        <w:tc>
          <w:tcPr>
            <w:tcW w:w="2694" w:type="dxa"/>
            <w:shd w:val="clear" w:color="auto" w:fill="auto"/>
          </w:tcPr>
          <w:p w14:paraId="4137BF91" w14:textId="0479A751" w:rsidR="006218E1" w:rsidRPr="00164CBB" w:rsidRDefault="006218E1"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lastRenderedPageBreak/>
              <w:t xml:space="preserve">زيادة استخدام المشاركين للمهارات المكتسبة لتمويل المصنفات السمعية البصرية وإنتاجها وتوزيعها.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يتم التأكد من ذلك عن طريق استبيان للتقييم يوزع على المشاركين بعد ستة أشهر تقريبا من انتهاء التدريب</w:t>
            </w:r>
            <w:r w:rsidR="008F4F46">
              <w:rPr>
                <w:rFonts w:ascii="Arabic Typesetting" w:hAnsi="Arabic Typesetting" w:cs="Arabic Typesetting"/>
                <w:sz w:val="36"/>
                <w:szCs w:val="36"/>
              </w:rPr>
              <w:t>)</w:t>
            </w:r>
          </w:p>
          <w:p w14:paraId="12BCF139" w14:textId="77777777" w:rsidR="006218E1" w:rsidRPr="00164CBB" w:rsidRDefault="006218E1" w:rsidP="00164CBB">
            <w:pPr>
              <w:spacing w:after="120" w:line="360" w:lineRule="exact"/>
              <w:rPr>
                <w:rFonts w:ascii="Arabic Typesetting" w:hAnsi="Arabic Typesetting" w:cs="Arabic Typesetting"/>
                <w:bCs/>
                <w:sz w:val="36"/>
                <w:szCs w:val="36"/>
              </w:rPr>
            </w:pPr>
          </w:p>
          <w:p w14:paraId="1F5098B3" w14:textId="11355C2B" w:rsidR="006218E1" w:rsidRPr="000C2294" w:rsidRDefault="006218E1" w:rsidP="000C2294">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زيادة عدد العمليات المتصلة بالملكية الفكرية في القطاع السمعي البصري فيما يتعلق بالإنتاج والتوزيع.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يُحدَّد أساس المقارنة من خلال ورقة تحديد النطاق</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p>
        </w:tc>
        <w:tc>
          <w:tcPr>
            <w:tcW w:w="3402" w:type="dxa"/>
            <w:shd w:val="clear" w:color="auto" w:fill="auto"/>
          </w:tcPr>
          <w:p w14:paraId="71FEE038"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من المبكر للغاية تقييم هذه النتيجة.</w:t>
            </w:r>
          </w:p>
          <w:p w14:paraId="59ECB256" w14:textId="77777777" w:rsidR="006218E1" w:rsidRPr="00164CBB" w:rsidRDefault="006218E1" w:rsidP="00164CBB">
            <w:pPr>
              <w:spacing w:after="120" w:line="360" w:lineRule="exact"/>
              <w:rPr>
                <w:rFonts w:ascii="Arabic Typesetting" w:hAnsi="Arabic Typesetting" w:cs="Arabic Typesetting"/>
                <w:sz w:val="36"/>
                <w:szCs w:val="36"/>
              </w:rPr>
            </w:pPr>
          </w:p>
          <w:p w14:paraId="68827FF5" w14:textId="77777777" w:rsidR="006218E1" w:rsidRPr="00164CBB" w:rsidRDefault="006218E1" w:rsidP="00164CBB">
            <w:pPr>
              <w:spacing w:after="120" w:line="360" w:lineRule="exact"/>
              <w:rPr>
                <w:rFonts w:ascii="Arabic Typesetting" w:hAnsi="Arabic Typesetting" w:cs="Arabic Typesetting"/>
                <w:sz w:val="36"/>
                <w:szCs w:val="36"/>
              </w:rPr>
            </w:pPr>
          </w:p>
          <w:p w14:paraId="7173B75D" w14:textId="77777777" w:rsidR="006218E1" w:rsidRPr="00164CBB" w:rsidRDefault="006218E1" w:rsidP="00164CBB">
            <w:pPr>
              <w:spacing w:after="120" w:line="360" w:lineRule="exact"/>
              <w:rPr>
                <w:rFonts w:ascii="Arabic Typesetting" w:hAnsi="Arabic Typesetting" w:cs="Arabic Typesetting"/>
                <w:sz w:val="36"/>
                <w:szCs w:val="36"/>
              </w:rPr>
            </w:pPr>
          </w:p>
          <w:p w14:paraId="7F4E510F" w14:textId="77777777" w:rsidR="006218E1" w:rsidRPr="00164CBB" w:rsidRDefault="006218E1" w:rsidP="00164CBB">
            <w:pPr>
              <w:spacing w:after="120" w:line="360" w:lineRule="exact"/>
              <w:rPr>
                <w:rFonts w:ascii="Arabic Typesetting" w:hAnsi="Arabic Typesetting" w:cs="Arabic Typesetting"/>
                <w:sz w:val="36"/>
                <w:szCs w:val="36"/>
              </w:rPr>
            </w:pPr>
          </w:p>
          <w:p w14:paraId="7A88AA67" w14:textId="77777777" w:rsidR="006218E1" w:rsidRPr="00164CBB" w:rsidRDefault="006218E1" w:rsidP="00164CBB">
            <w:pPr>
              <w:spacing w:after="120" w:line="360" w:lineRule="exact"/>
              <w:rPr>
                <w:rFonts w:ascii="Arabic Typesetting" w:hAnsi="Arabic Typesetting" w:cs="Arabic Typesetting"/>
                <w:sz w:val="36"/>
                <w:szCs w:val="36"/>
              </w:rPr>
            </w:pPr>
          </w:p>
          <w:p w14:paraId="2EB7F68B" w14:textId="77777777" w:rsidR="006218E1" w:rsidRPr="00164CBB" w:rsidRDefault="006218E1" w:rsidP="000C2294">
            <w:pPr>
              <w:spacing w:before="360"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من المبكر للغاية تقييم هذه النتيجة.</w:t>
            </w:r>
          </w:p>
        </w:tc>
        <w:tc>
          <w:tcPr>
            <w:tcW w:w="850" w:type="dxa"/>
            <w:shd w:val="clear" w:color="auto" w:fill="auto"/>
          </w:tcPr>
          <w:p w14:paraId="6279F10F"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6218E1" w:rsidRPr="00164CBB" w14:paraId="4FF5BC3D" w14:textId="77777777" w:rsidTr="000C2294">
        <w:trPr>
          <w:trHeight w:val="509"/>
        </w:trPr>
        <w:tc>
          <w:tcPr>
            <w:tcW w:w="2410" w:type="dxa"/>
            <w:vMerge/>
            <w:shd w:val="clear" w:color="auto" w:fill="auto"/>
          </w:tcPr>
          <w:p w14:paraId="58CF2A32" w14:textId="77777777" w:rsidR="006218E1" w:rsidRPr="00164CBB" w:rsidRDefault="006218E1" w:rsidP="00164CBB">
            <w:pPr>
              <w:spacing w:after="120" w:line="360" w:lineRule="exact"/>
              <w:rPr>
                <w:rFonts w:ascii="Arabic Typesetting" w:hAnsi="Arabic Typesetting" w:cs="Arabic Typesetting"/>
                <w:bCs/>
                <w:sz w:val="36"/>
                <w:szCs w:val="36"/>
              </w:rPr>
            </w:pPr>
          </w:p>
        </w:tc>
        <w:tc>
          <w:tcPr>
            <w:tcW w:w="2694" w:type="dxa"/>
            <w:shd w:val="clear" w:color="auto" w:fill="auto"/>
          </w:tcPr>
          <w:p w14:paraId="79FFA076" w14:textId="565106DD" w:rsidR="006218E1" w:rsidRPr="000C2294" w:rsidRDefault="006218E1" w:rsidP="000C2294">
            <w:pPr>
              <w:keepNext/>
              <w:spacing w:after="120" w:line="360" w:lineRule="exact"/>
              <w:rPr>
                <w:rFonts w:ascii="Arabic Typesetting" w:hAnsi="Arabic Typesetting" w:cs="Arabic Typesetting"/>
                <w:bCs/>
                <w:sz w:val="34"/>
                <w:szCs w:val="34"/>
              </w:rPr>
            </w:pPr>
            <w:r w:rsidRPr="000C2294">
              <w:rPr>
                <w:rFonts w:ascii="Arabic Typesetting" w:hAnsi="Arabic Typesetting" w:cs="Arabic Typesetting"/>
                <w:sz w:val="34"/>
                <w:szCs w:val="34"/>
              </w:rPr>
              <w:t xml:space="preserve">زيادة عدد العمليات القائمة على حقوق الملكية الفكرية للترخيص بالحقوق السمعية البصرية من خلال المفاوضات الجماعية وممارسات الترخيص الجماعي وتنفيذ المبادئ التوجيهية. </w:t>
            </w:r>
            <w:r w:rsidR="008F4F46">
              <w:rPr>
                <w:rFonts w:ascii="Arabic Typesetting" w:hAnsi="Arabic Typesetting" w:cs="Arabic Typesetting"/>
                <w:sz w:val="34"/>
                <w:szCs w:val="34"/>
              </w:rPr>
              <w:t>(</w:t>
            </w:r>
            <w:r w:rsidR="000C2294" w:rsidRPr="000C2294">
              <w:rPr>
                <w:rFonts w:ascii="Arabic Typesetting" w:hAnsi="Arabic Typesetting" w:cs="Arabic Typesetting" w:hint="cs"/>
                <w:sz w:val="34"/>
                <w:szCs w:val="34"/>
              </w:rPr>
              <w:t>س</w:t>
            </w:r>
            <w:r w:rsidRPr="000C2294">
              <w:rPr>
                <w:rFonts w:ascii="Arabic Typesetting" w:hAnsi="Arabic Typesetting" w:cs="Arabic Typesetting"/>
                <w:sz w:val="34"/>
                <w:szCs w:val="34"/>
              </w:rPr>
              <w:t xml:space="preserve">يُحدد خط </w:t>
            </w:r>
            <w:r w:rsidRPr="000C2294">
              <w:rPr>
                <w:rFonts w:ascii="Arabic Typesetting" w:hAnsi="Arabic Typesetting" w:cs="Arabic Typesetting"/>
                <w:sz w:val="34"/>
                <w:szCs w:val="34"/>
              </w:rPr>
              <w:lastRenderedPageBreak/>
              <w:t>الأساس من خلال</w:t>
            </w:r>
            <w:r w:rsidR="000C2294" w:rsidRPr="000C2294">
              <w:rPr>
                <w:rFonts w:ascii="Arabic Typesetting" w:hAnsi="Arabic Typesetting" w:cs="Arabic Typesetting" w:hint="cs"/>
                <w:sz w:val="34"/>
                <w:szCs w:val="34"/>
              </w:rPr>
              <w:t> </w:t>
            </w:r>
            <w:r w:rsidRPr="000C2294">
              <w:rPr>
                <w:rFonts w:ascii="Arabic Typesetting" w:hAnsi="Arabic Typesetting" w:cs="Arabic Typesetting"/>
                <w:sz w:val="34"/>
                <w:szCs w:val="34"/>
              </w:rPr>
              <w:t>الدراسة</w:t>
            </w:r>
            <w:r w:rsidR="008F4F46">
              <w:rPr>
                <w:rFonts w:ascii="Arabic Typesetting" w:hAnsi="Arabic Typesetting" w:cs="Arabic Typesetting"/>
                <w:sz w:val="34"/>
                <w:szCs w:val="34"/>
              </w:rPr>
              <w:t>)</w:t>
            </w:r>
            <w:r w:rsidRPr="000C2294">
              <w:rPr>
                <w:rFonts w:ascii="Arabic Typesetting" w:hAnsi="Arabic Typesetting" w:cs="Arabic Typesetting"/>
                <w:sz w:val="34"/>
                <w:szCs w:val="34"/>
              </w:rPr>
              <w:t>.</w:t>
            </w:r>
          </w:p>
          <w:p w14:paraId="663D34B3" w14:textId="5E7B0CFA" w:rsidR="006218E1" w:rsidRPr="00164CBB" w:rsidRDefault="006218E1" w:rsidP="00164CBB">
            <w:pPr>
              <w:keepNext/>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زيادة وتطور البنية التحتية للترخيص بالحقوق السمعية البصرية بما يتفق مع المعايير الدولية، ولا سيما من خلال منظمات الإدارة الجماعية.</w:t>
            </w:r>
            <w:r w:rsidR="006424CF">
              <w:rPr>
                <w:rFonts w:ascii="Arabic Typesetting" w:hAnsi="Arabic Typesetting" w:cs="Arabic Typesetting"/>
                <w:sz w:val="36"/>
                <w:szCs w:val="36"/>
              </w:rPr>
              <w:t xml:space="preserve">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يُحدد خط الأساس من خلال الدراسة</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p>
          <w:p w14:paraId="5482ED68" w14:textId="77777777" w:rsidR="000C2294" w:rsidRDefault="000C2294" w:rsidP="000C2294">
            <w:pPr>
              <w:spacing w:after="120" w:line="360" w:lineRule="exact"/>
              <w:rPr>
                <w:rFonts w:ascii="Arabic Typesetting" w:hAnsi="Arabic Typesetting" w:cs="Arabic Typesetting"/>
                <w:sz w:val="36"/>
                <w:szCs w:val="36"/>
              </w:rPr>
            </w:pPr>
          </w:p>
          <w:p w14:paraId="2B15BDFA" w14:textId="70FEC775" w:rsidR="006218E1" w:rsidRPr="00164CBB"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التنفيذ المطرد للأدوات وقواعد الأعمال الملائمة لإدارة المصنفات السمعية البصرية بما يتفق مع المعايير الدولية.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يُحدَّد أساس المقا</w:t>
            </w:r>
            <w:r w:rsidR="000C2294">
              <w:rPr>
                <w:rFonts w:ascii="Arabic Typesetting" w:hAnsi="Arabic Typesetting" w:cs="Arabic Typesetting"/>
                <w:sz w:val="36"/>
                <w:szCs w:val="36"/>
              </w:rPr>
              <w:t>رنة من خلال ورقة تحديد النطاق</w:t>
            </w:r>
            <w:r w:rsidR="008F4F46">
              <w:rPr>
                <w:rFonts w:ascii="Arabic Typesetting" w:hAnsi="Arabic Typesetting" w:cs="Arabic Typesetting"/>
                <w:sz w:val="36"/>
                <w:szCs w:val="36"/>
              </w:rPr>
              <w:t>)</w:t>
            </w:r>
            <w:r w:rsidR="000C2294">
              <w:rPr>
                <w:rFonts w:ascii="Arabic Typesetting" w:hAnsi="Arabic Typesetting" w:cs="Arabic Typesetting"/>
                <w:sz w:val="36"/>
                <w:szCs w:val="36"/>
              </w:rPr>
              <w:t>.</w:t>
            </w:r>
          </w:p>
        </w:tc>
        <w:tc>
          <w:tcPr>
            <w:tcW w:w="3402" w:type="dxa"/>
            <w:shd w:val="clear" w:color="auto" w:fill="auto"/>
          </w:tcPr>
          <w:p w14:paraId="7013C74A" w14:textId="0DABDC66" w:rsidR="006218E1" w:rsidRPr="00164CBB" w:rsidRDefault="006218E1" w:rsidP="000C2294">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من ا</w:t>
            </w:r>
            <w:r w:rsidR="000C2294">
              <w:rPr>
                <w:rFonts w:ascii="Arabic Typesetting" w:hAnsi="Arabic Typesetting" w:cs="Arabic Typesetting"/>
                <w:sz w:val="36"/>
                <w:szCs w:val="36"/>
              </w:rPr>
              <w:t>لمبكر للغاية تقييم هذه النتيجة.</w:t>
            </w:r>
          </w:p>
        </w:tc>
        <w:tc>
          <w:tcPr>
            <w:tcW w:w="850" w:type="dxa"/>
            <w:shd w:val="clear" w:color="auto" w:fill="auto"/>
          </w:tcPr>
          <w:p w14:paraId="41D149CF"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p w14:paraId="150961A5" w14:textId="77777777" w:rsidR="006218E1" w:rsidRPr="00164CBB" w:rsidRDefault="006218E1" w:rsidP="00164CBB">
            <w:pPr>
              <w:spacing w:after="120" w:line="360" w:lineRule="exact"/>
              <w:rPr>
                <w:rFonts w:ascii="Arabic Typesetting" w:hAnsi="Arabic Typesetting" w:cs="Arabic Typesetting"/>
                <w:sz w:val="36"/>
                <w:szCs w:val="36"/>
              </w:rPr>
            </w:pPr>
          </w:p>
          <w:p w14:paraId="23F3A972" w14:textId="77777777" w:rsidR="006218E1" w:rsidRPr="00164CBB" w:rsidRDefault="006218E1" w:rsidP="00164CBB">
            <w:pPr>
              <w:spacing w:after="120" w:line="360" w:lineRule="exact"/>
              <w:rPr>
                <w:rFonts w:ascii="Arabic Typesetting" w:hAnsi="Arabic Typesetting" w:cs="Arabic Typesetting"/>
                <w:sz w:val="36"/>
                <w:szCs w:val="36"/>
              </w:rPr>
            </w:pPr>
          </w:p>
          <w:p w14:paraId="55B83E39" w14:textId="77777777" w:rsidR="006218E1" w:rsidRPr="00164CBB" w:rsidRDefault="006218E1" w:rsidP="00164CBB">
            <w:pPr>
              <w:spacing w:after="120" w:line="360" w:lineRule="exact"/>
              <w:rPr>
                <w:rFonts w:ascii="Arabic Typesetting" w:hAnsi="Arabic Typesetting" w:cs="Arabic Typesetting"/>
                <w:sz w:val="36"/>
                <w:szCs w:val="36"/>
              </w:rPr>
            </w:pPr>
          </w:p>
          <w:p w14:paraId="38888D42" w14:textId="77777777" w:rsidR="006218E1" w:rsidRPr="00164CBB" w:rsidRDefault="006218E1" w:rsidP="00164CBB">
            <w:pPr>
              <w:spacing w:after="120" w:line="360" w:lineRule="exact"/>
              <w:rPr>
                <w:rFonts w:ascii="Arabic Typesetting" w:hAnsi="Arabic Typesetting" w:cs="Arabic Typesetting"/>
                <w:sz w:val="36"/>
                <w:szCs w:val="36"/>
              </w:rPr>
            </w:pPr>
          </w:p>
          <w:p w14:paraId="7B28313C" w14:textId="77777777" w:rsidR="006218E1" w:rsidRPr="00164CBB" w:rsidRDefault="006218E1"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w:t>
            </w:r>
          </w:p>
        </w:tc>
      </w:tr>
    </w:tbl>
    <w:p w14:paraId="21434A4D" w14:textId="77777777" w:rsidR="00222FEF" w:rsidRPr="00164CBB" w:rsidRDefault="00222FEF" w:rsidP="00164CBB">
      <w:pPr>
        <w:pStyle w:val="NormalParaAR"/>
        <w:spacing w:after="120"/>
      </w:pPr>
    </w:p>
    <w:p w14:paraId="2D863328" w14:textId="77777777" w:rsidR="00222FEF" w:rsidRPr="00164CBB" w:rsidRDefault="006218E1" w:rsidP="00164CBB">
      <w:pPr>
        <w:pStyle w:val="EndofDocumentAR"/>
        <w:spacing w:after="120"/>
      </w:pPr>
      <w:r w:rsidRPr="00164CBB">
        <w:t>[يلي ذلك المرفق السابع]</w:t>
      </w:r>
    </w:p>
    <w:p w14:paraId="10654E71" w14:textId="77777777" w:rsidR="00222FEF" w:rsidRPr="00164CBB" w:rsidRDefault="00222FEF" w:rsidP="00164CBB">
      <w:pPr>
        <w:pStyle w:val="NormalParaAR"/>
        <w:spacing w:after="120"/>
      </w:pPr>
    </w:p>
    <w:p w14:paraId="197EEE6A" w14:textId="77777777" w:rsidR="00222FEF" w:rsidRPr="00164CBB" w:rsidRDefault="00222FEF" w:rsidP="00164CBB">
      <w:pPr>
        <w:pStyle w:val="NormalParaAR"/>
        <w:spacing w:after="120"/>
        <w:sectPr w:rsidR="00222FEF" w:rsidRPr="00164CBB" w:rsidSect="000955B8">
          <w:headerReference w:type="default" r:id="rId22"/>
          <w:headerReference w:type="first" r:id="rId23"/>
          <w:pgSz w:w="11907" w:h="16840" w:code="9"/>
          <w:pgMar w:top="567" w:right="1418" w:bottom="1418" w:left="1134" w:header="510" w:footer="1021" w:gutter="0"/>
          <w:pgNumType w:start="1"/>
          <w:cols w:space="720"/>
          <w:titlePg/>
          <w:docGrid w:linePitch="299"/>
        </w:sectPr>
      </w:pPr>
    </w:p>
    <w:tbl>
      <w:tblPr>
        <w:tblpPr w:leftFromText="180" w:rightFromText="180" w:vertAnchor="text" w:horzAnchor="margin" w:tblpY="100"/>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200"/>
      </w:tblGrid>
      <w:tr w:rsidR="006218E1" w:rsidRPr="00BB0121" w14:paraId="009882A2" w14:textId="77777777" w:rsidTr="006218E1">
        <w:trPr>
          <w:trHeight w:val="432"/>
        </w:trPr>
        <w:tc>
          <w:tcPr>
            <w:tcW w:w="9288" w:type="dxa"/>
            <w:gridSpan w:val="2"/>
            <w:shd w:val="clear" w:color="auto" w:fill="auto"/>
            <w:vAlign w:val="center"/>
          </w:tcPr>
          <w:p w14:paraId="358D162D" w14:textId="77777777" w:rsidR="006218E1" w:rsidRPr="00BB0121" w:rsidRDefault="006218E1" w:rsidP="00BB0121">
            <w:pPr>
              <w:spacing w:after="120" w:line="360" w:lineRule="exact"/>
              <w:outlineLvl w:val="1"/>
              <w:rPr>
                <w:rFonts w:ascii="Arabic Typesetting" w:hAnsi="Arabic Typesetting" w:cs="Arabic Typesetting"/>
                <w:caps/>
                <w:sz w:val="36"/>
                <w:szCs w:val="36"/>
              </w:rPr>
            </w:pPr>
            <w:r w:rsidRPr="00BB0121">
              <w:rPr>
                <w:rFonts w:ascii="Arabic Typesetting" w:hAnsi="Arabic Typesetting" w:cs="Arabic Typesetting"/>
                <w:caps/>
                <w:sz w:val="36"/>
                <w:szCs w:val="36"/>
              </w:rPr>
              <w:lastRenderedPageBreak/>
              <w:t>ملخص المشروع</w:t>
            </w:r>
          </w:p>
        </w:tc>
      </w:tr>
      <w:tr w:rsidR="006218E1" w:rsidRPr="00BB0121" w14:paraId="43A3BC06" w14:textId="77777777" w:rsidTr="006218E1">
        <w:trPr>
          <w:trHeight w:val="496"/>
        </w:trPr>
        <w:tc>
          <w:tcPr>
            <w:tcW w:w="2088" w:type="dxa"/>
            <w:shd w:val="clear" w:color="auto" w:fill="auto"/>
          </w:tcPr>
          <w:p w14:paraId="75D842DC" w14:textId="77777777" w:rsidR="006218E1" w:rsidRPr="00BB0121" w:rsidRDefault="006218E1" w:rsidP="00164CBB">
            <w:pPr>
              <w:pStyle w:val="Heading3"/>
              <w:spacing w:before="0" w:after="120" w:line="360" w:lineRule="exact"/>
              <w:rPr>
                <w:rFonts w:ascii="Arabic Typesetting" w:hAnsi="Arabic Typesetting" w:cs="Arabic Typesetting"/>
                <w:bCs w:val="0"/>
                <w:sz w:val="36"/>
                <w:szCs w:val="36"/>
              </w:rPr>
            </w:pPr>
            <w:r w:rsidRPr="00BB0121">
              <w:rPr>
                <w:rFonts w:ascii="Arabic Typesetting" w:hAnsi="Arabic Typesetting" w:cs="Arabic Typesetting"/>
                <w:bCs w:val="0"/>
                <w:sz w:val="36"/>
                <w:szCs w:val="36"/>
              </w:rPr>
              <w:t>رمز المشروع</w:t>
            </w:r>
          </w:p>
        </w:tc>
        <w:tc>
          <w:tcPr>
            <w:tcW w:w="7200" w:type="dxa"/>
            <w:shd w:val="clear" w:color="auto" w:fill="auto"/>
            <w:vAlign w:val="center"/>
          </w:tcPr>
          <w:p w14:paraId="1F1354AA" w14:textId="411CD258" w:rsidR="006218E1" w:rsidRPr="00BB0121" w:rsidRDefault="006218E1" w:rsidP="00BB0121">
            <w:pPr>
              <w:spacing w:after="120" w:line="360" w:lineRule="exact"/>
              <w:rPr>
                <w:rFonts w:ascii="Arabic Typesetting" w:hAnsi="Arabic Typesetting" w:cs="Arabic Typesetting"/>
                <w:i/>
                <w:sz w:val="36"/>
                <w:szCs w:val="36"/>
              </w:rPr>
            </w:pPr>
            <w:r w:rsidRPr="00BB0121">
              <w:rPr>
                <w:rFonts w:ascii="Arabic Typesetting" w:hAnsi="Arabic Typesetting" w:cs="Arabic Typesetting"/>
                <w:iCs/>
                <w:kern w:val="2"/>
                <w:sz w:val="36"/>
                <w:szCs w:val="36"/>
                <w:rtl w:val="0"/>
              </w:rPr>
              <w:t>DA_4_10_02</w:t>
            </w:r>
          </w:p>
        </w:tc>
      </w:tr>
      <w:tr w:rsidR="006218E1" w:rsidRPr="00BB0121" w14:paraId="0CA325F9" w14:textId="77777777" w:rsidTr="006218E1">
        <w:trPr>
          <w:trHeight w:val="404"/>
        </w:trPr>
        <w:tc>
          <w:tcPr>
            <w:tcW w:w="2088" w:type="dxa"/>
            <w:shd w:val="clear" w:color="auto" w:fill="auto"/>
          </w:tcPr>
          <w:p w14:paraId="3A93913D" w14:textId="09BE5323" w:rsidR="006218E1" w:rsidRPr="00BB0121" w:rsidRDefault="006218E1" w:rsidP="00BB0121">
            <w:pPr>
              <w:pStyle w:val="Heading3"/>
              <w:spacing w:before="0" w:after="120" w:line="360" w:lineRule="exact"/>
              <w:rPr>
                <w:rFonts w:ascii="Arabic Typesetting" w:hAnsi="Arabic Typesetting" w:cs="Arabic Typesetting"/>
                <w:bCs w:val="0"/>
                <w:sz w:val="36"/>
                <w:szCs w:val="36"/>
              </w:rPr>
            </w:pPr>
            <w:r w:rsidRPr="00BB0121">
              <w:rPr>
                <w:rFonts w:ascii="Arabic Typesetting" w:hAnsi="Arabic Typesetting" w:cs="Arabic Typesetting"/>
                <w:bCs w:val="0"/>
                <w:sz w:val="36"/>
                <w:szCs w:val="36"/>
              </w:rPr>
              <w:t>العنوان</w:t>
            </w:r>
          </w:p>
        </w:tc>
        <w:tc>
          <w:tcPr>
            <w:tcW w:w="7200" w:type="dxa"/>
            <w:shd w:val="clear" w:color="auto" w:fill="auto"/>
            <w:vAlign w:val="center"/>
          </w:tcPr>
          <w:p w14:paraId="554329B0" w14:textId="77777777" w:rsidR="006218E1" w:rsidRPr="00BB0121" w:rsidRDefault="006218E1" w:rsidP="00164CBB">
            <w:pPr>
              <w:spacing w:after="120" w:line="360" w:lineRule="exact"/>
              <w:rPr>
                <w:rFonts w:ascii="Arabic Typesetting" w:hAnsi="Arabic Typesetting" w:cs="Arabic Typesetting"/>
                <w:kern w:val="2"/>
                <w:sz w:val="36"/>
                <w:szCs w:val="36"/>
              </w:rPr>
            </w:pPr>
            <w:r w:rsidRPr="00BB0121">
              <w:rPr>
                <w:rFonts w:ascii="Arabic Typesetting" w:hAnsi="Arabic Typesetting" w:cs="Arabic Typesetting"/>
                <w:i/>
                <w:iCs/>
                <w:kern w:val="2"/>
                <w:sz w:val="36"/>
                <w:szCs w:val="36"/>
              </w:rPr>
              <w:t>‏مشروع رائد بشأن الملكية الفكرية وإبداع التصاميم لتطوير الأعمال في البلدان النامية والبلدان الأقل نمواً</w:t>
            </w:r>
          </w:p>
        </w:tc>
      </w:tr>
      <w:tr w:rsidR="006218E1" w:rsidRPr="00BB0121" w14:paraId="6333CE21" w14:textId="77777777" w:rsidTr="006218E1">
        <w:tc>
          <w:tcPr>
            <w:tcW w:w="2088" w:type="dxa"/>
            <w:shd w:val="clear" w:color="auto" w:fill="auto"/>
          </w:tcPr>
          <w:p w14:paraId="6381579F" w14:textId="1918E253" w:rsidR="006218E1" w:rsidRPr="00BB0121" w:rsidRDefault="006218E1" w:rsidP="00BB0121">
            <w:pPr>
              <w:pStyle w:val="Heading3"/>
              <w:spacing w:before="0" w:after="120" w:line="360" w:lineRule="exact"/>
              <w:rPr>
                <w:rFonts w:ascii="Arabic Typesetting" w:hAnsi="Arabic Typesetting" w:cs="Arabic Typesetting"/>
                <w:bCs w:val="0"/>
                <w:sz w:val="36"/>
                <w:szCs w:val="36"/>
              </w:rPr>
            </w:pPr>
            <w:r w:rsidRPr="00BB0121">
              <w:rPr>
                <w:rFonts w:ascii="Arabic Typesetting" w:hAnsi="Arabic Typesetting" w:cs="Arabic Typesetting"/>
                <w:bCs w:val="0"/>
                <w:sz w:val="36"/>
                <w:szCs w:val="36"/>
              </w:rPr>
              <w:t xml:space="preserve">توصية </w:t>
            </w:r>
            <w:r w:rsidR="00785D48">
              <w:rPr>
                <w:rFonts w:ascii="Arabic Typesetting" w:hAnsi="Arabic Typesetting" w:cs="Arabic Typesetting"/>
                <w:bCs w:val="0"/>
                <w:sz w:val="36"/>
                <w:szCs w:val="36"/>
              </w:rPr>
              <w:t>أجندة التنمية</w:t>
            </w:r>
          </w:p>
        </w:tc>
        <w:tc>
          <w:tcPr>
            <w:tcW w:w="7200" w:type="dxa"/>
            <w:shd w:val="clear" w:color="auto" w:fill="auto"/>
          </w:tcPr>
          <w:p w14:paraId="73934395" w14:textId="3C17AB6B" w:rsidR="006218E1" w:rsidRPr="00BB0121" w:rsidRDefault="006218E1" w:rsidP="00164CBB">
            <w:pPr>
              <w:spacing w:after="120" w:line="360" w:lineRule="exact"/>
              <w:rPr>
                <w:rFonts w:ascii="Arabic Typesetting" w:hAnsi="Arabic Typesetting" w:cs="Arabic Typesetting"/>
                <w:kern w:val="2"/>
                <w:sz w:val="36"/>
                <w:szCs w:val="36"/>
              </w:rPr>
            </w:pPr>
            <w:r w:rsidRPr="00BB0121">
              <w:rPr>
                <w:rFonts w:ascii="Arabic Typesetting" w:hAnsi="Arabic Typesetting" w:cs="Arabic Typesetting"/>
                <w:i/>
                <w:iCs/>
                <w:kern w:val="2"/>
                <w:sz w:val="36"/>
                <w:szCs w:val="36"/>
              </w:rPr>
              <w:t>التوصية 4:</w:t>
            </w:r>
            <w:r w:rsidR="006424CF" w:rsidRPr="00BB0121">
              <w:rPr>
                <w:rFonts w:ascii="Arabic Typesetting" w:hAnsi="Arabic Typesetting" w:cs="Arabic Typesetting"/>
                <w:kern w:val="2"/>
                <w:sz w:val="36"/>
                <w:szCs w:val="36"/>
              </w:rPr>
              <w:t xml:space="preserve"> </w:t>
            </w:r>
            <w:r w:rsidRPr="00BB0121">
              <w:rPr>
                <w:rFonts w:ascii="Arabic Typesetting" w:hAnsi="Arabic Typesetting" w:cs="Arabic Typesetting"/>
                <w:kern w:val="2"/>
                <w:sz w:val="36"/>
                <w:szCs w:val="36"/>
              </w:rPr>
              <w:t>التأكيد بشكل خاص على احتياجات الشركات الصغيرة والمتوسطة والمؤسسات التي تعمل في مجال البحث العلمي والصناعات الثقافية، ومساعدة الدول الأعضاء، بطلب منها، على وضع الاستراتيجيات الوطنية المناسبة في مجال الملكية الفكرية.</w:t>
            </w:r>
          </w:p>
          <w:p w14:paraId="107B3F30" w14:textId="624CC4D1" w:rsidR="006218E1" w:rsidRPr="00BB0121" w:rsidRDefault="006218E1" w:rsidP="00BB0121">
            <w:pPr>
              <w:spacing w:after="120" w:line="360" w:lineRule="exact"/>
              <w:rPr>
                <w:rFonts w:ascii="Arabic Typesetting" w:hAnsi="Arabic Typesetting" w:cs="Arabic Typesetting"/>
                <w:kern w:val="2"/>
                <w:sz w:val="36"/>
                <w:szCs w:val="36"/>
              </w:rPr>
            </w:pPr>
            <w:r w:rsidRPr="00BB0121">
              <w:rPr>
                <w:rFonts w:ascii="Arabic Typesetting" w:hAnsi="Arabic Typesetting" w:cs="Arabic Typesetting"/>
                <w:i/>
                <w:iCs/>
                <w:kern w:val="2"/>
                <w:sz w:val="36"/>
                <w:szCs w:val="36"/>
              </w:rPr>
              <w:t>التوصية 10:</w:t>
            </w:r>
            <w:r w:rsidR="006424CF" w:rsidRPr="00BB0121">
              <w:rPr>
                <w:rFonts w:ascii="Arabic Typesetting" w:hAnsi="Arabic Typesetting" w:cs="Arabic Typesetting"/>
                <w:kern w:val="2"/>
                <w:sz w:val="36"/>
                <w:szCs w:val="36"/>
              </w:rPr>
              <w:t xml:space="preserve"> </w:t>
            </w:r>
            <w:r w:rsidRPr="00BB0121">
              <w:rPr>
                <w:rFonts w:ascii="Arabic Typesetting" w:hAnsi="Arabic Typesetting" w:cs="Arabic Typesetting"/>
                <w:kern w:val="2"/>
                <w:sz w:val="36"/>
                <w:szCs w:val="36"/>
              </w:rPr>
              <w:t>مساعدة الدول الأعضاء على تطوير كفاءاتها المؤسسية الوطنية في مجال الملكية الفكرية وتحسينها من خلال المضي في تطوير البنى التحتية وغيرها من المرافق بهدف جعل مؤسسات الملكية الفكرية أكثر فعالية والنهوض بتوازن عادل بين حماية الملكية الفكرية والمصلحة العامة.</w:t>
            </w:r>
            <w:r w:rsidR="006424CF" w:rsidRPr="00BB0121">
              <w:rPr>
                <w:rFonts w:ascii="Arabic Typesetting" w:hAnsi="Arabic Typesetting" w:cs="Arabic Typesetting"/>
                <w:kern w:val="2"/>
                <w:sz w:val="36"/>
                <w:szCs w:val="36"/>
              </w:rPr>
              <w:t xml:space="preserve"> </w:t>
            </w:r>
            <w:r w:rsidRPr="00BB0121">
              <w:rPr>
                <w:rFonts w:ascii="Arabic Typesetting" w:hAnsi="Arabic Typesetting" w:cs="Arabic Typesetting"/>
                <w:kern w:val="2"/>
                <w:sz w:val="36"/>
                <w:szCs w:val="36"/>
              </w:rPr>
              <w:t>ينبغي أن تنسحب هذه المساعدة التقنية أيضا على المنظمات الإقليمية ودون الإق</w:t>
            </w:r>
            <w:r w:rsidR="00BB0121">
              <w:rPr>
                <w:rFonts w:ascii="Arabic Typesetting" w:hAnsi="Arabic Typesetting" w:cs="Arabic Typesetting"/>
                <w:kern w:val="2"/>
                <w:sz w:val="36"/>
                <w:szCs w:val="36"/>
              </w:rPr>
              <w:t>ليمية المعنية بالملكية الفكرية.</w:t>
            </w:r>
          </w:p>
        </w:tc>
      </w:tr>
      <w:tr w:rsidR="006218E1" w:rsidRPr="00BB0121" w14:paraId="18E264F6" w14:textId="77777777" w:rsidTr="006218E1">
        <w:tc>
          <w:tcPr>
            <w:tcW w:w="2088" w:type="dxa"/>
            <w:shd w:val="clear" w:color="auto" w:fill="auto"/>
          </w:tcPr>
          <w:p w14:paraId="6E7E9A86" w14:textId="7D33FC54" w:rsidR="006218E1" w:rsidRPr="00BB0121" w:rsidRDefault="00BB0121" w:rsidP="00BB0121">
            <w:pPr>
              <w:pStyle w:val="Heading3"/>
              <w:spacing w:before="0" w:after="120" w:line="360" w:lineRule="exact"/>
              <w:rPr>
                <w:rFonts w:ascii="Arabic Typesetting" w:hAnsi="Arabic Typesetting" w:cs="Arabic Typesetting"/>
                <w:bCs w:val="0"/>
                <w:sz w:val="36"/>
                <w:szCs w:val="36"/>
              </w:rPr>
            </w:pPr>
            <w:r>
              <w:rPr>
                <w:rFonts w:ascii="Arabic Typesetting" w:hAnsi="Arabic Typesetting" w:cs="Arabic Typesetting"/>
                <w:bCs w:val="0"/>
                <w:sz w:val="36"/>
                <w:szCs w:val="36"/>
              </w:rPr>
              <w:t>ميزانية المشروع</w:t>
            </w:r>
          </w:p>
        </w:tc>
        <w:tc>
          <w:tcPr>
            <w:tcW w:w="7200" w:type="dxa"/>
            <w:shd w:val="clear" w:color="auto" w:fill="auto"/>
          </w:tcPr>
          <w:p w14:paraId="7B6F7E6F" w14:textId="0A0B9A09" w:rsidR="006218E1" w:rsidRPr="00BB0121" w:rsidRDefault="006218E1" w:rsidP="00164CBB">
            <w:pPr>
              <w:spacing w:after="120" w:line="360" w:lineRule="exact"/>
              <w:rPr>
                <w:rFonts w:ascii="Arabic Typesetting" w:hAnsi="Arabic Typesetting" w:cs="Arabic Typesetting"/>
                <w:kern w:val="2"/>
                <w:sz w:val="36"/>
                <w:szCs w:val="36"/>
              </w:rPr>
            </w:pPr>
            <w:r w:rsidRPr="00BB0121">
              <w:rPr>
                <w:rFonts w:ascii="Arabic Typesetting" w:hAnsi="Arabic Typesetting" w:cs="Arabic Typesetting"/>
                <w:kern w:val="2"/>
                <w:sz w:val="36"/>
                <w:szCs w:val="36"/>
              </w:rPr>
              <w:t>إجمالي تكاليف المشروع غير المتعلقة بالموظفين:</w:t>
            </w:r>
            <w:r w:rsidR="006424CF" w:rsidRPr="00BB0121">
              <w:rPr>
                <w:rFonts w:ascii="Arabic Typesetting" w:hAnsi="Arabic Typesetting" w:cs="Arabic Typesetting"/>
                <w:kern w:val="2"/>
                <w:sz w:val="36"/>
                <w:szCs w:val="36"/>
              </w:rPr>
              <w:t xml:space="preserve"> </w:t>
            </w:r>
            <w:r w:rsidRPr="00BB0121">
              <w:rPr>
                <w:rFonts w:ascii="Arabic Typesetting" w:hAnsi="Arabic Typesetting" w:cs="Arabic Typesetting"/>
                <w:kern w:val="2"/>
                <w:sz w:val="36"/>
                <w:szCs w:val="36"/>
              </w:rPr>
              <w:t>000 250 فرنك سويسري</w:t>
            </w:r>
          </w:p>
          <w:p w14:paraId="7F5271BD" w14:textId="45C6AB20" w:rsidR="006218E1" w:rsidRPr="00BB0121" w:rsidRDefault="006218E1" w:rsidP="008C330B">
            <w:pPr>
              <w:spacing w:after="120" w:line="360" w:lineRule="exact"/>
              <w:rPr>
                <w:rFonts w:ascii="Arabic Typesetting" w:hAnsi="Arabic Typesetting" w:cs="Arabic Typesetting"/>
                <w:kern w:val="2"/>
                <w:sz w:val="36"/>
                <w:szCs w:val="36"/>
              </w:rPr>
            </w:pPr>
            <w:r w:rsidRPr="00BB0121">
              <w:rPr>
                <w:rFonts w:ascii="Arabic Typesetting" w:hAnsi="Arabic Typesetting" w:cs="Arabic Typesetting"/>
                <w:kern w:val="2"/>
                <w:sz w:val="36"/>
                <w:szCs w:val="36"/>
              </w:rPr>
              <w:t>تقدير احتياجات الموارد البشرية:</w:t>
            </w:r>
            <w:r w:rsidR="006424CF" w:rsidRPr="00BB0121">
              <w:rPr>
                <w:rFonts w:ascii="Arabic Typesetting" w:hAnsi="Arabic Typesetting" w:cs="Arabic Typesetting"/>
                <w:kern w:val="2"/>
                <w:sz w:val="36"/>
                <w:szCs w:val="36"/>
              </w:rPr>
              <w:t xml:space="preserve"> </w:t>
            </w:r>
            <w:r w:rsidRPr="00BB0121">
              <w:rPr>
                <w:rFonts w:ascii="Arabic Typesetting" w:hAnsi="Arabic Typesetting" w:cs="Arabic Typesetting"/>
                <w:kern w:val="2"/>
                <w:sz w:val="36"/>
                <w:szCs w:val="36"/>
              </w:rPr>
              <w:t>موظف واحد للمشروع من فئة المهنيين المستوى</w:t>
            </w:r>
            <w:r w:rsidR="008C330B">
              <w:rPr>
                <w:rFonts w:ascii="Arabic Typesetting" w:hAnsi="Arabic Typesetting" w:cs="Arabic Typesetting" w:hint="cs"/>
                <w:kern w:val="2"/>
                <w:sz w:val="36"/>
                <w:szCs w:val="36"/>
              </w:rPr>
              <w:t xml:space="preserve"> </w:t>
            </w:r>
            <w:r w:rsidR="008C330B">
              <w:rPr>
                <w:rFonts w:ascii="Arabic Typesetting" w:hAnsi="Arabic Typesetting" w:cs="Arabic Typesetting"/>
                <w:kern w:val="2"/>
                <w:sz w:val="36"/>
                <w:szCs w:val="36"/>
                <w:rtl w:val="0"/>
              </w:rPr>
              <w:t>P2-P3</w:t>
            </w:r>
            <w:r w:rsidR="008C330B">
              <w:rPr>
                <w:rFonts w:ascii="Arabic Typesetting" w:hAnsi="Arabic Typesetting" w:cs="Arabic Typesetting" w:hint="cs"/>
                <w:kern w:val="2"/>
                <w:sz w:val="36"/>
                <w:szCs w:val="36"/>
              </w:rPr>
              <w:t xml:space="preserve"> </w:t>
            </w:r>
            <w:r w:rsidR="008F4F46">
              <w:rPr>
                <w:rFonts w:ascii="Arabic Typesetting" w:hAnsi="Arabic Typesetting" w:cs="Arabic Typesetting" w:hint="cs"/>
                <w:kern w:val="2"/>
                <w:sz w:val="36"/>
                <w:szCs w:val="36"/>
              </w:rPr>
              <w:t>(</w:t>
            </w:r>
            <w:r w:rsidR="00BB0121">
              <w:rPr>
                <w:rFonts w:ascii="Arabic Typesetting" w:hAnsi="Arabic Typesetting" w:cs="Arabic Typesetting" w:hint="cs"/>
                <w:kern w:val="2"/>
                <w:sz w:val="36"/>
                <w:szCs w:val="36"/>
              </w:rPr>
              <w:t xml:space="preserve">000 237 </w:t>
            </w:r>
            <w:r w:rsidRPr="00BB0121">
              <w:rPr>
                <w:rFonts w:ascii="Arabic Typesetting" w:hAnsi="Arabic Typesetting" w:cs="Arabic Typesetting"/>
                <w:kern w:val="2"/>
                <w:sz w:val="36"/>
                <w:szCs w:val="36"/>
              </w:rPr>
              <w:t>فرنك سويسري</w:t>
            </w:r>
            <w:r w:rsidR="008F4F46">
              <w:rPr>
                <w:rFonts w:ascii="Arabic Typesetting" w:hAnsi="Arabic Typesetting" w:cs="Arabic Typesetting"/>
                <w:kern w:val="2"/>
                <w:sz w:val="36"/>
                <w:szCs w:val="36"/>
              </w:rPr>
              <w:t>)</w:t>
            </w:r>
            <w:r w:rsidRPr="00BB0121">
              <w:rPr>
                <w:rFonts w:ascii="Arabic Typesetting" w:hAnsi="Arabic Typesetting" w:cs="Arabic Typesetting"/>
                <w:kern w:val="2"/>
                <w:sz w:val="36"/>
                <w:szCs w:val="36"/>
              </w:rPr>
              <w:t>.</w:t>
            </w:r>
          </w:p>
        </w:tc>
      </w:tr>
      <w:tr w:rsidR="006218E1" w:rsidRPr="00BB0121" w14:paraId="6DDC026A" w14:textId="77777777" w:rsidTr="006218E1">
        <w:tc>
          <w:tcPr>
            <w:tcW w:w="2088" w:type="dxa"/>
            <w:shd w:val="clear" w:color="auto" w:fill="auto"/>
          </w:tcPr>
          <w:p w14:paraId="4047EA3D" w14:textId="77777777" w:rsidR="006218E1" w:rsidRPr="00BB0121" w:rsidRDefault="006218E1" w:rsidP="00164CBB">
            <w:pPr>
              <w:pStyle w:val="Heading3"/>
              <w:spacing w:before="0" w:after="120" w:line="360" w:lineRule="exact"/>
              <w:rPr>
                <w:rFonts w:ascii="Arabic Typesetting" w:hAnsi="Arabic Typesetting" w:cs="Arabic Typesetting"/>
                <w:bCs w:val="0"/>
                <w:sz w:val="36"/>
                <w:szCs w:val="36"/>
              </w:rPr>
            </w:pPr>
            <w:r w:rsidRPr="00BB0121">
              <w:rPr>
                <w:rFonts w:ascii="Arabic Typesetting" w:hAnsi="Arabic Typesetting" w:cs="Arabic Typesetting"/>
                <w:bCs w:val="0"/>
                <w:sz w:val="36"/>
                <w:szCs w:val="36"/>
              </w:rPr>
              <w:t>مدة المشروع</w:t>
            </w:r>
          </w:p>
        </w:tc>
        <w:tc>
          <w:tcPr>
            <w:tcW w:w="7200" w:type="dxa"/>
            <w:shd w:val="clear" w:color="auto" w:fill="auto"/>
          </w:tcPr>
          <w:p w14:paraId="5B307A98" w14:textId="77777777" w:rsidR="006218E1" w:rsidRPr="00BB0121" w:rsidRDefault="006218E1" w:rsidP="00164CBB">
            <w:pPr>
              <w:spacing w:after="120" w:line="360" w:lineRule="exact"/>
              <w:rPr>
                <w:rFonts w:ascii="Arabic Typesetting" w:hAnsi="Arabic Typesetting" w:cs="Arabic Typesetting"/>
                <w:sz w:val="36"/>
                <w:szCs w:val="36"/>
              </w:rPr>
            </w:pPr>
            <w:r w:rsidRPr="00BB0121">
              <w:rPr>
                <w:rFonts w:ascii="Arabic Typesetting" w:hAnsi="Arabic Typesetting" w:cs="Arabic Typesetting"/>
                <w:kern w:val="2"/>
                <w:sz w:val="36"/>
                <w:szCs w:val="36"/>
              </w:rPr>
              <w:t>24 شهراً</w:t>
            </w:r>
          </w:p>
        </w:tc>
      </w:tr>
      <w:tr w:rsidR="006218E1" w:rsidRPr="00BB0121" w14:paraId="18E2A1BC" w14:textId="77777777" w:rsidTr="006218E1">
        <w:tc>
          <w:tcPr>
            <w:tcW w:w="2088" w:type="dxa"/>
            <w:shd w:val="clear" w:color="auto" w:fill="auto"/>
          </w:tcPr>
          <w:p w14:paraId="2C559D9C" w14:textId="77777777" w:rsidR="006218E1" w:rsidRPr="00BB0121" w:rsidRDefault="006218E1" w:rsidP="00164CBB">
            <w:pPr>
              <w:pStyle w:val="Heading3"/>
              <w:spacing w:before="0" w:after="120" w:line="360" w:lineRule="exact"/>
              <w:rPr>
                <w:rFonts w:ascii="Arabic Typesetting" w:hAnsi="Arabic Typesetting" w:cs="Arabic Typesetting"/>
                <w:bCs w:val="0"/>
                <w:sz w:val="36"/>
                <w:szCs w:val="36"/>
              </w:rPr>
            </w:pPr>
            <w:r w:rsidRPr="00BB0121">
              <w:rPr>
                <w:rFonts w:ascii="Arabic Typesetting" w:hAnsi="Arabic Typesetting" w:cs="Arabic Typesetting"/>
                <w:bCs w:val="0"/>
                <w:sz w:val="36"/>
                <w:szCs w:val="36"/>
              </w:rPr>
              <w:t>قطاعات الويبو الرئيسية المشاركة والصلة ببرامج الويبو</w:t>
            </w:r>
          </w:p>
        </w:tc>
        <w:tc>
          <w:tcPr>
            <w:tcW w:w="7200" w:type="dxa"/>
            <w:shd w:val="clear" w:color="auto" w:fill="auto"/>
          </w:tcPr>
          <w:p w14:paraId="5E23A7A1" w14:textId="47A53018" w:rsidR="006218E1" w:rsidRPr="00455826" w:rsidRDefault="006218E1" w:rsidP="00455826">
            <w:pPr>
              <w:spacing w:after="120" w:line="360" w:lineRule="exact"/>
              <w:rPr>
                <w:rFonts w:ascii="Arabic Typesetting" w:hAnsi="Arabic Typesetting" w:cs="Arabic Typesetting"/>
                <w:kern w:val="2"/>
                <w:sz w:val="36"/>
                <w:szCs w:val="36"/>
              </w:rPr>
            </w:pPr>
            <w:r w:rsidRPr="00BB0121">
              <w:rPr>
                <w:rFonts w:ascii="Arabic Typesetting" w:hAnsi="Arabic Typesetting" w:cs="Arabic Typesetting"/>
                <w:kern w:val="2"/>
                <w:sz w:val="36"/>
                <w:szCs w:val="36"/>
              </w:rPr>
              <w:t>ال</w:t>
            </w:r>
            <w:r w:rsidR="00455826">
              <w:rPr>
                <w:rFonts w:ascii="Arabic Typesetting" w:hAnsi="Arabic Typesetting" w:cs="Arabic Typesetting"/>
                <w:kern w:val="2"/>
                <w:sz w:val="36"/>
                <w:szCs w:val="36"/>
              </w:rPr>
              <w:t>صلة ببرامج الويبو 2 و9 و30 و31.</w:t>
            </w:r>
          </w:p>
        </w:tc>
      </w:tr>
      <w:tr w:rsidR="006218E1" w:rsidRPr="00BB0121" w14:paraId="617DD585" w14:textId="77777777" w:rsidTr="006218E1">
        <w:trPr>
          <w:trHeight w:val="1419"/>
        </w:trPr>
        <w:tc>
          <w:tcPr>
            <w:tcW w:w="2088" w:type="dxa"/>
            <w:shd w:val="clear" w:color="auto" w:fill="auto"/>
          </w:tcPr>
          <w:p w14:paraId="49635F65" w14:textId="77777777" w:rsidR="006218E1" w:rsidRPr="00BB0121" w:rsidRDefault="006218E1" w:rsidP="00164CBB">
            <w:pPr>
              <w:pStyle w:val="Heading3"/>
              <w:spacing w:before="0" w:after="120" w:line="360" w:lineRule="exact"/>
              <w:rPr>
                <w:rFonts w:ascii="Arabic Typesetting" w:hAnsi="Arabic Typesetting" w:cs="Arabic Typesetting"/>
                <w:bCs w:val="0"/>
                <w:sz w:val="36"/>
                <w:szCs w:val="36"/>
              </w:rPr>
            </w:pPr>
            <w:r w:rsidRPr="00BB0121">
              <w:rPr>
                <w:rFonts w:ascii="Arabic Typesetting" w:hAnsi="Arabic Typesetting" w:cs="Arabic Typesetting"/>
                <w:bCs w:val="0"/>
                <w:sz w:val="36"/>
                <w:szCs w:val="36"/>
              </w:rPr>
              <w:t>وصف موجز للمشروع</w:t>
            </w:r>
          </w:p>
        </w:tc>
        <w:tc>
          <w:tcPr>
            <w:tcW w:w="7200" w:type="dxa"/>
            <w:shd w:val="clear" w:color="auto" w:fill="auto"/>
          </w:tcPr>
          <w:p w14:paraId="79B10C81" w14:textId="3C4F79CB" w:rsidR="006218E1" w:rsidRPr="00BB0121" w:rsidRDefault="006218E1" w:rsidP="00164CBB">
            <w:pPr>
              <w:spacing w:after="120" w:line="360" w:lineRule="exact"/>
              <w:rPr>
                <w:rFonts w:ascii="Arabic Typesetting" w:hAnsi="Arabic Typesetting" w:cs="Arabic Typesetting"/>
                <w:kern w:val="2"/>
                <w:sz w:val="36"/>
                <w:szCs w:val="36"/>
              </w:rPr>
            </w:pPr>
            <w:r w:rsidRPr="00BB0121">
              <w:rPr>
                <w:rFonts w:ascii="Arabic Typesetting" w:hAnsi="Arabic Typesetting" w:cs="Arabic Typesetting"/>
                <w:kern w:val="2"/>
                <w:sz w:val="36"/>
                <w:szCs w:val="36"/>
              </w:rPr>
              <w:t>يهدف المشروع إلى دعم الشركات الصغيرة والمتوسطة، التي تتولى بنشاط إعداد التصاميم وتسويقها، في الاستخدام الفعال لنظام الملكية الفكرية ووضع الاستراتيجيات التي تشجع على الاستثمار في التصاميم.</w:t>
            </w:r>
            <w:r w:rsidR="006424CF" w:rsidRPr="00BB0121">
              <w:rPr>
                <w:rFonts w:ascii="Arabic Typesetting" w:hAnsi="Arabic Typesetting" w:cs="Arabic Typesetting"/>
                <w:kern w:val="2"/>
                <w:sz w:val="36"/>
                <w:szCs w:val="36"/>
              </w:rPr>
              <w:t xml:space="preserve"> </w:t>
            </w:r>
          </w:p>
          <w:p w14:paraId="78842855" w14:textId="77777777" w:rsidR="006218E1" w:rsidRPr="00BB0121" w:rsidRDefault="006218E1" w:rsidP="00164CBB">
            <w:pPr>
              <w:spacing w:after="120" w:line="360" w:lineRule="exact"/>
              <w:rPr>
                <w:rFonts w:ascii="Arabic Typesetting" w:hAnsi="Arabic Typesetting" w:cs="Arabic Typesetting"/>
                <w:kern w:val="2"/>
                <w:sz w:val="36"/>
                <w:szCs w:val="36"/>
              </w:rPr>
            </w:pPr>
            <w:r w:rsidRPr="00BB0121">
              <w:rPr>
                <w:rFonts w:ascii="Arabic Typesetting" w:hAnsi="Arabic Typesetting" w:cs="Arabic Typesetting"/>
                <w:kern w:val="2"/>
                <w:sz w:val="36"/>
                <w:szCs w:val="36"/>
              </w:rPr>
              <w:t>ومن خلال التعاون الوثيق مع الوكالات الرائدة في البلدان المُشارِكة، سوف يعزز المشروع الاستخدام الاستراتيجي لحقوق الملكية الفكرية، لا سيما حقوق التصاميم الصناعية، من جانب المؤسسات الصغيرة والمتوسطة في تلك البلدان، مما يشجع على اتباع نهج استباقي في حماية التصاميم في الأسواق المحلية وأسواق التصدير.</w:t>
            </w:r>
          </w:p>
          <w:p w14:paraId="5E864E7C" w14:textId="172FF2B3" w:rsidR="006218E1" w:rsidRPr="00455826" w:rsidRDefault="006218E1" w:rsidP="00455826">
            <w:pPr>
              <w:spacing w:after="120" w:line="360" w:lineRule="exact"/>
              <w:rPr>
                <w:rFonts w:ascii="Arabic Typesetting" w:hAnsi="Arabic Typesetting" w:cs="Arabic Typesetting"/>
                <w:kern w:val="2"/>
                <w:sz w:val="36"/>
                <w:szCs w:val="36"/>
              </w:rPr>
            </w:pPr>
            <w:r w:rsidRPr="00BB0121">
              <w:rPr>
                <w:rFonts w:ascii="Arabic Typesetting" w:hAnsi="Arabic Typesetting" w:cs="Arabic Typesetting"/>
                <w:kern w:val="2"/>
                <w:sz w:val="36"/>
                <w:szCs w:val="36"/>
              </w:rPr>
              <w:t xml:space="preserve">يستند المشروع إلى اقتراح مقدم من جمهورية كوريا خلال الدورة الحادية عشرة للجنة </w:t>
            </w:r>
            <w:r w:rsidR="008F4F46">
              <w:rPr>
                <w:rFonts w:ascii="Arabic Typesetting" w:hAnsi="Arabic Typesetting" w:cs="Arabic Typesetting"/>
                <w:kern w:val="2"/>
                <w:sz w:val="36"/>
                <w:szCs w:val="36"/>
              </w:rPr>
              <w:t>(</w:t>
            </w:r>
            <w:r w:rsidRPr="00BB0121">
              <w:rPr>
                <w:rFonts w:ascii="Arabic Typesetting" w:hAnsi="Arabic Typesetting" w:cs="Arabic Typesetting"/>
                <w:kern w:val="2"/>
                <w:sz w:val="36"/>
                <w:szCs w:val="36"/>
              </w:rPr>
              <w:t xml:space="preserve">الوثيقة </w:t>
            </w:r>
            <w:r w:rsidRPr="00BB0121">
              <w:rPr>
                <w:rFonts w:ascii="Arabic Typesetting" w:hAnsi="Arabic Typesetting" w:cs="Arabic Typesetting"/>
                <w:kern w:val="2"/>
                <w:sz w:val="36"/>
                <w:szCs w:val="36"/>
                <w:rtl w:val="0"/>
              </w:rPr>
              <w:t>CDIP/11/7</w:t>
            </w:r>
            <w:r w:rsidR="008F4F46">
              <w:rPr>
                <w:rFonts w:ascii="Arabic Typesetting" w:hAnsi="Arabic Typesetting" w:cs="Arabic Typesetting"/>
                <w:kern w:val="2"/>
                <w:sz w:val="36"/>
                <w:szCs w:val="36"/>
              </w:rPr>
              <w:t>)</w:t>
            </w:r>
            <w:r w:rsidRPr="00BB0121">
              <w:rPr>
                <w:rFonts w:ascii="Arabic Typesetting" w:hAnsi="Arabic Typesetting" w:cs="Arabic Typesetting"/>
                <w:kern w:val="2"/>
                <w:sz w:val="36"/>
                <w:szCs w:val="36"/>
              </w:rPr>
              <w:t>.</w:t>
            </w:r>
          </w:p>
        </w:tc>
      </w:tr>
    </w:tbl>
    <w:p w14:paraId="33752D6D" w14:textId="77777777" w:rsidR="00D91DD4" w:rsidRPr="00164CBB" w:rsidRDefault="00D91DD4" w:rsidP="00164CBB">
      <w:pPr>
        <w:pStyle w:val="NormalParaAR"/>
        <w:bidi w:val="0"/>
        <w:spacing w:after="120"/>
      </w:pPr>
    </w:p>
    <w:p w14:paraId="315C8DD5"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br w:type="page"/>
      </w:r>
    </w:p>
    <w:tbl>
      <w:tblPr>
        <w:bidiVisual/>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920"/>
      </w:tblGrid>
      <w:tr w:rsidR="00D91DD4" w:rsidRPr="007F0201" w14:paraId="3959F463" w14:textId="77777777" w:rsidTr="00F34961">
        <w:trPr>
          <w:trHeight w:val="484"/>
        </w:trPr>
        <w:tc>
          <w:tcPr>
            <w:tcW w:w="1368" w:type="dxa"/>
            <w:shd w:val="clear" w:color="auto" w:fill="auto"/>
          </w:tcPr>
          <w:p w14:paraId="46B9F90C" w14:textId="77777777" w:rsidR="00D91DD4" w:rsidRPr="007F0201" w:rsidRDefault="00D91DD4" w:rsidP="00164CBB">
            <w:pPr>
              <w:pStyle w:val="Heading3"/>
              <w:spacing w:before="0" w:after="120" w:line="360" w:lineRule="exact"/>
              <w:rPr>
                <w:rFonts w:ascii="Arabic Typesetting" w:hAnsi="Arabic Typesetting" w:cs="Arabic Typesetting"/>
                <w:bCs w:val="0"/>
                <w:sz w:val="36"/>
                <w:szCs w:val="36"/>
              </w:rPr>
            </w:pPr>
            <w:r w:rsidRPr="007F0201">
              <w:rPr>
                <w:rFonts w:ascii="Arabic Typesetting" w:hAnsi="Arabic Typesetting" w:cs="Arabic Typesetting"/>
                <w:bCs w:val="0"/>
                <w:sz w:val="36"/>
                <w:szCs w:val="36"/>
              </w:rPr>
              <w:lastRenderedPageBreak/>
              <w:t>المسؤول عن المشروع</w:t>
            </w:r>
          </w:p>
        </w:tc>
        <w:tc>
          <w:tcPr>
            <w:tcW w:w="7920" w:type="dxa"/>
            <w:vAlign w:val="center"/>
          </w:tcPr>
          <w:p w14:paraId="679424F0" w14:textId="77777777" w:rsidR="00D91DD4" w:rsidRPr="007F0201" w:rsidRDefault="00D91DD4" w:rsidP="00164CBB">
            <w:pPr>
              <w:spacing w:after="120" w:line="360" w:lineRule="exact"/>
              <w:rPr>
                <w:rFonts w:ascii="Arabic Typesetting" w:hAnsi="Arabic Typesetting" w:cs="Arabic Typesetting"/>
                <w:color w:val="595959"/>
                <w:sz w:val="36"/>
                <w:szCs w:val="36"/>
              </w:rPr>
            </w:pPr>
            <w:r w:rsidRPr="007F0201">
              <w:rPr>
                <w:rFonts w:ascii="Arabic Typesetting" w:hAnsi="Arabic Typesetting" w:cs="Arabic Typesetting"/>
                <w:sz w:val="36"/>
                <w:szCs w:val="36"/>
              </w:rPr>
              <w:t xml:space="preserve">السيد ماركوس </w:t>
            </w:r>
            <w:proofErr w:type="spellStart"/>
            <w:r w:rsidRPr="007F0201">
              <w:rPr>
                <w:rFonts w:ascii="Arabic Typesetting" w:hAnsi="Arabic Typesetting" w:cs="Arabic Typesetting"/>
                <w:sz w:val="36"/>
                <w:szCs w:val="36"/>
              </w:rPr>
              <w:t>هوبرغر</w:t>
            </w:r>
            <w:proofErr w:type="spellEnd"/>
          </w:p>
        </w:tc>
      </w:tr>
      <w:tr w:rsidR="00D91DD4" w:rsidRPr="007F0201" w14:paraId="390A910F" w14:textId="77777777" w:rsidTr="00F34961">
        <w:trPr>
          <w:trHeight w:val="1959"/>
        </w:trPr>
        <w:tc>
          <w:tcPr>
            <w:tcW w:w="1368" w:type="dxa"/>
            <w:shd w:val="clear" w:color="auto" w:fill="auto"/>
          </w:tcPr>
          <w:p w14:paraId="4B0154B4" w14:textId="77777777" w:rsidR="00D91DD4" w:rsidRPr="007F0201" w:rsidDel="00196374" w:rsidRDefault="00D91DD4" w:rsidP="00164CBB">
            <w:pPr>
              <w:pStyle w:val="Heading3"/>
              <w:spacing w:before="0" w:after="120" w:line="360" w:lineRule="exact"/>
              <w:rPr>
                <w:rFonts w:ascii="Arabic Typesetting" w:hAnsi="Arabic Typesetting" w:cs="Arabic Typesetting"/>
                <w:bCs w:val="0"/>
                <w:sz w:val="36"/>
                <w:szCs w:val="36"/>
              </w:rPr>
            </w:pPr>
            <w:r w:rsidRPr="007F0201">
              <w:rPr>
                <w:rFonts w:ascii="Arabic Typesetting" w:hAnsi="Arabic Typesetting" w:cs="Arabic Typesetting"/>
                <w:bCs w:val="0"/>
                <w:sz w:val="36"/>
                <w:szCs w:val="36"/>
              </w:rPr>
              <w:t>الصلة بالنتائج المرتقبة في البرنامج والميزانية للفترة 2014/15</w:t>
            </w:r>
          </w:p>
        </w:tc>
        <w:tc>
          <w:tcPr>
            <w:tcW w:w="7920" w:type="dxa"/>
            <w:tcBorders>
              <w:bottom w:val="single" w:sz="4" w:space="0" w:color="auto"/>
            </w:tcBorders>
          </w:tcPr>
          <w:p w14:paraId="6CBD664D" w14:textId="1D952FA2" w:rsidR="00D91DD4" w:rsidRPr="007F0201" w:rsidDel="00196374" w:rsidRDefault="00D91DD4" w:rsidP="00455826">
            <w:pPr>
              <w:spacing w:after="120" w:line="360" w:lineRule="exact"/>
              <w:rPr>
                <w:rFonts w:ascii="Arabic Typesetting" w:hAnsi="Arabic Typesetting" w:cs="Arabic Typesetting"/>
                <w:iCs/>
                <w:sz w:val="36"/>
                <w:szCs w:val="36"/>
              </w:rPr>
            </w:pPr>
            <w:r w:rsidRPr="001A1509">
              <w:rPr>
                <w:rFonts w:ascii="Arabic Typesetting" w:hAnsi="Arabic Typesetting" w:cs="Arabic Typesetting"/>
                <w:i/>
                <w:iCs/>
                <w:sz w:val="36"/>
                <w:szCs w:val="36"/>
              </w:rPr>
              <w:t xml:space="preserve">النتيجة </w:t>
            </w:r>
            <w:r w:rsidR="00455826" w:rsidRPr="001A1509">
              <w:rPr>
                <w:rFonts w:ascii="Arabic Typesetting" w:hAnsi="Arabic Typesetting" w:cs="Arabic Typesetting" w:hint="cs"/>
                <w:i/>
                <w:iCs/>
                <w:sz w:val="36"/>
                <w:szCs w:val="36"/>
              </w:rPr>
              <w:t>المرتقبة</w:t>
            </w:r>
            <w:r w:rsidRPr="001A1509">
              <w:rPr>
                <w:rFonts w:ascii="Arabic Typesetting" w:hAnsi="Arabic Typesetting" w:cs="Arabic Typesetting"/>
                <w:i/>
                <w:iCs/>
                <w:sz w:val="36"/>
                <w:szCs w:val="36"/>
              </w:rPr>
              <w:t xml:space="preserve"> ه3.2.</w:t>
            </w:r>
            <w:r w:rsidR="006424CF" w:rsidRPr="007F0201">
              <w:rPr>
                <w:rFonts w:ascii="Arabic Typesetting" w:hAnsi="Arabic Typesetting" w:cs="Arabic Typesetting"/>
                <w:kern w:val="2"/>
                <w:sz w:val="36"/>
                <w:szCs w:val="36"/>
              </w:rPr>
              <w:t xml:space="preserve"> </w:t>
            </w:r>
            <w:r w:rsidRPr="007F0201">
              <w:rPr>
                <w:rFonts w:ascii="Arabic Typesetting" w:hAnsi="Arabic Typesetting" w:cs="Arabic Typesetting"/>
                <w:kern w:val="2"/>
                <w:sz w:val="36"/>
                <w:szCs w:val="36"/>
              </w:rPr>
              <w:t>موارد بشرية مُحَسَّنة قادرة على التعامل مع مجموعة عريضة من متطلبات استخدام الملكية الفكرية من أجل التنمية استخداما فعالا في البلدان النامية والبلدان الأقل نموا والبلدان المنتقلة إلى نظام الاقتصاد الحر.</w:t>
            </w:r>
          </w:p>
        </w:tc>
      </w:tr>
      <w:tr w:rsidR="00D91DD4" w:rsidRPr="007F0201" w14:paraId="6AF86320" w14:textId="77777777" w:rsidTr="00F34961">
        <w:trPr>
          <w:trHeight w:val="1158"/>
        </w:trPr>
        <w:tc>
          <w:tcPr>
            <w:tcW w:w="1368" w:type="dxa"/>
            <w:shd w:val="clear" w:color="auto" w:fill="auto"/>
          </w:tcPr>
          <w:p w14:paraId="0A0A9938" w14:textId="0A9D8F54" w:rsidR="00D91DD4" w:rsidRPr="007F0201" w:rsidRDefault="00D91DD4" w:rsidP="00455826">
            <w:pPr>
              <w:pStyle w:val="Heading3"/>
              <w:spacing w:before="0" w:after="120" w:line="360" w:lineRule="exact"/>
              <w:rPr>
                <w:rFonts w:ascii="Arabic Typesetting" w:hAnsi="Arabic Typesetting" w:cs="Arabic Typesetting"/>
                <w:bCs w:val="0"/>
                <w:sz w:val="36"/>
                <w:szCs w:val="36"/>
              </w:rPr>
            </w:pPr>
            <w:r w:rsidRPr="007F0201">
              <w:rPr>
                <w:rFonts w:ascii="Arabic Typesetting" w:hAnsi="Arabic Typesetting" w:cs="Arabic Typesetting"/>
                <w:bCs w:val="0"/>
                <w:sz w:val="36"/>
                <w:szCs w:val="36"/>
              </w:rPr>
              <w:t>لم</w:t>
            </w:r>
            <w:r w:rsidR="00455826" w:rsidRPr="007F0201">
              <w:rPr>
                <w:rFonts w:ascii="Arabic Typesetting" w:hAnsi="Arabic Typesetting" w:cs="Arabic Typesetting"/>
                <w:bCs w:val="0"/>
                <w:sz w:val="36"/>
                <w:szCs w:val="36"/>
              </w:rPr>
              <w:t>حة عامة موجزة عن تنفيذ المشروع</w:t>
            </w:r>
          </w:p>
        </w:tc>
        <w:tc>
          <w:tcPr>
            <w:tcW w:w="7920" w:type="dxa"/>
            <w:tcBorders>
              <w:bottom w:val="single" w:sz="4" w:space="0" w:color="auto"/>
            </w:tcBorders>
          </w:tcPr>
          <w:p w14:paraId="53A4BA75" w14:textId="77777777" w:rsidR="00D91DD4" w:rsidRPr="007F0201" w:rsidRDefault="00D91DD4" w:rsidP="00164CBB">
            <w:pPr>
              <w:spacing w:after="120" w:line="360" w:lineRule="exact"/>
              <w:rPr>
                <w:rFonts w:ascii="Arabic Typesetting" w:hAnsi="Arabic Typesetting" w:cs="Arabic Typesetting"/>
                <w:sz w:val="36"/>
                <w:szCs w:val="36"/>
                <w:u w:val="single"/>
              </w:rPr>
            </w:pPr>
            <w:r w:rsidRPr="007F0201">
              <w:rPr>
                <w:rFonts w:ascii="Arabic Typesetting" w:hAnsi="Arabic Typesetting" w:cs="Arabic Typesetting"/>
                <w:sz w:val="36"/>
                <w:szCs w:val="36"/>
                <w:u w:val="single"/>
              </w:rPr>
              <w:t xml:space="preserve">أعضاء فريق المشروع </w:t>
            </w:r>
          </w:p>
          <w:p w14:paraId="06748FDC" w14:textId="7B106BE4" w:rsidR="00D91DD4" w:rsidRPr="007F0201" w:rsidRDefault="00D91DD4" w:rsidP="00164CBB">
            <w:pPr>
              <w:spacing w:after="120" w:line="360" w:lineRule="exact"/>
              <w:rPr>
                <w:rFonts w:ascii="Arabic Typesetting" w:hAnsi="Arabic Typesetting" w:cs="Arabic Typesetting"/>
                <w:iCs/>
                <w:sz w:val="36"/>
                <w:szCs w:val="36"/>
              </w:rPr>
            </w:pPr>
            <w:r w:rsidRPr="007F0201">
              <w:rPr>
                <w:rFonts w:ascii="Arabic Typesetting" w:hAnsi="Arabic Typesetting" w:cs="Arabic Typesetting"/>
                <w:sz w:val="36"/>
                <w:szCs w:val="36"/>
              </w:rPr>
              <w:t>عمل المشروع في تعاون وثيق مع وكالة رئيسية في كل بلد رائد، وهي المعهد الوطني للملكية الصناعية في الأرجنتين، والمكتب المغربي للملكية الصناعية والتجارية في المغرب.</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وقد عينَت كلتا الوكالتين الرائدتين، لهذا المشروع، لجنة توجيهية وفريقاً للمشروع.</w:t>
            </w:r>
          </w:p>
          <w:p w14:paraId="14E9E12D" w14:textId="0DEEB83F" w:rsidR="00D91DD4" w:rsidRPr="007F0201" w:rsidRDefault="00D91DD4" w:rsidP="00164CBB">
            <w:pPr>
              <w:numPr>
                <w:ilvl w:val="0"/>
                <w:numId w:val="38"/>
              </w:numPr>
              <w:spacing w:after="120" w:line="360" w:lineRule="exact"/>
              <w:rPr>
                <w:rFonts w:ascii="Arabic Typesetting" w:hAnsi="Arabic Typesetting" w:cs="Arabic Typesetting"/>
                <w:sz w:val="36"/>
                <w:szCs w:val="36"/>
              </w:rPr>
            </w:pPr>
            <w:r w:rsidRPr="007F0201">
              <w:rPr>
                <w:rFonts w:ascii="Arabic Typesetting" w:hAnsi="Arabic Typesetting" w:cs="Arabic Typesetting"/>
                <w:sz w:val="36"/>
                <w:szCs w:val="36"/>
              </w:rPr>
              <w:t xml:space="preserve">عُين </w:t>
            </w:r>
            <w:r w:rsidRPr="007F0201">
              <w:rPr>
                <w:rFonts w:ascii="Arabic Typesetting" w:hAnsi="Arabic Typesetting" w:cs="Arabic Typesetting"/>
                <w:iCs/>
                <w:sz w:val="36"/>
                <w:szCs w:val="36"/>
              </w:rPr>
              <w:t>منسقون قطريون للمشروع</w:t>
            </w:r>
            <w:r w:rsidRPr="007F0201">
              <w:rPr>
                <w:rFonts w:ascii="Arabic Typesetting" w:hAnsi="Arabic Typesetting" w:cs="Arabic Typesetting"/>
                <w:sz w:val="36"/>
                <w:szCs w:val="36"/>
              </w:rPr>
              <w:t xml:space="preserve"> للمساعدة في تخطيط أنشطة المشروع وتنفيذها ورصدها في كلا البلدين.</w:t>
            </w:r>
            <w:r w:rsidR="006424CF" w:rsidRPr="007F0201">
              <w:rPr>
                <w:rFonts w:ascii="Arabic Typesetting" w:hAnsi="Arabic Typesetting" w:cs="Arabic Typesetting"/>
                <w:sz w:val="36"/>
                <w:szCs w:val="36"/>
              </w:rPr>
              <w:t xml:space="preserve"> </w:t>
            </w:r>
          </w:p>
          <w:p w14:paraId="48797511" w14:textId="307F7C12" w:rsidR="00D91DD4" w:rsidRPr="007F0201" w:rsidRDefault="00D91DD4" w:rsidP="00164CBB">
            <w:pPr>
              <w:numPr>
                <w:ilvl w:val="0"/>
                <w:numId w:val="38"/>
              </w:numPr>
              <w:spacing w:after="120" w:line="360" w:lineRule="exact"/>
              <w:ind w:hanging="378"/>
              <w:rPr>
                <w:rFonts w:ascii="Arabic Typesetting" w:hAnsi="Arabic Typesetting" w:cs="Arabic Typesetting"/>
                <w:sz w:val="36"/>
                <w:szCs w:val="36"/>
              </w:rPr>
            </w:pPr>
            <w:r w:rsidRPr="007F0201">
              <w:rPr>
                <w:rFonts w:ascii="Arabic Typesetting" w:hAnsi="Arabic Typesetting" w:cs="Arabic Typesetting"/>
                <w:sz w:val="36"/>
                <w:szCs w:val="36"/>
              </w:rPr>
              <w:t>عُين فريقان وطنيان مكونان إجمالا من ثمانية خبراء وطنيين مؤهلين، من ذوي الخبرة في التصاميم وقانون التصاميم لتقديم الدعم إلى لمؤسسات الصغيرة والمتوسطة المستفيدة، ووضع استراتيجية معدَّة خصيصا لحماية التصاميم؛ بغية تطوير أعمال هذه المؤسسات ومساعدتها في عملية تقديم طلبات التصاميم.</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وقد تم التعاقد مع أحد الخبراء للتركيز بشكل خاص، على المنهجية والأدوات المُطورة والمستخدمة في هذا المشروع الرائد.</w:t>
            </w:r>
          </w:p>
          <w:p w14:paraId="17E0469C" w14:textId="10AE2959" w:rsidR="00D91DD4" w:rsidRPr="007F0201" w:rsidRDefault="00455826" w:rsidP="00164CBB">
            <w:pPr>
              <w:spacing w:after="120" w:line="360" w:lineRule="exact"/>
              <w:rPr>
                <w:rFonts w:ascii="Arabic Typesetting" w:hAnsi="Arabic Typesetting" w:cs="Arabic Typesetting"/>
                <w:sz w:val="36"/>
                <w:szCs w:val="36"/>
                <w:u w:val="single"/>
              </w:rPr>
            </w:pPr>
            <w:r w:rsidRPr="007F0201">
              <w:rPr>
                <w:rFonts w:ascii="Arabic Typesetting" w:hAnsi="Arabic Typesetting" w:cs="Arabic Typesetting"/>
                <w:sz w:val="36"/>
                <w:szCs w:val="36"/>
                <w:u w:val="single"/>
              </w:rPr>
              <w:t>استهلال المشروع</w:t>
            </w:r>
          </w:p>
          <w:p w14:paraId="5F8036C0" w14:textId="77777777" w:rsidR="00D91DD4" w:rsidRPr="007F0201" w:rsidRDefault="00D91DD4" w:rsidP="00164CBB">
            <w:pPr>
              <w:numPr>
                <w:ilvl w:val="0"/>
                <w:numId w:val="38"/>
              </w:num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تصميم المشروع</w:t>
            </w:r>
          </w:p>
          <w:p w14:paraId="54C14D06" w14:textId="6526B86D"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 xml:space="preserve">في المرحلة الأولى، وافقت الأمانة واللجنتان التوجيهيتان التابعتان للوكالتين الرئيسيتين على تقرير </w:t>
            </w:r>
            <w:r w:rsidRPr="007F0201">
              <w:rPr>
                <w:rFonts w:ascii="Arabic Typesetting" w:hAnsi="Arabic Typesetting" w:cs="Arabic Typesetting"/>
                <w:iCs/>
                <w:sz w:val="36"/>
                <w:szCs w:val="36"/>
              </w:rPr>
              <w:t>"بيان نطاق المشروع"</w:t>
            </w:r>
            <w:r w:rsidRPr="007F0201">
              <w:rPr>
                <w:rFonts w:ascii="Arabic Typesetting" w:hAnsi="Arabic Typesetting" w:cs="Arabic Typesetting"/>
                <w:sz w:val="36"/>
                <w:szCs w:val="36"/>
              </w:rPr>
              <w:t>.</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وجرى التأكيد على أهمية المشروع في سياق الاستراتيجية الوطنية لتنمية الملكية الفكرية في البلدين.</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وأُعدت ثلاث وثائق أساسية أخرى لتوجيه تنفيذ المشروع.</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وهي:</w:t>
            </w:r>
            <w:r w:rsidR="006424CF" w:rsidRPr="007F0201">
              <w:rPr>
                <w:rFonts w:ascii="Arabic Typesetting" w:hAnsi="Arabic Typesetting" w:cs="Arabic Typesetting"/>
                <w:sz w:val="36"/>
                <w:szCs w:val="36"/>
              </w:rPr>
              <w:t xml:space="preserve"> </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أ</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 xml:space="preserve"> وثيقة وضع استراتيجية وطنية لحماية التصاميم؛ </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ب</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 xml:space="preserve"> وخطة للتوعية حددت القطاعات الصناعية الرئيسية، التي تكتسي أهمية استراتيجية للتنمية الاقتصادية الوطنية، واستُخدمت كأساس لاختيار الشركات الصغيرة والمتوسطة المستفيدة؛ </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ج</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 xml:space="preserve"> واستراتيجية الخروج، التي وإن لم تكن مقررة في الوثيقة الأصلية للمشروع، حظ</w:t>
            </w:r>
            <w:r w:rsidR="00455826" w:rsidRPr="007F0201">
              <w:rPr>
                <w:rFonts w:ascii="Arabic Typesetting" w:hAnsi="Arabic Typesetting" w:cs="Arabic Typesetting" w:hint="cs"/>
                <w:sz w:val="36"/>
                <w:szCs w:val="36"/>
              </w:rPr>
              <w:t>ي</w:t>
            </w:r>
            <w:r w:rsidRPr="007F0201">
              <w:rPr>
                <w:rFonts w:ascii="Arabic Typesetting" w:hAnsi="Arabic Typesetting" w:cs="Arabic Typesetting"/>
                <w:sz w:val="36"/>
                <w:szCs w:val="36"/>
              </w:rPr>
              <w:t>ت باهتمام كبير، واستُخدمت أيضا في تحديد المؤسسات الرئيسية صاحبة المصلحة للمشاركة في هذا المشروع الرائد على المدى الطويل.</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وجرى بانتظام تحديد المخاطر وإدارتها منذ بداية المشروع الرائد.</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وتقدم وثيقة نطاق المشروع أول </w:t>
            </w:r>
            <w:r w:rsidRPr="007F0201">
              <w:rPr>
                <w:rFonts w:ascii="Arabic Typesetting" w:hAnsi="Arabic Typesetting" w:cs="Arabic Typesetting"/>
                <w:iCs/>
                <w:sz w:val="36"/>
                <w:szCs w:val="36"/>
              </w:rPr>
              <w:t>تحليل للمخاطر</w:t>
            </w:r>
            <w:r w:rsidRPr="007F0201">
              <w:rPr>
                <w:rFonts w:ascii="Arabic Typesetting" w:hAnsi="Arabic Typesetting" w:cs="Arabic Typesetting"/>
                <w:sz w:val="36"/>
                <w:szCs w:val="36"/>
              </w:rPr>
              <w:t xml:space="preserve"> والتدابير للتخفيف من آثارها.</w:t>
            </w:r>
            <w:r w:rsidR="006424CF" w:rsidRPr="007F0201">
              <w:rPr>
                <w:rFonts w:ascii="Arabic Typesetting" w:hAnsi="Arabic Typesetting" w:cs="Arabic Typesetting"/>
                <w:sz w:val="36"/>
                <w:szCs w:val="36"/>
              </w:rPr>
              <w:t xml:space="preserve"> </w:t>
            </w:r>
          </w:p>
          <w:p w14:paraId="2F5898E9" w14:textId="213C487A" w:rsidR="00D91DD4" w:rsidRPr="007F0201" w:rsidRDefault="006424CF" w:rsidP="00164CBB">
            <w:pPr>
              <w:numPr>
                <w:ilvl w:val="0"/>
                <w:numId w:val="38"/>
              </w:num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 xml:space="preserve"> </w:t>
            </w:r>
            <w:r w:rsidR="00D91DD4" w:rsidRPr="007F0201">
              <w:rPr>
                <w:rFonts w:ascii="Arabic Typesetting" w:hAnsi="Arabic Typesetting" w:cs="Arabic Typesetting"/>
                <w:iCs/>
                <w:sz w:val="36"/>
                <w:szCs w:val="36"/>
              </w:rPr>
              <w:t>دارسات الجدوى</w:t>
            </w:r>
          </w:p>
          <w:p w14:paraId="74EEF151" w14:textId="27665958"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اضطُلع بعد ذلك، بدراسات جدوى في كلا البلدين، وتضمنت الدراسات أسئلة موجهة إلى الوكالتين الرئيسيتين.</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أُرسلت دراسة استقصائية لأكثر من 2000 شركة صغيرة ومتوسطة لتقييم احتياجاتها وتوقعاتها ومدى اهتمامها بالمشروع.</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وردت نحو 90 شركة في الأرجنتين و249 في المغرب.</w:t>
            </w:r>
            <w:r w:rsidR="006424CF" w:rsidRPr="007F0201">
              <w:rPr>
                <w:rFonts w:ascii="Arabic Typesetting" w:hAnsi="Arabic Typesetting" w:cs="Arabic Typesetting"/>
                <w:sz w:val="36"/>
                <w:szCs w:val="36"/>
              </w:rPr>
              <w:t xml:space="preserve"> </w:t>
            </w:r>
          </w:p>
          <w:p w14:paraId="185B85F2" w14:textId="77777777" w:rsidR="00455826" w:rsidRPr="007F0201" w:rsidRDefault="00455826" w:rsidP="00164CBB">
            <w:pPr>
              <w:spacing w:after="120" w:line="360" w:lineRule="exact"/>
              <w:rPr>
                <w:rFonts w:ascii="Arabic Typesetting" w:hAnsi="Arabic Typesetting" w:cs="Arabic Typesetting"/>
                <w:sz w:val="36"/>
                <w:szCs w:val="36"/>
                <w:u w:val="single"/>
              </w:rPr>
            </w:pPr>
          </w:p>
          <w:p w14:paraId="0DACA5FE" w14:textId="77777777" w:rsidR="00D91DD4" w:rsidRPr="007F0201" w:rsidRDefault="00D91DD4" w:rsidP="00164CBB">
            <w:pPr>
              <w:spacing w:after="120" w:line="360" w:lineRule="exact"/>
              <w:rPr>
                <w:rFonts w:ascii="Arabic Typesetting" w:hAnsi="Arabic Typesetting" w:cs="Arabic Typesetting"/>
                <w:sz w:val="36"/>
                <w:szCs w:val="36"/>
                <w:u w:val="single"/>
              </w:rPr>
            </w:pPr>
            <w:r w:rsidRPr="007F0201">
              <w:rPr>
                <w:rFonts w:ascii="Arabic Typesetting" w:hAnsi="Arabic Typesetting" w:cs="Arabic Typesetting"/>
                <w:sz w:val="36"/>
                <w:szCs w:val="36"/>
                <w:u w:val="single"/>
              </w:rPr>
              <w:t>التوعية وتنفيذ المشروع</w:t>
            </w:r>
          </w:p>
          <w:p w14:paraId="52E53BAE" w14:textId="77777777" w:rsidR="00D91DD4" w:rsidRPr="007F0201" w:rsidRDefault="00D91DD4" w:rsidP="00164CBB">
            <w:p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فعاليات إطلاق المشروع على الصعيد القطري</w:t>
            </w:r>
          </w:p>
          <w:p w14:paraId="181622F3" w14:textId="77777777" w:rsidR="00D91DD4" w:rsidRPr="007F0201" w:rsidRDefault="00D91DD4" w:rsidP="00164CBB">
            <w:pPr>
              <w:numPr>
                <w:ilvl w:val="0"/>
                <w:numId w:val="38"/>
              </w:num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الأرجنتين</w:t>
            </w:r>
          </w:p>
          <w:p w14:paraId="244770B6" w14:textId="13CD7B67" w:rsidR="00D91DD4" w:rsidRPr="007F0201" w:rsidRDefault="00D91DD4" w:rsidP="00164CBB">
            <w:pPr>
              <w:spacing w:after="120" w:line="360" w:lineRule="exact"/>
              <w:ind w:left="162"/>
              <w:rPr>
                <w:rFonts w:ascii="Arabic Typesetting" w:hAnsi="Arabic Typesetting" w:cs="Arabic Typesetting"/>
                <w:sz w:val="36"/>
                <w:szCs w:val="36"/>
              </w:rPr>
            </w:pPr>
            <w:r w:rsidRPr="007F0201">
              <w:rPr>
                <w:rFonts w:ascii="Arabic Typesetting" w:hAnsi="Arabic Typesetting" w:cs="Arabic Typesetting"/>
                <w:sz w:val="36"/>
                <w:szCs w:val="36"/>
              </w:rPr>
              <w:t xml:space="preserve">نظم المشروع ندوة دولية بشأن حماية الرسوم والنماذج الصناعية في بوينس آيرس، في 3 و4 سبتمبر 2014، بحضور ممثلي الهيئات العامة والشركات ذات النشاط المكثف في مجال التصاميم </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من الأرجنتين وأوروبا والولايات المتحدة</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w:t>
            </w:r>
            <w:r w:rsidR="006424CF" w:rsidRPr="007F0201">
              <w:rPr>
                <w:rFonts w:ascii="Arabic Typesetting" w:hAnsi="Arabic Typesetting" w:cs="Arabic Typesetting"/>
                <w:sz w:val="36"/>
                <w:szCs w:val="36"/>
              </w:rPr>
              <w:t xml:space="preserve"> </w:t>
            </w:r>
          </w:p>
          <w:p w14:paraId="357F2EB0" w14:textId="20CBC982" w:rsidR="00D91DD4" w:rsidRPr="007F0201" w:rsidRDefault="00D91DD4" w:rsidP="00164CBB">
            <w:pPr>
              <w:spacing w:after="120" w:line="360" w:lineRule="exact"/>
              <w:ind w:left="162"/>
              <w:rPr>
                <w:rFonts w:ascii="Arabic Typesetting" w:hAnsi="Arabic Typesetting" w:cs="Arabic Typesetting"/>
                <w:sz w:val="36"/>
                <w:szCs w:val="36"/>
              </w:rPr>
            </w:pPr>
            <w:r w:rsidRPr="007F0201">
              <w:rPr>
                <w:rFonts w:ascii="Arabic Typesetting" w:hAnsi="Arabic Typesetting" w:cs="Arabic Typesetting"/>
                <w:sz w:val="36"/>
                <w:szCs w:val="36"/>
              </w:rPr>
              <w:t>وكان هذا نشاط إطلاق المشروع في الأرجنتين، الذي كان، في الوقت ذاته، حدث التوعية الأول.</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وقدمت الويبو والمعهد الوطني للملكية الصناعية في الأرجنتين المشروع الرائد إلى 153 مشاركا - من بينهم 70 شركة صغيرة ومتوسطة.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وتلقت الندوة دعما قويا من السلطات الأرجنتينية، تجلى في حضور وزير الصناعة.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وتشير دراسة استقصائية عن رضاء المشاركين أنه من بين 81 مستجيبا، قيَّم 100% هذا الحدث بأنه مفيد لاستخدامهم نظام الملكية الفكرية بصورة ملموسة لحماية التصاميم، وأبدى 83% منهم اهتمامه بالمشاركة في المشروع.</w:t>
            </w:r>
          </w:p>
          <w:p w14:paraId="016CA595" w14:textId="77777777" w:rsidR="00D91DD4" w:rsidRPr="007F0201" w:rsidRDefault="00D91DD4" w:rsidP="00164CBB">
            <w:pPr>
              <w:numPr>
                <w:ilvl w:val="0"/>
                <w:numId w:val="38"/>
              </w:num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المغرب</w:t>
            </w:r>
          </w:p>
          <w:p w14:paraId="4018FD8D" w14:textId="482E6BEB"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في 15 أكتوبر 2014، قدمت الويبو ومكتب الملكية الصناعية والتجارية في المغرب المشروع الرائد في مؤتمر عُقد في الدار البيضاء للمصممين والشركات الصغيرة والمتوسطة المستفيدة المحتملة.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كما قُدم المشروع في مائدة مستديرة في 16 أكتوبر عام 2014، بحضور مشاركين من وزارة الصناعة والتجارة والاستثمار والاقتصاد الرقمي، وزارة الصناعة التقليدية والاقتصاد الاجتماعي والتضامني، واتحاد غرف التجارة والصناعة والخدمات، والمدارس وغيرهم من أصحاب المصالح في الصناعات الرئيسية.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أعرب كل المشاركين عن موافقتهم على المشاركة في المشروع وتشجيعهم لشبكات الشركات الصغيرة والمتوسطة التي ينتمون إليها على المشاركة في أنشطة المشروع.</w:t>
            </w:r>
          </w:p>
          <w:p w14:paraId="09C685D3" w14:textId="77777777"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iCs/>
                <w:sz w:val="36"/>
                <w:szCs w:val="36"/>
              </w:rPr>
              <w:t>وأدت فعاليتا إطلاق المشروعين والأنشطة الترويجية في البلدين إلى إزكاء الوعي بشأن حماية التصاميم الصناعية وأتاحا التواصل مع الجهات المستفيدة المحتملة من شركات صغيرة ومتوسطة وشركاء مؤسسيين رئيسيين.</w:t>
            </w:r>
          </w:p>
          <w:p w14:paraId="072A71DF" w14:textId="77777777" w:rsidR="00D91DD4" w:rsidRPr="007F0201" w:rsidRDefault="00D91DD4" w:rsidP="00164CBB">
            <w:pPr>
              <w:numPr>
                <w:ilvl w:val="0"/>
                <w:numId w:val="38"/>
              </w:num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 xml:space="preserve"> اختيار الشركات الصغيرة والمتوسطة </w:t>
            </w:r>
          </w:p>
          <w:p w14:paraId="025F1F5A" w14:textId="3F640DEE"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علاوة على التواصل مع 1600 شركة صغيرة ومتوسطة في الأرجنتين، و2000 شركة صغيرة ومتوسطة في المغرب، واستنادا إلى استمارات الطلب ومعايير محددة بوضوح، وإجراءات دقيقة، اختيرت 68 شركة صغيرة ومتوسطة مستفيدة، منها 42 شركة في الأرجنتين و26 في المغرب.</w:t>
            </w:r>
            <w:r w:rsidR="006424CF" w:rsidRPr="007F0201">
              <w:rPr>
                <w:rFonts w:ascii="Arabic Typesetting" w:hAnsi="Arabic Typesetting" w:cs="Arabic Typesetting"/>
                <w:sz w:val="36"/>
                <w:szCs w:val="36"/>
              </w:rPr>
              <w:t xml:space="preserve"> </w:t>
            </w:r>
          </w:p>
          <w:p w14:paraId="105CF8BD" w14:textId="77777777" w:rsidR="00D91DD4" w:rsidRPr="007F0201" w:rsidRDefault="00D91DD4" w:rsidP="00164CBB">
            <w:pPr>
              <w:numPr>
                <w:ilvl w:val="0"/>
                <w:numId w:val="38"/>
              </w:num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 xml:space="preserve"> الترويج والتوعية </w:t>
            </w:r>
          </w:p>
          <w:p w14:paraId="12504945" w14:textId="312B2925" w:rsidR="00D91DD4" w:rsidRPr="007F0201" w:rsidRDefault="00D91DD4" w:rsidP="00D311C8">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 xml:space="preserve">وأُعدت </w:t>
            </w:r>
            <w:r w:rsidRPr="007F0201">
              <w:rPr>
                <w:rFonts w:ascii="Arabic Typesetting" w:hAnsi="Arabic Typesetting" w:cs="Arabic Typesetting"/>
                <w:iCs/>
                <w:sz w:val="36"/>
                <w:szCs w:val="36"/>
              </w:rPr>
              <w:t>منشورات ترويجية</w:t>
            </w:r>
            <w:r w:rsidRPr="007F0201">
              <w:rPr>
                <w:rFonts w:ascii="Arabic Typesetting" w:hAnsi="Arabic Typesetting" w:cs="Arabic Typesetting"/>
                <w:sz w:val="36"/>
                <w:szCs w:val="36"/>
              </w:rPr>
              <w:t>، ووُزعت على نطاق واسع في كلا البلدين.</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حُدد </w:t>
            </w:r>
            <w:r w:rsidRPr="007F0201">
              <w:rPr>
                <w:rFonts w:ascii="Arabic Typesetting" w:hAnsi="Arabic Typesetting" w:cs="Arabic Typesetting"/>
                <w:iCs/>
                <w:sz w:val="36"/>
                <w:szCs w:val="36"/>
              </w:rPr>
              <w:t>رمز وشعار واسم</w:t>
            </w:r>
            <w:r w:rsidRPr="007F0201">
              <w:rPr>
                <w:rFonts w:ascii="Arabic Typesetting" w:hAnsi="Arabic Typesetting" w:cs="Arabic Typesetting"/>
                <w:sz w:val="36"/>
                <w:szCs w:val="36"/>
              </w:rPr>
              <w:t xml:space="preserve"> للبرنامجين القطريين "</w:t>
            </w:r>
            <w:proofErr w:type="spellStart"/>
            <w:r w:rsidRPr="007F0201">
              <w:rPr>
                <w:rFonts w:ascii="Arabic Typesetting" w:hAnsi="Arabic Typesetting" w:cs="Arabic Typesetting"/>
                <w:sz w:val="36"/>
                <w:szCs w:val="36"/>
                <w:rtl w:val="0"/>
              </w:rPr>
              <w:t>DiseñAr</w:t>
            </w:r>
            <w:proofErr w:type="spellEnd"/>
            <w:r w:rsidRPr="007F0201">
              <w:rPr>
                <w:rFonts w:ascii="Arabic Typesetting" w:hAnsi="Arabic Typesetting" w:cs="Arabic Typesetting"/>
                <w:sz w:val="36"/>
                <w:szCs w:val="36"/>
              </w:rPr>
              <w:t>" و"</w:t>
            </w:r>
            <w:proofErr w:type="spellStart"/>
            <w:r w:rsidRPr="007F0201">
              <w:rPr>
                <w:rFonts w:ascii="Arabic Typesetting" w:hAnsi="Arabic Typesetting" w:cs="Arabic Typesetting"/>
                <w:sz w:val="36"/>
                <w:szCs w:val="36"/>
                <w:rtl w:val="0"/>
              </w:rPr>
              <w:t>Namadij</w:t>
            </w:r>
            <w:proofErr w:type="spellEnd"/>
            <w:r w:rsidRPr="007F0201">
              <w:rPr>
                <w:rFonts w:ascii="Arabic Typesetting" w:hAnsi="Arabic Typesetting" w:cs="Arabic Typesetting"/>
                <w:sz w:val="36"/>
                <w:szCs w:val="36"/>
              </w:rPr>
              <w:t>" بغية تعزيز هويتهما الوطنية في تنفيذ المشروع وضمان استدامتهما في الأرجنتين والمغرب.</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تتوفر </w:t>
            </w:r>
            <w:r w:rsidRPr="007F0201">
              <w:rPr>
                <w:rFonts w:ascii="Arabic Typesetting" w:hAnsi="Arabic Typesetting" w:cs="Arabic Typesetting"/>
                <w:iCs/>
                <w:sz w:val="36"/>
                <w:szCs w:val="36"/>
              </w:rPr>
              <w:t>صفحات شبكية</w:t>
            </w:r>
            <w:r w:rsidRPr="007F0201">
              <w:rPr>
                <w:rFonts w:ascii="Arabic Typesetting" w:hAnsi="Arabic Typesetting" w:cs="Arabic Typesetting"/>
                <w:sz w:val="36"/>
                <w:szCs w:val="36"/>
              </w:rPr>
              <w:t xml:space="preserve"> مخصصة للبرامج القطرية على الموقعين الإلكترونيين للوكالتين الرائدتين.</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أعدت </w:t>
            </w:r>
            <w:r w:rsidRPr="007F0201">
              <w:rPr>
                <w:rFonts w:ascii="Arabic Typesetting" w:hAnsi="Arabic Typesetting" w:cs="Arabic Typesetting"/>
                <w:iCs/>
                <w:sz w:val="36"/>
                <w:szCs w:val="36"/>
              </w:rPr>
              <w:t>فيديوهات ترويجية</w:t>
            </w:r>
            <w:r w:rsidRPr="007F0201">
              <w:rPr>
                <w:rFonts w:ascii="Arabic Typesetting" w:hAnsi="Arabic Typesetting" w:cs="Arabic Typesetting"/>
                <w:sz w:val="36"/>
                <w:szCs w:val="36"/>
              </w:rPr>
              <w:t xml:space="preserve"> لكل برنامج قطري ونُشرت بوضوح على الموقعين الإلكترونيين للوكالتين الرائدتين </w:t>
            </w:r>
            <w:proofErr w:type="spellStart"/>
            <w:r w:rsidRPr="007F0201">
              <w:rPr>
                <w:rFonts w:ascii="Arabic Typesetting" w:hAnsi="Arabic Typesetting" w:cs="Arabic Typesetting"/>
                <w:sz w:val="36"/>
                <w:szCs w:val="36"/>
              </w:rPr>
              <w:t>لإزكاء</w:t>
            </w:r>
            <w:proofErr w:type="spellEnd"/>
            <w:r w:rsidRPr="007F0201">
              <w:rPr>
                <w:rFonts w:ascii="Arabic Typesetting" w:hAnsi="Arabic Typesetting" w:cs="Arabic Typesetting"/>
                <w:sz w:val="36"/>
                <w:szCs w:val="36"/>
              </w:rPr>
              <w:t xml:space="preserve"> الوعي بالحماية الاستراتيجية للتصاميم </w:t>
            </w:r>
            <w:r w:rsidRPr="007F0201">
              <w:rPr>
                <w:rFonts w:ascii="Arabic Typesetting" w:hAnsi="Arabic Typesetting" w:cs="Arabic Typesetting"/>
                <w:sz w:val="36"/>
                <w:szCs w:val="36"/>
              </w:rPr>
              <w:lastRenderedPageBreak/>
              <w:t>والتواصل مع جمهور أكبر بشأن البرنامج.</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تشمل مواد التواصل </w:t>
            </w:r>
            <w:r w:rsidRPr="007F0201">
              <w:rPr>
                <w:rFonts w:ascii="Arabic Typesetting" w:hAnsi="Arabic Typesetting" w:cs="Arabic Typesetting"/>
                <w:iCs/>
                <w:sz w:val="36"/>
                <w:szCs w:val="36"/>
              </w:rPr>
              <w:t xml:space="preserve">دليل </w:t>
            </w:r>
            <w:proofErr w:type="spellStart"/>
            <w:r w:rsidRPr="007F0201">
              <w:rPr>
                <w:rFonts w:ascii="Arabic Typesetting" w:hAnsi="Arabic Typesetting" w:cs="Arabic Typesetting"/>
                <w:iCs/>
                <w:sz w:val="36"/>
                <w:szCs w:val="36"/>
              </w:rPr>
              <w:t>الويبو</w:t>
            </w:r>
            <w:proofErr w:type="spellEnd"/>
            <w:r w:rsidRPr="007F0201">
              <w:rPr>
                <w:rFonts w:ascii="Arabic Typesetting" w:hAnsi="Arabic Typesetting" w:cs="Arabic Typesetting"/>
                <w:iCs/>
                <w:sz w:val="36"/>
                <w:szCs w:val="36"/>
              </w:rPr>
              <w:t xml:space="preserve"> عن المشروع الرائد </w:t>
            </w:r>
            <w:r w:rsidRPr="007F0201">
              <w:rPr>
                <w:rFonts w:ascii="Arabic Typesetting" w:hAnsi="Arabic Typesetting" w:cs="Arabic Typesetting"/>
                <w:sz w:val="36"/>
                <w:szCs w:val="36"/>
              </w:rPr>
              <w:t>"إطلاق إمكانات التصميم في البدلان" و</w:t>
            </w:r>
            <w:r w:rsidRPr="007F0201">
              <w:rPr>
                <w:rFonts w:ascii="Arabic Typesetting" w:hAnsi="Arabic Typesetting" w:cs="Arabic Typesetting"/>
                <w:iCs/>
                <w:sz w:val="36"/>
                <w:szCs w:val="36"/>
              </w:rPr>
              <w:t>دليل</w:t>
            </w:r>
            <w:r w:rsidRPr="007F0201">
              <w:rPr>
                <w:rFonts w:ascii="Arabic Typesetting" w:hAnsi="Arabic Typesetting" w:cs="Arabic Typesetting"/>
                <w:sz w:val="36"/>
                <w:szCs w:val="36"/>
              </w:rPr>
              <w:t xml:space="preserve"> عن برنامج </w:t>
            </w:r>
            <w:proofErr w:type="spellStart"/>
            <w:r w:rsidRPr="007F0201">
              <w:rPr>
                <w:rFonts w:ascii="Arabic Typesetting" w:hAnsi="Arabic Typesetting" w:cs="Arabic Typesetting"/>
                <w:sz w:val="36"/>
                <w:szCs w:val="36"/>
                <w:rtl w:val="0"/>
              </w:rPr>
              <w:t>DiseñAr</w:t>
            </w:r>
            <w:proofErr w:type="spellEnd"/>
            <w:r w:rsidRPr="007F0201">
              <w:rPr>
                <w:rFonts w:ascii="Arabic Typesetting" w:hAnsi="Arabic Typesetting" w:cs="Arabic Typesetting"/>
                <w:sz w:val="36"/>
                <w:szCs w:val="36"/>
              </w:rPr>
              <w:t xml:space="preserve"> بعنوان "</w:t>
            </w:r>
            <w:proofErr w:type="spellStart"/>
            <w:r w:rsidRPr="007F0201">
              <w:rPr>
                <w:rFonts w:ascii="Arabic Typesetting" w:hAnsi="Arabic Typesetting" w:cs="Arabic Typesetting"/>
                <w:sz w:val="36"/>
                <w:szCs w:val="36"/>
                <w:rtl w:val="0"/>
              </w:rPr>
              <w:t>Diseño</w:t>
            </w:r>
            <w:proofErr w:type="spellEnd"/>
            <w:r w:rsidR="00D311C8">
              <w:rPr>
                <w:rFonts w:ascii="Arabic Typesetting" w:hAnsi="Arabic Typesetting" w:cs="Arabic Typesetting"/>
                <w:sz w:val="36"/>
                <w:szCs w:val="36"/>
                <w:rtl w:val="0"/>
              </w:rPr>
              <w:t> </w:t>
            </w:r>
            <w:proofErr w:type="spellStart"/>
            <w:r w:rsidRPr="007F0201">
              <w:rPr>
                <w:rFonts w:ascii="Arabic Typesetting" w:hAnsi="Arabic Typesetting" w:cs="Arabic Typesetting"/>
                <w:sz w:val="36"/>
                <w:szCs w:val="36"/>
                <w:rtl w:val="0"/>
              </w:rPr>
              <w:t>Registrado</w:t>
            </w:r>
            <w:proofErr w:type="spellEnd"/>
            <w:r w:rsidR="00455826" w:rsidRPr="007F0201">
              <w:rPr>
                <w:rFonts w:ascii="Arabic Typesetting" w:hAnsi="Arabic Typesetting" w:cs="Arabic Typesetting"/>
                <w:sz w:val="36"/>
                <w:szCs w:val="36"/>
              </w:rPr>
              <w:t>" يُزمع نشره في عام 2016.</w:t>
            </w:r>
          </w:p>
          <w:p w14:paraId="2D17A952" w14:textId="28655774"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وفي نوفمبر 2016، نظم المشروع معرضاً للتصاميم وفعالية جانبية على هامش الدورة الرابعة والثلاثين للجنة الدائمة المعنية بقانون البراءات والتصاميم الصناعية والمؤشرات الجغرافية في مقر الويبو، وقدَّم سياقاً إيجابياً لعمل اللجنة في مجال التصاميم الصناعية.</w:t>
            </w:r>
            <w:r w:rsidR="006424CF" w:rsidRPr="007F0201">
              <w:rPr>
                <w:rFonts w:ascii="Arabic Typesetting" w:hAnsi="Arabic Typesetting" w:cs="Arabic Typesetting"/>
                <w:sz w:val="36"/>
                <w:szCs w:val="36"/>
              </w:rPr>
              <w:t xml:space="preserve"> </w:t>
            </w:r>
          </w:p>
          <w:p w14:paraId="20A12A67" w14:textId="77777777"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وافتتح معرض التصاميم المشترك بين الأرجنتين والمغرب "</w:t>
            </w:r>
            <w:r w:rsidRPr="007F0201">
              <w:rPr>
                <w:rFonts w:ascii="Arabic Typesetting" w:hAnsi="Arabic Typesetting" w:cs="Arabic Typesetting"/>
                <w:iCs/>
                <w:sz w:val="36"/>
                <w:szCs w:val="36"/>
              </w:rPr>
              <w:t>إطلاق إمكانات التصميم في البلدان - الاستثمار في الابتكار على مستوى البلد عن طريق التصميم والاستخدام الاستراتيجي لحقوق التصاميم"</w:t>
            </w:r>
            <w:r w:rsidRPr="007F0201">
              <w:rPr>
                <w:rFonts w:ascii="Arabic Typesetting" w:hAnsi="Arabic Typesetting" w:cs="Arabic Typesetting"/>
                <w:sz w:val="36"/>
                <w:szCs w:val="36"/>
              </w:rPr>
              <w:t xml:space="preserve"> في 16 نوفمبر 2016 على يد السيدة </w:t>
            </w:r>
            <w:proofErr w:type="spellStart"/>
            <w:r w:rsidRPr="007F0201">
              <w:rPr>
                <w:rFonts w:ascii="Arabic Typesetting" w:hAnsi="Arabic Typesetting" w:cs="Arabic Typesetting"/>
                <w:sz w:val="36"/>
                <w:szCs w:val="36"/>
              </w:rPr>
              <w:t>بينينغ</w:t>
            </w:r>
            <w:proofErr w:type="spellEnd"/>
            <w:r w:rsidRPr="007F0201">
              <w:rPr>
                <w:rFonts w:ascii="Arabic Typesetting" w:hAnsi="Arabic Typesetting" w:cs="Arabic Typesetting"/>
                <w:sz w:val="36"/>
                <w:szCs w:val="36"/>
              </w:rPr>
              <w:t xml:space="preserve"> وانغ، نائبة المدير العام للويبو، وسعادة السفير ألبيرتو دي </w:t>
            </w:r>
            <w:proofErr w:type="spellStart"/>
            <w:r w:rsidRPr="007F0201">
              <w:rPr>
                <w:rFonts w:ascii="Arabic Typesetting" w:hAnsi="Arabic Typesetting" w:cs="Arabic Typesetting"/>
                <w:sz w:val="36"/>
                <w:szCs w:val="36"/>
              </w:rPr>
              <w:t>ألوتو</w:t>
            </w:r>
            <w:proofErr w:type="spellEnd"/>
            <w:r w:rsidRPr="007F0201">
              <w:rPr>
                <w:rFonts w:ascii="Arabic Typesetting" w:hAnsi="Arabic Typesetting" w:cs="Arabic Typesetting"/>
                <w:sz w:val="36"/>
                <w:szCs w:val="36"/>
              </w:rPr>
              <w:t xml:space="preserve">، ممثل الأرجنتين الدائم لدى الأمم المتحدة والمنظمات الدولية الأخرى في جنيف، </w:t>
            </w:r>
          </w:p>
          <w:p w14:paraId="61E46724" w14:textId="2AB70067"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ومعالي السفير محمد أوجار ممثل المملكة المغربية الدائم لدى الأمم المتحدة والمنظمات الدولية الأخرى في جنيف.</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وقدَّم معرض التصاميم برنامجي </w:t>
            </w:r>
            <w:proofErr w:type="spellStart"/>
            <w:r w:rsidRPr="007F0201">
              <w:rPr>
                <w:rFonts w:ascii="Arabic Typesetting" w:hAnsi="Arabic Typesetting" w:cs="Arabic Typesetting"/>
                <w:bCs/>
                <w:sz w:val="36"/>
                <w:szCs w:val="36"/>
                <w:rtl w:val="0"/>
              </w:rPr>
              <w:t>DiseñAr</w:t>
            </w:r>
            <w:proofErr w:type="spellEnd"/>
            <w:r w:rsidRPr="007F0201">
              <w:rPr>
                <w:rFonts w:ascii="Arabic Typesetting" w:hAnsi="Arabic Typesetting" w:cs="Arabic Typesetting"/>
                <w:sz w:val="36"/>
                <w:szCs w:val="36"/>
              </w:rPr>
              <w:t xml:space="preserve"> و</w:t>
            </w:r>
            <w:proofErr w:type="spellStart"/>
            <w:r w:rsidRPr="007F0201">
              <w:rPr>
                <w:rFonts w:ascii="Arabic Typesetting" w:hAnsi="Arabic Typesetting" w:cs="Arabic Typesetting"/>
                <w:sz w:val="36"/>
                <w:szCs w:val="36"/>
                <w:rtl w:val="0"/>
              </w:rPr>
              <w:t>Namadij</w:t>
            </w:r>
            <w:proofErr w:type="spellEnd"/>
            <w:r w:rsidR="006424CF" w:rsidRPr="007F0201">
              <w:rPr>
                <w:rFonts w:ascii="Arabic Typesetting" w:hAnsi="Arabic Typesetting" w:cs="Arabic Typesetting"/>
                <w:sz w:val="36"/>
                <w:szCs w:val="36"/>
              </w:rPr>
              <w:t xml:space="preserve"> </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ولا سيما عن طريق الفيديوهات الترويجية للبرنامجين القطريين</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وأبرز المعرض إمكانات التصاميم في البلدين عن طريق تقديم منتجات تصميمية لشركات صغيرة ومتوسطة مستفيدة في الأرجنتين والمغرب ولمصممين مشهورين أخرين في قطاعات صناعية مختلفة. </w:t>
            </w:r>
          </w:p>
          <w:p w14:paraId="7CC03E64" w14:textId="32016B6C"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وقدمت الأمانة ووفدا الأرجنتين والمغرب والفريقان القطريان للمشروعين المشروع الرائد والدراستين الإفراديتين للبلدين إلى الدول الأعضاء خلال فعالية جانبية وقت الغداء عُقدت على هامش الدورة الرابعة والثلاثين للجنة البراءات في 17 نوفمبر 2015.</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وركزت الفعالية على سبل إقامة توجه جديد لحشد استثمار على مستوى البلد في التصاميم والحماية الاستراتيجية لها وتعظيم الاستفادة من الشراكات بين القطاعين العام والخاص وتبادل المعارف على الصعيدين الوطني والدولي ومواجهة صعوبة ضمان أثر مستدام على الصعيد القطري.</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وشارك الدول الأعضاء بفعالية في جلسة الأسئلة والأجوبة وأبدت اهتمامها بالمشروع الرائد ولا سيما سبل الإعراب عن اهتمامها بالمشاركة في المشروع. </w:t>
            </w:r>
          </w:p>
          <w:p w14:paraId="3E5C0DE0" w14:textId="445DC8C3" w:rsidR="00D91DD4" w:rsidRPr="007F0201" w:rsidRDefault="00D91DD4" w:rsidP="00455826">
            <w:pPr>
              <w:spacing w:after="120" w:line="360" w:lineRule="exact"/>
              <w:ind w:left="180"/>
              <w:rPr>
                <w:rFonts w:ascii="Arabic Typesetting" w:hAnsi="Arabic Typesetting" w:cs="Arabic Typesetting"/>
                <w:color w:val="000000"/>
                <w:sz w:val="36"/>
                <w:szCs w:val="36"/>
              </w:rPr>
            </w:pPr>
            <w:r w:rsidRPr="007F0201">
              <w:rPr>
                <w:rFonts w:ascii="Arabic Typesetting" w:hAnsi="Arabic Typesetting" w:cs="Arabic Typesetting"/>
                <w:sz w:val="36"/>
                <w:szCs w:val="36"/>
              </w:rPr>
              <w:t xml:space="preserve">وقدِّمت إلى الدول الأعضاء منشورات عن البرنامجين القطريين </w:t>
            </w:r>
            <w:proofErr w:type="spellStart"/>
            <w:r w:rsidRPr="007F0201">
              <w:rPr>
                <w:rFonts w:ascii="Arabic Typesetting" w:hAnsi="Arabic Typesetting" w:cs="Arabic Typesetting"/>
                <w:sz w:val="36"/>
                <w:szCs w:val="36"/>
                <w:rtl w:val="0"/>
              </w:rPr>
              <w:t>DiseñAr</w:t>
            </w:r>
            <w:proofErr w:type="spellEnd"/>
            <w:r w:rsidRPr="007F0201">
              <w:rPr>
                <w:rFonts w:ascii="Arabic Typesetting" w:hAnsi="Arabic Typesetting" w:cs="Arabic Typesetting"/>
                <w:sz w:val="36"/>
                <w:szCs w:val="36"/>
              </w:rPr>
              <w:t xml:space="preserve"> و</w:t>
            </w:r>
            <w:proofErr w:type="spellStart"/>
            <w:r w:rsidRPr="007F0201">
              <w:rPr>
                <w:rFonts w:ascii="Arabic Typesetting" w:hAnsi="Arabic Typesetting" w:cs="Arabic Typesetting"/>
                <w:sz w:val="36"/>
                <w:szCs w:val="36"/>
                <w:rtl w:val="0"/>
              </w:rPr>
              <w:t>Namadij</w:t>
            </w:r>
            <w:proofErr w:type="spellEnd"/>
            <w:r w:rsidRPr="007F0201">
              <w:rPr>
                <w:rFonts w:ascii="Arabic Typesetting" w:hAnsi="Arabic Typesetting" w:cs="Arabic Typesetting"/>
                <w:sz w:val="36"/>
                <w:szCs w:val="36"/>
              </w:rPr>
              <w:t xml:space="preserve"> والكتيب الخاص بالمشروع الرائد المتاح على موقع </w:t>
            </w:r>
            <w:proofErr w:type="spellStart"/>
            <w:r w:rsidRPr="007F0201">
              <w:rPr>
                <w:rFonts w:ascii="Arabic Typesetting" w:hAnsi="Arabic Typesetting" w:cs="Arabic Typesetting"/>
                <w:sz w:val="36"/>
                <w:szCs w:val="36"/>
              </w:rPr>
              <w:t>الويبو</w:t>
            </w:r>
            <w:proofErr w:type="spellEnd"/>
            <w:r w:rsidRPr="007F0201">
              <w:rPr>
                <w:rFonts w:ascii="Arabic Typesetting" w:hAnsi="Arabic Typesetting" w:cs="Arabic Typesetting"/>
                <w:sz w:val="36"/>
                <w:szCs w:val="36"/>
              </w:rPr>
              <w:t xml:space="preserve"> بست لغات.</w:t>
            </w:r>
            <w:r w:rsidRPr="007F0201">
              <w:rPr>
                <w:rFonts w:ascii="Arabic Typesetting" w:hAnsi="Arabic Typesetting" w:cs="Arabic Typesetting"/>
                <w:color w:val="000000"/>
                <w:sz w:val="36"/>
                <w:szCs w:val="36"/>
                <w:vertAlign w:val="superscript"/>
                <w:rtl w:val="0"/>
              </w:rPr>
              <w:footnoteReference w:id="6"/>
            </w:r>
          </w:p>
          <w:p w14:paraId="7D122AE4" w14:textId="77777777" w:rsidR="00D91DD4" w:rsidRPr="007F0201" w:rsidRDefault="00D91DD4" w:rsidP="00164CBB">
            <w:pPr>
              <w:numPr>
                <w:ilvl w:val="0"/>
                <w:numId w:val="38"/>
              </w:numPr>
              <w:spacing w:after="120" w:line="360" w:lineRule="exact"/>
              <w:ind w:left="538" w:hanging="357"/>
              <w:rPr>
                <w:rFonts w:ascii="Arabic Typesetting" w:hAnsi="Arabic Typesetting" w:cs="Arabic Typesetting"/>
                <w:sz w:val="36"/>
                <w:szCs w:val="36"/>
              </w:rPr>
            </w:pPr>
            <w:r w:rsidRPr="007F0201">
              <w:rPr>
                <w:rFonts w:ascii="Arabic Typesetting" w:hAnsi="Arabic Typesetting" w:cs="Arabic Typesetting"/>
                <w:iCs/>
                <w:sz w:val="36"/>
                <w:szCs w:val="36"/>
              </w:rPr>
              <w:t>المنهجية والأدوات</w:t>
            </w:r>
          </w:p>
          <w:p w14:paraId="3D046D55" w14:textId="55CC3E83" w:rsidR="00D91DD4" w:rsidRPr="007F0201" w:rsidRDefault="00D91DD4" w:rsidP="00164CBB">
            <w:pPr>
              <w:spacing w:after="120" w:line="360" w:lineRule="exact"/>
              <w:ind w:left="180"/>
              <w:rPr>
                <w:rFonts w:ascii="Arabic Typesetting" w:hAnsi="Arabic Typesetting" w:cs="Arabic Typesetting"/>
                <w:iCs/>
                <w:sz w:val="36"/>
                <w:szCs w:val="36"/>
              </w:rPr>
            </w:pPr>
            <w:r w:rsidRPr="007F0201">
              <w:rPr>
                <w:rFonts w:ascii="Arabic Typesetting" w:hAnsi="Arabic Typesetting" w:cs="Arabic Typesetting"/>
                <w:sz w:val="36"/>
                <w:szCs w:val="36"/>
              </w:rPr>
              <w:t>من أجل تزويد الخبراء الوطنيين بمنهجية واضحة، وضمان جمع البيانات بصورة منتظمة، وتسهيل إجراء دراسة للمقارنة بين البلدين الرائدين، وضع المشروع أدوات مصممة خصيصا لذلك، منها " استراتيجية الخطوات الخمس لحماية التصاميم" من إعداد الأمانة.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ولإنشاء هذه الأدوات جرى التعاون مع الخبراء وتبادل المعارف داخل الويبو وخارجها، كما دُرست أدوات الملكية الفكرية القائمة.</w:t>
            </w:r>
            <w:r w:rsidR="006424CF" w:rsidRPr="007F0201">
              <w:rPr>
                <w:rFonts w:ascii="Arabic Typesetting" w:hAnsi="Arabic Typesetting" w:cs="Arabic Typesetting"/>
                <w:sz w:val="36"/>
                <w:szCs w:val="36"/>
              </w:rPr>
              <w:t xml:space="preserve"> </w:t>
            </w:r>
          </w:p>
          <w:p w14:paraId="36B9735A" w14:textId="77777777" w:rsidR="008C330B" w:rsidRDefault="008C330B" w:rsidP="00164CBB">
            <w:pPr>
              <w:spacing w:after="120" w:line="360" w:lineRule="exact"/>
              <w:ind w:left="180"/>
              <w:rPr>
                <w:rFonts w:ascii="Arabic Typesetting" w:hAnsi="Arabic Typesetting" w:cs="Arabic Typesetting"/>
                <w:sz w:val="36"/>
                <w:szCs w:val="36"/>
              </w:rPr>
            </w:pPr>
          </w:p>
          <w:p w14:paraId="038B0A6E" w14:textId="77777777" w:rsidR="008C330B" w:rsidRDefault="008C330B" w:rsidP="00164CBB">
            <w:pPr>
              <w:spacing w:after="120" w:line="360" w:lineRule="exact"/>
              <w:ind w:left="180"/>
              <w:rPr>
                <w:rFonts w:ascii="Arabic Typesetting" w:hAnsi="Arabic Typesetting" w:cs="Arabic Typesetting"/>
                <w:sz w:val="36"/>
                <w:szCs w:val="36"/>
              </w:rPr>
            </w:pPr>
          </w:p>
          <w:p w14:paraId="3CE19797" w14:textId="634CEBF7" w:rsidR="00D91DD4" w:rsidRPr="007F0201" w:rsidRDefault="00455826" w:rsidP="00164CBB">
            <w:pPr>
              <w:spacing w:after="120" w:line="360" w:lineRule="exact"/>
              <w:ind w:left="180"/>
              <w:rPr>
                <w:rFonts w:ascii="Arabic Typesetting" w:hAnsi="Arabic Typesetting" w:cs="Arabic Typesetting"/>
                <w:iCs/>
                <w:sz w:val="36"/>
                <w:szCs w:val="36"/>
              </w:rPr>
            </w:pPr>
            <w:r w:rsidRPr="007F0201">
              <w:rPr>
                <w:rFonts w:ascii="Arabic Typesetting" w:hAnsi="Arabic Typesetting" w:cs="Arabic Typesetting" w:hint="cs"/>
                <w:sz w:val="36"/>
                <w:szCs w:val="36"/>
              </w:rPr>
              <w:t>و</w:t>
            </w:r>
            <w:r w:rsidR="00D91DD4" w:rsidRPr="007F0201">
              <w:rPr>
                <w:rFonts w:ascii="Arabic Typesetting" w:hAnsi="Arabic Typesetting" w:cs="Arabic Typesetting"/>
                <w:sz w:val="36"/>
                <w:szCs w:val="36"/>
              </w:rPr>
              <w:t>أفضى المشروع إلى نسخة أولى من مجموعة أدوات شاملة مخصصة للمساعدة التقنية المقدمة إلى الشركات الصغيرة والمتوسطة بدعم من خبراء وطنيين يتمتعون بكفاءات عالية.</w:t>
            </w:r>
            <w:r w:rsidR="006424CF" w:rsidRPr="007F0201">
              <w:rPr>
                <w:rFonts w:ascii="Arabic Typesetting" w:hAnsi="Arabic Typesetting" w:cs="Arabic Typesetting"/>
                <w:sz w:val="36"/>
                <w:szCs w:val="36"/>
              </w:rPr>
              <w:t xml:space="preserve"> </w:t>
            </w:r>
            <w:r w:rsidR="00D91DD4" w:rsidRPr="007F0201">
              <w:rPr>
                <w:rFonts w:ascii="Arabic Typesetting" w:hAnsi="Arabic Typesetting" w:cs="Arabic Typesetting"/>
                <w:sz w:val="36"/>
                <w:szCs w:val="36"/>
              </w:rPr>
              <w:t xml:space="preserve">وتنطوي تلك الأدوات على فصول مختلفة هي </w:t>
            </w:r>
            <w:r w:rsidR="008F4F46">
              <w:rPr>
                <w:rFonts w:ascii="Arabic Typesetting" w:hAnsi="Arabic Typesetting" w:cs="Arabic Typesetting"/>
                <w:sz w:val="36"/>
                <w:szCs w:val="36"/>
              </w:rPr>
              <w:t>(</w:t>
            </w:r>
            <w:r w:rsidR="00D91DD4" w:rsidRPr="007F0201">
              <w:rPr>
                <w:rFonts w:ascii="Arabic Typesetting" w:hAnsi="Arabic Typesetting" w:cs="Arabic Typesetting"/>
                <w:sz w:val="36"/>
                <w:szCs w:val="36"/>
              </w:rPr>
              <w:t>1</w:t>
            </w:r>
            <w:r w:rsidR="008F4F46">
              <w:rPr>
                <w:rFonts w:ascii="Arabic Typesetting" w:hAnsi="Arabic Typesetting" w:cs="Arabic Typesetting"/>
                <w:sz w:val="36"/>
                <w:szCs w:val="36"/>
              </w:rPr>
              <w:t>)</w:t>
            </w:r>
            <w:r w:rsidR="00D91DD4" w:rsidRPr="007F0201">
              <w:rPr>
                <w:rFonts w:ascii="Arabic Typesetting" w:hAnsi="Arabic Typesetting" w:cs="Arabic Typesetting"/>
                <w:sz w:val="36"/>
                <w:szCs w:val="36"/>
              </w:rPr>
              <w:t xml:space="preserve"> الشركة واستراتيجية الأعمال فيها؛ </w:t>
            </w:r>
            <w:r w:rsidR="008F4F46">
              <w:rPr>
                <w:rFonts w:ascii="Arabic Typesetting" w:hAnsi="Arabic Typesetting" w:cs="Arabic Typesetting"/>
                <w:sz w:val="36"/>
                <w:szCs w:val="36"/>
              </w:rPr>
              <w:t>(</w:t>
            </w:r>
            <w:r w:rsidR="00D91DD4" w:rsidRPr="007F0201">
              <w:rPr>
                <w:rFonts w:ascii="Arabic Typesetting" w:hAnsi="Arabic Typesetting" w:cs="Arabic Typesetting"/>
                <w:sz w:val="36"/>
                <w:szCs w:val="36"/>
              </w:rPr>
              <w:t>2</w:t>
            </w:r>
            <w:r w:rsidR="008F4F46">
              <w:rPr>
                <w:rFonts w:ascii="Arabic Typesetting" w:hAnsi="Arabic Typesetting" w:cs="Arabic Typesetting"/>
                <w:sz w:val="36"/>
                <w:szCs w:val="36"/>
              </w:rPr>
              <w:t>)</w:t>
            </w:r>
            <w:r w:rsidR="00D91DD4" w:rsidRPr="007F0201">
              <w:rPr>
                <w:rFonts w:ascii="Arabic Typesetting" w:hAnsi="Arabic Typesetting" w:cs="Arabic Typesetting"/>
                <w:sz w:val="36"/>
                <w:szCs w:val="36"/>
              </w:rPr>
              <w:t xml:space="preserve"> ومحفظة التصاميم الصناعية في الشركات؛ </w:t>
            </w:r>
            <w:r w:rsidR="008F4F46">
              <w:rPr>
                <w:rFonts w:ascii="Arabic Typesetting" w:hAnsi="Arabic Typesetting" w:cs="Arabic Typesetting"/>
                <w:sz w:val="36"/>
                <w:szCs w:val="36"/>
              </w:rPr>
              <w:t>(</w:t>
            </w:r>
            <w:r w:rsidR="00D91DD4" w:rsidRPr="007F0201">
              <w:rPr>
                <w:rFonts w:ascii="Arabic Typesetting" w:hAnsi="Arabic Typesetting" w:cs="Arabic Typesetting"/>
                <w:sz w:val="36"/>
                <w:szCs w:val="36"/>
              </w:rPr>
              <w:t>3</w:t>
            </w:r>
            <w:r w:rsidR="008F4F46">
              <w:rPr>
                <w:rFonts w:ascii="Arabic Typesetting" w:hAnsi="Arabic Typesetting" w:cs="Arabic Typesetting"/>
                <w:sz w:val="36"/>
                <w:szCs w:val="36"/>
              </w:rPr>
              <w:t>)</w:t>
            </w:r>
            <w:r w:rsidR="00D91DD4" w:rsidRPr="007F0201">
              <w:rPr>
                <w:rFonts w:ascii="Arabic Typesetting" w:hAnsi="Arabic Typesetting" w:cs="Arabic Typesetting"/>
                <w:sz w:val="36"/>
                <w:szCs w:val="36"/>
              </w:rPr>
              <w:t xml:space="preserve"> واستراتيجية الملكية الفكرية مع تركيز خاص على حماية التصاميم لتطوير الأعمال؛ </w:t>
            </w:r>
            <w:r w:rsidR="008F4F46">
              <w:rPr>
                <w:rFonts w:ascii="Arabic Typesetting" w:hAnsi="Arabic Typesetting" w:cs="Arabic Typesetting"/>
                <w:sz w:val="36"/>
                <w:szCs w:val="36"/>
              </w:rPr>
              <w:t>(</w:t>
            </w:r>
            <w:r w:rsidR="00D91DD4" w:rsidRPr="007F0201">
              <w:rPr>
                <w:rFonts w:ascii="Arabic Typesetting" w:hAnsi="Arabic Typesetting" w:cs="Arabic Typesetting"/>
                <w:sz w:val="36"/>
                <w:szCs w:val="36"/>
              </w:rPr>
              <w:t>4</w:t>
            </w:r>
            <w:r w:rsidR="008F4F46">
              <w:rPr>
                <w:rFonts w:ascii="Arabic Typesetting" w:hAnsi="Arabic Typesetting" w:cs="Arabic Typesetting"/>
                <w:sz w:val="36"/>
                <w:szCs w:val="36"/>
              </w:rPr>
              <w:t>)</w:t>
            </w:r>
            <w:r w:rsidR="00D91DD4" w:rsidRPr="007F0201">
              <w:rPr>
                <w:rFonts w:ascii="Arabic Typesetting" w:hAnsi="Arabic Typesetting" w:cs="Arabic Typesetting"/>
                <w:sz w:val="36"/>
                <w:szCs w:val="36"/>
              </w:rPr>
              <w:t xml:space="preserve"> والمنظور الجنساني والتنوع. </w:t>
            </w:r>
          </w:p>
          <w:p w14:paraId="3BA4F7A6" w14:textId="742EC926" w:rsidR="00D91DD4" w:rsidRPr="007F0201" w:rsidRDefault="00D91DD4" w:rsidP="00164CBB">
            <w:pPr>
              <w:spacing w:after="120" w:line="360" w:lineRule="exact"/>
              <w:ind w:left="180"/>
              <w:rPr>
                <w:rFonts w:ascii="Arabic Typesetting" w:hAnsi="Arabic Typesetting" w:cs="Arabic Typesetting"/>
                <w:iCs/>
                <w:sz w:val="36"/>
                <w:szCs w:val="36"/>
              </w:rPr>
            </w:pPr>
            <w:r w:rsidRPr="007F0201">
              <w:rPr>
                <w:rFonts w:ascii="Arabic Typesetting" w:hAnsi="Arabic Typesetting" w:cs="Arabic Typesetting"/>
                <w:sz w:val="36"/>
                <w:szCs w:val="36"/>
              </w:rPr>
              <w:t>واستعرض المشروع تلك الأدوات في نهاية مرحلة التنفيذ استناداً إلى التجربة الرائدة.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وأُطلقت نسخة مراجعة تقوم على نهج التحسين المستمر للبرامج القطرية المقبلة في الأرجنتين والمغرب وغيرهما من البلدان في حال تسنى تكرار المشروع بالتعاون مع دول أعضاء أخرى.</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وتبين نتائج الدراسة الاستقصائية أن الشركات الصغيرة والمتوسطة المستفيدة رأت أهمية في الأسئلة التشخيصية إذ أتاحت للشركات تناول قضايا مغفلة تتعلق بالملكية الفكرية وتحسين فهمها لوضع تسجيلات الملكية الفكرية فيما يخص محافظها من التصاميم الصناعية.</w:t>
            </w:r>
          </w:p>
          <w:p w14:paraId="7A5211F4" w14:textId="77777777" w:rsidR="00D91DD4" w:rsidRPr="007F0201" w:rsidRDefault="00D91DD4" w:rsidP="00164CBB">
            <w:p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بناء القدرات وإطلاق المشروع</w:t>
            </w:r>
          </w:p>
          <w:p w14:paraId="26E9E076" w14:textId="7289CC48" w:rsidR="00D91DD4" w:rsidRPr="007F0201" w:rsidRDefault="006424CF" w:rsidP="00164CBB">
            <w:pPr>
              <w:numPr>
                <w:ilvl w:val="0"/>
                <w:numId w:val="38"/>
              </w:num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 xml:space="preserve"> </w:t>
            </w:r>
            <w:r w:rsidR="00D91DD4" w:rsidRPr="007F0201">
              <w:rPr>
                <w:rFonts w:ascii="Arabic Typesetting" w:hAnsi="Arabic Typesetting" w:cs="Arabic Typesetting"/>
                <w:iCs/>
                <w:sz w:val="36"/>
                <w:szCs w:val="36"/>
              </w:rPr>
              <w:t>الأرجنتين</w:t>
            </w:r>
          </w:p>
          <w:p w14:paraId="7554C975" w14:textId="674DD916"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عقب عقد حلقة العمل بشأن بناء القدرات للخبراء الوطنيين في الأرجنتين، أُطلق المشروع في 7 أبريل 2015 في بوينس آيرس، بحضور حوالي 70 مشاركا.</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وقام وزير الصناعة ورئيس المعهد الوطني للملكية الصناعية في الأرجنتين بافتتاح الحدث.</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ومثلَّ الأمانة مسؤول من الويبو من خلال رسالة فيديو.</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وتضمن البرنامج تشخيصا مسبقا لمجموعة تصاميم كل شركة صغيرة ومتوسطة مستفيدة بمساعدة خبراء وطنيين.</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وتشير الدراسة الاستقصائية لرضاء المشاركين إلى رضا عام عن الحدث بنسبة 95%. كما قدَّرت الشركات الصغيرة والمتوسطة جدوى المشروع الرائد بالنسبة لها بحوالي 89%.</w:t>
            </w:r>
            <w:r w:rsidR="006424CF" w:rsidRPr="007F0201">
              <w:rPr>
                <w:rFonts w:ascii="Arabic Typesetting" w:hAnsi="Arabic Typesetting" w:cs="Arabic Typesetting"/>
                <w:sz w:val="36"/>
                <w:szCs w:val="36"/>
              </w:rPr>
              <w:t xml:space="preserve"> </w:t>
            </w:r>
          </w:p>
          <w:p w14:paraId="2CA567A8" w14:textId="47FC31F0" w:rsidR="00D91DD4" w:rsidRPr="007F0201" w:rsidRDefault="006424CF" w:rsidP="00164CBB">
            <w:pPr>
              <w:numPr>
                <w:ilvl w:val="0"/>
                <w:numId w:val="38"/>
              </w:num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 xml:space="preserve"> </w:t>
            </w:r>
            <w:r w:rsidR="00D91DD4" w:rsidRPr="007F0201">
              <w:rPr>
                <w:rFonts w:ascii="Arabic Typesetting" w:hAnsi="Arabic Typesetting" w:cs="Arabic Typesetting"/>
                <w:iCs/>
                <w:sz w:val="36"/>
                <w:szCs w:val="36"/>
              </w:rPr>
              <w:t>المغرب</w:t>
            </w:r>
          </w:p>
          <w:p w14:paraId="60866A73" w14:textId="77777777"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أقامت الويبو حلقات عمل لتكوين الكفاءات وفعالية لإطلاق المشروع في الدار البيضاء في 31 مارس 2015 و1 أبريل 2015.</w:t>
            </w:r>
          </w:p>
          <w:p w14:paraId="1FAEB67D" w14:textId="394D84EE" w:rsidR="00D91DD4" w:rsidRPr="007F0201" w:rsidRDefault="00D91DD4" w:rsidP="00164CBB">
            <w:pPr>
              <w:spacing w:after="120" w:line="360" w:lineRule="exact"/>
              <w:ind w:left="180"/>
              <w:rPr>
                <w:rFonts w:ascii="Arabic Typesetting" w:hAnsi="Arabic Typesetting" w:cs="Arabic Typesetting"/>
                <w:color w:val="000000"/>
                <w:sz w:val="36"/>
                <w:szCs w:val="36"/>
              </w:rPr>
            </w:pPr>
            <w:r w:rsidRPr="007F0201">
              <w:rPr>
                <w:rFonts w:ascii="Arabic Typesetting" w:hAnsi="Arabic Typesetting" w:cs="Arabic Typesetting"/>
                <w:sz w:val="36"/>
                <w:szCs w:val="36"/>
              </w:rPr>
              <w:t>وقد حُقق بالكامل هدف إعداد أعضاء لجنة التوجيه الوطنية للمشروع والخبراء الوطنيين لتنفيذ المشروع الرائد بنجاح، فضلا عن إيجاد أوجه للتآزر بين المشاركين والشركات الصغيرة والمتوسطة المستفيدة.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وأكد كل من المؤسسات الرئيسية صاحبة المصالح وممثلي الشركات الصغيرة والمتوسطة اهتمامهم الشديد بالمشاركة في هذا الجهد المشترك والاستفادة منه على الصعيدين الوطني والدولي – ويشمل ذلك التبادل المنتظم للممارسات الجيدة بين المغرب والأرجنتين.</w:t>
            </w:r>
            <w:r w:rsidR="006424CF" w:rsidRPr="007F0201">
              <w:rPr>
                <w:rFonts w:ascii="Arabic Typesetting" w:hAnsi="Arabic Typesetting" w:cs="Arabic Typesetting"/>
                <w:sz w:val="36"/>
                <w:szCs w:val="36"/>
              </w:rPr>
              <w:t xml:space="preserve"> </w:t>
            </w:r>
          </w:p>
          <w:p w14:paraId="4A0DA8E2" w14:textId="7D5B2BE2" w:rsidR="00D91DD4" w:rsidRPr="007F0201" w:rsidRDefault="00D91DD4" w:rsidP="00164CBB">
            <w:pPr>
              <w:spacing w:after="120" w:line="360" w:lineRule="exact"/>
              <w:ind w:left="180"/>
              <w:rPr>
                <w:rFonts w:ascii="Arabic Typesetting" w:hAnsi="Arabic Typesetting" w:cs="Arabic Typesetting"/>
                <w:color w:val="000000"/>
                <w:sz w:val="36"/>
                <w:szCs w:val="36"/>
              </w:rPr>
            </w:pPr>
            <w:r w:rsidRPr="007F0201">
              <w:rPr>
                <w:rFonts w:ascii="Arabic Typesetting" w:hAnsi="Arabic Typesetting" w:cs="Arabic Typesetting"/>
                <w:color w:val="000000"/>
                <w:sz w:val="36"/>
                <w:szCs w:val="36"/>
              </w:rPr>
              <w:t xml:space="preserve">وعُقد مؤتمر عن تكوين الكفاءات في 27 أكتوبر 2015 في الدار البيضاء وأولته السلطات المغربية أهمية كبيرة نظراً إلى أنه النشاط الثاني الذي يجمع كل الجهات الفاعلة المشاركة في برنامج </w:t>
            </w:r>
            <w:proofErr w:type="spellStart"/>
            <w:r w:rsidRPr="007F0201">
              <w:rPr>
                <w:rFonts w:ascii="Arabic Typesetting" w:hAnsi="Arabic Typesetting" w:cs="Arabic Typesetting"/>
                <w:color w:val="000000"/>
                <w:sz w:val="36"/>
                <w:szCs w:val="36"/>
                <w:rtl w:val="0"/>
              </w:rPr>
              <w:t>Namadij</w:t>
            </w:r>
            <w:proofErr w:type="spellEnd"/>
            <w:r w:rsidRPr="007F0201">
              <w:rPr>
                <w:rFonts w:ascii="Arabic Typesetting" w:hAnsi="Arabic Typesetting" w:cs="Arabic Typesetting"/>
                <w:color w:val="000000"/>
                <w:sz w:val="36"/>
                <w:szCs w:val="36"/>
              </w:rPr>
              <w:t xml:space="preserve"> في المغرب منذ فعالية إطلاق المشروع الرائد في أبريل 2015.</w:t>
            </w:r>
            <w:r w:rsidR="006424CF" w:rsidRPr="007F0201">
              <w:rPr>
                <w:rFonts w:ascii="Arabic Typesetting" w:hAnsi="Arabic Typesetting" w:cs="Arabic Typesetting"/>
                <w:color w:val="000000"/>
                <w:sz w:val="36"/>
                <w:szCs w:val="36"/>
              </w:rPr>
              <w:t xml:space="preserve"> </w:t>
            </w:r>
            <w:r w:rsidRPr="007F0201">
              <w:rPr>
                <w:rFonts w:ascii="Arabic Typesetting" w:hAnsi="Arabic Typesetting" w:cs="Arabic Typesetting"/>
                <w:color w:val="000000"/>
                <w:sz w:val="36"/>
                <w:szCs w:val="36"/>
              </w:rPr>
              <w:t xml:space="preserve">وحظي المؤتمر بحضور شركات مستفيدة وأعضاء من اللجنة التوجيهية لمشروع </w:t>
            </w:r>
            <w:proofErr w:type="spellStart"/>
            <w:r w:rsidRPr="007F0201">
              <w:rPr>
                <w:rFonts w:ascii="Arabic Typesetting" w:hAnsi="Arabic Typesetting" w:cs="Arabic Typesetting"/>
                <w:color w:val="000000"/>
                <w:sz w:val="36"/>
                <w:szCs w:val="36"/>
                <w:rtl w:val="0"/>
              </w:rPr>
              <w:t>Namadij</w:t>
            </w:r>
            <w:proofErr w:type="spellEnd"/>
            <w:r w:rsidRPr="007F0201">
              <w:rPr>
                <w:rFonts w:ascii="Arabic Typesetting" w:hAnsi="Arabic Typesetting" w:cs="Arabic Typesetting"/>
                <w:color w:val="000000"/>
                <w:sz w:val="36"/>
                <w:szCs w:val="36"/>
              </w:rPr>
              <w:t xml:space="preserve"> التي تشمل وزارات حكومية والجمعية المغربية للمصدرين </w:t>
            </w:r>
            <w:r w:rsidR="008F4F46">
              <w:rPr>
                <w:rFonts w:ascii="Arabic Typesetting" w:hAnsi="Arabic Typesetting" w:cs="Arabic Typesetting"/>
                <w:color w:val="000000"/>
                <w:sz w:val="36"/>
                <w:szCs w:val="36"/>
              </w:rPr>
              <w:t>(</w:t>
            </w:r>
            <w:r w:rsidRPr="007F0201">
              <w:rPr>
                <w:rFonts w:ascii="Arabic Typesetting" w:hAnsi="Arabic Typesetting" w:cs="Arabic Typesetting"/>
                <w:color w:val="000000"/>
                <w:sz w:val="36"/>
                <w:szCs w:val="36"/>
                <w:rtl w:val="0"/>
              </w:rPr>
              <w:t>ASMEX</w:t>
            </w:r>
            <w:r w:rsidR="008F4F46">
              <w:rPr>
                <w:rFonts w:ascii="Arabic Typesetting" w:hAnsi="Arabic Typesetting" w:cs="Arabic Typesetting"/>
                <w:color w:val="000000"/>
                <w:sz w:val="36"/>
                <w:szCs w:val="36"/>
              </w:rPr>
              <w:t>)</w:t>
            </w:r>
            <w:r w:rsidRPr="007F0201">
              <w:rPr>
                <w:rFonts w:ascii="Arabic Typesetting" w:hAnsi="Arabic Typesetting" w:cs="Arabic Typesetting"/>
                <w:color w:val="000000"/>
                <w:sz w:val="36"/>
                <w:szCs w:val="36"/>
              </w:rPr>
              <w:t>.</w:t>
            </w:r>
            <w:r w:rsidR="006424CF" w:rsidRPr="007F0201">
              <w:rPr>
                <w:rFonts w:ascii="Arabic Typesetting" w:hAnsi="Arabic Typesetting" w:cs="Arabic Typesetting"/>
                <w:color w:val="000000"/>
                <w:sz w:val="36"/>
                <w:szCs w:val="36"/>
              </w:rPr>
              <w:t xml:space="preserve"> </w:t>
            </w:r>
            <w:r w:rsidRPr="007F0201">
              <w:rPr>
                <w:rFonts w:ascii="Arabic Typesetting" w:hAnsi="Arabic Typesetting" w:cs="Arabic Typesetting"/>
                <w:color w:val="000000"/>
                <w:sz w:val="36"/>
                <w:szCs w:val="36"/>
              </w:rPr>
              <w:t xml:space="preserve">وتشير التعليقات إلى مستوى عالٍ من الرضا إذ رأى 100% من </w:t>
            </w:r>
            <w:r w:rsidRPr="007F0201">
              <w:rPr>
                <w:rFonts w:ascii="Arabic Typesetting" w:hAnsi="Arabic Typesetting" w:cs="Arabic Typesetting"/>
                <w:color w:val="000000"/>
                <w:sz w:val="36"/>
                <w:szCs w:val="36"/>
              </w:rPr>
              <w:lastRenderedPageBreak/>
              <w:t>المشاركين أن نوعية العروض كانت ممتازة أو جيدة.</w:t>
            </w:r>
            <w:r w:rsidR="006424CF" w:rsidRPr="007F0201">
              <w:rPr>
                <w:rFonts w:ascii="Arabic Typesetting" w:hAnsi="Arabic Typesetting" w:cs="Arabic Typesetting"/>
                <w:color w:val="000000"/>
                <w:sz w:val="36"/>
                <w:szCs w:val="36"/>
              </w:rPr>
              <w:t xml:space="preserve"> </w:t>
            </w:r>
            <w:r w:rsidRPr="007F0201">
              <w:rPr>
                <w:rFonts w:ascii="Arabic Typesetting" w:hAnsi="Arabic Typesetting" w:cs="Arabic Typesetting"/>
                <w:color w:val="000000"/>
                <w:sz w:val="36"/>
                <w:szCs w:val="36"/>
              </w:rPr>
              <w:t xml:space="preserve">وأعرب المشاركون عن تقديرهم البالغ للجلسة التفاعلية ولتنوع المتحدثين والموضوعات إذ مكنهم ذلك من تغطية جوانب أساسية من برنامج </w:t>
            </w:r>
            <w:proofErr w:type="spellStart"/>
            <w:r w:rsidRPr="007F0201">
              <w:rPr>
                <w:rFonts w:ascii="Arabic Typesetting" w:hAnsi="Arabic Typesetting" w:cs="Arabic Typesetting"/>
                <w:color w:val="000000"/>
                <w:sz w:val="36"/>
                <w:szCs w:val="36"/>
                <w:rtl w:val="0"/>
              </w:rPr>
              <w:t>Namadij</w:t>
            </w:r>
            <w:proofErr w:type="spellEnd"/>
            <w:r w:rsidRPr="007F0201">
              <w:rPr>
                <w:rFonts w:ascii="Arabic Typesetting" w:hAnsi="Arabic Typesetting" w:cs="Arabic Typesetting"/>
                <w:color w:val="000000"/>
                <w:sz w:val="36"/>
                <w:szCs w:val="36"/>
              </w:rPr>
              <w:t>.</w:t>
            </w:r>
            <w:r w:rsidR="006424CF" w:rsidRPr="007F0201">
              <w:rPr>
                <w:rFonts w:ascii="Arabic Typesetting" w:hAnsi="Arabic Typesetting" w:cs="Arabic Typesetting"/>
                <w:color w:val="000000"/>
                <w:sz w:val="36"/>
                <w:szCs w:val="36"/>
              </w:rPr>
              <w:t xml:space="preserve"> </w:t>
            </w:r>
            <w:r w:rsidRPr="007F0201">
              <w:rPr>
                <w:rFonts w:ascii="Arabic Typesetting" w:hAnsi="Arabic Typesetting" w:cs="Arabic Typesetting"/>
                <w:color w:val="000000"/>
                <w:sz w:val="36"/>
                <w:szCs w:val="36"/>
              </w:rPr>
              <w:t>حُقق هدف هذا المؤتمر إذ أسهم في مواصلة توعية الشركات المستفيدة وتعزيز قدراتهم في مجال حماية التصاميم الصناعية.</w:t>
            </w:r>
          </w:p>
          <w:p w14:paraId="7A7944B7" w14:textId="3B7ACB18" w:rsidR="00D91DD4" w:rsidRPr="007F0201" w:rsidRDefault="006424CF" w:rsidP="00164CBB">
            <w:pPr>
              <w:numPr>
                <w:ilvl w:val="0"/>
                <w:numId w:val="38"/>
              </w:numPr>
              <w:spacing w:after="120" w:line="360" w:lineRule="exact"/>
              <w:ind w:left="538" w:hanging="357"/>
              <w:rPr>
                <w:rFonts w:ascii="Arabic Typesetting" w:hAnsi="Arabic Typesetting" w:cs="Arabic Typesetting"/>
                <w:sz w:val="36"/>
                <w:szCs w:val="36"/>
              </w:rPr>
            </w:pPr>
            <w:r w:rsidRPr="007F0201">
              <w:rPr>
                <w:rFonts w:ascii="Arabic Typesetting" w:hAnsi="Arabic Typesetting" w:cs="Arabic Typesetting"/>
                <w:iCs/>
                <w:sz w:val="36"/>
                <w:szCs w:val="36"/>
              </w:rPr>
              <w:t xml:space="preserve"> </w:t>
            </w:r>
            <w:r w:rsidR="00D91DD4" w:rsidRPr="007F0201">
              <w:rPr>
                <w:rFonts w:ascii="Arabic Typesetting" w:hAnsi="Arabic Typesetting" w:cs="Arabic Typesetting"/>
                <w:iCs/>
                <w:sz w:val="36"/>
                <w:szCs w:val="36"/>
              </w:rPr>
              <w:t>منصات الشراكة مع القطاعين العام والخاص</w:t>
            </w:r>
          </w:p>
          <w:p w14:paraId="194E07BC" w14:textId="77777777"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 xml:space="preserve">باتت الآن المؤسسات الرئيسية صاحبة المصالح في المشروع، بما فيها الوزارات، جزءا من المجلس الاستشاري في الأرجنتين، </w:t>
            </w:r>
            <w:proofErr w:type="spellStart"/>
            <w:r w:rsidRPr="007F0201">
              <w:rPr>
                <w:rFonts w:ascii="Arabic Typesetting" w:hAnsi="Arabic Typesetting" w:cs="Arabic Typesetting"/>
                <w:sz w:val="36"/>
                <w:szCs w:val="36"/>
              </w:rPr>
              <w:t>وجزءا</w:t>
            </w:r>
            <w:proofErr w:type="spellEnd"/>
            <w:r w:rsidRPr="007F0201">
              <w:rPr>
                <w:rFonts w:ascii="Arabic Typesetting" w:hAnsi="Arabic Typesetting" w:cs="Arabic Typesetting"/>
                <w:sz w:val="36"/>
                <w:szCs w:val="36"/>
              </w:rPr>
              <w:t xml:space="preserve"> من لجنة التوجيه الوطنية للمشروع في المغرب. </w:t>
            </w:r>
          </w:p>
          <w:p w14:paraId="3E4C6B6D" w14:textId="736A9D12" w:rsidR="00D91DD4" w:rsidRPr="007F0201" w:rsidRDefault="00D91DD4" w:rsidP="00164CBB">
            <w:pPr>
              <w:spacing w:after="120" w:line="360" w:lineRule="exact"/>
              <w:ind w:left="180"/>
              <w:rPr>
                <w:rFonts w:ascii="Arabic Typesetting" w:hAnsi="Arabic Typesetting" w:cs="Arabic Typesetting"/>
                <w:color w:val="222222"/>
                <w:sz w:val="36"/>
                <w:szCs w:val="36"/>
              </w:rPr>
            </w:pPr>
            <w:r w:rsidRPr="007F0201">
              <w:rPr>
                <w:rFonts w:ascii="Arabic Typesetting" w:hAnsi="Arabic Typesetting" w:cs="Arabic Typesetting"/>
                <w:sz w:val="36"/>
                <w:szCs w:val="36"/>
              </w:rPr>
              <w:t xml:space="preserve">وفي الأرجنتين، جرى التوقيع على القانون التأسيسي بحضور وزير الصناعة </w:t>
            </w:r>
            <w:proofErr w:type="spellStart"/>
            <w:r w:rsidRPr="007F0201">
              <w:rPr>
                <w:rFonts w:ascii="Arabic Typesetting" w:hAnsi="Arabic Typesetting" w:cs="Arabic Typesetting"/>
                <w:sz w:val="36"/>
                <w:szCs w:val="36"/>
              </w:rPr>
              <w:t>ديبورا</w:t>
            </w:r>
            <w:proofErr w:type="spellEnd"/>
            <w:r w:rsidRPr="007F0201">
              <w:rPr>
                <w:rFonts w:ascii="Arabic Typesetting" w:hAnsi="Arabic Typesetting" w:cs="Arabic Typesetting"/>
                <w:sz w:val="36"/>
                <w:szCs w:val="36"/>
              </w:rPr>
              <w:t xml:space="preserve"> </w:t>
            </w:r>
            <w:proofErr w:type="spellStart"/>
            <w:r w:rsidRPr="007F0201">
              <w:rPr>
                <w:rFonts w:ascii="Arabic Typesetting" w:hAnsi="Arabic Typesetting" w:cs="Arabic Typesetting"/>
                <w:sz w:val="36"/>
                <w:szCs w:val="36"/>
              </w:rPr>
              <w:t>جيورجي</w:t>
            </w:r>
            <w:proofErr w:type="spellEnd"/>
            <w:r w:rsidRPr="007F0201">
              <w:rPr>
                <w:rFonts w:ascii="Arabic Typesetting" w:hAnsi="Arabic Typesetting" w:cs="Arabic Typesetting"/>
                <w:sz w:val="36"/>
                <w:szCs w:val="36"/>
              </w:rPr>
              <w:t xml:space="preserve">، الذي دعم بقوة هذا المشروع الرائد، وشارك في حدثيْن لمشروع </w:t>
            </w:r>
            <w:proofErr w:type="spellStart"/>
            <w:r w:rsidRPr="007F0201">
              <w:rPr>
                <w:rFonts w:ascii="Arabic Typesetting" w:hAnsi="Arabic Typesetting" w:cs="Arabic Typesetting"/>
                <w:sz w:val="36"/>
                <w:szCs w:val="36"/>
                <w:rtl w:val="0"/>
              </w:rPr>
              <w:t>DiseñAr</w:t>
            </w:r>
            <w:proofErr w:type="spellEnd"/>
            <w:r w:rsidRPr="007F0201">
              <w:rPr>
                <w:rFonts w:ascii="Arabic Typesetting" w:hAnsi="Arabic Typesetting" w:cs="Arabic Typesetting"/>
                <w:sz w:val="36"/>
                <w:szCs w:val="36"/>
              </w:rPr>
              <w:t xml:space="preserve"> – حظيا بتغطية وسائل الإعلام.</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وعقب الأثر الإيجابي للمشروع، الذي أطلق أخيرا في 7 أبريل 2015، دعيت اللجنة التوجيهية للمشروع التابعة للوكالة الرئيسية إلى اجتماع خاص لتقديم المشروع </w:t>
            </w:r>
            <w:proofErr w:type="spellStart"/>
            <w:r w:rsidRPr="007F0201">
              <w:rPr>
                <w:rFonts w:ascii="Arabic Typesetting" w:hAnsi="Arabic Typesetting" w:cs="Arabic Typesetting"/>
                <w:sz w:val="36"/>
                <w:szCs w:val="36"/>
                <w:rtl w:val="0"/>
              </w:rPr>
              <w:t>DiseñAr</w:t>
            </w:r>
            <w:proofErr w:type="spellEnd"/>
            <w:r w:rsidRPr="007F0201">
              <w:rPr>
                <w:rFonts w:ascii="Arabic Typesetting" w:hAnsi="Arabic Typesetting" w:cs="Arabic Typesetting"/>
                <w:sz w:val="36"/>
                <w:szCs w:val="36"/>
              </w:rPr>
              <w:t xml:space="preserve"> إلى المسؤولين الوطنيين في وزارة الصناعة.</w:t>
            </w:r>
          </w:p>
          <w:p w14:paraId="7503E119" w14:textId="50D4F141" w:rsidR="00D91DD4" w:rsidRPr="007F0201" w:rsidRDefault="00D91DD4" w:rsidP="00164CBB">
            <w:pPr>
              <w:spacing w:after="120" w:line="360" w:lineRule="exact"/>
              <w:ind w:left="180"/>
              <w:rPr>
                <w:rFonts w:ascii="Arabic Typesetting" w:hAnsi="Arabic Typesetting" w:cs="Arabic Typesetting"/>
                <w:color w:val="5B9BD5"/>
                <w:sz w:val="36"/>
                <w:szCs w:val="36"/>
              </w:rPr>
            </w:pPr>
            <w:r w:rsidRPr="007F0201">
              <w:rPr>
                <w:rFonts w:ascii="Arabic Typesetting" w:hAnsi="Arabic Typesetting" w:cs="Arabic Typesetting"/>
                <w:sz w:val="36"/>
                <w:szCs w:val="36"/>
              </w:rPr>
              <w:t>وفي المغرب، وُقع ميثاق "شبكة نماذج" في الفترة الممتدة من أبريل إلى نوفمبر 2015.</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color w:val="000000"/>
                <w:sz w:val="36"/>
                <w:szCs w:val="36"/>
              </w:rPr>
              <w:t xml:space="preserve">وفي 27 أكتوبر 2015، عقد السيد عادل المالكي، المدير العام للمكتب المغربي للملكية الصناعية والتجارية، مؤتمراً صحفياً عقب مؤتمر تكوين الكفاءات الخاص ببرنامج </w:t>
            </w:r>
            <w:proofErr w:type="spellStart"/>
            <w:r w:rsidRPr="007F0201">
              <w:rPr>
                <w:rFonts w:ascii="Arabic Typesetting" w:hAnsi="Arabic Typesetting" w:cs="Arabic Typesetting"/>
                <w:color w:val="000000"/>
                <w:sz w:val="36"/>
                <w:szCs w:val="36"/>
                <w:rtl w:val="0"/>
              </w:rPr>
              <w:t>Namadij</w:t>
            </w:r>
            <w:proofErr w:type="spellEnd"/>
            <w:r w:rsidRPr="007F0201">
              <w:rPr>
                <w:rFonts w:ascii="Arabic Typesetting" w:hAnsi="Arabic Typesetting" w:cs="Arabic Typesetting"/>
                <w:color w:val="000000"/>
                <w:sz w:val="36"/>
                <w:szCs w:val="36"/>
              </w:rPr>
              <w:t>.</w:t>
            </w:r>
            <w:r w:rsidR="006424CF" w:rsidRPr="007F0201">
              <w:rPr>
                <w:rFonts w:ascii="Arabic Typesetting" w:hAnsi="Arabic Typesetting" w:cs="Arabic Typesetting"/>
                <w:color w:val="000000"/>
                <w:sz w:val="36"/>
                <w:szCs w:val="36"/>
              </w:rPr>
              <w:t xml:space="preserve"> </w:t>
            </w:r>
            <w:r w:rsidRPr="007F0201">
              <w:rPr>
                <w:rFonts w:ascii="Arabic Typesetting" w:hAnsi="Arabic Typesetting" w:cs="Arabic Typesetting"/>
                <w:color w:val="000000"/>
                <w:sz w:val="36"/>
                <w:szCs w:val="36"/>
              </w:rPr>
              <w:t xml:space="preserve">وُطلب من خبراء وطنيين والمسؤولين الرسميين عن إدارة المشروع الرائد في </w:t>
            </w:r>
            <w:proofErr w:type="spellStart"/>
            <w:r w:rsidRPr="007F0201">
              <w:rPr>
                <w:rFonts w:ascii="Arabic Typesetting" w:hAnsi="Arabic Typesetting" w:cs="Arabic Typesetting"/>
                <w:color w:val="000000"/>
                <w:sz w:val="36"/>
                <w:szCs w:val="36"/>
              </w:rPr>
              <w:t>الويبو</w:t>
            </w:r>
            <w:proofErr w:type="spellEnd"/>
            <w:r w:rsidRPr="007F0201">
              <w:rPr>
                <w:rFonts w:ascii="Arabic Typesetting" w:hAnsi="Arabic Typesetting" w:cs="Arabic Typesetting"/>
                <w:color w:val="000000"/>
                <w:sz w:val="36"/>
                <w:szCs w:val="36"/>
              </w:rPr>
              <w:t xml:space="preserve"> وأعضاء اللجنة التوجيهية الوطنية لبرنامج </w:t>
            </w:r>
            <w:proofErr w:type="spellStart"/>
            <w:r w:rsidRPr="007F0201">
              <w:rPr>
                <w:rFonts w:ascii="Arabic Typesetting" w:hAnsi="Arabic Typesetting" w:cs="Arabic Typesetting"/>
                <w:color w:val="000000"/>
                <w:sz w:val="36"/>
                <w:szCs w:val="36"/>
                <w:rtl w:val="0"/>
              </w:rPr>
              <w:t>Namadij</w:t>
            </w:r>
            <w:proofErr w:type="spellEnd"/>
            <w:r w:rsidRPr="007F0201">
              <w:rPr>
                <w:rFonts w:ascii="Arabic Typesetting" w:hAnsi="Arabic Typesetting" w:cs="Arabic Typesetting"/>
                <w:color w:val="000000"/>
                <w:sz w:val="36"/>
                <w:szCs w:val="36"/>
              </w:rPr>
              <w:t xml:space="preserve"> والشركات المستفيدة إلقاء كلمة.</w:t>
            </w:r>
            <w:r w:rsidR="006424CF" w:rsidRPr="007F0201">
              <w:rPr>
                <w:rFonts w:ascii="Arabic Typesetting" w:hAnsi="Arabic Typesetting" w:cs="Arabic Typesetting"/>
                <w:color w:val="000000"/>
                <w:sz w:val="36"/>
                <w:szCs w:val="36"/>
              </w:rPr>
              <w:t xml:space="preserve"> </w:t>
            </w:r>
            <w:r w:rsidRPr="007F0201">
              <w:rPr>
                <w:rFonts w:ascii="Arabic Typesetting" w:hAnsi="Arabic Typesetting" w:cs="Arabic Typesetting"/>
                <w:color w:val="000000"/>
                <w:sz w:val="36"/>
                <w:szCs w:val="36"/>
              </w:rPr>
              <w:t xml:space="preserve">وأفضى المؤتمر إلى أكثر من 15 مقالة نُشرت عن برنامج </w:t>
            </w:r>
            <w:proofErr w:type="spellStart"/>
            <w:r w:rsidRPr="007F0201">
              <w:rPr>
                <w:rFonts w:ascii="Arabic Typesetting" w:hAnsi="Arabic Typesetting" w:cs="Arabic Typesetting"/>
                <w:color w:val="000000"/>
                <w:sz w:val="36"/>
                <w:szCs w:val="36"/>
                <w:rtl w:val="0"/>
              </w:rPr>
              <w:t>Namadij</w:t>
            </w:r>
            <w:proofErr w:type="spellEnd"/>
            <w:r w:rsidRPr="007F0201">
              <w:rPr>
                <w:rFonts w:ascii="Arabic Typesetting" w:hAnsi="Arabic Typesetting" w:cs="Arabic Typesetting"/>
                <w:color w:val="000000"/>
                <w:sz w:val="36"/>
                <w:szCs w:val="36"/>
              </w:rPr>
              <w:t xml:space="preserve"> وتبعته جلسة تفاعلية حيث دعي أعضاء اللجنة التوجيهية الوطنية إلى عرض التزامهم ومساهماتهم الفعلية في برنامج </w:t>
            </w:r>
            <w:proofErr w:type="spellStart"/>
            <w:r w:rsidRPr="007F0201">
              <w:rPr>
                <w:rFonts w:ascii="Arabic Typesetting" w:hAnsi="Arabic Typesetting" w:cs="Arabic Typesetting"/>
                <w:color w:val="000000"/>
                <w:sz w:val="36"/>
                <w:szCs w:val="36"/>
                <w:rtl w:val="0"/>
              </w:rPr>
              <w:t>Namadij</w:t>
            </w:r>
            <w:proofErr w:type="spellEnd"/>
            <w:r w:rsidRPr="007F0201">
              <w:rPr>
                <w:rFonts w:ascii="Arabic Typesetting" w:hAnsi="Arabic Typesetting" w:cs="Arabic Typesetting"/>
                <w:color w:val="000000"/>
                <w:sz w:val="36"/>
                <w:szCs w:val="36"/>
              </w:rPr>
              <w:t xml:space="preserve"> وفي الأهداف المشتركة للشبكة.</w:t>
            </w:r>
            <w:r w:rsidRPr="007F0201">
              <w:rPr>
                <w:rFonts w:ascii="Arabic Typesetting" w:hAnsi="Arabic Typesetting" w:cs="Arabic Typesetting"/>
                <w:color w:val="5B9BD5"/>
                <w:sz w:val="36"/>
                <w:szCs w:val="36"/>
              </w:rPr>
              <w:t xml:space="preserve"> </w:t>
            </w:r>
          </w:p>
          <w:p w14:paraId="04BBFBCB" w14:textId="0A8F6197" w:rsidR="00D91DD4" w:rsidRPr="007F0201" w:rsidRDefault="00D91DD4" w:rsidP="00164CBB">
            <w:pPr>
              <w:numPr>
                <w:ilvl w:val="0"/>
                <w:numId w:val="38"/>
              </w:numPr>
              <w:spacing w:after="120" w:line="360" w:lineRule="exact"/>
              <w:ind w:left="538" w:hanging="357"/>
              <w:rPr>
                <w:rFonts w:ascii="Arabic Typesetting" w:hAnsi="Arabic Typesetting" w:cs="Arabic Typesetting"/>
                <w:sz w:val="36"/>
                <w:szCs w:val="36"/>
              </w:rPr>
            </w:pPr>
            <w:r w:rsidRPr="007F0201">
              <w:rPr>
                <w:rFonts w:ascii="Arabic Typesetting" w:hAnsi="Arabic Typesetting" w:cs="Arabic Typesetting"/>
                <w:iCs/>
                <w:sz w:val="36"/>
                <w:szCs w:val="36"/>
              </w:rPr>
              <w:t xml:space="preserve"> </w:t>
            </w:r>
            <w:r w:rsidR="00455826" w:rsidRPr="007F0201">
              <w:rPr>
                <w:rFonts w:ascii="Arabic Typesetting" w:hAnsi="Arabic Typesetting" w:cs="Arabic Typesetting"/>
                <w:iCs/>
                <w:sz w:val="36"/>
                <w:szCs w:val="36"/>
              </w:rPr>
              <w:t>المساعدة التقنية</w:t>
            </w:r>
          </w:p>
          <w:p w14:paraId="3AB74D8C" w14:textId="4188F4B4" w:rsidR="00D91DD4" w:rsidRPr="007F0201" w:rsidRDefault="00D91DD4" w:rsidP="00164CBB">
            <w:pPr>
              <w:spacing w:after="120" w:line="360" w:lineRule="exact"/>
              <w:ind w:left="162"/>
              <w:rPr>
                <w:rFonts w:ascii="Arabic Typesetting" w:hAnsi="Arabic Typesetting" w:cs="Arabic Typesetting"/>
                <w:sz w:val="36"/>
                <w:szCs w:val="36"/>
              </w:rPr>
            </w:pPr>
            <w:r w:rsidRPr="007F0201">
              <w:rPr>
                <w:rFonts w:ascii="Arabic Typesetting" w:hAnsi="Arabic Typesetting" w:cs="Arabic Typesetting"/>
                <w:sz w:val="36"/>
                <w:szCs w:val="36"/>
              </w:rPr>
              <w:t>وقدم خبراء وطنيون الدعم إلى شركات صغيرة ومتوسطة مستفيدة في الفترة من أبريل إلى نوفمبر 2015 عن طريق مساعدتها على تحليل محافظها من التصاميم وأسدوا إليها المشورة بشأن اعتماد استراتيجية مخصصة لحماية التصاميم بغية تطوير أعمالها.</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وتفقد فريقا الخبراء في البلدين الشركات الصغيرة والمتوسطة المستفيدة وعقدا اجتماعات مخصصة للتوعية وبناء القدرات ولقاءات تشخيص وما قبل التشخيص باستخدام الأدوات التي استحدثها المشروع.</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وقد قُدمت إلى الأمانة تقارير ما قبل التشخيص وتقارير التشخيص.</w:t>
            </w:r>
          </w:p>
          <w:p w14:paraId="5D8E539C" w14:textId="77777777" w:rsidR="00D91DD4" w:rsidRPr="007F0201" w:rsidRDefault="00D91DD4" w:rsidP="00164CBB">
            <w:pPr>
              <w:spacing w:after="120" w:line="360" w:lineRule="exact"/>
              <w:ind w:left="162"/>
              <w:rPr>
                <w:rFonts w:ascii="Arabic Typesetting" w:hAnsi="Arabic Typesetting" w:cs="Arabic Typesetting"/>
                <w:sz w:val="36"/>
                <w:szCs w:val="36"/>
              </w:rPr>
            </w:pPr>
            <w:r w:rsidRPr="007F0201">
              <w:rPr>
                <w:rFonts w:ascii="Arabic Typesetting" w:hAnsi="Arabic Typesetting" w:cs="Arabic Typesetting"/>
                <w:sz w:val="36"/>
                <w:szCs w:val="36"/>
              </w:rPr>
              <w:t xml:space="preserve">وقبل تنفيذ المشروع الرائد، كشفت الدراسات </w:t>
            </w:r>
            <w:proofErr w:type="spellStart"/>
            <w:r w:rsidRPr="007F0201">
              <w:rPr>
                <w:rFonts w:ascii="Arabic Typesetting" w:hAnsi="Arabic Typesetting" w:cs="Arabic Typesetting"/>
                <w:sz w:val="36"/>
                <w:szCs w:val="36"/>
              </w:rPr>
              <w:t>الاستقصادية</w:t>
            </w:r>
            <w:proofErr w:type="spellEnd"/>
            <w:r w:rsidRPr="007F0201">
              <w:rPr>
                <w:rFonts w:ascii="Arabic Typesetting" w:hAnsi="Arabic Typesetting" w:cs="Arabic Typesetting"/>
                <w:sz w:val="36"/>
                <w:szCs w:val="36"/>
              </w:rPr>
              <w:t xml:space="preserve"> الأسباب الرئيسية التالية لعدم تسجيل الشركات الصغيرة والمتوسطة تصاميمها:</w:t>
            </w:r>
          </w:p>
          <w:p w14:paraId="382A78E4" w14:textId="77777777" w:rsidR="00D91DD4" w:rsidRPr="007F0201" w:rsidRDefault="00D91DD4" w:rsidP="00455826">
            <w:pPr>
              <w:numPr>
                <w:ilvl w:val="0"/>
                <w:numId w:val="39"/>
              </w:numPr>
              <w:spacing w:after="120" w:line="360" w:lineRule="exact"/>
              <w:ind w:left="851" w:hanging="567"/>
              <w:rPr>
                <w:rFonts w:ascii="Arabic Typesetting" w:hAnsi="Arabic Typesetting" w:cs="Arabic Typesetting"/>
                <w:sz w:val="36"/>
                <w:szCs w:val="36"/>
              </w:rPr>
            </w:pPr>
            <w:r w:rsidRPr="007F0201">
              <w:rPr>
                <w:rFonts w:ascii="Arabic Typesetting" w:hAnsi="Arabic Typesetting" w:cs="Arabic Typesetting"/>
                <w:sz w:val="36"/>
                <w:szCs w:val="36"/>
              </w:rPr>
              <w:t xml:space="preserve">إغفال العائد المحتمل على الاستثمار في حماية </w:t>
            </w:r>
            <w:proofErr w:type="spellStart"/>
            <w:r w:rsidRPr="007F0201">
              <w:rPr>
                <w:rFonts w:ascii="Arabic Typesetting" w:hAnsi="Arabic Typesetting" w:cs="Arabic Typesetting"/>
                <w:sz w:val="36"/>
                <w:szCs w:val="36"/>
              </w:rPr>
              <w:t>التصامي</w:t>
            </w:r>
            <w:proofErr w:type="spellEnd"/>
            <w:r w:rsidRPr="007F0201">
              <w:rPr>
                <w:rFonts w:ascii="Arabic Typesetting" w:hAnsi="Arabic Typesetting" w:cs="Arabic Typesetting"/>
                <w:sz w:val="36"/>
                <w:szCs w:val="36"/>
              </w:rPr>
              <w:t>؛</w:t>
            </w:r>
          </w:p>
          <w:p w14:paraId="506C87E9" w14:textId="77777777" w:rsidR="00D91DD4" w:rsidRPr="007F0201" w:rsidRDefault="00D91DD4" w:rsidP="00455826">
            <w:pPr>
              <w:numPr>
                <w:ilvl w:val="0"/>
                <w:numId w:val="39"/>
              </w:numPr>
              <w:spacing w:after="120" w:line="360" w:lineRule="exact"/>
              <w:ind w:left="851" w:hanging="567"/>
              <w:rPr>
                <w:rFonts w:ascii="Arabic Typesetting" w:hAnsi="Arabic Typesetting" w:cs="Arabic Typesetting"/>
                <w:sz w:val="36"/>
                <w:szCs w:val="36"/>
              </w:rPr>
            </w:pPr>
            <w:r w:rsidRPr="007F0201">
              <w:rPr>
                <w:rFonts w:ascii="Arabic Typesetting" w:hAnsi="Arabic Typesetting" w:cs="Arabic Typesetting"/>
                <w:sz w:val="36"/>
                <w:szCs w:val="36"/>
              </w:rPr>
              <w:t>وإغفال طريقة استخدام نظام الملكية الفكرية لحماية التصاميم.</w:t>
            </w:r>
          </w:p>
          <w:p w14:paraId="6EA6E19D" w14:textId="77777777" w:rsidR="00D91DD4" w:rsidRPr="007F0201" w:rsidRDefault="00D91DD4" w:rsidP="00455826">
            <w:pPr>
              <w:spacing w:after="120" w:line="360" w:lineRule="exact"/>
              <w:ind w:left="851" w:hanging="567"/>
              <w:rPr>
                <w:rFonts w:ascii="Arabic Typesetting" w:hAnsi="Arabic Typesetting" w:cs="Arabic Typesetting"/>
                <w:sz w:val="36"/>
                <w:szCs w:val="36"/>
              </w:rPr>
            </w:pPr>
            <w:r w:rsidRPr="007F0201">
              <w:rPr>
                <w:rFonts w:ascii="Arabic Typesetting" w:hAnsi="Arabic Typesetting" w:cs="Arabic Typesetting"/>
                <w:sz w:val="36"/>
                <w:szCs w:val="36"/>
              </w:rPr>
              <w:t xml:space="preserve">وتبين الدراسات الاستقصائية لتقييم المشروع في منتصف المدة أن ممثلي الشركات الصغيرة والمتوسطة أصبحوا </w:t>
            </w:r>
            <w:r w:rsidRPr="007F0201">
              <w:rPr>
                <w:rFonts w:ascii="Arabic Typesetting" w:hAnsi="Arabic Typesetting" w:cs="Arabic Typesetting"/>
                <w:iCs/>
                <w:sz w:val="36"/>
                <w:szCs w:val="36"/>
              </w:rPr>
              <w:t>أكثر إدراكاً لمزايا الحماية الاستراتيجية للتصاميم</w:t>
            </w:r>
            <w:r w:rsidRPr="007F0201">
              <w:rPr>
                <w:rFonts w:ascii="Arabic Typesetting" w:hAnsi="Arabic Typesetting" w:cs="Arabic Typesetting"/>
                <w:sz w:val="36"/>
                <w:szCs w:val="36"/>
              </w:rPr>
              <w:t xml:space="preserve">. </w:t>
            </w:r>
          </w:p>
          <w:p w14:paraId="132A3A6D" w14:textId="77777777" w:rsidR="00D91DD4" w:rsidRPr="007F0201" w:rsidRDefault="00D91DD4" w:rsidP="00455826">
            <w:pPr>
              <w:spacing w:after="120" w:line="360" w:lineRule="exact"/>
              <w:ind w:left="851" w:hanging="567"/>
              <w:rPr>
                <w:rFonts w:ascii="Arabic Typesetting" w:hAnsi="Arabic Typesetting" w:cs="Arabic Typesetting"/>
                <w:sz w:val="36"/>
                <w:szCs w:val="36"/>
              </w:rPr>
            </w:pPr>
            <w:r w:rsidRPr="007F0201">
              <w:rPr>
                <w:rFonts w:ascii="Arabic Typesetting" w:hAnsi="Arabic Typesetting" w:cs="Arabic Typesetting"/>
                <w:sz w:val="36"/>
                <w:szCs w:val="36"/>
              </w:rPr>
              <w:t>وفضلاً عن ذلك، أظهرت النتائج ما يلي في البلدين:</w:t>
            </w:r>
          </w:p>
          <w:p w14:paraId="56101AC6" w14:textId="77777777" w:rsidR="00D91DD4" w:rsidRPr="007F0201" w:rsidRDefault="00D91DD4" w:rsidP="00455826">
            <w:pPr>
              <w:numPr>
                <w:ilvl w:val="0"/>
                <w:numId w:val="39"/>
              </w:numPr>
              <w:spacing w:after="120" w:line="360" w:lineRule="exact"/>
              <w:ind w:left="851" w:hanging="567"/>
              <w:rPr>
                <w:rFonts w:ascii="Arabic Typesetting" w:hAnsi="Arabic Typesetting" w:cs="Arabic Typesetting"/>
                <w:sz w:val="36"/>
                <w:szCs w:val="36"/>
              </w:rPr>
            </w:pPr>
            <w:r w:rsidRPr="007F0201">
              <w:rPr>
                <w:rFonts w:ascii="Arabic Typesetting" w:hAnsi="Arabic Typesetting" w:cs="Arabic Typesetting"/>
                <w:sz w:val="36"/>
                <w:szCs w:val="36"/>
              </w:rPr>
              <w:t xml:space="preserve">معدل رضا عالٍ لدى الشركات الصغيرة والمتوسطة المستفيدة عن استجابة المشروع </w:t>
            </w:r>
            <w:r w:rsidRPr="007F0201">
              <w:rPr>
                <w:rFonts w:ascii="Arabic Typesetting" w:hAnsi="Arabic Typesetting" w:cs="Arabic Typesetting"/>
                <w:sz w:val="36"/>
                <w:szCs w:val="36"/>
              </w:rPr>
              <w:lastRenderedPageBreak/>
              <w:t>لاحتياجاتها؛</w:t>
            </w:r>
          </w:p>
          <w:p w14:paraId="081BE36C" w14:textId="374A4B36" w:rsidR="008C330B" w:rsidRDefault="00D91DD4" w:rsidP="008C330B">
            <w:pPr>
              <w:numPr>
                <w:ilvl w:val="0"/>
                <w:numId w:val="39"/>
              </w:numPr>
              <w:spacing w:after="120" w:line="360" w:lineRule="exact"/>
              <w:ind w:left="851" w:hanging="567"/>
              <w:rPr>
                <w:rFonts w:ascii="Arabic Typesetting" w:hAnsi="Arabic Typesetting" w:cs="Arabic Typesetting"/>
                <w:sz w:val="36"/>
                <w:szCs w:val="36"/>
                <w:rtl w:val="0"/>
              </w:rPr>
            </w:pPr>
            <w:r w:rsidRPr="007F0201">
              <w:rPr>
                <w:rFonts w:ascii="Arabic Typesetting" w:hAnsi="Arabic Typesetting" w:cs="Arabic Typesetting"/>
                <w:sz w:val="36"/>
                <w:szCs w:val="36"/>
              </w:rPr>
              <w:t xml:space="preserve">ومعدل رضا عالٍ عامة عن المشروع؛ </w:t>
            </w:r>
          </w:p>
          <w:p w14:paraId="258A2E3B" w14:textId="77777777" w:rsidR="00D91DD4" w:rsidRPr="007F0201" w:rsidRDefault="00D91DD4" w:rsidP="00455826">
            <w:pPr>
              <w:numPr>
                <w:ilvl w:val="0"/>
                <w:numId w:val="39"/>
              </w:numPr>
              <w:spacing w:after="120" w:line="360" w:lineRule="exact"/>
              <w:ind w:left="851" w:hanging="567"/>
              <w:rPr>
                <w:rFonts w:ascii="Arabic Typesetting" w:hAnsi="Arabic Typesetting" w:cs="Arabic Typesetting"/>
                <w:sz w:val="36"/>
                <w:szCs w:val="36"/>
              </w:rPr>
            </w:pPr>
            <w:r w:rsidRPr="007F0201">
              <w:rPr>
                <w:rFonts w:ascii="Arabic Typesetting" w:hAnsi="Arabic Typesetting" w:cs="Arabic Typesetting"/>
                <w:sz w:val="36"/>
                <w:szCs w:val="36"/>
              </w:rPr>
              <w:t>ونسبة عالية من الشركات الصغيرة والمتوسطة توصي نظيراتها بالمشاركة في البرنامج القطري؛</w:t>
            </w:r>
          </w:p>
          <w:p w14:paraId="411C5A29" w14:textId="42CD4406" w:rsidR="00D91DD4" w:rsidRPr="007F0201" w:rsidRDefault="00D91DD4" w:rsidP="00455826">
            <w:pPr>
              <w:numPr>
                <w:ilvl w:val="0"/>
                <w:numId w:val="40"/>
              </w:numPr>
              <w:spacing w:after="120" w:line="360" w:lineRule="exact"/>
              <w:ind w:left="851" w:hanging="567"/>
              <w:rPr>
                <w:rFonts w:ascii="Arabic Typesetting" w:hAnsi="Arabic Typesetting" w:cs="Arabic Typesetting"/>
                <w:sz w:val="36"/>
                <w:szCs w:val="36"/>
              </w:rPr>
            </w:pPr>
            <w:r w:rsidRPr="007F0201">
              <w:rPr>
                <w:rFonts w:ascii="Arabic Typesetting" w:hAnsi="Arabic Typesetting" w:cs="Arabic Typesetting"/>
                <w:sz w:val="36"/>
                <w:szCs w:val="36"/>
              </w:rPr>
              <w:t xml:space="preserve">ونسبة عالية من أصحاب </w:t>
            </w:r>
            <w:r w:rsidR="009068B0">
              <w:rPr>
                <w:rFonts w:ascii="Arabic Typesetting" w:hAnsi="Arabic Typesetting" w:cs="Arabic Typesetting"/>
                <w:sz w:val="36"/>
                <w:szCs w:val="36"/>
              </w:rPr>
              <w:t>الردود يذك</w:t>
            </w:r>
            <w:r w:rsidR="009068B0">
              <w:rPr>
                <w:rFonts w:ascii="Arabic Typesetting" w:hAnsi="Arabic Typesetting" w:cs="Arabic Typesetting" w:hint="cs"/>
                <w:sz w:val="36"/>
                <w:szCs w:val="36"/>
              </w:rPr>
              <w:t>رو</w:t>
            </w:r>
            <w:r w:rsidRPr="007F0201">
              <w:rPr>
                <w:rFonts w:ascii="Arabic Typesetting" w:hAnsi="Arabic Typesetting" w:cs="Arabic Typesetting"/>
                <w:sz w:val="36"/>
                <w:szCs w:val="36"/>
              </w:rPr>
              <w:t>ن المساواة في انتفاع النساء والرجال بالمشروع في بلدانهم.</w:t>
            </w:r>
          </w:p>
          <w:p w14:paraId="7677EDF7" w14:textId="3F169A4A"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 xml:space="preserve">وذكرت نسبة عالية من أصحاب الردود </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95% في الأرجنتين و90% في المغرب</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 xml:space="preserve"> أنها تطبق المعارف المكتسبة في مجال الملكية الفكرية في قراراتها الاستراتيجية والإدارية نتيجة لهذه المبادرة الرائدة.</w:t>
            </w:r>
          </w:p>
          <w:p w14:paraId="49E44F17" w14:textId="77777777"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 xml:space="preserve">وذكرت نسبة تتراوح بين 80 و100% من أصحاب الردود أنهم سيستمرون في ما يلي: </w:t>
            </w:r>
          </w:p>
          <w:p w14:paraId="56BAEFE8" w14:textId="77777777" w:rsidR="00D91DD4" w:rsidRPr="007F0201" w:rsidRDefault="00D91DD4" w:rsidP="00164CBB">
            <w:pPr>
              <w:numPr>
                <w:ilvl w:val="0"/>
                <w:numId w:val="40"/>
              </w:numPr>
              <w:spacing w:after="120" w:line="360" w:lineRule="exact"/>
              <w:ind w:left="720"/>
              <w:rPr>
                <w:rFonts w:ascii="Arabic Typesetting" w:hAnsi="Arabic Typesetting" w:cs="Arabic Typesetting"/>
                <w:sz w:val="36"/>
                <w:szCs w:val="36"/>
              </w:rPr>
            </w:pPr>
            <w:r w:rsidRPr="007F0201">
              <w:rPr>
                <w:rFonts w:ascii="Arabic Typesetting" w:hAnsi="Arabic Typesetting" w:cs="Arabic Typesetting"/>
                <w:sz w:val="36"/>
                <w:szCs w:val="36"/>
              </w:rPr>
              <w:t xml:space="preserve">التماس مشورة الخبراء في الحماية الاستراتيجية للتصاميم؛ </w:t>
            </w:r>
          </w:p>
          <w:p w14:paraId="5C928D38" w14:textId="77777777" w:rsidR="00D91DD4" w:rsidRPr="007F0201" w:rsidRDefault="00D91DD4" w:rsidP="00164CBB">
            <w:pPr>
              <w:numPr>
                <w:ilvl w:val="0"/>
                <w:numId w:val="40"/>
              </w:numPr>
              <w:spacing w:after="120" w:line="360" w:lineRule="exact"/>
              <w:ind w:left="720"/>
              <w:rPr>
                <w:rFonts w:ascii="Arabic Typesetting" w:hAnsi="Arabic Typesetting" w:cs="Arabic Typesetting"/>
                <w:sz w:val="36"/>
                <w:szCs w:val="36"/>
              </w:rPr>
            </w:pPr>
            <w:r w:rsidRPr="007F0201">
              <w:rPr>
                <w:rFonts w:ascii="Arabic Typesetting" w:hAnsi="Arabic Typesetting" w:cs="Arabic Typesetting"/>
                <w:sz w:val="36"/>
                <w:szCs w:val="36"/>
              </w:rPr>
              <w:t>والتماس المشورة من المعهد الوطني للملكية الصناعية في الأرجنتين والمكتب المغربي للملكية الصناعية والتجارية في المغرب؛</w:t>
            </w:r>
          </w:p>
          <w:p w14:paraId="7D40736F" w14:textId="77777777" w:rsidR="00D91DD4" w:rsidRPr="007F0201" w:rsidRDefault="00D91DD4" w:rsidP="00164CBB">
            <w:pPr>
              <w:numPr>
                <w:ilvl w:val="0"/>
                <w:numId w:val="40"/>
              </w:numPr>
              <w:spacing w:after="120" w:line="360" w:lineRule="exact"/>
              <w:ind w:left="720"/>
              <w:rPr>
                <w:rFonts w:ascii="Arabic Typesetting" w:hAnsi="Arabic Typesetting" w:cs="Arabic Typesetting"/>
                <w:sz w:val="36"/>
                <w:szCs w:val="36"/>
              </w:rPr>
            </w:pPr>
            <w:r w:rsidRPr="007F0201">
              <w:rPr>
                <w:rFonts w:ascii="Arabic Typesetting" w:hAnsi="Arabic Typesetting" w:cs="Arabic Typesetting"/>
                <w:sz w:val="36"/>
                <w:szCs w:val="36"/>
              </w:rPr>
              <w:t>وتوفير حماية استراتيجية للتصاميم الصناعية؛</w:t>
            </w:r>
          </w:p>
          <w:p w14:paraId="2C995E37" w14:textId="77777777" w:rsidR="00D91DD4" w:rsidRPr="007F0201" w:rsidRDefault="00D91DD4" w:rsidP="00164CBB">
            <w:pPr>
              <w:numPr>
                <w:ilvl w:val="0"/>
                <w:numId w:val="40"/>
              </w:numPr>
              <w:spacing w:after="120" w:line="360" w:lineRule="exact"/>
              <w:ind w:left="720"/>
              <w:rPr>
                <w:rFonts w:ascii="Arabic Typesetting" w:hAnsi="Arabic Typesetting" w:cs="Arabic Typesetting"/>
                <w:sz w:val="36"/>
                <w:szCs w:val="36"/>
              </w:rPr>
            </w:pPr>
            <w:r w:rsidRPr="007F0201">
              <w:rPr>
                <w:rFonts w:ascii="Arabic Typesetting" w:hAnsi="Arabic Typesetting" w:cs="Arabic Typesetting"/>
                <w:sz w:val="36"/>
                <w:szCs w:val="36"/>
              </w:rPr>
              <w:t>والمشاركة في دورات تكوين الكفاءات في مجال حقوق الملكية الفكرية.</w:t>
            </w:r>
          </w:p>
          <w:p w14:paraId="70619D61" w14:textId="1E75CA2F" w:rsidR="00D91DD4" w:rsidRPr="007F0201" w:rsidRDefault="00D91DD4" w:rsidP="00164CBB">
            <w:pPr>
              <w:widowControl w:val="0"/>
              <w:autoSpaceDE w:val="0"/>
              <w:autoSpaceDN w:val="0"/>
              <w:adjustRightInd w:val="0"/>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 xml:space="preserve">ونتيجة للمشروع الرائد، أودعت شركات صغيرة ومتوسطة مستفيدة أو بدأت في إيداع طلبات عن 117 تصميماً صناعياً </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40 في الأرجنتين و77 في المغرب</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 xml:space="preserve"> وعن أكثر من 29 علامة تجارية وبعض البراءات في الأرجنتين.</w:t>
            </w:r>
          </w:p>
          <w:p w14:paraId="7689BE44" w14:textId="77777777" w:rsidR="00D91DD4" w:rsidRPr="007F0201" w:rsidRDefault="00D91DD4" w:rsidP="00164CBB">
            <w:pPr>
              <w:numPr>
                <w:ilvl w:val="0"/>
                <w:numId w:val="38"/>
              </w:numPr>
              <w:tabs>
                <w:tab w:val="left" w:pos="702"/>
              </w:tabs>
              <w:spacing w:after="120" w:line="360" w:lineRule="exact"/>
              <w:ind w:left="720"/>
              <w:rPr>
                <w:rFonts w:ascii="Arabic Typesetting" w:hAnsi="Arabic Typesetting" w:cs="Arabic Typesetting"/>
                <w:sz w:val="36"/>
                <w:szCs w:val="36"/>
              </w:rPr>
            </w:pPr>
            <w:r w:rsidRPr="007F0201">
              <w:rPr>
                <w:rFonts w:ascii="Arabic Typesetting" w:hAnsi="Arabic Typesetting" w:cs="Arabic Typesetting"/>
                <w:iCs/>
                <w:sz w:val="36"/>
                <w:szCs w:val="36"/>
              </w:rPr>
              <w:t xml:space="preserve"> ‏تبادل المعارف</w:t>
            </w:r>
          </w:p>
          <w:p w14:paraId="1D553410" w14:textId="008A8D17"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ونقلت الأمانة بنشاط الممارسات الجيدة بين البلدين الرائدين طوال فترة تنفيذ المشروع.</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وأُعدت/طُورت مجموعة من مواد التدريب والمبادئ التوجيهية والأدوات. </w:t>
            </w:r>
          </w:p>
          <w:p w14:paraId="67ED190E" w14:textId="3EA66BD9"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وشمل مؤتمر تكوين الكفاءات في المغرب في 27 أكتوبر 2015 وفعاليتا الاختتام في الأرجنتين والمغرب جلسات تفاعلية حيث دعيت الشركات المستفيدة إلى تبادل تجاربها وتوجيه أسئلتها إلى الوكالتين الرائدتين وإلى ممثلي الويبو والخبراء الوطنيين وممثلي المؤسسات العامة واللجان.</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وكان لتلك الأحداث صدى إيجابي وتشجيع في صفوف المشاركين.</w:t>
            </w:r>
          </w:p>
          <w:p w14:paraId="7469D248" w14:textId="16E5FC30"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 xml:space="preserve">وفي 16 نوفمبر 2016، نظمت الأمانة </w:t>
            </w:r>
            <w:r w:rsidRPr="007F0201">
              <w:rPr>
                <w:rFonts w:ascii="Arabic Typesetting" w:hAnsi="Arabic Typesetting" w:cs="Arabic Typesetting"/>
                <w:iCs/>
                <w:sz w:val="36"/>
                <w:szCs w:val="36"/>
              </w:rPr>
              <w:t>"حلقة عمل الويبو لتبادل المعرفة - المشروع الرائد بشأن الملكية الفكرية وإدارة التصاميم لتطوير الأعمال في البلدان النامية والبلدان الأقل نموا:</w:t>
            </w:r>
            <w:r w:rsidR="006424CF" w:rsidRPr="007F0201">
              <w:rPr>
                <w:rFonts w:ascii="Arabic Typesetting" w:hAnsi="Arabic Typesetting" w:cs="Arabic Typesetting"/>
                <w:iCs/>
                <w:sz w:val="36"/>
                <w:szCs w:val="36"/>
              </w:rPr>
              <w:t xml:space="preserve"> </w:t>
            </w:r>
            <w:r w:rsidRPr="007F0201">
              <w:rPr>
                <w:rFonts w:ascii="Arabic Typesetting" w:hAnsi="Arabic Typesetting" w:cs="Arabic Typesetting"/>
                <w:iCs/>
                <w:sz w:val="36"/>
                <w:szCs w:val="36"/>
              </w:rPr>
              <w:t>دراستان إفراديتان عن الأرجنتين والمغرب".</w:t>
            </w:r>
            <w:r w:rsidRPr="007F0201">
              <w:rPr>
                <w:rFonts w:ascii="Arabic Typesetting" w:hAnsi="Arabic Typesetting" w:cs="Arabic Typesetting"/>
                <w:sz w:val="36"/>
                <w:szCs w:val="36"/>
              </w:rPr>
              <w:t xml:space="preserve"> وشمل المشاركون في حلقة العمل المشتركة بين البلدين أعضاء من </w:t>
            </w:r>
            <w:proofErr w:type="spellStart"/>
            <w:r w:rsidRPr="007F0201">
              <w:rPr>
                <w:rFonts w:ascii="Arabic Typesetting" w:hAnsi="Arabic Typesetting" w:cs="Arabic Typesetting"/>
                <w:sz w:val="36"/>
                <w:szCs w:val="36"/>
              </w:rPr>
              <w:t>الفريقي</w:t>
            </w:r>
            <w:proofErr w:type="spellEnd"/>
            <w:r w:rsidRPr="007F0201">
              <w:rPr>
                <w:rFonts w:ascii="Arabic Typesetting" w:hAnsi="Arabic Typesetting" w:cs="Arabic Typesetting"/>
                <w:sz w:val="36"/>
                <w:szCs w:val="36"/>
              </w:rPr>
              <w:t xml:space="preserve"> القطريين للمشروعين واللجنتين التوجيهيتين بمن فيهم المنسقون القطريون والخبراء الوطنيون. </w:t>
            </w:r>
          </w:p>
          <w:p w14:paraId="2F9BA204" w14:textId="31675595"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 xml:space="preserve">وغطى برنامج حلقة العمل موضوعات منها الدراستان الإفراديتان للأرجنتين والمغرب عن برنامجي </w:t>
            </w:r>
            <w:proofErr w:type="spellStart"/>
            <w:r w:rsidRPr="007F0201">
              <w:rPr>
                <w:rFonts w:ascii="Arabic Typesetting" w:hAnsi="Arabic Typesetting" w:cs="Arabic Typesetting"/>
                <w:sz w:val="36"/>
                <w:szCs w:val="36"/>
                <w:rtl w:val="0"/>
              </w:rPr>
              <w:t>DiseñAr</w:t>
            </w:r>
            <w:proofErr w:type="spellEnd"/>
            <w:r w:rsidRPr="007F0201">
              <w:rPr>
                <w:rFonts w:ascii="Arabic Typesetting" w:hAnsi="Arabic Typesetting" w:cs="Arabic Typesetting"/>
                <w:sz w:val="36"/>
                <w:szCs w:val="36"/>
              </w:rPr>
              <w:t xml:space="preserve"> و</w:t>
            </w:r>
            <w:proofErr w:type="spellStart"/>
            <w:r w:rsidRPr="007F0201">
              <w:rPr>
                <w:rFonts w:ascii="Arabic Typesetting" w:hAnsi="Arabic Typesetting" w:cs="Arabic Typesetting"/>
                <w:sz w:val="36"/>
                <w:szCs w:val="36"/>
                <w:rtl w:val="0"/>
              </w:rPr>
              <w:t>Namadij</w:t>
            </w:r>
            <w:proofErr w:type="spellEnd"/>
            <w:r w:rsidRPr="007F0201">
              <w:rPr>
                <w:rFonts w:ascii="Arabic Typesetting" w:hAnsi="Arabic Typesetting" w:cs="Arabic Typesetting"/>
                <w:sz w:val="36"/>
                <w:szCs w:val="36"/>
              </w:rPr>
              <w:t xml:space="preserve"> وتناول تحديات تغير الإدارة في البلدين الرائدين فضلاً عن نتائج التقييم الذاتي </w:t>
            </w:r>
            <w:proofErr w:type="spellStart"/>
            <w:r w:rsidRPr="007F0201">
              <w:rPr>
                <w:rFonts w:ascii="Arabic Typesetting" w:hAnsi="Arabic Typesetting" w:cs="Arabic Typesetting"/>
                <w:sz w:val="36"/>
                <w:szCs w:val="36"/>
              </w:rPr>
              <w:t>للويبو</w:t>
            </w:r>
            <w:proofErr w:type="spellEnd"/>
            <w:r w:rsidRPr="007F0201">
              <w:rPr>
                <w:rFonts w:ascii="Arabic Typesetting" w:hAnsi="Arabic Typesetting" w:cs="Arabic Typesetting"/>
                <w:sz w:val="36"/>
                <w:szCs w:val="36"/>
              </w:rPr>
              <w:t xml:space="preserve"> في منتصف المدة وعرض بشأن الرصد والتقييم قدمه قسم </w:t>
            </w:r>
            <w:proofErr w:type="spellStart"/>
            <w:r w:rsidRPr="007F0201">
              <w:rPr>
                <w:rFonts w:ascii="Arabic Typesetting" w:hAnsi="Arabic Typesetting" w:cs="Arabic Typesetting"/>
                <w:sz w:val="36"/>
                <w:szCs w:val="36"/>
              </w:rPr>
              <w:t>الويبو</w:t>
            </w:r>
            <w:proofErr w:type="spellEnd"/>
            <w:r w:rsidRPr="007F0201">
              <w:rPr>
                <w:rFonts w:ascii="Arabic Typesetting" w:hAnsi="Arabic Typesetting" w:cs="Arabic Typesetting"/>
                <w:sz w:val="36"/>
                <w:szCs w:val="36"/>
              </w:rPr>
              <w:t xml:space="preserve"> للتقييم.</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ونوقشت نتائج التقييم الذاتي لمنتصف المدة وتوصياته مع فريقي المشروعين في ضوء مواصلة تنفيذ البرنامجين القطريين خلال المشروع الرائد وبعده. </w:t>
            </w:r>
          </w:p>
          <w:p w14:paraId="45C94373" w14:textId="77777777" w:rsidR="008C330B" w:rsidRDefault="008C330B" w:rsidP="008C330B">
            <w:pPr>
              <w:spacing w:after="240" w:line="360" w:lineRule="exact"/>
              <w:ind w:left="180"/>
              <w:rPr>
                <w:rFonts w:ascii="Arabic Typesetting" w:hAnsi="Arabic Typesetting" w:cs="Arabic Typesetting"/>
                <w:sz w:val="36"/>
                <w:szCs w:val="36"/>
              </w:rPr>
            </w:pPr>
          </w:p>
          <w:p w14:paraId="112A06D4" w14:textId="786158E6" w:rsidR="00D91DD4" w:rsidRPr="007F0201" w:rsidRDefault="00D91DD4" w:rsidP="00164CBB">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 xml:space="preserve">وحققت حلقة العمل أهدافها من حيث تبادل التجارب بين البلدين والاستفادة من المعارف والمهارات </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"المعارف الضمنية"</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 xml:space="preserve"> التي اكتسبها البلدان والأمانة.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وأُعد برنامج حلقة العمل على أساس نهج تشاركي ينخرط فيه فريقا المشروعين.</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وأعد تقرير موجز وأُرسل إلى البلدين الرائدين إثر حلقة العمل.</w:t>
            </w:r>
          </w:p>
          <w:p w14:paraId="1252811C" w14:textId="2D43822C" w:rsidR="00D91DD4" w:rsidRPr="007F0201" w:rsidRDefault="00D91DD4" w:rsidP="00164CBB">
            <w:pPr>
              <w:pStyle w:val="Default"/>
              <w:spacing w:after="120" w:line="360" w:lineRule="exact"/>
              <w:ind w:left="180"/>
              <w:rPr>
                <w:rFonts w:ascii="Arabic Typesetting" w:hAnsi="Arabic Typesetting" w:cs="Arabic Typesetting"/>
                <w:color w:val="auto"/>
                <w:sz w:val="36"/>
                <w:szCs w:val="36"/>
              </w:rPr>
            </w:pPr>
            <w:r w:rsidRPr="007F0201">
              <w:rPr>
                <w:rFonts w:ascii="Arabic Typesetting" w:hAnsi="Arabic Typesetting" w:cs="Arabic Typesetting"/>
                <w:color w:val="auto"/>
                <w:sz w:val="36"/>
                <w:szCs w:val="36"/>
              </w:rPr>
              <w:t xml:space="preserve">وشملت أنشطة إدارة المعارف منشوراً عن برنامج </w:t>
            </w:r>
            <w:proofErr w:type="spellStart"/>
            <w:r w:rsidRPr="007F0201">
              <w:rPr>
                <w:rFonts w:ascii="Arabic Typesetting" w:hAnsi="Arabic Typesetting" w:cs="Arabic Typesetting"/>
                <w:color w:val="auto"/>
                <w:sz w:val="36"/>
                <w:szCs w:val="36"/>
                <w:rtl w:val="0"/>
              </w:rPr>
              <w:t>DiseñAr</w:t>
            </w:r>
            <w:proofErr w:type="spellEnd"/>
            <w:r w:rsidRPr="007F0201">
              <w:rPr>
                <w:rFonts w:ascii="Arabic Typesetting" w:hAnsi="Arabic Typesetting" w:cs="Arabic Typesetting"/>
                <w:color w:val="auto"/>
                <w:sz w:val="36"/>
                <w:szCs w:val="36"/>
              </w:rPr>
              <w:t>.</w:t>
            </w:r>
            <w:r w:rsidR="006424CF" w:rsidRPr="007F0201">
              <w:rPr>
                <w:rFonts w:ascii="Arabic Typesetting" w:hAnsi="Arabic Typesetting" w:cs="Arabic Typesetting"/>
                <w:color w:val="auto"/>
                <w:sz w:val="36"/>
                <w:szCs w:val="36"/>
              </w:rPr>
              <w:t xml:space="preserve"> </w:t>
            </w:r>
            <w:r w:rsidRPr="007F0201">
              <w:rPr>
                <w:rFonts w:ascii="Arabic Typesetting" w:hAnsi="Arabic Typesetting" w:cs="Arabic Typesetting"/>
                <w:color w:val="auto"/>
                <w:sz w:val="36"/>
                <w:szCs w:val="36"/>
              </w:rPr>
              <w:t xml:space="preserve">وكان الهدف من هذا المنشور هو التواصل مع الشركات الصغيرة والمتوسطة المستفيدة المحتملة والتوعية بالبرنامج على الصعيد الوطني والإقليمي والدولي بغية مواصلة أنشطة التوعية وتبادل الخبرات بالاستناد إلى دراسات إفرادية حقيقية عن الشركات الصغيرة والمتوسطة. </w:t>
            </w:r>
          </w:p>
          <w:p w14:paraId="7D079F03" w14:textId="0DFFFF43" w:rsidR="00D91DD4" w:rsidRPr="007F0201" w:rsidRDefault="00D91DD4" w:rsidP="00455826">
            <w:pPr>
              <w:spacing w:after="120" w:line="360" w:lineRule="exact"/>
              <w:ind w:left="162"/>
              <w:rPr>
                <w:rFonts w:ascii="Arabic Typesetting" w:hAnsi="Arabic Typesetting" w:cs="Arabic Typesetting"/>
                <w:sz w:val="36"/>
                <w:szCs w:val="36"/>
              </w:rPr>
            </w:pPr>
            <w:r w:rsidRPr="007F0201">
              <w:rPr>
                <w:rFonts w:ascii="Arabic Typesetting" w:hAnsi="Arabic Typesetting" w:cs="Arabic Typesetting"/>
                <w:sz w:val="36"/>
                <w:szCs w:val="36"/>
              </w:rPr>
              <w:t xml:space="preserve">وتتماشى أنشطة إدارة المعارف الخاصة بالمشروع مع "استراتيجية الويبو لإدارة المعارف 2015-2018" </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 xml:space="preserve">الوثيقة </w:t>
            </w:r>
            <w:r w:rsidRPr="007F0201">
              <w:rPr>
                <w:rFonts w:ascii="Arabic Typesetting" w:hAnsi="Arabic Typesetting" w:cs="Arabic Typesetting"/>
                <w:sz w:val="36"/>
                <w:szCs w:val="36"/>
                <w:rtl w:val="0"/>
              </w:rPr>
              <w:t>A/55/INF/5</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w:t>
            </w:r>
            <w:r w:rsidR="00455826" w:rsidRPr="007F0201">
              <w:rPr>
                <w:rFonts w:ascii="Arabic Typesetting" w:hAnsi="Arabic Typesetting" w:cs="Arabic Typesetting"/>
                <w:sz w:val="36"/>
                <w:szCs w:val="36"/>
                <w:vertAlign w:val="superscript"/>
                <w:rtl w:val="0"/>
              </w:rPr>
              <w:footnoteReference w:id="7"/>
            </w:r>
          </w:p>
          <w:p w14:paraId="5A7E7331" w14:textId="77777777" w:rsidR="00D91DD4" w:rsidRPr="007F0201" w:rsidRDefault="00D91DD4" w:rsidP="00164CBB">
            <w:pPr>
              <w:numPr>
                <w:ilvl w:val="0"/>
                <w:numId w:val="38"/>
              </w:num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 xml:space="preserve"> التقييم الذاتي لمنتصف المدة</w:t>
            </w:r>
          </w:p>
          <w:p w14:paraId="27D087A8" w14:textId="0FDCDE77" w:rsidR="00D91DD4" w:rsidRPr="007F0201" w:rsidRDefault="00D91DD4" w:rsidP="00164CBB">
            <w:pPr>
              <w:spacing w:after="120" w:line="360" w:lineRule="exact"/>
              <w:ind w:left="162"/>
              <w:rPr>
                <w:rFonts w:ascii="Arabic Typesetting" w:hAnsi="Arabic Typesetting" w:cs="Arabic Typesetting"/>
                <w:sz w:val="36"/>
                <w:szCs w:val="36"/>
              </w:rPr>
            </w:pPr>
            <w:r w:rsidRPr="007F0201">
              <w:rPr>
                <w:rFonts w:ascii="Arabic Typesetting" w:hAnsi="Arabic Typesetting" w:cs="Arabic Typesetting"/>
                <w:sz w:val="36"/>
                <w:szCs w:val="36"/>
              </w:rPr>
              <w:t>أجرى المشروع التقييم الذاتي لمنتصف المدة في الفترة الممتدة من سبتمبر إلى نوفمبر 2015.</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وبيَّن هذا التقييم عامة معدلاً عالياً من الرضا لدى الوكالتين الرائدتين والشركات الصغيرة والمتوسطة عما تلقته من مساعدات تقنية وعن القيمة المضافة للمشروع بالنسبة إلى المؤسسات وتطوير الأعمال المحلية للشركات الصغيرة والمتوسطة عن طريق الاستخدام الاستراتيجي للملكية الفكرية.</w:t>
            </w:r>
            <w:r w:rsidR="006424CF" w:rsidRPr="007F0201">
              <w:rPr>
                <w:rFonts w:ascii="Arabic Typesetting" w:hAnsi="Arabic Typesetting" w:cs="Arabic Typesetting"/>
                <w:sz w:val="36"/>
                <w:szCs w:val="36"/>
              </w:rPr>
              <w:t xml:space="preserve"> </w:t>
            </w:r>
          </w:p>
          <w:p w14:paraId="05F0ED62" w14:textId="2E41808F" w:rsidR="00D91DD4" w:rsidRPr="007F0201" w:rsidRDefault="00D91DD4" w:rsidP="00164CBB">
            <w:pPr>
              <w:spacing w:after="120" w:line="360" w:lineRule="exact"/>
              <w:ind w:left="162"/>
              <w:rPr>
                <w:rFonts w:ascii="Arabic Typesetting" w:hAnsi="Arabic Typesetting" w:cs="Arabic Typesetting"/>
                <w:sz w:val="36"/>
                <w:szCs w:val="36"/>
              </w:rPr>
            </w:pPr>
            <w:r w:rsidRPr="007F0201">
              <w:rPr>
                <w:rFonts w:ascii="Arabic Typesetting" w:hAnsi="Arabic Typesetting" w:cs="Arabic Typesetting"/>
                <w:sz w:val="36"/>
                <w:szCs w:val="36"/>
              </w:rPr>
              <w:t>وتشير النتائج إلى أن العروض كانت تتماشى مع احتياجات الدول الأعضاء المشاركة والاستراتيجيات الوطنية للملكية الفكرية.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ويشير التقييم أيضاً إلى أنه في ظل الحاجة إلى إرساء بيئة للملكية الفكرية على الصعيد القطري، يُعد المشروع عامل تغيير قوي يزكي الوعي ويدعم تطور صناعات التصاميم ومن ثم الأنظمة الوطنية للملكية الفكرية.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وجمع التقييم الذاتي لمنتصف المدة استراتيجيات </w:t>
            </w:r>
            <w:proofErr w:type="spellStart"/>
            <w:r w:rsidRPr="007F0201">
              <w:rPr>
                <w:rFonts w:ascii="Arabic Typesetting" w:hAnsi="Arabic Typesetting" w:cs="Arabic Typesetting"/>
                <w:sz w:val="36"/>
                <w:szCs w:val="36"/>
              </w:rPr>
              <w:t>مناهجية</w:t>
            </w:r>
            <w:proofErr w:type="spellEnd"/>
            <w:r w:rsidRPr="007F0201">
              <w:rPr>
                <w:rFonts w:ascii="Arabic Typesetting" w:hAnsi="Arabic Typesetting" w:cs="Arabic Typesetting"/>
                <w:sz w:val="36"/>
                <w:szCs w:val="36"/>
              </w:rPr>
              <w:t xml:space="preserve"> مختلفة لضمان إجراء تقييم نوعي وكمي قائم على الأدلة.</w:t>
            </w:r>
            <w:r w:rsidR="006424CF" w:rsidRPr="007F0201">
              <w:rPr>
                <w:rFonts w:ascii="Arabic Typesetting" w:hAnsi="Arabic Typesetting" w:cs="Arabic Typesetting"/>
                <w:color w:val="000000"/>
                <w:sz w:val="36"/>
                <w:szCs w:val="36"/>
              </w:rPr>
              <w:t xml:space="preserve"> </w:t>
            </w:r>
            <w:r w:rsidRPr="007F0201">
              <w:rPr>
                <w:rFonts w:ascii="Arabic Typesetting" w:hAnsi="Arabic Typesetting" w:cs="Arabic Typesetting"/>
                <w:color w:val="000000"/>
                <w:sz w:val="36"/>
                <w:szCs w:val="36"/>
              </w:rPr>
              <w:t>وأوليت عناية خاصة للتثبيت الشامل للبيانات.</w:t>
            </w:r>
          </w:p>
          <w:p w14:paraId="06CF88AB" w14:textId="77777777" w:rsidR="00D91DD4" w:rsidRPr="007F0201" w:rsidRDefault="00D91DD4" w:rsidP="00164CBB">
            <w:pPr>
              <w:spacing w:after="120" w:line="360" w:lineRule="exact"/>
              <w:rPr>
                <w:rFonts w:ascii="Arabic Typesetting" w:hAnsi="Arabic Typesetting" w:cs="Arabic Typesetting"/>
                <w:sz w:val="36"/>
                <w:szCs w:val="36"/>
                <w:u w:val="single"/>
              </w:rPr>
            </w:pPr>
            <w:r w:rsidRPr="007F0201">
              <w:rPr>
                <w:rFonts w:ascii="Arabic Typesetting" w:hAnsi="Arabic Typesetting" w:cs="Arabic Typesetting"/>
                <w:sz w:val="36"/>
                <w:szCs w:val="36"/>
                <w:u w:val="single"/>
              </w:rPr>
              <w:t xml:space="preserve">فعاليتا اختتام المشروع والجوائز </w:t>
            </w:r>
          </w:p>
          <w:p w14:paraId="32793A36" w14:textId="39DA04C5" w:rsidR="00D91DD4" w:rsidRPr="007F0201" w:rsidRDefault="006424CF" w:rsidP="00164CBB">
            <w:pPr>
              <w:numPr>
                <w:ilvl w:val="0"/>
                <w:numId w:val="38"/>
              </w:numPr>
              <w:spacing w:after="120" w:line="360" w:lineRule="exact"/>
              <w:rPr>
                <w:rFonts w:ascii="Arabic Typesetting" w:hAnsi="Arabic Typesetting" w:cs="Arabic Typesetting"/>
                <w:sz w:val="36"/>
                <w:szCs w:val="36"/>
              </w:rPr>
            </w:pPr>
            <w:r w:rsidRPr="007F0201">
              <w:rPr>
                <w:rFonts w:ascii="Arabic Typesetting" w:hAnsi="Arabic Typesetting" w:cs="Arabic Typesetting"/>
                <w:iCs/>
                <w:sz w:val="36"/>
                <w:szCs w:val="36"/>
              </w:rPr>
              <w:t xml:space="preserve"> </w:t>
            </w:r>
            <w:r w:rsidR="00D91DD4" w:rsidRPr="007F0201">
              <w:rPr>
                <w:rFonts w:ascii="Arabic Typesetting" w:hAnsi="Arabic Typesetting" w:cs="Arabic Typesetting"/>
                <w:iCs/>
                <w:sz w:val="36"/>
                <w:szCs w:val="36"/>
              </w:rPr>
              <w:t>الأرجنتين</w:t>
            </w:r>
          </w:p>
          <w:p w14:paraId="70B1FD04" w14:textId="1D1C07CC" w:rsidR="00D91DD4" w:rsidRPr="007F0201" w:rsidRDefault="00D91DD4" w:rsidP="00164CBB">
            <w:pPr>
              <w:spacing w:after="120" w:line="360" w:lineRule="exact"/>
              <w:ind w:left="180"/>
              <w:rPr>
                <w:rFonts w:ascii="Arabic Typesetting" w:hAnsi="Arabic Typesetting" w:cs="Arabic Typesetting"/>
                <w:iCs/>
                <w:sz w:val="36"/>
                <w:szCs w:val="36"/>
              </w:rPr>
            </w:pPr>
            <w:r w:rsidRPr="007F0201">
              <w:rPr>
                <w:rFonts w:ascii="Arabic Typesetting" w:hAnsi="Arabic Typesetting" w:cs="Arabic Typesetting"/>
                <w:sz w:val="36"/>
                <w:szCs w:val="36"/>
              </w:rPr>
              <w:t xml:space="preserve">عُقدت فعالية اختتام برنامج </w:t>
            </w:r>
            <w:proofErr w:type="spellStart"/>
            <w:r w:rsidRPr="007F0201">
              <w:rPr>
                <w:rFonts w:ascii="Arabic Typesetting" w:hAnsi="Arabic Typesetting" w:cs="Arabic Typesetting"/>
                <w:sz w:val="36"/>
                <w:szCs w:val="36"/>
                <w:rtl w:val="0"/>
              </w:rPr>
              <w:t>DiseñAr</w:t>
            </w:r>
            <w:proofErr w:type="spellEnd"/>
            <w:r w:rsidRPr="007F0201">
              <w:rPr>
                <w:rFonts w:ascii="Arabic Typesetting" w:hAnsi="Arabic Typesetting" w:cs="Arabic Typesetting"/>
                <w:sz w:val="36"/>
                <w:szCs w:val="36"/>
              </w:rPr>
              <w:t xml:space="preserve"> في 26 نوفمبر 2016 في بوينس أيرس، وأولته السلطات الأرجنتينية أهمية بالغة.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وتبع الفعالية منح جائزة الويبو للمشاريع - "جائزة التفكير التصميمي".</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ومُنحت تلك الجائزة إلى </w:t>
            </w:r>
            <w:proofErr w:type="spellStart"/>
            <w:r w:rsidRPr="007F0201">
              <w:rPr>
                <w:rFonts w:ascii="Arabic Typesetting" w:hAnsi="Arabic Typesetting" w:cs="Arabic Typesetting"/>
                <w:sz w:val="36"/>
                <w:szCs w:val="36"/>
                <w:rtl w:val="0"/>
              </w:rPr>
              <w:t>Intorno</w:t>
            </w:r>
            <w:proofErr w:type="spellEnd"/>
            <w:r w:rsidRPr="007F0201">
              <w:rPr>
                <w:rFonts w:ascii="Arabic Typesetting" w:hAnsi="Arabic Typesetting" w:cs="Arabic Typesetting"/>
                <w:sz w:val="36"/>
                <w:szCs w:val="36"/>
              </w:rPr>
              <w:t xml:space="preserve"> وهي شركة مستفيدة أثبتت اعتمادها للتفكير التصميمي وحماية التصاميم في استراتيجية أعمالها وثقافتها المؤسسية ببراعة.</w:t>
            </w:r>
            <w:r w:rsidR="006424CF" w:rsidRPr="007F0201">
              <w:rPr>
                <w:rFonts w:ascii="Arabic Typesetting" w:hAnsi="Arabic Typesetting" w:cs="Arabic Typesetting"/>
                <w:sz w:val="36"/>
                <w:szCs w:val="36"/>
              </w:rPr>
              <w:t xml:space="preserve"> </w:t>
            </w:r>
          </w:p>
          <w:p w14:paraId="16EB6019" w14:textId="35D85A84" w:rsidR="00D91DD4" w:rsidRPr="007F0201" w:rsidRDefault="00D91DD4" w:rsidP="00164CBB">
            <w:pPr>
              <w:spacing w:after="120" w:line="360" w:lineRule="exact"/>
              <w:ind w:left="180"/>
              <w:rPr>
                <w:rFonts w:ascii="Arabic Typesetting" w:hAnsi="Arabic Typesetting" w:cs="Arabic Typesetting"/>
                <w:color w:val="222222"/>
                <w:sz w:val="36"/>
                <w:szCs w:val="36"/>
              </w:rPr>
            </w:pPr>
            <w:r w:rsidRPr="007F0201">
              <w:rPr>
                <w:rFonts w:ascii="Arabic Typesetting" w:hAnsi="Arabic Typesetting" w:cs="Arabic Typesetting"/>
                <w:color w:val="222222"/>
                <w:sz w:val="36"/>
                <w:szCs w:val="36"/>
              </w:rPr>
              <w:lastRenderedPageBreak/>
              <w:t xml:space="preserve">وشارك ممثلو المعهد الوطني للملكية الصناعية في الأرجنتين </w:t>
            </w:r>
            <w:proofErr w:type="spellStart"/>
            <w:r w:rsidRPr="007F0201">
              <w:rPr>
                <w:rFonts w:ascii="Arabic Typesetting" w:hAnsi="Arabic Typesetting" w:cs="Arabic Typesetting"/>
                <w:color w:val="222222"/>
                <w:sz w:val="36"/>
                <w:szCs w:val="36"/>
              </w:rPr>
              <w:t>والويبو</w:t>
            </w:r>
            <w:proofErr w:type="spellEnd"/>
            <w:r w:rsidRPr="007F0201">
              <w:rPr>
                <w:rFonts w:ascii="Arabic Typesetting" w:hAnsi="Arabic Typesetting" w:cs="Arabic Typesetting"/>
                <w:color w:val="222222"/>
                <w:sz w:val="36"/>
                <w:szCs w:val="36"/>
              </w:rPr>
              <w:t xml:space="preserve"> والفريق الوطني لمشروع </w:t>
            </w:r>
            <w:proofErr w:type="spellStart"/>
            <w:r w:rsidRPr="007F0201">
              <w:rPr>
                <w:rFonts w:ascii="Arabic Typesetting" w:hAnsi="Arabic Typesetting" w:cs="Arabic Typesetting"/>
                <w:color w:val="222222"/>
                <w:sz w:val="36"/>
                <w:szCs w:val="36"/>
                <w:rtl w:val="0"/>
              </w:rPr>
              <w:t>DiseñAr</w:t>
            </w:r>
            <w:proofErr w:type="spellEnd"/>
            <w:r w:rsidRPr="007F0201">
              <w:rPr>
                <w:rFonts w:ascii="Arabic Typesetting" w:hAnsi="Arabic Typesetting" w:cs="Arabic Typesetting"/>
                <w:color w:val="222222"/>
                <w:sz w:val="36"/>
                <w:szCs w:val="36"/>
              </w:rPr>
              <w:t xml:space="preserve"> في الفعالية الختامية.</w:t>
            </w:r>
            <w:r w:rsidR="006424CF" w:rsidRPr="007F0201">
              <w:rPr>
                <w:rFonts w:ascii="Arabic Typesetting" w:hAnsi="Arabic Typesetting" w:cs="Arabic Typesetting"/>
                <w:color w:val="222222"/>
                <w:sz w:val="36"/>
                <w:szCs w:val="36"/>
              </w:rPr>
              <w:t xml:space="preserve"> </w:t>
            </w:r>
            <w:r w:rsidRPr="007F0201">
              <w:rPr>
                <w:rFonts w:ascii="Arabic Typesetting" w:hAnsi="Arabic Typesetting" w:cs="Arabic Typesetting"/>
                <w:color w:val="222222"/>
                <w:sz w:val="36"/>
                <w:szCs w:val="36"/>
              </w:rPr>
              <w:t>وعرض المتحدثون ملاحظاتهم واستنتاجاتهم وإرشاداتهم للشركات فيما يتعلق بزيادة الاستفادة من استراتيجيات التصاميم والملكية الفكرية في تطوير أعمالها.</w:t>
            </w:r>
            <w:r w:rsidR="006424CF" w:rsidRPr="007F0201">
              <w:rPr>
                <w:rFonts w:ascii="Arabic Typesetting" w:hAnsi="Arabic Typesetting" w:cs="Arabic Typesetting"/>
                <w:color w:val="222222"/>
                <w:sz w:val="36"/>
                <w:szCs w:val="36"/>
              </w:rPr>
              <w:t xml:space="preserve"> </w:t>
            </w:r>
            <w:r w:rsidRPr="007F0201">
              <w:rPr>
                <w:rFonts w:ascii="Arabic Typesetting" w:hAnsi="Arabic Typesetting" w:cs="Arabic Typesetting"/>
                <w:color w:val="222222"/>
                <w:sz w:val="36"/>
                <w:szCs w:val="36"/>
              </w:rPr>
              <w:t>وشمل المتحدثون خبراء وطنيين في مجال قانون التصاميم والملكية الفكرية.</w:t>
            </w:r>
            <w:r w:rsidR="006424CF" w:rsidRPr="007F0201">
              <w:rPr>
                <w:rFonts w:ascii="Arabic Typesetting" w:hAnsi="Arabic Typesetting" w:cs="Arabic Typesetting"/>
                <w:color w:val="222222"/>
                <w:sz w:val="36"/>
                <w:szCs w:val="36"/>
              </w:rPr>
              <w:t xml:space="preserve"> </w:t>
            </w:r>
            <w:r w:rsidRPr="007F0201">
              <w:rPr>
                <w:rFonts w:ascii="Arabic Typesetting" w:hAnsi="Arabic Typesetting" w:cs="Arabic Typesetting"/>
                <w:color w:val="222222"/>
                <w:sz w:val="36"/>
                <w:szCs w:val="36"/>
              </w:rPr>
              <w:t xml:space="preserve">وتلت العروض جلسة تفاعلية لطرح أسئلة مفتوحة وتبادل الخبرات؛ وحظيت تلك الجلسة باهتمام شديد ومشاركة قوية في صفوف الشركات المستفيدة. </w:t>
            </w:r>
          </w:p>
          <w:p w14:paraId="44B91500" w14:textId="759E2005" w:rsidR="00D91DD4" w:rsidRPr="007F0201" w:rsidRDefault="00D91DD4" w:rsidP="00164CBB">
            <w:pPr>
              <w:spacing w:after="120" w:line="360" w:lineRule="exact"/>
              <w:ind w:left="180"/>
              <w:rPr>
                <w:rFonts w:ascii="Arabic Typesetting" w:hAnsi="Arabic Typesetting" w:cs="Arabic Typesetting"/>
                <w:color w:val="222222"/>
                <w:sz w:val="36"/>
                <w:szCs w:val="36"/>
              </w:rPr>
            </w:pPr>
            <w:r w:rsidRPr="007F0201">
              <w:rPr>
                <w:rFonts w:ascii="Arabic Typesetting" w:hAnsi="Arabic Typesetting" w:cs="Arabic Typesetting"/>
                <w:color w:val="222222"/>
                <w:sz w:val="36"/>
                <w:szCs w:val="36"/>
              </w:rPr>
              <w:t xml:space="preserve">وخلال تلك الفعالية، عُرض فيلم برنامج </w:t>
            </w:r>
            <w:proofErr w:type="spellStart"/>
            <w:r w:rsidRPr="007F0201">
              <w:rPr>
                <w:rFonts w:ascii="Arabic Typesetting" w:hAnsi="Arabic Typesetting" w:cs="Arabic Typesetting"/>
                <w:color w:val="222222"/>
                <w:sz w:val="36"/>
                <w:szCs w:val="36"/>
                <w:rtl w:val="0"/>
              </w:rPr>
              <w:t>DiseñAr</w:t>
            </w:r>
            <w:proofErr w:type="spellEnd"/>
            <w:r w:rsidRPr="007F0201">
              <w:rPr>
                <w:rFonts w:ascii="Arabic Typesetting" w:hAnsi="Arabic Typesetting" w:cs="Arabic Typesetting"/>
                <w:color w:val="222222"/>
                <w:sz w:val="36"/>
                <w:szCs w:val="36"/>
              </w:rPr>
              <w:t xml:space="preserve"> ونتائج معرض </w:t>
            </w:r>
            <w:proofErr w:type="spellStart"/>
            <w:r w:rsidRPr="007F0201">
              <w:rPr>
                <w:rFonts w:ascii="Arabic Typesetting" w:hAnsi="Arabic Typesetting" w:cs="Arabic Typesetting"/>
                <w:color w:val="222222"/>
                <w:sz w:val="36"/>
                <w:szCs w:val="36"/>
              </w:rPr>
              <w:t>الويبو</w:t>
            </w:r>
            <w:proofErr w:type="spellEnd"/>
            <w:r w:rsidRPr="007F0201">
              <w:rPr>
                <w:rFonts w:ascii="Arabic Typesetting" w:hAnsi="Arabic Typesetting" w:cs="Arabic Typesetting"/>
                <w:color w:val="222222"/>
                <w:sz w:val="36"/>
                <w:szCs w:val="36"/>
              </w:rPr>
              <w:t xml:space="preserve"> للتصاميم المشترك بين الأرجنتين والمغرب وعرض المشروع الرائد على الدول الأعضاء في </w:t>
            </w:r>
            <w:proofErr w:type="spellStart"/>
            <w:r w:rsidRPr="007F0201">
              <w:rPr>
                <w:rFonts w:ascii="Arabic Typesetting" w:hAnsi="Arabic Typesetting" w:cs="Arabic Typesetting"/>
                <w:color w:val="222222"/>
                <w:sz w:val="36"/>
                <w:szCs w:val="36"/>
              </w:rPr>
              <w:t>الويبو</w:t>
            </w:r>
            <w:proofErr w:type="spellEnd"/>
            <w:r w:rsidRPr="007F0201">
              <w:rPr>
                <w:rFonts w:ascii="Arabic Typesetting" w:hAnsi="Arabic Typesetting" w:cs="Arabic Typesetting"/>
                <w:color w:val="222222"/>
                <w:sz w:val="36"/>
                <w:szCs w:val="36"/>
              </w:rPr>
              <w:t xml:space="preserve"> حدث جانبي عُقد على هامش الدورة الرابعة والثلاثين للجنة البراءات وحلقة تبادل المعارف بين البلدين.</w:t>
            </w:r>
            <w:r w:rsidR="006424CF" w:rsidRPr="007F0201">
              <w:rPr>
                <w:rFonts w:ascii="Arabic Typesetting" w:hAnsi="Arabic Typesetting" w:cs="Arabic Typesetting"/>
                <w:color w:val="222222"/>
                <w:sz w:val="36"/>
                <w:szCs w:val="36"/>
              </w:rPr>
              <w:t xml:space="preserve"> </w:t>
            </w:r>
            <w:r w:rsidRPr="007F0201">
              <w:rPr>
                <w:rFonts w:ascii="Arabic Typesetting" w:hAnsi="Arabic Typesetting" w:cs="Arabic Typesetting"/>
                <w:color w:val="222222"/>
                <w:sz w:val="36"/>
                <w:szCs w:val="36"/>
              </w:rPr>
              <w:t xml:space="preserve">ونُظمت تلك الأحداث في الويبو في جنيف في يومي 16 و17 نوفمبر 2015 بمشاركة الفريقين القطريين المعنيين بالمشروعين في الأرجنتين والمغرب. </w:t>
            </w:r>
          </w:p>
          <w:p w14:paraId="1E69FE8D" w14:textId="77777777" w:rsidR="00D91DD4" w:rsidRPr="007F0201" w:rsidRDefault="00D91DD4" w:rsidP="00164CBB">
            <w:pPr>
              <w:numPr>
                <w:ilvl w:val="0"/>
                <w:numId w:val="38"/>
              </w:numPr>
              <w:spacing w:after="120" w:line="360" w:lineRule="exact"/>
              <w:rPr>
                <w:rFonts w:ascii="Arabic Typesetting" w:hAnsi="Arabic Typesetting" w:cs="Arabic Typesetting"/>
                <w:iCs/>
                <w:sz w:val="36"/>
                <w:szCs w:val="36"/>
              </w:rPr>
            </w:pPr>
            <w:r w:rsidRPr="007F0201">
              <w:rPr>
                <w:rFonts w:ascii="Arabic Typesetting" w:hAnsi="Arabic Typesetting" w:cs="Arabic Typesetting"/>
                <w:iCs/>
                <w:sz w:val="36"/>
                <w:szCs w:val="36"/>
              </w:rPr>
              <w:t xml:space="preserve"> المغرب</w:t>
            </w:r>
          </w:p>
          <w:p w14:paraId="23BE67A0" w14:textId="740A895C" w:rsidR="00D91DD4" w:rsidRPr="007F0201" w:rsidRDefault="00D91DD4" w:rsidP="00164CBB">
            <w:pPr>
              <w:spacing w:after="120" w:line="360" w:lineRule="exact"/>
              <w:ind w:left="180"/>
              <w:rPr>
                <w:rFonts w:ascii="Arabic Typesetting" w:hAnsi="Arabic Typesetting" w:cs="Arabic Typesetting"/>
                <w:iCs/>
                <w:sz w:val="36"/>
                <w:szCs w:val="36"/>
              </w:rPr>
            </w:pPr>
            <w:r w:rsidRPr="007F0201">
              <w:rPr>
                <w:rFonts w:ascii="Arabic Typesetting" w:hAnsi="Arabic Typesetting" w:cs="Arabic Typesetting"/>
                <w:sz w:val="36"/>
                <w:szCs w:val="36"/>
              </w:rPr>
              <w:t>في المغرب، عُقدت الفعالية الختامية في 17 مايو 2016 خلال أسبوع الدار البيضاء للملكية الصناعية الذي يحتفل بمئة عام من الملكية الفكرية في المغرب.</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وأولت السلطات المغربية أهمية بالغة لذلك المؤتمر نظراً إلى أنه ساهم في التوعية باقتصاد التصاميم وحماية التصاميم الصناعية فضلاً عن الترويج لبرنامج </w:t>
            </w:r>
            <w:proofErr w:type="spellStart"/>
            <w:r w:rsidRPr="007F0201">
              <w:rPr>
                <w:rFonts w:ascii="Arabic Typesetting" w:hAnsi="Arabic Typesetting" w:cs="Arabic Typesetting"/>
                <w:sz w:val="36"/>
                <w:szCs w:val="36"/>
                <w:rtl w:val="0"/>
              </w:rPr>
              <w:t>Namadij</w:t>
            </w:r>
            <w:proofErr w:type="spellEnd"/>
            <w:r w:rsidRPr="007F0201">
              <w:rPr>
                <w:rFonts w:ascii="Arabic Typesetting" w:hAnsi="Arabic Typesetting" w:cs="Arabic Typesetting"/>
                <w:sz w:val="36"/>
                <w:szCs w:val="36"/>
              </w:rPr>
              <w:t xml:space="preserve">. وحضرت المؤتمر شركات مستفيدة من برنامج </w:t>
            </w:r>
            <w:proofErr w:type="spellStart"/>
            <w:r w:rsidRPr="007F0201">
              <w:rPr>
                <w:rFonts w:ascii="Arabic Typesetting" w:hAnsi="Arabic Typesetting" w:cs="Arabic Typesetting"/>
                <w:sz w:val="36"/>
                <w:szCs w:val="36"/>
                <w:rtl w:val="0"/>
              </w:rPr>
              <w:t>Namadij</w:t>
            </w:r>
            <w:proofErr w:type="spellEnd"/>
            <w:r w:rsidRPr="007F0201">
              <w:rPr>
                <w:rFonts w:ascii="Arabic Typesetting" w:hAnsi="Arabic Typesetting" w:cs="Arabic Typesetting"/>
                <w:sz w:val="36"/>
                <w:szCs w:val="36"/>
              </w:rPr>
              <w:t xml:space="preserve"> وأعضاء من اللجنة</w:t>
            </w:r>
            <w:r w:rsidR="00444841">
              <w:rPr>
                <w:rFonts w:ascii="Arabic Typesetting" w:hAnsi="Arabic Typesetting" w:cs="Arabic Typesetting"/>
                <w:sz w:val="36"/>
                <w:szCs w:val="36"/>
              </w:rPr>
              <w:t xml:space="preserve"> التوجيهية الوطنية للبرنامج ومص</w:t>
            </w:r>
            <w:r w:rsidR="00444841">
              <w:rPr>
                <w:rFonts w:ascii="Arabic Typesetting" w:hAnsi="Arabic Typesetting" w:cs="Arabic Typesetting" w:hint="cs"/>
                <w:sz w:val="36"/>
                <w:szCs w:val="36"/>
              </w:rPr>
              <w:t>م</w:t>
            </w:r>
            <w:r w:rsidRPr="007F0201">
              <w:rPr>
                <w:rFonts w:ascii="Arabic Typesetting" w:hAnsi="Arabic Typesetting" w:cs="Arabic Typesetting"/>
                <w:sz w:val="36"/>
                <w:szCs w:val="36"/>
              </w:rPr>
              <w:t>مون مغاربة وأفريقيون وجهات فاعلة وطنية ودولية رئيسية.</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وتناول المؤتمر موضوعات منها النظام القانوني المتصل بالاستخدام والحماية الاستراتيجيين للتصاميم الصناعية فضلاً عن النموذج الذي يمكن استخدامه في تطوير الشركات المعتمدة على التصاميم اعتماداً كبيراً.</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وعُرضت نتائج المشروع ودعيت الشركات المستفيدة إلى تبادل خبراتها خلال الحدث الختامي. </w:t>
            </w:r>
          </w:p>
          <w:p w14:paraId="69C7A2E7" w14:textId="3A4C2C31" w:rsidR="00D91DD4" w:rsidRPr="007F0201" w:rsidRDefault="00D91DD4" w:rsidP="00164CBB">
            <w:pPr>
              <w:spacing w:after="120" w:line="360" w:lineRule="exact"/>
              <w:ind w:left="180"/>
              <w:rPr>
                <w:rFonts w:ascii="Arabic Typesetting" w:hAnsi="Arabic Typesetting" w:cs="Arabic Typesetting"/>
                <w:iCs/>
                <w:sz w:val="36"/>
                <w:szCs w:val="36"/>
              </w:rPr>
            </w:pPr>
            <w:r w:rsidRPr="007F0201">
              <w:rPr>
                <w:rFonts w:ascii="Arabic Typesetting" w:hAnsi="Arabic Typesetting" w:cs="Arabic Typesetting"/>
                <w:sz w:val="36"/>
                <w:szCs w:val="36"/>
              </w:rPr>
              <w:t xml:space="preserve">وتلت الفعالية الختامية منح جائزة أفريقيا للتصميم التي أنشأها سفير برنامج </w:t>
            </w:r>
            <w:proofErr w:type="spellStart"/>
            <w:r w:rsidRPr="007F0201">
              <w:rPr>
                <w:rFonts w:ascii="Arabic Typesetting" w:hAnsi="Arabic Typesetting" w:cs="Arabic Typesetting"/>
                <w:sz w:val="36"/>
                <w:szCs w:val="36"/>
                <w:rtl w:val="0"/>
              </w:rPr>
              <w:t>Namadij</w:t>
            </w:r>
            <w:proofErr w:type="spellEnd"/>
            <w:r w:rsidRPr="007F0201">
              <w:rPr>
                <w:rFonts w:ascii="Arabic Typesetting" w:hAnsi="Arabic Typesetting" w:cs="Arabic Typesetting"/>
                <w:sz w:val="36"/>
                <w:szCs w:val="36"/>
              </w:rPr>
              <w:t xml:space="preserve"> والخبير الوطني في التصاميم السيد هشام لحلو بحضور الرئيس الفخري للحدث وهو السيد الفادي مصمم الأزياء الأفريقي المشهور.</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وعُقد حفل تسليم الجائزة خلال عرض أزياء نظمته أكاديمية الأزياء </w:t>
            </w:r>
            <w:r w:rsidRPr="007F0201">
              <w:rPr>
                <w:rFonts w:ascii="Arabic Typesetting" w:hAnsi="Arabic Typesetting" w:cs="Arabic Typesetting"/>
                <w:sz w:val="36"/>
                <w:szCs w:val="36"/>
                <w:rtl w:val="0"/>
              </w:rPr>
              <w:t xml:space="preserve">Casa </w:t>
            </w:r>
            <w:proofErr w:type="spellStart"/>
            <w:r w:rsidRPr="007F0201">
              <w:rPr>
                <w:rFonts w:ascii="Arabic Typesetting" w:hAnsi="Arabic Typesetting" w:cs="Arabic Typesetting"/>
                <w:sz w:val="36"/>
                <w:szCs w:val="36"/>
                <w:rtl w:val="0"/>
              </w:rPr>
              <w:t>Moda</w:t>
            </w:r>
            <w:proofErr w:type="spellEnd"/>
            <w:r w:rsidRPr="007F0201">
              <w:rPr>
                <w:rFonts w:ascii="Arabic Typesetting" w:hAnsi="Arabic Typesetting" w:cs="Arabic Typesetting"/>
                <w:sz w:val="36"/>
                <w:szCs w:val="36"/>
                <w:rtl w:val="0"/>
              </w:rPr>
              <w:t xml:space="preserve"> Academy</w:t>
            </w:r>
            <w:r w:rsidRPr="007F0201">
              <w:rPr>
                <w:rFonts w:ascii="Arabic Typesetting" w:hAnsi="Arabic Typesetting" w:cs="Arabic Typesetting"/>
                <w:sz w:val="36"/>
                <w:szCs w:val="36"/>
              </w:rPr>
              <w:t xml:space="preserve"> التي تُعد عضواً نشطاً في اللجنة التوجيهية الوطنية لبرنامج </w:t>
            </w:r>
            <w:proofErr w:type="spellStart"/>
            <w:r w:rsidRPr="007F0201">
              <w:rPr>
                <w:rFonts w:ascii="Arabic Typesetting" w:hAnsi="Arabic Typesetting" w:cs="Arabic Typesetting"/>
                <w:sz w:val="36"/>
                <w:szCs w:val="36"/>
                <w:rtl w:val="0"/>
              </w:rPr>
              <w:t>Namadij</w:t>
            </w:r>
            <w:proofErr w:type="spellEnd"/>
            <w:r w:rsidRPr="007F0201">
              <w:rPr>
                <w:rFonts w:ascii="Arabic Typesetting" w:hAnsi="Arabic Typesetting" w:cs="Arabic Typesetting"/>
                <w:sz w:val="36"/>
                <w:szCs w:val="36"/>
              </w:rPr>
              <w:t>.</w:t>
            </w:r>
            <w:r w:rsidR="006424CF" w:rsidRPr="007F0201">
              <w:rPr>
                <w:rFonts w:ascii="Arabic Typesetting" w:hAnsi="Arabic Typesetting" w:cs="Arabic Typesetting"/>
                <w:sz w:val="36"/>
                <w:szCs w:val="36"/>
              </w:rPr>
              <w:t xml:space="preserve"> </w:t>
            </w:r>
          </w:p>
          <w:p w14:paraId="56AC42AA" w14:textId="2DF6E296" w:rsidR="00D91DD4" w:rsidRPr="007F0201" w:rsidRDefault="00D91DD4" w:rsidP="00164CBB">
            <w:pPr>
              <w:spacing w:after="120" w:line="360" w:lineRule="exact"/>
              <w:ind w:left="180"/>
              <w:rPr>
                <w:rFonts w:ascii="Arabic Typesetting" w:hAnsi="Arabic Typesetting" w:cs="Arabic Typesetting"/>
                <w:iCs/>
                <w:sz w:val="36"/>
                <w:szCs w:val="36"/>
              </w:rPr>
            </w:pPr>
            <w:r w:rsidRPr="007F0201">
              <w:rPr>
                <w:rFonts w:ascii="Arabic Typesetting" w:hAnsi="Arabic Typesetting" w:cs="Arabic Typesetting"/>
                <w:sz w:val="36"/>
                <w:szCs w:val="36"/>
              </w:rPr>
              <w:t>نظراً إلى أن هذا المشروع الرائد الممتد لفترة عامين بدأ في أبريل 2015 بدلا من يناير 2015 وإلى أنه تحتم تطبيق إجراءات توظيف قوية لتعيين المسؤول عن المشروع، تعين تمديد المشروع حتى منتصف شهر مايو.</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وقدمت الويبو المساعدة التقنية للبلدين الرائدين خلال المرحلة الأخيرة من المشروع شملت استراتيجية الخروج والفعالية الختامية في البلدين.</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وأفاد البلدان بخطتهما لمواصلة تنفيذ دورة جديدة من برنامجيهما أي </w:t>
            </w:r>
            <w:proofErr w:type="spellStart"/>
            <w:r w:rsidRPr="007F0201">
              <w:rPr>
                <w:rFonts w:ascii="Arabic Typesetting" w:hAnsi="Arabic Typesetting" w:cs="Arabic Typesetting"/>
                <w:sz w:val="36"/>
                <w:szCs w:val="36"/>
                <w:rtl w:val="0"/>
              </w:rPr>
              <w:t>DiseñAr</w:t>
            </w:r>
            <w:proofErr w:type="spellEnd"/>
            <w:r w:rsidRPr="007F0201">
              <w:rPr>
                <w:rFonts w:ascii="Arabic Typesetting" w:hAnsi="Arabic Typesetting" w:cs="Arabic Typesetting"/>
                <w:sz w:val="36"/>
                <w:szCs w:val="36"/>
              </w:rPr>
              <w:t xml:space="preserve"> في الأرجنتين و</w:t>
            </w:r>
            <w:proofErr w:type="spellStart"/>
            <w:r w:rsidRPr="007F0201">
              <w:rPr>
                <w:rFonts w:ascii="Arabic Typesetting" w:hAnsi="Arabic Typesetting" w:cs="Arabic Typesetting"/>
                <w:sz w:val="36"/>
                <w:szCs w:val="36"/>
                <w:rtl w:val="0"/>
              </w:rPr>
              <w:t>Namadij</w:t>
            </w:r>
            <w:proofErr w:type="spellEnd"/>
            <w:r w:rsidRPr="007F0201">
              <w:rPr>
                <w:rFonts w:ascii="Arabic Typesetting" w:hAnsi="Arabic Typesetting" w:cs="Arabic Typesetting"/>
                <w:sz w:val="36"/>
                <w:szCs w:val="36"/>
              </w:rPr>
              <w:t xml:space="preserve"> في المغرب.</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وأبدى البلدان رضاهما عن هذا المشروع الرائد وعن التعاون مع الويبو وعما قدمته من مساعدات ولا سيما خلال الدورة الخامسة عشرة للجنة التنمية في 20 أبريل 2015 والدورة السادسة عشرة في 9 نوفمبر 2015 والدورة السابعة عشرة في 11 أبريل 2016.</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وأعرب البلدان عن استعدادهما لتبادل نتائج تجربتيهما الرائدتين مع الدول الأعضاء المهتمة بغية الاستفادة من المعارف والدراية المكتسبة على الصعيدين الوطني والدولي والحفاظ على الزخم القائم.</w:t>
            </w:r>
          </w:p>
          <w:p w14:paraId="128E5476" w14:textId="77777777" w:rsidR="008C330B" w:rsidRDefault="008C330B" w:rsidP="00455826">
            <w:pPr>
              <w:spacing w:after="120" w:line="360" w:lineRule="exact"/>
              <w:ind w:left="180"/>
              <w:rPr>
                <w:rFonts w:ascii="Arabic Typesetting" w:hAnsi="Arabic Typesetting" w:cs="Arabic Typesetting"/>
                <w:sz w:val="36"/>
                <w:szCs w:val="36"/>
              </w:rPr>
            </w:pPr>
          </w:p>
          <w:p w14:paraId="7FAB5568" w14:textId="55D69F95" w:rsidR="00D91DD4" w:rsidRPr="007F0201" w:rsidRDefault="00D91DD4" w:rsidP="00455826">
            <w:pPr>
              <w:spacing w:after="120" w:line="360" w:lineRule="exact"/>
              <w:ind w:left="180"/>
              <w:rPr>
                <w:rFonts w:ascii="Arabic Typesetting" w:hAnsi="Arabic Typesetting" w:cs="Arabic Typesetting"/>
                <w:sz w:val="36"/>
                <w:szCs w:val="36"/>
              </w:rPr>
            </w:pPr>
            <w:r w:rsidRPr="007F0201">
              <w:rPr>
                <w:rFonts w:ascii="Arabic Typesetting" w:hAnsi="Arabic Typesetting" w:cs="Arabic Typesetting"/>
                <w:sz w:val="36"/>
                <w:szCs w:val="36"/>
              </w:rPr>
              <w:t xml:space="preserve">ويرد في كتيب الويبو المعنون "إطلاق إمكانات التصميم في البلدان" أن الأمانة ترحب بتعبير البلدان </w:t>
            </w:r>
            <w:r w:rsidRPr="007F0201">
              <w:rPr>
                <w:rFonts w:ascii="Arabic Typesetting" w:hAnsi="Arabic Typesetting" w:cs="Arabic Typesetting"/>
                <w:sz w:val="36"/>
                <w:szCs w:val="36"/>
              </w:rPr>
              <w:lastRenderedPageBreak/>
              <w:t>النامية والبلدان الأقل نمواً عن</w:t>
            </w:r>
            <w:r w:rsidR="00455826" w:rsidRPr="007F0201">
              <w:rPr>
                <w:rFonts w:ascii="Arabic Typesetting" w:hAnsi="Arabic Typesetting" w:cs="Arabic Typesetting"/>
                <w:sz w:val="36"/>
                <w:szCs w:val="36"/>
              </w:rPr>
              <w:t xml:space="preserve"> اهتمامها بالمشاركة في المشروع.</w:t>
            </w:r>
          </w:p>
        </w:tc>
      </w:tr>
      <w:tr w:rsidR="00D91DD4" w:rsidRPr="007F0201" w14:paraId="3872FDBC" w14:textId="77777777" w:rsidTr="00F34961">
        <w:trPr>
          <w:trHeight w:val="2238"/>
        </w:trPr>
        <w:tc>
          <w:tcPr>
            <w:tcW w:w="1368" w:type="dxa"/>
            <w:shd w:val="clear" w:color="auto" w:fill="auto"/>
          </w:tcPr>
          <w:p w14:paraId="4DE82786" w14:textId="77777777" w:rsidR="00D91DD4" w:rsidRPr="007F0201" w:rsidRDefault="00D91DD4" w:rsidP="00164CBB">
            <w:pPr>
              <w:spacing w:after="120" w:line="360" w:lineRule="exact"/>
              <w:rPr>
                <w:rFonts w:ascii="Arabic Typesetting" w:hAnsi="Arabic Typesetting" w:cs="Arabic Typesetting"/>
                <w:sz w:val="36"/>
                <w:szCs w:val="36"/>
                <w:u w:val="single"/>
              </w:rPr>
            </w:pPr>
            <w:r w:rsidRPr="007F0201">
              <w:rPr>
                <w:rFonts w:ascii="Arabic Typesetting" w:hAnsi="Arabic Typesetting" w:cs="Arabic Typesetting"/>
                <w:sz w:val="36"/>
                <w:szCs w:val="36"/>
                <w:u w:val="single"/>
              </w:rPr>
              <w:lastRenderedPageBreak/>
              <w:t>نتائج/أثر المشروع والدروس الرئيسية المستفادة</w:t>
            </w:r>
          </w:p>
        </w:tc>
        <w:tc>
          <w:tcPr>
            <w:tcW w:w="7920" w:type="dxa"/>
            <w:tcBorders>
              <w:top w:val="single" w:sz="4" w:space="0" w:color="auto"/>
            </w:tcBorders>
          </w:tcPr>
          <w:p w14:paraId="02ECEFF3" w14:textId="77777777" w:rsidR="00D91DD4" w:rsidRPr="007F0201" w:rsidRDefault="00D91DD4" w:rsidP="00164CBB">
            <w:pPr>
              <w:spacing w:after="120" w:line="360" w:lineRule="exact"/>
              <w:rPr>
                <w:rFonts w:ascii="Arabic Typesetting" w:hAnsi="Arabic Typesetting" w:cs="Arabic Typesetting"/>
                <w:iCs/>
                <w:sz w:val="36"/>
                <w:szCs w:val="36"/>
              </w:rPr>
            </w:pPr>
            <w:r w:rsidRPr="007F0201">
              <w:rPr>
                <w:rFonts w:ascii="Arabic Typesetting" w:hAnsi="Arabic Typesetting" w:cs="Arabic Typesetting"/>
                <w:sz w:val="36"/>
                <w:szCs w:val="36"/>
              </w:rPr>
              <w:t xml:space="preserve">ثبُت أن استخدام </w:t>
            </w:r>
            <w:r w:rsidRPr="007F0201">
              <w:rPr>
                <w:rFonts w:ascii="Arabic Typesetting" w:hAnsi="Arabic Typesetting" w:cs="Arabic Typesetting"/>
                <w:iCs/>
                <w:sz w:val="36"/>
                <w:szCs w:val="36"/>
              </w:rPr>
              <w:t>أدوات ومنهجية قوية في إدارة المشاريع</w:t>
            </w:r>
            <w:r w:rsidRPr="007F0201">
              <w:rPr>
                <w:rFonts w:ascii="Arabic Typesetting" w:hAnsi="Arabic Typesetting" w:cs="Arabic Typesetting"/>
                <w:sz w:val="36"/>
                <w:szCs w:val="36"/>
              </w:rPr>
              <w:t>، بما في ذلك العمل بدقة وإحكام في بيان نطاق المشروع واستراتيجية الخروج في المرحلة الأولى، كان مفيدا للغاية لوجاهة المشروع وفعاليته وكفاءته واستدامته في كلا البلدين.</w:t>
            </w:r>
          </w:p>
          <w:p w14:paraId="47FFC6BB" w14:textId="794ADBB3" w:rsidR="00455826" w:rsidRPr="007F0201" w:rsidRDefault="00D91DD4" w:rsidP="008C330B">
            <w:pPr>
              <w:spacing w:after="120" w:line="360" w:lineRule="exact"/>
              <w:rPr>
                <w:rFonts w:ascii="Arabic Typesetting" w:hAnsi="Arabic Typesetting" w:cs="Arabic Typesetting"/>
                <w:sz w:val="36"/>
                <w:szCs w:val="36"/>
              </w:rPr>
            </w:pPr>
            <w:r w:rsidRPr="007F0201">
              <w:rPr>
                <w:rFonts w:ascii="Arabic Typesetting" w:hAnsi="Arabic Typesetting" w:cs="Arabic Typesetting"/>
                <w:sz w:val="36"/>
                <w:szCs w:val="36"/>
              </w:rPr>
              <w:t xml:space="preserve">وتبين أن </w:t>
            </w:r>
            <w:r w:rsidRPr="007F0201">
              <w:rPr>
                <w:rFonts w:ascii="Arabic Typesetting" w:hAnsi="Arabic Typesetting" w:cs="Arabic Typesetting"/>
                <w:iCs/>
                <w:sz w:val="36"/>
                <w:szCs w:val="36"/>
              </w:rPr>
              <w:t>الخبرة في إدارة التغيير</w:t>
            </w:r>
            <w:r w:rsidRPr="007F0201">
              <w:rPr>
                <w:rFonts w:ascii="Arabic Typesetting" w:hAnsi="Arabic Typesetting" w:cs="Arabic Typesetting"/>
                <w:sz w:val="36"/>
                <w:szCs w:val="36"/>
              </w:rPr>
              <w:t xml:space="preserve"> واتباع نهج مستدام ضرورة لا غنى عنها لتحقيق نتائج ناجحة في تصميم المشروع ورصده.</w:t>
            </w:r>
          </w:p>
          <w:p w14:paraId="16CAEAC9" w14:textId="70715CBE" w:rsidR="00D91DD4" w:rsidRPr="007F0201" w:rsidRDefault="00D91DD4" w:rsidP="00455826">
            <w:pPr>
              <w:spacing w:after="120" w:line="360" w:lineRule="exact"/>
              <w:rPr>
                <w:rFonts w:ascii="Arabic Typesetting" w:hAnsi="Arabic Typesetting" w:cs="Arabic Typesetting"/>
                <w:iCs/>
                <w:sz w:val="36"/>
                <w:szCs w:val="36"/>
              </w:rPr>
            </w:pPr>
            <w:r w:rsidRPr="007F0201">
              <w:rPr>
                <w:rFonts w:ascii="Arabic Typesetting" w:hAnsi="Arabic Typesetting" w:cs="Arabic Typesetting"/>
                <w:sz w:val="36"/>
                <w:szCs w:val="36"/>
              </w:rPr>
              <w:t xml:space="preserve">واتضح أن </w:t>
            </w:r>
            <w:r w:rsidRPr="007F0201">
              <w:rPr>
                <w:rFonts w:ascii="Arabic Typesetting" w:hAnsi="Arabic Typesetting" w:cs="Arabic Typesetting"/>
                <w:iCs/>
                <w:sz w:val="36"/>
                <w:szCs w:val="36"/>
              </w:rPr>
              <w:t>جمع الخبرات في التصاميم وقانو</w:t>
            </w:r>
            <w:r w:rsidRPr="007F0201">
              <w:rPr>
                <w:rFonts w:ascii="Arabic Typesetting" w:hAnsi="Arabic Typesetting" w:cs="Arabic Typesetting"/>
                <w:sz w:val="36"/>
                <w:szCs w:val="36"/>
              </w:rPr>
              <w:t xml:space="preserve">ن </w:t>
            </w:r>
            <w:r w:rsidRPr="007F0201">
              <w:rPr>
                <w:rFonts w:ascii="Arabic Typesetting" w:hAnsi="Arabic Typesetting" w:cs="Arabic Typesetting"/>
                <w:iCs/>
                <w:sz w:val="36"/>
                <w:szCs w:val="36"/>
              </w:rPr>
              <w:t>التصاميم</w:t>
            </w:r>
            <w:r w:rsidRPr="007F0201">
              <w:rPr>
                <w:rFonts w:ascii="Arabic Typesetting" w:hAnsi="Arabic Typesetting" w:cs="Arabic Typesetting"/>
                <w:sz w:val="36"/>
                <w:szCs w:val="36"/>
              </w:rPr>
              <w:t xml:space="preserve"> ضروري لمساعدة الشركات الصغيرة والمتوسطة المشاركة عن طريق توفير نهج شامل وفعال للخدمات التي توفرها تلك الشركات.</w:t>
            </w:r>
          </w:p>
          <w:p w14:paraId="1F8ED692" w14:textId="6FE9BDB0" w:rsidR="00D91DD4" w:rsidRPr="007F0201" w:rsidRDefault="00D91DD4" w:rsidP="00164CBB">
            <w:pPr>
              <w:spacing w:after="120" w:line="360" w:lineRule="exact"/>
              <w:rPr>
                <w:rFonts w:ascii="Arabic Typesetting" w:hAnsi="Arabic Typesetting" w:cs="Arabic Typesetting"/>
                <w:sz w:val="36"/>
                <w:szCs w:val="36"/>
              </w:rPr>
            </w:pPr>
            <w:r w:rsidRPr="007F0201">
              <w:rPr>
                <w:rFonts w:ascii="Arabic Typesetting" w:hAnsi="Arabic Typesetting" w:cs="Arabic Typesetting"/>
                <w:sz w:val="36"/>
                <w:szCs w:val="36"/>
              </w:rPr>
              <w:t>وشارك أصحاب المصالح على المستوى الوطني بنجاح.</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 xml:space="preserve">وأسسوا </w:t>
            </w:r>
            <w:r w:rsidRPr="007F0201">
              <w:rPr>
                <w:rFonts w:ascii="Arabic Typesetting" w:hAnsi="Arabic Typesetting" w:cs="Arabic Typesetting"/>
                <w:iCs/>
                <w:sz w:val="36"/>
                <w:szCs w:val="36"/>
              </w:rPr>
              <w:t>منصة للشراكة بين القطاعين العام والخاص</w:t>
            </w:r>
            <w:r w:rsidRPr="007F0201">
              <w:rPr>
                <w:rFonts w:ascii="Arabic Typesetting" w:hAnsi="Arabic Typesetting" w:cs="Arabic Typesetting"/>
                <w:sz w:val="36"/>
                <w:szCs w:val="36"/>
              </w:rPr>
              <w:t xml:space="preserve"> لدعم المشروع الرائد، ومساعدة الشركات الصغيرة والمتوسطة التي تعمل بكثافة في مجال التصاميم على نحو مستدام ومنسق.</w:t>
            </w:r>
            <w:r w:rsidR="006424CF" w:rsidRPr="007F0201">
              <w:rPr>
                <w:rFonts w:ascii="Arabic Typesetting" w:hAnsi="Arabic Typesetting" w:cs="Arabic Typesetting"/>
                <w:sz w:val="36"/>
                <w:szCs w:val="36"/>
              </w:rPr>
              <w:t xml:space="preserve"> </w:t>
            </w:r>
          </w:p>
          <w:p w14:paraId="7DA430EF" w14:textId="7AE553B7" w:rsidR="00D91DD4" w:rsidRPr="007F0201" w:rsidRDefault="00D91DD4" w:rsidP="00164CBB">
            <w:pPr>
              <w:spacing w:after="120" w:line="360" w:lineRule="exact"/>
              <w:rPr>
                <w:rFonts w:ascii="Arabic Typesetting" w:hAnsi="Arabic Typesetting" w:cs="Arabic Typesetting"/>
                <w:sz w:val="36"/>
                <w:szCs w:val="36"/>
              </w:rPr>
            </w:pPr>
            <w:r w:rsidRPr="007F0201">
              <w:rPr>
                <w:rFonts w:ascii="Arabic Typesetting" w:hAnsi="Arabic Typesetting" w:cs="Arabic Typesetting"/>
                <w:sz w:val="36"/>
                <w:szCs w:val="36"/>
              </w:rPr>
              <w:t xml:space="preserve">ووضع المشروع الرائد </w:t>
            </w:r>
            <w:r w:rsidRPr="007F0201">
              <w:rPr>
                <w:rFonts w:ascii="Arabic Typesetting" w:hAnsi="Arabic Typesetting" w:cs="Arabic Typesetting"/>
                <w:iCs/>
                <w:sz w:val="36"/>
                <w:szCs w:val="36"/>
              </w:rPr>
              <w:t>أدوات استراتيجية مصممة خصيصا لحماية التصاميم</w:t>
            </w:r>
            <w:r w:rsidRPr="007F0201">
              <w:rPr>
                <w:rFonts w:ascii="Arabic Typesetting" w:hAnsi="Arabic Typesetting" w:cs="Arabic Typesetting"/>
                <w:sz w:val="36"/>
                <w:szCs w:val="36"/>
              </w:rPr>
              <w:t xml:space="preserve"> تشمل تنسيق الويبو مع خبراء مؤهلين في الداخل والخارج.</w:t>
            </w:r>
            <w:r w:rsidR="006424CF" w:rsidRPr="007F0201">
              <w:rPr>
                <w:rFonts w:ascii="Arabic Typesetting" w:hAnsi="Arabic Typesetting" w:cs="Arabic Typesetting"/>
                <w:sz w:val="36"/>
                <w:szCs w:val="36"/>
              </w:rPr>
              <w:t xml:space="preserve"> </w:t>
            </w:r>
          </w:p>
          <w:p w14:paraId="676EA3C5" w14:textId="33F3DE26" w:rsidR="00D91DD4" w:rsidRPr="007F0201" w:rsidRDefault="00D91DD4" w:rsidP="00164CBB">
            <w:pPr>
              <w:spacing w:after="120" w:line="360" w:lineRule="exact"/>
              <w:rPr>
                <w:rFonts w:ascii="Arabic Typesetting" w:hAnsi="Arabic Typesetting" w:cs="Arabic Typesetting"/>
                <w:iCs/>
                <w:sz w:val="36"/>
                <w:szCs w:val="36"/>
              </w:rPr>
            </w:pPr>
            <w:r w:rsidRPr="007F0201">
              <w:rPr>
                <w:rFonts w:ascii="Arabic Typesetting" w:hAnsi="Arabic Typesetting" w:cs="Arabic Typesetting"/>
                <w:iCs/>
                <w:sz w:val="36"/>
                <w:szCs w:val="36"/>
              </w:rPr>
              <w:t>ونقلت</w:t>
            </w:r>
            <w:r w:rsidRPr="007F0201">
              <w:rPr>
                <w:rFonts w:ascii="Arabic Typesetting" w:hAnsi="Arabic Typesetting" w:cs="Arabic Typesetting"/>
                <w:sz w:val="36"/>
                <w:szCs w:val="36"/>
              </w:rPr>
              <w:t xml:space="preserve"> الأمانة بنشاط </w:t>
            </w:r>
            <w:r w:rsidRPr="007F0201">
              <w:rPr>
                <w:rFonts w:ascii="Arabic Typesetting" w:hAnsi="Arabic Typesetting" w:cs="Arabic Typesetting"/>
                <w:iCs/>
                <w:sz w:val="36"/>
                <w:szCs w:val="36"/>
              </w:rPr>
              <w:t>الممارسات الجيدة</w:t>
            </w:r>
            <w:r w:rsidRPr="007F0201">
              <w:rPr>
                <w:rFonts w:ascii="Arabic Typesetting" w:hAnsi="Arabic Typesetting" w:cs="Arabic Typesetting"/>
                <w:sz w:val="36"/>
                <w:szCs w:val="36"/>
              </w:rPr>
              <w:t xml:space="preserve"> بين البلدين طوال فترة تنفيذ المشروع.</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وحُددت الممارسات الجيدة، وجرى بانتظام تحسين الأدوات والمنهجيات استنادا إلى التجربة الرائدة.</w:t>
            </w:r>
            <w:r w:rsidR="006424CF" w:rsidRPr="007F0201">
              <w:rPr>
                <w:rFonts w:ascii="Arabic Typesetting" w:hAnsi="Arabic Typesetting" w:cs="Arabic Typesetting"/>
                <w:sz w:val="36"/>
                <w:szCs w:val="36"/>
              </w:rPr>
              <w:t xml:space="preserve"> </w:t>
            </w:r>
          </w:p>
          <w:p w14:paraId="46BB6F57" w14:textId="08B89B96" w:rsidR="00D91DD4" w:rsidRPr="007F0201" w:rsidRDefault="00D91DD4" w:rsidP="00164CBB">
            <w:pPr>
              <w:spacing w:after="120" w:line="360" w:lineRule="exact"/>
              <w:rPr>
                <w:rFonts w:ascii="Arabic Typesetting" w:hAnsi="Arabic Typesetting" w:cs="Arabic Typesetting"/>
                <w:sz w:val="36"/>
                <w:szCs w:val="36"/>
              </w:rPr>
            </w:pPr>
            <w:r w:rsidRPr="007F0201">
              <w:rPr>
                <w:rFonts w:ascii="Arabic Typesetting" w:hAnsi="Arabic Typesetting" w:cs="Arabic Typesetting"/>
                <w:sz w:val="36"/>
                <w:szCs w:val="36"/>
              </w:rPr>
              <w:t>وينطوي هذا المشروع الرائد على جوانب تتعلق بالمساواة بين الجنسين.</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على سبيل المثال، رابطة رئيسات المؤسسات المغربية هي جزء من لجنة التوجيه الوطنية للمشروع المغربي.</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وأُشير إلى المشروع بوصفه ممارسة جيدة لوحدة الويبو لتنسيق الشؤون الجنسانية في يناير وأبريل 2015.</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وورد في مواد التواصل الخاصة بالمشروع أن المشروع الرائد والبرامج القطرية تدعم التنوع الجنساني وتشجعه.</w:t>
            </w:r>
          </w:p>
          <w:p w14:paraId="0423FE4F" w14:textId="77777777" w:rsidR="00D91DD4" w:rsidRPr="007F0201" w:rsidRDefault="00D91DD4" w:rsidP="00164CBB">
            <w:pPr>
              <w:spacing w:after="120" w:line="360" w:lineRule="exact"/>
              <w:rPr>
                <w:rFonts w:ascii="Arabic Typesetting" w:hAnsi="Arabic Typesetting" w:cs="Arabic Typesetting"/>
                <w:sz w:val="36"/>
                <w:szCs w:val="36"/>
              </w:rPr>
            </w:pPr>
            <w:r w:rsidRPr="007F0201">
              <w:rPr>
                <w:rFonts w:ascii="Arabic Typesetting" w:hAnsi="Arabic Typesetting" w:cs="Arabic Typesetting"/>
                <w:sz w:val="36"/>
                <w:szCs w:val="36"/>
              </w:rPr>
              <w:t xml:space="preserve">ويشمل بيان نطاق المشروع في البلدين الرائدين </w:t>
            </w:r>
            <w:r w:rsidRPr="007F0201">
              <w:rPr>
                <w:rFonts w:ascii="Arabic Typesetting" w:hAnsi="Arabic Typesetting" w:cs="Arabic Typesetting"/>
                <w:iCs/>
                <w:sz w:val="36"/>
                <w:szCs w:val="36"/>
              </w:rPr>
              <w:t>تقييماً</w:t>
            </w:r>
            <w:r w:rsidRPr="007F0201">
              <w:rPr>
                <w:rFonts w:ascii="Arabic Typesetting" w:hAnsi="Arabic Typesetting" w:cs="Arabic Typesetting"/>
                <w:sz w:val="36"/>
                <w:szCs w:val="36"/>
              </w:rPr>
              <w:t xml:space="preserve"> تجريه الوكالة الرائدة وتوجهه إلى الأمانة بعد انتهاء المشروع الرائد بغية تقييم استدامة آثار المشروع.</w:t>
            </w:r>
          </w:p>
          <w:p w14:paraId="08BF92E5" w14:textId="3A77C861" w:rsidR="00D91DD4" w:rsidRPr="007F0201" w:rsidRDefault="00D91DD4" w:rsidP="00455826">
            <w:pPr>
              <w:spacing w:after="120" w:line="360" w:lineRule="exact"/>
              <w:rPr>
                <w:rFonts w:ascii="Arabic Typesetting" w:hAnsi="Arabic Typesetting" w:cs="Arabic Typesetting"/>
                <w:iCs/>
                <w:sz w:val="36"/>
                <w:szCs w:val="36"/>
              </w:rPr>
            </w:pPr>
            <w:r w:rsidRPr="007F0201">
              <w:rPr>
                <w:rFonts w:ascii="Arabic Typesetting" w:hAnsi="Arabic Typesetting" w:cs="Arabic Typesetting"/>
                <w:sz w:val="36"/>
                <w:szCs w:val="36"/>
              </w:rPr>
              <w:t xml:space="preserve">أتاح </w:t>
            </w:r>
            <w:r w:rsidRPr="007F0201">
              <w:rPr>
                <w:rFonts w:ascii="Arabic Typesetting" w:hAnsi="Arabic Typesetting" w:cs="Arabic Typesetting"/>
                <w:iCs/>
                <w:sz w:val="36"/>
                <w:szCs w:val="36"/>
              </w:rPr>
              <w:t>النهج التكاملي والنظمي</w:t>
            </w:r>
            <w:r w:rsidRPr="007F0201">
              <w:rPr>
                <w:rFonts w:ascii="Arabic Typesetting" w:hAnsi="Arabic Typesetting" w:cs="Arabic Typesetting"/>
                <w:sz w:val="36"/>
                <w:szCs w:val="36"/>
              </w:rPr>
              <w:t xml:space="preserve"> للمشروع الرائد إحداث أثر مضاعف مبكر مهد الطريق لاستدامة آثار المشروع.</w:t>
            </w:r>
          </w:p>
        </w:tc>
      </w:tr>
      <w:tr w:rsidR="00D91DD4" w:rsidRPr="007F0201" w14:paraId="2C702027" w14:textId="77777777" w:rsidTr="00F34961">
        <w:trPr>
          <w:trHeight w:val="888"/>
        </w:trPr>
        <w:tc>
          <w:tcPr>
            <w:tcW w:w="1368" w:type="dxa"/>
            <w:shd w:val="clear" w:color="auto" w:fill="auto"/>
          </w:tcPr>
          <w:p w14:paraId="086AD4D9" w14:textId="77777777" w:rsidR="00D91DD4" w:rsidRPr="007F0201" w:rsidRDefault="00D91DD4" w:rsidP="00164CBB">
            <w:pPr>
              <w:spacing w:after="120" w:line="360" w:lineRule="exact"/>
              <w:rPr>
                <w:rFonts w:ascii="Arabic Typesetting" w:hAnsi="Arabic Typesetting" w:cs="Arabic Typesetting"/>
                <w:sz w:val="36"/>
                <w:szCs w:val="36"/>
                <w:u w:val="single"/>
              </w:rPr>
            </w:pPr>
            <w:r w:rsidRPr="007F0201">
              <w:rPr>
                <w:rFonts w:ascii="Arabic Typesetting" w:hAnsi="Arabic Typesetting" w:cs="Arabic Typesetting"/>
                <w:sz w:val="36"/>
                <w:szCs w:val="36"/>
                <w:u w:val="single"/>
              </w:rPr>
              <w:t>المخاطر والتخفيف من آثارها</w:t>
            </w:r>
          </w:p>
        </w:tc>
        <w:tc>
          <w:tcPr>
            <w:tcW w:w="7920" w:type="dxa"/>
          </w:tcPr>
          <w:p w14:paraId="5A0BF3E9" w14:textId="5873183E" w:rsidR="00D91DD4" w:rsidRPr="007F0201" w:rsidRDefault="00D91DD4" w:rsidP="00164CBB">
            <w:pPr>
              <w:spacing w:after="120" w:line="360" w:lineRule="exact"/>
              <w:rPr>
                <w:rFonts w:ascii="Arabic Typesetting" w:hAnsi="Arabic Typesetting" w:cs="Arabic Typesetting"/>
                <w:iCs/>
                <w:sz w:val="36"/>
                <w:szCs w:val="36"/>
              </w:rPr>
            </w:pPr>
            <w:r w:rsidRPr="007F0201">
              <w:rPr>
                <w:rFonts w:ascii="Arabic Typesetting" w:hAnsi="Arabic Typesetting" w:cs="Arabic Typesetting"/>
                <w:sz w:val="36"/>
                <w:szCs w:val="36"/>
              </w:rPr>
              <w:t>كان تحليل تقييم المخاطر والتخفيف من آثارها ضروريا من أجل وضع أساس متين للمشروع.</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وفيما يلي المخاطر الرئيسية التي حُددت:</w:t>
            </w:r>
            <w:r w:rsidR="006424CF" w:rsidRPr="007F0201">
              <w:rPr>
                <w:rFonts w:ascii="Arabic Typesetting" w:hAnsi="Arabic Typesetting" w:cs="Arabic Typesetting"/>
                <w:sz w:val="36"/>
                <w:szCs w:val="36"/>
              </w:rPr>
              <w:t xml:space="preserve"> </w:t>
            </w:r>
          </w:p>
          <w:p w14:paraId="17990C76" w14:textId="13E0FF85" w:rsidR="00D91DD4" w:rsidRPr="007F0201" w:rsidRDefault="00D91DD4" w:rsidP="00455826">
            <w:pPr>
              <w:numPr>
                <w:ilvl w:val="0"/>
                <w:numId w:val="37"/>
              </w:numPr>
              <w:spacing w:after="120" w:line="360" w:lineRule="exact"/>
              <w:ind w:left="851" w:hanging="567"/>
              <w:rPr>
                <w:rFonts w:ascii="Arabic Typesetting" w:hAnsi="Arabic Typesetting" w:cs="Arabic Typesetting"/>
                <w:iCs/>
                <w:sz w:val="36"/>
                <w:szCs w:val="36"/>
              </w:rPr>
            </w:pPr>
            <w:r w:rsidRPr="007F0201">
              <w:rPr>
                <w:rFonts w:ascii="Arabic Typesetting" w:hAnsi="Arabic Typesetting" w:cs="Arabic Typesetting"/>
                <w:sz w:val="36"/>
                <w:szCs w:val="36"/>
              </w:rPr>
              <w:t xml:space="preserve">عوامل خارجية </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مثل إطار الملكية الفكرية القانوني للبلدان المُكيَّف حسب احتياجات الشركات الصغيرة والمتوسطة، والعوامل الرئيسية التي تثبط همة الشركات الصغيرة والمتوسطة عن الاستثمار في حماية التصاميم الصناعية</w:t>
            </w:r>
            <w:r w:rsidR="008F4F46">
              <w:rPr>
                <w:rFonts w:ascii="Arabic Typesetting" w:hAnsi="Arabic Typesetting" w:cs="Arabic Typesetting"/>
                <w:sz w:val="36"/>
                <w:szCs w:val="36"/>
              </w:rPr>
              <w:t>)</w:t>
            </w:r>
            <w:r w:rsidRPr="007F0201">
              <w:rPr>
                <w:rFonts w:ascii="Arabic Typesetting" w:hAnsi="Arabic Typesetting" w:cs="Arabic Typesetting"/>
                <w:sz w:val="36"/>
                <w:szCs w:val="36"/>
              </w:rPr>
              <w:t xml:space="preserve">؛ </w:t>
            </w:r>
          </w:p>
          <w:p w14:paraId="657FC409" w14:textId="77777777" w:rsidR="00D91DD4" w:rsidRPr="007F0201" w:rsidRDefault="00D91DD4" w:rsidP="00455826">
            <w:pPr>
              <w:numPr>
                <w:ilvl w:val="0"/>
                <w:numId w:val="37"/>
              </w:numPr>
              <w:spacing w:after="120" w:line="360" w:lineRule="exact"/>
              <w:ind w:left="851" w:hanging="567"/>
              <w:rPr>
                <w:rFonts w:ascii="Arabic Typesetting" w:hAnsi="Arabic Typesetting" w:cs="Arabic Typesetting"/>
                <w:iCs/>
                <w:sz w:val="36"/>
                <w:szCs w:val="36"/>
              </w:rPr>
            </w:pPr>
            <w:r w:rsidRPr="007F0201">
              <w:rPr>
                <w:rFonts w:ascii="Arabic Typesetting" w:hAnsi="Arabic Typesetting" w:cs="Arabic Typesetting"/>
                <w:sz w:val="36"/>
                <w:szCs w:val="36"/>
              </w:rPr>
              <w:t xml:space="preserve">نطاق المشروع واسع جدا أو يتخطى حدود الميزانية أو كلا الأمرين معا؛ </w:t>
            </w:r>
          </w:p>
          <w:p w14:paraId="4F3767A8" w14:textId="27105922" w:rsidR="00D91DD4" w:rsidRPr="007F0201" w:rsidRDefault="00455826" w:rsidP="00090C42">
            <w:pPr>
              <w:numPr>
                <w:ilvl w:val="0"/>
                <w:numId w:val="37"/>
              </w:numPr>
              <w:spacing w:after="120" w:line="360" w:lineRule="exact"/>
              <w:ind w:left="851" w:hanging="567"/>
              <w:rPr>
                <w:rFonts w:ascii="Arabic Typesetting" w:hAnsi="Arabic Typesetting" w:cs="Arabic Typesetting"/>
                <w:iCs/>
                <w:sz w:val="36"/>
                <w:szCs w:val="36"/>
              </w:rPr>
            </w:pPr>
            <w:r w:rsidRPr="007F0201">
              <w:rPr>
                <w:rFonts w:ascii="Arabic Typesetting" w:hAnsi="Arabic Typesetting" w:cs="Arabic Typesetting" w:hint="cs"/>
                <w:sz w:val="36"/>
                <w:szCs w:val="36"/>
              </w:rPr>
              <w:t>العجز عن</w:t>
            </w:r>
            <w:r w:rsidR="00D91DD4" w:rsidRPr="007F0201">
              <w:rPr>
                <w:rFonts w:ascii="Arabic Typesetting" w:hAnsi="Arabic Typesetting" w:cs="Arabic Typesetting"/>
                <w:sz w:val="36"/>
                <w:szCs w:val="36"/>
              </w:rPr>
              <w:t xml:space="preserve"> تحقيق تنسيق فعال وفي الاتفاق على نطاق واضح للمشروع؛ والنطاق والأدوار والمسؤوليات؛ </w:t>
            </w:r>
          </w:p>
          <w:p w14:paraId="1B9082CE" w14:textId="125F133F" w:rsidR="00D91DD4" w:rsidRPr="007F0201" w:rsidRDefault="00455826" w:rsidP="00455826">
            <w:pPr>
              <w:numPr>
                <w:ilvl w:val="0"/>
                <w:numId w:val="37"/>
              </w:numPr>
              <w:spacing w:after="120" w:line="360" w:lineRule="exact"/>
              <w:ind w:left="851" w:hanging="567"/>
              <w:rPr>
                <w:rFonts w:ascii="Arabic Typesetting" w:hAnsi="Arabic Typesetting" w:cs="Arabic Typesetting"/>
                <w:iCs/>
                <w:sz w:val="36"/>
                <w:szCs w:val="36"/>
              </w:rPr>
            </w:pPr>
            <w:r w:rsidRPr="007F0201">
              <w:rPr>
                <w:rFonts w:ascii="Arabic Typesetting" w:hAnsi="Arabic Typesetting" w:cs="Arabic Typesetting" w:hint="cs"/>
                <w:sz w:val="36"/>
                <w:szCs w:val="36"/>
              </w:rPr>
              <w:lastRenderedPageBreak/>
              <w:t>العجز عن</w:t>
            </w:r>
            <w:r w:rsidR="00D91DD4" w:rsidRPr="007F0201">
              <w:rPr>
                <w:rFonts w:ascii="Arabic Typesetting" w:hAnsi="Arabic Typesetting" w:cs="Arabic Typesetting"/>
                <w:sz w:val="36"/>
                <w:szCs w:val="36"/>
              </w:rPr>
              <w:t xml:space="preserve"> ضمان أن المشروع يحقق نتائج مستدامة تراعي استراتيجية الخروج؛</w:t>
            </w:r>
          </w:p>
          <w:p w14:paraId="11F6EC76" w14:textId="77777777" w:rsidR="00D91DD4" w:rsidRPr="007F0201" w:rsidRDefault="00D91DD4" w:rsidP="00455826">
            <w:pPr>
              <w:numPr>
                <w:ilvl w:val="0"/>
                <w:numId w:val="37"/>
              </w:numPr>
              <w:spacing w:after="120" w:line="360" w:lineRule="exact"/>
              <w:ind w:left="851" w:hanging="567"/>
              <w:rPr>
                <w:rFonts w:ascii="Arabic Typesetting" w:hAnsi="Arabic Typesetting" w:cs="Arabic Typesetting"/>
                <w:iCs/>
                <w:sz w:val="36"/>
                <w:szCs w:val="36"/>
              </w:rPr>
            </w:pPr>
            <w:r w:rsidRPr="007F0201">
              <w:rPr>
                <w:rFonts w:ascii="Arabic Typesetting" w:hAnsi="Arabic Typesetting" w:cs="Arabic Typesetting"/>
                <w:sz w:val="36"/>
                <w:szCs w:val="36"/>
              </w:rPr>
              <w:t>مقاومة ممثلي الشركات الصغيرة والمتوسطة في استخدام أدوات الملكية الفكرية وعدم الثقة في النظام القانوني.</w:t>
            </w:r>
          </w:p>
          <w:p w14:paraId="71217AC7" w14:textId="77777777" w:rsidR="00D91DD4" w:rsidRPr="007F0201" w:rsidRDefault="00D91DD4" w:rsidP="00164CBB">
            <w:pPr>
              <w:spacing w:after="120" w:line="360" w:lineRule="exact"/>
              <w:rPr>
                <w:rFonts w:ascii="Arabic Typesetting" w:hAnsi="Arabic Typesetting" w:cs="Arabic Typesetting"/>
                <w:iCs/>
                <w:sz w:val="36"/>
                <w:szCs w:val="36"/>
              </w:rPr>
            </w:pPr>
            <w:r w:rsidRPr="007F0201">
              <w:rPr>
                <w:rFonts w:ascii="Arabic Typesetting" w:hAnsi="Arabic Typesetting" w:cs="Arabic Typesetting"/>
                <w:sz w:val="36"/>
                <w:szCs w:val="36"/>
              </w:rPr>
              <w:t>جرت إدارة المخاطر على أساس منتظم، وتُناقش بالتعاون الوثيق مع الوكالات الرئيسية في كلا البلدين.</w:t>
            </w:r>
          </w:p>
        </w:tc>
      </w:tr>
      <w:tr w:rsidR="00D91DD4" w:rsidRPr="007F0201" w14:paraId="40CCB82F" w14:textId="77777777" w:rsidTr="00F34961">
        <w:trPr>
          <w:trHeight w:val="1081"/>
        </w:trPr>
        <w:tc>
          <w:tcPr>
            <w:tcW w:w="1368" w:type="dxa"/>
            <w:shd w:val="clear" w:color="auto" w:fill="auto"/>
          </w:tcPr>
          <w:p w14:paraId="648E3562" w14:textId="77777777" w:rsidR="00D91DD4" w:rsidRPr="007F0201" w:rsidRDefault="00D91DD4" w:rsidP="00164CBB">
            <w:pPr>
              <w:pStyle w:val="Heading3"/>
              <w:spacing w:before="0" w:after="120" w:line="360" w:lineRule="exact"/>
              <w:rPr>
                <w:rFonts w:ascii="Arabic Typesetting" w:hAnsi="Arabic Typesetting" w:cs="Arabic Typesetting"/>
                <w:bCs w:val="0"/>
                <w:sz w:val="36"/>
                <w:szCs w:val="36"/>
              </w:rPr>
            </w:pPr>
            <w:r w:rsidRPr="007F0201">
              <w:rPr>
                <w:rFonts w:ascii="Arabic Typesetting" w:hAnsi="Arabic Typesetting" w:cs="Arabic Typesetting"/>
                <w:bCs w:val="0"/>
                <w:sz w:val="36"/>
                <w:szCs w:val="36"/>
              </w:rPr>
              <w:lastRenderedPageBreak/>
              <w:t xml:space="preserve">معدل تنفيذ المشروع </w:t>
            </w:r>
          </w:p>
        </w:tc>
        <w:tc>
          <w:tcPr>
            <w:tcW w:w="7920" w:type="dxa"/>
          </w:tcPr>
          <w:p w14:paraId="088A6837" w14:textId="0E8B0DD9" w:rsidR="00D91DD4" w:rsidRPr="007F0201" w:rsidRDefault="00D91DD4" w:rsidP="00164CBB">
            <w:pPr>
              <w:spacing w:after="120" w:line="360" w:lineRule="exact"/>
              <w:rPr>
                <w:rFonts w:ascii="Arabic Typesetting" w:hAnsi="Arabic Typesetting" w:cs="Arabic Typesetting"/>
                <w:iCs/>
                <w:sz w:val="36"/>
                <w:szCs w:val="36"/>
              </w:rPr>
            </w:pPr>
            <w:r w:rsidRPr="007F0201">
              <w:rPr>
                <w:rFonts w:ascii="Arabic Typesetting" w:hAnsi="Arabic Typesetting" w:cs="Arabic Typesetting"/>
                <w:sz w:val="36"/>
                <w:szCs w:val="36"/>
              </w:rPr>
              <w:t>معدل استخدام الميزانية في منتصف يوليو 2016:</w:t>
            </w:r>
            <w:r w:rsidR="006424CF" w:rsidRPr="007F0201">
              <w:rPr>
                <w:rFonts w:ascii="Arabic Typesetting" w:hAnsi="Arabic Typesetting" w:cs="Arabic Typesetting"/>
                <w:sz w:val="36"/>
                <w:szCs w:val="36"/>
              </w:rPr>
              <w:t xml:space="preserve"> </w:t>
            </w:r>
            <w:r w:rsidRPr="007F0201">
              <w:rPr>
                <w:rFonts w:ascii="Arabic Typesetting" w:hAnsi="Arabic Typesetting" w:cs="Arabic Typesetting"/>
                <w:sz w:val="36"/>
                <w:szCs w:val="36"/>
              </w:rPr>
              <w:t>86%</w:t>
            </w:r>
          </w:p>
        </w:tc>
      </w:tr>
      <w:tr w:rsidR="00D91DD4" w:rsidRPr="007F0201" w14:paraId="26D120EA" w14:textId="77777777" w:rsidTr="00F34961">
        <w:trPr>
          <w:trHeight w:val="848"/>
        </w:trPr>
        <w:tc>
          <w:tcPr>
            <w:tcW w:w="1368" w:type="dxa"/>
            <w:shd w:val="clear" w:color="auto" w:fill="auto"/>
          </w:tcPr>
          <w:p w14:paraId="08C2B161" w14:textId="77777777" w:rsidR="00D91DD4" w:rsidRPr="007F0201" w:rsidRDefault="00D91DD4" w:rsidP="00164CBB">
            <w:pPr>
              <w:pStyle w:val="Heading3"/>
              <w:spacing w:before="0" w:after="120" w:line="360" w:lineRule="exact"/>
              <w:rPr>
                <w:rFonts w:ascii="Arabic Typesetting" w:hAnsi="Arabic Typesetting" w:cs="Arabic Typesetting"/>
                <w:bCs w:val="0"/>
                <w:sz w:val="36"/>
                <w:szCs w:val="36"/>
              </w:rPr>
            </w:pPr>
            <w:r w:rsidRPr="007F0201">
              <w:rPr>
                <w:rFonts w:ascii="Arabic Typesetting" w:hAnsi="Arabic Typesetting" w:cs="Arabic Typesetting"/>
                <w:bCs w:val="0"/>
                <w:sz w:val="36"/>
                <w:szCs w:val="36"/>
              </w:rPr>
              <w:t xml:space="preserve">التقارير/ الوثائق السابقة </w:t>
            </w:r>
          </w:p>
        </w:tc>
        <w:tc>
          <w:tcPr>
            <w:tcW w:w="7920" w:type="dxa"/>
          </w:tcPr>
          <w:p w14:paraId="56877CF2" w14:textId="3539DD44" w:rsidR="00D91DD4" w:rsidRPr="007F0201" w:rsidRDefault="00D91DD4" w:rsidP="00455826">
            <w:pPr>
              <w:spacing w:after="120" w:line="360" w:lineRule="exact"/>
              <w:rPr>
                <w:rFonts w:ascii="Arabic Typesetting" w:hAnsi="Arabic Typesetting" w:cs="Arabic Typesetting"/>
                <w:iCs/>
                <w:sz w:val="36"/>
                <w:szCs w:val="36"/>
              </w:rPr>
            </w:pPr>
            <w:r w:rsidRPr="007F0201">
              <w:rPr>
                <w:rFonts w:ascii="Arabic Typesetting" w:hAnsi="Arabic Typesetting" w:cs="Arabic Typesetting"/>
                <w:sz w:val="36"/>
                <w:szCs w:val="36"/>
              </w:rPr>
              <w:t xml:space="preserve">قُدم التقرير المرحلي الأول عن المشروع في المرفق السادس للوثيقة </w:t>
            </w:r>
            <w:r w:rsidRPr="007F0201">
              <w:rPr>
                <w:rFonts w:ascii="Arabic Typesetting" w:hAnsi="Arabic Typesetting" w:cs="Arabic Typesetting"/>
                <w:sz w:val="36"/>
                <w:szCs w:val="36"/>
                <w:rtl w:val="0"/>
              </w:rPr>
              <w:t>CDIP/14/2</w:t>
            </w:r>
            <w:r w:rsidRPr="007F0201">
              <w:rPr>
                <w:rFonts w:ascii="Arabic Typesetting" w:hAnsi="Arabic Typesetting" w:cs="Arabic Typesetting"/>
                <w:sz w:val="36"/>
                <w:szCs w:val="36"/>
              </w:rPr>
              <w:t xml:space="preserve"> إلى اللجنة المعنية بالتنمية والملكية الفكرية في دورتها الرابعة عشرة. وقدم التقرير المرحلي الثاني عن هذا المشروع، في المرفق الثاني للوثيقة </w:t>
            </w:r>
            <w:r w:rsidRPr="007F0201">
              <w:rPr>
                <w:rFonts w:ascii="Arabic Typesetting" w:hAnsi="Arabic Typesetting" w:cs="Arabic Typesetting"/>
                <w:sz w:val="36"/>
                <w:szCs w:val="36"/>
                <w:rtl w:val="0"/>
              </w:rPr>
              <w:t>CDIP/16/2</w:t>
            </w:r>
            <w:r w:rsidRPr="007F0201">
              <w:rPr>
                <w:rFonts w:ascii="Arabic Typesetting" w:hAnsi="Arabic Typesetting" w:cs="Arabic Typesetting"/>
                <w:sz w:val="36"/>
                <w:szCs w:val="36"/>
              </w:rPr>
              <w:t xml:space="preserve">، إلى اللجنة المعنية بالتنمية والملكية </w:t>
            </w:r>
            <w:r w:rsidR="00455826" w:rsidRPr="007F0201">
              <w:rPr>
                <w:rFonts w:ascii="Arabic Typesetting" w:hAnsi="Arabic Typesetting" w:cs="Arabic Typesetting"/>
                <w:sz w:val="36"/>
                <w:szCs w:val="36"/>
              </w:rPr>
              <w:t>الفكرية في دورتها السادسة عشرة.</w:t>
            </w:r>
          </w:p>
        </w:tc>
      </w:tr>
      <w:tr w:rsidR="00D91DD4" w:rsidRPr="007F0201" w14:paraId="71C7DC71" w14:textId="77777777" w:rsidTr="00F34961">
        <w:trPr>
          <w:trHeight w:val="848"/>
        </w:trPr>
        <w:tc>
          <w:tcPr>
            <w:tcW w:w="1368" w:type="dxa"/>
            <w:shd w:val="clear" w:color="auto" w:fill="auto"/>
          </w:tcPr>
          <w:p w14:paraId="3FE8720C" w14:textId="77777777" w:rsidR="00D91DD4" w:rsidRPr="007F0201" w:rsidRDefault="00D91DD4" w:rsidP="00164CBB">
            <w:pPr>
              <w:pStyle w:val="Heading3"/>
              <w:spacing w:before="0" w:after="120" w:line="360" w:lineRule="exact"/>
              <w:rPr>
                <w:rFonts w:ascii="Arabic Typesetting" w:hAnsi="Arabic Typesetting" w:cs="Arabic Typesetting"/>
                <w:bCs w:val="0"/>
                <w:sz w:val="36"/>
                <w:szCs w:val="36"/>
              </w:rPr>
            </w:pPr>
            <w:r w:rsidRPr="007F0201">
              <w:rPr>
                <w:rFonts w:ascii="Arabic Typesetting" w:hAnsi="Arabic Typesetting" w:cs="Arabic Typesetting"/>
                <w:bCs w:val="0"/>
                <w:sz w:val="36"/>
                <w:szCs w:val="36"/>
              </w:rPr>
              <w:t>المتابعة</w:t>
            </w:r>
          </w:p>
        </w:tc>
        <w:tc>
          <w:tcPr>
            <w:tcW w:w="7920" w:type="dxa"/>
          </w:tcPr>
          <w:p w14:paraId="536C034F" w14:textId="77777777" w:rsidR="00D91DD4" w:rsidRPr="007F0201" w:rsidRDefault="00D91DD4" w:rsidP="00164CBB">
            <w:pPr>
              <w:spacing w:after="120" w:line="360" w:lineRule="exact"/>
              <w:rPr>
                <w:rFonts w:ascii="Arabic Typesetting" w:hAnsi="Arabic Typesetting" w:cs="Arabic Typesetting"/>
                <w:iCs/>
                <w:sz w:val="36"/>
                <w:szCs w:val="36"/>
              </w:rPr>
            </w:pPr>
            <w:r w:rsidRPr="007F0201">
              <w:rPr>
                <w:rFonts w:ascii="Arabic Typesetting" w:hAnsi="Arabic Typesetting" w:cs="Arabic Typesetting"/>
                <w:sz w:val="36"/>
                <w:szCs w:val="36"/>
              </w:rPr>
              <w:t xml:space="preserve">انظر تقرير التقييم الوارد في الوثيقة </w:t>
            </w:r>
            <w:r w:rsidRPr="007F0201">
              <w:rPr>
                <w:rFonts w:ascii="Arabic Typesetting" w:hAnsi="Arabic Typesetting" w:cs="Arabic Typesetting"/>
                <w:sz w:val="36"/>
                <w:szCs w:val="36"/>
                <w:rtl w:val="0"/>
              </w:rPr>
              <w:t>CDIP/18/8</w:t>
            </w:r>
            <w:r w:rsidRPr="007F0201">
              <w:rPr>
                <w:rFonts w:ascii="Arabic Typesetting" w:hAnsi="Arabic Typesetting" w:cs="Arabic Typesetting"/>
                <w:sz w:val="36"/>
                <w:szCs w:val="36"/>
              </w:rPr>
              <w:t>.</w:t>
            </w:r>
          </w:p>
        </w:tc>
      </w:tr>
    </w:tbl>
    <w:p w14:paraId="1B60C6BA" w14:textId="77777777" w:rsidR="006218E1" w:rsidRPr="00164CBB" w:rsidRDefault="006218E1" w:rsidP="00164CBB">
      <w:pPr>
        <w:spacing w:after="120" w:line="360" w:lineRule="exact"/>
        <w:rPr>
          <w:rFonts w:ascii="Arabic Typesetting" w:hAnsi="Arabic Typesetting" w:cs="Arabic Typesetting"/>
          <w:sz w:val="36"/>
          <w:szCs w:val="36"/>
        </w:rPr>
      </w:pPr>
    </w:p>
    <w:tbl>
      <w:tblPr>
        <w:bidiVisual/>
        <w:tblW w:w="0" w:type="auto"/>
        <w:tblLook w:val="01E0" w:firstRow="1" w:lastRow="1" w:firstColumn="1" w:lastColumn="1" w:noHBand="0" w:noVBand="0"/>
      </w:tblPr>
      <w:tblGrid>
        <w:gridCol w:w="9287"/>
      </w:tblGrid>
      <w:tr w:rsidR="00D91DD4" w:rsidRPr="00164CBB" w14:paraId="29E439BD" w14:textId="77777777" w:rsidTr="00F34961">
        <w:trPr>
          <w:trHeight w:val="494"/>
        </w:trPr>
        <w:tc>
          <w:tcPr>
            <w:tcW w:w="9287" w:type="dxa"/>
            <w:vAlign w:val="center"/>
          </w:tcPr>
          <w:p w14:paraId="6AB481CB" w14:textId="77777777" w:rsidR="00D91DD4" w:rsidRPr="00164CBB" w:rsidRDefault="00D91DD4" w:rsidP="00444841">
            <w:pPr>
              <w:spacing w:after="36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التقييم الذاتي للمشروع</w:t>
            </w:r>
          </w:p>
        </w:tc>
      </w:tr>
    </w:tbl>
    <w:p w14:paraId="7E6442DC" w14:textId="77777777" w:rsidR="00D91DD4" w:rsidRPr="00164CBB" w:rsidRDefault="00D91DD4" w:rsidP="00444841">
      <w:pPr>
        <w:spacing w:after="360"/>
        <w:rPr>
          <w:rFonts w:ascii="Arabic Typesetting" w:hAnsi="Arabic Typesetting" w:cs="Arabic Typesetting"/>
          <w:sz w:val="36"/>
          <w:szCs w:val="36"/>
        </w:rPr>
      </w:pPr>
      <w:r w:rsidRPr="00164CBB">
        <w:rPr>
          <w:rFonts w:ascii="Arabic Typesetting" w:hAnsi="Arabic Typesetting" w:cs="Arabic Typesetting"/>
          <w:sz w:val="36"/>
          <w:szCs w:val="36"/>
        </w:rPr>
        <w:t>مفتاح نظام إشارات السير</w:t>
      </w:r>
    </w:p>
    <w:tbl>
      <w:tblPr>
        <w:bidiVisual/>
        <w:tblW w:w="93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6"/>
        <w:gridCol w:w="1677"/>
        <w:gridCol w:w="1965"/>
        <w:gridCol w:w="1727"/>
        <w:gridCol w:w="2563"/>
      </w:tblGrid>
      <w:tr w:rsidR="00D91DD4" w:rsidRPr="00164CBB" w14:paraId="7AB259B9" w14:textId="77777777" w:rsidTr="00F34961">
        <w:trPr>
          <w:trHeight w:val="469"/>
        </w:trPr>
        <w:tc>
          <w:tcPr>
            <w:tcW w:w="1416" w:type="dxa"/>
            <w:shd w:val="clear" w:color="auto" w:fill="auto"/>
            <w:vAlign w:val="center"/>
          </w:tcPr>
          <w:p w14:paraId="4B62DA41"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677" w:type="dxa"/>
            <w:shd w:val="clear" w:color="auto" w:fill="auto"/>
            <w:vAlign w:val="center"/>
          </w:tcPr>
          <w:p w14:paraId="2A5BC3D6"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965" w:type="dxa"/>
            <w:shd w:val="clear" w:color="auto" w:fill="auto"/>
            <w:vAlign w:val="center"/>
          </w:tcPr>
          <w:p w14:paraId="1D74A284"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c>
          <w:tcPr>
            <w:tcW w:w="1727" w:type="dxa"/>
            <w:shd w:val="clear" w:color="auto" w:fill="auto"/>
            <w:vAlign w:val="center"/>
          </w:tcPr>
          <w:p w14:paraId="1E8B5728"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vAlign w:val="center"/>
          </w:tcPr>
          <w:p w14:paraId="629B4BA8"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تقييم</w:t>
            </w:r>
          </w:p>
        </w:tc>
      </w:tr>
      <w:tr w:rsidR="00D91DD4" w:rsidRPr="00164CBB" w14:paraId="4C877EF9" w14:textId="77777777" w:rsidTr="00B602B3">
        <w:tc>
          <w:tcPr>
            <w:tcW w:w="1416" w:type="dxa"/>
            <w:shd w:val="clear" w:color="auto" w:fill="auto"/>
          </w:tcPr>
          <w:p w14:paraId="27290B6A"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محقق كليا</w:t>
            </w:r>
          </w:p>
        </w:tc>
        <w:tc>
          <w:tcPr>
            <w:tcW w:w="1677" w:type="dxa"/>
            <w:shd w:val="clear" w:color="auto" w:fill="auto"/>
          </w:tcPr>
          <w:p w14:paraId="6CA7A910"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تقدم قوي</w:t>
            </w:r>
          </w:p>
        </w:tc>
        <w:tc>
          <w:tcPr>
            <w:tcW w:w="1965" w:type="dxa"/>
            <w:shd w:val="clear" w:color="auto" w:fill="auto"/>
          </w:tcPr>
          <w:p w14:paraId="770DB68E"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بعض التقدم</w:t>
            </w:r>
          </w:p>
        </w:tc>
        <w:tc>
          <w:tcPr>
            <w:tcW w:w="1727" w:type="dxa"/>
            <w:shd w:val="clear" w:color="auto" w:fill="auto"/>
          </w:tcPr>
          <w:p w14:paraId="64216D94"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تقدم</w:t>
            </w:r>
          </w:p>
        </w:tc>
        <w:tc>
          <w:tcPr>
            <w:tcW w:w="2563" w:type="dxa"/>
            <w:shd w:val="clear" w:color="auto" w:fill="auto"/>
          </w:tcPr>
          <w:p w14:paraId="7175BAAD"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لم يقيّم بعد/ توقف</w:t>
            </w:r>
          </w:p>
        </w:tc>
      </w:tr>
    </w:tbl>
    <w:p w14:paraId="051F07AD" w14:textId="77777777" w:rsidR="00D91DD4" w:rsidRPr="00164CBB" w:rsidRDefault="00D91DD4" w:rsidP="00164CBB">
      <w:pPr>
        <w:spacing w:after="120" w:line="360" w:lineRule="exact"/>
        <w:rPr>
          <w:rFonts w:ascii="Arabic Typesetting" w:hAnsi="Arabic Typesetting" w:cs="Arabic Typesetting"/>
          <w:sz w:val="36"/>
          <w:szCs w:val="36"/>
        </w:rPr>
      </w:pPr>
    </w:p>
    <w:tbl>
      <w:tblPr>
        <w:bidiVisual/>
        <w:tblW w:w="9412" w:type="dxa"/>
        <w:tblInd w:w="-34" w:type="dxa"/>
        <w:tblLayout w:type="fixed"/>
        <w:tblLook w:val="01E0" w:firstRow="1" w:lastRow="1" w:firstColumn="1" w:lastColumn="1" w:noHBand="0" w:noVBand="0"/>
      </w:tblPr>
      <w:tblGrid>
        <w:gridCol w:w="2410"/>
        <w:gridCol w:w="2694"/>
        <w:gridCol w:w="3228"/>
        <w:gridCol w:w="1080"/>
      </w:tblGrid>
      <w:tr w:rsidR="00D91DD4" w:rsidRPr="00164CBB" w14:paraId="30E41525" w14:textId="77777777" w:rsidTr="00B602B3">
        <w:trPr>
          <w:trHeight w:val="616"/>
          <w:tblHeader/>
        </w:trPr>
        <w:tc>
          <w:tcPr>
            <w:tcW w:w="2410" w:type="dxa"/>
            <w:tcBorders>
              <w:top w:val="single" w:sz="2" w:space="0" w:color="000000"/>
              <w:left w:val="single" w:sz="2" w:space="0" w:color="000000"/>
              <w:bottom w:val="single" w:sz="2" w:space="0" w:color="000000"/>
              <w:right w:val="single" w:sz="2" w:space="0" w:color="000000"/>
            </w:tcBorders>
            <w:shd w:val="clear" w:color="auto" w:fill="auto"/>
          </w:tcPr>
          <w:p w14:paraId="5D0C626E" w14:textId="46F0D041" w:rsidR="00D91DD4" w:rsidRPr="00045AAE" w:rsidRDefault="00D91DD4" w:rsidP="00164CBB">
            <w:pPr>
              <w:spacing w:after="120" w:line="360" w:lineRule="exact"/>
              <w:rPr>
                <w:rFonts w:ascii="Arabic Typesetting" w:hAnsi="Arabic Typesetting" w:cs="Arabic Typesetting"/>
                <w:kern w:val="2"/>
                <w:sz w:val="36"/>
                <w:szCs w:val="36"/>
                <w:u w:val="single"/>
              </w:rPr>
            </w:pPr>
            <w:r w:rsidRPr="00045AAE">
              <w:rPr>
                <w:rFonts w:ascii="Arabic Typesetting" w:hAnsi="Arabic Typesetting" w:cs="Arabic Typesetting"/>
                <w:kern w:val="2"/>
                <w:sz w:val="36"/>
                <w:szCs w:val="36"/>
                <w:u w:val="single"/>
              </w:rPr>
              <w:t>نواتج المشروع</w:t>
            </w:r>
            <w:r w:rsidRPr="00045AAE">
              <w:rPr>
                <w:rFonts w:ascii="Arabic Typesetting" w:hAnsi="Arabic Typesetting" w:cs="Arabic Typesetting"/>
                <w:kern w:val="2"/>
                <w:sz w:val="36"/>
                <w:szCs w:val="36"/>
                <w:u w:val="single"/>
                <w:vertAlign w:val="superscript"/>
                <w:rtl w:val="0"/>
              </w:rPr>
              <w:footnoteReference w:id="8"/>
            </w:r>
            <w:r w:rsidRPr="00045AAE">
              <w:rPr>
                <w:rFonts w:ascii="Arabic Typesetting" w:hAnsi="Arabic Typesetting" w:cs="Arabic Typesetting"/>
                <w:kern w:val="2"/>
                <w:sz w:val="36"/>
                <w:szCs w:val="36"/>
                <w:u w:val="single"/>
              </w:rPr>
              <w:br/>
            </w:r>
            <w:r w:rsidR="008F4F46">
              <w:rPr>
                <w:rFonts w:ascii="Arabic Typesetting" w:hAnsi="Arabic Typesetting" w:cs="Arabic Typesetting"/>
                <w:kern w:val="2"/>
                <w:sz w:val="36"/>
                <w:szCs w:val="36"/>
                <w:u w:val="single"/>
              </w:rPr>
              <w:t>(</w:t>
            </w:r>
            <w:r w:rsidRPr="00045AAE">
              <w:rPr>
                <w:rFonts w:ascii="Arabic Typesetting" w:hAnsi="Arabic Typesetting" w:cs="Arabic Typesetting"/>
                <w:kern w:val="2"/>
                <w:sz w:val="36"/>
                <w:szCs w:val="36"/>
                <w:u w:val="single"/>
              </w:rPr>
              <w:t>النتيجة المرتقبة</w:t>
            </w:r>
            <w:r w:rsidR="008F4F46">
              <w:rPr>
                <w:rFonts w:ascii="Arabic Typesetting" w:hAnsi="Arabic Typesetting" w:cs="Arabic Typesetting"/>
                <w:kern w:val="2"/>
                <w:sz w:val="36"/>
                <w:szCs w:val="36"/>
                <w:u w:val="single"/>
              </w:rPr>
              <w:t>)</w:t>
            </w:r>
          </w:p>
        </w:tc>
        <w:tc>
          <w:tcPr>
            <w:tcW w:w="269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C1C62D" w14:textId="797FFD63" w:rsidR="00D91DD4" w:rsidRPr="00045AAE" w:rsidRDefault="00D91DD4" w:rsidP="00455826">
            <w:pPr>
              <w:spacing w:after="120" w:line="360" w:lineRule="exact"/>
              <w:rPr>
                <w:rFonts w:ascii="Arabic Typesetting" w:hAnsi="Arabic Typesetting" w:cs="Arabic Typesetting"/>
                <w:kern w:val="2"/>
                <w:sz w:val="36"/>
                <w:szCs w:val="36"/>
                <w:u w:val="single"/>
              </w:rPr>
            </w:pPr>
            <w:r w:rsidRPr="00045AAE">
              <w:rPr>
                <w:rFonts w:ascii="Arabic Typesetting" w:hAnsi="Arabic Typesetting" w:cs="Arabic Typesetting"/>
                <w:kern w:val="2"/>
                <w:sz w:val="36"/>
                <w:szCs w:val="36"/>
                <w:u w:val="single"/>
              </w:rPr>
              <w:t>مؤشرات النجاح في تحقيق هدف المشروع</w:t>
            </w:r>
            <w:r w:rsidRPr="00045AAE">
              <w:rPr>
                <w:rFonts w:ascii="Arabic Typesetting" w:hAnsi="Arabic Typesetting" w:cs="Arabic Typesetting"/>
                <w:kern w:val="2"/>
                <w:sz w:val="36"/>
                <w:szCs w:val="36"/>
                <w:u w:val="single"/>
              </w:rPr>
              <w:br/>
            </w:r>
            <w:r w:rsidR="008F4F46">
              <w:rPr>
                <w:rFonts w:ascii="Arabic Typesetting" w:hAnsi="Arabic Typesetting" w:cs="Arabic Typesetting"/>
                <w:kern w:val="2"/>
                <w:sz w:val="36"/>
                <w:szCs w:val="36"/>
              </w:rPr>
              <w:t>(</w:t>
            </w:r>
            <w:r w:rsidRPr="00045AAE">
              <w:rPr>
                <w:rFonts w:ascii="Arabic Typesetting" w:hAnsi="Arabic Typesetting" w:cs="Arabic Typesetting"/>
                <w:kern w:val="2"/>
                <w:sz w:val="36"/>
                <w:szCs w:val="36"/>
              </w:rPr>
              <w:t>مؤشرات النتائج</w:t>
            </w:r>
            <w:r w:rsidR="008F4F46">
              <w:rPr>
                <w:rFonts w:ascii="Arabic Typesetting" w:hAnsi="Arabic Typesetting" w:cs="Arabic Typesetting"/>
                <w:kern w:val="2"/>
                <w:sz w:val="36"/>
                <w:szCs w:val="36"/>
              </w:rPr>
              <w:t>)</w:t>
            </w:r>
          </w:p>
        </w:tc>
        <w:tc>
          <w:tcPr>
            <w:tcW w:w="3228" w:type="dxa"/>
            <w:tcBorders>
              <w:top w:val="single" w:sz="2" w:space="0" w:color="000000"/>
              <w:left w:val="single" w:sz="2" w:space="0" w:color="000000"/>
              <w:bottom w:val="single" w:sz="2" w:space="0" w:color="000000"/>
              <w:right w:val="single" w:sz="2" w:space="0" w:color="000000"/>
            </w:tcBorders>
            <w:shd w:val="clear" w:color="auto" w:fill="auto"/>
          </w:tcPr>
          <w:p w14:paraId="37DC6FDC" w14:textId="77777777" w:rsidR="00D91DD4" w:rsidRPr="00045AAE" w:rsidRDefault="00D91DD4" w:rsidP="00164CBB">
            <w:pPr>
              <w:pStyle w:val="Heading3"/>
              <w:spacing w:before="0" w:after="120" w:line="360" w:lineRule="exact"/>
              <w:rPr>
                <w:rFonts w:ascii="Arabic Typesetting" w:eastAsia="Arabic Typesetting" w:hAnsi="Arabic Typesetting" w:cs="Arabic Typesetting"/>
                <w:bCs w:val="0"/>
                <w:kern w:val="2"/>
                <w:sz w:val="36"/>
                <w:szCs w:val="36"/>
              </w:rPr>
            </w:pPr>
            <w:r w:rsidRPr="00045AAE">
              <w:rPr>
                <w:rFonts w:ascii="Arabic Typesetting" w:eastAsia="Arabic Typesetting" w:hAnsi="Arabic Typesetting" w:cs="Arabic Typesetting"/>
                <w:bCs w:val="0"/>
                <w:kern w:val="2"/>
                <w:sz w:val="36"/>
                <w:szCs w:val="36"/>
              </w:rPr>
              <w:t>بيانات الأداء</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1EBC17A7" w14:textId="77777777" w:rsidR="00D91DD4" w:rsidRPr="00045AAE" w:rsidRDefault="00D91DD4" w:rsidP="00164CBB">
            <w:pPr>
              <w:pStyle w:val="Heading3"/>
              <w:spacing w:before="0" w:after="120" w:line="360" w:lineRule="exact"/>
              <w:rPr>
                <w:rFonts w:ascii="Arabic Typesetting" w:eastAsia="Arabic Typesetting" w:hAnsi="Arabic Typesetting" w:cs="Arabic Typesetting"/>
                <w:bCs w:val="0"/>
                <w:kern w:val="2"/>
                <w:sz w:val="36"/>
                <w:szCs w:val="36"/>
              </w:rPr>
            </w:pPr>
            <w:r w:rsidRPr="00045AAE">
              <w:rPr>
                <w:rFonts w:ascii="Arabic Typesetting" w:eastAsia="Arabic Typesetting" w:hAnsi="Arabic Typesetting" w:cs="Arabic Typesetting"/>
                <w:bCs w:val="0"/>
                <w:kern w:val="2"/>
                <w:sz w:val="36"/>
                <w:szCs w:val="36"/>
              </w:rPr>
              <w:t>نظام إشارات السير</w:t>
            </w:r>
          </w:p>
        </w:tc>
      </w:tr>
      <w:tr w:rsidR="00D91DD4" w:rsidRPr="00164CBB" w14:paraId="3B802902" w14:textId="77777777" w:rsidTr="00F34961">
        <w:trPr>
          <w:trHeight w:val="1235"/>
        </w:trPr>
        <w:tc>
          <w:tcPr>
            <w:tcW w:w="2410" w:type="dxa"/>
            <w:tcBorders>
              <w:top w:val="single" w:sz="2" w:space="0" w:color="000000"/>
              <w:left w:val="single" w:sz="2" w:space="0" w:color="000000"/>
              <w:bottom w:val="single" w:sz="2" w:space="0" w:color="000000"/>
              <w:right w:val="single" w:sz="4" w:space="0" w:color="auto"/>
            </w:tcBorders>
            <w:shd w:val="clear" w:color="auto" w:fill="auto"/>
          </w:tcPr>
          <w:p w14:paraId="390BFE1D" w14:textId="77777777" w:rsidR="00D91DD4" w:rsidRPr="00164CBB" w:rsidRDefault="00D91DD4" w:rsidP="00164CBB">
            <w:pPr>
              <w:spacing w:after="120" w:line="360" w:lineRule="exact"/>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البلدان المختارة المشاركة</w:t>
            </w:r>
          </w:p>
          <w:p w14:paraId="1C2077ED" w14:textId="77777777" w:rsidR="00D91DD4" w:rsidRPr="00164CBB" w:rsidRDefault="00D91DD4" w:rsidP="00164CBB">
            <w:pPr>
              <w:spacing w:after="120" w:line="360" w:lineRule="exact"/>
              <w:rPr>
                <w:rFonts w:ascii="Arabic Typesetting" w:hAnsi="Arabic Typesetting" w:cs="Arabic Typesetting"/>
                <w:b/>
                <w:kern w:val="2"/>
                <w:sz w:val="36"/>
                <w:szCs w:val="36"/>
              </w:rPr>
            </w:pPr>
            <w:r w:rsidRPr="00164CBB">
              <w:rPr>
                <w:rFonts w:ascii="Arabic Typesetting" w:hAnsi="Arabic Typesetting" w:cs="Arabic Typesetting"/>
                <w:kern w:val="2"/>
                <w:sz w:val="36"/>
                <w:szCs w:val="36"/>
              </w:rPr>
              <w:t>وضع آلية حماية حقوق الملكية الفكرية للتصاميم للشركات العاملة في مجال التصاميم على الصعيد القطري</w:t>
            </w:r>
          </w:p>
        </w:tc>
        <w:tc>
          <w:tcPr>
            <w:tcW w:w="2694" w:type="dxa"/>
            <w:tcBorders>
              <w:top w:val="single" w:sz="2" w:space="0" w:color="000000"/>
              <w:left w:val="single" w:sz="4" w:space="0" w:color="auto"/>
              <w:bottom w:val="single" w:sz="4" w:space="0" w:color="auto"/>
              <w:right w:val="single" w:sz="2" w:space="0" w:color="000000"/>
            </w:tcBorders>
            <w:shd w:val="clear" w:color="auto" w:fill="auto"/>
          </w:tcPr>
          <w:p w14:paraId="24A58D53" w14:textId="3B1E1319" w:rsidR="00D91DD4" w:rsidRPr="00164CBB" w:rsidRDefault="00D91DD4" w:rsidP="00164CBB">
            <w:pPr>
              <w:spacing w:after="120" w:line="360" w:lineRule="exact"/>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 xml:space="preserve">اختيار بلدين </w:t>
            </w:r>
            <w:r w:rsidR="008F4F46">
              <w:rPr>
                <w:rFonts w:ascii="Arabic Typesetting" w:hAnsi="Arabic Typesetting" w:cs="Arabic Typesetting"/>
                <w:kern w:val="2"/>
                <w:sz w:val="36"/>
                <w:szCs w:val="36"/>
              </w:rPr>
              <w:t>(</w:t>
            </w:r>
            <w:r w:rsidRPr="00164CBB">
              <w:rPr>
                <w:rFonts w:ascii="Arabic Typesetting" w:hAnsi="Arabic Typesetting" w:cs="Arabic Typesetting"/>
                <w:kern w:val="2"/>
                <w:sz w:val="36"/>
                <w:szCs w:val="36"/>
              </w:rPr>
              <w:t>يستند القرار إلى معايير الاختيار</w:t>
            </w:r>
            <w:r w:rsidR="008F4F46">
              <w:rPr>
                <w:rFonts w:ascii="Arabic Typesetting" w:hAnsi="Arabic Typesetting" w:cs="Arabic Typesetting"/>
                <w:kern w:val="2"/>
                <w:sz w:val="36"/>
                <w:szCs w:val="36"/>
              </w:rPr>
              <w:t>)</w:t>
            </w:r>
            <w:r w:rsidRPr="00164CBB">
              <w:rPr>
                <w:rFonts w:ascii="Arabic Typesetting" w:hAnsi="Arabic Typesetting" w:cs="Arabic Typesetting"/>
                <w:kern w:val="2"/>
                <w:sz w:val="36"/>
                <w:szCs w:val="36"/>
              </w:rPr>
              <w:t>.</w:t>
            </w:r>
          </w:p>
        </w:tc>
        <w:tc>
          <w:tcPr>
            <w:tcW w:w="32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2B74E7"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اختير بلدان، هما المغرب والأرجنتين، وفقا لمعايير الاختيار.</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30B442"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r>
      <w:tr w:rsidR="00D91DD4" w:rsidRPr="00164CBB" w14:paraId="72848200" w14:textId="77777777" w:rsidTr="00B602B3">
        <w:trPr>
          <w:trHeight w:val="1288"/>
        </w:trPr>
        <w:tc>
          <w:tcPr>
            <w:tcW w:w="2410" w:type="dxa"/>
            <w:tcBorders>
              <w:left w:val="single" w:sz="2" w:space="0" w:color="000000"/>
              <w:bottom w:val="single" w:sz="2" w:space="0" w:color="000000"/>
              <w:right w:val="single" w:sz="4" w:space="0" w:color="auto"/>
            </w:tcBorders>
            <w:shd w:val="clear" w:color="auto" w:fill="auto"/>
          </w:tcPr>
          <w:p w14:paraId="787BC4BF" w14:textId="77777777" w:rsidR="00D91DD4" w:rsidRPr="00164CBB" w:rsidRDefault="00D91DD4" w:rsidP="00164CBB">
            <w:pPr>
              <w:spacing w:after="120" w:line="360" w:lineRule="exact"/>
              <w:rPr>
                <w:rFonts w:ascii="Arabic Typesetting" w:hAnsi="Arabic Typesetting" w:cs="Arabic Typesetting"/>
                <w:sz w:val="36"/>
                <w:szCs w:val="36"/>
              </w:rPr>
            </w:pPr>
          </w:p>
        </w:tc>
        <w:tc>
          <w:tcPr>
            <w:tcW w:w="2694" w:type="dxa"/>
            <w:tcBorders>
              <w:top w:val="single" w:sz="4" w:space="0" w:color="auto"/>
              <w:left w:val="single" w:sz="4" w:space="0" w:color="auto"/>
              <w:bottom w:val="single" w:sz="4" w:space="0" w:color="auto"/>
              <w:right w:val="single" w:sz="2" w:space="0" w:color="000000"/>
            </w:tcBorders>
            <w:shd w:val="clear" w:color="auto" w:fill="auto"/>
          </w:tcPr>
          <w:p w14:paraId="5C2D4B8F" w14:textId="5A56629A" w:rsidR="00D91DD4" w:rsidRPr="00164CBB" w:rsidRDefault="00D91DD4" w:rsidP="00164CBB">
            <w:pPr>
              <w:numPr>
                <w:ilvl w:val="1"/>
                <w:numId w:val="42"/>
              </w:numPr>
              <w:tabs>
                <w:tab w:val="num" w:pos="567"/>
              </w:tabs>
              <w:spacing w:after="120" w:line="360" w:lineRule="exact"/>
              <w:ind w:left="0"/>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تقديم الويبو لمسودة الاستراتيجية الوطنية لحماية التصاميم والتعليقات الخاصة بها؛</w:t>
            </w:r>
          </w:p>
          <w:p w14:paraId="50B8A356" w14:textId="796540CE" w:rsidR="00D91DD4" w:rsidRPr="00164CBB" w:rsidRDefault="00D91DD4" w:rsidP="00164CBB">
            <w:pPr>
              <w:numPr>
                <w:ilvl w:val="1"/>
                <w:numId w:val="42"/>
              </w:numPr>
              <w:tabs>
                <w:tab w:val="num" w:pos="567"/>
              </w:tabs>
              <w:spacing w:after="120" w:line="360" w:lineRule="exact"/>
              <w:ind w:left="0"/>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تحديد مديري المشروع الوطنيين والوكالة الوطنية الرئيسية وفقا لمعايير الاختيار؛</w:t>
            </w:r>
            <w:r w:rsidR="006424CF">
              <w:rPr>
                <w:rFonts w:ascii="Arabic Typesetting" w:hAnsi="Arabic Typesetting" w:cs="Arabic Typesetting"/>
                <w:kern w:val="2"/>
                <w:sz w:val="36"/>
                <w:szCs w:val="36"/>
              </w:rPr>
              <w:t xml:space="preserve"> </w:t>
            </w:r>
          </w:p>
          <w:p w14:paraId="13BB1BD2" w14:textId="599B956B" w:rsidR="00D91DD4" w:rsidRPr="00164CBB" w:rsidRDefault="00D91DD4" w:rsidP="00164CBB">
            <w:pPr>
              <w:numPr>
                <w:ilvl w:val="1"/>
                <w:numId w:val="42"/>
              </w:numPr>
              <w:tabs>
                <w:tab w:val="num" w:pos="567"/>
              </w:tabs>
              <w:spacing w:after="120" w:line="360" w:lineRule="exact"/>
              <w:ind w:left="0"/>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تحديد خبراء وطنيين للمساعدة، إذا لزم الأمر، ف</w:t>
            </w:r>
            <w:r w:rsidR="00455826">
              <w:rPr>
                <w:rFonts w:ascii="Arabic Typesetting" w:hAnsi="Arabic Typesetting" w:cs="Arabic Typesetting"/>
                <w:kern w:val="2"/>
                <w:sz w:val="36"/>
                <w:szCs w:val="36"/>
              </w:rPr>
              <w:t>ي وضع خطط فردية لحماية التصاميم</w:t>
            </w:r>
            <w:r w:rsidR="00455826">
              <w:rPr>
                <w:rFonts w:ascii="Arabic Typesetting" w:hAnsi="Arabic Typesetting" w:cs="Arabic Typesetting" w:hint="cs"/>
                <w:kern w:val="2"/>
                <w:sz w:val="36"/>
                <w:szCs w:val="36"/>
              </w:rPr>
              <w:t>.</w:t>
            </w:r>
          </w:p>
        </w:tc>
        <w:tc>
          <w:tcPr>
            <w:tcW w:w="32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270ACE" w14:textId="3F119592" w:rsidR="00D91DD4" w:rsidRPr="00164CBB" w:rsidRDefault="00D91DD4" w:rsidP="00164CBB">
            <w:pPr>
              <w:numPr>
                <w:ilvl w:val="0"/>
                <w:numId w:val="46"/>
              </w:num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تقديم الويبو لمسودة الاستراتيجيات الوطنية لحماية التصاميم والتعليقات الخاصة بها؛</w:t>
            </w:r>
          </w:p>
          <w:p w14:paraId="42AAA95E" w14:textId="77777777" w:rsidR="00D91DD4" w:rsidRPr="00164CBB" w:rsidRDefault="00D91DD4" w:rsidP="00164CBB">
            <w:pPr>
              <w:numPr>
                <w:ilvl w:val="0"/>
                <w:numId w:val="46"/>
              </w:num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حُدِّدت الوكالات الرائدة الوطنية وحُدد المنسقون والمنسقون الفرعيون في كلا البلدين وفقا لمعايير الاختيار؛</w:t>
            </w:r>
          </w:p>
          <w:p w14:paraId="659FC91A" w14:textId="00D4471A" w:rsidR="00D91DD4" w:rsidRPr="00455826" w:rsidRDefault="00D91DD4" w:rsidP="00455826">
            <w:pPr>
              <w:numPr>
                <w:ilvl w:val="0"/>
                <w:numId w:val="46"/>
              </w:num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حُدد ثمانية خبراء وطنيين للمساعدة في وضع خطط فردية لحماية التصاميم.</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9D3F4C" w14:textId="30408B5E" w:rsidR="00D91DD4" w:rsidRDefault="008F4F46" w:rsidP="00455826">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أ</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w:t>
            </w:r>
          </w:p>
          <w:p w14:paraId="15B63854" w14:textId="77777777" w:rsidR="00455826" w:rsidRDefault="00455826" w:rsidP="00455826">
            <w:pPr>
              <w:spacing w:after="120" w:line="360" w:lineRule="exact"/>
              <w:rPr>
                <w:rFonts w:ascii="Arabic Typesetting" w:hAnsi="Arabic Typesetting" w:cs="Arabic Typesetting"/>
                <w:sz w:val="36"/>
                <w:szCs w:val="36"/>
              </w:rPr>
            </w:pPr>
          </w:p>
          <w:p w14:paraId="5800B06A" w14:textId="77777777" w:rsidR="00455826" w:rsidRPr="00164CBB" w:rsidRDefault="00455826" w:rsidP="00455826">
            <w:pPr>
              <w:spacing w:after="120" w:line="360" w:lineRule="exact"/>
              <w:rPr>
                <w:rFonts w:ascii="Arabic Typesetting" w:hAnsi="Arabic Typesetting" w:cs="Arabic Typesetting"/>
                <w:sz w:val="36"/>
                <w:szCs w:val="36"/>
              </w:rPr>
            </w:pPr>
          </w:p>
          <w:p w14:paraId="54922817" w14:textId="3026A414" w:rsidR="00D91DD4" w:rsidRPr="00164CBB" w:rsidRDefault="008F4F46" w:rsidP="00164CBB">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ب</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w:t>
            </w:r>
          </w:p>
          <w:p w14:paraId="0618E043" w14:textId="77777777" w:rsidR="00D91DD4" w:rsidRPr="00164CBB" w:rsidRDefault="00D91DD4" w:rsidP="00164CBB">
            <w:pPr>
              <w:spacing w:after="120" w:line="360" w:lineRule="exact"/>
              <w:rPr>
                <w:rFonts w:ascii="Arabic Typesetting" w:hAnsi="Arabic Typesetting" w:cs="Arabic Typesetting"/>
                <w:sz w:val="36"/>
                <w:szCs w:val="36"/>
              </w:rPr>
            </w:pPr>
          </w:p>
          <w:p w14:paraId="0CF6C8DD" w14:textId="77B6418B" w:rsidR="00D91DD4" w:rsidRPr="00164CBB" w:rsidRDefault="008F4F46" w:rsidP="00455826">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ج</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w:t>
            </w:r>
          </w:p>
        </w:tc>
      </w:tr>
      <w:tr w:rsidR="00D91DD4" w:rsidRPr="00164CBB" w14:paraId="504608D1" w14:textId="77777777" w:rsidTr="00455826">
        <w:trPr>
          <w:trHeight w:val="1126"/>
        </w:trPr>
        <w:tc>
          <w:tcPr>
            <w:tcW w:w="2410" w:type="dxa"/>
            <w:tcBorders>
              <w:top w:val="single" w:sz="2" w:space="0" w:color="000000"/>
              <w:left w:val="single" w:sz="2" w:space="0" w:color="000000"/>
              <w:bottom w:val="single" w:sz="2" w:space="0" w:color="000000"/>
              <w:right w:val="single" w:sz="4" w:space="0" w:color="auto"/>
            </w:tcBorders>
            <w:shd w:val="clear" w:color="auto" w:fill="auto"/>
          </w:tcPr>
          <w:p w14:paraId="7C676AB6" w14:textId="141ACBF2" w:rsidR="00D91DD4" w:rsidRPr="00164CBB" w:rsidRDefault="00D91DD4" w:rsidP="00455826">
            <w:pPr>
              <w:spacing w:after="120" w:line="360" w:lineRule="exact"/>
              <w:rPr>
                <w:rFonts w:ascii="Arabic Typesetting" w:eastAsia="Malgun Gothic" w:hAnsi="Arabic Typesetting" w:cs="Arabic Typesetting"/>
                <w:kern w:val="2"/>
                <w:sz w:val="36"/>
                <w:szCs w:val="36"/>
              </w:rPr>
            </w:pPr>
            <w:r w:rsidRPr="00164CBB">
              <w:rPr>
                <w:rFonts w:ascii="Arabic Typesetting" w:hAnsi="Arabic Typesetting" w:cs="Arabic Typesetting"/>
                <w:kern w:val="2"/>
                <w:sz w:val="36"/>
                <w:szCs w:val="36"/>
              </w:rPr>
              <w:t>صياغة</w:t>
            </w:r>
            <w:r w:rsidR="00455826">
              <w:rPr>
                <w:rFonts w:ascii="Arabic Typesetting" w:hAnsi="Arabic Typesetting" w:cs="Arabic Typesetting"/>
                <w:kern w:val="2"/>
                <w:sz w:val="36"/>
                <w:szCs w:val="36"/>
              </w:rPr>
              <w:t xml:space="preserve"> خطة التوعية على المستوى القطري</w:t>
            </w:r>
          </w:p>
        </w:tc>
        <w:tc>
          <w:tcPr>
            <w:tcW w:w="2694" w:type="dxa"/>
            <w:tcBorders>
              <w:top w:val="single" w:sz="4" w:space="0" w:color="auto"/>
              <w:left w:val="single" w:sz="4" w:space="0" w:color="auto"/>
              <w:bottom w:val="single" w:sz="4" w:space="0" w:color="auto"/>
              <w:right w:val="single" w:sz="2" w:space="0" w:color="000000"/>
            </w:tcBorders>
            <w:shd w:val="clear" w:color="auto" w:fill="auto"/>
          </w:tcPr>
          <w:p w14:paraId="2675B67D" w14:textId="77777777" w:rsidR="00D91DD4" w:rsidRPr="00164CBB" w:rsidRDefault="00D91DD4" w:rsidP="00164CBB">
            <w:pPr>
              <w:numPr>
                <w:ilvl w:val="1"/>
                <w:numId w:val="44"/>
              </w:numPr>
              <w:tabs>
                <w:tab w:val="num" w:pos="601"/>
              </w:tabs>
              <w:spacing w:after="120" w:line="360" w:lineRule="exact"/>
              <w:ind w:left="0"/>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صياغة استراتيجية التوعية بالتعاون الوثيق مع الوكالتين الرئيسيتين</w:t>
            </w:r>
          </w:p>
          <w:p w14:paraId="0CE6A252" w14:textId="77777777" w:rsidR="00D91DD4" w:rsidRPr="00164CBB" w:rsidRDefault="00D91DD4" w:rsidP="00164CBB">
            <w:pPr>
              <w:spacing w:after="120" w:line="360" w:lineRule="exact"/>
              <w:rPr>
                <w:rFonts w:ascii="Arabic Typesetting" w:eastAsia="Malgun Gothic" w:hAnsi="Arabic Typesetting" w:cs="Arabic Typesetting"/>
                <w:kern w:val="2"/>
                <w:sz w:val="36"/>
                <w:szCs w:val="36"/>
              </w:rPr>
            </w:pPr>
          </w:p>
          <w:p w14:paraId="06EDCD27" w14:textId="059E219C" w:rsidR="00D91DD4" w:rsidRPr="00164CBB" w:rsidRDefault="00D91DD4" w:rsidP="00164CBB">
            <w:pPr>
              <w:numPr>
                <w:ilvl w:val="1"/>
                <w:numId w:val="44"/>
              </w:numPr>
              <w:tabs>
                <w:tab w:val="num" w:pos="601"/>
              </w:tabs>
              <w:spacing w:after="120" w:line="360" w:lineRule="exact"/>
              <w:ind w:left="0"/>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 xml:space="preserve">وتحديد مؤسسة أو أكثر لكل بلد مشارك تعمل في مجال إنتاج التصاميم الأصلية </w:t>
            </w:r>
            <w:r w:rsidR="008F4F46">
              <w:rPr>
                <w:rFonts w:ascii="Arabic Typesetting" w:hAnsi="Arabic Typesetting" w:cs="Arabic Typesetting"/>
                <w:kern w:val="2"/>
                <w:sz w:val="36"/>
                <w:szCs w:val="36"/>
              </w:rPr>
              <w:t>(</w:t>
            </w:r>
            <w:r w:rsidRPr="00164CBB">
              <w:rPr>
                <w:rFonts w:ascii="Arabic Typesetting" w:hAnsi="Arabic Typesetting" w:cs="Arabic Typesetting"/>
                <w:kern w:val="2"/>
                <w:sz w:val="36"/>
                <w:szCs w:val="36"/>
              </w:rPr>
              <w:t>يُتخذ القرار وفقا لمعايير الاختيار</w:t>
            </w:r>
            <w:r w:rsidR="008F4F46">
              <w:rPr>
                <w:rFonts w:ascii="Arabic Typesetting" w:hAnsi="Arabic Typesetting" w:cs="Arabic Typesetting"/>
                <w:kern w:val="2"/>
                <w:sz w:val="36"/>
                <w:szCs w:val="36"/>
              </w:rPr>
              <w:t>)</w:t>
            </w:r>
            <w:r w:rsidRPr="00164CBB">
              <w:rPr>
                <w:rFonts w:ascii="Arabic Typesetting" w:hAnsi="Arabic Typesetting" w:cs="Arabic Typesetting"/>
                <w:kern w:val="2"/>
                <w:sz w:val="36"/>
                <w:szCs w:val="36"/>
              </w:rPr>
              <w:t>.</w:t>
            </w:r>
          </w:p>
        </w:tc>
        <w:tc>
          <w:tcPr>
            <w:tcW w:w="3228" w:type="dxa"/>
            <w:tcBorders>
              <w:top w:val="single" w:sz="2" w:space="0" w:color="000000"/>
              <w:left w:val="single" w:sz="2" w:space="0" w:color="000000"/>
              <w:bottom w:val="single" w:sz="2" w:space="0" w:color="000000"/>
              <w:right w:val="single" w:sz="2" w:space="0" w:color="000000"/>
            </w:tcBorders>
            <w:shd w:val="clear" w:color="auto" w:fill="auto"/>
          </w:tcPr>
          <w:p w14:paraId="6BE40ED5" w14:textId="77777777" w:rsidR="00D91DD4" w:rsidRDefault="00D91DD4" w:rsidP="00455826">
            <w:pPr>
              <w:numPr>
                <w:ilvl w:val="0"/>
                <w:numId w:val="47"/>
              </w:numPr>
              <w:spacing w:after="120" w:line="360" w:lineRule="exact"/>
              <w:rPr>
                <w:rFonts w:ascii="Arabic Typesetting" w:hAnsi="Arabic Typesetting" w:cs="Arabic Typesetting"/>
                <w:sz w:val="36"/>
                <w:szCs w:val="36"/>
                <w:rtl w:val="0"/>
              </w:rPr>
            </w:pPr>
            <w:r w:rsidRPr="00164CBB">
              <w:rPr>
                <w:rFonts w:ascii="Arabic Typesetting" w:hAnsi="Arabic Typesetting" w:cs="Arabic Typesetting"/>
                <w:sz w:val="36"/>
                <w:szCs w:val="36"/>
              </w:rPr>
              <w:t>صياغة استراتيجيات التوعية بالتعاون الوثيق مع الوكالتين الرئيسيتين؛</w:t>
            </w:r>
          </w:p>
          <w:p w14:paraId="49AAB201" w14:textId="77777777" w:rsidR="00455826" w:rsidRPr="00164CBB" w:rsidRDefault="00455826" w:rsidP="00455826">
            <w:pPr>
              <w:spacing w:after="120" w:line="360" w:lineRule="exact"/>
              <w:rPr>
                <w:rFonts w:ascii="Arabic Typesetting" w:hAnsi="Arabic Typesetting" w:cs="Arabic Typesetting"/>
                <w:sz w:val="36"/>
                <w:szCs w:val="36"/>
              </w:rPr>
            </w:pPr>
          </w:p>
          <w:p w14:paraId="3479BA5F" w14:textId="19D2C329" w:rsidR="00D91DD4" w:rsidRPr="00455826" w:rsidRDefault="00D91DD4" w:rsidP="00455826">
            <w:pPr>
              <w:numPr>
                <w:ilvl w:val="0"/>
                <w:numId w:val="47"/>
              </w:numPr>
              <w:spacing w:before="480"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اختيار ما مجموعه 68 شركة مستفيدة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42 في الأرجنتين و26 في المغرب</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وفقا لمعايير الاختيار.</w:t>
            </w:r>
          </w:p>
        </w:tc>
        <w:tc>
          <w:tcPr>
            <w:tcW w:w="108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DE501A" w14:textId="1A05863B" w:rsidR="00D91DD4" w:rsidRPr="00164CBB" w:rsidRDefault="008F4F46" w:rsidP="00164CBB">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أ</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w:t>
            </w:r>
          </w:p>
          <w:p w14:paraId="41B3DD4C" w14:textId="77777777" w:rsidR="00D91DD4" w:rsidRPr="00164CBB" w:rsidRDefault="00D91DD4" w:rsidP="00164CBB">
            <w:pPr>
              <w:spacing w:after="120" w:line="360" w:lineRule="exact"/>
              <w:rPr>
                <w:rFonts w:ascii="Arabic Typesetting" w:hAnsi="Arabic Typesetting" w:cs="Arabic Typesetting"/>
                <w:sz w:val="36"/>
                <w:szCs w:val="36"/>
              </w:rPr>
            </w:pPr>
          </w:p>
          <w:p w14:paraId="2C3D7D02" w14:textId="77777777" w:rsidR="00D91DD4" w:rsidRPr="00164CBB" w:rsidRDefault="00D91DD4" w:rsidP="00164CBB">
            <w:pPr>
              <w:spacing w:after="120" w:line="360" w:lineRule="exact"/>
              <w:rPr>
                <w:rFonts w:ascii="Arabic Typesetting" w:hAnsi="Arabic Typesetting" w:cs="Arabic Typesetting"/>
                <w:sz w:val="36"/>
                <w:szCs w:val="36"/>
              </w:rPr>
            </w:pPr>
          </w:p>
          <w:p w14:paraId="57722017" w14:textId="21C8A88D" w:rsidR="00D91DD4" w:rsidRPr="00164CBB" w:rsidRDefault="008F4F46" w:rsidP="00455826">
            <w:pPr>
              <w:spacing w:before="360"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ب</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w:t>
            </w:r>
          </w:p>
        </w:tc>
      </w:tr>
      <w:tr w:rsidR="00D91DD4" w:rsidRPr="00164CBB" w14:paraId="24936082" w14:textId="77777777" w:rsidTr="00455826">
        <w:trPr>
          <w:trHeight w:val="3692"/>
        </w:trPr>
        <w:tc>
          <w:tcPr>
            <w:tcW w:w="2410" w:type="dxa"/>
            <w:tcBorders>
              <w:top w:val="single" w:sz="2" w:space="0" w:color="000000"/>
              <w:left w:val="single" w:sz="2" w:space="0" w:color="000000"/>
              <w:bottom w:val="single" w:sz="2" w:space="0" w:color="000000"/>
              <w:right w:val="single" w:sz="4" w:space="0" w:color="auto"/>
            </w:tcBorders>
            <w:shd w:val="clear" w:color="auto" w:fill="auto"/>
          </w:tcPr>
          <w:p w14:paraId="79279608" w14:textId="24FC9855" w:rsidR="00D91DD4" w:rsidRPr="00164CBB" w:rsidRDefault="00D91DD4" w:rsidP="00455826">
            <w:pPr>
              <w:spacing w:after="120" w:line="360" w:lineRule="exact"/>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إعدا</w:t>
            </w:r>
            <w:r w:rsidR="00455826">
              <w:rPr>
                <w:rFonts w:ascii="Arabic Typesetting" w:hAnsi="Arabic Typesetting" w:cs="Arabic Typesetting"/>
                <w:kern w:val="2"/>
                <w:sz w:val="36"/>
                <w:szCs w:val="36"/>
              </w:rPr>
              <w:t>د خطة حماية التصاميم مع الشركات</w:t>
            </w:r>
          </w:p>
        </w:tc>
        <w:tc>
          <w:tcPr>
            <w:tcW w:w="2694" w:type="dxa"/>
            <w:tcBorders>
              <w:top w:val="single" w:sz="4" w:space="0" w:color="auto"/>
              <w:left w:val="single" w:sz="4" w:space="0" w:color="auto"/>
              <w:bottom w:val="single" w:sz="6" w:space="0" w:color="000000"/>
              <w:right w:val="single" w:sz="2" w:space="0" w:color="000000"/>
            </w:tcBorders>
            <w:shd w:val="clear" w:color="auto" w:fill="auto"/>
          </w:tcPr>
          <w:p w14:paraId="7EB3A079" w14:textId="7FB6E299" w:rsidR="00D91DD4" w:rsidRPr="00164CBB" w:rsidRDefault="00D91DD4" w:rsidP="00164CBB">
            <w:pPr>
              <w:numPr>
                <w:ilvl w:val="1"/>
                <w:numId w:val="47"/>
              </w:numPr>
              <w:tabs>
                <w:tab w:val="num" w:pos="601"/>
              </w:tabs>
              <w:spacing w:after="120" w:line="360" w:lineRule="exact"/>
              <w:ind w:left="34"/>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 xml:space="preserve">صياغة خطة حماية التصاميم بالتعاون الوثيق مع الشركة </w:t>
            </w:r>
            <w:r w:rsidR="008F4F46">
              <w:rPr>
                <w:rFonts w:ascii="Arabic Typesetting" w:hAnsi="Arabic Typesetting" w:cs="Arabic Typesetting"/>
                <w:kern w:val="2"/>
                <w:sz w:val="36"/>
                <w:szCs w:val="36"/>
              </w:rPr>
              <w:t>(</w:t>
            </w:r>
            <w:r w:rsidRPr="00164CBB">
              <w:rPr>
                <w:rFonts w:ascii="Arabic Typesetting" w:hAnsi="Arabic Typesetting" w:cs="Arabic Typesetting"/>
                <w:kern w:val="2"/>
                <w:sz w:val="36"/>
                <w:szCs w:val="36"/>
              </w:rPr>
              <w:t>الشركات</w:t>
            </w:r>
            <w:r w:rsidR="008F4F46">
              <w:rPr>
                <w:rFonts w:ascii="Arabic Typesetting" w:hAnsi="Arabic Typesetting" w:cs="Arabic Typesetting"/>
                <w:kern w:val="2"/>
                <w:sz w:val="36"/>
                <w:szCs w:val="36"/>
              </w:rPr>
              <w:t>)</w:t>
            </w:r>
            <w:r w:rsidRPr="00164CBB">
              <w:rPr>
                <w:rFonts w:ascii="Arabic Typesetting" w:hAnsi="Arabic Typesetting" w:cs="Arabic Typesetting"/>
                <w:kern w:val="2"/>
                <w:sz w:val="36"/>
                <w:szCs w:val="36"/>
              </w:rPr>
              <w:t xml:space="preserve"> المختارة؛ </w:t>
            </w:r>
          </w:p>
          <w:p w14:paraId="4C202DA1" w14:textId="77777777" w:rsidR="00D91DD4" w:rsidRPr="00164CBB" w:rsidRDefault="00D91DD4" w:rsidP="00164CBB">
            <w:pPr>
              <w:tabs>
                <w:tab w:val="num" w:pos="1134"/>
              </w:tabs>
              <w:spacing w:after="120" w:line="360" w:lineRule="exact"/>
              <w:rPr>
                <w:rFonts w:ascii="Arabic Typesetting" w:eastAsia="Malgun Gothic" w:hAnsi="Arabic Typesetting" w:cs="Arabic Typesetting"/>
                <w:kern w:val="2"/>
                <w:sz w:val="36"/>
                <w:szCs w:val="36"/>
              </w:rPr>
            </w:pPr>
          </w:p>
          <w:p w14:paraId="09835415" w14:textId="37728959" w:rsidR="00D91DD4" w:rsidRPr="00164CBB" w:rsidRDefault="00D91DD4" w:rsidP="00455826">
            <w:pPr>
              <w:numPr>
                <w:ilvl w:val="1"/>
                <w:numId w:val="47"/>
              </w:numPr>
              <w:tabs>
                <w:tab w:val="num" w:pos="601"/>
              </w:tabs>
              <w:spacing w:after="120" w:line="360" w:lineRule="exact"/>
              <w:ind w:left="34"/>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 xml:space="preserve">عدد تصاميم كل شركة، ومدى أهميتها لكي تشملها استراتيجية حماية التصاميم </w:t>
            </w:r>
            <w:r w:rsidR="008F4F46">
              <w:rPr>
                <w:rFonts w:ascii="Arabic Typesetting" w:hAnsi="Arabic Typesetting" w:cs="Arabic Typesetting"/>
                <w:kern w:val="2"/>
                <w:sz w:val="36"/>
                <w:szCs w:val="36"/>
              </w:rPr>
              <w:t>(</w:t>
            </w:r>
            <w:r w:rsidRPr="00164CBB">
              <w:rPr>
                <w:rFonts w:ascii="Arabic Typesetting" w:hAnsi="Arabic Typesetting" w:cs="Arabic Typesetting"/>
                <w:kern w:val="2"/>
                <w:sz w:val="36"/>
                <w:szCs w:val="36"/>
              </w:rPr>
              <w:t>الاختيار بمساعدة خبير/خبراء وطنيين</w:t>
            </w:r>
            <w:r w:rsidR="008F4F46">
              <w:rPr>
                <w:rFonts w:ascii="Arabic Typesetting" w:hAnsi="Arabic Typesetting" w:cs="Arabic Typesetting"/>
                <w:kern w:val="2"/>
                <w:sz w:val="36"/>
                <w:szCs w:val="36"/>
              </w:rPr>
              <w:t>)</w:t>
            </w:r>
            <w:r w:rsidRPr="00164CBB">
              <w:rPr>
                <w:rFonts w:ascii="Arabic Typesetting" w:hAnsi="Arabic Typesetting" w:cs="Arabic Typesetting"/>
                <w:kern w:val="2"/>
                <w:sz w:val="36"/>
                <w:szCs w:val="36"/>
              </w:rPr>
              <w:t>.</w:t>
            </w:r>
          </w:p>
        </w:tc>
        <w:tc>
          <w:tcPr>
            <w:tcW w:w="3228" w:type="dxa"/>
            <w:tcBorders>
              <w:top w:val="single" w:sz="2" w:space="0" w:color="000000"/>
              <w:left w:val="single" w:sz="2" w:space="0" w:color="000000"/>
              <w:bottom w:val="single" w:sz="2" w:space="0" w:color="000000"/>
              <w:right w:val="single" w:sz="2" w:space="0" w:color="000000"/>
            </w:tcBorders>
            <w:shd w:val="clear" w:color="auto" w:fill="auto"/>
          </w:tcPr>
          <w:p w14:paraId="5E0E9E44" w14:textId="4540A067" w:rsidR="00D91DD4" w:rsidRDefault="00D91DD4" w:rsidP="00455826">
            <w:pPr>
              <w:pStyle w:val="ListParagraph"/>
              <w:numPr>
                <w:ilvl w:val="0"/>
                <w:numId w:val="87"/>
              </w:numPr>
              <w:spacing w:after="120" w:line="360" w:lineRule="exact"/>
              <w:ind w:left="0" w:firstLine="0"/>
              <w:rPr>
                <w:rFonts w:ascii="Arabic Typesetting" w:hAnsi="Arabic Typesetting" w:cs="Arabic Typesetting"/>
                <w:sz w:val="36"/>
                <w:szCs w:val="36"/>
                <w:rtl w:val="0"/>
              </w:rPr>
            </w:pPr>
            <w:r w:rsidRPr="00455826">
              <w:rPr>
                <w:rFonts w:ascii="Arabic Typesetting" w:hAnsi="Arabic Typesetting" w:cs="Arabic Typesetting"/>
                <w:sz w:val="36"/>
                <w:szCs w:val="36"/>
              </w:rPr>
              <w:t>وُضعت خطط حماية التصاميم بالتعاون الوثيق مع الشركات المختارة؛ بمساعدة خبراء وطنيين؛</w:t>
            </w:r>
          </w:p>
          <w:p w14:paraId="7A97D89E" w14:textId="77777777" w:rsidR="00455826" w:rsidRPr="00455826" w:rsidRDefault="00455826" w:rsidP="00455826">
            <w:pPr>
              <w:pStyle w:val="ListParagraph"/>
              <w:spacing w:after="240" w:line="360" w:lineRule="exact"/>
              <w:ind w:left="0"/>
              <w:rPr>
                <w:rFonts w:ascii="Arabic Typesetting" w:hAnsi="Arabic Typesetting" w:cs="Arabic Typesetting"/>
                <w:sz w:val="36"/>
                <w:szCs w:val="36"/>
              </w:rPr>
            </w:pPr>
          </w:p>
          <w:p w14:paraId="56CDECFE" w14:textId="25BB0B4E" w:rsidR="00D91DD4" w:rsidRPr="00455826" w:rsidRDefault="00D91DD4" w:rsidP="00455826">
            <w:pPr>
              <w:widowControl w:val="0"/>
              <w:numPr>
                <w:ilvl w:val="0"/>
                <w:numId w:val="87"/>
              </w:numPr>
              <w:autoSpaceDE w:val="0"/>
              <w:autoSpaceDN w:val="0"/>
              <w:adjustRightInd w:val="0"/>
              <w:spacing w:after="120" w:line="360" w:lineRule="exact"/>
              <w:ind w:left="0" w:firstLine="0"/>
              <w:rPr>
                <w:rFonts w:ascii="Arabic Typesetting" w:hAnsi="Arabic Typesetting" w:cs="Arabic Typesetting"/>
                <w:sz w:val="36"/>
                <w:szCs w:val="36"/>
              </w:rPr>
            </w:pPr>
            <w:r w:rsidRPr="00164CBB">
              <w:rPr>
                <w:rFonts w:ascii="Arabic Typesetting" w:hAnsi="Arabic Typesetting" w:cs="Arabic Typesetting"/>
                <w:sz w:val="36"/>
                <w:szCs w:val="36"/>
              </w:rPr>
              <w:t xml:space="preserve">اختير 117 تصميماً صناعياً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40 في الأرجنتين و77 في المغرب</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وأكثر من 29 علامة تجارية وبضع براءات في الأرجنتين بمراعاة أهمية إيداع تلك الطلبات لتطوير أعمال الشركات الصغيرة والمتوسطة المشاركة.</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3509B087" w14:textId="00B9D473" w:rsidR="00D91DD4" w:rsidRPr="00164CBB" w:rsidRDefault="008F4F46" w:rsidP="00455826">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أ</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w:t>
            </w:r>
          </w:p>
          <w:p w14:paraId="727F87BC" w14:textId="77777777" w:rsidR="00D91DD4" w:rsidRDefault="00D91DD4" w:rsidP="00455826">
            <w:pPr>
              <w:spacing w:after="120" w:line="360" w:lineRule="exact"/>
              <w:rPr>
                <w:rFonts w:ascii="Arabic Typesetting" w:hAnsi="Arabic Typesetting" w:cs="Arabic Typesetting"/>
                <w:sz w:val="36"/>
                <w:szCs w:val="36"/>
                <w:rtl w:val="0"/>
              </w:rPr>
            </w:pPr>
          </w:p>
          <w:p w14:paraId="74E78055" w14:textId="77777777" w:rsidR="00455826" w:rsidRPr="00164CBB" w:rsidRDefault="00455826" w:rsidP="00455826">
            <w:pPr>
              <w:spacing w:after="120" w:line="360" w:lineRule="exact"/>
              <w:rPr>
                <w:rFonts w:ascii="Arabic Typesetting" w:hAnsi="Arabic Typesetting" w:cs="Arabic Typesetting"/>
                <w:sz w:val="36"/>
                <w:szCs w:val="36"/>
              </w:rPr>
            </w:pPr>
          </w:p>
          <w:p w14:paraId="6B7C8F53" w14:textId="5662F035" w:rsidR="00D91DD4" w:rsidRPr="00164CBB" w:rsidRDefault="008F4F46" w:rsidP="00455826">
            <w:pPr>
              <w:spacing w:before="360"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ب</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w:t>
            </w:r>
          </w:p>
        </w:tc>
      </w:tr>
      <w:tr w:rsidR="00D91DD4" w:rsidRPr="00164CBB" w14:paraId="307FFDC0" w14:textId="77777777" w:rsidTr="00045AAE">
        <w:trPr>
          <w:trHeight w:val="2152"/>
        </w:trPr>
        <w:tc>
          <w:tcPr>
            <w:tcW w:w="2410" w:type="dxa"/>
            <w:tcBorders>
              <w:top w:val="single" w:sz="2" w:space="0" w:color="000000"/>
              <w:left w:val="single" w:sz="2" w:space="0" w:color="000000"/>
              <w:bottom w:val="single" w:sz="2" w:space="0" w:color="000000"/>
              <w:right w:val="single" w:sz="4" w:space="0" w:color="auto"/>
            </w:tcBorders>
            <w:shd w:val="clear" w:color="auto" w:fill="auto"/>
          </w:tcPr>
          <w:p w14:paraId="44EA30B8" w14:textId="77777777" w:rsidR="00D91DD4" w:rsidRPr="00164CBB" w:rsidRDefault="00D91DD4" w:rsidP="00164CBB">
            <w:pPr>
              <w:spacing w:after="120" w:line="360" w:lineRule="exact"/>
              <w:rPr>
                <w:rFonts w:ascii="Arabic Typesetting" w:hAnsi="Arabic Typesetting" w:cs="Arabic Typesetting"/>
                <w:kern w:val="2"/>
                <w:sz w:val="36"/>
                <w:szCs w:val="36"/>
              </w:rPr>
            </w:pPr>
            <w:r w:rsidRPr="00164CBB">
              <w:rPr>
                <w:rFonts w:ascii="Arabic Typesetting" w:hAnsi="Arabic Typesetting" w:cs="Arabic Typesetting"/>
                <w:kern w:val="2"/>
                <w:sz w:val="36"/>
                <w:szCs w:val="36"/>
              </w:rPr>
              <w:lastRenderedPageBreak/>
              <w:t>تنفيذ حماية استباقية للتصاميم من خلال آليات حماية مناسبة في الأسواق المحلية – وفي الأسواق العالمية متى كان ذلك قابلا للتطبيق.</w:t>
            </w:r>
          </w:p>
        </w:tc>
        <w:tc>
          <w:tcPr>
            <w:tcW w:w="2694" w:type="dxa"/>
            <w:tcBorders>
              <w:top w:val="single" w:sz="6" w:space="0" w:color="000000"/>
              <w:left w:val="single" w:sz="4" w:space="0" w:color="auto"/>
              <w:bottom w:val="single" w:sz="4" w:space="0" w:color="auto"/>
              <w:right w:val="single" w:sz="4" w:space="0" w:color="auto"/>
            </w:tcBorders>
            <w:shd w:val="clear" w:color="auto" w:fill="auto"/>
          </w:tcPr>
          <w:p w14:paraId="6112AD2C" w14:textId="63CA1FD4" w:rsidR="00D91DD4" w:rsidRPr="00164CBB" w:rsidRDefault="00D91DD4" w:rsidP="00455826">
            <w:pPr>
              <w:tabs>
                <w:tab w:val="num" w:pos="1134"/>
              </w:tabs>
              <w:spacing w:after="120" w:line="360" w:lineRule="exact"/>
              <w:ind w:left="34"/>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عدد طلبات تسجيل التصاميم التي أُنشأت و/أو تم إيداعها و/أو عدد ما تم منحه من حقوق الحم</w:t>
            </w:r>
            <w:r w:rsidR="00455826">
              <w:rPr>
                <w:rFonts w:ascii="Arabic Typesetting" w:hAnsi="Arabic Typesetting" w:cs="Arabic Typesetting"/>
                <w:kern w:val="2"/>
                <w:sz w:val="36"/>
                <w:szCs w:val="36"/>
              </w:rPr>
              <w:t>اية القانونية الأخرى ذات الصلة</w:t>
            </w:r>
          </w:p>
        </w:tc>
        <w:tc>
          <w:tcPr>
            <w:tcW w:w="3228" w:type="dxa"/>
            <w:tcBorders>
              <w:top w:val="single" w:sz="2" w:space="0" w:color="000000"/>
              <w:left w:val="single" w:sz="4" w:space="0" w:color="auto"/>
              <w:bottom w:val="single" w:sz="2" w:space="0" w:color="000000"/>
              <w:right w:val="single" w:sz="2" w:space="0" w:color="000000"/>
            </w:tcBorders>
            <w:shd w:val="clear" w:color="auto" w:fill="auto"/>
          </w:tcPr>
          <w:p w14:paraId="75C00326" w14:textId="7803095A" w:rsidR="00D91DD4" w:rsidRPr="00164CBB" w:rsidRDefault="008C330B" w:rsidP="008C330B">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 xml:space="preserve">ونتيجة </w:t>
            </w:r>
            <w:r w:rsidR="00D91DD4" w:rsidRPr="00164CBB">
              <w:rPr>
                <w:rFonts w:ascii="Arabic Typesetting" w:hAnsi="Arabic Typesetting" w:cs="Arabic Typesetting"/>
                <w:sz w:val="36"/>
                <w:szCs w:val="36"/>
              </w:rPr>
              <w:t xml:space="preserve">لذلك المشروع الرائد، أودعت شركات صغيرة ومتوسطة مستفيدة أو بدأت في إيداع طلبات عن 117 تصميماً صناعياً </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Pr>
              <w:t>40 في الأرجنتين و77 في المغرب</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وعن أكثر من 29 علامة تجارية وبعض البراءات في الأرجنتين.</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558A2A27" w14:textId="0058F4E0" w:rsidR="00D91DD4" w:rsidRPr="00164CBB" w:rsidRDefault="00D91DD4" w:rsidP="00045AAE">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r>
      <w:tr w:rsidR="00D91DD4" w:rsidRPr="00164CBB" w14:paraId="330B09F0" w14:textId="77777777" w:rsidTr="00045AAE">
        <w:trPr>
          <w:cantSplit/>
          <w:trHeight w:val="1288"/>
        </w:trPr>
        <w:tc>
          <w:tcPr>
            <w:tcW w:w="2410" w:type="dxa"/>
            <w:tcBorders>
              <w:left w:val="single" w:sz="2" w:space="0" w:color="000000"/>
              <w:bottom w:val="single" w:sz="2" w:space="0" w:color="000000"/>
              <w:right w:val="single" w:sz="4" w:space="0" w:color="auto"/>
            </w:tcBorders>
            <w:shd w:val="clear" w:color="auto" w:fill="auto"/>
          </w:tcPr>
          <w:p w14:paraId="6026466E" w14:textId="77777777" w:rsidR="00D91DD4" w:rsidRPr="00164CBB" w:rsidRDefault="00D91DD4" w:rsidP="00164CBB">
            <w:pPr>
              <w:spacing w:after="120" w:line="360" w:lineRule="exact"/>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الوصول بالخدمات إلى الأسواق الوطنية والدولية ذات الصلة.</w:t>
            </w:r>
          </w:p>
        </w:tc>
        <w:tc>
          <w:tcPr>
            <w:tcW w:w="2694" w:type="dxa"/>
            <w:tcBorders>
              <w:top w:val="single" w:sz="4" w:space="0" w:color="auto"/>
              <w:left w:val="single" w:sz="4" w:space="0" w:color="auto"/>
              <w:bottom w:val="single" w:sz="2" w:space="0" w:color="000000"/>
              <w:right w:val="single" w:sz="2" w:space="0" w:color="000000"/>
            </w:tcBorders>
            <w:shd w:val="clear" w:color="auto" w:fill="auto"/>
          </w:tcPr>
          <w:p w14:paraId="4D3172D8" w14:textId="0F54BC4A" w:rsidR="00D91DD4" w:rsidRPr="00164CBB" w:rsidRDefault="00D91DD4" w:rsidP="00164CBB">
            <w:pPr>
              <w:tabs>
                <w:tab w:val="num" w:pos="1134"/>
              </w:tabs>
              <w:spacing w:after="120" w:line="360" w:lineRule="exact"/>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 xml:space="preserve">تواجد المؤسسات المشاركة في المعارض التجارية الوطنية أو الدولية المتخصصة </w:t>
            </w:r>
            <w:r w:rsidR="008F4F46">
              <w:rPr>
                <w:rFonts w:ascii="Arabic Typesetting" w:hAnsi="Arabic Typesetting" w:cs="Arabic Typesetting"/>
                <w:kern w:val="2"/>
                <w:sz w:val="36"/>
                <w:szCs w:val="36"/>
              </w:rPr>
              <w:t>(</w:t>
            </w:r>
            <w:r w:rsidRPr="00164CBB">
              <w:rPr>
                <w:rFonts w:ascii="Arabic Typesetting" w:hAnsi="Arabic Typesetting" w:cs="Arabic Typesetting"/>
                <w:kern w:val="2"/>
                <w:sz w:val="36"/>
                <w:szCs w:val="36"/>
              </w:rPr>
              <w:t>بالإضافة إلى التوعية من خلال قنوات أخرى يتم تحديدها</w:t>
            </w:r>
            <w:r w:rsidR="008F4F46">
              <w:rPr>
                <w:rFonts w:ascii="Arabic Typesetting" w:hAnsi="Arabic Typesetting" w:cs="Arabic Typesetting"/>
                <w:kern w:val="2"/>
                <w:sz w:val="36"/>
                <w:szCs w:val="36"/>
              </w:rPr>
              <w:t>)</w:t>
            </w:r>
            <w:r w:rsidRPr="00164CBB">
              <w:rPr>
                <w:rFonts w:ascii="Arabic Typesetting" w:hAnsi="Arabic Typesetting" w:cs="Arabic Typesetting"/>
                <w:kern w:val="2"/>
                <w:sz w:val="36"/>
                <w:szCs w:val="36"/>
              </w:rPr>
              <w:t>.</w:t>
            </w:r>
          </w:p>
        </w:tc>
        <w:tc>
          <w:tcPr>
            <w:tcW w:w="32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374258" w14:textId="7D846E40" w:rsidR="00D91DD4" w:rsidRPr="00164CBB" w:rsidRDefault="00D91DD4" w:rsidP="00045AAE">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شاركت أو سوف تشارك شركات مستفيدة في المعارض. تُزود هذه الشركات بمعلومات</w:t>
            </w:r>
            <w:r w:rsidR="00045AAE">
              <w:rPr>
                <w:rFonts w:ascii="Arabic Typesetting" w:hAnsi="Arabic Typesetting" w:cs="Arabic Typesetting"/>
                <w:sz w:val="36"/>
                <w:szCs w:val="36"/>
              </w:rPr>
              <w:t xml:space="preserve"> مفيدة/المشورة لأعمالها الخاصة.</w:t>
            </w:r>
          </w:p>
        </w:tc>
        <w:tc>
          <w:tcPr>
            <w:tcW w:w="1080" w:type="dxa"/>
            <w:tcBorders>
              <w:top w:val="single" w:sz="2" w:space="0" w:color="000000"/>
              <w:left w:val="single" w:sz="2" w:space="0" w:color="000000"/>
              <w:bottom w:val="single" w:sz="2" w:space="0" w:color="000000"/>
              <w:right w:val="single" w:sz="2" w:space="0" w:color="000000"/>
            </w:tcBorders>
            <w:shd w:val="clear" w:color="auto" w:fill="auto"/>
          </w:tcPr>
          <w:p w14:paraId="6155C8F3" w14:textId="59D9CE29" w:rsidR="00D91DD4" w:rsidRPr="00164CBB" w:rsidRDefault="00D91DD4" w:rsidP="00045AAE">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w:t>
            </w:r>
          </w:p>
        </w:tc>
      </w:tr>
    </w:tbl>
    <w:p w14:paraId="49891919" w14:textId="77777777" w:rsidR="00D91DD4" w:rsidRPr="00164CBB" w:rsidRDefault="00D91DD4" w:rsidP="00164CBB">
      <w:pPr>
        <w:spacing w:after="120" w:line="360" w:lineRule="exact"/>
        <w:rPr>
          <w:rFonts w:ascii="Arabic Typesetting" w:hAnsi="Arabic Typesetting" w:cs="Arabic Typesetting"/>
          <w:sz w:val="36"/>
          <w:szCs w:val="36"/>
        </w:rPr>
      </w:pPr>
    </w:p>
    <w:tbl>
      <w:tblPr>
        <w:bidiVisual/>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2790"/>
        <w:gridCol w:w="3150"/>
        <w:gridCol w:w="900"/>
      </w:tblGrid>
      <w:tr w:rsidR="00D91DD4" w:rsidRPr="00164CBB" w14:paraId="6B6D6EF3" w14:textId="77777777" w:rsidTr="00B602B3">
        <w:trPr>
          <w:trHeight w:val="616"/>
        </w:trPr>
        <w:tc>
          <w:tcPr>
            <w:tcW w:w="2358" w:type="dxa"/>
            <w:shd w:val="clear" w:color="auto" w:fill="auto"/>
          </w:tcPr>
          <w:p w14:paraId="78635421" w14:textId="77777777" w:rsidR="00D91DD4" w:rsidRPr="00045AAE" w:rsidRDefault="00D91DD4" w:rsidP="00164CBB">
            <w:pPr>
              <w:pStyle w:val="Heading3"/>
              <w:spacing w:before="0" w:after="120" w:line="360" w:lineRule="exact"/>
              <w:rPr>
                <w:rFonts w:ascii="Arabic Typesetting" w:hAnsi="Arabic Typesetting" w:cs="Arabic Typesetting"/>
                <w:bCs w:val="0"/>
                <w:sz w:val="36"/>
                <w:szCs w:val="36"/>
              </w:rPr>
            </w:pPr>
            <w:r w:rsidRPr="00045AAE">
              <w:rPr>
                <w:rFonts w:ascii="Arabic Typesetting" w:hAnsi="Arabic Typesetting" w:cs="Arabic Typesetting"/>
                <w:bCs w:val="0"/>
                <w:sz w:val="36"/>
                <w:szCs w:val="36"/>
              </w:rPr>
              <w:t>أهداف المشروع</w:t>
            </w:r>
          </w:p>
        </w:tc>
        <w:tc>
          <w:tcPr>
            <w:tcW w:w="2790" w:type="dxa"/>
            <w:shd w:val="clear" w:color="auto" w:fill="auto"/>
          </w:tcPr>
          <w:p w14:paraId="1D86B597" w14:textId="77777777" w:rsidR="00D91DD4" w:rsidRPr="00045AAE" w:rsidRDefault="00D91DD4" w:rsidP="00164CBB">
            <w:pPr>
              <w:autoSpaceDE w:val="0"/>
              <w:autoSpaceDN w:val="0"/>
              <w:adjustRightInd w:val="0"/>
              <w:spacing w:after="120" w:line="360" w:lineRule="exact"/>
              <w:rPr>
                <w:rFonts w:ascii="Arabic Typesetting" w:hAnsi="Arabic Typesetting" w:cs="Arabic Typesetting"/>
                <w:sz w:val="36"/>
                <w:szCs w:val="36"/>
                <w:u w:val="single"/>
              </w:rPr>
            </w:pPr>
            <w:r w:rsidRPr="00045AAE">
              <w:rPr>
                <w:rFonts w:ascii="Arabic Typesetting" w:hAnsi="Arabic Typesetting" w:cs="Arabic Typesetting"/>
                <w:sz w:val="36"/>
                <w:szCs w:val="36"/>
                <w:u w:val="single"/>
              </w:rPr>
              <w:t>مؤشرات نجاح تحقيق هدف المشروع</w:t>
            </w:r>
          </w:p>
          <w:p w14:paraId="652AB443" w14:textId="5989DC83" w:rsidR="00D91DD4" w:rsidRPr="00045AAE" w:rsidRDefault="008F4F46" w:rsidP="00045AAE">
            <w:pPr>
              <w:autoSpaceDE w:val="0"/>
              <w:autoSpaceDN w:val="0"/>
              <w:adjustRightInd w:val="0"/>
              <w:spacing w:after="120" w:line="360" w:lineRule="exact"/>
              <w:rPr>
                <w:rFonts w:ascii="Arabic Typesetting" w:hAnsi="Arabic Typesetting" w:cs="Arabic Typesetting"/>
                <w:sz w:val="36"/>
                <w:szCs w:val="36"/>
                <w:u w:val="single"/>
              </w:rPr>
            </w:pPr>
            <w:r>
              <w:rPr>
                <w:rFonts w:ascii="Arabic Typesetting" w:hAnsi="Arabic Typesetting" w:cs="Arabic Typesetting"/>
                <w:sz w:val="36"/>
                <w:szCs w:val="36"/>
                <w:u w:val="single"/>
              </w:rPr>
              <w:t>(</w:t>
            </w:r>
            <w:r w:rsidR="00D91DD4" w:rsidRPr="00045AAE">
              <w:rPr>
                <w:rFonts w:ascii="Arabic Typesetting" w:hAnsi="Arabic Typesetting" w:cs="Arabic Typesetting"/>
                <w:sz w:val="36"/>
                <w:szCs w:val="36"/>
                <w:u w:val="single"/>
              </w:rPr>
              <w:t>مؤشرات النتائج</w:t>
            </w:r>
            <w:r>
              <w:rPr>
                <w:rFonts w:ascii="Arabic Typesetting" w:hAnsi="Arabic Typesetting" w:cs="Arabic Typesetting"/>
                <w:sz w:val="36"/>
                <w:szCs w:val="36"/>
                <w:u w:val="single"/>
              </w:rPr>
              <w:t>)</w:t>
            </w:r>
          </w:p>
        </w:tc>
        <w:tc>
          <w:tcPr>
            <w:tcW w:w="3150" w:type="dxa"/>
            <w:shd w:val="clear" w:color="auto" w:fill="auto"/>
          </w:tcPr>
          <w:p w14:paraId="3252548B" w14:textId="77777777" w:rsidR="00D91DD4" w:rsidRPr="00045AAE" w:rsidRDefault="00D91DD4" w:rsidP="00164CBB">
            <w:pPr>
              <w:pStyle w:val="Heading3"/>
              <w:spacing w:before="0" w:after="120" w:line="360" w:lineRule="exact"/>
              <w:rPr>
                <w:rFonts w:ascii="Arabic Typesetting" w:hAnsi="Arabic Typesetting" w:cs="Arabic Typesetting"/>
                <w:bCs w:val="0"/>
                <w:sz w:val="36"/>
                <w:szCs w:val="36"/>
              </w:rPr>
            </w:pPr>
            <w:r w:rsidRPr="00045AAE">
              <w:rPr>
                <w:rFonts w:ascii="Arabic Typesetting" w:hAnsi="Arabic Typesetting" w:cs="Arabic Typesetting"/>
                <w:bCs w:val="0"/>
                <w:sz w:val="36"/>
                <w:szCs w:val="36"/>
              </w:rPr>
              <w:t>بيانات الأداء</w:t>
            </w:r>
          </w:p>
        </w:tc>
        <w:tc>
          <w:tcPr>
            <w:tcW w:w="900" w:type="dxa"/>
            <w:shd w:val="clear" w:color="auto" w:fill="auto"/>
          </w:tcPr>
          <w:p w14:paraId="1B82290C" w14:textId="77777777" w:rsidR="00D91DD4" w:rsidRPr="00045AAE" w:rsidRDefault="00D91DD4" w:rsidP="00164CBB">
            <w:pPr>
              <w:pStyle w:val="Heading3"/>
              <w:spacing w:before="0" w:after="120" w:line="360" w:lineRule="exact"/>
              <w:rPr>
                <w:rFonts w:ascii="Arabic Typesetting" w:hAnsi="Arabic Typesetting" w:cs="Arabic Typesetting"/>
                <w:bCs w:val="0"/>
                <w:sz w:val="36"/>
                <w:szCs w:val="36"/>
              </w:rPr>
            </w:pPr>
            <w:r w:rsidRPr="00045AAE">
              <w:rPr>
                <w:rFonts w:ascii="Arabic Typesetting" w:hAnsi="Arabic Typesetting" w:cs="Arabic Typesetting"/>
                <w:bCs w:val="0"/>
                <w:sz w:val="36"/>
                <w:szCs w:val="36"/>
              </w:rPr>
              <w:t>نظام إشارات السير</w:t>
            </w:r>
          </w:p>
        </w:tc>
      </w:tr>
      <w:tr w:rsidR="00D91DD4" w:rsidRPr="00164CBB" w14:paraId="45CB6052" w14:textId="77777777" w:rsidTr="00B602B3">
        <w:trPr>
          <w:trHeight w:val="1248"/>
        </w:trPr>
        <w:tc>
          <w:tcPr>
            <w:tcW w:w="2358" w:type="dxa"/>
            <w:shd w:val="clear" w:color="auto" w:fill="auto"/>
          </w:tcPr>
          <w:p w14:paraId="47BA8F06" w14:textId="77777777"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kern w:val="2"/>
                <w:sz w:val="36"/>
                <w:szCs w:val="36"/>
              </w:rPr>
              <w:t xml:space="preserve">المساهمة في تنمية الأعمال التجارية للشركات الصغيرة والمتوسطة في البلدان المشاركة عن طريق تشجيع الاستثمار في التصاميم من خلال الاستخدام الاستراتيجي لحقوق الملكية الفكرية، وبخاصة من خلال الاستخدام </w:t>
            </w:r>
            <w:proofErr w:type="spellStart"/>
            <w:r w:rsidRPr="00164CBB">
              <w:rPr>
                <w:rFonts w:ascii="Arabic Typesetting" w:hAnsi="Arabic Typesetting" w:cs="Arabic Typesetting"/>
                <w:kern w:val="2"/>
                <w:sz w:val="36"/>
                <w:szCs w:val="36"/>
              </w:rPr>
              <w:t>الاستباقي</w:t>
            </w:r>
            <w:proofErr w:type="spellEnd"/>
            <w:r w:rsidRPr="00164CBB">
              <w:rPr>
                <w:rFonts w:ascii="Arabic Typesetting" w:hAnsi="Arabic Typesetting" w:cs="Arabic Typesetting"/>
                <w:kern w:val="2"/>
                <w:sz w:val="36"/>
                <w:szCs w:val="36"/>
              </w:rPr>
              <w:t xml:space="preserve"> لآليات الحماية المناسبة للتصاميم التي كانت مهملة حتى هذا الوقت.</w:t>
            </w:r>
          </w:p>
        </w:tc>
        <w:tc>
          <w:tcPr>
            <w:tcW w:w="2790" w:type="dxa"/>
            <w:shd w:val="clear" w:color="auto" w:fill="auto"/>
          </w:tcPr>
          <w:p w14:paraId="68A265A9" w14:textId="233B2742" w:rsidR="00D91DD4" w:rsidRPr="00164CBB" w:rsidRDefault="008F4F46" w:rsidP="00164CBB">
            <w:pPr>
              <w:tabs>
                <w:tab w:val="left" w:pos="720"/>
              </w:tabs>
              <w:spacing w:after="120" w:line="360" w:lineRule="exact"/>
              <w:rPr>
                <w:rFonts w:ascii="Arabic Typesetting" w:hAnsi="Arabic Typesetting" w:cs="Arabic Typesetting"/>
                <w:kern w:val="2"/>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أ</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عدد التصاميم المحمية </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بالتسجيل أو بطرق أخرى بخلاف التسجيل</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بحسب المجال التجاري </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من المقرر قياسها في وقت ما بعد انتهاء المشروع</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w:t>
            </w:r>
            <w:r w:rsidR="00D91DD4" w:rsidRPr="00164CBB">
              <w:rPr>
                <w:rFonts w:ascii="Arabic Typesetting" w:hAnsi="Arabic Typesetting" w:cs="Arabic Typesetting"/>
                <w:kern w:val="2"/>
                <w:sz w:val="36"/>
                <w:szCs w:val="36"/>
              </w:rPr>
              <w:t xml:space="preserve"> </w:t>
            </w:r>
          </w:p>
          <w:p w14:paraId="3922ECEC" w14:textId="77777777" w:rsidR="00D91DD4" w:rsidRPr="00164CBB" w:rsidRDefault="00D91DD4" w:rsidP="00164CBB">
            <w:pPr>
              <w:tabs>
                <w:tab w:val="left" w:pos="720"/>
              </w:tabs>
              <w:spacing w:after="120" w:line="360" w:lineRule="exact"/>
              <w:rPr>
                <w:rFonts w:ascii="Arabic Typesetting" w:eastAsia="Malgun Gothic" w:hAnsi="Arabic Typesetting" w:cs="Arabic Typesetting"/>
                <w:kern w:val="2"/>
                <w:sz w:val="36"/>
                <w:szCs w:val="36"/>
              </w:rPr>
            </w:pPr>
          </w:p>
          <w:p w14:paraId="0BE7DC20" w14:textId="6689D20A" w:rsidR="00D91DD4" w:rsidRPr="00164CBB" w:rsidRDefault="008F4F46" w:rsidP="00164CBB">
            <w:pPr>
              <w:tabs>
                <w:tab w:val="left" w:pos="720"/>
              </w:tabs>
              <w:spacing w:after="120" w:line="360" w:lineRule="exact"/>
              <w:ind w:left="34"/>
              <w:rPr>
                <w:rFonts w:ascii="Arabic Typesetting" w:hAnsi="Arabic Typesetting" w:cs="Arabic Typesetting"/>
                <w:i/>
                <w:kern w:val="2"/>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ب</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معدل دوران رأس مال الشركات الصغيرة والمتوسطة في ظل نظام حماية التصاميم قبل المشروع وبعده </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من المقرر قياسه في وقت ما بعد انتهاء المشروع</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w:t>
            </w:r>
          </w:p>
          <w:p w14:paraId="58F4688D" w14:textId="77777777" w:rsidR="00D91DD4" w:rsidRPr="00164CBB" w:rsidRDefault="00D91DD4" w:rsidP="00164CBB">
            <w:pPr>
              <w:tabs>
                <w:tab w:val="left" w:pos="720"/>
              </w:tabs>
              <w:spacing w:after="120" w:line="360" w:lineRule="exact"/>
              <w:ind w:left="34"/>
              <w:rPr>
                <w:rFonts w:ascii="Arabic Typesetting" w:eastAsia="Malgun Gothic" w:hAnsi="Arabic Typesetting" w:cs="Arabic Typesetting"/>
                <w:i/>
                <w:kern w:val="2"/>
                <w:sz w:val="36"/>
                <w:szCs w:val="36"/>
              </w:rPr>
            </w:pPr>
          </w:p>
          <w:p w14:paraId="335BDA84" w14:textId="03E486F0" w:rsidR="00D91DD4" w:rsidRPr="00164CBB" w:rsidRDefault="008F4F46" w:rsidP="00164CBB">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ج</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مستوى رضا المؤسسات التجارية المشاركة عن تنفيذ خطة حماية التصاميم/أنشطة المشروع الرائد.</w:t>
            </w:r>
          </w:p>
        </w:tc>
        <w:tc>
          <w:tcPr>
            <w:tcW w:w="3150" w:type="dxa"/>
            <w:shd w:val="clear" w:color="auto" w:fill="auto"/>
          </w:tcPr>
          <w:p w14:paraId="14EAFC38" w14:textId="765F6CED" w:rsidR="00D91DD4" w:rsidRPr="00164CBB" w:rsidRDefault="008F4F46" w:rsidP="00164CBB">
            <w:pPr>
              <w:spacing w:after="120" w:line="360" w:lineRule="exact"/>
              <w:rPr>
                <w:rFonts w:ascii="Arabic Typesetting" w:hAnsi="Arabic Typesetting" w:cs="Arabic Typesetting"/>
                <w:iCs/>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أ</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من السابق لأوانه إتاحة أية بيانات.</w:t>
            </w:r>
          </w:p>
          <w:p w14:paraId="15DA9A62" w14:textId="77777777" w:rsidR="00D91DD4" w:rsidRPr="00164CBB" w:rsidRDefault="00D91DD4" w:rsidP="00164CBB">
            <w:pPr>
              <w:spacing w:after="120" w:line="360" w:lineRule="exact"/>
              <w:rPr>
                <w:rFonts w:ascii="Arabic Typesetting" w:hAnsi="Arabic Typesetting" w:cs="Arabic Typesetting"/>
                <w:i/>
                <w:sz w:val="36"/>
                <w:szCs w:val="36"/>
              </w:rPr>
            </w:pPr>
          </w:p>
          <w:p w14:paraId="7E615141" w14:textId="77777777" w:rsidR="00D91DD4" w:rsidRPr="00164CBB" w:rsidRDefault="00D91DD4" w:rsidP="00164CBB">
            <w:pPr>
              <w:spacing w:after="120" w:line="360" w:lineRule="exact"/>
              <w:rPr>
                <w:rFonts w:ascii="Arabic Typesetting" w:hAnsi="Arabic Typesetting" w:cs="Arabic Typesetting"/>
                <w:i/>
                <w:sz w:val="36"/>
                <w:szCs w:val="36"/>
              </w:rPr>
            </w:pPr>
          </w:p>
          <w:p w14:paraId="76771888" w14:textId="77777777" w:rsidR="00D91DD4" w:rsidRPr="00164CBB" w:rsidRDefault="00D91DD4" w:rsidP="00164CBB">
            <w:pPr>
              <w:spacing w:after="120" w:line="360" w:lineRule="exact"/>
              <w:rPr>
                <w:rFonts w:ascii="Arabic Typesetting" w:hAnsi="Arabic Typesetting" w:cs="Arabic Typesetting"/>
                <w:i/>
                <w:sz w:val="36"/>
                <w:szCs w:val="36"/>
              </w:rPr>
            </w:pPr>
          </w:p>
          <w:p w14:paraId="71F7615F" w14:textId="22ED4A47" w:rsidR="00D91DD4" w:rsidRPr="00164CBB" w:rsidRDefault="008F4F46" w:rsidP="00164CBB">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ب</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جُمعت البيانات عن دوران رأس مال الشركات الصغيرة والمتوسطة المستفيدة.</w:t>
            </w:r>
            <w:r w:rsidR="006424CF">
              <w:rPr>
                <w:rFonts w:ascii="Arabic Typesetting" w:hAnsi="Arabic Typesetting" w:cs="Arabic Typesetting"/>
                <w:sz w:val="36"/>
                <w:szCs w:val="36"/>
              </w:rPr>
              <w:t xml:space="preserve"> </w:t>
            </w:r>
            <w:r w:rsidR="00D91DD4" w:rsidRPr="00164CBB">
              <w:rPr>
                <w:rFonts w:ascii="Arabic Typesetting" w:hAnsi="Arabic Typesetting" w:cs="Arabic Typesetting"/>
                <w:sz w:val="36"/>
                <w:szCs w:val="36"/>
              </w:rPr>
              <w:t>ويجب أيضا على الوكالات الرئيسية قياس معدل الدوران في وقت ما بعد الانتهاء من المشروع الرائد.</w:t>
            </w:r>
          </w:p>
          <w:p w14:paraId="3A5F7046" w14:textId="77777777" w:rsidR="00D91DD4" w:rsidRPr="00164CBB" w:rsidRDefault="00D91DD4" w:rsidP="00045AAE">
            <w:pPr>
              <w:spacing w:line="360" w:lineRule="exact"/>
              <w:rPr>
                <w:rFonts w:ascii="Arabic Typesetting" w:hAnsi="Arabic Typesetting" w:cs="Arabic Typesetting"/>
                <w:sz w:val="36"/>
                <w:szCs w:val="36"/>
              </w:rPr>
            </w:pPr>
          </w:p>
          <w:p w14:paraId="7A630385" w14:textId="4043C600" w:rsidR="00D91DD4" w:rsidRPr="00164CBB" w:rsidRDefault="008F4F46" w:rsidP="00045AAE">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w:t>
            </w:r>
            <w:r w:rsidR="00045AAE">
              <w:rPr>
                <w:rFonts w:ascii="Arabic Typesetting" w:hAnsi="Arabic Typesetting" w:cs="Arabic Typesetting" w:hint="cs"/>
                <w:sz w:val="36"/>
                <w:szCs w:val="36"/>
              </w:rPr>
              <w:t>ج</w:t>
            </w:r>
            <w:r>
              <w:rPr>
                <w:rFonts w:ascii="Arabic Typesetting" w:hAnsi="Arabic Typesetting" w:cs="Arabic Typesetting" w:hint="cs"/>
                <w:sz w:val="36"/>
                <w:szCs w:val="36"/>
              </w:rPr>
              <w:t>)</w:t>
            </w:r>
            <w:r w:rsidR="00045AAE">
              <w:rPr>
                <w:rFonts w:ascii="Arabic Typesetting" w:hAnsi="Arabic Typesetting" w:cs="Arabic Typesetting" w:hint="cs"/>
                <w:sz w:val="36"/>
                <w:szCs w:val="36"/>
              </w:rPr>
              <w:t xml:space="preserve"> </w:t>
            </w:r>
            <w:r w:rsidR="00D91DD4" w:rsidRPr="00164CBB">
              <w:rPr>
                <w:rFonts w:ascii="Arabic Typesetting" w:hAnsi="Arabic Typesetting" w:cs="Arabic Typesetting"/>
                <w:sz w:val="36"/>
                <w:szCs w:val="36"/>
              </w:rPr>
              <w:t>مستوى عالٍ من الرضا</w:t>
            </w:r>
          </w:p>
        </w:tc>
        <w:tc>
          <w:tcPr>
            <w:tcW w:w="900" w:type="dxa"/>
            <w:shd w:val="clear" w:color="auto" w:fill="auto"/>
          </w:tcPr>
          <w:p w14:paraId="45AD8484" w14:textId="0DA94958" w:rsidR="00D91DD4" w:rsidRPr="00164CBB" w:rsidRDefault="008F4F46" w:rsidP="00164CBB">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أ</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لا تقييم</w:t>
            </w:r>
          </w:p>
          <w:p w14:paraId="2CC19DD0" w14:textId="77777777" w:rsidR="00D91DD4" w:rsidRPr="00164CBB" w:rsidRDefault="00D91DD4" w:rsidP="00164CBB">
            <w:pPr>
              <w:spacing w:after="120" w:line="360" w:lineRule="exact"/>
              <w:rPr>
                <w:rFonts w:ascii="Arabic Typesetting" w:hAnsi="Arabic Typesetting" w:cs="Arabic Typesetting"/>
                <w:sz w:val="36"/>
                <w:szCs w:val="36"/>
              </w:rPr>
            </w:pPr>
          </w:p>
          <w:p w14:paraId="1ACFF095" w14:textId="77777777" w:rsidR="00D91DD4" w:rsidRPr="00164CBB" w:rsidRDefault="00D91DD4" w:rsidP="00164CBB">
            <w:pPr>
              <w:spacing w:after="120" w:line="360" w:lineRule="exact"/>
              <w:rPr>
                <w:rFonts w:ascii="Arabic Typesetting" w:hAnsi="Arabic Typesetting" w:cs="Arabic Typesetting"/>
                <w:sz w:val="36"/>
                <w:szCs w:val="36"/>
              </w:rPr>
            </w:pPr>
          </w:p>
          <w:p w14:paraId="364D4A90" w14:textId="77777777" w:rsidR="00D91DD4" w:rsidRPr="00164CBB" w:rsidRDefault="00D91DD4" w:rsidP="00164CBB">
            <w:pPr>
              <w:spacing w:after="120" w:line="360" w:lineRule="exact"/>
              <w:rPr>
                <w:rFonts w:ascii="Arabic Typesetting" w:hAnsi="Arabic Typesetting" w:cs="Arabic Typesetting"/>
                <w:sz w:val="36"/>
                <w:szCs w:val="36"/>
              </w:rPr>
            </w:pPr>
          </w:p>
          <w:p w14:paraId="74B8C7DE" w14:textId="776B618F" w:rsidR="00D91DD4" w:rsidRPr="00164CBB" w:rsidRDefault="008F4F46" w:rsidP="00164CBB">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ب</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 لا تقييم</w:t>
            </w:r>
          </w:p>
          <w:p w14:paraId="6FD8771F" w14:textId="77777777" w:rsidR="00D91DD4" w:rsidRPr="00164CBB" w:rsidRDefault="00D91DD4" w:rsidP="00164CBB">
            <w:pPr>
              <w:spacing w:after="120" w:line="360" w:lineRule="exact"/>
              <w:rPr>
                <w:rFonts w:ascii="Arabic Typesetting" w:hAnsi="Arabic Typesetting" w:cs="Arabic Typesetting"/>
                <w:sz w:val="36"/>
                <w:szCs w:val="36"/>
              </w:rPr>
            </w:pPr>
          </w:p>
          <w:p w14:paraId="5E5EDA9E" w14:textId="77777777" w:rsidR="00D91DD4" w:rsidRPr="00164CBB" w:rsidRDefault="00D91DD4" w:rsidP="00164CBB">
            <w:pPr>
              <w:spacing w:after="120" w:line="360" w:lineRule="exact"/>
              <w:rPr>
                <w:rFonts w:ascii="Arabic Typesetting" w:hAnsi="Arabic Typesetting" w:cs="Arabic Typesetting"/>
                <w:sz w:val="36"/>
                <w:szCs w:val="36"/>
              </w:rPr>
            </w:pPr>
          </w:p>
          <w:p w14:paraId="48C42245" w14:textId="77777777" w:rsidR="00D91DD4" w:rsidRPr="00164CBB" w:rsidRDefault="00D91DD4" w:rsidP="00164CBB">
            <w:pPr>
              <w:spacing w:after="120" w:line="360" w:lineRule="exact"/>
              <w:rPr>
                <w:rFonts w:ascii="Arabic Typesetting" w:hAnsi="Arabic Typesetting" w:cs="Arabic Typesetting"/>
                <w:sz w:val="36"/>
                <w:szCs w:val="36"/>
              </w:rPr>
            </w:pPr>
          </w:p>
          <w:p w14:paraId="335E5ABA" w14:textId="7BC9496E" w:rsidR="00D91DD4" w:rsidRPr="00164CBB" w:rsidRDefault="008F4F46" w:rsidP="00045AAE">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045AAE">
              <w:rPr>
                <w:rFonts w:ascii="Arabic Typesetting" w:hAnsi="Arabic Typesetting" w:cs="Arabic Typesetting"/>
                <w:sz w:val="36"/>
                <w:szCs w:val="36"/>
              </w:rPr>
              <w:t>ج</w:t>
            </w:r>
            <w:r>
              <w:rPr>
                <w:rFonts w:ascii="Arabic Typesetting" w:hAnsi="Arabic Typesetting" w:cs="Arabic Typesetting"/>
                <w:sz w:val="36"/>
                <w:szCs w:val="36"/>
              </w:rPr>
              <w:t>)</w:t>
            </w:r>
            <w:r w:rsidR="00045AAE">
              <w:rPr>
                <w:rFonts w:ascii="Arabic Typesetting" w:hAnsi="Arabic Typesetting" w:cs="Arabic Typesetting"/>
                <w:sz w:val="36"/>
                <w:szCs w:val="36"/>
              </w:rPr>
              <w:t xml:space="preserve"> ****</w:t>
            </w:r>
          </w:p>
        </w:tc>
      </w:tr>
      <w:tr w:rsidR="00D91DD4" w:rsidRPr="00164CBB" w14:paraId="08E64B75" w14:textId="77777777" w:rsidTr="00B602B3">
        <w:trPr>
          <w:trHeight w:val="3289"/>
        </w:trPr>
        <w:tc>
          <w:tcPr>
            <w:tcW w:w="2358" w:type="dxa"/>
            <w:shd w:val="clear" w:color="auto" w:fill="auto"/>
          </w:tcPr>
          <w:p w14:paraId="2A7CFEA5" w14:textId="77777777" w:rsidR="00D91DD4" w:rsidRPr="00164CBB" w:rsidRDefault="00D91DD4" w:rsidP="00164CBB">
            <w:pPr>
              <w:spacing w:after="120" w:line="360" w:lineRule="exact"/>
              <w:rPr>
                <w:rFonts w:ascii="Arabic Typesetting" w:hAnsi="Arabic Typesetting" w:cs="Arabic Typesetting"/>
                <w:kern w:val="2"/>
                <w:sz w:val="36"/>
                <w:szCs w:val="36"/>
              </w:rPr>
            </w:pPr>
            <w:r w:rsidRPr="00164CBB">
              <w:rPr>
                <w:rFonts w:ascii="Arabic Typesetting" w:hAnsi="Arabic Typesetting" w:cs="Arabic Typesetting"/>
                <w:kern w:val="2"/>
                <w:sz w:val="36"/>
                <w:szCs w:val="36"/>
              </w:rPr>
              <w:lastRenderedPageBreak/>
              <w:t>تحسين قدرات مؤسسات التصاميم الوطنية، بما في ذلك مكتب الملكية الفكرية، لتشجيع الاستخدام الاستراتيجي لنظام الملكية الفكرية للشركات التجارية المنتجة للتصاميم، ما يؤدي إلى زيادة استخدام آليات حماية التصاميم المتاحة.</w:t>
            </w:r>
          </w:p>
        </w:tc>
        <w:tc>
          <w:tcPr>
            <w:tcW w:w="2790" w:type="dxa"/>
            <w:shd w:val="clear" w:color="auto" w:fill="auto"/>
          </w:tcPr>
          <w:p w14:paraId="2CCED30F" w14:textId="2A3A8CAC" w:rsidR="00D91DD4" w:rsidRPr="00164CBB" w:rsidRDefault="00D91DD4" w:rsidP="00164CBB">
            <w:pPr>
              <w:numPr>
                <w:ilvl w:val="1"/>
                <w:numId w:val="43"/>
              </w:numPr>
              <w:tabs>
                <w:tab w:val="clear" w:pos="1701"/>
                <w:tab w:val="num" w:pos="560"/>
              </w:tabs>
              <w:spacing w:after="120" w:line="360" w:lineRule="exact"/>
              <w:ind w:left="0"/>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عدد ونوع أنشطة بناء الكفاءات والقدرات ذات الصلة لمؤسسات التصاميم الذي قامت به مؤسسة التصاميم الوطنية؛</w:t>
            </w:r>
          </w:p>
          <w:p w14:paraId="1583BEA5" w14:textId="77777777" w:rsidR="00D91DD4" w:rsidRDefault="00D91DD4" w:rsidP="00164CBB">
            <w:pPr>
              <w:spacing w:after="120" w:line="360" w:lineRule="exact"/>
              <w:rPr>
                <w:rFonts w:ascii="Arabic Typesetting" w:eastAsia="Malgun Gothic" w:hAnsi="Arabic Typesetting" w:cs="Arabic Typesetting"/>
                <w:kern w:val="2"/>
                <w:sz w:val="36"/>
                <w:szCs w:val="36"/>
              </w:rPr>
            </w:pPr>
          </w:p>
          <w:p w14:paraId="0194F5C9" w14:textId="77777777" w:rsidR="00045AAE" w:rsidRPr="00164CBB" w:rsidRDefault="00045AAE" w:rsidP="00164CBB">
            <w:pPr>
              <w:spacing w:after="120" w:line="360" w:lineRule="exact"/>
              <w:rPr>
                <w:rFonts w:ascii="Arabic Typesetting" w:eastAsia="Malgun Gothic" w:hAnsi="Arabic Typesetting" w:cs="Arabic Typesetting"/>
                <w:kern w:val="2"/>
                <w:sz w:val="36"/>
                <w:szCs w:val="36"/>
              </w:rPr>
            </w:pPr>
          </w:p>
          <w:p w14:paraId="5C68E8A8" w14:textId="4480FEDB" w:rsidR="00D91DD4" w:rsidRPr="00164CBB" w:rsidRDefault="00D91DD4" w:rsidP="00045AAE">
            <w:pPr>
              <w:numPr>
                <w:ilvl w:val="1"/>
                <w:numId w:val="43"/>
              </w:numPr>
              <w:tabs>
                <w:tab w:val="clear" w:pos="1701"/>
                <w:tab w:val="num" w:pos="560"/>
                <w:tab w:val="left" w:pos="1820"/>
              </w:tabs>
              <w:spacing w:before="400" w:after="120" w:line="360" w:lineRule="exact"/>
              <w:ind w:left="0"/>
              <w:rPr>
                <w:rFonts w:ascii="Arabic Typesetting" w:hAnsi="Arabic Typesetting" w:cs="Arabic Typesetting"/>
                <w:kern w:val="2"/>
                <w:sz w:val="36"/>
                <w:szCs w:val="36"/>
              </w:rPr>
            </w:pPr>
            <w:r w:rsidRPr="00164CBB">
              <w:rPr>
                <w:rFonts w:ascii="Arabic Typesetting" w:hAnsi="Arabic Typesetting" w:cs="Arabic Typesetting"/>
                <w:kern w:val="2"/>
                <w:sz w:val="36"/>
                <w:szCs w:val="36"/>
              </w:rPr>
              <w:t>عدد ونوع الأنشطة الترويجية الذي قامت به مؤسسة التصاميم الوطنية.</w:t>
            </w:r>
            <w:r w:rsidR="006424CF">
              <w:rPr>
                <w:rFonts w:ascii="Arabic Typesetting" w:hAnsi="Arabic Typesetting" w:cs="Arabic Typesetting"/>
                <w:kern w:val="2"/>
                <w:sz w:val="36"/>
                <w:szCs w:val="36"/>
              </w:rPr>
              <w:t xml:space="preserve"> </w:t>
            </w:r>
          </w:p>
        </w:tc>
        <w:tc>
          <w:tcPr>
            <w:tcW w:w="3150" w:type="dxa"/>
            <w:shd w:val="clear" w:color="auto" w:fill="auto"/>
          </w:tcPr>
          <w:p w14:paraId="0E29262C" w14:textId="15D61464" w:rsidR="00D91DD4" w:rsidRPr="00164CBB" w:rsidRDefault="00D91DD4" w:rsidP="00164CBB">
            <w:pPr>
              <w:numPr>
                <w:ilvl w:val="0"/>
                <w:numId w:val="45"/>
              </w:num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عُقدت 5 حلقات عمل أو مؤتمرات لتكوين الكفاءات ونظمت 9 أنشطة لتكوين الكفاءات.</w:t>
            </w:r>
            <w:r w:rsidR="006424CF">
              <w:rPr>
                <w:rFonts w:ascii="Arabic Typesetting" w:hAnsi="Arabic Typesetting" w:cs="Arabic Typesetting"/>
                <w:sz w:val="36"/>
                <w:szCs w:val="36"/>
              </w:rPr>
              <w:t xml:space="preserve">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ندوة وأنشطة للخبراء الوطنيين وأعضاء اللجنة التوجيهية الوطنية والشركات الصغيرة </w:t>
            </w:r>
            <w:proofErr w:type="spellStart"/>
            <w:r w:rsidRPr="00164CBB">
              <w:rPr>
                <w:rFonts w:ascii="Arabic Typesetting" w:hAnsi="Arabic Typesetting" w:cs="Arabic Typesetting"/>
                <w:sz w:val="36"/>
                <w:szCs w:val="36"/>
              </w:rPr>
              <w:t>والموسطة</w:t>
            </w:r>
            <w:proofErr w:type="spellEnd"/>
            <w:r w:rsidRPr="00164CBB">
              <w:rPr>
                <w:rFonts w:ascii="Arabic Typesetting" w:hAnsi="Arabic Typesetting" w:cs="Arabic Typesetting"/>
                <w:sz w:val="36"/>
                <w:szCs w:val="36"/>
              </w:rPr>
              <w:t xml:space="preserve"> المستفيدة</w:t>
            </w:r>
            <w:r w:rsidR="008F4F46">
              <w:rPr>
                <w:rFonts w:ascii="Arabic Typesetting" w:hAnsi="Arabic Typesetting" w:cs="Arabic Typesetting"/>
                <w:sz w:val="36"/>
                <w:szCs w:val="36"/>
              </w:rPr>
              <w:t>)</w:t>
            </w:r>
          </w:p>
          <w:p w14:paraId="5BAA14BD" w14:textId="77777777" w:rsidR="00D91DD4" w:rsidRPr="00164CBB" w:rsidRDefault="00D91DD4" w:rsidP="00164CBB">
            <w:pPr>
              <w:spacing w:after="120" w:line="360" w:lineRule="exact"/>
              <w:rPr>
                <w:rFonts w:ascii="Arabic Typesetting" w:hAnsi="Arabic Typesetting" w:cs="Arabic Typesetting"/>
                <w:sz w:val="36"/>
                <w:szCs w:val="36"/>
              </w:rPr>
            </w:pPr>
          </w:p>
          <w:p w14:paraId="26EA7DB0" w14:textId="63F9E98A" w:rsidR="00D91DD4" w:rsidRPr="00164CBB" w:rsidRDefault="008C330B" w:rsidP="008C330B">
            <w:pPr>
              <w:numPr>
                <w:ilvl w:val="0"/>
                <w:numId w:val="45"/>
              </w:num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نُظمت</w:t>
            </w:r>
            <w:r w:rsidR="00D91DD4" w:rsidRPr="00164CBB">
              <w:rPr>
                <w:rFonts w:ascii="Arabic Typesetting" w:hAnsi="Arabic Typesetting" w:cs="Arabic Typesetting"/>
                <w:sz w:val="36"/>
                <w:szCs w:val="36"/>
              </w:rPr>
              <w:t xml:space="preserve"> 11 فعالية ترويجية، </w:t>
            </w:r>
            <w:r>
              <w:rPr>
                <w:rFonts w:ascii="Arabic Typesetting" w:hAnsi="Arabic Typesetting" w:cs="Arabic Typesetting" w:hint="cs"/>
                <w:sz w:val="36"/>
                <w:szCs w:val="36"/>
              </w:rPr>
              <w:t>وأعدَّ</w:t>
            </w:r>
            <w:r w:rsidR="00D91DD4" w:rsidRPr="00164CBB">
              <w:rPr>
                <w:rFonts w:ascii="Arabic Typesetting" w:hAnsi="Arabic Typesetting" w:cs="Arabic Typesetting"/>
                <w:sz w:val="36"/>
                <w:szCs w:val="36"/>
              </w:rPr>
              <w:t xml:space="preserve"> كتيب واحد عن المشروع الرائد، ومنشورين عن برنامج </w:t>
            </w:r>
            <w:proofErr w:type="spellStart"/>
            <w:r w:rsidR="00D91DD4" w:rsidRPr="00164CBB">
              <w:rPr>
                <w:rFonts w:ascii="Arabic Typesetting" w:hAnsi="Arabic Typesetting" w:cs="Arabic Typesetting"/>
                <w:sz w:val="36"/>
                <w:szCs w:val="36"/>
                <w:rtl w:val="0"/>
              </w:rPr>
              <w:t>DiseñAr</w:t>
            </w:r>
            <w:proofErr w:type="spellEnd"/>
            <w:r w:rsidR="00D91DD4" w:rsidRPr="00164CBB">
              <w:rPr>
                <w:rFonts w:ascii="Arabic Typesetting" w:hAnsi="Arabic Typesetting" w:cs="Arabic Typesetting"/>
                <w:sz w:val="36"/>
                <w:szCs w:val="36"/>
              </w:rPr>
              <w:t xml:space="preserve"> ومنشورين عن برنامج </w:t>
            </w:r>
            <w:proofErr w:type="spellStart"/>
            <w:r w:rsidR="00D91DD4" w:rsidRPr="00164CBB">
              <w:rPr>
                <w:rFonts w:ascii="Arabic Typesetting" w:hAnsi="Arabic Typesetting" w:cs="Arabic Typesetting"/>
                <w:sz w:val="36"/>
                <w:szCs w:val="36"/>
                <w:rtl w:val="0"/>
              </w:rPr>
              <w:t>Namadij</w:t>
            </w:r>
            <w:proofErr w:type="spellEnd"/>
            <w:r w:rsidR="00D91DD4" w:rsidRPr="00164CBB">
              <w:rPr>
                <w:rFonts w:ascii="Arabic Typesetting" w:hAnsi="Arabic Typesetting" w:cs="Arabic Typesetting"/>
                <w:sz w:val="36"/>
                <w:szCs w:val="36"/>
              </w:rPr>
              <w:t xml:space="preserve">، وفيديو عن </w:t>
            </w:r>
            <w:proofErr w:type="spellStart"/>
            <w:r w:rsidR="00D91DD4" w:rsidRPr="00164CBB">
              <w:rPr>
                <w:rFonts w:ascii="Arabic Typesetting" w:hAnsi="Arabic Typesetting" w:cs="Arabic Typesetting"/>
                <w:sz w:val="36"/>
                <w:szCs w:val="36"/>
                <w:rtl w:val="0"/>
              </w:rPr>
              <w:t>DiseñAr</w:t>
            </w:r>
            <w:proofErr w:type="spellEnd"/>
            <w:r w:rsidR="00D91DD4" w:rsidRPr="00164CBB">
              <w:rPr>
                <w:rFonts w:ascii="Arabic Typesetting" w:hAnsi="Arabic Typesetting" w:cs="Arabic Typesetting"/>
                <w:sz w:val="36"/>
                <w:szCs w:val="36"/>
              </w:rPr>
              <w:t xml:space="preserve"> وفيديو عن </w:t>
            </w:r>
            <w:proofErr w:type="spellStart"/>
            <w:r w:rsidR="00D91DD4" w:rsidRPr="00164CBB">
              <w:rPr>
                <w:rFonts w:ascii="Arabic Typesetting" w:hAnsi="Arabic Typesetting" w:cs="Arabic Typesetting"/>
                <w:sz w:val="36"/>
                <w:szCs w:val="36"/>
                <w:rtl w:val="0"/>
              </w:rPr>
              <w:t>Namadij</w:t>
            </w:r>
            <w:proofErr w:type="spellEnd"/>
            <w:r w:rsidR="00D91DD4" w:rsidRPr="00164CBB">
              <w:rPr>
                <w:rFonts w:ascii="Arabic Typesetting" w:hAnsi="Arabic Typesetting" w:cs="Arabic Typesetting"/>
                <w:sz w:val="36"/>
                <w:szCs w:val="36"/>
              </w:rPr>
              <w:t xml:space="preserve"> وصفحتين شبكيتين عن البرنامجين القطريين ومعرض للتصاميم ومطبوع عن برنامج </w:t>
            </w:r>
            <w:proofErr w:type="spellStart"/>
            <w:r w:rsidR="00D91DD4" w:rsidRPr="00164CBB">
              <w:rPr>
                <w:rFonts w:ascii="Arabic Typesetting" w:hAnsi="Arabic Typesetting" w:cs="Arabic Typesetting"/>
                <w:sz w:val="36"/>
                <w:szCs w:val="36"/>
                <w:rtl w:val="0"/>
              </w:rPr>
              <w:t>DiseñAr</w:t>
            </w:r>
            <w:proofErr w:type="spellEnd"/>
            <w:r w:rsidR="00D91DD4" w:rsidRPr="00164CBB">
              <w:rPr>
                <w:rFonts w:ascii="Arabic Typesetting" w:hAnsi="Arabic Typesetting" w:cs="Arabic Typesetting"/>
                <w:sz w:val="36"/>
                <w:szCs w:val="36"/>
              </w:rPr>
              <w:t>.</w:t>
            </w:r>
          </w:p>
        </w:tc>
        <w:tc>
          <w:tcPr>
            <w:tcW w:w="900" w:type="dxa"/>
            <w:shd w:val="clear" w:color="auto" w:fill="auto"/>
          </w:tcPr>
          <w:p w14:paraId="3E9C91CA" w14:textId="2E8C71D2" w:rsidR="00D91DD4" w:rsidRPr="00164CBB" w:rsidRDefault="008F4F46" w:rsidP="00164CBB">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أ</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w:t>
            </w:r>
          </w:p>
          <w:p w14:paraId="3EA9CA5F" w14:textId="77777777" w:rsidR="00D91DD4" w:rsidRPr="00164CBB" w:rsidRDefault="00D91DD4" w:rsidP="00164CBB">
            <w:pPr>
              <w:spacing w:after="120" w:line="360" w:lineRule="exact"/>
              <w:rPr>
                <w:rFonts w:ascii="Arabic Typesetting" w:hAnsi="Arabic Typesetting" w:cs="Arabic Typesetting"/>
                <w:sz w:val="36"/>
                <w:szCs w:val="36"/>
              </w:rPr>
            </w:pPr>
          </w:p>
          <w:p w14:paraId="12C58158" w14:textId="77777777" w:rsidR="00D91DD4" w:rsidRPr="00164CBB" w:rsidRDefault="00D91DD4" w:rsidP="00164CBB">
            <w:pPr>
              <w:spacing w:after="120" w:line="360" w:lineRule="exact"/>
              <w:rPr>
                <w:rFonts w:ascii="Arabic Typesetting" w:hAnsi="Arabic Typesetting" w:cs="Arabic Typesetting"/>
                <w:sz w:val="36"/>
                <w:szCs w:val="36"/>
              </w:rPr>
            </w:pPr>
          </w:p>
          <w:p w14:paraId="3DFFD6D9" w14:textId="77777777" w:rsidR="00D91DD4" w:rsidRPr="00164CBB" w:rsidRDefault="00D91DD4" w:rsidP="00164CBB">
            <w:pPr>
              <w:spacing w:after="120" w:line="360" w:lineRule="exact"/>
              <w:rPr>
                <w:rFonts w:ascii="Arabic Typesetting" w:hAnsi="Arabic Typesetting" w:cs="Arabic Typesetting"/>
                <w:sz w:val="36"/>
                <w:szCs w:val="36"/>
              </w:rPr>
            </w:pPr>
          </w:p>
          <w:p w14:paraId="1AE2206C" w14:textId="77777777" w:rsidR="00D91DD4" w:rsidRPr="00164CBB" w:rsidRDefault="00D91DD4" w:rsidP="00164CBB">
            <w:pPr>
              <w:spacing w:after="120" w:line="360" w:lineRule="exact"/>
              <w:rPr>
                <w:rFonts w:ascii="Arabic Typesetting" w:hAnsi="Arabic Typesetting" w:cs="Arabic Typesetting"/>
                <w:sz w:val="36"/>
                <w:szCs w:val="36"/>
              </w:rPr>
            </w:pPr>
          </w:p>
          <w:p w14:paraId="70027DB0" w14:textId="77777777" w:rsidR="00D91DD4" w:rsidRPr="00164CBB" w:rsidRDefault="00D91DD4" w:rsidP="00164CBB">
            <w:pPr>
              <w:spacing w:after="120" w:line="360" w:lineRule="exact"/>
              <w:rPr>
                <w:rFonts w:ascii="Arabic Typesetting" w:hAnsi="Arabic Typesetting" w:cs="Arabic Typesetting"/>
                <w:sz w:val="36"/>
                <w:szCs w:val="36"/>
              </w:rPr>
            </w:pPr>
          </w:p>
          <w:p w14:paraId="6363DB70" w14:textId="14CAB78C" w:rsidR="00D91DD4" w:rsidRPr="00164CBB" w:rsidRDefault="008F4F46" w:rsidP="00045AAE">
            <w:pPr>
              <w:spacing w:after="120" w:line="360" w:lineRule="exact"/>
              <w:rPr>
                <w:rFonts w:ascii="Arabic Typesetting" w:hAnsi="Arabic Typesetting" w:cs="Arabic Typesetting"/>
                <w:sz w:val="36"/>
                <w:szCs w:val="36"/>
              </w:rPr>
            </w:pPr>
            <w:r>
              <w:rPr>
                <w:rFonts w:ascii="Arabic Typesetting" w:hAnsi="Arabic Typesetting" w:cs="Arabic Typesetting"/>
                <w:sz w:val="36"/>
                <w:szCs w:val="36"/>
              </w:rPr>
              <w:t>(</w:t>
            </w:r>
            <w:r w:rsidR="00045AAE">
              <w:rPr>
                <w:rFonts w:ascii="Arabic Typesetting" w:hAnsi="Arabic Typesetting" w:cs="Arabic Typesetting"/>
                <w:sz w:val="36"/>
                <w:szCs w:val="36"/>
              </w:rPr>
              <w:t>ب</w:t>
            </w:r>
            <w:r>
              <w:rPr>
                <w:rFonts w:ascii="Arabic Typesetting" w:hAnsi="Arabic Typesetting" w:cs="Arabic Typesetting"/>
                <w:sz w:val="36"/>
                <w:szCs w:val="36"/>
              </w:rPr>
              <w:t>)</w:t>
            </w:r>
            <w:r w:rsidR="00045AAE">
              <w:rPr>
                <w:rFonts w:ascii="Arabic Typesetting" w:hAnsi="Arabic Typesetting" w:cs="Arabic Typesetting"/>
                <w:sz w:val="36"/>
                <w:szCs w:val="36"/>
              </w:rPr>
              <w:t xml:space="preserve"> ****</w:t>
            </w:r>
          </w:p>
        </w:tc>
      </w:tr>
    </w:tbl>
    <w:p w14:paraId="05E96CF9" w14:textId="77777777" w:rsidR="00222FEF" w:rsidRPr="00164CBB" w:rsidRDefault="00222FEF" w:rsidP="00164CBB">
      <w:pPr>
        <w:pStyle w:val="NormalParaAR"/>
        <w:bidi w:val="0"/>
        <w:spacing w:after="120"/>
      </w:pPr>
    </w:p>
    <w:p w14:paraId="6706390A" w14:textId="77777777" w:rsidR="00D91DD4" w:rsidRPr="00164CBB" w:rsidRDefault="00D91DD4" w:rsidP="00164CBB">
      <w:pPr>
        <w:pStyle w:val="EndofDocumentAR"/>
        <w:spacing w:after="120"/>
        <w:sectPr w:rsidR="00D91DD4" w:rsidRPr="00164CBB" w:rsidSect="000955B8">
          <w:headerReference w:type="default" r:id="rId24"/>
          <w:headerReference w:type="first" r:id="rId25"/>
          <w:pgSz w:w="11907" w:h="16840" w:code="9"/>
          <w:pgMar w:top="567" w:right="1418" w:bottom="1418" w:left="1134" w:header="510" w:footer="1021" w:gutter="0"/>
          <w:pgNumType w:start="1"/>
          <w:cols w:space="720"/>
          <w:titlePg/>
          <w:docGrid w:linePitch="299"/>
        </w:sectPr>
      </w:pPr>
    </w:p>
    <w:p w14:paraId="74C71164" w14:textId="0689E335" w:rsidR="00D91DD4" w:rsidRPr="00164CBB" w:rsidRDefault="008558E1" w:rsidP="00FE09D6">
      <w:pPr>
        <w:pBdr>
          <w:bottom w:val="single" w:sz="4" w:space="1" w:color="auto"/>
        </w:pBdr>
        <w:spacing w:after="120" w:line="360" w:lineRule="exact"/>
        <w:outlineLvl w:val="0"/>
        <w:rPr>
          <w:rFonts w:ascii="Arabic Typesetting" w:hAnsi="Arabic Typesetting" w:cs="Arabic Typesetting"/>
          <w:sz w:val="36"/>
          <w:szCs w:val="36"/>
        </w:rPr>
      </w:pPr>
      <w:r>
        <w:rPr>
          <w:rFonts w:ascii="Arabic Typesetting" w:hAnsi="Arabic Typesetting" w:cs="Arabic Typesetting"/>
          <w:sz w:val="36"/>
          <w:szCs w:val="36"/>
        </w:rPr>
        <w:lastRenderedPageBreak/>
        <w:t>الم</w:t>
      </w:r>
      <w:r w:rsidR="00356FD9">
        <w:rPr>
          <w:rFonts w:ascii="Arabic Typesetting" w:hAnsi="Arabic Typesetting" w:cs="Arabic Typesetting" w:hint="cs"/>
          <w:sz w:val="36"/>
          <w:szCs w:val="36"/>
          <w:lang w:bidi="ar-SA"/>
        </w:rPr>
        <w:t>لحق</w:t>
      </w:r>
      <w:r w:rsidR="00D91DD4" w:rsidRPr="00164CBB">
        <w:rPr>
          <w:rFonts w:ascii="Arabic Typesetting" w:hAnsi="Arabic Typesetting" w:cs="Arabic Typesetting"/>
          <w:sz w:val="36"/>
          <w:szCs w:val="36"/>
        </w:rPr>
        <w:t xml:space="preserve"> الأول</w:t>
      </w:r>
    </w:p>
    <w:p w14:paraId="71CF60B0" w14:textId="77777777" w:rsidR="00D91DD4" w:rsidRPr="00164CBB" w:rsidRDefault="00D91DD4" w:rsidP="00FE09D6">
      <w:pPr>
        <w:pBdr>
          <w:bottom w:val="single" w:sz="4" w:space="1" w:color="auto"/>
        </w:pBdr>
        <w:spacing w:after="120" w:line="360" w:lineRule="exact"/>
        <w:jc w:val="both"/>
        <w:outlineLvl w:val="0"/>
        <w:rPr>
          <w:rFonts w:ascii="Arabic Typesetting" w:hAnsi="Arabic Typesetting" w:cs="Arabic Typesetting"/>
          <w:sz w:val="36"/>
          <w:szCs w:val="36"/>
        </w:rPr>
      </w:pPr>
      <w:r w:rsidRPr="00164CBB">
        <w:rPr>
          <w:rFonts w:ascii="Arabic Typesetting" w:hAnsi="Arabic Typesetting" w:cs="Arabic Typesetting"/>
          <w:sz w:val="36"/>
          <w:szCs w:val="36"/>
        </w:rPr>
        <w:t>لمحة عامة عن المشروع الرائد والأحداث في الفترة من 2014 إلى 2016</w:t>
      </w:r>
    </w:p>
    <w:p w14:paraId="3BBD23BE" w14:textId="77777777" w:rsidR="00D91DD4" w:rsidRPr="00164CBB" w:rsidRDefault="00D91DD4" w:rsidP="00164CBB">
      <w:pPr>
        <w:spacing w:after="120" w:line="360" w:lineRule="exact"/>
        <w:rPr>
          <w:rFonts w:ascii="Arabic Typesetting" w:hAnsi="Arabic Typesetting" w:cs="Arabic Typesetting"/>
          <w:sz w:val="36"/>
          <w:szCs w:val="36"/>
        </w:rPr>
      </w:pPr>
    </w:p>
    <w:bookmarkStart w:id="3" w:name="_MON_1536557527"/>
    <w:bookmarkEnd w:id="3"/>
    <w:p w14:paraId="621107C3" w14:textId="77777777" w:rsidR="00D91DD4" w:rsidRPr="00164CBB" w:rsidRDefault="00C15C8E" w:rsidP="00045AAE">
      <w:pPr>
        <w:spacing w:after="120"/>
        <w:rPr>
          <w:rFonts w:ascii="Arabic Typesetting" w:hAnsi="Arabic Typesetting" w:cs="Arabic Typesetting"/>
          <w:sz w:val="36"/>
          <w:szCs w:val="36"/>
        </w:rPr>
      </w:pPr>
      <w:r w:rsidRPr="00164CBB">
        <w:rPr>
          <w:rFonts w:ascii="Arabic Typesetting" w:hAnsi="Arabic Typesetting" w:cs="Arabic Typesetting"/>
          <w:sz w:val="36"/>
          <w:szCs w:val="36"/>
          <w:rtl w:val="0"/>
        </w:rPr>
        <w:object w:dxaOrig="14230" w:dyaOrig="6644" w14:anchorId="46CD8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75pt;height:332.25pt" o:ole="">
            <v:imagedata r:id="rId26" o:title=""/>
          </v:shape>
          <o:OLEObject Type="Embed" ProgID="Word.Document.12" ShapeID="_x0000_i1025" DrawAspect="Content" ObjectID="_1536665045" r:id="rId27">
            <o:FieldCodes>\s</o:FieldCodes>
          </o:OLEObject>
        </w:object>
      </w:r>
    </w:p>
    <w:p w14:paraId="4263B894" w14:textId="77777777" w:rsidR="00D91DD4" w:rsidRPr="00164CBB" w:rsidRDefault="00D91DD4" w:rsidP="00164CBB">
      <w:pPr>
        <w:pStyle w:val="EndofDocumentAR"/>
        <w:spacing w:after="120"/>
      </w:pPr>
    </w:p>
    <w:p w14:paraId="31054F3E" w14:textId="17E393B1" w:rsidR="00222FEF" w:rsidRPr="00164CBB" w:rsidRDefault="006218E1" w:rsidP="00FE09D6">
      <w:pPr>
        <w:pStyle w:val="EndofDocumentAR"/>
        <w:spacing w:after="120"/>
      </w:pPr>
      <w:r w:rsidRPr="00164CBB">
        <w:t>[يلي ذلك المرفق الثامن]</w:t>
      </w:r>
    </w:p>
    <w:p w14:paraId="33BDB8CB" w14:textId="77777777" w:rsidR="00222FEF" w:rsidRPr="00164CBB" w:rsidRDefault="00222FEF" w:rsidP="00164CBB">
      <w:pPr>
        <w:pStyle w:val="NormalParaAR"/>
        <w:spacing w:after="120"/>
        <w:sectPr w:rsidR="00222FEF" w:rsidRPr="00164CBB" w:rsidSect="00D91DD4">
          <w:headerReference w:type="default" r:id="rId28"/>
          <w:headerReference w:type="first" r:id="rId29"/>
          <w:pgSz w:w="16840" w:h="11907" w:orient="landscape" w:code="9"/>
          <w:pgMar w:top="1418" w:right="1418" w:bottom="1134" w:left="567" w:header="510" w:footer="1021" w:gutter="0"/>
          <w:cols w:space="720"/>
          <w:titlePg/>
          <w:docGrid w:linePitch="299"/>
        </w:sectPr>
      </w:pPr>
    </w:p>
    <w:p w14:paraId="712A5662" w14:textId="1BBE0897"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i/>
          <w:iCs/>
          <w:sz w:val="36"/>
          <w:szCs w:val="36"/>
        </w:rPr>
        <w:lastRenderedPageBreak/>
        <w:t>التوصية 1:</w:t>
      </w:r>
      <w:r w:rsidR="006424CF">
        <w:rPr>
          <w:rFonts w:ascii="Arabic Typesetting" w:hAnsi="Arabic Typesetting" w:cs="Arabic Typesetting"/>
          <w:i/>
          <w:iCs/>
          <w:sz w:val="36"/>
          <w:szCs w:val="36"/>
        </w:rPr>
        <w:t xml:space="preserve"> </w:t>
      </w:r>
      <w:r w:rsidRPr="00164CBB">
        <w:rPr>
          <w:rFonts w:ascii="Arabic Typesetting" w:hAnsi="Arabic Typesetting" w:cs="Arabic Typesetting"/>
          <w:sz w:val="36"/>
          <w:szCs w:val="36"/>
        </w:rPr>
        <w:t>يجب أن تتميز أنشطة الويبو في مجال المساعدة التقنية بعدة ميزات منها أنها موجهة نحو التنمية وقائمة على الطلب وتتمتع بالشفافية، وتأخذ بعين الاعتبار الأولويات والاحتياجات الخاصة بالبلدان النامية والبلدان الأقل نموا على وجه الخصوص، فضلا عن تفاوت مستويات التنمية المحققة في الدول الأعضاء، وينبغي إدراج الأنشطة في أطر زمنية لتنفيذ البرامج.</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وفي هذا الصدد، ينبغي أن يكون تصميم برامج المساعدة التقنية وآليات تسليمها وعمليات تقييمها خاصة بكل بلد.</w:t>
      </w:r>
    </w:p>
    <w:p w14:paraId="0040F108" w14:textId="77777777" w:rsidR="00D91DD4" w:rsidRPr="00164CBB" w:rsidRDefault="00D91DD4" w:rsidP="00164CBB">
      <w:pPr>
        <w:spacing w:after="120" w:line="360" w:lineRule="exact"/>
        <w:rPr>
          <w:rFonts w:ascii="Arabic Typesetting" w:hAnsi="Arabic Typesetting" w:cs="Arabic Typesetting"/>
          <w:bCs/>
          <w:sz w:val="36"/>
          <w:szCs w:val="36"/>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3"/>
        <w:gridCol w:w="7398"/>
      </w:tblGrid>
      <w:tr w:rsidR="00D91DD4" w:rsidRPr="00164CBB" w14:paraId="4C32FEA4" w14:textId="77777777" w:rsidTr="00F34961">
        <w:trPr>
          <w:trHeight w:val="374"/>
          <w:tblHeader/>
        </w:trPr>
        <w:tc>
          <w:tcPr>
            <w:tcW w:w="6403" w:type="dxa"/>
            <w:shd w:val="clear" w:color="auto" w:fill="auto"/>
            <w:vAlign w:val="center"/>
          </w:tcPr>
          <w:p w14:paraId="24632B83" w14:textId="1D5F37BF" w:rsidR="00D91DD4" w:rsidRPr="00045AAE" w:rsidRDefault="00D91DD4" w:rsidP="00045AAE">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استراتيجيات التنفيذ</w:t>
            </w:r>
          </w:p>
        </w:tc>
        <w:tc>
          <w:tcPr>
            <w:tcW w:w="7398" w:type="dxa"/>
            <w:tcBorders>
              <w:bottom w:val="single" w:sz="4" w:space="0" w:color="auto"/>
            </w:tcBorders>
            <w:shd w:val="clear" w:color="auto" w:fill="auto"/>
            <w:vAlign w:val="center"/>
          </w:tcPr>
          <w:p w14:paraId="23609B50" w14:textId="68EA552A" w:rsidR="00D91DD4" w:rsidRPr="00045AAE" w:rsidRDefault="00D91DD4" w:rsidP="00045AAE">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الإنجازات</w:t>
            </w:r>
          </w:p>
        </w:tc>
      </w:tr>
      <w:tr w:rsidR="00D91DD4" w:rsidRPr="00164CBB" w14:paraId="24600732" w14:textId="77777777" w:rsidTr="00F34961">
        <w:tblPrEx>
          <w:tblCellMar>
            <w:top w:w="108" w:type="dxa"/>
            <w:bottom w:w="108" w:type="dxa"/>
          </w:tblCellMar>
        </w:tblPrEx>
        <w:trPr>
          <w:trHeight w:val="2668"/>
        </w:trPr>
        <w:tc>
          <w:tcPr>
            <w:tcW w:w="6403" w:type="dxa"/>
            <w:shd w:val="clear" w:color="auto" w:fill="auto"/>
          </w:tcPr>
          <w:p w14:paraId="7F311B89"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الاضطلاع بتقديم المساعدة التقنية، بناء على طلب الدول الأعضاء، بعد أن يتم تصميمها وصياغتها وتنفيذها بالتشاور والتعاون الوثيق مع البلدان المعنية لتلبي الاحتياجات المحددة ومستوى التنمية وأولويات البلد تلبية كاملة، مع التركيز خاصة على احتياجات البلدان الأقل نموا.</w:t>
            </w:r>
          </w:p>
          <w:p w14:paraId="317D5BEF" w14:textId="424C9180"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تقديم المساعدة للبلدان في سياق صياغة استراتيجيات وطنية بشأن الملكية الفكرية لفائدة جميع أصحاب المصالح.</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ويعد الغرض الرئيسي من هذه الاستراتيجيات هو الإسهام في التنمية الاقتصادية والاجتماعية والثقافية والتكنولوجية في البلدان المستفيدة بفضل الانتفاع الفعال بنظام الملكية الفكرية.</w:t>
            </w:r>
          </w:p>
          <w:p w14:paraId="02271ADF"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تظل المسؤولية الأولى عن إعداد هذه العملية واقعة على عاتق البلدان المعنية، مع التزام الويبو التام بتقديم كل ما يلزم من المساعدة التقنية والتعاون بطريقة فعالة من حيث التكلفة أو التدخل في الوقت المناسب.</w:t>
            </w:r>
          </w:p>
        </w:tc>
        <w:tc>
          <w:tcPr>
            <w:tcW w:w="7398" w:type="dxa"/>
            <w:shd w:val="clear" w:color="auto" w:fill="auto"/>
          </w:tcPr>
          <w:p w14:paraId="4A5924A4" w14:textId="48F6FBA9"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وضع وتنفيذ أنشطة لتقديم المساعدة التقنية وبرامج تدريبية في مجال الملكية الفكرية مع مراعاة </w:t>
            </w:r>
          </w:p>
          <w:p w14:paraId="58DF8C5B" w14:textId="09B9B4C0"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مستويات التنمية في البلد</w:t>
            </w:r>
            <w:r w:rsidR="005C0029">
              <w:rPr>
                <w:rFonts w:ascii="Arabic Typesetting" w:hAnsi="Arabic Typesetting" w:cs="Arabic Typesetting" w:hint="cs"/>
                <w:sz w:val="36"/>
                <w:szCs w:val="36"/>
              </w:rPr>
              <w:t>ا</w:t>
            </w:r>
            <w:r w:rsidRPr="00164CBB">
              <w:rPr>
                <w:rFonts w:ascii="Arabic Typesetting" w:hAnsi="Arabic Typesetting" w:cs="Arabic Typesetting"/>
                <w:sz w:val="36"/>
                <w:szCs w:val="36"/>
              </w:rPr>
              <w:t>ن الملتمسة.</w:t>
            </w:r>
          </w:p>
          <w:p w14:paraId="29DA8CED" w14:textId="76352E71" w:rsidR="00D91DD4" w:rsidRPr="00164CBB" w:rsidRDefault="00045AAE" w:rsidP="00164CBB">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و</w:t>
            </w:r>
            <w:r w:rsidR="00D91DD4" w:rsidRPr="00164CBB">
              <w:rPr>
                <w:rFonts w:ascii="Arabic Typesetting" w:hAnsi="Arabic Typesetting" w:cs="Arabic Typesetting"/>
                <w:sz w:val="36"/>
                <w:szCs w:val="36"/>
              </w:rPr>
              <w:t>استمرت البلدان النامية والبلدان الأقل نمواً في الاستفادة من المساعدة على صياغة وتطوير وتنفيذ استراتيجيات وطنية للملكية الفكرية متسقة مع خطط التنمية العامة ومزودة بالقدرة على تشجيع الابتكار والإبداع.</w:t>
            </w:r>
          </w:p>
          <w:p w14:paraId="4E79D7ED" w14:textId="7ED87298" w:rsidR="00D91DD4" w:rsidRPr="00164CBB" w:rsidRDefault="00045AAE" w:rsidP="00164CBB">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و</w:t>
            </w:r>
            <w:r w:rsidR="00D91DD4" w:rsidRPr="00164CBB">
              <w:rPr>
                <w:rFonts w:ascii="Arabic Typesetting" w:hAnsi="Arabic Typesetting" w:cs="Arabic Typesetting"/>
                <w:sz w:val="36"/>
                <w:szCs w:val="36"/>
              </w:rPr>
              <w:t xml:space="preserve">في أواخر الثنائية 2014/15، كانت استراتيجيات وطنية للملكية الفكرية/خطط وطنية لتطوير الملكية الفكرية قد اعتُمدت و/أو قيد التنفيذ في 44 بلدا إجمالا </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Pr>
              <w:t>26 بلدا في أفريقيا وبلدان في المنطقة العربية وثمانية بلدان في آسيا والمحيط الهادئ وثمانية بلدان في أمريكا اللاتينية والكاريبي</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منها 19 بلدا من البلدان الأقل نموا. </w:t>
            </w:r>
          </w:p>
          <w:p w14:paraId="5BACBBA0" w14:textId="00BC74ED" w:rsidR="00045AAE" w:rsidRDefault="00045AAE" w:rsidP="00045AAE">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و</w:t>
            </w:r>
            <w:r w:rsidR="00D91DD4" w:rsidRPr="00164CBB">
              <w:rPr>
                <w:rFonts w:ascii="Arabic Typesetting" w:hAnsi="Arabic Typesetting" w:cs="Arabic Typesetting"/>
                <w:sz w:val="36"/>
                <w:szCs w:val="36"/>
              </w:rPr>
              <w:t xml:space="preserve">استمر استخدام قواعد البيانات المتخصصة كأدوات للتوثيق والإبلاغ الفعال عن تقديم المساعدة التقنية، ولا سيما قواعد البيانات بشأن المساعدة التقنية في مجال الملكية الفكرية </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المتاحة على </w:t>
            </w:r>
            <w:hyperlink r:id="rId30">
              <w:r w:rsidR="00D91DD4" w:rsidRPr="00164CBB">
                <w:rPr>
                  <w:rStyle w:val="Hyperlink"/>
                  <w:rFonts w:ascii="Arabic Typesetting" w:hAnsi="Arabic Typesetting" w:cs="Arabic Typesetting"/>
                  <w:sz w:val="36"/>
                  <w:szCs w:val="36"/>
                  <w:rtl w:val="0"/>
                </w:rPr>
                <w:t>http://www.wipo.int/tad/en</w:t>
              </w:r>
              <w:r w:rsidR="00D91DD4" w:rsidRPr="00164CBB">
                <w:rPr>
                  <w:rStyle w:val="Hyperlink"/>
                  <w:rFonts w:ascii="Arabic Typesetting" w:hAnsi="Arabic Typesetting" w:cs="Arabic Typesetting"/>
                  <w:sz w:val="36"/>
                  <w:szCs w:val="36"/>
                </w:rPr>
                <w:t>/</w:t>
              </w:r>
            </w:hyperlink>
            <w:r>
              <w:rPr>
                <w:rFonts w:ascii="Arabic Typesetting" w:hAnsi="Arabic Typesetting" w:cs="Arabic Typesetting"/>
                <w:sz w:val="36"/>
                <w:szCs w:val="36"/>
              </w:rPr>
              <w:t xml:space="preserve"> وقائمة الخبراء الاستشار</w:t>
            </w:r>
            <w:r w:rsidR="0056109A">
              <w:rPr>
                <w:rFonts w:ascii="Arabic Typesetting" w:hAnsi="Arabic Typesetting" w:cs="Arabic Typesetting" w:hint="cs"/>
                <w:sz w:val="36"/>
                <w:szCs w:val="36"/>
              </w:rPr>
              <w:t>ي</w:t>
            </w:r>
            <w:r>
              <w:rPr>
                <w:rFonts w:ascii="Arabic Typesetting" w:hAnsi="Arabic Typesetting" w:cs="Arabic Typesetting"/>
                <w:sz w:val="36"/>
                <w:szCs w:val="36"/>
              </w:rPr>
              <w:t>ين.</w:t>
            </w:r>
          </w:p>
          <w:p w14:paraId="72D87D67" w14:textId="43373F12" w:rsidR="00D91DD4" w:rsidRPr="00164CBB" w:rsidRDefault="00045AAE" w:rsidP="00045AAE">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و</w:t>
            </w:r>
            <w:r w:rsidR="00D91DD4" w:rsidRPr="00164CBB">
              <w:rPr>
                <w:rFonts w:ascii="Arabic Typesetting" w:hAnsi="Arabic Typesetting" w:cs="Arabic Typesetting"/>
                <w:sz w:val="36"/>
                <w:szCs w:val="36"/>
              </w:rPr>
              <w:t xml:space="preserve">أُنشئت منصة موفق الويبو </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tl w:val="0"/>
              </w:rPr>
              <w:t>WIPO Match</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بوصفها أداة شبكية فعالية لتيسير أنشطة المساعدة التقنية في مجال الملكية الفكرية وتعزيزها على أساس قاعدة بيانات الويبو السابقة لمطابقة الاحتياجات الإنمائية في مجال الملكية الفكرية </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tl w:val="0"/>
              </w:rPr>
              <w:t>IP-DMD</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Pr>
              <w:t>.</w:t>
            </w:r>
            <w:r w:rsidR="006424CF">
              <w:rPr>
                <w:rFonts w:ascii="Arabic Typesetting" w:hAnsi="Arabic Typesetting" w:cs="Arabic Typesetting"/>
                <w:sz w:val="36"/>
                <w:szCs w:val="36"/>
              </w:rPr>
              <w:t xml:space="preserve"> </w:t>
            </w:r>
            <w:r w:rsidR="00D91DD4" w:rsidRPr="00164CBB">
              <w:rPr>
                <w:rFonts w:ascii="Arabic Typesetting" w:hAnsi="Arabic Typesetting" w:cs="Arabic Typesetting"/>
                <w:sz w:val="36"/>
                <w:szCs w:val="36"/>
              </w:rPr>
              <w:t>وتوفر وظائف أفضل وأوسع نطاقاً.</w:t>
            </w:r>
            <w:r w:rsidR="006424CF">
              <w:rPr>
                <w:rFonts w:ascii="Arabic Typesetting" w:hAnsi="Arabic Typesetting" w:cs="Arabic Typesetting"/>
                <w:sz w:val="36"/>
                <w:szCs w:val="36"/>
              </w:rPr>
              <w:t xml:space="preserve"> </w:t>
            </w:r>
            <w:r w:rsidR="00D91DD4" w:rsidRPr="00164CBB">
              <w:rPr>
                <w:rFonts w:ascii="Arabic Typesetting" w:hAnsi="Arabic Typesetting" w:cs="Arabic Typesetting"/>
                <w:sz w:val="36"/>
                <w:szCs w:val="36"/>
              </w:rPr>
              <w:t xml:space="preserve">وتهدف إلى جمع كل الأطراف المعنية في مجال الملكية الفكرية بما في ذلك مقدمو </w:t>
            </w:r>
            <w:r w:rsidR="00D91DD4" w:rsidRPr="00164CBB">
              <w:rPr>
                <w:rFonts w:ascii="Arabic Typesetting" w:hAnsi="Arabic Typesetting" w:cs="Arabic Typesetting"/>
                <w:sz w:val="36"/>
                <w:szCs w:val="36"/>
              </w:rPr>
              <w:lastRenderedPageBreak/>
              <w:t xml:space="preserve">المساعدات التقنية والمستفيدون منها بغية التوفيق بين الاحتياجات المحددة والموارد المتاحة وتعزيز تدفق المساعدات الإنمائية وآثارها. </w:t>
            </w:r>
          </w:p>
          <w:p w14:paraId="6CE62395" w14:textId="7C372458"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وصُممت واجهات جديدة لتخزين المعلومات الخاصة بالتعاون فيما بين بلدان الجنوب وتجديد قاعدة بيانات الويبو لمطابقة الاحتياجات الإنمائية في مجال الملكية الفكرية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IP-DMD</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التي أصبح اسمها "موفق الويبو"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WIPO MATCH</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r w:rsidR="006424CF">
              <w:rPr>
                <w:rFonts w:ascii="Arabic Typesetting" w:hAnsi="Arabic Typesetting" w:cs="Arabic Typesetting"/>
                <w:sz w:val="36"/>
                <w:szCs w:val="36"/>
              </w:rPr>
              <w:t xml:space="preserve"> </w:t>
            </w:r>
          </w:p>
          <w:p w14:paraId="6403C703" w14:textId="04E0EF05"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وجُمعت الآراء النقدية للمستخد</w:t>
            </w:r>
            <w:r w:rsidR="00045AAE">
              <w:rPr>
                <w:rFonts w:ascii="Arabic Typesetting" w:hAnsi="Arabic Typesetting" w:cs="Arabic Typesetting" w:hint="cs"/>
                <w:sz w:val="36"/>
                <w:szCs w:val="36"/>
              </w:rPr>
              <w:t>م</w:t>
            </w:r>
            <w:r w:rsidRPr="00164CBB">
              <w:rPr>
                <w:rFonts w:ascii="Arabic Typesetting" w:hAnsi="Arabic Typesetting" w:cs="Arabic Typesetting"/>
                <w:sz w:val="36"/>
                <w:szCs w:val="36"/>
              </w:rPr>
              <w:t>ين من أجل تعظيم الاستفادة من قواعد البيانات الخاصة بالمساعدة التقنية وتعزيز خصائصها وزيادة استخدامها المحتمل لأغراض التوثيق والإبلاغ على صعيد المنظمة فضلاً عن الدول الأعضاء بعد تكييفها على النحو اللازم.</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وكيِّفت قاعدة بيانات المساعدة التقنية للملكية الفكرية وقائمة الخبراء الاستشاريين بناء على طلب دولتين عضوين لاستيفاء متطلبات التوثيق والإبلاغ فيما يخص الأنشطة المنفذة على الصعيد الوطني.</w:t>
            </w:r>
          </w:p>
          <w:p w14:paraId="02697FFF" w14:textId="6EF2452D" w:rsidR="00D91DD4" w:rsidRPr="00164CBB" w:rsidRDefault="00D91DD4" w:rsidP="00045AAE">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عن الفترة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r w:rsidR="00045AAE">
              <w:rPr>
                <w:rFonts w:ascii="Arabic Typesetting" w:hAnsi="Arabic Typesetting" w:cs="Arabic Typesetting"/>
                <w:sz w:val="36"/>
                <w:szCs w:val="36"/>
              </w:rPr>
              <w:t xml:space="preserve"> وبخاصة البرنامجان 9 و10. </w:t>
            </w:r>
          </w:p>
        </w:tc>
      </w:tr>
    </w:tbl>
    <w:p w14:paraId="4018DD72" w14:textId="46490700"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lastRenderedPageBreak/>
        <w:br w:type="page"/>
      </w:r>
      <w:r w:rsidRPr="00164CBB">
        <w:rPr>
          <w:rFonts w:ascii="Arabic Typesetting" w:hAnsi="Arabic Typesetting" w:cs="Arabic Typesetting"/>
          <w:i/>
          <w:iCs/>
          <w:sz w:val="36"/>
          <w:szCs w:val="36"/>
        </w:rPr>
        <w:lastRenderedPageBreak/>
        <w:t>التوصية 3:</w:t>
      </w:r>
      <w:r w:rsidR="006424CF">
        <w:rPr>
          <w:rFonts w:ascii="Arabic Typesetting" w:hAnsi="Arabic Typesetting" w:cs="Arabic Typesetting"/>
          <w:i/>
          <w:iCs/>
          <w:sz w:val="36"/>
          <w:szCs w:val="36"/>
        </w:rPr>
        <w:t xml:space="preserve"> </w:t>
      </w:r>
      <w:r w:rsidRPr="00164CBB">
        <w:rPr>
          <w:rFonts w:ascii="Arabic Typesetting" w:hAnsi="Arabic Typesetting" w:cs="Arabic Typesetting"/>
          <w:sz w:val="36"/>
          <w:szCs w:val="36"/>
        </w:rPr>
        <w:t>زيادة ما يخصص من أموال وموارد بشرية لبرامج المساعدة التقنية في الويبو للنهوض بجملة أمور، منها ثقافة الملكية الفكرية الموجهة للتنمية مع التأكيد على إدراج الملكية الفكرية في مختلف المستويات التعليمية وحفز اهتمام الجمهور بالملكية الفكرية.</w:t>
      </w:r>
    </w:p>
    <w:p w14:paraId="7794ED7D" w14:textId="77777777" w:rsidR="00D91DD4" w:rsidRPr="00164CBB" w:rsidRDefault="00D91DD4" w:rsidP="00164CBB">
      <w:pPr>
        <w:spacing w:after="120" w:line="360" w:lineRule="exact"/>
        <w:rPr>
          <w:rFonts w:ascii="Arabic Typesetting" w:hAnsi="Arabic Typesetting" w:cs="Arabic Typesetting"/>
          <w:bCs/>
          <w:sz w:val="36"/>
          <w:szCs w:val="36"/>
        </w:rPr>
      </w:pPr>
    </w:p>
    <w:tbl>
      <w:tblPr>
        <w:bidiVisual/>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6"/>
        <w:gridCol w:w="9364"/>
      </w:tblGrid>
      <w:tr w:rsidR="00D91DD4" w:rsidRPr="00164CBB" w14:paraId="350BA390" w14:textId="77777777" w:rsidTr="00F34961">
        <w:trPr>
          <w:trHeight w:val="392"/>
          <w:tblHeader/>
        </w:trPr>
        <w:tc>
          <w:tcPr>
            <w:tcW w:w="4386" w:type="dxa"/>
            <w:tcBorders>
              <w:bottom w:val="single" w:sz="4" w:space="0" w:color="auto"/>
            </w:tcBorders>
            <w:shd w:val="clear" w:color="auto" w:fill="auto"/>
          </w:tcPr>
          <w:p w14:paraId="2767DA29" w14:textId="77777777" w:rsidR="00D91DD4" w:rsidRPr="00164CBB" w:rsidRDefault="00D91DD4" w:rsidP="00164CBB">
            <w:pPr>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استراتيجيات التنفيذ</w:t>
            </w:r>
          </w:p>
        </w:tc>
        <w:tc>
          <w:tcPr>
            <w:tcW w:w="9364" w:type="dxa"/>
            <w:tcBorders>
              <w:bottom w:val="single" w:sz="4" w:space="0" w:color="auto"/>
            </w:tcBorders>
            <w:shd w:val="clear" w:color="auto" w:fill="auto"/>
            <w:vAlign w:val="center"/>
          </w:tcPr>
          <w:p w14:paraId="00D2E0ED" w14:textId="06412F0A" w:rsidR="00D91DD4" w:rsidRPr="007F0201" w:rsidRDefault="00D91DD4" w:rsidP="007F0201">
            <w:pPr>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الإنجازات</w:t>
            </w:r>
          </w:p>
        </w:tc>
      </w:tr>
      <w:tr w:rsidR="00D91DD4" w:rsidRPr="00164CBB" w14:paraId="233A2200" w14:textId="77777777" w:rsidTr="00F34961">
        <w:tblPrEx>
          <w:tblCellMar>
            <w:top w:w="108" w:type="dxa"/>
            <w:bottom w:w="108" w:type="dxa"/>
          </w:tblCellMar>
        </w:tblPrEx>
        <w:trPr>
          <w:trHeight w:val="6447"/>
        </w:trPr>
        <w:tc>
          <w:tcPr>
            <w:tcW w:w="4386" w:type="dxa"/>
            <w:tcBorders>
              <w:bottom w:val="single" w:sz="4" w:space="0" w:color="auto"/>
            </w:tcBorders>
            <w:shd w:val="clear" w:color="auto" w:fill="auto"/>
          </w:tcPr>
          <w:p w14:paraId="1A8E9F63" w14:textId="77777777" w:rsidR="00D91DD4" w:rsidRPr="00164CBB" w:rsidRDefault="00D91DD4" w:rsidP="00164CBB">
            <w:pPr>
              <w:autoSpaceDE w:val="0"/>
              <w:spacing w:after="120" w:line="360" w:lineRule="exact"/>
              <w:outlineLvl w:val="3"/>
              <w:rPr>
                <w:rFonts w:ascii="Arabic Typesetting" w:hAnsi="Arabic Typesetting" w:cs="Arabic Typesetting"/>
                <w:bCs/>
                <w:i/>
                <w:sz w:val="36"/>
                <w:szCs w:val="36"/>
              </w:rPr>
            </w:pPr>
            <w:r w:rsidRPr="00164CBB">
              <w:rPr>
                <w:rFonts w:ascii="Arabic Typesetting" w:hAnsi="Arabic Typesetting" w:cs="Arabic Typesetting"/>
                <w:i/>
                <w:iCs/>
                <w:sz w:val="36"/>
                <w:szCs w:val="36"/>
              </w:rPr>
              <w:t>النهوض بثقافة الملكية الفكرية الموجهة للتنمية وحفز وعي الجمهور بصورة أكبر بالملكية الفكرية</w:t>
            </w:r>
          </w:p>
          <w:p w14:paraId="51666610" w14:textId="2025E493"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يزال إذكاء الوعي في قطاعات المجتمع كافة بأهمية دور الملكية الفكرية في التنمية الوطنية، وتعزيز النقاش والحوار المستنير والمتوازن حول قضايا الملكية الفكرية يشكلان جزءاً لا يتجزأ من برامج الويبو وأنشطتها.</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وتشجيع الويبو لإشراك جميع أصحاب المصالح الوطنيين عبر أنشطتها وبرامجها المختلفة باعتبار أن ذلك يشكل جزءاً من عملية التعريف بثقافة الملكية الفكرية الموجهة للتنمية.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ويجرى تطويع برامج معينة خصيصاً للمؤسسات العامة ولأصحاب المصالح في مجال الملكية الفكرية وللمنتفعين بها، وتستهدف هذه البرامج قطاعات مجتمعية مختلفة، منها الجامعات ومراكز الأبحاث والشركات الصغيرة والمتوسطة والصناعات الإبداعية والسلك الدبلوماسي والجهاز القضائي والمسؤولون الحكوميون والمجتمع المدني.</w:t>
            </w:r>
            <w:r w:rsidR="006424CF">
              <w:rPr>
                <w:rFonts w:ascii="Arabic Typesetting" w:hAnsi="Arabic Typesetting" w:cs="Arabic Typesetting"/>
                <w:sz w:val="36"/>
                <w:szCs w:val="36"/>
              </w:rPr>
              <w:t xml:space="preserve"> </w:t>
            </w:r>
          </w:p>
        </w:tc>
        <w:tc>
          <w:tcPr>
            <w:tcW w:w="9364" w:type="dxa"/>
            <w:tcBorders>
              <w:bottom w:val="single" w:sz="4" w:space="0" w:color="auto"/>
            </w:tcBorders>
            <w:shd w:val="clear" w:color="auto" w:fill="auto"/>
          </w:tcPr>
          <w:p w14:paraId="5880AD55"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وأبرزت حملة خارطة الفعاليات في اليوم العالمي للملكية الفكرية 450 فعالية في 122 بلداً تحت شعار "الإبداع الرقمي - الثقافة تتجدد".</w:t>
            </w:r>
            <w:r w:rsidR="006424CF">
              <w:rPr>
                <w:rFonts w:ascii="Arabic Typesetting" w:hAnsi="Arabic Typesetting" w:cs="Arabic Typesetting"/>
                <w:sz w:val="36"/>
                <w:szCs w:val="36"/>
              </w:rPr>
              <w:t xml:space="preserve"> </w:t>
            </w:r>
          </w:p>
          <w:p w14:paraId="32D0BCAB" w14:textId="50A5E8D5" w:rsidR="00D91DD4" w:rsidRPr="00164CBB" w:rsidRDefault="00D91DD4" w:rsidP="007F020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إن أربعة من البلدان الخمسة، التي تمتعت بأكبر عدد من المعجبين بالصفحة المخصصة لليوم العالمي للملكية الفكرية على فيسبوك والمستخدمة للتواصل مع الجماهير من شتى الأعمار والخلفيات ولإبراز قيمة الملكية الفكرية بالنسبة إلى جميع الثقافات في السوق الرقمي العالمي، كانت من البلدان النامية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الهند والمكسيك ومصر والبرازيل</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w:t>
            </w:r>
          </w:p>
          <w:p w14:paraId="244C0EA8"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وأُطلقت منصة جديدة للمنشورات على موقع الويبو في فبراير 2016. وأتاحت هذه المنصة كل مطبوعات الويبو بما فيها المطبوعات المباعة سابقاً للتحميل المجاني. وهدفت إلى تحسين النفاذ إلى المعارف الواردة في مطبوعات الويبو ومنشوراتها. ومكنت خاصية الفهرسة المحسنة المستخدمين ومحركات البحث من العثور على منشورات الملكية الفكرية الإنمائية التوجه بسهولة وسرعة.</w:t>
            </w:r>
          </w:p>
          <w:p w14:paraId="32B6424B"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ونُظمت حملة استباقية في الصحف ووسائل الإعلام الاجتماعية حول </w:t>
            </w:r>
            <w:r w:rsidRPr="00164CBB">
              <w:rPr>
                <w:rFonts w:ascii="Arabic Typesetting" w:hAnsi="Arabic Typesetting" w:cs="Arabic Typesetting"/>
                <w:i/>
                <w:iCs/>
                <w:sz w:val="36"/>
                <w:szCs w:val="36"/>
              </w:rPr>
              <w:t>المؤتمر الوزاري الأفريقي لعام 2015 عن الملكية الفكرية من أجل أفريقيا الناشئة</w:t>
            </w:r>
            <w:r w:rsidRPr="00164CBB">
              <w:rPr>
                <w:rFonts w:ascii="Arabic Typesetting" w:hAnsi="Arabic Typesetting" w:cs="Arabic Typesetting"/>
                <w:sz w:val="36"/>
                <w:szCs w:val="36"/>
              </w:rPr>
              <w:t xml:space="preserve"> لإشراك الجمهور.</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وحُققت تغطية بارزة بفضل التعاون مع الشركاء من وسائل الإعلام.</w:t>
            </w:r>
            <w:r w:rsidR="006424CF">
              <w:rPr>
                <w:rFonts w:ascii="Arabic Typesetting" w:hAnsi="Arabic Typesetting" w:cs="Arabic Typesetting"/>
                <w:sz w:val="36"/>
                <w:szCs w:val="36"/>
              </w:rPr>
              <w:t xml:space="preserve"> </w:t>
            </w:r>
          </w:p>
          <w:p w14:paraId="1FC9FBCF"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واشترك نحو 000 12 مشترك من أكثر من 170 بلداً في خط الويبو الإعلامي الذي بات يستأثر بأكبر عدد من المشاركين في نشرات الويبو.</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استمر نشر خط الويبو الإعلامي "</w:t>
            </w:r>
            <w:r w:rsidRPr="00164CBB">
              <w:rPr>
                <w:rFonts w:ascii="Arabic Typesetting" w:hAnsi="Arabic Typesetting" w:cs="Arabic Typesetting"/>
                <w:sz w:val="36"/>
                <w:szCs w:val="36"/>
                <w:rtl w:val="0"/>
              </w:rPr>
              <w:t>WIPO WIRE</w:t>
            </w:r>
            <w:r w:rsidRPr="00164CBB">
              <w:rPr>
                <w:rFonts w:ascii="Arabic Typesetting" w:hAnsi="Arabic Typesetting" w:cs="Arabic Typesetting"/>
                <w:sz w:val="36"/>
                <w:szCs w:val="36"/>
              </w:rPr>
              <w:t xml:space="preserve"> " بست لغات لتيسير الحصول المنتظم على أخبار للويبو وموارد الملكية الفكرية.</w:t>
            </w:r>
          </w:p>
          <w:p w14:paraId="54E3B3FA"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وأعد نحو 100 فيديو جديد ونُشر على يوتيوب خلال عام 2015. </w:t>
            </w:r>
          </w:p>
          <w:p w14:paraId="46329DED" w14:textId="58DE64CA"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وأعدت سلسة من المحتويات المصورة المستمرة للنهوض بفهم دور الملكية ا</w:t>
            </w:r>
            <w:r w:rsidR="0056109A">
              <w:rPr>
                <w:rFonts w:ascii="Arabic Typesetting" w:hAnsi="Arabic Typesetting" w:cs="Arabic Typesetting" w:hint="cs"/>
                <w:sz w:val="36"/>
                <w:szCs w:val="36"/>
              </w:rPr>
              <w:t>ل</w:t>
            </w:r>
            <w:r w:rsidRPr="00164CBB">
              <w:rPr>
                <w:rFonts w:ascii="Arabic Typesetting" w:hAnsi="Arabic Typesetting" w:cs="Arabic Typesetting"/>
                <w:sz w:val="36"/>
                <w:szCs w:val="36"/>
              </w:rPr>
              <w:t>فكرية في صفوف واضعي السياسات والجمهور العام.</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وشملت تلك المحتويات أمثلة لمخترعين ومبدعين متنوعين من بلدان نامية واستخدامهم الناجح للملكية الفكرية. </w:t>
            </w:r>
          </w:p>
          <w:p w14:paraId="4614AF6E"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ويقترب عدد المشاهدات الإجمالية لقناة الويبو على يوتيوب من 11 مليون مشاهدة.</w:t>
            </w:r>
          </w:p>
          <w:p w14:paraId="32EF591B" w14:textId="078EFE98"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إنجازات التواصل المرتبطة بهذه التوصية، يرجى الرجوع إلى تقرير أداء البرنامج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وبخاصة البرنامج 19.</w:t>
            </w:r>
          </w:p>
        </w:tc>
      </w:tr>
    </w:tbl>
    <w:p w14:paraId="08370E87" w14:textId="77777777" w:rsidR="00D91DD4" w:rsidRPr="00164CBB" w:rsidRDefault="00D91DD4" w:rsidP="00164CBB">
      <w:pPr>
        <w:spacing w:after="120" w:line="360" w:lineRule="exact"/>
        <w:rPr>
          <w:rFonts w:ascii="Arabic Typesetting" w:hAnsi="Arabic Typesetting" w:cs="Arabic Typesetting"/>
          <w:bCs/>
          <w:sz w:val="36"/>
          <w:szCs w:val="36"/>
        </w:rPr>
      </w:pPr>
    </w:p>
    <w:tbl>
      <w:tblPr>
        <w:bidiVisual/>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386"/>
        <w:gridCol w:w="9364"/>
      </w:tblGrid>
      <w:tr w:rsidR="00D91DD4" w:rsidRPr="00164CBB" w14:paraId="6BAF66B4" w14:textId="77777777" w:rsidTr="00F34961">
        <w:trPr>
          <w:trHeight w:val="1035"/>
        </w:trPr>
        <w:tc>
          <w:tcPr>
            <w:tcW w:w="4386" w:type="dxa"/>
            <w:shd w:val="clear" w:color="auto" w:fill="auto"/>
          </w:tcPr>
          <w:p w14:paraId="2E2C37C3" w14:textId="77777777" w:rsidR="00045AAE" w:rsidRDefault="00D91DD4" w:rsidP="00164CBB">
            <w:pPr>
              <w:keepNext/>
              <w:autoSpaceDE w:val="0"/>
              <w:spacing w:after="120" w:line="360" w:lineRule="exact"/>
              <w:outlineLvl w:val="3"/>
              <w:rPr>
                <w:rFonts w:ascii="Arabic Typesetting" w:hAnsi="Arabic Typesetting" w:cs="Arabic Typesetting"/>
                <w:bCs/>
                <w:i/>
                <w:sz w:val="36"/>
                <w:szCs w:val="36"/>
              </w:rPr>
            </w:pPr>
            <w:r w:rsidRPr="00164CBB">
              <w:rPr>
                <w:rFonts w:ascii="Arabic Typesetting" w:hAnsi="Arabic Typesetting" w:cs="Arabic Typesetting"/>
                <w:i/>
                <w:iCs/>
                <w:sz w:val="36"/>
                <w:szCs w:val="36"/>
              </w:rPr>
              <w:lastRenderedPageBreak/>
              <w:t>تعليم الملكية الفكرية على جميع المستويات الدراسية</w:t>
            </w:r>
          </w:p>
          <w:p w14:paraId="038231D3" w14:textId="229AF816" w:rsidR="00D91DD4" w:rsidRPr="00164CBB" w:rsidRDefault="00D91DD4" w:rsidP="00164CBB">
            <w:pPr>
              <w:spacing w:after="120" w:line="360" w:lineRule="exact"/>
              <w:rPr>
                <w:rFonts w:ascii="Arabic Typesetting" w:hAnsi="Arabic Typesetting" w:cs="Arabic Typesetting"/>
                <w:sz w:val="36"/>
                <w:szCs w:val="36"/>
                <w:u w:val="single"/>
              </w:rPr>
            </w:pPr>
            <w:r w:rsidRPr="00164CBB">
              <w:rPr>
                <w:rFonts w:ascii="Arabic Typesetting" w:hAnsi="Arabic Typesetting" w:cs="Arabic Typesetting"/>
                <w:sz w:val="36"/>
                <w:szCs w:val="36"/>
              </w:rPr>
              <w:t>قدمت الويبو برامج أعدتها بالاشتراك مع المعاهد الدراسية للحصول على درجات علمية/شهادات في مجال الملكية الفكرية.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كما أقامت شراكات استراتيجية مع معاهد دراسية ولا سيما في البلدان النامية والبلدان الأقل نموا والبلدان المنتقلة إلى نظام الاقتصاد الحر.</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وشملت الشراكات مع المعاهد التعليمية أيضا إعداد مواد وبرامج دراسية وتدريبية بشأن الملكية الفكرية.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واستحدثت برامج جديدة للتعليم عن بعد أُدرجت ضمن مقررات المعاهد التعليمية.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وتم التركيز بوجه خاص على المضي في تضمين برامج أكاديمية الويبو الجوانب الإنمائية في نظام الملكية الفكرية.</w:t>
            </w:r>
          </w:p>
        </w:tc>
        <w:tc>
          <w:tcPr>
            <w:tcW w:w="9364" w:type="dxa"/>
            <w:tcBorders>
              <w:bottom w:val="single" w:sz="4" w:space="0" w:color="auto"/>
            </w:tcBorders>
            <w:shd w:val="clear" w:color="auto" w:fill="auto"/>
          </w:tcPr>
          <w:p w14:paraId="26DAD8F8"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أخذت جميع البرامج التي وضعتها أكاديمية الويبو في اعتبارها استخدام الملكية الفكرية في تعزيز تحقيق توازن عادل بين حماية الملكية الفكرية والمصلحة العامة.</w:t>
            </w:r>
          </w:p>
          <w:p w14:paraId="238F57B5"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ويجري باستمرار تحديث محتويات مواد التدريب لتشمل المسائل الجديدة للملكية الفكرية من أجل التنمية الاجتماعية والاقتصادية.</w:t>
            </w:r>
            <w:r w:rsidR="006424CF">
              <w:rPr>
                <w:rFonts w:ascii="Arabic Typesetting" w:hAnsi="Arabic Typesetting" w:cs="Arabic Typesetting"/>
                <w:sz w:val="36"/>
                <w:szCs w:val="36"/>
              </w:rPr>
              <w:t xml:space="preserve"> </w:t>
            </w:r>
          </w:p>
          <w:p w14:paraId="0A7A558A"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وبدأت بلدان الجنوب تتحول من جهات مستفيدة من التدريب إلى مساهمين في تكوين الكفاءات في البلدان الأخرى.</w:t>
            </w:r>
          </w:p>
          <w:p w14:paraId="60B1A9C1" w14:textId="77777777" w:rsidR="00045AAE" w:rsidRDefault="00D91DD4" w:rsidP="00164CBB">
            <w:pPr>
              <w:spacing w:after="120" w:line="360" w:lineRule="exact"/>
              <w:rPr>
                <w:rFonts w:ascii="Arabic Typesetting" w:hAnsi="Arabic Typesetting" w:cs="Arabic Typesetting"/>
                <w:sz w:val="36"/>
                <w:szCs w:val="36"/>
              </w:rPr>
            </w:pPr>
            <w:proofErr w:type="spellStart"/>
            <w:r w:rsidRPr="00164CBB">
              <w:rPr>
                <w:rFonts w:ascii="Arabic Typesetting" w:hAnsi="Arabic Typesetting" w:cs="Arabic Typesetting"/>
                <w:sz w:val="36"/>
                <w:szCs w:val="36"/>
              </w:rPr>
              <w:t>وأتيحت</w:t>
            </w:r>
            <w:proofErr w:type="spellEnd"/>
            <w:r w:rsidRPr="00164CBB">
              <w:rPr>
                <w:rFonts w:ascii="Arabic Typesetting" w:hAnsi="Arabic Typesetting" w:cs="Arabic Typesetting"/>
                <w:sz w:val="36"/>
                <w:szCs w:val="36"/>
              </w:rPr>
              <w:t xml:space="preserve"> دورات تدريبية من خلال برنامج التطوير المهني الذي توفره أكاديمية الويبو بالاشتراك مع مؤسسات في البلدان النامية. </w:t>
            </w:r>
          </w:p>
          <w:p w14:paraId="5DB2ACB3"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وأجري استبيان لتقييم الاحتياجات التدريبية في عام 2015 لضمان الوجاهة المستمرة للموضوعات والبرامج المتاحة.</w:t>
            </w:r>
            <w:r w:rsidR="006424CF">
              <w:rPr>
                <w:rFonts w:ascii="Arabic Typesetting" w:hAnsi="Arabic Typesetting" w:cs="Arabic Typesetting"/>
                <w:sz w:val="36"/>
                <w:szCs w:val="36"/>
              </w:rPr>
              <w:t xml:space="preserve"> </w:t>
            </w:r>
          </w:p>
          <w:p w14:paraId="2EF9698F"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وروجعت قائمة الدورات استجابةً لاحتياجات الدول الأعضاء وأولوياتها عن طريق إدماج موضوعات جديدة منها إدارة مكاتب الملكية الفكرية وإدارة الملكية الفكرية وتسويقها والملكية الفكرية وأدوات التوسيم. </w:t>
            </w:r>
          </w:p>
          <w:p w14:paraId="63AD4AAA"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وأُدرجت في قائمة الدورات المتاحة دورتان جديدتان تستجيبان لاحتياجات إقليمية محددة إحداهما للبلدان الأقل نمواً والأخرى لبلدان منطقة البحر الكاريبي.</w:t>
            </w:r>
          </w:p>
          <w:p w14:paraId="121B745C"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وأعدت دورتان للتعلم عن بعد في مجال ترخيص حق المؤلف بما في ذلك المصدر المفتوح وحق المؤلف للمهنيين العاملين في صناعة الأفلام في أفريقيا، بالتعاون مع شعبة قانون حق المؤلف.</w:t>
            </w:r>
          </w:p>
          <w:p w14:paraId="6B03A23E"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وأعدت أربع دورات جديدة للتعلم عن بعد مع التركيز بخاصة على الملكية الفكرية والتنمية ولا سيما الإدارة الجماعية لحق المؤلف والحقوق المجاورة، والملكية الفكرية والانتفاع بالتكنولوجيات الطبية، والملكية الفكرية والمعارف التقليدية وأشكال التعبير الثقافي التقليدي.</w:t>
            </w:r>
            <w:r w:rsidR="006424CF">
              <w:rPr>
                <w:rFonts w:ascii="Arabic Typesetting" w:hAnsi="Arabic Typesetting" w:cs="Arabic Typesetting"/>
                <w:sz w:val="36"/>
                <w:szCs w:val="36"/>
              </w:rPr>
              <w:t xml:space="preserve"> </w:t>
            </w:r>
          </w:p>
          <w:p w14:paraId="5B799644" w14:textId="424BA4F2"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وأضيفت الدورة </w:t>
            </w:r>
            <w:r w:rsidRPr="00164CBB">
              <w:rPr>
                <w:rFonts w:ascii="Arabic Typesetting" w:hAnsi="Arabic Typesetting" w:cs="Arabic Typesetting"/>
                <w:sz w:val="36"/>
                <w:szCs w:val="36"/>
                <w:rtl w:val="0"/>
              </w:rPr>
              <w:t>DL-101</w:t>
            </w:r>
            <w:r w:rsidRPr="00164CBB">
              <w:rPr>
                <w:rFonts w:ascii="Arabic Typesetting" w:hAnsi="Arabic Typesetting" w:cs="Arabic Typesetting"/>
                <w:sz w:val="36"/>
                <w:szCs w:val="36"/>
              </w:rPr>
              <w:t xml:space="preserve"> المتاحة للأشخاص ذوي الإعاقات البصرية باللغات الست للأمم المتحدة إضافة إلى اللغة البرتغالية في قائمة دورات التعلم عن بعد عقب اعتماد معاهدة مراكش.</w:t>
            </w:r>
          </w:p>
          <w:p w14:paraId="4F05FB1E"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ويستمر برنامج التعلم عن بعد في التعاون سنوياً مع ستة مكاتب وطنية للملكية الفكرية تقدم دورات استثنائية للتعلم عن بعد العامة بشأن الملكية الفكرية للجامعات الوطنية وغيرها من الجهات المستهدفة.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وبدأ العمل على تكييف بعض دورات </w:t>
            </w:r>
            <w:r w:rsidRPr="00164CBB">
              <w:rPr>
                <w:rFonts w:ascii="Arabic Typesetting" w:hAnsi="Arabic Typesetting" w:cs="Arabic Typesetting"/>
                <w:sz w:val="36"/>
                <w:szCs w:val="36"/>
              </w:rPr>
              <w:lastRenderedPageBreak/>
              <w:t xml:space="preserve">التعلم عن البعد وبخاصة للأرجنتين ومصر وتونس </w:t>
            </w:r>
            <w:proofErr w:type="spellStart"/>
            <w:r w:rsidRPr="00164CBB">
              <w:rPr>
                <w:rFonts w:ascii="Arabic Typesetting" w:hAnsi="Arabic Typesetting" w:cs="Arabic Typesetting"/>
                <w:sz w:val="36"/>
                <w:szCs w:val="36"/>
              </w:rPr>
              <w:t>وفييت</w:t>
            </w:r>
            <w:proofErr w:type="spellEnd"/>
            <w:r w:rsidRPr="00164CBB">
              <w:rPr>
                <w:rFonts w:ascii="Arabic Typesetting" w:hAnsi="Arabic Typesetting" w:cs="Arabic Typesetting"/>
                <w:sz w:val="36"/>
                <w:szCs w:val="36"/>
              </w:rPr>
              <w:t xml:space="preserve"> نام وكمبوديا.</w:t>
            </w:r>
            <w:r w:rsidR="006424CF">
              <w:rPr>
                <w:rFonts w:ascii="Arabic Typesetting" w:hAnsi="Arabic Typesetting" w:cs="Arabic Typesetting"/>
                <w:sz w:val="36"/>
                <w:szCs w:val="36"/>
              </w:rPr>
              <w:t xml:space="preserve"> </w:t>
            </w:r>
          </w:p>
          <w:p w14:paraId="3DB558C6"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شراكات معززة مع ست جامعات في الأرجنتين، وأستراليا، والكاميرون، وإيطاليا، وجمهورية كوريا، وزيمبابوي، من خلال تقديم برامج مشتركة لمنح درجة الماجستير في مجال الملكية الفكرية باللغات الإنجليزية والفرنسية والإسبانية.</w:t>
            </w:r>
            <w:r w:rsidR="006424CF">
              <w:rPr>
                <w:rFonts w:ascii="Arabic Typesetting" w:hAnsi="Arabic Typesetting" w:cs="Arabic Typesetting"/>
                <w:sz w:val="36"/>
                <w:szCs w:val="36"/>
              </w:rPr>
              <w:t xml:space="preserve"> </w:t>
            </w:r>
          </w:p>
          <w:p w14:paraId="45BAAB7D" w14:textId="1256543D"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وساعدت أكاديمية الويبو في تنظيم برامج لمنح درجة الماجستير في مجال الملكية الفكرية في جامعة دي لوس أندس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فنزويلا</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وجامعة إندونيسيا وجامعة </w:t>
            </w:r>
            <w:proofErr w:type="spellStart"/>
            <w:r w:rsidRPr="00164CBB">
              <w:rPr>
                <w:rFonts w:ascii="Arabic Typesetting" w:hAnsi="Arabic Typesetting" w:cs="Arabic Typesetting"/>
                <w:sz w:val="36"/>
                <w:szCs w:val="36"/>
              </w:rPr>
              <w:t>بادجادجاران</w:t>
            </w:r>
            <w:proofErr w:type="spellEnd"/>
            <w:r w:rsidRPr="00164CBB">
              <w:rPr>
                <w:rFonts w:ascii="Arabic Typesetting" w:hAnsi="Arabic Typesetting" w:cs="Arabic Typesetting"/>
                <w:sz w:val="36"/>
                <w:szCs w:val="36"/>
              </w:rPr>
              <w:t xml:space="preserve">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إندونيسيا</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وقدمت المساعدة إلى جامعة وست إنديز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الحرم الجامعي مونا في جامايكا</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لإطلاق برنامج ماجستير في الملكية الفكرية والصناعات الإبداعية.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وأجريت تحضيرات لإطلاق برنامج ماجستير مشترك مع جامعة أنقرة وبالاشتراك مع معهد تركيا للبراءات. </w:t>
            </w:r>
          </w:p>
          <w:p w14:paraId="4C6B36AD" w14:textId="7CCA7965"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وقدم دعم مالي لمشاركة أساتذة الجامعات من البلدان النامية والبلدان الأقل نموا في المناقشات الدولية، ولا سيما في الإصدار السنوي لندوة الويبو ومنظمة التجارة العالمية لمعلمي الملكية الفكرية، والمؤتمر السنوي للجمعية الدولية لدعم التدريس والبحث في مجال الملكية الفكرية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ATRIP</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w:t>
            </w:r>
          </w:p>
          <w:p w14:paraId="7E21B544" w14:textId="2551C124"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وقد قُيِّم بنجاح مشروع الأكاديميات الناشئة، وأُدرج في الميزانية العادية لأكاديمية الويبو. </w:t>
            </w:r>
          </w:p>
          <w:p w14:paraId="2D9DA3BA"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الميزانية العادية لأكاديمية الويبو.</w:t>
            </w:r>
            <w:r w:rsidR="006424CF">
              <w:rPr>
                <w:rFonts w:ascii="Arabic Typesetting" w:hAnsi="Arabic Typesetting" w:cs="Arabic Typesetting"/>
                <w:sz w:val="36"/>
                <w:szCs w:val="36"/>
              </w:rPr>
              <w:t xml:space="preserve"> </w:t>
            </w:r>
          </w:p>
          <w:p w14:paraId="5293C829" w14:textId="3B61AC39" w:rsidR="00045AAE" w:rsidRDefault="007F0201" w:rsidP="00164CBB">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و</w:t>
            </w:r>
            <w:r w:rsidR="00D91DD4" w:rsidRPr="00164CBB">
              <w:rPr>
                <w:rFonts w:ascii="Arabic Typesetting" w:hAnsi="Arabic Typesetting" w:cs="Arabic Typesetting"/>
                <w:sz w:val="36"/>
                <w:szCs w:val="36"/>
              </w:rPr>
              <w:t>منحت خمس من أصل ست أكاديميات وطنية رائدة للملكية الفكرية شهادات لأكثر من 000 21 شخص في قضايا الملكية الفكرية.</w:t>
            </w:r>
          </w:p>
          <w:p w14:paraId="6ECBE56D" w14:textId="2F647177" w:rsidR="00045AAE" w:rsidRDefault="00D91DD4" w:rsidP="007F020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وا</w:t>
            </w:r>
            <w:r w:rsidR="007F0201">
              <w:rPr>
                <w:rFonts w:ascii="Arabic Typesetting" w:hAnsi="Arabic Typesetting" w:cs="Arabic Typesetting" w:hint="cs"/>
                <w:sz w:val="36"/>
                <w:szCs w:val="36"/>
              </w:rPr>
              <w:t>س</w:t>
            </w:r>
            <w:r w:rsidRPr="00164CBB">
              <w:rPr>
                <w:rFonts w:ascii="Arabic Typesetting" w:hAnsi="Arabic Typesetting" w:cs="Arabic Typesetting"/>
                <w:sz w:val="36"/>
                <w:szCs w:val="36"/>
              </w:rPr>
              <w:t>تمر التعاون في مجال مراكز التدريب على الملكية الفكرية مع كمبوديا وإكوادور؛ وقعت اتفاقات تعاون جديدة مع أذربيجان وكوستاريكا والسلفادور وجورجيا وتركيا.</w:t>
            </w:r>
            <w:r w:rsidR="006424CF">
              <w:rPr>
                <w:rFonts w:ascii="Arabic Typesetting" w:hAnsi="Arabic Typesetting" w:cs="Arabic Typesetting"/>
                <w:sz w:val="36"/>
                <w:szCs w:val="36"/>
              </w:rPr>
              <w:t xml:space="preserve"> </w:t>
            </w:r>
          </w:p>
          <w:p w14:paraId="1F6E75F1" w14:textId="5C297BBC"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وبخاصة البرنامج 11.</w:t>
            </w:r>
          </w:p>
        </w:tc>
      </w:tr>
    </w:tbl>
    <w:p w14:paraId="7F9B86BD" w14:textId="0C8D1014" w:rsidR="00C17823" w:rsidRPr="00164CBB" w:rsidRDefault="00C17823" w:rsidP="00164CBB">
      <w:pPr>
        <w:spacing w:after="120" w:line="360" w:lineRule="exact"/>
        <w:rPr>
          <w:rFonts w:ascii="Arabic Typesetting" w:hAnsi="Arabic Typesetting" w:cs="Arabic Typesetting"/>
          <w:bCs/>
          <w:i/>
          <w:iCs/>
          <w:color w:val="FF0000"/>
          <w:sz w:val="36"/>
          <w:szCs w:val="36"/>
        </w:rPr>
      </w:pPr>
    </w:p>
    <w:p w14:paraId="43040485" w14:textId="63598CE0"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br w:type="page"/>
      </w:r>
      <w:r w:rsidRPr="00164CBB">
        <w:rPr>
          <w:rFonts w:ascii="Arabic Typesetting" w:hAnsi="Arabic Typesetting" w:cs="Arabic Typesetting"/>
          <w:i/>
          <w:iCs/>
          <w:sz w:val="36"/>
          <w:szCs w:val="36"/>
        </w:rPr>
        <w:lastRenderedPageBreak/>
        <w:t>التوصية 4:</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التأكيد بشكل خاص على احتياجات الشركات الصغيرة والمتوسطة والمؤسسات التي تعمل في مجال البحث العلمي والصناعات الثقافية، ومساعدة الدول الأعضاء، بطلب منها، على وضع الاستراتيجيات الوطنية المناسبة في مجال الملكية الفكرية.</w:t>
      </w:r>
    </w:p>
    <w:p w14:paraId="0C2E4959" w14:textId="77777777" w:rsidR="00D91DD4" w:rsidRPr="00164CBB" w:rsidRDefault="00D91DD4" w:rsidP="00164CBB">
      <w:pPr>
        <w:spacing w:after="120" w:line="360" w:lineRule="exact"/>
        <w:rPr>
          <w:rFonts w:ascii="Arabic Typesetting" w:hAnsi="Arabic Typesetting" w:cs="Arabic Typesetting"/>
          <w:bCs/>
          <w:sz w:val="36"/>
          <w:szCs w:val="36"/>
        </w:rPr>
      </w:pPr>
    </w:p>
    <w:tbl>
      <w:tblPr>
        <w:bidiVisual/>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4"/>
        <w:gridCol w:w="7558"/>
      </w:tblGrid>
      <w:tr w:rsidR="00D91DD4" w:rsidRPr="00164CBB" w14:paraId="13DB944D" w14:textId="77777777" w:rsidTr="00F34961">
        <w:trPr>
          <w:trHeight w:val="392"/>
          <w:tblHeader/>
        </w:trPr>
        <w:tc>
          <w:tcPr>
            <w:tcW w:w="6334" w:type="dxa"/>
            <w:shd w:val="clear" w:color="auto" w:fill="auto"/>
          </w:tcPr>
          <w:p w14:paraId="66C08571" w14:textId="77777777" w:rsidR="00D91DD4" w:rsidRPr="00164CBB" w:rsidRDefault="00D91DD4" w:rsidP="00164CBB">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استراتيجيات التنفيذ</w:t>
            </w:r>
          </w:p>
        </w:tc>
        <w:tc>
          <w:tcPr>
            <w:tcW w:w="7558" w:type="dxa"/>
            <w:shd w:val="clear" w:color="auto" w:fill="auto"/>
            <w:vAlign w:val="center"/>
          </w:tcPr>
          <w:p w14:paraId="6B82CC11" w14:textId="2D18DB91" w:rsidR="00D91DD4" w:rsidRPr="00164CBB" w:rsidRDefault="00D91DD4" w:rsidP="007F0201">
            <w:pPr>
              <w:keepNext/>
              <w:autoSpaceDE w:val="0"/>
              <w:spacing w:after="120" w:line="360" w:lineRule="exact"/>
              <w:outlineLvl w:val="2"/>
              <w:rPr>
                <w:rFonts w:ascii="Arabic Typesetting" w:hAnsi="Arabic Typesetting" w:cs="Arabic Typesetting"/>
                <w:sz w:val="36"/>
                <w:szCs w:val="36"/>
              </w:rPr>
            </w:pPr>
            <w:r w:rsidRPr="00164CBB">
              <w:rPr>
                <w:rFonts w:ascii="Arabic Typesetting" w:hAnsi="Arabic Typesetting" w:cs="Arabic Typesetting"/>
                <w:sz w:val="36"/>
                <w:szCs w:val="36"/>
                <w:u w:val="single"/>
              </w:rPr>
              <w:t>الإنجازات</w:t>
            </w:r>
          </w:p>
        </w:tc>
      </w:tr>
      <w:tr w:rsidR="00D91DD4" w:rsidRPr="00164CBB" w14:paraId="7795BF1E" w14:textId="77777777" w:rsidTr="00F34961">
        <w:tblPrEx>
          <w:tblCellMar>
            <w:top w:w="108" w:type="dxa"/>
            <w:bottom w:w="108" w:type="dxa"/>
          </w:tblCellMar>
        </w:tblPrEx>
        <w:tc>
          <w:tcPr>
            <w:tcW w:w="6334" w:type="dxa"/>
            <w:shd w:val="clear" w:color="auto" w:fill="auto"/>
          </w:tcPr>
          <w:p w14:paraId="3076B9C6" w14:textId="77777777" w:rsidR="00045AAE" w:rsidRDefault="00D91DD4" w:rsidP="00164CBB">
            <w:pPr>
              <w:autoSpaceDE w:val="0"/>
              <w:spacing w:after="120" w:line="360" w:lineRule="exact"/>
              <w:outlineLvl w:val="3"/>
              <w:rPr>
                <w:rFonts w:ascii="Arabic Typesetting" w:hAnsi="Arabic Typesetting" w:cs="Arabic Typesetting"/>
                <w:bCs/>
                <w:i/>
                <w:sz w:val="36"/>
                <w:szCs w:val="36"/>
              </w:rPr>
            </w:pPr>
            <w:r w:rsidRPr="00164CBB">
              <w:rPr>
                <w:rFonts w:ascii="Arabic Typesetting" w:hAnsi="Arabic Typesetting" w:cs="Arabic Typesetting"/>
                <w:i/>
                <w:iCs/>
                <w:sz w:val="36"/>
                <w:szCs w:val="36"/>
              </w:rPr>
              <w:t>استراتيجية للشركات الصغيرة والمتوسطة</w:t>
            </w:r>
          </w:p>
          <w:p w14:paraId="010AAD11" w14:textId="77777777" w:rsidR="00045AAE" w:rsidRDefault="00D91DD4" w:rsidP="00164CBB">
            <w:pPr>
              <w:widowControl w:val="0"/>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مساعدة الدول الأعضاء على وضع سياسات واستراتيجيات ملائمة حول الملكية الفكرية للشركات الصغيرة والمتوسطة.</w:t>
            </w:r>
          </w:p>
          <w:p w14:paraId="77AC0148" w14:textId="77777777" w:rsidR="00045AAE" w:rsidRDefault="00D91DD4" w:rsidP="00164CBB">
            <w:pPr>
              <w:widowControl w:val="0"/>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تعزيز قدرة الشركات الصغيرة والمتوسطة والمؤسسات الداعمة لها لاستخدام نظام الملكية الفكرية على نحو أفضل في تعزيز قدرتها التنافسية. </w:t>
            </w:r>
          </w:p>
          <w:p w14:paraId="28D7607D" w14:textId="77777777" w:rsidR="00045AAE" w:rsidRDefault="00D91DD4" w:rsidP="00164CBB">
            <w:pPr>
              <w:widowControl w:val="0"/>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إعداد محتوى متعلق بالشركات الصغيرة والمتوسطة للاسترشاد به في أنشطة التدريب وتكوين الكفاءات التي تستهدف المؤسسات الداعمة للشركات الصغيرة والمتوسطة.</w:t>
            </w:r>
          </w:p>
          <w:p w14:paraId="54667AEF" w14:textId="553488CA" w:rsidR="00045AAE" w:rsidRDefault="005C0029" w:rsidP="00164CBB">
            <w:pPr>
              <w:widowControl w:val="0"/>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بذل</w:t>
            </w:r>
            <w:r w:rsidR="00D91DD4" w:rsidRPr="00164CBB">
              <w:rPr>
                <w:rFonts w:ascii="Arabic Typesetting" w:hAnsi="Arabic Typesetting" w:cs="Arabic Typesetting"/>
                <w:sz w:val="36"/>
                <w:szCs w:val="36"/>
              </w:rPr>
              <w:t xml:space="preserve"> مجهود خاص لدعم البلدان النامية في إقامة علاقات وطيدة بين مؤسسات البحث والصناعات المحلية والشركات الصغيرة والمتوسطة بهدف استنباط شراكات بين مؤسسات القطاع العام والقطاع الخاص من شأنها أن تعزز قيمة أصول الملكية الفكرية وتكفل تآزر بين الأوساط العلمية والتجارية والثقافية والوكالات الحكومية الداعمة لها. </w:t>
            </w:r>
          </w:p>
          <w:p w14:paraId="2B9FC901" w14:textId="5E554EB7" w:rsidR="00045AAE" w:rsidRDefault="005C0029" w:rsidP="00164CBB">
            <w:pPr>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Pr>
              <w:t>استمرار</w:t>
            </w:r>
            <w:r w:rsidR="00D91DD4" w:rsidRPr="00164CBB">
              <w:rPr>
                <w:rFonts w:ascii="Arabic Typesetting" w:hAnsi="Arabic Typesetting" w:cs="Arabic Typesetting"/>
                <w:sz w:val="36"/>
                <w:szCs w:val="36"/>
              </w:rPr>
              <w:t xml:space="preserve"> الويبو في إزكاء الوعي العام بأهمية الملكية الفكرية لقطاع الأعمال عن طريق أنشطة متنوعة أخرى.</w:t>
            </w:r>
          </w:p>
          <w:p w14:paraId="47DA5C7E" w14:textId="77777777" w:rsidR="008F4F46" w:rsidRDefault="008F4F46" w:rsidP="007F0201">
            <w:pPr>
              <w:spacing w:after="120" w:line="360" w:lineRule="exact"/>
              <w:rPr>
                <w:rFonts w:ascii="Arabic Typesetting" w:hAnsi="Arabic Typesetting" w:cs="Arabic Typesetting"/>
                <w:sz w:val="36"/>
                <w:szCs w:val="36"/>
              </w:rPr>
            </w:pPr>
          </w:p>
          <w:p w14:paraId="1F1B1DF3" w14:textId="77777777" w:rsidR="008F4F46" w:rsidRDefault="008F4F46" w:rsidP="007F0201">
            <w:pPr>
              <w:spacing w:after="120" w:line="360" w:lineRule="exact"/>
              <w:rPr>
                <w:rFonts w:ascii="Arabic Typesetting" w:hAnsi="Arabic Typesetting" w:cs="Arabic Typesetting"/>
                <w:sz w:val="36"/>
                <w:szCs w:val="36"/>
              </w:rPr>
            </w:pPr>
          </w:p>
          <w:p w14:paraId="7CE1B786" w14:textId="55DE1C1A" w:rsidR="00D91DD4" w:rsidRPr="00164CBB" w:rsidRDefault="00D91DD4" w:rsidP="007F020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 xml:space="preserve">القدرة التنافسية وتكوين قدرات محلية بفضل تدريب المدربين في حلقات العمل والندوات وغيرها من الأنشطة المباشرة وجها لوجه، فضلا عن إعداد مواد إعلامية عن الملكية الفكرية لقطاع الأعمال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من مطبوعات ومواقع إلكترونية ومنشورات وأقراص مد</w:t>
            </w:r>
            <w:r w:rsidR="007F0201">
              <w:rPr>
                <w:rFonts w:ascii="Arabic Typesetting" w:hAnsi="Arabic Typesetting" w:cs="Arabic Typesetting"/>
                <w:sz w:val="36"/>
                <w:szCs w:val="36"/>
              </w:rPr>
              <w:t>مجة وما إليها</w:t>
            </w:r>
            <w:r w:rsidR="008F4F46">
              <w:rPr>
                <w:rFonts w:ascii="Arabic Typesetting" w:hAnsi="Arabic Typesetting" w:cs="Arabic Typesetting"/>
                <w:sz w:val="36"/>
                <w:szCs w:val="36"/>
              </w:rPr>
              <w:t>)</w:t>
            </w:r>
            <w:r w:rsidR="007F0201">
              <w:rPr>
                <w:rFonts w:ascii="Arabic Typesetting" w:hAnsi="Arabic Typesetting" w:cs="Arabic Typesetting"/>
                <w:sz w:val="36"/>
                <w:szCs w:val="36"/>
              </w:rPr>
              <w:t xml:space="preserve"> ونشر تلك المواد.</w:t>
            </w:r>
          </w:p>
        </w:tc>
        <w:tc>
          <w:tcPr>
            <w:tcW w:w="7558" w:type="dxa"/>
            <w:shd w:val="clear" w:color="auto" w:fill="auto"/>
          </w:tcPr>
          <w:p w14:paraId="085A5397"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نُظمت في 21 بلدا، 21 ندوة وحلقة عمل أو برامج لتدريب المدربين على إدارة الملكية الفكرية في الشركات الصغيرة والمتوسطة. وشارك في الأنشطة نحو 750 ممثلاً للشركات الصغيرة والمتوسطة ومؤسسات دعم تلك الشركات.</w:t>
            </w:r>
            <w:r w:rsidR="006424CF">
              <w:rPr>
                <w:rFonts w:ascii="Arabic Typesetting" w:hAnsi="Arabic Typesetting" w:cs="Arabic Typesetting"/>
                <w:sz w:val="36"/>
                <w:szCs w:val="36"/>
              </w:rPr>
              <w:t xml:space="preserve"> </w:t>
            </w:r>
          </w:p>
          <w:p w14:paraId="5E20DA00"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وانتفع 641 طالباً في دورة على الإنترنت للحصول على شهادة دولية عن إدارة أصول الملكية الفكرية من أجل نجاح المشروعات استنادا إلى </w:t>
            </w:r>
            <w:r w:rsidRPr="00164CBB">
              <w:rPr>
                <w:rFonts w:ascii="Arabic Typesetting" w:hAnsi="Arabic Typesetting" w:cs="Arabic Typesetting"/>
                <w:sz w:val="36"/>
                <w:szCs w:val="36"/>
                <w:rtl w:val="0"/>
              </w:rPr>
              <w:t>IP PANORAMA</w:t>
            </w:r>
            <w:r w:rsidRPr="00164CBB">
              <w:rPr>
                <w:rFonts w:ascii="Arabic Typesetting" w:hAnsi="Arabic Typesetting" w:cs="Arabic Typesetting"/>
                <w:sz w:val="36"/>
                <w:szCs w:val="36"/>
                <w:vertAlign w:val="superscript"/>
                <w:rtl w:val="0"/>
              </w:rPr>
              <w:t>TM</w:t>
            </w:r>
            <w:r w:rsidRPr="00164CBB">
              <w:rPr>
                <w:rFonts w:ascii="Arabic Typesetting" w:hAnsi="Arabic Typesetting" w:cs="Arabic Typesetting"/>
                <w:sz w:val="36"/>
                <w:szCs w:val="36"/>
              </w:rPr>
              <w:t>، وشارك 32 طالباً بعدئذ في برنامج خارج شبكة الإنترنت حول إدارة أصول الملكية الفكرية.</w:t>
            </w:r>
          </w:p>
          <w:p w14:paraId="295D1FA7"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ونُظِّمت حلقة العمل الدولية للمخترعات وسيدات الأعمال بالتعاون بين الويبو والمكتب الكوري للملكية الفكرية والجمعية الكورية للمخترعات، وشاركت فيها 171 مخترعة وسيدة أعمال من 24 بلداً.</w:t>
            </w:r>
          </w:p>
          <w:p w14:paraId="71260F47" w14:textId="3ACA30D3"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ويجري تحديث منشورين للويبو عن الملكية الفكرية وقطاع الأعمال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بشأن البراءات والعلامات التجارية</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p>
          <w:p w14:paraId="12BFAB1D"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وأُنجزت نسخة مجموعة أدوات </w:t>
            </w:r>
            <w:r w:rsidRPr="00164CBB">
              <w:rPr>
                <w:rFonts w:ascii="Arabic Typesetting" w:hAnsi="Arabic Typesetting" w:cs="Arabic Typesetting"/>
                <w:sz w:val="36"/>
                <w:szCs w:val="36"/>
                <w:rtl w:val="0"/>
              </w:rPr>
              <w:t>IP Panorama</w:t>
            </w:r>
            <w:r w:rsidRPr="00164CBB">
              <w:rPr>
                <w:rFonts w:ascii="Arabic Typesetting" w:hAnsi="Arabic Typesetting" w:cs="Arabic Typesetting"/>
                <w:sz w:val="36"/>
                <w:szCs w:val="36"/>
              </w:rPr>
              <w:t xml:space="preserve"> للأجهزة المحمولة.</w:t>
            </w:r>
          </w:p>
          <w:p w14:paraId="46279541" w14:textId="513307DC" w:rsidR="00D91DD4" w:rsidRPr="00164CBB" w:rsidRDefault="00D91DD4" w:rsidP="007F020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عن الفترة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007F0201">
              <w:rPr>
                <w:rFonts w:ascii="Arabic Typesetting" w:hAnsi="Arabic Typesetting" w:cs="Arabic Typesetting"/>
                <w:sz w:val="36"/>
                <w:szCs w:val="36"/>
              </w:rPr>
              <w:t>، وبخاصة البرنامج 30.</w:t>
            </w:r>
          </w:p>
        </w:tc>
      </w:tr>
      <w:tr w:rsidR="00D91DD4" w:rsidRPr="00164CBB" w14:paraId="4A3759F0" w14:textId="77777777" w:rsidTr="00F34961">
        <w:tblPrEx>
          <w:tblCellMar>
            <w:top w:w="108" w:type="dxa"/>
            <w:bottom w:w="108" w:type="dxa"/>
          </w:tblCellMar>
        </w:tblPrEx>
        <w:tc>
          <w:tcPr>
            <w:tcW w:w="6334" w:type="dxa"/>
            <w:shd w:val="clear" w:color="auto" w:fill="auto"/>
          </w:tcPr>
          <w:p w14:paraId="4AA856E3" w14:textId="77777777" w:rsidR="00045AAE" w:rsidRDefault="00D91DD4" w:rsidP="00164CBB">
            <w:pPr>
              <w:keepNext/>
              <w:autoSpaceDE w:val="0"/>
              <w:spacing w:after="120" w:line="360" w:lineRule="exact"/>
              <w:outlineLvl w:val="3"/>
              <w:rPr>
                <w:rFonts w:ascii="Arabic Typesetting" w:hAnsi="Arabic Typesetting" w:cs="Arabic Typesetting"/>
                <w:bCs/>
                <w:i/>
                <w:sz w:val="36"/>
                <w:szCs w:val="36"/>
              </w:rPr>
            </w:pPr>
            <w:r w:rsidRPr="00164CBB">
              <w:rPr>
                <w:rFonts w:ascii="Arabic Typesetting" w:hAnsi="Arabic Typesetting" w:cs="Arabic Typesetting"/>
                <w:i/>
                <w:iCs/>
                <w:sz w:val="36"/>
                <w:szCs w:val="36"/>
              </w:rPr>
              <w:lastRenderedPageBreak/>
              <w:t>استراتيجية للصناعات الإبداعية</w:t>
            </w:r>
          </w:p>
          <w:p w14:paraId="7E162104"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أُعدت دراسات عن إسهام "الصناعات القائمة على حق المؤلف في الاقتصاد".</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وكان الغرض الرئيسي من هذه الدراسات هو تمكين البلدان من تحديد صناعاتها القائمة على حق المؤلف وإجراء تحليل مقارن لإسهام تلك الصناعات في الاقتصاد مقارنة بقطاعات أخرى أو صناعات مشابهة في بلدان أخرى.</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وتمكن الدراسات أيضاً واضعي السياسات من تحديد الخيارات المناسبة في السياسات الوطنية. </w:t>
            </w:r>
          </w:p>
          <w:p w14:paraId="6744AB77"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واستحدثت أيضاً أدوات عملية لقطاعات إبداعية مختارة بهدف تلبية احتياجاتها الخاصة واستعملت تلك الأدوات في ندوات في عدد من البلدان.</w:t>
            </w:r>
          </w:p>
          <w:p w14:paraId="12961C65" w14:textId="31FD8E31"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وبُذلت جهود لإقامة شراكات مع حكومات ومنظمات دولية مهتمة وعُززت الشراكات القائمة.</w:t>
            </w:r>
          </w:p>
        </w:tc>
        <w:tc>
          <w:tcPr>
            <w:tcW w:w="7558" w:type="dxa"/>
            <w:shd w:val="clear" w:color="auto" w:fill="auto"/>
          </w:tcPr>
          <w:p w14:paraId="6229D9C0"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وقُدم المزيد من المساعدة للبلدان الراغبة في استكشاف إمكانات قطاعها الإبداعي وأدائه.</w:t>
            </w:r>
            <w:r w:rsidR="006424CF">
              <w:rPr>
                <w:rFonts w:ascii="Arabic Typesetting" w:hAnsi="Arabic Typesetting" w:cs="Arabic Typesetting"/>
                <w:sz w:val="36"/>
                <w:szCs w:val="36"/>
              </w:rPr>
              <w:t xml:space="preserve"> </w:t>
            </w:r>
          </w:p>
          <w:p w14:paraId="0611F4DA"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ونُشرت دراسات عن المساهمة الاقتصادية للصناعات الإبداعية في ثلاثة بلدان واستهلت دراسة في بلد إضافي.</w:t>
            </w:r>
            <w:r w:rsidR="006424CF">
              <w:rPr>
                <w:rFonts w:ascii="Arabic Typesetting" w:hAnsi="Arabic Typesetting" w:cs="Arabic Typesetting"/>
                <w:sz w:val="36"/>
                <w:szCs w:val="36"/>
              </w:rPr>
              <w:t xml:space="preserve"> </w:t>
            </w:r>
          </w:p>
          <w:p w14:paraId="457C6D0E"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واستمر استخدام الدراسات كمساهمة في وضع السياسات القائمة على الأدلة.</w:t>
            </w:r>
          </w:p>
          <w:p w14:paraId="67A33E86" w14:textId="7387E64E" w:rsidR="00045AAE" w:rsidRDefault="00D91DD4" w:rsidP="00164CBB">
            <w:pPr>
              <w:spacing w:after="120" w:line="360" w:lineRule="exact"/>
              <w:rPr>
                <w:rFonts w:ascii="Arabic Typesetting" w:hAnsi="Arabic Typesetting" w:cs="Arabic Typesetting"/>
                <w:bCs/>
                <w:sz w:val="36"/>
                <w:szCs w:val="36"/>
              </w:rPr>
            </w:pPr>
            <w:proofErr w:type="spellStart"/>
            <w:r w:rsidRPr="00164CBB">
              <w:rPr>
                <w:rFonts w:ascii="Arabic Typesetting" w:hAnsi="Arabic Typesetting" w:cs="Arabic Typesetting"/>
                <w:sz w:val="36"/>
                <w:szCs w:val="36"/>
              </w:rPr>
              <w:t>وأتيحت</w:t>
            </w:r>
            <w:proofErr w:type="spellEnd"/>
            <w:r w:rsidRPr="00164CBB">
              <w:rPr>
                <w:rFonts w:ascii="Arabic Typesetting" w:hAnsi="Arabic Typesetting" w:cs="Arabic Typesetting"/>
                <w:sz w:val="36"/>
                <w:szCs w:val="36"/>
              </w:rPr>
              <w:t xml:space="preserve"> بالتعاون مع بعض الشركاء معلومات جديدة عن الإيرادات المتأتية من حق المؤلف الناجم عن إجراء نسخ خاصة والضرائب المفروضة على </w:t>
            </w:r>
            <w:r w:rsidR="0056109A" w:rsidRPr="00164CBB">
              <w:rPr>
                <w:rFonts w:ascii="Arabic Typesetting" w:hAnsi="Arabic Typesetting" w:cs="Arabic Typesetting" w:hint="cs"/>
                <w:sz w:val="36"/>
                <w:szCs w:val="36"/>
              </w:rPr>
              <w:t>المصنفات</w:t>
            </w:r>
            <w:r w:rsidRPr="00164CBB">
              <w:rPr>
                <w:rFonts w:ascii="Arabic Typesetting" w:hAnsi="Arabic Typesetting" w:cs="Arabic Typesetting"/>
                <w:sz w:val="36"/>
                <w:szCs w:val="36"/>
              </w:rPr>
              <w:t xml:space="preserve"> النصية والمصورة.</w:t>
            </w:r>
          </w:p>
          <w:p w14:paraId="024E021C"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وتواصل تنظيم أنشطة لتكوين الكفاءات والتوعية بأدوات الويبو الخاصة بكسب العيش من الصناعات الإبداعية.</w:t>
            </w:r>
          </w:p>
          <w:p w14:paraId="561A7F53"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واستمر عقد الشراكات في مجال الصناعات الإبداعية، وجرى التواصل مع الشركاء الجدد للتعاضد مع الويبو في هذا المجال.</w:t>
            </w:r>
          </w:p>
          <w:p w14:paraId="20D415E9"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ونُشرت أربع دراسات اقتصادية وطنية عن المساهمة الاقتصادية للصناعات المشمولة بحق المؤلف في الأرجنتين وإندونيسيا وصربيا وتركيا.</w:t>
            </w:r>
          </w:p>
          <w:p w14:paraId="1183FDB0" w14:textId="77777777" w:rsidR="00045AAE" w:rsidRDefault="00D91DD4" w:rsidP="00164CBB">
            <w:pPr>
              <w:spacing w:after="120" w:line="360" w:lineRule="exact"/>
              <w:rPr>
                <w:rFonts w:ascii="Arabic Typesetting" w:hAnsi="Arabic Typesetting" w:cs="Arabic Typesetting"/>
                <w:bCs/>
                <w:iCs/>
                <w:sz w:val="36"/>
                <w:szCs w:val="36"/>
              </w:rPr>
            </w:pPr>
            <w:r w:rsidRPr="00164CBB">
              <w:rPr>
                <w:rFonts w:ascii="Arabic Typesetting" w:hAnsi="Arabic Typesetting" w:cs="Arabic Typesetting"/>
                <w:sz w:val="36"/>
                <w:szCs w:val="36"/>
              </w:rPr>
              <w:t xml:space="preserve">ونُشرت دراسات للدول الأعضاء في منظمة دول شرقي الكاريبي وإثيوبيا وفرنسا وجمهورية مولدوفا. </w:t>
            </w:r>
          </w:p>
          <w:p w14:paraId="6EA1A4AC" w14:textId="6FD0E256" w:rsidR="00D91DD4" w:rsidRPr="007F0201" w:rsidRDefault="00D91DD4" w:rsidP="007F0201">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عن الفترة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وبخاصة البرنامج 3.</w:t>
            </w:r>
          </w:p>
        </w:tc>
      </w:tr>
      <w:tr w:rsidR="00D91DD4" w:rsidRPr="00164CBB" w14:paraId="0D9A2084" w14:textId="77777777" w:rsidTr="00F34961">
        <w:tblPrEx>
          <w:tblCellMar>
            <w:top w:w="108" w:type="dxa"/>
            <w:bottom w:w="108" w:type="dxa"/>
          </w:tblCellMar>
        </w:tblPrEx>
        <w:trPr>
          <w:cantSplit/>
          <w:trHeight w:val="7078"/>
        </w:trPr>
        <w:tc>
          <w:tcPr>
            <w:tcW w:w="6334" w:type="dxa"/>
            <w:shd w:val="clear" w:color="auto" w:fill="auto"/>
          </w:tcPr>
          <w:p w14:paraId="3B239953" w14:textId="77777777" w:rsidR="00045AAE" w:rsidRDefault="00D91DD4" w:rsidP="00164CBB">
            <w:pPr>
              <w:keepNext/>
              <w:autoSpaceDE w:val="0"/>
              <w:spacing w:after="120" w:line="360" w:lineRule="exact"/>
              <w:outlineLvl w:val="3"/>
              <w:rPr>
                <w:rFonts w:ascii="Arabic Typesetting" w:hAnsi="Arabic Typesetting" w:cs="Arabic Typesetting"/>
                <w:bCs/>
                <w:i/>
                <w:sz w:val="36"/>
                <w:szCs w:val="36"/>
              </w:rPr>
            </w:pPr>
            <w:r w:rsidRPr="00164CBB">
              <w:rPr>
                <w:rFonts w:ascii="Arabic Typesetting" w:hAnsi="Arabic Typesetting" w:cs="Arabic Typesetting"/>
                <w:i/>
                <w:iCs/>
                <w:sz w:val="36"/>
                <w:szCs w:val="36"/>
              </w:rPr>
              <w:lastRenderedPageBreak/>
              <w:t>استراتيجية للجامعات ومؤسسات البحث</w:t>
            </w:r>
          </w:p>
          <w:p w14:paraId="13D2946C" w14:textId="66A6431D"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كثّفت أنشطة الويبو الداعمة لمؤسسات البحث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بما فيها الجامعات</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بشكل ملحوظ نتيجة تزايد الطلبات الواردة من الدول الأعضاء.</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وتمحور الدعم حول ثلاثة أنواع رئيسية من الأنشطة.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أولا، دعم مؤسسات البحث والتطوير والجامعات لاستنباط سياسات مؤسسية بشأن الملكية الفكرية لتسهيل إدارة أصول الملكية الفكرية وفقا لاختصاصها ورسالتها.</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وثانيا، دعم الويبو لإنشاء شبكات من مؤسسات البحث والتطوير بمراكز خدمة رئيسية في مجال الملكية الفكرية لتمكين الدول الأعضاء من إنشاء بنية تحتية فعالة من حيث التكلفة لأغراض الابتكار.</w:t>
            </w:r>
            <w:r w:rsidR="006424CF">
              <w:rPr>
                <w:rFonts w:ascii="Arabic Typesetting" w:hAnsi="Arabic Typesetting" w:cs="Arabic Typesetting"/>
                <w:sz w:val="36"/>
                <w:szCs w:val="36"/>
              </w:rPr>
              <w:t xml:space="preserve"> </w:t>
            </w:r>
          </w:p>
          <w:p w14:paraId="3BF0A4DF" w14:textId="3AC51529" w:rsidR="00D91DD4" w:rsidRPr="007F0201" w:rsidRDefault="00D91DD4" w:rsidP="007F020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وثالثا، توفير الويبو برامج تدريبية عملية ومعدلة وفقا لاحتياجات الجهات الطالبة في مجال ترخيص التكنولوجيا وتقييم البراءات وصياغة البراءات وإدارة التكنولوجيا والتسويق لمعاهد البحث و</w:t>
            </w:r>
            <w:r w:rsidR="007F0201">
              <w:rPr>
                <w:rFonts w:ascii="Arabic Typesetting" w:hAnsi="Arabic Typesetting" w:cs="Arabic Typesetting"/>
                <w:sz w:val="36"/>
                <w:szCs w:val="36"/>
              </w:rPr>
              <w:t>التطوير والجامعات.</w:t>
            </w:r>
          </w:p>
        </w:tc>
        <w:tc>
          <w:tcPr>
            <w:tcW w:w="7558" w:type="dxa"/>
            <w:shd w:val="clear" w:color="auto" w:fill="auto"/>
          </w:tcPr>
          <w:p w14:paraId="3076552E" w14:textId="15834A47" w:rsidR="00045AAE" w:rsidRDefault="008F4F46" w:rsidP="00164CBB">
            <w:pPr>
              <w:spacing w:after="120" w:line="360" w:lineRule="exact"/>
              <w:rPr>
                <w:rFonts w:ascii="Arabic Typesetting" w:hAnsi="Arabic Typesetting" w:cs="Arabic Typesetting"/>
                <w:bCs/>
                <w:sz w:val="36"/>
                <w:szCs w:val="36"/>
              </w:rPr>
            </w:pPr>
            <w:r>
              <w:rPr>
                <w:rFonts w:ascii="Arabic Typesetting" w:hAnsi="Arabic Typesetting" w:cs="Arabic Typesetting" w:hint="cs"/>
                <w:sz w:val="36"/>
                <w:szCs w:val="36"/>
              </w:rPr>
              <w:t>ووفر</w:t>
            </w:r>
            <w:r w:rsidR="00D91DD4" w:rsidRPr="00164CBB">
              <w:rPr>
                <w:rFonts w:ascii="Arabic Typesetting" w:hAnsi="Arabic Typesetting" w:cs="Arabic Typesetting"/>
                <w:sz w:val="36"/>
                <w:szCs w:val="36"/>
              </w:rPr>
              <w:t xml:space="preserve"> الدعم للبلدان النامية من أجل إقامة المنظومة الابتكارية اللازمة للمساعدة في توليد الملكية الفكرية والنهوض بتنميتها ودعم استغلالها على الصعيد المحلي عن طريق مشاريع وطنية وإقليمية مثل المشاريع التي تدعم إنشاء مكاتب نقل التكنولوجيا في تونس والجزائر.</w:t>
            </w:r>
            <w:r w:rsidR="006424CF">
              <w:rPr>
                <w:rFonts w:ascii="Arabic Typesetting" w:hAnsi="Arabic Typesetting" w:cs="Arabic Typesetting"/>
                <w:sz w:val="36"/>
                <w:szCs w:val="36"/>
              </w:rPr>
              <w:t xml:space="preserve"> </w:t>
            </w:r>
          </w:p>
          <w:p w14:paraId="32DB6507"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وأُعد تقرير لتقييم الاحتياجات ويجري إعداد صيغته النهائية مع الجزائر بغية تحديد التدابير المقبلة التي ستتخذ للتعاون مع الحكومة الجزائرية في المساعدة على إنشاء مكاتب لنقل التكنولوجيا. </w:t>
            </w:r>
          </w:p>
          <w:p w14:paraId="3F92D9A1"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ونُظمت حلقة عمل عن الترخيص الناجح للتكنولوجيا في تونس.</w:t>
            </w:r>
          </w:p>
          <w:p w14:paraId="324AA27D" w14:textId="577912E7" w:rsidR="00045AAE" w:rsidRDefault="008F4F46" w:rsidP="008F4F46">
            <w:pPr>
              <w:spacing w:after="120" w:line="360" w:lineRule="exact"/>
              <w:rPr>
                <w:rFonts w:ascii="Arabic Typesetting" w:hAnsi="Arabic Typesetting" w:cs="Arabic Typesetting"/>
                <w:bCs/>
                <w:sz w:val="36"/>
                <w:szCs w:val="36"/>
              </w:rPr>
            </w:pPr>
            <w:r>
              <w:rPr>
                <w:rFonts w:ascii="Arabic Typesetting" w:hAnsi="Arabic Typesetting" w:cs="Arabic Typesetting" w:hint="cs"/>
                <w:sz w:val="36"/>
                <w:szCs w:val="36"/>
              </w:rPr>
              <w:t>و</w:t>
            </w:r>
            <w:r w:rsidR="00D91DD4" w:rsidRPr="00164CBB">
              <w:rPr>
                <w:rFonts w:ascii="Arabic Typesetting" w:hAnsi="Arabic Typesetting" w:cs="Arabic Typesetting"/>
                <w:sz w:val="36"/>
                <w:szCs w:val="36"/>
              </w:rPr>
              <w:t>نظمت الويبو 11 برنامجا للتدريب على تسويق الملكية الفكرية</w:t>
            </w:r>
            <w:r>
              <w:rPr>
                <w:rFonts w:ascii="Arabic Typesetting" w:hAnsi="Arabic Typesetting" w:cs="Arabic Typesetting" w:hint="cs"/>
                <w:sz w:val="36"/>
                <w:szCs w:val="36"/>
              </w:rPr>
              <w:t xml:space="preserve"> أو شاركت فيها</w:t>
            </w:r>
            <w:r w:rsidR="00D91DD4" w:rsidRPr="00164CBB">
              <w:rPr>
                <w:rFonts w:ascii="Arabic Typesetting" w:hAnsi="Arabic Typesetting" w:cs="Arabic Typesetting"/>
                <w:sz w:val="36"/>
                <w:szCs w:val="36"/>
              </w:rPr>
              <w:t xml:space="preserve"> -</w:t>
            </w:r>
            <w:r>
              <w:rPr>
                <w:rFonts w:ascii="Arabic Typesetting" w:hAnsi="Arabic Typesetting" w:cs="Arabic Typesetting" w:hint="cs"/>
                <w:sz w:val="36"/>
                <w:szCs w:val="36"/>
              </w:rPr>
              <w:t xml:space="preserve"> وكان</w:t>
            </w:r>
            <w:r w:rsidR="00D91DD4" w:rsidRPr="00164CBB">
              <w:rPr>
                <w:rFonts w:ascii="Arabic Typesetting" w:hAnsi="Arabic Typesetting" w:cs="Arabic Typesetting"/>
                <w:sz w:val="36"/>
                <w:szCs w:val="36"/>
              </w:rPr>
              <w:t xml:space="preserve"> 4 منها في مجال إدارة حقوق الملكية الفكرية في المؤسسات الأكاديمية، ودورتان في مجال الترخيص الناجح للتكنولوجيا، و5 دورات تدريبية على تقييم الملكية الفكرية.</w:t>
            </w:r>
          </w:p>
          <w:p w14:paraId="4833FDBD" w14:textId="4BA78425" w:rsidR="00D91DD4" w:rsidRPr="007F0201" w:rsidRDefault="00D91DD4" w:rsidP="008F4F46">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وأُطلقت صفحة شبكية جديدة في يونيو 2016 بشأن سياسات الملكية الفكرية الخاصة بالجامعات ومؤسسات البحث العامة.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w:t>
            </w:r>
            <w:r w:rsidR="008F4F46">
              <w:rPr>
                <w:rFonts w:ascii="Arabic Typesetting" w:hAnsi="Arabic Typesetting" w:cs="Arabic Typesetting" w:hint="cs"/>
                <w:sz w:val="36"/>
                <w:szCs w:val="36"/>
              </w:rPr>
              <w:t>تناول</w:t>
            </w:r>
            <w:r w:rsidRPr="00164CBB">
              <w:rPr>
                <w:rFonts w:ascii="Arabic Typesetting" w:hAnsi="Arabic Typesetting" w:cs="Arabic Typesetting"/>
                <w:sz w:val="36"/>
                <w:szCs w:val="36"/>
              </w:rPr>
              <w:t xml:space="preserve"> الصفحة الشبكية في الأنشطة المختلفة التي تديرها الويبو لدعم الجامعات ومؤسسات البحث العامة.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وتتضمن أيضاً قاعدة بيانات تضم نحو 380 سياسة من55 بلداً.</w:t>
            </w:r>
          </w:p>
        </w:tc>
      </w:tr>
      <w:tr w:rsidR="00D91DD4" w:rsidRPr="00164CBB" w14:paraId="76218E43" w14:textId="77777777" w:rsidTr="00F34961">
        <w:tblPrEx>
          <w:tblCellMar>
            <w:top w:w="108" w:type="dxa"/>
            <w:bottom w:w="108" w:type="dxa"/>
          </w:tblCellMar>
        </w:tblPrEx>
        <w:trPr>
          <w:cantSplit/>
          <w:trHeight w:val="3298"/>
        </w:trPr>
        <w:tc>
          <w:tcPr>
            <w:tcW w:w="6334" w:type="dxa"/>
            <w:shd w:val="clear" w:color="auto" w:fill="auto"/>
          </w:tcPr>
          <w:p w14:paraId="6CDE2E29" w14:textId="77777777" w:rsidR="00D91DD4" w:rsidRPr="00164CBB" w:rsidRDefault="00D91DD4" w:rsidP="00164CBB">
            <w:pPr>
              <w:keepNext/>
              <w:autoSpaceDE w:val="0"/>
              <w:spacing w:after="120" w:line="360" w:lineRule="exact"/>
              <w:outlineLvl w:val="3"/>
              <w:rPr>
                <w:rFonts w:ascii="Arabic Typesetting" w:hAnsi="Arabic Typesetting" w:cs="Arabic Typesetting"/>
                <w:bCs/>
                <w:i/>
                <w:sz w:val="36"/>
                <w:szCs w:val="36"/>
              </w:rPr>
            </w:pPr>
          </w:p>
        </w:tc>
        <w:tc>
          <w:tcPr>
            <w:tcW w:w="7558" w:type="dxa"/>
            <w:shd w:val="clear" w:color="auto" w:fill="auto"/>
          </w:tcPr>
          <w:p w14:paraId="16D89ED8"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وارتفع عدد المستخدمين المباشرين وغير المباشرين للمعارف المنشورة من خلال الدورات التدريبية.</w:t>
            </w:r>
            <w:r w:rsidR="006424CF">
              <w:rPr>
                <w:rFonts w:ascii="Arabic Typesetting" w:hAnsi="Arabic Typesetting" w:cs="Arabic Typesetting"/>
                <w:sz w:val="36"/>
                <w:szCs w:val="36"/>
              </w:rPr>
              <w:t xml:space="preserve"> </w:t>
            </w:r>
          </w:p>
          <w:p w14:paraId="69C4D11A" w14:textId="7CE4DE4D" w:rsidR="00045AAE" w:rsidRDefault="00D91DD4" w:rsidP="007F0201">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وشوهد تقدم</w:t>
            </w:r>
            <w:r w:rsidR="007F0201">
              <w:rPr>
                <w:rFonts w:ascii="Arabic Typesetting" w:hAnsi="Arabic Typesetting" w:cs="Arabic Typesetting" w:hint="cs"/>
                <w:sz w:val="36"/>
                <w:szCs w:val="36"/>
              </w:rPr>
              <w:t xml:space="preserve"> </w:t>
            </w:r>
            <w:r w:rsidRPr="00164CBB">
              <w:rPr>
                <w:rFonts w:ascii="Arabic Typesetting" w:hAnsi="Arabic Typesetting" w:cs="Arabic Typesetting"/>
                <w:sz w:val="36"/>
                <w:szCs w:val="36"/>
              </w:rPr>
              <w:t>كبير في مستوى المهارات المهنية للمشاركين على مدى فترة زمنية قصيرة للغاية.</w:t>
            </w:r>
          </w:p>
          <w:p w14:paraId="6334A818" w14:textId="559F38D4" w:rsidR="00D91DD4" w:rsidRPr="00164CBB" w:rsidRDefault="00D91DD4" w:rsidP="008F4F46">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008F4F46">
              <w:rPr>
                <w:rFonts w:ascii="Arabic Typesetting" w:hAnsi="Arabic Typesetting" w:cs="Arabic Typesetting" w:hint="cs"/>
                <w:sz w:val="36"/>
                <w:szCs w:val="36"/>
              </w:rPr>
              <w:t xml:space="preserve">، </w:t>
            </w:r>
            <w:r w:rsidRPr="00164CBB">
              <w:rPr>
                <w:rFonts w:ascii="Arabic Typesetting" w:hAnsi="Arabic Typesetting" w:cs="Arabic Typesetting"/>
                <w:sz w:val="36"/>
                <w:szCs w:val="36"/>
              </w:rPr>
              <w:t>وبخاصة البرنامج 30.</w:t>
            </w:r>
          </w:p>
        </w:tc>
      </w:tr>
      <w:tr w:rsidR="00D91DD4" w:rsidRPr="00164CBB" w14:paraId="1E1A454C" w14:textId="77777777" w:rsidTr="00F34961">
        <w:tblPrEx>
          <w:tblCellMar>
            <w:top w:w="108" w:type="dxa"/>
            <w:bottom w:w="108" w:type="dxa"/>
          </w:tblCellMar>
        </w:tblPrEx>
        <w:trPr>
          <w:trHeight w:val="903"/>
        </w:trPr>
        <w:tc>
          <w:tcPr>
            <w:tcW w:w="6334" w:type="dxa"/>
            <w:shd w:val="clear" w:color="auto" w:fill="auto"/>
          </w:tcPr>
          <w:p w14:paraId="37C36284" w14:textId="77777777" w:rsidR="00045AAE" w:rsidRDefault="00D91DD4" w:rsidP="00164CBB">
            <w:pPr>
              <w:keepNext/>
              <w:autoSpaceDE w:val="0"/>
              <w:spacing w:after="120" w:line="360" w:lineRule="exact"/>
              <w:outlineLvl w:val="3"/>
              <w:rPr>
                <w:rFonts w:ascii="Arabic Typesetting" w:hAnsi="Arabic Typesetting" w:cs="Arabic Typesetting"/>
                <w:bCs/>
                <w:i/>
                <w:sz w:val="36"/>
                <w:szCs w:val="36"/>
              </w:rPr>
            </w:pPr>
            <w:r w:rsidRPr="00164CBB">
              <w:rPr>
                <w:rFonts w:ascii="Arabic Typesetting" w:hAnsi="Arabic Typesetting" w:cs="Arabic Typesetting"/>
                <w:i/>
                <w:iCs/>
                <w:sz w:val="36"/>
                <w:szCs w:val="36"/>
              </w:rPr>
              <w:t xml:space="preserve">استراتيجية لدعم صياغة استراتيجيات وطنية بشأن الملكية الفكرية </w:t>
            </w:r>
          </w:p>
          <w:p w14:paraId="48DCA0C4" w14:textId="3E15627F" w:rsidR="00D91DD4" w:rsidRPr="007F0201" w:rsidRDefault="00D91DD4" w:rsidP="007F020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دعم لإدراج استراتيجيات الملكية الفكرية في التخطيط للتنمية الاقتصادية الوطنية.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وشمل ذلك استحداث أدوات عملية تشدد على أهمية الخيارات الوطنية في صياغة استراتيجيات الملكية الفكرية وتنفيذها. وإحدى المنهجيات المهمة المطبقة كخطوة أولى في رسم الاستراتيجيات أداة جرد لأصول الملكية الفكرية.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وتؤخذ في الحسبان احتياجات الشركات الصغيرة والمتوسطة والمؤسسات العاملة في مجال البحث العلمي والصناعات الثقافية عند استنباط استرا</w:t>
            </w:r>
            <w:r w:rsidR="007F0201">
              <w:rPr>
                <w:rFonts w:ascii="Arabic Typesetting" w:hAnsi="Arabic Typesetting" w:cs="Arabic Typesetting"/>
                <w:sz w:val="36"/>
                <w:szCs w:val="36"/>
              </w:rPr>
              <w:t>تيجيات الملكية الفكرية الوطنية.</w:t>
            </w:r>
          </w:p>
        </w:tc>
        <w:tc>
          <w:tcPr>
            <w:tcW w:w="7558" w:type="dxa"/>
            <w:shd w:val="clear" w:color="auto" w:fill="auto"/>
          </w:tcPr>
          <w:p w14:paraId="73ADAC6A" w14:textId="271B2DC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ويجري حالياً تنفيذ استراتيجيات وطنية للملكية الفكرية/خطط وطنية لتطوير الملكية الفكرية في 44 بلدا إجمالا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26 بلدا في أفريقيا وبلدان في المنطقة العربية وثمانية بلدان في آسيا والمحيط الهادئ وثمانية بلدان في أمريكا اللاتينية والكاريبي</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منها 19 بلدا من البلدان الأقل نموا.</w:t>
            </w:r>
          </w:p>
          <w:p w14:paraId="1D78FEA4"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ويجري رسم خطط أو استراتيجيات للملكية الفكرية أو دخلت مرحلة الموافقة النهائية في 33 بلداً إضافياً.</w:t>
            </w:r>
          </w:p>
          <w:p w14:paraId="7E57CDD3"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وأُدمج رسم الخطط والاستراتيجيات الوطنية للملكية الفكرية بالكامل في عمل المنظمة العادي&gt; </w:t>
            </w:r>
          </w:p>
          <w:p w14:paraId="16D26122" w14:textId="2342C236"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ووضعت منهجية لصياغة الاستراتيجيات الوطنية بشأن الملكية الفكرية في صورة مجموعة من الأدوات العملية، في إطار مشروع بشأن تحسين قدرات المؤسسات والمستخدمين في مجال الملكية الفكرية على الأصعدة الوطنية ودون الإقليمية والإقليمية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CDIP/3/INF/2</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p>
          <w:p w14:paraId="05C97F03" w14:textId="417AF7D4" w:rsidR="00D91DD4" w:rsidRPr="007F0201" w:rsidRDefault="00D91DD4" w:rsidP="007F0201">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وبخاصة البرنامجان 9 و10.</w:t>
            </w:r>
          </w:p>
        </w:tc>
      </w:tr>
      <w:tr w:rsidR="00D91DD4" w:rsidRPr="00164CBB" w14:paraId="583BA1E7" w14:textId="77777777" w:rsidTr="00F34961">
        <w:tblPrEx>
          <w:tblCellMar>
            <w:top w:w="108" w:type="dxa"/>
            <w:bottom w:w="108" w:type="dxa"/>
          </w:tblCellMar>
        </w:tblPrEx>
        <w:trPr>
          <w:trHeight w:val="1410"/>
        </w:trPr>
        <w:tc>
          <w:tcPr>
            <w:tcW w:w="6334" w:type="dxa"/>
            <w:shd w:val="clear" w:color="auto" w:fill="auto"/>
          </w:tcPr>
          <w:p w14:paraId="0B49C8F5" w14:textId="11907CD5" w:rsidR="00D91DD4" w:rsidRPr="00164CBB" w:rsidRDefault="00D91DD4" w:rsidP="007F020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 xml:space="preserve">أسهم مشروع متخصص حول الملكية الفكرية وتوسيم المنتجات لتطوير الأعمال في البلدان النامية والبلدان الأقل نمواً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الوثيقة </w:t>
            </w:r>
            <w:r w:rsidRPr="00164CBB">
              <w:rPr>
                <w:rFonts w:ascii="Arabic Typesetting" w:hAnsi="Arabic Typesetting" w:cs="Arabic Typesetting"/>
                <w:sz w:val="36"/>
                <w:szCs w:val="36"/>
                <w:rtl w:val="0"/>
              </w:rPr>
              <w:t>CDIP/5/5</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في تنفيذ التوصية</w:t>
            </w:r>
            <w:r w:rsidR="007F0201">
              <w:rPr>
                <w:rFonts w:ascii="Arabic Typesetting" w:hAnsi="Arabic Typesetting" w:cs="Arabic Typesetting" w:hint="cs"/>
                <w:sz w:val="36"/>
                <w:szCs w:val="36"/>
              </w:rPr>
              <w:t> </w:t>
            </w:r>
            <w:r w:rsidRPr="00164CBB">
              <w:rPr>
                <w:rFonts w:ascii="Arabic Typesetting" w:hAnsi="Arabic Typesetting" w:cs="Arabic Typesetting"/>
                <w:sz w:val="36"/>
                <w:szCs w:val="36"/>
              </w:rPr>
              <w:t>4.</w:t>
            </w:r>
          </w:p>
        </w:tc>
        <w:tc>
          <w:tcPr>
            <w:tcW w:w="7558" w:type="dxa"/>
            <w:shd w:val="clear" w:color="auto" w:fill="auto"/>
          </w:tcPr>
          <w:p w14:paraId="133C9195"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استُكمل المشروع المتخصص حول الملكية الفكرية وتوسيم المنتجات لتطوير الأعمال في البلدان النامية والبلدان الأقل نمواً وقيِّم وأدرج في العمل العادي للمنظمة. </w:t>
            </w:r>
          </w:p>
          <w:p w14:paraId="28E1A2BC"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واستفادت بلدان أخرى من مساعدة الويبو على تيسير الحماية لمنتجات متصلة بمنشأ محدد وتوسيمها وترويجها استناداً إلى منهجية أجندة التنمية.</w:t>
            </w:r>
          </w:p>
          <w:p w14:paraId="191E6D3B"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ودعمت الويبو مشروعاً متعدد الأطراف المعنية في كمبوديا يهدف إلى وضع علامة تصديق للأرز الكمبودي الفاخر وتسجيلها. </w:t>
            </w:r>
          </w:p>
          <w:p w14:paraId="268AF6F0"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واستهدف المشروع الخاص بالمؤشرات الجغرافية والمنتجات المرتبطة بالمنشأ والتوسيم الذي وُضع في منطقة البحر الكاريبي ستة بلدان باستخدام مجموعة أدوات تدريبية حديثة لتحديد المنتجات المرتبطة بمنشأ والمؤشرات الجغرافية وحمايتها وتوسيهما بتطبيق منهجية أجندة التنمية. </w:t>
            </w:r>
          </w:p>
          <w:p w14:paraId="1F83317A"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واستُخدمت مجموعة الأدوات التدريبية بنجاح في تدريب مجموعات المنتجين على الاستخدام الاستراتيجي للملكية الفكرية وتنمية قدراتهم على تحويل منتجاتهم إلى علامات ناجحة.</w:t>
            </w:r>
          </w:p>
          <w:p w14:paraId="3807FE55" w14:textId="16106B7F"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وأقيمت شراكات مع مؤسسات إقليمية منها الجماعة الكاريبية، ووكالة تنمية الصادرات في منطقة البحر الكاريبي، والمركز التقني للتعاون الزراعي والريفي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CTA</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w:t>
            </w:r>
          </w:p>
          <w:p w14:paraId="7E7E8EDD" w14:textId="75D6E219"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عن الفترة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وبخاصة البرنامج 9.</w:t>
            </w:r>
          </w:p>
        </w:tc>
      </w:tr>
      <w:tr w:rsidR="00D91DD4" w:rsidRPr="00164CBB" w14:paraId="36265799" w14:textId="77777777" w:rsidTr="00F34961">
        <w:tblPrEx>
          <w:tblCellMar>
            <w:top w:w="108" w:type="dxa"/>
            <w:bottom w:w="108" w:type="dxa"/>
          </w:tblCellMar>
        </w:tblPrEx>
        <w:trPr>
          <w:trHeight w:val="1410"/>
        </w:trPr>
        <w:tc>
          <w:tcPr>
            <w:tcW w:w="6334" w:type="dxa"/>
            <w:shd w:val="clear" w:color="auto" w:fill="auto"/>
          </w:tcPr>
          <w:p w14:paraId="7704D700" w14:textId="77777777"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أُطلق مشروع رائد للملكية الفكرية وإدارة التصاميم لتطوير الأعمال في البلدان النامية والبلدان الأقل نموا.</w:t>
            </w:r>
          </w:p>
        </w:tc>
        <w:tc>
          <w:tcPr>
            <w:tcW w:w="7558" w:type="dxa"/>
            <w:shd w:val="clear" w:color="auto" w:fill="auto"/>
          </w:tcPr>
          <w:p w14:paraId="4C4CB771" w14:textId="7063CB45"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بدأ تنفيذ هذا المشروع الوارد في الوثيقة </w:t>
            </w:r>
            <w:r w:rsidRPr="00164CBB">
              <w:rPr>
                <w:rFonts w:ascii="Arabic Typesetting" w:hAnsi="Arabic Typesetting" w:cs="Arabic Typesetting"/>
                <w:sz w:val="36"/>
                <w:szCs w:val="36"/>
                <w:rtl w:val="0"/>
              </w:rPr>
              <w:t>CDIP/12/6</w:t>
            </w:r>
            <w:r w:rsidRPr="00164CBB">
              <w:rPr>
                <w:rFonts w:ascii="Arabic Typesetting" w:hAnsi="Arabic Typesetting" w:cs="Arabic Typesetting"/>
                <w:sz w:val="36"/>
                <w:szCs w:val="36"/>
              </w:rPr>
              <w:t xml:space="preserve"> في يناير 2014.</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واستُكمل هذا المشروع في أبريل 2016.</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ولمزيد من المعلومات حول تنفيذ المشروع، يرجى الرجوع إلى المرفق السابع لهذه الوثيقة.</w:t>
            </w:r>
            <w:r w:rsidR="006424CF">
              <w:rPr>
                <w:rFonts w:ascii="Arabic Typesetting" w:hAnsi="Arabic Typesetting" w:cs="Arabic Typesetting"/>
                <w:sz w:val="36"/>
                <w:szCs w:val="36"/>
              </w:rPr>
              <w:t xml:space="preserve"> </w:t>
            </w:r>
          </w:p>
        </w:tc>
      </w:tr>
    </w:tbl>
    <w:p w14:paraId="52491461" w14:textId="25F0F726" w:rsidR="00D91DD4" w:rsidRPr="00164CBB" w:rsidRDefault="00D91DD4" w:rsidP="00164CBB">
      <w:pPr>
        <w:spacing w:after="120" w:line="360" w:lineRule="exact"/>
        <w:rPr>
          <w:rFonts w:ascii="Arabic Typesetting" w:hAnsi="Arabic Typesetting" w:cs="Arabic Typesetting"/>
          <w:b/>
          <w:sz w:val="36"/>
          <w:szCs w:val="36"/>
        </w:rPr>
      </w:pPr>
      <w:r w:rsidRPr="00164CBB">
        <w:rPr>
          <w:rFonts w:ascii="Arabic Typesetting" w:hAnsi="Arabic Typesetting" w:cs="Arabic Typesetting"/>
          <w:i/>
          <w:iCs/>
          <w:sz w:val="36"/>
          <w:szCs w:val="36"/>
        </w:rPr>
        <w:lastRenderedPageBreak/>
        <w:t>التوصية 6:</w:t>
      </w:r>
      <w:r w:rsidR="006424CF">
        <w:rPr>
          <w:rFonts w:ascii="Arabic Typesetting" w:hAnsi="Arabic Typesetting" w:cs="Arabic Typesetting"/>
          <w:i/>
          <w:iCs/>
          <w:sz w:val="36"/>
          <w:szCs w:val="36"/>
        </w:rPr>
        <w:t xml:space="preserve"> </w:t>
      </w:r>
      <w:r w:rsidRPr="00164CBB">
        <w:rPr>
          <w:rFonts w:ascii="Arabic Typesetting" w:hAnsi="Arabic Typesetting" w:cs="Arabic Typesetting"/>
          <w:sz w:val="36"/>
          <w:szCs w:val="36"/>
        </w:rPr>
        <w:t>على موظفي الويبو وخبرائها الاستشاريين العاملين في مجال المساعدة التقنية الاستمرار في التزام الحياد والقابلية للمساءلة بإيلاء أهمية خاصة لمدونة أخلاق المهنة القائمة وتجنب ما قد يحدث من تضارب في المصالح.</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ويتعين على الويبو إعداد لائحة بالخبراء الاستشاريين لديها في مجال المساعدة التقنية والتعريف بهم لدى الدول الأعضاء.</w:t>
      </w:r>
    </w:p>
    <w:tbl>
      <w:tblPr>
        <w:bidiVisual/>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8806"/>
      </w:tblGrid>
      <w:tr w:rsidR="00D91DD4" w:rsidRPr="00164CBB" w14:paraId="306E1217" w14:textId="77777777" w:rsidTr="00F34961">
        <w:trPr>
          <w:trHeight w:val="392"/>
          <w:tblHeader/>
        </w:trPr>
        <w:tc>
          <w:tcPr>
            <w:tcW w:w="6044" w:type="dxa"/>
            <w:shd w:val="clear" w:color="auto" w:fill="auto"/>
          </w:tcPr>
          <w:p w14:paraId="589FB9F5" w14:textId="77777777" w:rsidR="00D91DD4" w:rsidRPr="007F0201" w:rsidRDefault="00D91DD4" w:rsidP="00164CBB">
            <w:pPr>
              <w:keepNext/>
              <w:autoSpaceDE w:val="0"/>
              <w:spacing w:after="120" w:line="360" w:lineRule="exact"/>
              <w:outlineLvl w:val="2"/>
              <w:rPr>
                <w:rFonts w:ascii="Arabic Typesetting" w:hAnsi="Arabic Typesetting" w:cs="Arabic Typesetting"/>
                <w:sz w:val="36"/>
                <w:szCs w:val="36"/>
                <w:u w:val="single"/>
              </w:rPr>
            </w:pPr>
            <w:r w:rsidRPr="007F0201">
              <w:rPr>
                <w:rFonts w:ascii="Arabic Typesetting" w:hAnsi="Arabic Typesetting" w:cs="Arabic Typesetting"/>
                <w:sz w:val="36"/>
                <w:szCs w:val="36"/>
                <w:u w:val="single"/>
              </w:rPr>
              <w:t>استراتيجيات التنفيذ</w:t>
            </w:r>
          </w:p>
        </w:tc>
        <w:tc>
          <w:tcPr>
            <w:tcW w:w="8806" w:type="dxa"/>
            <w:shd w:val="clear" w:color="auto" w:fill="auto"/>
            <w:vAlign w:val="center"/>
          </w:tcPr>
          <w:p w14:paraId="62C4BC06" w14:textId="45CCD3D2" w:rsidR="00D91DD4" w:rsidRPr="007F0201" w:rsidRDefault="00D91DD4" w:rsidP="007F0201">
            <w:pPr>
              <w:keepNext/>
              <w:autoSpaceDE w:val="0"/>
              <w:spacing w:after="120" w:line="360" w:lineRule="exact"/>
              <w:outlineLvl w:val="2"/>
              <w:rPr>
                <w:rFonts w:ascii="Arabic Typesetting" w:hAnsi="Arabic Typesetting" w:cs="Arabic Typesetting"/>
                <w:sz w:val="36"/>
                <w:szCs w:val="36"/>
                <w:u w:val="single"/>
              </w:rPr>
            </w:pPr>
            <w:r w:rsidRPr="007F0201">
              <w:rPr>
                <w:rFonts w:ascii="Arabic Typesetting" w:hAnsi="Arabic Typesetting" w:cs="Arabic Typesetting"/>
                <w:sz w:val="36"/>
                <w:szCs w:val="36"/>
                <w:u w:val="single"/>
              </w:rPr>
              <w:t>الإنجازات</w:t>
            </w:r>
          </w:p>
        </w:tc>
      </w:tr>
      <w:tr w:rsidR="00D91DD4" w:rsidRPr="00164CBB" w14:paraId="4F224DAC" w14:textId="77777777" w:rsidTr="00F34961">
        <w:tblPrEx>
          <w:tblCellMar>
            <w:top w:w="108" w:type="dxa"/>
            <w:bottom w:w="108" w:type="dxa"/>
          </w:tblCellMar>
        </w:tblPrEx>
        <w:tc>
          <w:tcPr>
            <w:tcW w:w="6044" w:type="dxa"/>
            <w:shd w:val="clear" w:color="auto" w:fill="auto"/>
          </w:tcPr>
          <w:p w14:paraId="1390A73E" w14:textId="77777777" w:rsidR="00D91DD4" w:rsidRPr="007F0201" w:rsidRDefault="00D91DD4" w:rsidP="00164CBB">
            <w:pPr>
              <w:spacing w:after="120" w:line="360" w:lineRule="exact"/>
              <w:rPr>
                <w:rFonts w:ascii="Arabic Typesetting" w:hAnsi="Arabic Typesetting" w:cs="Arabic Typesetting"/>
                <w:sz w:val="36"/>
                <w:szCs w:val="36"/>
              </w:rPr>
            </w:pPr>
            <w:r w:rsidRPr="007F0201">
              <w:rPr>
                <w:rFonts w:ascii="Arabic Typesetting" w:hAnsi="Arabic Typesetting" w:cs="Arabic Typesetting"/>
                <w:sz w:val="36"/>
                <w:szCs w:val="36"/>
              </w:rPr>
              <w:t>إدماج معايير السلوك المعمول بها في الأمم المتحدة في الخدمة المدنية الدولية في العقود المبرمة مع جميع موظفي الويبو، بمن فيهم الخبراء الاستشاريون الذين تستعين بهم الويبو.</w:t>
            </w:r>
          </w:p>
        </w:tc>
        <w:tc>
          <w:tcPr>
            <w:tcW w:w="8806" w:type="dxa"/>
            <w:shd w:val="clear" w:color="auto" w:fill="auto"/>
          </w:tcPr>
          <w:p w14:paraId="4FB43356" w14:textId="41AC5881" w:rsidR="00D91DD4" w:rsidRPr="007F0201" w:rsidRDefault="00D91DD4" w:rsidP="00164CBB">
            <w:pPr>
              <w:pStyle w:val="Heading1AR"/>
              <w:spacing w:before="0" w:after="120" w:line="360" w:lineRule="exact"/>
              <w:rPr>
                <w:bCs w:val="0"/>
                <w:sz w:val="36"/>
                <w:szCs w:val="36"/>
              </w:rPr>
            </w:pPr>
            <w:r w:rsidRPr="007F0201">
              <w:rPr>
                <w:bCs w:val="0"/>
                <w:sz w:val="36"/>
                <w:szCs w:val="36"/>
              </w:rPr>
              <w:t>وعقب البدء في تنفيذ النسخة المعدّلة لنظام الموظفين ولائحته بشأن نظام العدالة الداخلية الجديد في 1 يناير 2014، صدرت تعميمات إدارية تحدّد الإجراءات الخاصة بالنزاعات والشكاوى المتعلقة بمكان العمل وتطبيق التدابير التأديبية، ما يوفر إطارا تنظيميا واضحا لتحقيق جملة أمور، منها تعزيز قيم النزاهة والحياد والمساءلة في أوساط موظفي الويبو.</w:t>
            </w:r>
          </w:p>
        </w:tc>
      </w:tr>
      <w:tr w:rsidR="00D91DD4" w:rsidRPr="00164CBB" w14:paraId="11FA77CC" w14:textId="77777777" w:rsidTr="00F34961">
        <w:tblPrEx>
          <w:tblCellMar>
            <w:top w:w="108" w:type="dxa"/>
            <w:bottom w:w="108" w:type="dxa"/>
          </w:tblCellMar>
        </w:tblPrEx>
        <w:tc>
          <w:tcPr>
            <w:tcW w:w="6044" w:type="dxa"/>
            <w:shd w:val="clear" w:color="auto" w:fill="auto"/>
          </w:tcPr>
          <w:p w14:paraId="6680120A" w14:textId="7E5DF646" w:rsidR="00D91DD4" w:rsidRPr="007F0201" w:rsidRDefault="00D91DD4" w:rsidP="007F0201">
            <w:pPr>
              <w:spacing w:after="120" w:line="360" w:lineRule="exact"/>
              <w:rPr>
                <w:rFonts w:ascii="Arabic Typesetting" w:hAnsi="Arabic Typesetting" w:cs="Arabic Typesetting"/>
                <w:sz w:val="36"/>
                <w:szCs w:val="36"/>
              </w:rPr>
            </w:pPr>
            <w:r w:rsidRPr="007F0201">
              <w:rPr>
                <w:rFonts w:ascii="Arabic Typesetting" w:hAnsi="Arabic Typesetting" w:cs="Arabic Typesetting"/>
                <w:sz w:val="36"/>
                <w:szCs w:val="36"/>
              </w:rPr>
              <w:t>إذكاء الوعي بأهمية أنظمة ال</w:t>
            </w:r>
            <w:r w:rsidR="007F0201">
              <w:rPr>
                <w:rFonts w:ascii="Arabic Typesetting" w:hAnsi="Arabic Typesetting" w:cs="Arabic Typesetting"/>
                <w:sz w:val="36"/>
                <w:szCs w:val="36"/>
              </w:rPr>
              <w:t>أخلاقيات والنزاهة وتحسين فهمها.</w:t>
            </w:r>
          </w:p>
        </w:tc>
        <w:tc>
          <w:tcPr>
            <w:tcW w:w="8806" w:type="dxa"/>
            <w:shd w:val="clear" w:color="auto" w:fill="auto"/>
          </w:tcPr>
          <w:p w14:paraId="25761CAD" w14:textId="77777777" w:rsidR="00045AAE" w:rsidRPr="007F0201" w:rsidRDefault="00D91DD4" w:rsidP="00164CBB">
            <w:pPr>
              <w:pStyle w:val="Default"/>
              <w:spacing w:after="120" w:line="360" w:lineRule="exact"/>
              <w:rPr>
                <w:rFonts w:ascii="Arabic Typesetting" w:hAnsi="Arabic Typesetting" w:cs="Arabic Typesetting"/>
                <w:sz w:val="36"/>
                <w:szCs w:val="36"/>
              </w:rPr>
            </w:pPr>
            <w:r w:rsidRPr="007F0201">
              <w:rPr>
                <w:rFonts w:ascii="Arabic Typesetting" w:hAnsi="Arabic Typesetting" w:cs="Arabic Typesetting"/>
                <w:sz w:val="36"/>
                <w:szCs w:val="36"/>
              </w:rPr>
              <w:t>تعزيز فهم موظفي الويبو لالتزاماتهم الأخلاقية الناجمة عن مركزهم كموظفين مدنيين دوليين وكعاملين في الويبو.</w:t>
            </w:r>
          </w:p>
          <w:p w14:paraId="2C855429" w14:textId="25B4D5AD" w:rsidR="00D91DD4" w:rsidRPr="007F0201" w:rsidRDefault="00D91DD4" w:rsidP="00164CBB">
            <w:pPr>
              <w:pStyle w:val="Heading1AR"/>
              <w:spacing w:before="0" w:after="120" w:line="360" w:lineRule="exact"/>
              <w:rPr>
                <w:bCs w:val="0"/>
                <w:sz w:val="36"/>
                <w:szCs w:val="36"/>
              </w:rPr>
            </w:pPr>
            <w:r w:rsidRPr="007F0201">
              <w:rPr>
                <w:bCs w:val="0"/>
                <w:sz w:val="36"/>
                <w:szCs w:val="36"/>
              </w:rPr>
              <w:t>تحسين خدمات مكتب الأخلاقيات في وضع المعايير والتوعية بالسلوك الأخلاقي الواجب وإسداء المشورة السرية إلى موظفي الويبو وإرشادهم.</w:t>
            </w:r>
          </w:p>
        </w:tc>
      </w:tr>
      <w:tr w:rsidR="00D91DD4" w:rsidRPr="00164CBB" w14:paraId="4CE44C0E" w14:textId="77777777" w:rsidTr="00F34961">
        <w:tblPrEx>
          <w:tblCellMar>
            <w:top w:w="108" w:type="dxa"/>
            <w:bottom w:w="108" w:type="dxa"/>
          </w:tblCellMar>
        </w:tblPrEx>
        <w:tc>
          <w:tcPr>
            <w:tcW w:w="6044" w:type="dxa"/>
            <w:shd w:val="clear" w:color="auto" w:fill="auto"/>
          </w:tcPr>
          <w:p w14:paraId="15A2EBAC" w14:textId="0D4122D1" w:rsidR="00D91DD4" w:rsidRPr="007F0201" w:rsidRDefault="00D91DD4" w:rsidP="007F0201">
            <w:pPr>
              <w:spacing w:after="120" w:line="360" w:lineRule="exact"/>
              <w:rPr>
                <w:rFonts w:ascii="Arabic Typesetting" w:hAnsi="Arabic Typesetting" w:cs="Arabic Typesetting"/>
                <w:sz w:val="36"/>
                <w:szCs w:val="36"/>
              </w:rPr>
            </w:pPr>
            <w:r w:rsidRPr="007F0201">
              <w:rPr>
                <w:rFonts w:ascii="Arabic Typesetting" w:hAnsi="Arabic Typesetting" w:cs="Arabic Typesetting"/>
                <w:sz w:val="36"/>
                <w:szCs w:val="36"/>
              </w:rPr>
              <w:t>تطوير كفاءات الويبو لل</w:t>
            </w:r>
            <w:r w:rsidR="007F0201">
              <w:rPr>
                <w:rFonts w:ascii="Arabic Typesetting" w:hAnsi="Arabic Typesetting" w:cs="Arabic Typesetting"/>
                <w:sz w:val="36"/>
                <w:szCs w:val="36"/>
              </w:rPr>
              <w:t>تحقيق في المخالفات داخل الويبو.</w:t>
            </w:r>
          </w:p>
        </w:tc>
        <w:tc>
          <w:tcPr>
            <w:tcW w:w="8806" w:type="dxa"/>
            <w:shd w:val="clear" w:color="auto" w:fill="auto"/>
          </w:tcPr>
          <w:p w14:paraId="0158F60F" w14:textId="3D274E2C" w:rsidR="00D91DD4" w:rsidRPr="007F0201" w:rsidRDefault="00D91DD4" w:rsidP="00164CBB">
            <w:pPr>
              <w:pStyle w:val="Heading1AR"/>
              <w:spacing w:before="0" w:after="120" w:line="360" w:lineRule="exact"/>
              <w:rPr>
                <w:bCs w:val="0"/>
                <w:sz w:val="36"/>
                <w:szCs w:val="36"/>
              </w:rPr>
            </w:pPr>
            <w:r w:rsidRPr="007F0201">
              <w:rPr>
                <w:bCs w:val="0"/>
                <w:sz w:val="36"/>
                <w:szCs w:val="36"/>
              </w:rPr>
              <w:t>تم تزويد قسم التحقيق في شعبة الرقابة الداخلية بالموارد الكافية، مثل رئيس قسم ومحققَين فضلا عن موارد غير الموظفين، بحيث يتمكن القسم من الاستجابة لجميع الشكاوى التي يتم تلقيها.</w:t>
            </w:r>
            <w:r w:rsidR="006424CF" w:rsidRPr="007F0201">
              <w:rPr>
                <w:bCs w:val="0"/>
                <w:sz w:val="36"/>
                <w:szCs w:val="36"/>
              </w:rPr>
              <w:t xml:space="preserve"> </w:t>
            </w:r>
            <w:r w:rsidRPr="007F0201">
              <w:rPr>
                <w:bCs w:val="0"/>
                <w:sz w:val="36"/>
                <w:szCs w:val="36"/>
              </w:rPr>
              <w:t>وتُوثق إحصاءات التحقيق على النحو الواجب في التقارير المقدمة إلى الجمعيات العامة وإلى لجنة الويبو الاستشارية المستقلة للرقابة. ويمكن أيضاً الاطلاع على إحصاءات التحقيق عن طريق لوحات البيانات الخاصة بشعبة الرقابة الداخلية والمنشورة على صفحة الشعبة المخصصة على الموقع الشبكي الداخلي وموقع الويبو الإلكتروني.</w:t>
            </w:r>
            <w:r w:rsidR="006424CF" w:rsidRPr="007F0201">
              <w:rPr>
                <w:bCs w:val="0"/>
                <w:sz w:val="36"/>
                <w:szCs w:val="36"/>
              </w:rPr>
              <w:t xml:space="preserve"> </w:t>
            </w:r>
            <w:r w:rsidRPr="007F0201">
              <w:rPr>
                <w:bCs w:val="0"/>
                <w:sz w:val="36"/>
                <w:szCs w:val="36"/>
              </w:rPr>
              <w:t>وقيَّم محققان مستقلان وظيفة التحقيق في شعبة الرقابة الداخلية ووجدا أنها تقوم على أسس متينة تتماشى مع المعايير المقبولة دولياً.</w:t>
            </w:r>
            <w:r w:rsidR="006424CF" w:rsidRPr="007F0201">
              <w:rPr>
                <w:bCs w:val="0"/>
                <w:sz w:val="36"/>
                <w:szCs w:val="36"/>
              </w:rPr>
              <w:t xml:space="preserve"> </w:t>
            </w:r>
            <w:r w:rsidRPr="007F0201">
              <w:rPr>
                <w:bCs w:val="0"/>
                <w:sz w:val="36"/>
                <w:szCs w:val="36"/>
              </w:rPr>
              <w:t xml:space="preserve">ويتوفر تقرير التقييم الخارجي للجودة على الموقع الإلكتروني للويبو. </w:t>
            </w:r>
          </w:p>
        </w:tc>
      </w:tr>
      <w:tr w:rsidR="00D91DD4" w:rsidRPr="00164CBB" w14:paraId="5028BD02" w14:textId="77777777" w:rsidTr="00F34961">
        <w:tblPrEx>
          <w:tblCellMar>
            <w:top w:w="108" w:type="dxa"/>
            <w:bottom w:w="108" w:type="dxa"/>
          </w:tblCellMar>
        </w:tblPrEx>
        <w:trPr>
          <w:trHeight w:val="633"/>
        </w:trPr>
        <w:tc>
          <w:tcPr>
            <w:tcW w:w="6044" w:type="dxa"/>
            <w:shd w:val="clear" w:color="auto" w:fill="auto"/>
          </w:tcPr>
          <w:p w14:paraId="46C93887" w14:textId="77777777" w:rsidR="00D91DD4" w:rsidRPr="007F0201" w:rsidRDefault="00D91DD4" w:rsidP="00164CBB">
            <w:pPr>
              <w:spacing w:after="120" w:line="360" w:lineRule="exact"/>
              <w:rPr>
                <w:rFonts w:ascii="Arabic Typesetting" w:hAnsi="Arabic Typesetting" w:cs="Arabic Typesetting"/>
                <w:sz w:val="36"/>
                <w:szCs w:val="36"/>
              </w:rPr>
            </w:pPr>
            <w:r w:rsidRPr="007F0201">
              <w:rPr>
                <w:rFonts w:ascii="Arabic Typesetting" w:hAnsi="Arabic Typesetting" w:cs="Arabic Typesetting"/>
                <w:sz w:val="36"/>
                <w:szCs w:val="36"/>
              </w:rPr>
              <w:t>إعداد قائمة بالخبراء الاستشاريين في مجال المساعدة التقنية وإتاحتها.</w:t>
            </w:r>
          </w:p>
        </w:tc>
        <w:tc>
          <w:tcPr>
            <w:tcW w:w="8806" w:type="dxa"/>
            <w:shd w:val="clear" w:color="auto" w:fill="auto"/>
          </w:tcPr>
          <w:p w14:paraId="6B2A4868" w14:textId="30D44869" w:rsidR="00D91DD4" w:rsidRPr="007F0201" w:rsidRDefault="00D91DD4" w:rsidP="007F0201">
            <w:pPr>
              <w:pStyle w:val="Heading1AR"/>
              <w:spacing w:before="0" w:after="120" w:line="360" w:lineRule="exact"/>
              <w:rPr>
                <w:bCs w:val="0"/>
                <w:sz w:val="36"/>
                <w:szCs w:val="36"/>
              </w:rPr>
            </w:pPr>
            <w:r w:rsidRPr="007F0201">
              <w:rPr>
                <w:bCs w:val="0"/>
                <w:sz w:val="36"/>
                <w:szCs w:val="36"/>
              </w:rPr>
              <w:t xml:space="preserve">تحديث قائمة الخبراء الاستشاريين، ودمجها مع المشروع المتعلق بالملكية الفكرية وقاعدة بيانات المساعدة التقنية للملكية الفكرية </w:t>
            </w:r>
            <w:r w:rsidR="008F4F46">
              <w:rPr>
                <w:bCs w:val="0"/>
                <w:sz w:val="36"/>
                <w:szCs w:val="36"/>
              </w:rPr>
              <w:t>(</w:t>
            </w:r>
            <w:r w:rsidRPr="007F0201">
              <w:rPr>
                <w:bCs w:val="0"/>
                <w:sz w:val="36"/>
                <w:szCs w:val="36"/>
                <w:rtl w:val="0"/>
              </w:rPr>
              <w:t>IP-TAD</w:t>
            </w:r>
            <w:r w:rsidR="008F4F46">
              <w:rPr>
                <w:bCs w:val="0"/>
                <w:sz w:val="36"/>
                <w:szCs w:val="36"/>
              </w:rPr>
              <w:t>)</w:t>
            </w:r>
            <w:r w:rsidRPr="007F0201">
              <w:rPr>
                <w:bCs w:val="0"/>
                <w:sz w:val="36"/>
                <w:szCs w:val="36"/>
              </w:rPr>
              <w:t>.</w:t>
            </w:r>
            <w:r w:rsidR="006424CF" w:rsidRPr="007F0201">
              <w:rPr>
                <w:bCs w:val="0"/>
                <w:sz w:val="36"/>
                <w:szCs w:val="36"/>
              </w:rPr>
              <w:t xml:space="preserve"> </w:t>
            </w:r>
            <w:r w:rsidRPr="007F0201">
              <w:rPr>
                <w:bCs w:val="0"/>
                <w:sz w:val="36"/>
                <w:szCs w:val="36"/>
              </w:rPr>
              <w:t xml:space="preserve">ويمكن الاطلاع على قاعدة البيانات على الرابط التالي: </w:t>
            </w:r>
            <w:r w:rsidRPr="007F0201">
              <w:rPr>
                <w:bCs w:val="0"/>
                <w:sz w:val="36"/>
                <w:szCs w:val="36"/>
                <w:rtl w:val="0"/>
              </w:rPr>
              <w:t>http://www.wipo.int/roc/en/index.jsp</w:t>
            </w:r>
          </w:p>
        </w:tc>
      </w:tr>
    </w:tbl>
    <w:p w14:paraId="34C7D823" w14:textId="358191D8" w:rsidR="00045AAE" w:rsidRDefault="00D91DD4" w:rsidP="007F0201">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br w:type="page"/>
      </w:r>
      <w:r w:rsidRPr="00164CBB">
        <w:rPr>
          <w:rFonts w:ascii="Arabic Typesetting" w:hAnsi="Arabic Typesetting" w:cs="Arabic Typesetting" w:hint="cs"/>
          <w:i/>
          <w:iCs/>
          <w:sz w:val="36"/>
          <w:szCs w:val="36"/>
        </w:rPr>
        <w:lastRenderedPageBreak/>
        <w:t>التوصية</w:t>
      </w:r>
      <w:r w:rsidR="007F0201">
        <w:rPr>
          <w:rFonts w:ascii="Arabic Typesetting" w:hAnsi="Arabic Typesetting" w:cs="Arabic Typesetting" w:hint="cs"/>
          <w:i/>
          <w:iCs/>
          <w:sz w:val="36"/>
          <w:szCs w:val="36"/>
        </w:rPr>
        <w:t xml:space="preserve"> 7</w:t>
      </w:r>
      <w:r w:rsidRPr="00164CBB">
        <w:rPr>
          <w:rFonts w:ascii="Arabic Typesetting" w:hAnsi="Arabic Typesetting" w:cs="Arabic Typesetting"/>
          <w:i/>
          <w:iCs/>
          <w:sz w:val="36"/>
          <w:szCs w:val="36"/>
        </w:rPr>
        <w:t>:</w:t>
      </w:r>
      <w:r w:rsidR="006424CF">
        <w:rPr>
          <w:rFonts w:ascii="Arabic Typesetting" w:hAnsi="Arabic Typesetting" w:cs="Arabic Typesetting"/>
          <w:i/>
          <w:iCs/>
          <w:sz w:val="36"/>
          <w:szCs w:val="36"/>
        </w:rPr>
        <w:t xml:space="preserve"> </w:t>
      </w:r>
      <w:r w:rsidRPr="00164CBB">
        <w:rPr>
          <w:rFonts w:ascii="Arabic Typesetting" w:hAnsi="Arabic Typesetting" w:cs="Arabic Typesetting"/>
          <w:sz w:val="36"/>
          <w:szCs w:val="36"/>
        </w:rPr>
        <w:t>التشجيع على اتخاذ تدابير من شأنها مساعدة البلدان على التصدي للممارسات المنافية للمنافسة المشروعة من خلال توفير المساعدة التقنية للبلدان النامية ولا سيما البلدان الأقل نموا، بطلب منها، لتحقيق تفهم أفضل لأوجه المواءمة بين حقوق الملكية الفكرية وسياسات المنافسة.</w:t>
      </w:r>
    </w:p>
    <w:tbl>
      <w:tblPr>
        <w:bidiVisual/>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8471"/>
      </w:tblGrid>
      <w:tr w:rsidR="00D91DD4" w:rsidRPr="00164CBB" w14:paraId="03928FAB" w14:textId="77777777" w:rsidTr="00F34961">
        <w:trPr>
          <w:trHeight w:val="392"/>
          <w:tblHeader/>
        </w:trPr>
        <w:tc>
          <w:tcPr>
            <w:tcW w:w="6379" w:type="dxa"/>
            <w:shd w:val="clear" w:color="auto" w:fill="auto"/>
          </w:tcPr>
          <w:p w14:paraId="03F57E1F" w14:textId="77777777" w:rsidR="00D91DD4" w:rsidRPr="00164CBB" w:rsidRDefault="00D91DD4" w:rsidP="00164CBB">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استراتيجيات التنفيذ</w:t>
            </w:r>
          </w:p>
        </w:tc>
        <w:tc>
          <w:tcPr>
            <w:tcW w:w="8471" w:type="dxa"/>
            <w:shd w:val="clear" w:color="auto" w:fill="auto"/>
            <w:vAlign w:val="center"/>
          </w:tcPr>
          <w:p w14:paraId="5D1B838D" w14:textId="46C4EBD4" w:rsidR="00D91DD4" w:rsidRPr="007F0201" w:rsidRDefault="00D91DD4" w:rsidP="007F0201">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الإنجازات</w:t>
            </w:r>
          </w:p>
        </w:tc>
      </w:tr>
      <w:tr w:rsidR="00D91DD4" w:rsidRPr="00164CBB" w14:paraId="389BFDB2" w14:textId="77777777" w:rsidTr="00F34961">
        <w:tblPrEx>
          <w:tblCellMar>
            <w:top w:w="108" w:type="dxa"/>
            <w:bottom w:w="108" w:type="dxa"/>
          </w:tblCellMar>
        </w:tblPrEx>
        <w:trPr>
          <w:trHeight w:val="935"/>
        </w:trPr>
        <w:tc>
          <w:tcPr>
            <w:tcW w:w="6379" w:type="dxa"/>
            <w:shd w:val="clear" w:color="auto" w:fill="auto"/>
          </w:tcPr>
          <w:p w14:paraId="3F66DA25"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توفر الويبو، عند الطلب، المساعدة والمشورة التشريعية التي تهدف إلى التصدي للممارسات المنافية للمنافسة المشروعة في مجال الملكية الفكرية أو إلى وضع حد لتلك الممارسات.</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ويشمل هذا الأمر مراعاة النطاق المناسب لحقوق الملكية الفكرية الحصرية بما في ذلك الاستثناءات والتقييدات الملائمة المفروضة على هذه الحقوق، فضلا عن اللجوء إلى الخيارات القانونية مثل التراخيص الإجبارية وغير ذلك من التدابير المسموح بها في إطار المعايير الدولية.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وتقدم المشورة أيضاً عند الطلب في مسائل ذات صلة بالبنود التجارية التقييدية وغير ذلك من مضامين عقود الترخيص في مجال الملكية الفكرية التي قد يكون لها أثر سلبي في المنافسة.</w:t>
            </w:r>
          </w:p>
          <w:p w14:paraId="196890D0" w14:textId="47BD8083" w:rsidR="00D91DD4" w:rsidRPr="00164CBB" w:rsidRDefault="00D91DD4" w:rsidP="007F020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وبالإضافة إلى ذلك، وبمقتضى هذه التوصية، تم إعداد مشروع متخصص عن الملكية الفكرية وسياسة </w:t>
            </w:r>
            <w:r w:rsidR="008F4F46">
              <w:rPr>
                <w:rFonts w:ascii="Arabic Typesetting" w:hAnsi="Arabic Typesetting" w:cs="Arabic Typesetting"/>
                <w:sz w:val="36"/>
                <w:szCs w:val="36"/>
              </w:rPr>
              <w:t>المنافسة (</w:t>
            </w:r>
            <w:r w:rsidR="008F4F46">
              <w:rPr>
                <w:rFonts w:ascii="Arabic Typesetting" w:hAnsi="Arabic Typesetting" w:cs="Arabic Typesetting"/>
                <w:sz w:val="36"/>
                <w:szCs w:val="36"/>
                <w:rtl w:val="0"/>
              </w:rPr>
              <w:t>CDIP/4/4 Rev</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وت</w:t>
            </w:r>
            <w:r w:rsidR="007F0201">
              <w:rPr>
                <w:rFonts w:ascii="Arabic Typesetting" w:hAnsi="Arabic Typesetting" w:cs="Arabic Typesetting"/>
                <w:sz w:val="36"/>
                <w:szCs w:val="36"/>
              </w:rPr>
              <w:t>نفيذه.</w:t>
            </w:r>
          </w:p>
        </w:tc>
        <w:tc>
          <w:tcPr>
            <w:tcW w:w="8471" w:type="dxa"/>
            <w:shd w:val="clear" w:color="auto" w:fill="auto"/>
          </w:tcPr>
          <w:p w14:paraId="062191BB" w14:textId="0B97EE20"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استمر التعاون بين مكاتب الملكية الفكرية الوطنية والسلطات المعنية بالمنافسة بهدف تبادل المعلومات على نحو منتظم بين الدول الأعضاء. </w:t>
            </w:r>
          </w:p>
          <w:p w14:paraId="4DAE45D5"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وتم الوصول، من خلال العديد من الدراسات والدراسات الاستقصائية التي أجريت بين الدول الأعضاء، إلى فهم أفضل لأوجه العلاقة بين الملكية الفكرية والمنافسة في عدد من المجالات المعقدة، مثل البحوث التعاونية، والترخيص في مجال الملكية الفكرية، والمعايير التقنية. </w:t>
            </w:r>
          </w:p>
          <w:p w14:paraId="3FC9861F"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واستمر التعاون والتنسيق مع أمانات منظمة التعاون الاقتصادي والتنمية </w:t>
            </w:r>
            <w:proofErr w:type="spellStart"/>
            <w:r w:rsidRPr="00164CBB">
              <w:rPr>
                <w:rFonts w:ascii="Arabic Typesetting" w:hAnsi="Arabic Typesetting" w:cs="Arabic Typesetting"/>
                <w:sz w:val="36"/>
                <w:szCs w:val="36"/>
              </w:rPr>
              <w:t>والأونكتاد</w:t>
            </w:r>
            <w:proofErr w:type="spellEnd"/>
            <w:r w:rsidRPr="00164CBB">
              <w:rPr>
                <w:rFonts w:ascii="Arabic Typesetting" w:hAnsi="Arabic Typesetting" w:cs="Arabic Typesetting"/>
                <w:sz w:val="36"/>
                <w:szCs w:val="36"/>
              </w:rPr>
              <w:t xml:space="preserve"> </w:t>
            </w:r>
            <w:proofErr w:type="spellStart"/>
            <w:r w:rsidRPr="00164CBB">
              <w:rPr>
                <w:rFonts w:ascii="Arabic Typesetting" w:hAnsi="Arabic Typesetting" w:cs="Arabic Typesetting"/>
                <w:sz w:val="36"/>
                <w:szCs w:val="36"/>
              </w:rPr>
              <w:t>والويبو</w:t>
            </w:r>
            <w:proofErr w:type="spellEnd"/>
            <w:r w:rsidRPr="00164CBB">
              <w:rPr>
                <w:rFonts w:ascii="Arabic Typesetting" w:hAnsi="Arabic Typesetting" w:cs="Arabic Typesetting"/>
                <w:sz w:val="36"/>
                <w:szCs w:val="36"/>
              </w:rPr>
              <w:t xml:space="preserve"> ومنظمة التجارة العالمية. </w:t>
            </w:r>
          </w:p>
          <w:p w14:paraId="60964E4E"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وقدمت المساعدة إلى البلدان النامية في مجال التشريعات والسياسات العامة المتعلقة بالصلة بين الملكية الفكرية والمنافسة.</w:t>
            </w:r>
          </w:p>
          <w:p w14:paraId="18A62311" w14:textId="483D0197" w:rsidR="00D91DD4" w:rsidRPr="007F0201" w:rsidRDefault="00D91DD4" w:rsidP="008558E1">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عن الفترة 2014/2015 </w:t>
            </w:r>
            <w:r w:rsidR="008F4F46">
              <w:rPr>
                <w:rFonts w:ascii="Arabic Typesetting" w:hAnsi="Arabic Typesetting" w:cs="Arabic Typesetting"/>
                <w:sz w:val="36"/>
                <w:szCs w:val="36"/>
              </w:rPr>
              <w:t>(الوثيقة</w:t>
            </w:r>
            <w:r w:rsidR="008558E1">
              <w:rPr>
                <w:rFonts w:ascii="Arabic Typesetting" w:hAnsi="Arabic Typesetting" w:cs="Arabic Typesetting" w:hint="cs"/>
                <w:sz w:val="36"/>
                <w:szCs w:val="36"/>
              </w:rPr>
              <w:t>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وبخاصة البرنامج 18.</w:t>
            </w:r>
          </w:p>
        </w:tc>
      </w:tr>
    </w:tbl>
    <w:p w14:paraId="19DBCFF3"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br w:type="page"/>
      </w:r>
      <w:r w:rsidRPr="00164CBB">
        <w:rPr>
          <w:rFonts w:ascii="Arabic Typesetting" w:hAnsi="Arabic Typesetting" w:cs="Arabic Typesetting"/>
          <w:i/>
          <w:iCs/>
          <w:sz w:val="36"/>
          <w:szCs w:val="36"/>
        </w:rPr>
        <w:lastRenderedPageBreak/>
        <w:t>التوصية 11:</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مساعدة الدول الأعضاء على تعزيز كفاءاتها الوطنية لحماية أعمال الإبداع والابتكار والاختراع على الصعيد المحلي ودعم تطوير البنى التحتية الوطنية في مجال العلوم والتكنولوجيا كلّما كان ذلك مناسبا ووفقا لاختصاص الويبو.</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7877"/>
      </w:tblGrid>
      <w:tr w:rsidR="00D91DD4" w:rsidRPr="00164CBB" w14:paraId="421A70F4" w14:textId="77777777" w:rsidTr="00B602B3">
        <w:trPr>
          <w:trHeight w:val="392"/>
          <w:tblHeader/>
        </w:trPr>
        <w:tc>
          <w:tcPr>
            <w:tcW w:w="6237" w:type="dxa"/>
            <w:shd w:val="clear" w:color="auto" w:fill="auto"/>
          </w:tcPr>
          <w:p w14:paraId="5754F2B9" w14:textId="77777777" w:rsidR="00D91DD4" w:rsidRPr="00164CBB" w:rsidRDefault="00D91DD4" w:rsidP="00164CBB">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استراتيجيات التنفيذ</w:t>
            </w:r>
          </w:p>
        </w:tc>
        <w:tc>
          <w:tcPr>
            <w:tcW w:w="7877" w:type="dxa"/>
            <w:shd w:val="clear" w:color="auto" w:fill="auto"/>
            <w:vAlign w:val="center"/>
          </w:tcPr>
          <w:p w14:paraId="55D75D12" w14:textId="3BAE2232" w:rsidR="00D91DD4" w:rsidRPr="007F0201" w:rsidRDefault="00D91DD4" w:rsidP="007F0201">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الإنجازات</w:t>
            </w:r>
          </w:p>
        </w:tc>
      </w:tr>
      <w:tr w:rsidR="00D91DD4" w:rsidRPr="00164CBB" w14:paraId="7A75AD95" w14:textId="77777777" w:rsidTr="00B602B3">
        <w:tblPrEx>
          <w:tblCellMar>
            <w:top w:w="108" w:type="dxa"/>
            <w:bottom w:w="108" w:type="dxa"/>
          </w:tblCellMar>
        </w:tblPrEx>
        <w:tc>
          <w:tcPr>
            <w:tcW w:w="6237" w:type="dxa"/>
            <w:shd w:val="clear" w:color="auto" w:fill="auto"/>
          </w:tcPr>
          <w:p w14:paraId="3E70986F" w14:textId="77777777" w:rsidR="007F0201" w:rsidRDefault="00D91DD4" w:rsidP="007F020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دورات تدريبية حول حماية الملكية الفكرية وصياغة البراءات لفائدة العلماء والباحثين والمسؤولين التقنيين والمخترعين والمحامين بغية تعزيز المعارف المتعلقة بالملكية الفكرية ونظام البراءات وتعزيز قدرة المصادر الوطنية لتوليد الملكية الفكرية والجامعات ومؤسسات البحث والتطوير على استخدام نظام البراءات عن طريق تطبيق الاستراتيجيات المختلفة للبراءات والأدوات المتاحة من أجل استغلال إبداعاتهم في التنمية المستدامة في البلدان النامية والبلدان الأقل نموا.</w:t>
            </w:r>
            <w:r w:rsidRPr="00164CBB">
              <w:rPr>
                <w:rFonts w:ascii="Arabic Typesetting" w:hAnsi="Arabic Typesetting" w:cs="Arabic Typesetting"/>
                <w:sz w:val="36"/>
                <w:szCs w:val="36"/>
              </w:rPr>
              <w:br/>
              <w:t>استحداث أدوات تطبيقية لمساعدة الدول الأعضاء ومؤسساتها المعنية بالبحث والتطوير على إقامة أنظمة ف</w:t>
            </w:r>
            <w:r w:rsidR="007F0201">
              <w:rPr>
                <w:rFonts w:ascii="Arabic Typesetting" w:hAnsi="Arabic Typesetting" w:cs="Arabic Typesetting"/>
                <w:sz w:val="36"/>
                <w:szCs w:val="36"/>
              </w:rPr>
              <w:t>عالة وتسخيرها لنقل التكنولوجيا.</w:t>
            </w:r>
          </w:p>
          <w:p w14:paraId="62DF0BCB" w14:textId="77777777" w:rsidR="007F0201" w:rsidRDefault="007F0201" w:rsidP="007F0201">
            <w:pPr>
              <w:spacing w:after="120" w:line="360" w:lineRule="exact"/>
              <w:rPr>
                <w:rFonts w:ascii="Arabic Typesetting" w:hAnsi="Arabic Typesetting" w:cs="Arabic Typesetting"/>
                <w:sz w:val="36"/>
                <w:szCs w:val="36"/>
              </w:rPr>
            </w:pPr>
          </w:p>
          <w:p w14:paraId="2C03A1AE" w14:textId="0094ADE0" w:rsidR="00D91DD4" w:rsidRPr="00164CBB" w:rsidRDefault="00D91DD4" w:rsidP="007F0201">
            <w:pPr>
              <w:spacing w:after="120" w:line="360" w:lineRule="exact"/>
              <w:rPr>
                <w:rFonts w:ascii="Arabic Typesetting" w:hAnsi="Arabic Typesetting" w:cs="Arabic Typesetting"/>
                <w:sz w:val="36"/>
                <w:szCs w:val="36"/>
                <w:highlight w:val="yellow"/>
              </w:rPr>
            </w:pPr>
            <w:r w:rsidRPr="00164CBB">
              <w:rPr>
                <w:rFonts w:ascii="Arabic Typesetting" w:hAnsi="Arabic Typesetting" w:cs="Arabic Typesetting"/>
                <w:sz w:val="36"/>
                <w:szCs w:val="36"/>
              </w:rPr>
              <w:t>تعزيز الانتفاع بالمعلومات الخاصة بالبراءات والنفاذ إليها.</w:t>
            </w:r>
          </w:p>
        </w:tc>
        <w:tc>
          <w:tcPr>
            <w:tcW w:w="7877" w:type="dxa"/>
            <w:shd w:val="clear" w:color="auto" w:fill="auto"/>
          </w:tcPr>
          <w:p w14:paraId="4EB78244" w14:textId="5C82477A"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واكتملت المرحلة الثانية من مشروعي </w:t>
            </w:r>
            <w:r w:rsidR="00785D48">
              <w:rPr>
                <w:rFonts w:ascii="Arabic Typesetting" w:hAnsi="Arabic Typesetting" w:cs="Arabic Typesetting"/>
                <w:sz w:val="36"/>
                <w:szCs w:val="36"/>
              </w:rPr>
              <w:t>أجندة التنمية</w:t>
            </w:r>
            <w:r w:rsidRPr="00164CBB">
              <w:rPr>
                <w:rFonts w:ascii="Arabic Typesetting" w:hAnsi="Arabic Typesetting" w:cs="Arabic Typesetting"/>
                <w:sz w:val="36"/>
                <w:szCs w:val="36"/>
              </w:rPr>
              <w:t xml:space="preserve"> بشأن النفاذ إلى قواعد البيانات المتخصصة وتوفير الدعم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CDIP/9/9</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واستنباط أدوات جديدة للنفاذ إلى المعلومات المتعلقة بالبراءات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CDIP/10/13</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وقُدمت تقارير التقييم الخاصة </w:t>
            </w:r>
            <w:proofErr w:type="spellStart"/>
            <w:r w:rsidRPr="00164CBB">
              <w:rPr>
                <w:rFonts w:ascii="Arabic Typesetting" w:hAnsi="Arabic Typesetting" w:cs="Arabic Typesetting"/>
                <w:sz w:val="36"/>
                <w:szCs w:val="36"/>
              </w:rPr>
              <w:t>بهذين</w:t>
            </w:r>
            <w:proofErr w:type="spellEnd"/>
            <w:r w:rsidRPr="00164CBB">
              <w:rPr>
                <w:rFonts w:ascii="Arabic Typesetting" w:hAnsi="Arabic Typesetting" w:cs="Arabic Typesetting"/>
                <w:sz w:val="36"/>
                <w:szCs w:val="36"/>
              </w:rPr>
              <w:t xml:space="preserve"> المشروعين إلى اللجنة في دورتها الرابعة عشرة.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انظر الوثيقتين </w:t>
            </w:r>
            <w:r w:rsidRPr="00164CBB">
              <w:rPr>
                <w:rFonts w:ascii="Arabic Typesetting" w:hAnsi="Arabic Typesetting" w:cs="Arabic Typesetting"/>
                <w:sz w:val="36"/>
                <w:szCs w:val="36"/>
                <w:rtl w:val="0"/>
              </w:rPr>
              <w:t>CDIP/14/5</w:t>
            </w:r>
            <w:r w:rsidRPr="00164CBB">
              <w:rPr>
                <w:rFonts w:ascii="Arabic Typesetting" w:hAnsi="Arabic Typesetting" w:cs="Arabic Typesetting"/>
                <w:sz w:val="36"/>
                <w:szCs w:val="36"/>
              </w:rPr>
              <w:t xml:space="preserve"> و</w:t>
            </w:r>
            <w:r w:rsidRPr="00164CBB">
              <w:rPr>
                <w:rFonts w:ascii="Arabic Typesetting" w:hAnsi="Arabic Typesetting" w:cs="Arabic Typesetting"/>
                <w:sz w:val="36"/>
                <w:szCs w:val="36"/>
                <w:rtl w:val="0"/>
              </w:rPr>
              <w:t>CDIP/14/6</w:t>
            </w:r>
            <w:r w:rsidRPr="00164CBB">
              <w:rPr>
                <w:rFonts w:ascii="Arabic Typesetting" w:hAnsi="Arabic Typesetting" w:cs="Arabic Typesetting"/>
                <w:sz w:val="36"/>
                <w:szCs w:val="36"/>
              </w:rPr>
              <w:t>.</w:t>
            </w:r>
          </w:p>
          <w:p w14:paraId="708C8BFD" w14:textId="1191B7C0" w:rsidR="00D91DD4" w:rsidRPr="00164CBB" w:rsidRDefault="00D91DD4" w:rsidP="007F0201">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وشهدت برامج بناء القدرات في مجال استراتيجية البراءات وصياغة البراءات مزيدا من التطوير</w:t>
            </w:r>
            <w:r w:rsidR="007F0201">
              <w:rPr>
                <w:rFonts w:ascii="Arabic Typesetting" w:hAnsi="Arabic Typesetting" w:cs="Arabic Typesetting" w:hint="cs"/>
                <w:sz w:val="36"/>
                <w:szCs w:val="36"/>
              </w:rPr>
              <w:t>.</w:t>
            </w:r>
          </w:p>
          <w:p w14:paraId="2679D9B8"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وقد تُرجم كتيب الويبو لصياغة البراءات إلى اللغتين الفيتنامية والليتوانية. ونُظمت تسع دورات تدريبية لصياغة البراءات في البلدان النامية.</w:t>
            </w:r>
          </w:p>
          <w:p w14:paraId="465EAF09" w14:textId="710D4E18"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وجرى تحسين مهارات البحث في قواعد بيانات البراءات، وفهم وثائق البراءات وتفسيرها.</w:t>
            </w:r>
            <w:r w:rsidRPr="00164CBB">
              <w:rPr>
                <w:rFonts w:ascii="Arabic Typesetting" w:hAnsi="Arabic Typesetting" w:cs="Arabic Typesetting"/>
                <w:bCs/>
                <w:sz w:val="36"/>
                <w:szCs w:val="36"/>
              </w:rPr>
              <w:br/>
            </w:r>
          </w:p>
          <w:p w14:paraId="0732511E" w14:textId="22EAA417" w:rsidR="00045AAE" w:rsidRDefault="007F0201" w:rsidP="00164CBB">
            <w:pPr>
              <w:spacing w:after="120" w:line="360" w:lineRule="exact"/>
              <w:rPr>
                <w:rFonts w:ascii="Arabic Typesetting" w:hAnsi="Arabic Typesetting" w:cs="Arabic Typesetting"/>
                <w:bCs/>
                <w:sz w:val="36"/>
                <w:szCs w:val="36"/>
                <w:u w:val="single"/>
              </w:rPr>
            </w:pPr>
            <w:r>
              <w:rPr>
                <w:rFonts w:ascii="Arabic Typesetting" w:hAnsi="Arabic Typesetting" w:cs="Arabic Typesetting" w:hint="cs"/>
                <w:sz w:val="36"/>
                <w:szCs w:val="36"/>
              </w:rPr>
              <w:t>وحسِّن</w:t>
            </w:r>
            <w:r w:rsidR="00D91DD4" w:rsidRPr="00164CBB">
              <w:rPr>
                <w:rFonts w:ascii="Arabic Typesetting" w:hAnsi="Arabic Typesetting" w:cs="Arabic Typesetting"/>
                <w:sz w:val="36"/>
                <w:szCs w:val="36"/>
              </w:rPr>
              <w:t xml:space="preserve"> النفاذ إلى الملكية الفكرية والمعرفة من خلال قاعدة بيانات </w:t>
            </w:r>
            <w:r w:rsidR="00D91DD4" w:rsidRPr="00164CBB">
              <w:rPr>
                <w:rFonts w:ascii="Arabic Typesetting" w:hAnsi="Arabic Typesetting" w:cs="Arabic Typesetting"/>
                <w:sz w:val="36"/>
                <w:szCs w:val="36"/>
                <w:rtl w:val="0"/>
              </w:rPr>
              <w:t xml:space="preserve">WIPO </w:t>
            </w:r>
            <w:proofErr w:type="spellStart"/>
            <w:r w:rsidR="00D91DD4" w:rsidRPr="00164CBB">
              <w:rPr>
                <w:rFonts w:ascii="Arabic Typesetting" w:hAnsi="Arabic Typesetting" w:cs="Arabic Typesetting"/>
                <w:sz w:val="36"/>
                <w:szCs w:val="36"/>
                <w:rtl w:val="0"/>
              </w:rPr>
              <w:t>Re:Search</w:t>
            </w:r>
            <w:proofErr w:type="spellEnd"/>
            <w:r w:rsidR="00D91DD4" w:rsidRPr="00164CBB">
              <w:rPr>
                <w:rFonts w:ascii="Arabic Typesetting" w:hAnsi="Arabic Typesetting" w:cs="Arabic Typesetting"/>
                <w:sz w:val="36"/>
                <w:szCs w:val="36"/>
              </w:rPr>
              <w:t xml:space="preserve"> من خلال: </w:t>
            </w:r>
            <w:hyperlink r:id="rId31">
              <w:r w:rsidR="00D91DD4" w:rsidRPr="00164CBB">
                <w:rPr>
                  <w:rStyle w:val="Hyperlink"/>
                  <w:rFonts w:ascii="Arabic Typesetting" w:hAnsi="Arabic Typesetting" w:cs="Arabic Typesetting"/>
                  <w:sz w:val="36"/>
                  <w:szCs w:val="36"/>
                  <w:rtl w:val="0"/>
                </w:rPr>
                <w:t>http://www.wipo.int/research/en</w:t>
              </w:r>
              <w:r w:rsidR="00D91DD4" w:rsidRPr="00164CBB">
                <w:rPr>
                  <w:rStyle w:val="Hyperlink"/>
                  <w:rFonts w:ascii="Arabic Typesetting" w:hAnsi="Arabic Typesetting" w:cs="Arabic Typesetting"/>
                  <w:sz w:val="36"/>
                  <w:szCs w:val="36"/>
                </w:rPr>
                <w:t>/</w:t>
              </w:r>
            </w:hyperlink>
          </w:p>
          <w:p w14:paraId="38B33BF2" w14:textId="6108AE33" w:rsidR="00045AAE" w:rsidRDefault="007F0201" w:rsidP="00164CBB">
            <w:pPr>
              <w:spacing w:after="120" w:line="360" w:lineRule="exact"/>
              <w:rPr>
                <w:rFonts w:ascii="Arabic Typesetting" w:hAnsi="Arabic Typesetting" w:cs="Arabic Typesetting"/>
                <w:bCs/>
                <w:sz w:val="36"/>
                <w:szCs w:val="36"/>
              </w:rPr>
            </w:pPr>
            <w:r>
              <w:rPr>
                <w:rFonts w:ascii="Arabic Typesetting" w:hAnsi="Arabic Typesetting" w:cs="Arabic Typesetting" w:hint="cs"/>
                <w:sz w:val="36"/>
                <w:szCs w:val="36"/>
              </w:rPr>
              <w:t>و</w:t>
            </w:r>
            <w:r w:rsidR="00D91DD4" w:rsidRPr="00164CBB">
              <w:rPr>
                <w:rFonts w:ascii="Arabic Typesetting" w:hAnsi="Arabic Typesetting" w:cs="Arabic Typesetting"/>
                <w:sz w:val="36"/>
                <w:szCs w:val="36"/>
              </w:rPr>
              <w:t>قدِّمت خدمات إلى مؤسسات الملكية الفكرية والشركات الصغيرة والمتوسطة عبر خدمة الويبو للمعلومات المتعلقة بالبراءات لفائدة البلدان النامية </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tl w:val="0"/>
              </w:rPr>
              <w:t>WPIS</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Pr>
              <w:t>.</w:t>
            </w:r>
          </w:p>
          <w:p w14:paraId="21D4450A" w14:textId="77777777" w:rsidR="007F0201" w:rsidRDefault="007F0201" w:rsidP="00164CBB">
            <w:pPr>
              <w:spacing w:after="120" w:line="360" w:lineRule="exact"/>
              <w:rPr>
                <w:rFonts w:ascii="Arabic Typesetting" w:hAnsi="Arabic Typesetting" w:cs="Arabic Typesetting"/>
                <w:sz w:val="36"/>
                <w:szCs w:val="36"/>
              </w:rPr>
            </w:pPr>
          </w:p>
          <w:p w14:paraId="67694ADA" w14:textId="77777777" w:rsidR="007F0201" w:rsidRDefault="007F0201" w:rsidP="00164CBB">
            <w:pPr>
              <w:spacing w:after="120" w:line="360" w:lineRule="exact"/>
              <w:rPr>
                <w:rFonts w:ascii="Arabic Typesetting" w:hAnsi="Arabic Typesetting" w:cs="Arabic Typesetting"/>
                <w:sz w:val="36"/>
                <w:szCs w:val="36"/>
              </w:rPr>
            </w:pPr>
          </w:p>
          <w:p w14:paraId="4D696C34" w14:textId="77777777" w:rsidR="007F0201" w:rsidRDefault="007F0201" w:rsidP="00164CBB">
            <w:pPr>
              <w:spacing w:after="120" w:line="360" w:lineRule="exact"/>
              <w:rPr>
                <w:rFonts w:ascii="Arabic Typesetting" w:hAnsi="Arabic Typesetting" w:cs="Arabic Typesetting"/>
                <w:sz w:val="36"/>
                <w:szCs w:val="36"/>
              </w:rPr>
            </w:pPr>
          </w:p>
          <w:p w14:paraId="6068ED04" w14:textId="77777777" w:rsidR="007F0201" w:rsidRDefault="007F0201" w:rsidP="00164CBB">
            <w:pPr>
              <w:spacing w:after="120" w:line="360" w:lineRule="exact"/>
              <w:rPr>
                <w:rFonts w:ascii="Arabic Typesetting" w:hAnsi="Arabic Typesetting" w:cs="Arabic Typesetting"/>
                <w:sz w:val="36"/>
                <w:szCs w:val="36"/>
              </w:rPr>
            </w:pPr>
          </w:p>
          <w:p w14:paraId="5C689CD3" w14:textId="305E9CD4"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lastRenderedPageBreak/>
              <w:t>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الوثائق التالية:</w:t>
            </w:r>
          </w:p>
          <w:p w14:paraId="34553AF9" w14:textId="339B0DD3" w:rsidR="00D91DD4" w:rsidRPr="00164CBB" w:rsidRDefault="008F4F46" w:rsidP="007F0201">
            <w:pPr>
              <w:spacing w:after="120" w:line="360" w:lineRule="exact"/>
              <w:ind w:left="851" w:hanging="567"/>
              <w:rPr>
                <w:rFonts w:ascii="Arabic Typesetting" w:hAnsi="Arabic Typesetting" w:cs="Arabic Typesetting"/>
                <w:bCs/>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أ</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تقرير أداء البرنامج 2014/2015 </w:t>
            </w:r>
            <w:r>
              <w:rPr>
                <w:rFonts w:ascii="Arabic Typesetting" w:hAnsi="Arabic Typesetting" w:cs="Arabic Typesetting"/>
                <w:sz w:val="36"/>
                <w:szCs w:val="36"/>
              </w:rPr>
              <w:t xml:space="preserve">(الوثيقة </w:t>
            </w:r>
            <w:r>
              <w:rPr>
                <w:rFonts w:ascii="Arabic Typesetting" w:hAnsi="Arabic Typesetting" w:cs="Arabic Typesetting"/>
                <w:sz w:val="36"/>
                <w:szCs w:val="36"/>
                <w:rtl w:val="0"/>
              </w:rPr>
              <w:t>WO/PBC/25/7</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وبخاصة البرامج 1 و14 و30؛</w:t>
            </w:r>
            <w:r w:rsidR="006424CF">
              <w:rPr>
                <w:rFonts w:ascii="Arabic Typesetting" w:hAnsi="Arabic Typesetting" w:cs="Arabic Typesetting"/>
                <w:sz w:val="36"/>
                <w:szCs w:val="36"/>
              </w:rPr>
              <w:t xml:space="preserve"> </w:t>
            </w:r>
          </w:p>
          <w:p w14:paraId="44C420A6" w14:textId="432B8EEE" w:rsidR="00D91DD4" w:rsidRPr="00164CBB" w:rsidRDefault="008F4F46" w:rsidP="007F0201">
            <w:pPr>
              <w:spacing w:after="120" w:line="360" w:lineRule="exact"/>
              <w:ind w:left="851" w:hanging="567"/>
              <w:rPr>
                <w:rFonts w:ascii="Arabic Typesetting" w:hAnsi="Arabic Typesetting" w:cs="Arabic Typesetting"/>
                <w:bCs/>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ب</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التقرير المرحلي عن </w:t>
            </w:r>
            <w:r w:rsidR="00D91DD4" w:rsidRPr="00164CBB">
              <w:rPr>
                <w:rFonts w:ascii="Arabic Typesetting" w:hAnsi="Arabic Typesetting" w:cs="Arabic Typesetting"/>
                <w:i/>
                <w:iCs/>
                <w:sz w:val="36"/>
                <w:szCs w:val="36"/>
              </w:rPr>
              <w:t>مشروع بناء القدرات في استخدام المعلومات التقنية والعلمية الملائمة لمجالات تكنولوجية محددة حلّا لتحديات إنمائية محددة - المرحلة الثانية</w:t>
            </w:r>
            <w:r w:rsidR="00D91DD4" w:rsidRPr="00164CBB">
              <w:rPr>
                <w:rFonts w:ascii="Arabic Typesetting" w:hAnsi="Arabic Typesetting" w:cs="Arabic Typesetting"/>
                <w:sz w:val="36"/>
                <w:szCs w:val="36"/>
              </w:rPr>
              <w:t xml:space="preserve"> الوارد في المرفق الثالث من هذه الوثيقة؛ </w:t>
            </w:r>
          </w:p>
          <w:p w14:paraId="7EC22E43" w14:textId="06758C5B" w:rsidR="00D91DD4" w:rsidRPr="007F0201" w:rsidRDefault="008F4F46" w:rsidP="007F0201">
            <w:pPr>
              <w:spacing w:after="120" w:line="360" w:lineRule="exact"/>
              <w:ind w:left="851" w:hanging="567"/>
              <w:rPr>
                <w:rFonts w:ascii="Arabic Typesetting" w:hAnsi="Arabic Typesetting" w:cs="Arabic Typesetting"/>
                <w:bCs/>
                <w:sz w:val="36"/>
                <w:szCs w:val="36"/>
              </w:rPr>
            </w:pPr>
            <w:r>
              <w:rPr>
                <w:rFonts w:ascii="Arabic Typesetting" w:hAnsi="Arabic Typesetting" w:cs="Arabic Typesetting"/>
                <w:sz w:val="36"/>
                <w:szCs w:val="36"/>
              </w:rPr>
              <w:t>(</w:t>
            </w:r>
            <w:r w:rsidR="00D91DD4" w:rsidRPr="00164CBB">
              <w:rPr>
                <w:rFonts w:ascii="Arabic Typesetting" w:hAnsi="Arabic Typesetting" w:cs="Arabic Typesetting"/>
                <w:sz w:val="36"/>
                <w:szCs w:val="36"/>
              </w:rPr>
              <w:t>ج</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التقرير المرحلي عن </w:t>
            </w:r>
            <w:r w:rsidR="00D91DD4" w:rsidRPr="00164CBB">
              <w:rPr>
                <w:rFonts w:ascii="Arabic Typesetting" w:hAnsi="Arabic Typesetting" w:cs="Arabic Typesetting"/>
                <w:i/>
                <w:iCs/>
                <w:sz w:val="36"/>
                <w:szCs w:val="36"/>
              </w:rPr>
              <w:t>مشروع بناء القدرات في استخدام المعلومات التقنية والعلمية الملائمة لمجالات تكنولوجية محددة حلّا لتحديات إنمائية محددة - المرحلة الأولى</w:t>
            </w:r>
            <w:r w:rsidR="00D91DD4" w:rsidRPr="00164CBB">
              <w:rPr>
                <w:rFonts w:ascii="Arabic Typesetting" w:hAnsi="Arabic Typesetting" w:cs="Arabic Typesetting"/>
                <w:sz w:val="36"/>
                <w:szCs w:val="36"/>
              </w:rPr>
              <w:t xml:space="preserve"> الوارد في الوثائق </w:t>
            </w:r>
            <w:r w:rsidR="00D91DD4" w:rsidRPr="00164CBB">
              <w:rPr>
                <w:rFonts w:ascii="Arabic Typesetting" w:hAnsi="Arabic Typesetting" w:cs="Arabic Typesetting"/>
                <w:sz w:val="36"/>
                <w:szCs w:val="36"/>
                <w:rtl w:val="0"/>
              </w:rPr>
              <w:t>CDIP/8/2</w:t>
            </w:r>
            <w:r w:rsidR="00D91DD4" w:rsidRPr="00164CBB">
              <w:rPr>
                <w:rFonts w:ascii="Arabic Typesetting" w:hAnsi="Arabic Typesetting" w:cs="Arabic Typesetting"/>
                <w:sz w:val="36"/>
                <w:szCs w:val="36"/>
              </w:rPr>
              <w:t xml:space="preserve"> و</w:t>
            </w:r>
            <w:r w:rsidR="00D91DD4" w:rsidRPr="00164CBB">
              <w:rPr>
                <w:rFonts w:ascii="Arabic Typesetting" w:hAnsi="Arabic Typesetting" w:cs="Arabic Typesetting"/>
                <w:sz w:val="36"/>
                <w:szCs w:val="36"/>
                <w:rtl w:val="0"/>
              </w:rPr>
              <w:t>CDIP/10/2</w:t>
            </w:r>
            <w:r w:rsidR="00D91DD4" w:rsidRPr="00164CBB">
              <w:rPr>
                <w:rFonts w:ascii="Arabic Typesetting" w:hAnsi="Arabic Typesetting" w:cs="Arabic Typesetting"/>
                <w:sz w:val="36"/>
                <w:szCs w:val="36"/>
              </w:rPr>
              <w:t xml:space="preserve"> و</w:t>
            </w:r>
            <w:r w:rsidR="00D91DD4" w:rsidRPr="00164CBB">
              <w:rPr>
                <w:rFonts w:ascii="Arabic Typesetting" w:hAnsi="Arabic Typesetting" w:cs="Arabic Typesetting"/>
                <w:sz w:val="36"/>
                <w:szCs w:val="36"/>
                <w:rtl w:val="0"/>
              </w:rPr>
              <w:t>CDIP/12/3</w:t>
            </w:r>
            <w:r w:rsidR="00D91DD4" w:rsidRPr="00164CBB">
              <w:rPr>
                <w:rFonts w:ascii="Arabic Typesetting" w:hAnsi="Arabic Typesetting" w:cs="Arabic Typesetting"/>
                <w:sz w:val="36"/>
                <w:szCs w:val="36"/>
              </w:rPr>
              <w:t>.</w:t>
            </w:r>
          </w:p>
        </w:tc>
      </w:tr>
      <w:tr w:rsidR="00D91DD4" w:rsidRPr="00164CBB" w14:paraId="01B129AA" w14:textId="77777777" w:rsidTr="00B602B3">
        <w:tblPrEx>
          <w:tblCellMar>
            <w:top w:w="108" w:type="dxa"/>
            <w:bottom w:w="108" w:type="dxa"/>
          </w:tblCellMar>
        </w:tblPrEx>
        <w:trPr>
          <w:trHeight w:val="3436"/>
        </w:trPr>
        <w:tc>
          <w:tcPr>
            <w:tcW w:w="6237" w:type="dxa"/>
            <w:shd w:val="clear" w:color="auto" w:fill="auto"/>
          </w:tcPr>
          <w:p w14:paraId="4E93727D" w14:textId="066F1923" w:rsidR="00D91DD4" w:rsidRPr="00164CBB" w:rsidRDefault="00D91DD4" w:rsidP="007F020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 xml:space="preserve">إذكاء الوعي بالجوانب التطبيقية والنظرية للإدارة الجماعية لمختلف فئات المصنفات المحمية </w:t>
            </w:r>
            <w:r w:rsidR="007F0201">
              <w:rPr>
                <w:rFonts w:ascii="Arabic Typesetting" w:hAnsi="Arabic Typesetting" w:cs="Arabic Typesetting"/>
                <w:sz w:val="36"/>
                <w:szCs w:val="36"/>
              </w:rPr>
              <w:t>بموجب حق المؤلف ولفناني الأداء.</w:t>
            </w:r>
          </w:p>
        </w:tc>
        <w:tc>
          <w:tcPr>
            <w:tcW w:w="7877" w:type="dxa"/>
            <w:shd w:val="clear" w:color="auto" w:fill="auto"/>
          </w:tcPr>
          <w:p w14:paraId="37AB1E10"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طُورت مواد تدريبية جديدة بشأن الإدارة الجماعية لحق المؤلف والحقوق المجاورة وتم إتاحتها للدول الأعضاء.</w:t>
            </w:r>
            <w:r w:rsidR="006424CF">
              <w:rPr>
                <w:rFonts w:ascii="Arabic Typesetting" w:hAnsi="Arabic Typesetting" w:cs="Arabic Typesetting"/>
                <w:sz w:val="36"/>
                <w:szCs w:val="36"/>
              </w:rPr>
              <w:t xml:space="preserve"> </w:t>
            </w:r>
          </w:p>
          <w:p w14:paraId="0DE63BED" w14:textId="2DE5FDB2" w:rsidR="00D91DD4" w:rsidRPr="00164CBB" w:rsidRDefault="00D91DD4" w:rsidP="007F0201">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ووسِّع نطاق التغطية الجغرافية لأنشطة تكوين الكفاءات عن طريق تقديم المساعدة بوجه خاص إلى المنطقة الأوروبية الآسيوية والبلدان الأفريقية الناطقة بالفرنسية وبلدان منطقة المحيط الهادئ.</w:t>
            </w:r>
          </w:p>
          <w:p w14:paraId="1CCCE8E6"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وبدأت عملية تشاورية إقليمية شاملة بشأن الشفافية والمساءلة والحوكمة للتميز.</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واستمرت الويبو في دعم الشفافية والمساءلة والحوكمة الرشيدة في الإدارة الجماعية.</w:t>
            </w:r>
          </w:p>
          <w:p w14:paraId="2E90BD0B" w14:textId="2A9F0922" w:rsidR="00D91DD4" w:rsidRPr="00164CBB" w:rsidRDefault="00D91DD4" w:rsidP="007F0201">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عن الفترة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وبخاصة البرنامج 3.</w:t>
            </w:r>
          </w:p>
        </w:tc>
      </w:tr>
    </w:tbl>
    <w:p w14:paraId="78E1FE62"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br w:type="page"/>
      </w:r>
      <w:r w:rsidRPr="00164CBB">
        <w:rPr>
          <w:rFonts w:ascii="Arabic Typesetting" w:hAnsi="Arabic Typesetting" w:cs="Arabic Typesetting"/>
          <w:i/>
          <w:iCs/>
          <w:sz w:val="36"/>
          <w:szCs w:val="36"/>
        </w:rPr>
        <w:lastRenderedPageBreak/>
        <w:t>التوصية 12:</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المضي في إدماج الاعتبارات الإنمائية في أنشطة الويبو ومناقشاتها الموضوعية والتقنية، وفقاً لاختصاصها.</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D91DD4" w:rsidRPr="00164CBB" w14:paraId="34908C7A" w14:textId="77777777" w:rsidTr="00F34961">
        <w:trPr>
          <w:trHeight w:val="392"/>
        </w:trPr>
        <w:tc>
          <w:tcPr>
            <w:tcW w:w="6379" w:type="dxa"/>
            <w:shd w:val="clear" w:color="auto" w:fill="auto"/>
          </w:tcPr>
          <w:p w14:paraId="2B801CC1" w14:textId="77777777" w:rsidR="00D91DD4" w:rsidRPr="00164CBB" w:rsidRDefault="00D91DD4" w:rsidP="00164CBB">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استراتيجيات التنفيذ</w:t>
            </w:r>
          </w:p>
        </w:tc>
        <w:tc>
          <w:tcPr>
            <w:tcW w:w="7371" w:type="dxa"/>
            <w:shd w:val="clear" w:color="auto" w:fill="auto"/>
            <w:vAlign w:val="center"/>
          </w:tcPr>
          <w:p w14:paraId="4B20635C" w14:textId="6B164390" w:rsidR="00D91DD4" w:rsidRPr="007F0201" w:rsidRDefault="00D91DD4" w:rsidP="007F0201">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الإنجازات</w:t>
            </w:r>
          </w:p>
        </w:tc>
      </w:tr>
      <w:tr w:rsidR="00D91DD4" w:rsidRPr="00164CBB" w14:paraId="1A5DE767" w14:textId="77777777" w:rsidTr="00F34961">
        <w:tblPrEx>
          <w:tblCellMar>
            <w:top w:w="108" w:type="dxa"/>
            <w:bottom w:w="108" w:type="dxa"/>
          </w:tblCellMar>
        </w:tblPrEx>
        <w:trPr>
          <w:trHeight w:val="2715"/>
        </w:trPr>
        <w:tc>
          <w:tcPr>
            <w:tcW w:w="6379" w:type="dxa"/>
            <w:shd w:val="clear" w:color="auto" w:fill="auto"/>
          </w:tcPr>
          <w:p w14:paraId="5458AF83"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سعيا إلى المزيد من إدماج الاعتبارات الإنمائية في جميع مجالات عمل الويبو، ولا سيما في أنشطتها الفنية ومساعدتها التقنية، حرصت الويبو في وثيقة البرنامج والميزانية على تجسيد التوصيات المعتمدة في إطار جدول أعمال الويبو بشأن التنمية على النحو السليم في كل البرامج المعنية.</w:t>
            </w:r>
          </w:p>
          <w:p w14:paraId="26B86881" w14:textId="5AEABD9C"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أضيفت، بصورة خاصة، إشارات إلى توصيات بعينها من </w:t>
            </w:r>
            <w:r w:rsidR="00785D48">
              <w:rPr>
                <w:rFonts w:ascii="Arabic Typesetting" w:hAnsi="Arabic Typesetting" w:cs="Arabic Typesetting"/>
                <w:sz w:val="36"/>
                <w:szCs w:val="36"/>
              </w:rPr>
              <w:t>أجندة التنمية</w:t>
            </w:r>
            <w:r w:rsidRPr="00164CBB">
              <w:rPr>
                <w:rFonts w:ascii="Arabic Typesetting" w:hAnsi="Arabic Typesetting" w:cs="Arabic Typesetting"/>
                <w:sz w:val="36"/>
                <w:szCs w:val="36"/>
              </w:rPr>
              <w:t xml:space="preserve"> ضمن نصوص البرامج وأضيف جزء جديد في كل البرامج وهو "الصلة ب</w:t>
            </w:r>
            <w:r w:rsidR="00785D48">
              <w:rPr>
                <w:rFonts w:ascii="Arabic Typesetting" w:hAnsi="Arabic Typesetting" w:cs="Arabic Typesetting"/>
                <w:sz w:val="36"/>
                <w:szCs w:val="36"/>
              </w:rPr>
              <w:t>أجندة التنمية</w:t>
            </w:r>
            <w:r w:rsidRPr="00164CBB">
              <w:rPr>
                <w:rFonts w:ascii="Arabic Typesetting" w:hAnsi="Arabic Typesetting" w:cs="Arabic Typesetting"/>
                <w:sz w:val="36"/>
                <w:szCs w:val="36"/>
              </w:rPr>
              <w:t>".</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وقد تسنى بفضل ذلك إدماج </w:t>
            </w:r>
            <w:r w:rsidR="00785D48">
              <w:rPr>
                <w:rFonts w:ascii="Arabic Typesetting" w:hAnsi="Arabic Typesetting" w:cs="Arabic Typesetting"/>
                <w:sz w:val="36"/>
                <w:szCs w:val="36"/>
              </w:rPr>
              <w:t>أجندة التنمية</w:t>
            </w:r>
            <w:r w:rsidRPr="00164CBB">
              <w:rPr>
                <w:rFonts w:ascii="Arabic Typesetting" w:hAnsi="Arabic Typesetting" w:cs="Arabic Typesetting"/>
                <w:sz w:val="36"/>
                <w:szCs w:val="36"/>
              </w:rPr>
              <w:t xml:space="preserve"> على نحو مناسب ضمن عملية وضع برامج الويبو العادية على صعيد المنظمة ككل بما يضمن الفعالية في التنفيذ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انظر وثيقة البرنامج والميزانية للفترة 2014/2015 لمزيد من التفاصيل حول الطريقة التي أُدمج بها </w:t>
            </w:r>
            <w:r w:rsidR="00785D48">
              <w:rPr>
                <w:rFonts w:ascii="Arabic Typesetting" w:hAnsi="Arabic Typesetting" w:cs="Arabic Typesetting"/>
                <w:sz w:val="36"/>
                <w:szCs w:val="36"/>
              </w:rPr>
              <w:t>أجندة التنمية</w:t>
            </w:r>
            <w:r w:rsidRPr="00164CBB">
              <w:rPr>
                <w:rFonts w:ascii="Arabic Typesetting" w:hAnsi="Arabic Typesetting" w:cs="Arabic Typesetting"/>
                <w:sz w:val="36"/>
                <w:szCs w:val="36"/>
              </w:rPr>
              <w:t xml:space="preserve"> ضمن أنشطة الويبو</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p>
        </w:tc>
        <w:tc>
          <w:tcPr>
            <w:tcW w:w="7371" w:type="dxa"/>
            <w:shd w:val="clear" w:color="auto" w:fill="auto"/>
          </w:tcPr>
          <w:p w14:paraId="0E9865C3" w14:textId="027E6BAA"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استوعبت عمليات البرمجة والإبلاغ في المنظمة توصيات </w:t>
            </w:r>
            <w:r w:rsidR="00785D48">
              <w:rPr>
                <w:rFonts w:ascii="Arabic Typesetting" w:hAnsi="Arabic Typesetting" w:cs="Arabic Typesetting"/>
                <w:sz w:val="36"/>
                <w:szCs w:val="36"/>
              </w:rPr>
              <w:t>أجندة التنمية</w:t>
            </w:r>
            <w:r w:rsidRPr="00164CBB">
              <w:rPr>
                <w:rFonts w:ascii="Arabic Typesetting" w:hAnsi="Arabic Typesetting" w:cs="Arabic Typesetting"/>
                <w:sz w:val="36"/>
                <w:szCs w:val="36"/>
              </w:rPr>
              <w:t xml:space="preserve"> بصورة كاملة على النحو المبين في نصوص كل برنامج في وثيقة البرنامج والميزانية 2014/2015، وفي وثيقة البرنامج والميزانية للثنائية 2016/17.</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ويُقاس مدى دمج التنمية في أنشطة الويبو، مع مراعاة توصيات </w:t>
            </w:r>
            <w:r w:rsidR="00785D48">
              <w:rPr>
                <w:rFonts w:ascii="Arabic Typesetting" w:hAnsi="Arabic Typesetting" w:cs="Arabic Typesetting"/>
                <w:sz w:val="36"/>
                <w:szCs w:val="36"/>
              </w:rPr>
              <w:t>أجندة التنمية</w:t>
            </w:r>
            <w:r w:rsidRPr="00164CBB">
              <w:rPr>
                <w:rFonts w:ascii="Arabic Typesetting" w:hAnsi="Arabic Typesetting" w:cs="Arabic Typesetting"/>
                <w:sz w:val="36"/>
                <w:szCs w:val="36"/>
              </w:rPr>
              <w:t xml:space="preserve"> على النحو الواجب والاسترشاد بها، بحصة التنمية في نتائج المنظمة التي بلغت 20.6% للثنائية 2014/2015 والتي تقدَّر بنسبة 21.1% للثنائية 2016/2017.</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ومن حيث الأهداف الاستراتيجية، كانت 29 من أصل 38 نتيجة مرتقبة للويبو تتمتع بحصة تنمية في 2014/15؛ و27 من أصل 39 في 2016/17.</w:t>
            </w:r>
            <w:r w:rsidR="006424CF">
              <w:rPr>
                <w:rFonts w:ascii="Arabic Typesetting" w:hAnsi="Arabic Typesetting" w:cs="Arabic Typesetting"/>
                <w:sz w:val="36"/>
                <w:szCs w:val="36"/>
              </w:rPr>
              <w:t xml:space="preserve"> </w:t>
            </w:r>
          </w:p>
          <w:p w14:paraId="0693D297" w14:textId="540FD9F4"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وكانت الثنائية 2014/2015 المرة الأولى التي أُدرج فيها تقييم تنفيذ توصيات </w:t>
            </w:r>
            <w:r w:rsidR="00785D48">
              <w:rPr>
                <w:rFonts w:ascii="Arabic Typesetting" w:hAnsi="Arabic Typesetting" w:cs="Arabic Typesetting"/>
                <w:sz w:val="36"/>
                <w:szCs w:val="36"/>
              </w:rPr>
              <w:t>أجندة التنمية</w:t>
            </w:r>
            <w:r w:rsidRPr="00164CBB">
              <w:rPr>
                <w:rFonts w:ascii="Arabic Typesetting" w:hAnsi="Arabic Typesetting" w:cs="Arabic Typesetting"/>
                <w:sz w:val="36"/>
                <w:szCs w:val="36"/>
              </w:rPr>
              <w:t xml:space="preserve"> في تقرير أداء البرنامج، ومن ثمَّ أُدمج بصورة كاملة في الأجزاء السردية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أي اللمحة العامة عن التقدم المحرز والإنجازات في الثنائية 2014/2015</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لكل برنامج بدلا من تناوله في قسم منفصل.</w:t>
            </w:r>
          </w:p>
          <w:p w14:paraId="0EEC4D4B" w14:textId="5D5234BA" w:rsidR="00D91DD4" w:rsidRPr="00164CBB"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لمزيد من المعلومات حول الإنجازات المرتبطة بهذه التوصية، يرجى الرجوع إلى تقرير أداء البرنامج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واستعراض الخطة الاستراتيجية للأجل المتوسط 2010-2015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الوثيقة </w:t>
            </w:r>
            <w:r w:rsidRPr="00164CBB">
              <w:rPr>
                <w:rFonts w:ascii="Arabic Typesetting" w:hAnsi="Arabic Typesetting" w:cs="Arabic Typesetting"/>
                <w:sz w:val="36"/>
                <w:szCs w:val="36"/>
                <w:rtl w:val="0"/>
              </w:rPr>
              <w:t>WO/PBC/25/17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p>
        </w:tc>
      </w:tr>
    </w:tbl>
    <w:p w14:paraId="1F8313E4" w14:textId="77777777" w:rsidR="00D91DD4" w:rsidRPr="00164CBB" w:rsidRDefault="00D91DD4" w:rsidP="00164CBB">
      <w:pPr>
        <w:spacing w:after="120" w:line="360" w:lineRule="exact"/>
        <w:rPr>
          <w:rFonts w:ascii="Arabic Typesetting" w:hAnsi="Arabic Typesetting" w:cs="Arabic Typesetting"/>
          <w:b/>
          <w:sz w:val="36"/>
          <w:szCs w:val="36"/>
        </w:rPr>
      </w:pPr>
    </w:p>
    <w:p w14:paraId="31F6783B"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br w:type="page"/>
      </w:r>
      <w:r w:rsidRPr="00164CBB">
        <w:rPr>
          <w:rFonts w:ascii="Arabic Typesetting" w:hAnsi="Arabic Typesetting" w:cs="Arabic Typesetting"/>
          <w:i/>
          <w:iCs/>
          <w:sz w:val="36"/>
          <w:szCs w:val="36"/>
        </w:rPr>
        <w:lastRenderedPageBreak/>
        <w:t>التوصية 13:</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يتعين أن تكون المساعدة التشريعية التي تقدمها الويبو، بوجه خاص، إنمائية الاتجاه ومدفوعة بحسب الطلب، مع مراعاة الأولويات والاحتياجات الخاصة بالبلدان النامية ولا سيما البلدان الأقل نموا وكذا مستويات التنمية المتفاوتة في الدول الأعضاء، وينبغي أن تتضمن الأنشطة جداول زمنية لمراحل التنفيذ والانتهاء.</w:t>
      </w:r>
    </w:p>
    <w:p w14:paraId="60473789"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i/>
          <w:iCs/>
          <w:sz w:val="36"/>
          <w:szCs w:val="36"/>
        </w:rPr>
        <w:t>التوصية 14:</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تضع الويبو بتصرف البلدان النامية والبلدان الأقل نمواً مشورتها بشأن تنفيذ الحقوق والالتزامات وإعمالها، وفهم مواطن المرونة في اتفاق تريبس والانتفاع بها، وذلك في إطار الاتفاق المبرم بين الويبو ومنظمة التجارة العالمية.</w:t>
      </w:r>
    </w:p>
    <w:p w14:paraId="69E4344A" w14:textId="576F34BE"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i/>
          <w:iCs/>
          <w:sz w:val="36"/>
          <w:szCs w:val="36"/>
        </w:rPr>
        <w:t>التوصية 17:</w:t>
      </w:r>
      <w:r w:rsidR="006424CF">
        <w:rPr>
          <w:rFonts w:ascii="Arabic Typesetting" w:hAnsi="Arabic Typesetting" w:cs="Arabic Typesetting"/>
          <w:i/>
          <w:iCs/>
          <w:sz w:val="36"/>
          <w:szCs w:val="36"/>
        </w:rPr>
        <w:t xml:space="preserve"> </w:t>
      </w:r>
      <w:r w:rsidRPr="00164CBB">
        <w:rPr>
          <w:rFonts w:ascii="Arabic Typesetting" w:hAnsi="Arabic Typesetting" w:cs="Arabic Typesetting"/>
          <w:sz w:val="36"/>
          <w:szCs w:val="36"/>
        </w:rPr>
        <w:t>ينبغي أن تأخذ الويبو في حسبانها، في أنشطتها وبما فيها وضع القواعد والمعايير، جوانب المرونة في اتفاقات الملكية الفكرية الدولية ولا سيما تلك التي تهم البلدان النامية والبلدان الأقل نمواً.</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D91DD4" w:rsidRPr="00090C42" w14:paraId="20ED5E0D" w14:textId="77777777" w:rsidTr="00F34961">
        <w:trPr>
          <w:trHeight w:val="392"/>
          <w:tblHeader/>
        </w:trPr>
        <w:tc>
          <w:tcPr>
            <w:tcW w:w="6379" w:type="dxa"/>
            <w:shd w:val="clear" w:color="auto" w:fill="auto"/>
          </w:tcPr>
          <w:p w14:paraId="3AEB991B" w14:textId="77777777" w:rsidR="00D91DD4" w:rsidRPr="00090C42" w:rsidRDefault="00D91DD4" w:rsidP="00164CBB">
            <w:pPr>
              <w:keepNext/>
              <w:autoSpaceDE w:val="0"/>
              <w:spacing w:after="120" w:line="360" w:lineRule="exact"/>
              <w:outlineLvl w:val="2"/>
              <w:rPr>
                <w:rFonts w:asciiTheme="majorHAnsi" w:hAnsiTheme="majorHAnsi" w:cstheme="majorHAnsi"/>
                <w:bCs/>
                <w:sz w:val="33"/>
                <w:szCs w:val="33"/>
                <w:u w:val="single"/>
              </w:rPr>
            </w:pPr>
            <w:r w:rsidRPr="00090C42">
              <w:rPr>
                <w:rFonts w:asciiTheme="majorHAnsi" w:hAnsiTheme="majorHAnsi" w:cstheme="majorHAnsi"/>
                <w:sz w:val="33"/>
                <w:szCs w:val="33"/>
                <w:u w:val="single"/>
              </w:rPr>
              <w:t>استراتيجيات التنفيذ</w:t>
            </w:r>
          </w:p>
        </w:tc>
        <w:tc>
          <w:tcPr>
            <w:tcW w:w="7371" w:type="dxa"/>
            <w:shd w:val="clear" w:color="auto" w:fill="auto"/>
            <w:vAlign w:val="center"/>
          </w:tcPr>
          <w:p w14:paraId="4C59826D" w14:textId="146CB442" w:rsidR="00D91DD4" w:rsidRPr="00090C42" w:rsidRDefault="00D91DD4" w:rsidP="007F0201">
            <w:pPr>
              <w:keepNext/>
              <w:autoSpaceDE w:val="0"/>
              <w:spacing w:after="120" w:line="360" w:lineRule="exact"/>
              <w:outlineLvl w:val="2"/>
              <w:rPr>
                <w:rFonts w:asciiTheme="majorHAnsi" w:hAnsiTheme="majorHAnsi" w:cstheme="majorHAnsi"/>
                <w:bCs/>
                <w:sz w:val="33"/>
                <w:szCs w:val="33"/>
                <w:u w:val="single"/>
              </w:rPr>
            </w:pPr>
            <w:r w:rsidRPr="00090C42">
              <w:rPr>
                <w:rFonts w:asciiTheme="majorHAnsi" w:hAnsiTheme="majorHAnsi" w:cstheme="majorHAnsi"/>
                <w:sz w:val="33"/>
                <w:szCs w:val="33"/>
                <w:u w:val="single"/>
              </w:rPr>
              <w:t>الإنجازات</w:t>
            </w:r>
          </w:p>
        </w:tc>
      </w:tr>
      <w:tr w:rsidR="00D91DD4" w:rsidRPr="00090C42" w14:paraId="23F6491E" w14:textId="77777777" w:rsidTr="00090C42">
        <w:tblPrEx>
          <w:tblCellMar>
            <w:top w:w="108" w:type="dxa"/>
            <w:bottom w:w="108" w:type="dxa"/>
          </w:tblCellMar>
        </w:tblPrEx>
        <w:tc>
          <w:tcPr>
            <w:tcW w:w="6379" w:type="dxa"/>
            <w:shd w:val="clear" w:color="auto" w:fill="auto"/>
          </w:tcPr>
          <w:p w14:paraId="219C8269" w14:textId="77777777" w:rsidR="00045AAE" w:rsidRPr="00090C42" w:rsidRDefault="00D91DD4" w:rsidP="00164CBB">
            <w:p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تركيز المساعدة التقنية التي تقدمها الويبو في مجال المرونة على المساعدة التشريعية، وإذكاء الوعي وبناء القدرات.</w:t>
            </w:r>
            <w:r w:rsidR="006424CF" w:rsidRPr="00090C42">
              <w:rPr>
                <w:rFonts w:asciiTheme="majorHAnsi" w:hAnsiTheme="majorHAnsi" w:cstheme="majorHAnsi"/>
                <w:sz w:val="33"/>
                <w:szCs w:val="33"/>
              </w:rPr>
              <w:t xml:space="preserve"> </w:t>
            </w:r>
            <w:r w:rsidRPr="00090C42">
              <w:rPr>
                <w:rFonts w:asciiTheme="majorHAnsi" w:hAnsiTheme="majorHAnsi" w:cstheme="majorHAnsi"/>
                <w:sz w:val="33"/>
                <w:szCs w:val="33"/>
              </w:rPr>
              <w:t>وتقدَّم هذه المساعدة من خلال وسائل مختلفة منها ما يلي:</w:t>
            </w:r>
          </w:p>
          <w:p w14:paraId="7E13930B" w14:textId="272A6CCB" w:rsidR="00D91DD4" w:rsidRPr="00090C42" w:rsidRDefault="00D91DD4" w:rsidP="00164CBB">
            <w:pPr>
              <w:numPr>
                <w:ilvl w:val="0"/>
                <w:numId w:val="53"/>
              </w:numPr>
              <w:autoSpaceDE w:val="0"/>
              <w:autoSpaceDN w:val="0"/>
              <w:adjustRightInd w:val="0"/>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عقد مشاورات رفيعة المستوى؛</w:t>
            </w:r>
          </w:p>
          <w:p w14:paraId="4FFD17EA" w14:textId="77777777" w:rsidR="00D91DD4" w:rsidRPr="00090C42" w:rsidRDefault="00D91DD4" w:rsidP="00164CBB">
            <w:pPr>
              <w:numPr>
                <w:ilvl w:val="0"/>
                <w:numId w:val="53"/>
              </w:numPr>
              <w:autoSpaceDE w:val="0"/>
              <w:autoSpaceDN w:val="0"/>
              <w:adjustRightInd w:val="0"/>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ومناقشة وإعداد مشاريع القوانين؛</w:t>
            </w:r>
          </w:p>
          <w:p w14:paraId="3B8B3CDB" w14:textId="77777777" w:rsidR="00D91DD4" w:rsidRPr="00090C42" w:rsidRDefault="00D91DD4" w:rsidP="00164CBB">
            <w:pPr>
              <w:numPr>
                <w:ilvl w:val="0"/>
                <w:numId w:val="53"/>
              </w:numPr>
              <w:autoSpaceDE w:val="0"/>
              <w:autoSpaceDN w:val="0"/>
              <w:adjustRightInd w:val="0"/>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واستعراض وتقديم المشورة بشأن مشروعات القوانين واللوائح؛</w:t>
            </w:r>
          </w:p>
          <w:p w14:paraId="67AA7705" w14:textId="77777777" w:rsidR="00D91DD4" w:rsidRPr="00090C42" w:rsidRDefault="00D91DD4" w:rsidP="00164CBB">
            <w:pPr>
              <w:numPr>
                <w:ilvl w:val="0"/>
                <w:numId w:val="53"/>
              </w:numPr>
              <w:autoSpaceDE w:val="0"/>
              <w:autoSpaceDN w:val="0"/>
              <w:adjustRightInd w:val="0"/>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وتنظيم اجتماعات والمشاركة فيها؛</w:t>
            </w:r>
          </w:p>
          <w:p w14:paraId="11A4F660" w14:textId="77777777" w:rsidR="00D91DD4" w:rsidRPr="00090C42" w:rsidRDefault="00D91DD4" w:rsidP="00164CBB">
            <w:pPr>
              <w:numPr>
                <w:ilvl w:val="0"/>
                <w:numId w:val="53"/>
              </w:numPr>
              <w:autoSpaceDE w:val="0"/>
              <w:autoSpaceDN w:val="0"/>
              <w:adjustRightInd w:val="0"/>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 xml:space="preserve">وإيفاد بعثات من الخبراء الفنيين، وعمل زيارات دراسية؛ </w:t>
            </w:r>
          </w:p>
          <w:p w14:paraId="008C8883" w14:textId="77777777" w:rsidR="00D91DD4" w:rsidRPr="00090C42" w:rsidRDefault="00D91DD4" w:rsidP="00164CBB">
            <w:pPr>
              <w:numPr>
                <w:ilvl w:val="0"/>
                <w:numId w:val="53"/>
              </w:numPr>
              <w:autoSpaceDE w:val="0"/>
              <w:autoSpaceDN w:val="0"/>
              <w:adjustRightInd w:val="0"/>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وتنظيم زيارات تقنية للمسؤولين الحكوميين من العواصم؛</w:t>
            </w:r>
          </w:p>
          <w:p w14:paraId="1F529672" w14:textId="77777777" w:rsidR="00045AAE" w:rsidRPr="00090C42" w:rsidRDefault="00D91DD4" w:rsidP="00164CBB">
            <w:pPr>
              <w:numPr>
                <w:ilvl w:val="0"/>
                <w:numId w:val="53"/>
              </w:numPr>
              <w:autoSpaceDE w:val="0"/>
              <w:autoSpaceDN w:val="0"/>
              <w:adjustRightInd w:val="0"/>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 xml:space="preserve">وتدريب وبناء قدرات واضعي السياسات المحلية. </w:t>
            </w:r>
          </w:p>
          <w:p w14:paraId="6EED7E58" w14:textId="621BEC5D" w:rsidR="00D91DD4" w:rsidRPr="00090C42" w:rsidRDefault="00D91DD4" w:rsidP="00164CBB">
            <w:p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تقدم المساعدة التشريعية في مجال المرونة بناء على طلب من البلدان الراغبة في ذلك، ويتم توفيرها على أساس ثنائي، ويراعى فيها السرية، وتقدم بأسرع ما يمكن بالنظر إلى الموارد المتاحة.</w:t>
            </w:r>
            <w:r w:rsidR="006424CF" w:rsidRPr="00090C42">
              <w:rPr>
                <w:rFonts w:asciiTheme="majorHAnsi" w:hAnsiTheme="majorHAnsi" w:cstheme="majorHAnsi"/>
                <w:sz w:val="33"/>
                <w:szCs w:val="33"/>
              </w:rPr>
              <w:t xml:space="preserve"> </w:t>
            </w:r>
            <w:r w:rsidRPr="00090C42">
              <w:rPr>
                <w:rFonts w:asciiTheme="majorHAnsi" w:hAnsiTheme="majorHAnsi" w:cstheme="majorHAnsi"/>
                <w:sz w:val="33"/>
                <w:szCs w:val="33"/>
              </w:rPr>
              <w:t xml:space="preserve">وبفضل هذه المساعدة، يتسنى لواضعي السياسات والخبراء القانونيين في البلدان النامية والبلدان الأقل نمواً اتخاذ القرارات المستنيرة حول استخدام الخيارات القانونية </w:t>
            </w:r>
            <w:r w:rsidRPr="00090C42">
              <w:rPr>
                <w:rFonts w:asciiTheme="majorHAnsi" w:hAnsiTheme="majorHAnsi" w:cstheme="majorHAnsi"/>
                <w:sz w:val="33"/>
                <w:szCs w:val="33"/>
              </w:rPr>
              <w:lastRenderedPageBreak/>
              <w:t>وأوجه المرونة المتوفرة في إطار القانون الدولي، بما في ذلك اتفاق تريبس على مستوى التنفيذ في القوانين الوطنية.</w:t>
            </w:r>
            <w:r w:rsidR="006424CF" w:rsidRPr="00090C42">
              <w:rPr>
                <w:rFonts w:asciiTheme="majorHAnsi" w:hAnsiTheme="majorHAnsi" w:cstheme="majorHAnsi"/>
                <w:sz w:val="33"/>
                <w:szCs w:val="33"/>
              </w:rPr>
              <w:t xml:space="preserve"> </w:t>
            </w:r>
          </w:p>
          <w:p w14:paraId="5FE6B537" w14:textId="77777777" w:rsidR="00045AAE" w:rsidRPr="00090C42" w:rsidRDefault="00D91DD4" w:rsidP="00164CBB">
            <w:p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وتُقدم الويبو، في إطار الاتفاق المبرم مع منظمة التجارة العالمية، التعاون التقني والمشورة القانونية والتشريعية على أساس السرية والحيادية إلى البلدان النامية والبلدان الأقل نمواً من أجل تنفيذ اتفاق تريبس مع مراعاة الخيارات التشريعية المتاحة.</w:t>
            </w:r>
            <w:r w:rsidR="006424CF" w:rsidRPr="00090C42">
              <w:rPr>
                <w:rFonts w:asciiTheme="majorHAnsi" w:hAnsiTheme="majorHAnsi" w:cstheme="majorHAnsi"/>
                <w:sz w:val="33"/>
                <w:szCs w:val="33"/>
              </w:rPr>
              <w:t xml:space="preserve"> </w:t>
            </w:r>
            <w:r w:rsidRPr="00090C42">
              <w:rPr>
                <w:rFonts w:asciiTheme="majorHAnsi" w:hAnsiTheme="majorHAnsi" w:cstheme="majorHAnsi"/>
                <w:sz w:val="33"/>
                <w:szCs w:val="33"/>
              </w:rPr>
              <w:t>وفي هذا السياق، يتم تنظيم اجتماعات مشتركة وإجراء مشاورات مع منظمة التجارة العالمية لتحسين التعاون المتبادل.</w:t>
            </w:r>
          </w:p>
          <w:p w14:paraId="4237D198" w14:textId="77777777" w:rsidR="00045AAE" w:rsidRPr="00090C42" w:rsidRDefault="00D91DD4" w:rsidP="00164CBB">
            <w:p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كما تقدم المساعدة، عند الطلب، إلى البلدان فيما يتعلق بالانضمام إلى المعاهدات الدولية والالتزام بتنفيذ شروطها، بما في ذلك الاتفاقات الإقليمية، مع الأخذ في الاعتبار أولويات التنمية لتلك البلدان والأهداف التي تسعى إلى تحقيقها.</w:t>
            </w:r>
            <w:r w:rsidR="006424CF" w:rsidRPr="00090C42">
              <w:rPr>
                <w:rFonts w:asciiTheme="majorHAnsi" w:hAnsiTheme="majorHAnsi" w:cstheme="majorHAnsi"/>
                <w:sz w:val="33"/>
                <w:szCs w:val="33"/>
              </w:rPr>
              <w:t xml:space="preserve"> </w:t>
            </w:r>
            <w:r w:rsidRPr="00090C42">
              <w:rPr>
                <w:rFonts w:asciiTheme="majorHAnsi" w:hAnsiTheme="majorHAnsi" w:cstheme="majorHAnsi"/>
                <w:sz w:val="33"/>
                <w:szCs w:val="33"/>
              </w:rPr>
              <w:t>ويتم إيلاء اهتمام كامل وخاص للأحكام المتعلقة بالبلدان الأقل نمواً وكذلك لاحتياجاتها الخاصة.</w:t>
            </w:r>
          </w:p>
          <w:p w14:paraId="61F2B389" w14:textId="77777777" w:rsidR="00045AAE" w:rsidRPr="00090C42" w:rsidRDefault="00D91DD4" w:rsidP="00164CBB">
            <w:p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 xml:space="preserve">تقدم المساعدة التشريعية فيما يتعلق بزيادة الوعي وتنفيذ جوانب المرونة في نظام الملكية الفكرية بناء على طلب البلدان، مع الأخذ في الاعتبار الأولويات والاحتياجات لكل بلد على حدة. </w:t>
            </w:r>
          </w:p>
          <w:p w14:paraId="0F20662C" w14:textId="77777777" w:rsidR="00045AAE" w:rsidRPr="00090C42" w:rsidRDefault="00D91DD4" w:rsidP="00164CBB">
            <w:p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وفي سياق أنشطة وضع القواعد والمعايير، اتخذت خطوات لضمان قيام كل من اللجنة الدائمة المعنية بقانون البراءات، واللجنة الدائمة المعنية بقانون العلامات والتصاميم الصناعية والبيانات الجغرافية، واللجنة الدائمة المعنية بحق المؤلف والحقوق المجاورة، واللجنة الحكومية الدولية بالاهتمام على نحو مناسب بأوجه المرونة في اتفاقيات الملكية الفكرية الدولية.</w:t>
            </w:r>
          </w:p>
          <w:p w14:paraId="441EA68D" w14:textId="77777777" w:rsidR="00D91DD4" w:rsidRPr="00090C42" w:rsidRDefault="00D91DD4" w:rsidP="00090C42">
            <w:pPr>
              <w:spacing w:line="360" w:lineRule="exact"/>
              <w:rPr>
                <w:rFonts w:asciiTheme="majorHAnsi" w:hAnsiTheme="majorHAnsi" w:cstheme="majorHAnsi"/>
                <w:sz w:val="33"/>
                <w:szCs w:val="33"/>
              </w:rPr>
            </w:pPr>
            <w:r w:rsidRPr="00090C42">
              <w:rPr>
                <w:rFonts w:asciiTheme="majorHAnsi" w:hAnsiTheme="majorHAnsi" w:cstheme="majorHAnsi"/>
                <w:sz w:val="33"/>
                <w:szCs w:val="33"/>
              </w:rPr>
              <w:t>وتراعي الويبو في تقديم المشورة التشريعية القواعد التي يمكن تنفيذها بأسلوب مرن، مع مراعاة التفاوت في الاحتياجات الاجتماعية والاقتصادية لكل بلد.</w:t>
            </w:r>
          </w:p>
        </w:tc>
        <w:tc>
          <w:tcPr>
            <w:tcW w:w="7371" w:type="dxa"/>
            <w:shd w:val="clear" w:color="auto" w:fill="auto"/>
          </w:tcPr>
          <w:p w14:paraId="7381B79E" w14:textId="4EE0E92D" w:rsidR="00045AAE" w:rsidRPr="00090C42" w:rsidRDefault="00D91DD4" w:rsidP="00494845">
            <w:p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lastRenderedPageBreak/>
              <w:t xml:space="preserve">وفقا لما طلبته اللجنة في دورتها الثالثة عشرة، أُعدت الوثيقة </w:t>
            </w:r>
            <w:r w:rsidRPr="00090C42">
              <w:rPr>
                <w:rFonts w:asciiTheme="majorHAnsi" w:hAnsiTheme="majorHAnsi" w:cstheme="majorHAnsi"/>
                <w:sz w:val="33"/>
                <w:szCs w:val="33"/>
                <w:rtl w:val="0"/>
              </w:rPr>
              <w:t>CDIP/15/6</w:t>
            </w:r>
            <w:r w:rsidRPr="00090C42">
              <w:rPr>
                <w:rFonts w:asciiTheme="majorHAnsi" w:hAnsiTheme="majorHAnsi" w:cstheme="majorHAnsi"/>
                <w:sz w:val="33"/>
                <w:szCs w:val="33"/>
              </w:rPr>
              <w:t xml:space="preserve"> بعنوان "مواطن المرونة المتعلقة بالبراءات في الإطار القانوني متعدد الأطراف وتنفيذها التشريعي على الصعيد الوطني والإقليمي– الجزء الرابع، " ونوقشت في الدورة الخامسة عشرة للجنة. وكانت تشمل ما </w:t>
            </w:r>
            <w:r w:rsidR="00494845" w:rsidRPr="00090C42">
              <w:rPr>
                <w:rFonts w:asciiTheme="majorHAnsi" w:hAnsiTheme="majorHAnsi" w:cstheme="majorHAnsi"/>
                <w:sz w:val="33"/>
                <w:szCs w:val="33"/>
              </w:rPr>
              <w:t>يلي:</w:t>
            </w:r>
          </w:p>
          <w:p w14:paraId="23A7D65F" w14:textId="473B2C15" w:rsidR="00D91DD4" w:rsidRPr="00090C42" w:rsidRDefault="00D91DD4" w:rsidP="00164CBB">
            <w:pPr>
              <w:numPr>
                <w:ilvl w:val="0"/>
                <w:numId w:val="64"/>
              </w:num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 xml:space="preserve">والمرونة في تطبيق العقوبات الجنائية في إنفاذ قانون البراءات أو عدم تطبيقها </w:t>
            </w:r>
            <w:r w:rsidR="008F4F46">
              <w:rPr>
                <w:rFonts w:asciiTheme="majorHAnsi" w:hAnsiTheme="majorHAnsi" w:cstheme="majorHAnsi"/>
                <w:sz w:val="33"/>
                <w:szCs w:val="33"/>
              </w:rPr>
              <w:t>(</w:t>
            </w:r>
            <w:r w:rsidRPr="00090C42">
              <w:rPr>
                <w:rFonts w:asciiTheme="majorHAnsi" w:hAnsiTheme="majorHAnsi" w:cstheme="majorHAnsi"/>
                <w:sz w:val="33"/>
                <w:szCs w:val="33"/>
              </w:rPr>
              <w:t>المادة 61 من اتفاق تريبس</w:t>
            </w:r>
            <w:r w:rsidR="008F4F46">
              <w:rPr>
                <w:rFonts w:asciiTheme="majorHAnsi" w:hAnsiTheme="majorHAnsi" w:cstheme="majorHAnsi"/>
                <w:sz w:val="33"/>
                <w:szCs w:val="33"/>
              </w:rPr>
              <w:t>)</w:t>
            </w:r>
            <w:r w:rsidRPr="00090C42">
              <w:rPr>
                <w:rFonts w:asciiTheme="majorHAnsi" w:hAnsiTheme="majorHAnsi" w:cstheme="majorHAnsi"/>
                <w:sz w:val="33"/>
                <w:szCs w:val="33"/>
              </w:rPr>
              <w:t xml:space="preserve">؛ </w:t>
            </w:r>
          </w:p>
          <w:p w14:paraId="663B17B9" w14:textId="7D057C71" w:rsidR="00045AAE" w:rsidRPr="00090C42" w:rsidRDefault="00D91DD4" w:rsidP="00164CBB">
            <w:pPr>
              <w:numPr>
                <w:ilvl w:val="0"/>
                <w:numId w:val="64"/>
              </w:num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 xml:space="preserve">والتدابير المتعلقة بالأمن التي قد تؤدي إلى تقييد حقوق البراءات </w:t>
            </w:r>
            <w:r w:rsidR="008F4F46">
              <w:rPr>
                <w:rFonts w:asciiTheme="majorHAnsi" w:hAnsiTheme="majorHAnsi" w:cstheme="majorHAnsi"/>
                <w:sz w:val="33"/>
                <w:szCs w:val="33"/>
              </w:rPr>
              <w:t>(</w:t>
            </w:r>
            <w:r w:rsidRPr="00090C42">
              <w:rPr>
                <w:rFonts w:asciiTheme="majorHAnsi" w:hAnsiTheme="majorHAnsi" w:cstheme="majorHAnsi"/>
                <w:sz w:val="33"/>
                <w:szCs w:val="33"/>
              </w:rPr>
              <w:t>التي تسمى "الاستثناء الأمني"</w:t>
            </w:r>
            <w:r w:rsidR="008F4F46">
              <w:rPr>
                <w:rFonts w:asciiTheme="majorHAnsi" w:hAnsiTheme="majorHAnsi" w:cstheme="majorHAnsi"/>
                <w:sz w:val="33"/>
                <w:szCs w:val="33"/>
              </w:rPr>
              <w:t>)</w:t>
            </w:r>
            <w:r w:rsidRPr="00090C42">
              <w:rPr>
                <w:rFonts w:asciiTheme="majorHAnsi" w:hAnsiTheme="majorHAnsi" w:cstheme="majorHAnsi"/>
                <w:sz w:val="33"/>
                <w:szCs w:val="33"/>
              </w:rPr>
              <w:t xml:space="preserve"> </w:t>
            </w:r>
            <w:r w:rsidR="008F4F46">
              <w:rPr>
                <w:rFonts w:asciiTheme="majorHAnsi" w:hAnsiTheme="majorHAnsi" w:cstheme="majorHAnsi"/>
                <w:sz w:val="33"/>
                <w:szCs w:val="33"/>
              </w:rPr>
              <w:t>(</w:t>
            </w:r>
            <w:r w:rsidRPr="00090C42">
              <w:rPr>
                <w:rFonts w:asciiTheme="majorHAnsi" w:hAnsiTheme="majorHAnsi" w:cstheme="majorHAnsi"/>
                <w:sz w:val="33"/>
                <w:szCs w:val="33"/>
              </w:rPr>
              <w:t>المادة 73 من اتفاق تريبس</w:t>
            </w:r>
            <w:r w:rsidR="008F4F46">
              <w:rPr>
                <w:rFonts w:asciiTheme="majorHAnsi" w:hAnsiTheme="majorHAnsi" w:cstheme="majorHAnsi"/>
                <w:sz w:val="33"/>
                <w:szCs w:val="33"/>
              </w:rPr>
              <w:t>)</w:t>
            </w:r>
            <w:r w:rsidRPr="00090C42">
              <w:rPr>
                <w:rFonts w:asciiTheme="majorHAnsi" w:hAnsiTheme="majorHAnsi" w:cstheme="majorHAnsi"/>
                <w:sz w:val="33"/>
                <w:szCs w:val="33"/>
              </w:rPr>
              <w:t>.</w:t>
            </w:r>
          </w:p>
          <w:p w14:paraId="0F930AC8" w14:textId="77777777" w:rsidR="00045AAE" w:rsidRPr="00090C42" w:rsidRDefault="00D91DD4" w:rsidP="00164CBB">
            <w:p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وفضلاً عن ذلك، قُدمت الوثيقة</w:t>
            </w:r>
            <w:hyperlink r:id="rId32">
              <w:r w:rsidRPr="00090C42">
                <w:rPr>
                  <w:rStyle w:val="Hyperlink"/>
                  <w:rFonts w:asciiTheme="majorHAnsi" w:hAnsiTheme="majorHAnsi" w:cstheme="majorHAnsi"/>
                  <w:sz w:val="33"/>
                  <w:szCs w:val="33"/>
                  <w:rtl w:val="0"/>
                </w:rPr>
                <w:t>CDIP/13/10 Rev</w:t>
              </w:r>
              <w:r w:rsidRPr="00090C42">
                <w:rPr>
                  <w:rStyle w:val="Hyperlink"/>
                  <w:rFonts w:asciiTheme="majorHAnsi" w:hAnsiTheme="majorHAnsi" w:cstheme="majorHAnsi"/>
                  <w:sz w:val="33"/>
                  <w:szCs w:val="33"/>
                </w:rPr>
                <w:t>.</w:t>
              </w:r>
            </w:hyperlink>
            <w:r w:rsidRPr="00090C42">
              <w:rPr>
                <w:rFonts w:asciiTheme="majorHAnsi" w:hAnsiTheme="majorHAnsi" w:cstheme="majorHAnsi"/>
                <w:sz w:val="33"/>
                <w:szCs w:val="33"/>
              </w:rPr>
              <w:t xml:space="preserve"> في الدورة الخامسة عشرة للجنة، وتضم التعليقات التي أبدتها بعض الوفود أثناء الدورة الثالثة عشرة.</w:t>
            </w:r>
          </w:p>
          <w:p w14:paraId="15A7494D" w14:textId="040A05F4" w:rsidR="00D91DD4" w:rsidRPr="00090C42" w:rsidRDefault="00D91DD4" w:rsidP="00164CBB">
            <w:p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نظمت الويبو خمس ندوات تناولت مسألة أوجه المرونة:</w:t>
            </w:r>
            <w:r w:rsidR="006424CF" w:rsidRPr="00090C42">
              <w:rPr>
                <w:rFonts w:asciiTheme="majorHAnsi" w:hAnsiTheme="majorHAnsi" w:cstheme="majorHAnsi"/>
                <w:sz w:val="33"/>
                <w:szCs w:val="33"/>
              </w:rPr>
              <w:t xml:space="preserve"> </w:t>
            </w:r>
          </w:p>
          <w:p w14:paraId="05347C13" w14:textId="1C000101" w:rsidR="00D91DD4" w:rsidRPr="00090C42" w:rsidRDefault="00494845" w:rsidP="00494845">
            <w:pPr>
              <w:spacing w:after="120" w:line="360" w:lineRule="exact"/>
              <w:ind w:left="851" w:hanging="567"/>
              <w:rPr>
                <w:rFonts w:asciiTheme="majorHAnsi" w:hAnsiTheme="majorHAnsi" w:cstheme="majorHAnsi"/>
                <w:sz w:val="33"/>
                <w:szCs w:val="33"/>
              </w:rPr>
            </w:pPr>
            <w:r w:rsidRPr="00090C42">
              <w:rPr>
                <w:rFonts w:asciiTheme="majorHAnsi" w:hAnsiTheme="majorHAnsi" w:cstheme="majorHAnsi"/>
                <w:sz w:val="33"/>
                <w:szCs w:val="33"/>
              </w:rPr>
              <w:t>"1"</w:t>
            </w:r>
            <w:r w:rsidRPr="00090C42">
              <w:rPr>
                <w:rFonts w:asciiTheme="majorHAnsi" w:hAnsiTheme="majorHAnsi" w:cstheme="majorHAnsi"/>
                <w:sz w:val="33"/>
                <w:szCs w:val="33"/>
              </w:rPr>
              <w:tab/>
            </w:r>
            <w:r w:rsidR="00D91DD4" w:rsidRPr="00090C42">
              <w:rPr>
                <w:rFonts w:asciiTheme="majorHAnsi" w:hAnsiTheme="majorHAnsi" w:cstheme="majorHAnsi"/>
                <w:sz w:val="33"/>
                <w:szCs w:val="33"/>
              </w:rPr>
              <w:t>ندوة الويبو الإقليمية بشأن الإطار القانوني المتعدد الأطراف والممارسات الخاصة بالبراءات، عشق آباد، تركمانستان، 16 و17 يونيو 2015؛</w:t>
            </w:r>
          </w:p>
          <w:p w14:paraId="4988868B" w14:textId="0CA7BBF7" w:rsidR="00D91DD4" w:rsidRPr="00090C42" w:rsidRDefault="00494845" w:rsidP="00494845">
            <w:pPr>
              <w:spacing w:after="120" w:line="360" w:lineRule="exact"/>
              <w:ind w:left="851" w:hanging="567"/>
              <w:rPr>
                <w:rFonts w:asciiTheme="majorHAnsi" w:hAnsiTheme="majorHAnsi" w:cstheme="majorHAnsi"/>
                <w:sz w:val="33"/>
                <w:szCs w:val="33"/>
              </w:rPr>
            </w:pPr>
            <w:r w:rsidRPr="00090C42">
              <w:rPr>
                <w:rFonts w:asciiTheme="majorHAnsi" w:hAnsiTheme="majorHAnsi" w:cstheme="majorHAnsi"/>
                <w:sz w:val="33"/>
                <w:szCs w:val="33"/>
              </w:rPr>
              <w:t>"2"</w:t>
            </w:r>
            <w:r w:rsidRPr="00090C42">
              <w:rPr>
                <w:rFonts w:asciiTheme="majorHAnsi" w:hAnsiTheme="majorHAnsi" w:cstheme="majorHAnsi"/>
                <w:sz w:val="33"/>
                <w:szCs w:val="33"/>
              </w:rPr>
              <w:tab/>
            </w:r>
            <w:r w:rsidR="00D91DD4" w:rsidRPr="00090C42">
              <w:rPr>
                <w:rFonts w:asciiTheme="majorHAnsi" w:hAnsiTheme="majorHAnsi" w:cstheme="majorHAnsi"/>
                <w:sz w:val="33"/>
                <w:szCs w:val="33"/>
              </w:rPr>
              <w:t>ندوة الويبو الوطنية بشأن القوانين والسياسات المتعلقة بالبراءات، كيتو، إكوادور، 4 سبتمبر 2015؛</w:t>
            </w:r>
          </w:p>
          <w:p w14:paraId="159E71B1" w14:textId="0629E63E" w:rsidR="00D91DD4" w:rsidRPr="00090C42" w:rsidRDefault="00090C42" w:rsidP="00090C42">
            <w:pPr>
              <w:spacing w:after="120" w:line="360" w:lineRule="exact"/>
              <w:ind w:left="851" w:hanging="567"/>
              <w:rPr>
                <w:rFonts w:asciiTheme="majorHAnsi" w:hAnsiTheme="majorHAnsi" w:cstheme="majorHAnsi"/>
                <w:sz w:val="33"/>
                <w:szCs w:val="33"/>
              </w:rPr>
            </w:pPr>
            <w:r w:rsidRPr="00090C42">
              <w:rPr>
                <w:rFonts w:asciiTheme="majorHAnsi" w:hAnsiTheme="majorHAnsi" w:cstheme="majorHAnsi"/>
                <w:sz w:val="33"/>
                <w:szCs w:val="33"/>
              </w:rPr>
              <w:lastRenderedPageBreak/>
              <w:t>"3"</w:t>
            </w:r>
            <w:r w:rsidRPr="00090C42">
              <w:rPr>
                <w:rFonts w:asciiTheme="majorHAnsi" w:hAnsiTheme="majorHAnsi" w:cstheme="majorHAnsi"/>
                <w:sz w:val="33"/>
                <w:szCs w:val="33"/>
              </w:rPr>
              <w:tab/>
            </w:r>
            <w:r w:rsidR="00D91DD4" w:rsidRPr="00090C42">
              <w:rPr>
                <w:rFonts w:asciiTheme="majorHAnsi" w:hAnsiTheme="majorHAnsi" w:cstheme="majorHAnsi"/>
                <w:sz w:val="33"/>
                <w:szCs w:val="33"/>
              </w:rPr>
              <w:t>ندوة الويبو دون الإقليمية بشأن القوانين والسياسات المتعلقة بالبراءات، سان خوسيه، كوستاريكا، 7 و8 سبتمبر 2015؛</w:t>
            </w:r>
          </w:p>
          <w:p w14:paraId="7A7C5C0E" w14:textId="138623CA" w:rsidR="00D91DD4" w:rsidRPr="00090C42" w:rsidRDefault="00090C42" w:rsidP="00090C42">
            <w:pPr>
              <w:spacing w:after="120" w:line="360" w:lineRule="exact"/>
              <w:ind w:left="851" w:hanging="567"/>
              <w:rPr>
                <w:rFonts w:asciiTheme="majorHAnsi" w:hAnsiTheme="majorHAnsi" w:cstheme="majorHAnsi"/>
                <w:sz w:val="33"/>
                <w:szCs w:val="33"/>
              </w:rPr>
            </w:pPr>
            <w:r w:rsidRPr="00090C42">
              <w:rPr>
                <w:rFonts w:asciiTheme="majorHAnsi" w:hAnsiTheme="majorHAnsi" w:cstheme="majorHAnsi"/>
                <w:sz w:val="33"/>
                <w:szCs w:val="33"/>
              </w:rPr>
              <w:t>"4"</w:t>
            </w:r>
            <w:r w:rsidRPr="00090C42">
              <w:rPr>
                <w:rFonts w:asciiTheme="majorHAnsi" w:hAnsiTheme="majorHAnsi" w:cstheme="majorHAnsi"/>
                <w:sz w:val="33"/>
                <w:szCs w:val="33"/>
              </w:rPr>
              <w:tab/>
            </w:r>
            <w:r w:rsidR="00D91DD4" w:rsidRPr="00090C42">
              <w:rPr>
                <w:rFonts w:asciiTheme="majorHAnsi" w:hAnsiTheme="majorHAnsi" w:cstheme="majorHAnsi"/>
                <w:sz w:val="33"/>
                <w:szCs w:val="33"/>
              </w:rPr>
              <w:t>حلقة عمل الويبو الوطنية بشأن سياسة البراءات وتنفيذها تشريعيا، سان سلفادور، السلفادور، 19 و20 أكتوبر 2015؛</w:t>
            </w:r>
          </w:p>
          <w:p w14:paraId="0C543285" w14:textId="55D064ED" w:rsidR="00045AAE" w:rsidRPr="00090C42" w:rsidRDefault="00090C42" w:rsidP="00090C42">
            <w:pPr>
              <w:spacing w:after="120" w:line="360" w:lineRule="exact"/>
              <w:ind w:left="851" w:hanging="567"/>
              <w:rPr>
                <w:rFonts w:asciiTheme="majorHAnsi" w:hAnsiTheme="majorHAnsi" w:cstheme="majorHAnsi"/>
                <w:sz w:val="33"/>
                <w:szCs w:val="33"/>
              </w:rPr>
            </w:pPr>
            <w:r w:rsidRPr="00090C42">
              <w:rPr>
                <w:rFonts w:asciiTheme="majorHAnsi" w:hAnsiTheme="majorHAnsi" w:cstheme="majorHAnsi"/>
                <w:sz w:val="33"/>
                <w:szCs w:val="33"/>
              </w:rPr>
              <w:t>"5"</w:t>
            </w:r>
            <w:r w:rsidRPr="00090C42">
              <w:rPr>
                <w:rFonts w:asciiTheme="majorHAnsi" w:hAnsiTheme="majorHAnsi" w:cstheme="majorHAnsi"/>
                <w:sz w:val="33"/>
                <w:szCs w:val="33"/>
              </w:rPr>
              <w:tab/>
            </w:r>
            <w:r w:rsidR="00D91DD4" w:rsidRPr="00090C42">
              <w:rPr>
                <w:rFonts w:asciiTheme="majorHAnsi" w:hAnsiTheme="majorHAnsi" w:cstheme="majorHAnsi"/>
                <w:sz w:val="33"/>
                <w:szCs w:val="33"/>
              </w:rPr>
              <w:t>حلقة عمل وطنية عن قانون البراءات: الإطار القانوني المتعدد الأطراف وإجراءات منح البراءات، بورتو فيلا، فانواتو، 17 و18 نوفمبر 2015.</w:t>
            </w:r>
          </w:p>
          <w:p w14:paraId="74F38544" w14:textId="21A68EA4" w:rsidR="00045AAE" w:rsidRPr="00090C42" w:rsidRDefault="00D91DD4" w:rsidP="008E69F4">
            <w:p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 xml:space="preserve">قاعدة بيانات مواطن المرونة </w:t>
            </w:r>
            <w:r w:rsidR="008F4F46">
              <w:rPr>
                <w:rFonts w:asciiTheme="majorHAnsi" w:hAnsiTheme="majorHAnsi" w:cstheme="majorHAnsi"/>
                <w:sz w:val="33"/>
                <w:szCs w:val="33"/>
              </w:rPr>
              <w:t>(</w:t>
            </w:r>
            <w:r w:rsidRPr="00090C42">
              <w:rPr>
                <w:rFonts w:asciiTheme="majorHAnsi" w:hAnsiTheme="majorHAnsi" w:cstheme="majorHAnsi"/>
                <w:sz w:val="33"/>
                <w:szCs w:val="33"/>
              </w:rPr>
              <w:t xml:space="preserve">المتاحة على الرابط التالي: </w:t>
            </w:r>
            <w:hyperlink r:id="rId33">
              <w:r w:rsidRPr="00090C42">
                <w:rPr>
                  <w:rStyle w:val="Hyperlink"/>
                  <w:rFonts w:asciiTheme="majorHAnsi" w:hAnsiTheme="majorHAnsi" w:cstheme="majorHAnsi"/>
                  <w:sz w:val="33"/>
                  <w:szCs w:val="33"/>
                  <w:rtl w:val="0"/>
                </w:rPr>
                <w:t>http://www.wipo.int/ip-development/en/agenda/flexibilities/search.jsp</w:t>
              </w:r>
            </w:hyperlink>
            <w:r w:rsidR="008F4F46">
              <w:rPr>
                <w:rFonts w:asciiTheme="majorHAnsi" w:hAnsiTheme="majorHAnsi" w:cstheme="majorHAnsi"/>
                <w:sz w:val="33"/>
                <w:szCs w:val="33"/>
              </w:rPr>
              <w:t>)</w:t>
            </w:r>
            <w:r w:rsidRPr="00090C42">
              <w:rPr>
                <w:rFonts w:asciiTheme="majorHAnsi" w:hAnsiTheme="majorHAnsi" w:cstheme="majorHAnsi"/>
                <w:sz w:val="33"/>
                <w:szCs w:val="33"/>
              </w:rPr>
              <w:t>، والتي أنشئت عقب القرار الذي اتخذته اللجنة في دورتها السادسة لتتضمن 954 حكما قانونيا جديدا يتعلق بتسعة أنواع مرونة بناء على طلب اللجنة في دورتها الخامسة عشرة.</w:t>
            </w:r>
            <w:r w:rsidR="006424CF" w:rsidRPr="00090C42">
              <w:rPr>
                <w:rFonts w:asciiTheme="majorHAnsi" w:hAnsiTheme="majorHAnsi" w:cstheme="majorHAnsi"/>
                <w:sz w:val="33"/>
                <w:szCs w:val="33"/>
              </w:rPr>
              <w:t xml:space="preserve"> </w:t>
            </w:r>
            <w:r w:rsidRPr="00090C42">
              <w:rPr>
                <w:rFonts w:asciiTheme="majorHAnsi" w:hAnsiTheme="majorHAnsi" w:cstheme="majorHAnsi"/>
                <w:sz w:val="33"/>
                <w:szCs w:val="33"/>
              </w:rPr>
              <w:t>وأضيفت أيضا جداول فئات مختلف الأحكام بشأن مواطن المرونة المحدّدة الواردة في الوثائ</w:t>
            </w:r>
            <w:r w:rsidR="008E69F4">
              <w:rPr>
                <w:rFonts w:asciiTheme="majorHAnsi" w:hAnsiTheme="majorHAnsi" w:cstheme="majorHAnsi" w:hint="cs"/>
                <w:sz w:val="33"/>
                <w:szCs w:val="33"/>
              </w:rPr>
              <w:t xml:space="preserve">ق </w:t>
            </w:r>
            <w:r w:rsidRPr="00090C42">
              <w:rPr>
                <w:rFonts w:asciiTheme="majorHAnsi" w:hAnsiTheme="majorHAnsi" w:cstheme="majorHAnsi"/>
                <w:sz w:val="33"/>
                <w:szCs w:val="33"/>
                <w:rtl w:val="0"/>
              </w:rPr>
              <w:t xml:space="preserve">CDIP/5/4 </w:t>
            </w:r>
            <w:r w:rsidR="008E69F4">
              <w:rPr>
                <w:rFonts w:asciiTheme="majorHAnsi" w:hAnsiTheme="majorHAnsi" w:cstheme="majorHAnsi"/>
                <w:sz w:val="33"/>
                <w:szCs w:val="33"/>
                <w:rtl w:val="0"/>
              </w:rPr>
              <w:t>Rev.</w:t>
            </w:r>
            <w:r w:rsidR="008E69F4">
              <w:rPr>
                <w:rFonts w:asciiTheme="majorHAnsi" w:hAnsiTheme="majorHAnsi" w:cstheme="majorHAnsi" w:hint="cs"/>
                <w:sz w:val="33"/>
                <w:szCs w:val="33"/>
              </w:rPr>
              <w:t xml:space="preserve"> </w:t>
            </w:r>
            <w:r w:rsidRPr="00090C42">
              <w:rPr>
                <w:rFonts w:asciiTheme="majorHAnsi" w:hAnsiTheme="majorHAnsi" w:cstheme="majorHAnsi"/>
                <w:sz w:val="33"/>
                <w:szCs w:val="33"/>
              </w:rPr>
              <w:t>و</w:t>
            </w:r>
            <w:r w:rsidRPr="00090C42">
              <w:rPr>
                <w:rFonts w:asciiTheme="majorHAnsi" w:hAnsiTheme="majorHAnsi" w:cstheme="majorHAnsi"/>
                <w:sz w:val="33"/>
                <w:szCs w:val="33"/>
                <w:rtl w:val="0"/>
              </w:rPr>
              <w:t>CDIP/7/3 Add</w:t>
            </w:r>
            <w:r w:rsidRPr="00090C42">
              <w:rPr>
                <w:rFonts w:asciiTheme="majorHAnsi" w:hAnsiTheme="majorHAnsi" w:cstheme="majorHAnsi"/>
                <w:sz w:val="33"/>
                <w:szCs w:val="33"/>
              </w:rPr>
              <w:t xml:space="preserve"> و</w:t>
            </w:r>
            <w:r w:rsidRPr="00090C42">
              <w:rPr>
                <w:rFonts w:asciiTheme="majorHAnsi" w:hAnsiTheme="majorHAnsi" w:cstheme="majorHAnsi"/>
                <w:sz w:val="33"/>
                <w:szCs w:val="33"/>
                <w:rtl w:val="0"/>
              </w:rPr>
              <w:t>CDIP/13/10 Rev</w:t>
            </w:r>
            <w:r w:rsidRPr="00090C42">
              <w:rPr>
                <w:rFonts w:asciiTheme="majorHAnsi" w:hAnsiTheme="majorHAnsi" w:cstheme="majorHAnsi"/>
                <w:sz w:val="33"/>
                <w:szCs w:val="33"/>
              </w:rPr>
              <w:t xml:space="preserve"> و</w:t>
            </w:r>
            <w:r w:rsidRPr="00090C42">
              <w:rPr>
                <w:rFonts w:asciiTheme="majorHAnsi" w:hAnsiTheme="majorHAnsi" w:cstheme="majorHAnsi"/>
                <w:sz w:val="33"/>
                <w:szCs w:val="33"/>
                <w:rtl w:val="0"/>
              </w:rPr>
              <w:t xml:space="preserve">CDIP/15/6 </w:t>
            </w:r>
            <w:proofErr w:type="spellStart"/>
            <w:r w:rsidRPr="00090C42">
              <w:rPr>
                <w:rFonts w:asciiTheme="majorHAnsi" w:hAnsiTheme="majorHAnsi" w:cstheme="majorHAnsi"/>
                <w:sz w:val="33"/>
                <w:szCs w:val="33"/>
                <w:rtl w:val="0"/>
              </w:rPr>
              <w:t>Corr</w:t>
            </w:r>
            <w:proofErr w:type="spellEnd"/>
            <w:r w:rsidRPr="00090C42">
              <w:rPr>
                <w:rFonts w:asciiTheme="majorHAnsi" w:hAnsiTheme="majorHAnsi" w:cstheme="majorHAnsi"/>
                <w:sz w:val="33"/>
                <w:szCs w:val="33"/>
              </w:rPr>
              <w:t>. إلى قاعدة البيانات.</w:t>
            </w:r>
            <w:r w:rsidR="006424CF" w:rsidRPr="00090C42">
              <w:rPr>
                <w:rFonts w:asciiTheme="majorHAnsi" w:hAnsiTheme="majorHAnsi" w:cstheme="majorHAnsi"/>
                <w:sz w:val="33"/>
                <w:szCs w:val="33"/>
              </w:rPr>
              <w:t xml:space="preserve"> </w:t>
            </w:r>
            <w:r w:rsidRPr="00090C42">
              <w:rPr>
                <w:rFonts w:asciiTheme="majorHAnsi" w:hAnsiTheme="majorHAnsi" w:cstheme="majorHAnsi"/>
                <w:sz w:val="33"/>
                <w:szCs w:val="33"/>
              </w:rPr>
              <w:t xml:space="preserve">وإضافةً إلى ذلك، عُرض على اللجنة في دورتها السادسة عشرة تقريرٌ عن تحديث قاعدة بيانات مواطن المرونة، وورد هذا التقرير في الوثيقة </w:t>
            </w:r>
            <w:r w:rsidRPr="00090C42">
              <w:rPr>
                <w:rFonts w:asciiTheme="majorHAnsi" w:hAnsiTheme="majorHAnsi" w:cstheme="majorHAnsi"/>
                <w:sz w:val="33"/>
                <w:szCs w:val="33"/>
                <w:rtl w:val="0"/>
              </w:rPr>
              <w:t>CDIP/16/5</w:t>
            </w:r>
            <w:r w:rsidRPr="00090C42">
              <w:rPr>
                <w:rFonts w:asciiTheme="majorHAnsi" w:hAnsiTheme="majorHAnsi" w:cstheme="majorHAnsi"/>
                <w:sz w:val="33"/>
                <w:szCs w:val="33"/>
              </w:rPr>
              <w:t>.</w:t>
            </w:r>
            <w:r w:rsidR="006424CF" w:rsidRPr="00090C42">
              <w:rPr>
                <w:rFonts w:asciiTheme="majorHAnsi" w:hAnsiTheme="majorHAnsi" w:cstheme="majorHAnsi"/>
                <w:sz w:val="33"/>
                <w:szCs w:val="33"/>
              </w:rPr>
              <w:t xml:space="preserve"> </w:t>
            </w:r>
          </w:p>
          <w:p w14:paraId="6B11F37A" w14:textId="36BCBE9A" w:rsidR="00045AAE" w:rsidRPr="00090C42" w:rsidRDefault="00D91DD4" w:rsidP="00090C42">
            <w:pPr>
              <w:spacing w:after="120" w:line="360" w:lineRule="exact"/>
              <w:rPr>
                <w:rFonts w:asciiTheme="majorHAnsi" w:hAnsiTheme="majorHAnsi" w:cstheme="majorHAnsi"/>
                <w:sz w:val="33"/>
                <w:szCs w:val="33"/>
              </w:rPr>
            </w:pPr>
            <w:r w:rsidRPr="00090C42">
              <w:rPr>
                <w:rFonts w:asciiTheme="majorHAnsi" w:hAnsiTheme="majorHAnsi" w:cstheme="majorHAnsi"/>
                <w:sz w:val="33"/>
                <w:szCs w:val="33"/>
              </w:rPr>
              <w:t xml:space="preserve">واستجابة لطلب اللجنة في دورتها السادسة عشرة، اقترح على الأمانة في دورة اللجنة السابعة عشرة خياران لآلية تسمح بتحديث قاعدة البيانات بشأن المرونة في نظام الملكية الفكرية تحديثا منتظما يأخذ في الحسبان التعليقات الواردة من الدول الأعضاء؛ ويرد هذان الخياران في الوثيقة </w:t>
            </w:r>
            <w:r w:rsidRPr="00090C42">
              <w:rPr>
                <w:rFonts w:asciiTheme="majorHAnsi" w:hAnsiTheme="majorHAnsi" w:cstheme="majorHAnsi"/>
                <w:sz w:val="33"/>
                <w:szCs w:val="33"/>
                <w:rtl w:val="0"/>
              </w:rPr>
              <w:t>CDIP/17/5</w:t>
            </w:r>
            <w:r w:rsidRPr="00090C42">
              <w:rPr>
                <w:rFonts w:asciiTheme="majorHAnsi" w:hAnsiTheme="majorHAnsi" w:cstheme="majorHAnsi"/>
                <w:sz w:val="33"/>
                <w:szCs w:val="33"/>
              </w:rPr>
              <w:t>.</w:t>
            </w:r>
          </w:p>
          <w:p w14:paraId="49E65276" w14:textId="0BAE7EA0" w:rsidR="00D91DD4" w:rsidRPr="00090C42" w:rsidRDefault="00D91DD4" w:rsidP="0056109A">
            <w:pPr>
              <w:spacing w:line="360" w:lineRule="exact"/>
              <w:rPr>
                <w:rFonts w:asciiTheme="majorHAnsi" w:hAnsiTheme="majorHAnsi" w:cstheme="majorHAnsi"/>
                <w:sz w:val="33"/>
                <w:szCs w:val="33"/>
              </w:rPr>
            </w:pPr>
            <w:r w:rsidRPr="00090C42">
              <w:rPr>
                <w:rFonts w:asciiTheme="majorHAnsi" w:hAnsiTheme="majorHAnsi" w:cstheme="majorHAnsi"/>
                <w:sz w:val="33"/>
                <w:szCs w:val="33"/>
              </w:rPr>
              <w:t xml:space="preserve">وإضافة إلى الأنشطة الواردة في قاعدة بيانات المساعدة التقنية للملكية الفكرية </w:t>
            </w:r>
            <w:r w:rsidR="0056109A">
              <w:rPr>
                <w:rFonts w:asciiTheme="majorHAnsi" w:hAnsiTheme="majorHAnsi" w:cstheme="majorHAnsi" w:hint="cs"/>
                <w:sz w:val="33"/>
                <w:szCs w:val="33"/>
              </w:rPr>
              <w:t>(</w:t>
            </w:r>
            <w:r w:rsidRPr="00090C42">
              <w:rPr>
                <w:rFonts w:asciiTheme="majorHAnsi" w:hAnsiTheme="majorHAnsi" w:cstheme="majorHAnsi"/>
                <w:sz w:val="33"/>
                <w:szCs w:val="33"/>
                <w:rtl w:val="0"/>
              </w:rPr>
              <w:t>IP-TAD</w:t>
            </w:r>
            <w:r w:rsidR="008F4F46">
              <w:rPr>
                <w:rFonts w:asciiTheme="majorHAnsi" w:hAnsiTheme="majorHAnsi" w:cstheme="majorHAnsi"/>
                <w:sz w:val="33"/>
                <w:szCs w:val="33"/>
              </w:rPr>
              <w:t>)</w:t>
            </w:r>
            <w:r w:rsidR="008E69F4">
              <w:rPr>
                <w:rFonts w:asciiTheme="majorHAnsi" w:hAnsiTheme="majorHAnsi" w:cstheme="majorHAnsi" w:hint="cs"/>
                <w:sz w:val="33"/>
                <w:szCs w:val="33"/>
              </w:rPr>
              <w:t>،</w:t>
            </w:r>
            <w:r w:rsidRPr="00090C42">
              <w:rPr>
                <w:rFonts w:asciiTheme="majorHAnsi" w:hAnsiTheme="majorHAnsi" w:cstheme="majorHAnsi"/>
                <w:sz w:val="33"/>
                <w:szCs w:val="33"/>
              </w:rPr>
              <w:t xml:space="preserve"> ترد المزيد من المعلومات عن أنشطة الويبو المتعلقة بمواطن المرونة في المساعدة التقنية التي تقدمها الويبو وبأنشطة وضع القواعد والمعايير في موقع الويبو الخاص بمواطن المرونة في نظام الملكية الفكرية، وفي الوثيقة </w:t>
            </w:r>
            <w:r w:rsidRPr="00090C42">
              <w:rPr>
                <w:rFonts w:asciiTheme="majorHAnsi" w:hAnsiTheme="majorHAnsi" w:cstheme="majorHAnsi"/>
                <w:sz w:val="33"/>
                <w:szCs w:val="33"/>
                <w:rtl w:val="0"/>
              </w:rPr>
              <w:t>CDIP/9/11</w:t>
            </w:r>
            <w:r w:rsidRPr="00090C42">
              <w:rPr>
                <w:rFonts w:asciiTheme="majorHAnsi" w:hAnsiTheme="majorHAnsi" w:cstheme="majorHAnsi"/>
                <w:sz w:val="33"/>
                <w:szCs w:val="33"/>
              </w:rPr>
              <w:t xml:space="preserve">، وفي تقرير أداء البرنامج 2014/2015 </w:t>
            </w:r>
            <w:r w:rsidR="008F4F46">
              <w:rPr>
                <w:rFonts w:asciiTheme="majorHAnsi" w:hAnsiTheme="majorHAnsi" w:cstheme="majorHAnsi"/>
                <w:sz w:val="33"/>
                <w:szCs w:val="33"/>
              </w:rPr>
              <w:t xml:space="preserve">(الوثيقة </w:t>
            </w:r>
            <w:r w:rsidR="008F4F46">
              <w:rPr>
                <w:rFonts w:asciiTheme="majorHAnsi" w:hAnsiTheme="majorHAnsi" w:cstheme="majorHAnsi"/>
                <w:sz w:val="33"/>
                <w:szCs w:val="33"/>
                <w:rtl w:val="0"/>
              </w:rPr>
              <w:t>WO/PBC/25/7</w:t>
            </w:r>
            <w:r w:rsidR="008F4F46">
              <w:rPr>
                <w:rFonts w:asciiTheme="majorHAnsi" w:hAnsiTheme="majorHAnsi" w:cstheme="majorHAnsi"/>
                <w:sz w:val="33"/>
                <w:szCs w:val="33"/>
              </w:rPr>
              <w:t>)</w:t>
            </w:r>
            <w:r w:rsidRPr="00090C42">
              <w:rPr>
                <w:rFonts w:asciiTheme="majorHAnsi" w:hAnsiTheme="majorHAnsi" w:cstheme="majorHAnsi"/>
                <w:sz w:val="33"/>
                <w:szCs w:val="33"/>
              </w:rPr>
              <w:t>، ولا سيم</w:t>
            </w:r>
            <w:r w:rsidR="00090C42" w:rsidRPr="00090C42">
              <w:rPr>
                <w:rFonts w:asciiTheme="majorHAnsi" w:hAnsiTheme="majorHAnsi" w:cstheme="majorHAnsi"/>
                <w:sz w:val="33"/>
                <w:szCs w:val="33"/>
              </w:rPr>
              <w:t>ا البرامج 1 و2 و3 و4 و8 و9 و10.</w:t>
            </w:r>
          </w:p>
        </w:tc>
      </w:tr>
    </w:tbl>
    <w:p w14:paraId="7AAE4ECA"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i/>
          <w:iCs/>
          <w:sz w:val="36"/>
          <w:szCs w:val="36"/>
        </w:rPr>
        <w:lastRenderedPageBreak/>
        <w:t>التوصية 15:</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يتعين أن تكون أنشطة وضع القواعد والمعايير كما يلي:</w:t>
      </w:r>
    </w:p>
    <w:p w14:paraId="0607FEA0" w14:textId="3727532A" w:rsidR="00D91DD4" w:rsidRPr="00164CBB" w:rsidRDefault="00D91DD4" w:rsidP="00090C42">
      <w:pPr>
        <w:numPr>
          <w:ilvl w:val="0"/>
          <w:numId w:val="54"/>
        </w:numPr>
        <w:spacing w:after="120" w:line="360" w:lineRule="exact"/>
        <w:ind w:left="1134" w:hanging="567"/>
        <w:rPr>
          <w:rFonts w:ascii="Arabic Typesetting" w:hAnsi="Arabic Typesetting" w:cs="Arabic Typesetting"/>
          <w:sz w:val="36"/>
          <w:szCs w:val="36"/>
        </w:rPr>
      </w:pPr>
      <w:r w:rsidRPr="00164CBB">
        <w:rPr>
          <w:rFonts w:ascii="Arabic Typesetting" w:hAnsi="Arabic Typesetting" w:cs="Arabic Typesetting"/>
          <w:sz w:val="36"/>
          <w:szCs w:val="36"/>
        </w:rPr>
        <w:t xml:space="preserve">شمولية وقائمة على توجيه الأعضاء؛ </w:t>
      </w:r>
    </w:p>
    <w:p w14:paraId="7BBFF818" w14:textId="77777777" w:rsidR="00D91DD4" w:rsidRPr="00164CBB" w:rsidRDefault="00D91DD4" w:rsidP="00090C42">
      <w:pPr>
        <w:numPr>
          <w:ilvl w:val="0"/>
          <w:numId w:val="54"/>
        </w:numPr>
        <w:spacing w:after="120" w:line="360" w:lineRule="exact"/>
        <w:ind w:left="1134" w:hanging="567"/>
        <w:rPr>
          <w:rFonts w:ascii="Arabic Typesetting" w:hAnsi="Arabic Typesetting" w:cs="Arabic Typesetting"/>
          <w:sz w:val="36"/>
          <w:szCs w:val="36"/>
        </w:rPr>
      </w:pPr>
      <w:r w:rsidRPr="00164CBB">
        <w:rPr>
          <w:rFonts w:ascii="Arabic Typesetting" w:hAnsi="Arabic Typesetting" w:cs="Arabic Typesetting"/>
          <w:sz w:val="36"/>
          <w:szCs w:val="36"/>
        </w:rPr>
        <w:t xml:space="preserve">أن تأخذ بعين الاعتبار مختلف مستويات التنمية؛ </w:t>
      </w:r>
    </w:p>
    <w:p w14:paraId="0E9DA4DC" w14:textId="77777777" w:rsidR="00D91DD4" w:rsidRPr="00164CBB" w:rsidRDefault="00D91DD4" w:rsidP="00090C42">
      <w:pPr>
        <w:numPr>
          <w:ilvl w:val="0"/>
          <w:numId w:val="54"/>
        </w:numPr>
        <w:spacing w:after="120" w:line="360" w:lineRule="exact"/>
        <w:ind w:left="1134" w:hanging="567"/>
        <w:rPr>
          <w:rFonts w:ascii="Arabic Typesetting" w:hAnsi="Arabic Typesetting" w:cs="Arabic Typesetting"/>
          <w:sz w:val="36"/>
          <w:szCs w:val="36"/>
        </w:rPr>
      </w:pPr>
      <w:r w:rsidRPr="00164CBB">
        <w:rPr>
          <w:rFonts w:ascii="Arabic Typesetting" w:hAnsi="Arabic Typesetting" w:cs="Arabic Typesetting"/>
          <w:sz w:val="36"/>
          <w:szCs w:val="36"/>
        </w:rPr>
        <w:t>وأن تأخذ بعين الاعتبار تحقيق توازن بين التكاليف والمنافع؛</w:t>
      </w:r>
    </w:p>
    <w:p w14:paraId="50CA5460" w14:textId="77777777" w:rsidR="00D91DD4" w:rsidRPr="00164CBB" w:rsidRDefault="00D91DD4" w:rsidP="00090C42">
      <w:pPr>
        <w:numPr>
          <w:ilvl w:val="0"/>
          <w:numId w:val="54"/>
        </w:numPr>
        <w:spacing w:after="120" w:line="360" w:lineRule="exact"/>
        <w:ind w:left="1134" w:hanging="567"/>
        <w:rPr>
          <w:rFonts w:ascii="Arabic Typesetting" w:hAnsi="Arabic Typesetting" w:cs="Arabic Typesetting"/>
          <w:sz w:val="36"/>
          <w:szCs w:val="36"/>
        </w:rPr>
      </w:pPr>
      <w:r w:rsidRPr="00164CBB">
        <w:rPr>
          <w:rFonts w:ascii="Arabic Typesetting" w:hAnsi="Arabic Typesetting" w:cs="Arabic Typesetting"/>
          <w:sz w:val="36"/>
          <w:szCs w:val="36"/>
        </w:rPr>
        <w:t>وأن تقوم على مشاركة جميع الأطراف، بحيث تأخذ بعين الاعتبار مصالح وأولويات كل الدول الأعضاء في الويبو وآراء أصحاب المصالح الآخرين ومن بينها المنظمات الحكومية الدولية والمنظمات غير الحكومية المعتمدة والاتساق مع مبدأ الحياد الذي تلتزم به أمانة الويبو؛</w:t>
      </w:r>
    </w:p>
    <w:p w14:paraId="1C6AA5B8"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i/>
          <w:iCs/>
          <w:sz w:val="36"/>
          <w:szCs w:val="36"/>
        </w:rPr>
        <w:t>التوصية 21:</w:t>
      </w:r>
      <w:r w:rsidR="006424CF">
        <w:rPr>
          <w:rFonts w:ascii="Arabic Typesetting" w:hAnsi="Arabic Typesetting" w:cs="Arabic Typesetting"/>
          <w:b/>
          <w:bCs/>
          <w:i/>
          <w:iCs/>
          <w:sz w:val="36"/>
          <w:szCs w:val="36"/>
        </w:rPr>
        <w:t xml:space="preserve"> </w:t>
      </w:r>
      <w:r w:rsidRPr="00164CBB">
        <w:rPr>
          <w:rFonts w:ascii="Arabic Typesetting" w:hAnsi="Arabic Typesetting" w:cs="Arabic Typesetting"/>
          <w:sz w:val="36"/>
          <w:szCs w:val="36"/>
        </w:rPr>
        <w:t>تُجري الويبو مشاورات غير رسمية تكون مفتوحة ومتوازنة، حسب ما يكون مناسباً، قبل الشروع في أي أنشطة جديدة بشأن وضع القواعد والمعايير، باعتماد مسارات مدفوعة من الأعضاء وتشجيع مشاركة الخبراء من الدول الأعضاء ولا سيما البلدان النامية والبلدان الأقل نمواً.</w:t>
      </w:r>
    </w:p>
    <w:p w14:paraId="4A9E0600" w14:textId="0C11A81A" w:rsidR="00D91DD4" w:rsidRPr="00164CBB" w:rsidRDefault="00D91DD4" w:rsidP="00090C42">
      <w:pPr>
        <w:spacing w:after="240" w:line="360" w:lineRule="exact"/>
        <w:rPr>
          <w:rFonts w:ascii="Arabic Typesetting" w:hAnsi="Arabic Typesetting" w:cs="Arabic Typesetting"/>
          <w:bCs/>
          <w:sz w:val="36"/>
          <w:szCs w:val="36"/>
        </w:rPr>
      </w:pPr>
      <w:r w:rsidRPr="00164CBB">
        <w:rPr>
          <w:rFonts w:ascii="Arabic Typesetting" w:hAnsi="Arabic Typesetting" w:cs="Arabic Typesetting"/>
          <w:i/>
          <w:iCs/>
          <w:sz w:val="36"/>
          <w:szCs w:val="36"/>
        </w:rPr>
        <w:t>التوصية 44:</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لمّا كانت الويبو بطبيعتها وكالة متخصصة في منظومة الأمم المتحدة تعمل بتوجيه من الدول الأعضاء فيها، فمن المستساغ أن تعقد الاجتماعات أو المشاورات الرسمية أو غير الرسمية المتعلقة بأنشطة وضع القواعد والمعايير في الويبو والتي ينظمها المكتب الدولي بناء على طلب الدول الأعضاء، في جنيف أساسا، وتسيير مجرياتها بانفتاح وشفافية تسمح بإشراك كافة الدول الأعضاء.</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وفي حالة عقد هذه الاجتماعات خارج جنيف، يجب إخطار الدول الأعضاء مسبقا عبر قنوات رسمية واستشارتها حول مشروع جدول الأعمال والبرنامج.</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D91DD4" w:rsidRPr="00164CBB" w14:paraId="2EA2E479" w14:textId="77777777" w:rsidTr="00F34961">
        <w:trPr>
          <w:trHeight w:val="392"/>
          <w:tblHeader/>
        </w:trPr>
        <w:tc>
          <w:tcPr>
            <w:tcW w:w="6379" w:type="dxa"/>
            <w:shd w:val="clear" w:color="auto" w:fill="auto"/>
          </w:tcPr>
          <w:p w14:paraId="102A24D1" w14:textId="77777777" w:rsidR="00D91DD4" w:rsidRPr="00164CBB" w:rsidRDefault="00D91DD4" w:rsidP="00164CBB">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استراتيجيات التنفيذ</w:t>
            </w:r>
          </w:p>
        </w:tc>
        <w:tc>
          <w:tcPr>
            <w:tcW w:w="7371" w:type="dxa"/>
            <w:shd w:val="clear" w:color="auto" w:fill="auto"/>
            <w:vAlign w:val="center"/>
          </w:tcPr>
          <w:p w14:paraId="2E4881A8" w14:textId="4AE05D09" w:rsidR="00D91DD4" w:rsidRPr="00090C42" w:rsidRDefault="00D91DD4" w:rsidP="00090C42">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الإنجازات</w:t>
            </w:r>
          </w:p>
        </w:tc>
      </w:tr>
      <w:tr w:rsidR="00D91DD4" w:rsidRPr="00164CBB" w14:paraId="4A114C2E" w14:textId="77777777" w:rsidTr="00F34961">
        <w:tblPrEx>
          <w:tblCellMar>
            <w:top w:w="108" w:type="dxa"/>
            <w:bottom w:w="108" w:type="dxa"/>
          </w:tblCellMar>
        </w:tblPrEx>
        <w:trPr>
          <w:trHeight w:val="2037"/>
        </w:trPr>
        <w:tc>
          <w:tcPr>
            <w:tcW w:w="6379" w:type="dxa"/>
            <w:shd w:val="clear" w:color="auto" w:fill="auto"/>
          </w:tcPr>
          <w:p w14:paraId="1C099B2D"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نُفذت هذه التوصيات في سياق اللجنة الدائمة المعنية بقانون البراءات واللجنة الدائمة المعنية بحق المؤلف والحقوق المجاورة واللجنة الحكومية الدولية المعنية بالملكية الفكرية والموارد الوراثية والمعارف التقليدية والفولكلور واللجنة الدائمة المعنية بقانون العلامات التجارية والتصاميم الصناعية والبيانات الجغرافية. </w:t>
            </w:r>
          </w:p>
          <w:p w14:paraId="15D67AFD"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تمول الويبو حضور المرشحين من البلدان النامية للمشاركة في أنشطة الويبو الخاصة بوضع القواعد والمعايير.</w:t>
            </w:r>
          </w:p>
          <w:p w14:paraId="709C1728" w14:textId="3792CD30" w:rsidR="00D91DD4" w:rsidRPr="00164CBB" w:rsidRDefault="00D91DD4" w:rsidP="00164CBB">
            <w:pPr>
              <w:spacing w:after="120" w:line="360" w:lineRule="exact"/>
              <w:rPr>
                <w:rFonts w:ascii="Arabic Typesetting" w:hAnsi="Arabic Typesetting" w:cs="Arabic Typesetting"/>
                <w:sz w:val="36"/>
                <w:szCs w:val="36"/>
                <w:highlight w:val="yellow"/>
              </w:rPr>
            </w:pPr>
            <w:r w:rsidRPr="00164CBB">
              <w:rPr>
                <w:rFonts w:ascii="Arabic Typesetting" w:hAnsi="Arabic Typesetting" w:cs="Arabic Typesetting"/>
                <w:sz w:val="36"/>
                <w:szCs w:val="36"/>
              </w:rPr>
              <w:t>تعد هذه الأنشطة وإجراءاتها عملية مدفوعة من الدول الأعضاء، حيث توازن بين التكاليف والمنافع وتمتاز بالشمولية والمشاركة.</w:t>
            </w:r>
          </w:p>
        </w:tc>
        <w:tc>
          <w:tcPr>
            <w:tcW w:w="7371" w:type="dxa"/>
            <w:shd w:val="clear" w:color="auto" w:fill="auto"/>
          </w:tcPr>
          <w:p w14:paraId="04C8892E" w14:textId="722D40F0"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خلال الدورات الثانية والعشرين والثالثة والعشرين والرابعة والعشرين للجنة الدائمة المعنية بقانون البراءات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SCP</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التي عُقدت في الفترة من 27 إلى 31 يوليو 2015 ومن 30 نوفمبر إلى 4 ديسمبر 2015 ومن 27 إلى 30 يونيو 2016 على التوالي، واصلت الدول الأعضاء مناقشة جملة أمور من بينها المسائل التالية: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"1" التقييدات والاستثناءات لحقوق البراءات؛ "2" وجودة البراءات، بما في ذلك أنظمة الاعتراض؛ "3" والبراءات والصحة؛ "4" وسريّة التواصل بين المستشارين في مجال البراءات وموكّليهم؛ "5" ونقل التكنولوجيا.</w:t>
            </w:r>
            <w:r w:rsidR="006424CF">
              <w:rPr>
                <w:rFonts w:ascii="Arabic Typesetting" w:hAnsi="Arabic Typesetting" w:cs="Arabic Typesetting"/>
                <w:sz w:val="36"/>
                <w:szCs w:val="36"/>
              </w:rPr>
              <w:t xml:space="preserve"> </w:t>
            </w:r>
          </w:p>
          <w:p w14:paraId="62268BE8"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ونوقش اقتراح لمراجعة قانون الويبو النموذجي للبلدان النامية بشأن الاختراعات قدمته مجموعة بلدان أمريكا اللاتينية والكاريبي في إطار البند "مسائل أخرى" من جدول الأعمال.</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ولمزيد من المعلومات عن عمل اللجنة الدائمة المعنية بقانون البراءات، انظر الوثيقة </w:t>
            </w:r>
            <w:r w:rsidRPr="00164CBB">
              <w:rPr>
                <w:rFonts w:ascii="Arabic Typesetting" w:hAnsi="Arabic Typesetting" w:cs="Arabic Typesetting"/>
                <w:sz w:val="36"/>
                <w:szCs w:val="36"/>
                <w:rtl w:val="0"/>
              </w:rPr>
              <w:t>WO/GA/48/4</w:t>
            </w:r>
            <w:r w:rsidRPr="00164CBB">
              <w:rPr>
                <w:rFonts w:ascii="Arabic Typesetting" w:hAnsi="Arabic Typesetting" w:cs="Arabic Typesetting"/>
                <w:sz w:val="36"/>
                <w:szCs w:val="36"/>
              </w:rPr>
              <w:t>.</w:t>
            </w:r>
          </w:p>
          <w:p w14:paraId="48159007"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lastRenderedPageBreak/>
              <w:t>اجتمعت اللجنة الدائمة المعنية بحق المؤلف والحقوق المجاورة ثلاث مرات، وتواصل مناقشاتها حول البنود التالية: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حماية هيئات البث، التقييدات والاستثناءات:</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المكتبات ودور المحفوظات، والتقييدات والاستثناءات:</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المؤسسات التعليمية والبحثية والأشخاص ذوي الإعاقات الأخرى. ولمزيد من المعلومات عن عمل اللجنة الدائمة المعنية بحق المؤلف والحقوق المجاورة، انظر الوثيقة </w:t>
            </w:r>
            <w:hyperlink r:id="rId34">
              <w:r w:rsidRPr="008558E1">
                <w:rPr>
                  <w:rStyle w:val="Hyperlink"/>
                  <w:rFonts w:ascii="Arabic Typesetting" w:hAnsi="Arabic Typesetting" w:cs="Arabic Typesetting"/>
                  <w:color w:val="auto"/>
                  <w:sz w:val="36"/>
                  <w:szCs w:val="36"/>
                  <w:u w:val="none"/>
                  <w:rtl w:val="0"/>
                </w:rPr>
                <w:t>WO/GA/48/3</w:t>
              </w:r>
            </w:hyperlink>
            <w:r w:rsidRPr="00164CBB">
              <w:rPr>
                <w:rFonts w:ascii="Arabic Typesetting" w:hAnsi="Arabic Typesetting" w:cs="Arabic Typesetting"/>
                <w:sz w:val="36"/>
                <w:szCs w:val="36"/>
              </w:rPr>
              <w:t>.</w:t>
            </w:r>
          </w:p>
          <w:p w14:paraId="72426E04" w14:textId="3A372B71" w:rsidR="00045AAE" w:rsidRDefault="00D91DD4" w:rsidP="008558E1">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وافقت الجمعية العامة للويبو في دورتها الخامسة والخمسين المعقودة في أكتوبر 2015 على تجديد ولاية اللجنة الحكومية الدولية المعنية بالملكية الفكرية والموارد الوراثية والمعارف التقليدية والفولكلور للثنائية 2016/2017.</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وتم أيضاً التوصل إلى اتفاق بشأن برنامج عمل اللجنة الحكومية الدولية لعامي 2016 و2017.</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طبقاً للولاية وبرنامج العمل الجديدين للجنة الحكومية الدولية، اجتمعت اللجنة مرتين في الفترة الممتدة من يناير 2016 ويوليو 2016 للتفاوض على صك قانوني دولي بشأن الموارد الوراثية.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قدِّم التقرير المعنون "تقرير عن اللجنة الحكومية الدولية المعنية بالملكية الفكرية والموارد الوراثية والمعارف التقليدية والفولكلور"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الوثيقة</w:t>
            </w:r>
            <w:r w:rsidR="008558E1">
              <w:rPr>
                <w:rFonts w:ascii="Arabic Typesetting" w:hAnsi="Arabic Typesetting" w:cs="Arabic Typesetting" w:hint="cs"/>
                <w:sz w:val="36"/>
                <w:szCs w:val="36"/>
              </w:rPr>
              <w:t> </w:t>
            </w:r>
            <w:r w:rsidRPr="00164CBB">
              <w:rPr>
                <w:rFonts w:ascii="Arabic Typesetting" w:hAnsi="Arabic Typesetting" w:cs="Arabic Typesetting"/>
                <w:sz w:val="36"/>
                <w:szCs w:val="36"/>
                <w:rtl w:val="0"/>
              </w:rPr>
              <w:t>WO/GA/48/9</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إلى الجمعية العامة للويبو في أكتوبر 2016.</w:t>
            </w:r>
            <w:r w:rsidR="006424CF">
              <w:rPr>
                <w:rFonts w:ascii="Arabic Typesetting" w:hAnsi="Arabic Typesetting" w:cs="Arabic Typesetting"/>
                <w:sz w:val="36"/>
                <w:szCs w:val="36"/>
              </w:rPr>
              <w:t xml:space="preserve"> </w:t>
            </w:r>
          </w:p>
          <w:p w14:paraId="42C42479" w14:textId="24B8CDD9"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نُظمت </w:t>
            </w:r>
            <w:r w:rsidRPr="00164CBB">
              <w:rPr>
                <w:rFonts w:ascii="Arabic Typesetting" w:hAnsi="Arabic Typesetting" w:cs="Arabic Typesetting"/>
                <w:i/>
                <w:iCs/>
                <w:sz w:val="36"/>
                <w:szCs w:val="36"/>
              </w:rPr>
              <w:t>ندوة بشأن الملكية الفكرية والموارد الوراثية</w:t>
            </w:r>
            <w:r w:rsidRPr="00164CBB">
              <w:rPr>
                <w:rFonts w:ascii="Arabic Typesetting" w:hAnsi="Arabic Typesetting" w:cs="Arabic Typesetting"/>
                <w:sz w:val="36"/>
                <w:szCs w:val="36"/>
              </w:rPr>
              <w:t xml:space="preserve"> في مايو 2016 لبناء المعارف الإقليمية والمشتركة بين الأقاليم وتحقيق توافق في الآراء بشأن القضايا المتعلقة بالملكية الفكرية والموارد الوراثية مع التركيز على القضايا العالقة.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ولمزيد من المعلومات عن عمل اللجنة الحكومية الدولية، انظر الوثيقة </w:t>
            </w:r>
            <w:r w:rsidRPr="00164CBB">
              <w:rPr>
                <w:rFonts w:ascii="Arabic Typesetting" w:hAnsi="Arabic Typesetting" w:cs="Arabic Typesetting"/>
                <w:sz w:val="36"/>
                <w:szCs w:val="36"/>
                <w:rtl w:val="0"/>
              </w:rPr>
              <w:t>WO/GA/48/9 Prov</w:t>
            </w:r>
            <w:r w:rsidR="0056109A">
              <w:rPr>
                <w:rFonts w:ascii="Arabic Typesetting" w:hAnsi="Arabic Typesetting" w:cs="Arabic Typesetting"/>
                <w:sz w:val="36"/>
                <w:szCs w:val="36"/>
                <w:rtl w:val="0"/>
              </w:rPr>
              <w:t>.</w:t>
            </w:r>
            <w:r w:rsidRPr="00164CBB">
              <w:rPr>
                <w:rFonts w:ascii="Arabic Typesetting" w:hAnsi="Arabic Typesetting" w:cs="Arabic Typesetting"/>
                <w:sz w:val="36"/>
                <w:szCs w:val="36"/>
              </w:rPr>
              <w:t>.</w:t>
            </w:r>
          </w:p>
          <w:p w14:paraId="3EF5DC76" w14:textId="77777777" w:rsidR="00090C42" w:rsidRDefault="00D91DD4" w:rsidP="00090C42">
            <w:pPr>
              <w:spacing w:after="120" w:line="360" w:lineRule="exact"/>
              <w:rPr>
                <w:rFonts w:ascii="Arabic Typesetting" w:hAnsi="Arabic Typesetting" w:cs="Arabic Typesetting"/>
                <w:sz w:val="36"/>
                <w:szCs w:val="36"/>
                <w:rtl w:val="0"/>
              </w:rPr>
            </w:pPr>
            <w:r w:rsidRPr="00164CBB">
              <w:rPr>
                <w:rFonts w:ascii="Arabic Typesetting" w:hAnsi="Arabic Typesetting" w:cs="Arabic Typesetting"/>
                <w:sz w:val="36"/>
                <w:szCs w:val="36"/>
              </w:rPr>
              <w:t>وقررت الجمعية العامة للويبو في أكتوبر 2015 أن تواصل اللجنة الدائمة المعنية بقانون العلامات التجارية والتصاميم الصناعية والبيانات الجغرافية، في دورتيها الرابعة والثلاثين والسادسة والثلاثين، عملها بشأن مشروع معاهدة بشأن قانون الرسوم والنماذج الصناعية لاعتماده في مؤتمر دبلوماسي محتمل.</w:t>
            </w:r>
          </w:p>
          <w:p w14:paraId="26E0C429" w14:textId="791772C1" w:rsidR="00045AAE" w:rsidRDefault="00D91DD4" w:rsidP="00090C42">
            <w:pPr>
              <w:spacing w:before="240"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lastRenderedPageBreak/>
              <w:t>ونظرت اللجنة الدائمة المعنية بقانون العلامات التجارية والتصاميم الصناعية والمؤشرات الجغرافية في اقتراح للعمل في مجال التصاميم التكنولوجية الجديدة وطلبت من الأمانة إجراء استقصاء آراء الدول الأعضاء في ذلك الموضوع.</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وفضلاً عن ذلك، اعتمدت اللجنة في دورتها الرابعة والثلاثين الوثيقة المرجعية المراجعة عن حماية أسماء البلدان من تسجيلها واستخدامها كعلامات تجارية.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ونوقشت أيضاً ثلاثة اقتراحات للعمل على مسألة المؤشرات الجغرافية قدمتها دول أعضاء. </w:t>
            </w:r>
          </w:p>
          <w:p w14:paraId="256CDA8F" w14:textId="79B81A95"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ولمزيد من المعلومات حول عمل اللجنة الدائمة، يرجى الرجوع إلى الوثيقتين التاليتين اللتين جرى تقديمهما إلى الجمعية العامة </w:t>
            </w:r>
            <w:proofErr w:type="spellStart"/>
            <w:r w:rsidRPr="00164CBB">
              <w:rPr>
                <w:rFonts w:ascii="Arabic Typesetting" w:hAnsi="Arabic Typesetting" w:cs="Arabic Typesetting"/>
                <w:sz w:val="36"/>
                <w:szCs w:val="36"/>
              </w:rPr>
              <w:t>للويبو</w:t>
            </w:r>
            <w:proofErr w:type="spellEnd"/>
            <w:r w:rsidRPr="00164CBB">
              <w:rPr>
                <w:rFonts w:ascii="Arabic Typesetting" w:hAnsi="Arabic Typesetting" w:cs="Arabic Typesetting"/>
                <w:sz w:val="36"/>
                <w:szCs w:val="36"/>
              </w:rPr>
              <w:t xml:space="preserve"> وهما: الوثيقة </w:t>
            </w:r>
            <w:r w:rsidRPr="00164CBB">
              <w:rPr>
                <w:rFonts w:ascii="Arabic Typesetting" w:hAnsi="Arabic Typesetting" w:cs="Arabic Typesetting"/>
                <w:sz w:val="36"/>
                <w:szCs w:val="36"/>
                <w:rtl w:val="0"/>
              </w:rPr>
              <w:t>WO/GA/48/5</w:t>
            </w:r>
            <w:r w:rsidRPr="00164CBB">
              <w:rPr>
                <w:rFonts w:ascii="Arabic Typesetting" w:hAnsi="Arabic Typesetting" w:cs="Arabic Typesetting"/>
                <w:sz w:val="36"/>
                <w:szCs w:val="36"/>
              </w:rPr>
              <w:t xml:space="preserve"> </w:t>
            </w:r>
            <w:proofErr w:type="spellStart"/>
            <w:r w:rsidRPr="00164CBB">
              <w:rPr>
                <w:rFonts w:ascii="Arabic Typesetting" w:hAnsi="Arabic Typesetting" w:cs="Arabic Typesetting"/>
                <w:sz w:val="36"/>
                <w:szCs w:val="36"/>
              </w:rPr>
              <w:t>المعنونة</w:t>
            </w:r>
            <w:proofErr w:type="spellEnd"/>
            <w:r w:rsidRPr="00164CBB">
              <w:rPr>
                <w:rFonts w:ascii="Arabic Typesetting" w:hAnsi="Arabic Typesetting" w:cs="Arabic Typesetting"/>
                <w:sz w:val="36"/>
                <w:szCs w:val="36"/>
              </w:rPr>
              <w:t xml:space="preserve"> "تقرير عن اللجنة الدائمة المعنية بقانون العلامات التجارية والتصاميم الصناعية والمؤشرات الجغرافية" والوثيقة </w:t>
            </w:r>
            <w:r w:rsidRPr="00164CBB">
              <w:rPr>
                <w:rFonts w:ascii="Arabic Typesetting" w:hAnsi="Arabic Typesetting" w:cs="Arabic Typesetting"/>
                <w:sz w:val="36"/>
                <w:szCs w:val="36"/>
                <w:rtl w:val="0"/>
              </w:rPr>
              <w:t>WO/GA/48/6</w:t>
            </w:r>
            <w:r w:rsidRPr="00164CBB">
              <w:rPr>
                <w:rFonts w:ascii="Arabic Typesetting" w:hAnsi="Arabic Typesetting" w:cs="Arabic Typesetting"/>
                <w:sz w:val="36"/>
                <w:szCs w:val="36"/>
              </w:rPr>
              <w:t xml:space="preserve"> "مسائل تتعلق بالدعوة إلى عقد مؤتمر دبلوماسي لاعتماد معاهدة بشأن قانون التصاميم".</w:t>
            </w:r>
          </w:p>
          <w:p w14:paraId="7333C785"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وكانت كل أنشطة اللجنة شاملة وتوجهها الدول الأعضاء وقائمة على مشاورات مفتوحة ومتوازنة تشمل المجتمع المدني عموما.</w:t>
            </w:r>
          </w:p>
          <w:p w14:paraId="07FB2D9B" w14:textId="150ED3E2" w:rsidR="00D91DD4" w:rsidRPr="00164CBB" w:rsidRDefault="00D91DD4" w:rsidP="00164CBB">
            <w:pPr>
              <w:spacing w:after="120" w:line="360" w:lineRule="exact"/>
              <w:rPr>
                <w:rFonts w:ascii="Arabic Typesetting" w:hAnsi="Arabic Typesetting" w:cs="Arabic Typesetting"/>
                <w:sz w:val="36"/>
                <w:szCs w:val="36"/>
                <w:highlight w:val="yellow"/>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وبخاصة البرامج 1 و2 و3 و4.</w:t>
            </w:r>
          </w:p>
        </w:tc>
      </w:tr>
    </w:tbl>
    <w:p w14:paraId="0122A7E0"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lastRenderedPageBreak/>
        <w:br w:type="page"/>
      </w:r>
      <w:r w:rsidRPr="00164CBB">
        <w:rPr>
          <w:rFonts w:ascii="Arabic Typesetting" w:hAnsi="Arabic Typesetting" w:cs="Arabic Typesetting"/>
          <w:i/>
          <w:iCs/>
          <w:sz w:val="36"/>
          <w:szCs w:val="36"/>
        </w:rPr>
        <w:lastRenderedPageBreak/>
        <w:t>التوصية 16:</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أخذ حماية الملك العام بعين الاعتبار عند وضع القواعد والمعايير في سياق الويبو والتعمق في تحليل العواقب والمنافع الناتجة عن ملك عام غزير ومفتوح.</w:t>
      </w:r>
    </w:p>
    <w:tbl>
      <w:tblPr>
        <w:bidiVisual/>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D91DD4" w:rsidRPr="00DD3DC8" w14:paraId="31720D36" w14:textId="77777777" w:rsidTr="00F34961">
        <w:trPr>
          <w:trHeight w:val="392"/>
        </w:trPr>
        <w:tc>
          <w:tcPr>
            <w:tcW w:w="6379" w:type="dxa"/>
            <w:shd w:val="clear" w:color="auto" w:fill="auto"/>
            <w:vAlign w:val="center"/>
          </w:tcPr>
          <w:p w14:paraId="014C2CF2" w14:textId="234D0ED5" w:rsidR="00D91DD4" w:rsidRPr="00DD3DC8" w:rsidRDefault="00090C42" w:rsidP="00090C42">
            <w:pPr>
              <w:spacing w:after="120" w:line="360" w:lineRule="exact"/>
              <w:rPr>
                <w:rFonts w:ascii="Arabic Typesetting" w:hAnsi="Arabic Typesetting" w:cs="Arabic Typesetting"/>
                <w:sz w:val="36"/>
                <w:szCs w:val="36"/>
                <w:u w:val="single"/>
              </w:rPr>
            </w:pPr>
            <w:r w:rsidRPr="00DD3DC8">
              <w:rPr>
                <w:rFonts w:ascii="Arabic Typesetting" w:hAnsi="Arabic Typesetting" w:cs="Arabic Typesetting"/>
                <w:sz w:val="36"/>
                <w:szCs w:val="36"/>
                <w:u w:val="single"/>
              </w:rPr>
              <w:t>استراتيجيات التنفيذ</w:t>
            </w:r>
          </w:p>
        </w:tc>
        <w:tc>
          <w:tcPr>
            <w:tcW w:w="7371" w:type="dxa"/>
            <w:shd w:val="clear" w:color="auto" w:fill="auto"/>
            <w:vAlign w:val="center"/>
          </w:tcPr>
          <w:p w14:paraId="1CB6F217" w14:textId="5E3EC5DD" w:rsidR="00D91DD4" w:rsidRPr="00DD3DC8" w:rsidRDefault="00090C42" w:rsidP="00090C42">
            <w:pPr>
              <w:spacing w:after="120" w:line="360" w:lineRule="exact"/>
              <w:rPr>
                <w:rFonts w:ascii="Arabic Typesetting" w:hAnsi="Arabic Typesetting" w:cs="Arabic Typesetting"/>
                <w:sz w:val="36"/>
                <w:szCs w:val="36"/>
                <w:u w:val="single"/>
              </w:rPr>
            </w:pPr>
            <w:r w:rsidRPr="00DD3DC8">
              <w:rPr>
                <w:rFonts w:ascii="Arabic Typesetting" w:hAnsi="Arabic Typesetting" w:cs="Arabic Typesetting"/>
                <w:sz w:val="36"/>
                <w:szCs w:val="36"/>
                <w:u w:val="single"/>
              </w:rPr>
              <w:t>الإنجازات</w:t>
            </w:r>
          </w:p>
        </w:tc>
      </w:tr>
      <w:tr w:rsidR="00D91DD4" w:rsidRPr="00DD3DC8" w14:paraId="23AE0E76" w14:textId="77777777" w:rsidTr="00F34961">
        <w:tblPrEx>
          <w:tblCellMar>
            <w:top w:w="108" w:type="dxa"/>
            <w:bottom w:w="108" w:type="dxa"/>
          </w:tblCellMar>
        </w:tblPrEx>
        <w:tc>
          <w:tcPr>
            <w:tcW w:w="6379" w:type="dxa"/>
            <w:shd w:val="clear" w:color="auto" w:fill="auto"/>
          </w:tcPr>
          <w:p w14:paraId="6CCDA1C5" w14:textId="1D650110" w:rsidR="00045AAE" w:rsidRPr="00DD3DC8" w:rsidRDefault="00D91DD4" w:rsidP="00164CBB">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 xml:space="preserve">كانت هذه التوصية جزءا من المشروع المتخصص المتعلق بالملكية الفكرية والملك العام </w:t>
            </w:r>
            <w:r w:rsidR="008F4F46">
              <w:rPr>
                <w:rFonts w:ascii="Arabic Typesetting" w:hAnsi="Arabic Typesetting" w:cs="Arabic Typesetting"/>
                <w:sz w:val="36"/>
                <w:szCs w:val="36"/>
              </w:rPr>
              <w:t>(</w:t>
            </w:r>
            <w:r w:rsidRPr="00DD3DC8">
              <w:rPr>
                <w:rFonts w:ascii="Arabic Typesetting" w:hAnsi="Arabic Typesetting" w:cs="Arabic Typesetting"/>
                <w:sz w:val="36"/>
                <w:szCs w:val="36"/>
                <w:rtl w:val="0"/>
              </w:rPr>
              <w:t>CDIP/4/3</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 xml:space="preserve"> ومشروع البراءات والملك العام </w:t>
            </w:r>
            <w:r w:rsidR="008F4F46">
              <w:rPr>
                <w:rFonts w:ascii="Arabic Typesetting" w:hAnsi="Arabic Typesetting" w:cs="Arabic Typesetting"/>
                <w:sz w:val="36"/>
                <w:szCs w:val="36"/>
              </w:rPr>
              <w:t>(</w:t>
            </w:r>
            <w:r w:rsidRPr="00DD3DC8">
              <w:rPr>
                <w:rFonts w:ascii="Arabic Typesetting" w:hAnsi="Arabic Typesetting" w:cs="Arabic Typesetting"/>
                <w:sz w:val="36"/>
                <w:szCs w:val="36"/>
                <w:rtl w:val="0"/>
              </w:rPr>
              <w:t>CDIP/7/5/Rev</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 xml:space="preserve"> ومشروع استخدام المعلومات الموجودة في الملك العام لأغراض التنمية الاقتصادية </w:t>
            </w:r>
            <w:r w:rsidR="008F4F46">
              <w:rPr>
                <w:rFonts w:ascii="Arabic Typesetting" w:hAnsi="Arabic Typesetting" w:cs="Arabic Typesetting"/>
                <w:sz w:val="36"/>
                <w:szCs w:val="36"/>
              </w:rPr>
              <w:t>(</w:t>
            </w:r>
            <w:r w:rsidRPr="00DD3DC8">
              <w:rPr>
                <w:rFonts w:ascii="Arabic Typesetting" w:hAnsi="Arabic Typesetting" w:cs="Arabic Typesetting"/>
                <w:sz w:val="36"/>
                <w:szCs w:val="36"/>
                <w:rtl w:val="0"/>
              </w:rPr>
              <w:t>CDIP/16/4</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w:t>
            </w:r>
            <w:r w:rsidR="006424CF" w:rsidRPr="00DD3DC8">
              <w:rPr>
                <w:rFonts w:ascii="Arabic Typesetting" w:hAnsi="Arabic Typesetting" w:cs="Arabic Typesetting"/>
                <w:sz w:val="36"/>
                <w:szCs w:val="36"/>
              </w:rPr>
              <w:t xml:space="preserve"> </w:t>
            </w:r>
          </w:p>
          <w:p w14:paraId="35ECB767" w14:textId="1F6B2102" w:rsidR="00D91DD4" w:rsidRPr="00DD3DC8" w:rsidRDefault="00D91DD4" w:rsidP="00090C42">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وإضافة إلى هذا، تم تنفيذ هذه التوصية في مجال المعارف التقليدية حيث دمجت التدابير التطبيقية والقانونية لضمان عدم تعرض المعارف التقليدية التي تدخل بوضوح في الملك العام لحماية عن طريق براء</w:t>
            </w:r>
            <w:r w:rsidR="00090C42" w:rsidRPr="00DD3DC8">
              <w:rPr>
                <w:rFonts w:ascii="Arabic Typesetting" w:hAnsi="Arabic Typesetting" w:cs="Arabic Typesetting"/>
                <w:sz w:val="36"/>
                <w:szCs w:val="36"/>
              </w:rPr>
              <w:t>ات تم إصدارها بطريق الخطأ.</w:t>
            </w:r>
          </w:p>
        </w:tc>
        <w:tc>
          <w:tcPr>
            <w:tcW w:w="7371" w:type="dxa"/>
            <w:shd w:val="clear" w:color="auto" w:fill="auto"/>
          </w:tcPr>
          <w:p w14:paraId="233F9D26" w14:textId="7083ECF6" w:rsidR="00045AAE" w:rsidRPr="00DD3DC8" w:rsidRDefault="00D91DD4" w:rsidP="00164CBB">
            <w:pPr>
              <w:pStyle w:val="Heading1AR"/>
              <w:spacing w:before="0" w:after="120" w:line="360" w:lineRule="exact"/>
              <w:rPr>
                <w:bCs w:val="0"/>
                <w:sz w:val="36"/>
                <w:szCs w:val="36"/>
              </w:rPr>
            </w:pPr>
            <w:r w:rsidRPr="00DD3DC8">
              <w:rPr>
                <w:bCs w:val="0"/>
                <w:sz w:val="36"/>
                <w:szCs w:val="36"/>
              </w:rPr>
              <w:t xml:space="preserve">تم بنجاح تنفيذ المشروع المتعلق بالملكية الفكرية والملك العام </w:t>
            </w:r>
            <w:r w:rsidR="008F4F46">
              <w:rPr>
                <w:bCs w:val="0"/>
                <w:sz w:val="36"/>
                <w:szCs w:val="36"/>
              </w:rPr>
              <w:t>(</w:t>
            </w:r>
            <w:r w:rsidRPr="00DD3DC8">
              <w:rPr>
                <w:bCs w:val="0"/>
                <w:sz w:val="36"/>
                <w:szCs w:val="36"/>
              </w:rPr>
              <w:t>الوثيقة </w:t>
            </w:r>
            <w:r w:rsidRPr="00DD3DC8">
              <w:rPr>
                <w:bCs w:val="0"/>
                <w:sz w:val="36"/>
                <w:szCs w:val="36"/>
                <w:rtl w:val="0"/>
              </w:rPr>
              <w:t>CDIP/4/3 Rev</w:t>
            </w:r>
            <w:r w:rsidR="008F4F46">
              <w:rPr>
                <w:bCs w:val="0"/>
                <w:sz w:val="36"/>
                <w:szCs w:val="36"/>
              </w:rPr>
              <w:t>)</w:t>
            </w:r>
            <w:r w:rsidRPr="00DD3DC8">
              <w:rPr>
                <w:bCs w:val="0"/>
                <w:sz w:val="36"/>
                <w:szCs w:val="36"/>
              </w:rPr>
              <w:t>.</w:t>
            </w:r>
            <w:r w:rsidR="006424CF" w:rsidRPr="00DD3DC8">
              <w:rPr>
                <w:bCs w:val="0"/>
                <w:sz w:val="36"/>
                <w:szCs w:val="36"/>
              </w:rPr>
              <w:t xml:space="preserve"> </w:t>
            </w:r>
            <w:r w:rsidRPr="00DD3DC8">
              <w:rPr>
                <w:bCs w:val="0"/>
                <w:sz w:val="36"/>
                <w:szCs w:val="36"/>
              </w:rPr>
              <w:t xml:space="preserve">وقُدم تقرير تقييم لهذا المشروع خلال الدورة التاسعة للجنة المعنية بالتنمية والملكية الفكرية </w:t>
            </w:r>
            <w:r w:rsidR="008F4F46">
              <w:rPr>
                <w:bCs w:val="0"/>
                <w:sz w:val="36"/>
                <w:szCs w:val="36"/>
              </w:rPr>
              <w:t>(</w:t>
            </w:r>
            <w:r w:rsidRPr="00DD3DC8">
              <w:rPr>
                <w:bCs w:val="0"/>
                <w:sz w:val="36"/>
                <w:szCs w:val="36"/>
              </w:rPr>
              <w:t xml:space="preserve">الوثيقة </w:t>
            </w:r>
            <w:r w:rsidRPr="00DD3DC8">
              <w:rPr>
                <w:bCs w:val="0"/>
                <w:sz w:val="36"/>
                <w:szCs w:val="36"/>
                <w:rtl w:val="0"/>
              </w:rPr>
              <w:t>CDIP/9/7</w:t>
            </w:r>
            <w:r w:rsidR="008F4F46">
              <w:rPr>
                <w:bCs w:val="0"/>
                <w:sz w:val="36"/>
                <w:szCs w:val="36"/>
              </w:rPr>
              <w:t>)</w:t>
            </w:r>
            <w:r w:rsidRPr="00DD3DC8">
              <w:rPr>
                <w:bCs w:val="0"/>
                <w:sz w:val="36"/>
                <w:szCs w:val="36"/>
              </w:rPr>
              <w:t xml:space="preserve">. وعمّم المشروع في البرامج العادية الوجيهة. </w:t>
            </w:r>
          </w:p>
          <w:p w14:paraId="73EFE2B2" w14:textId="070F99C0" w:rsidR="00045AAE" w:rsidRPr="00DD3DC8" w:rsidRDefault="00D91DD4" w:rsidP="008E69F4">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 xml:space="preserve">واكتمل المشروع المتعلق بالبراءات والملك العام، وقُدم تقرير تقييم ذاتي </w:t>
            </w:r>
            <w:r w:rsidR="008F4F46">
              <w:rPr>
                <w:rFonts w:ascii="Arabic Typesetting" w:hAnsi="Arabic Typesetting" w:cs="Arabic Typesetting"/>
                <w:sz w:val="36"/>
                <w:szCs w:val="36"/>
              </w:rPr>
              <w:t>(</w:t>
            </w:r>
            <w:r w:rsidRPr="00DD3DC8">
              <w:rPr>
                <w:rFonts w:ascii="Arabic Typesetting" w:hAnsi="Arabic Typesetting" w:cs="Arabic Typesetting"/>
                <w:sz w:val="36"/>
                <w:szCs w:val="36"/>
                <w:rtl w:val="0"/>
              </w:rPr>
              <w:t>CDIP/13/7</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 xml:space="preserve"> إلى اللجنة في دورتها الثالثة عشرة.</w:t>
            </w:r>
            <w:r w:rsidR="006424CF" w:rsidRPr="00DD3DC8">
              <w:rPr>
                <w:rFonts w:ascii="Arabic Typesetting" w:hAnsi="Arabic Typesetting" w:cs="Arabic Typesetting"/>
                <w:sz w:val="36"/>
                <w:szCs w:val="36"/>
              </w:rPr>
              <w:t xml:space="preserve"> </w:t>
            </w:r>
            <w:r w:rsidRPr="00DD3DC8">
              <w:rPr>
                <w:rFonts w:ascii="Arabic Typesetting" w:hAnsi="Arabic Typesetting" w:cs="Arabic Typesetting"/>
                <w:sz w:val="36"/>
                <w:szCs w:val="36"/>
              </w:rPr>
              <w:t xml:space="preserve">وفي إطار هذا المشروع، قُدمت دراسة حول البراءات والملك العام </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2</w:t>
            </w:r>
            <w:r w:rsidR="008F4F46">
              <w:rPr>
                <w:rFonts w:ascii="Arabic Typesetting" w:hAnsi="Arabic Typesetting" w:cs="Arabic Typesetting"/>
                <w:sz w:val="36"/>
                <w:szCs w:val="36"/>
              </w:rPr>
              <w:t>)</w:t>
            </w:r>
            <w:r w:rsidR="008E69F4">
              <w:rPr>
                <w:rFonts w:ascii="Arabic Typesetting" w:hAnsi="Arabic Typesetting" w:cs="Arabic Typesetting" w:hint="cs"/>
                <w:sz w:val="36"/>
                <w:szCs w:val="36"/>
              </w:rPr>
              <w:t xml:space="preserve"> </w:t>
            </w:r>
            <w:r w:rsidR="008F4F46">
              <w:rPr>
                <w:rFonts w:ascii="Arabic Typesetting" w:hAnsi="Arabic Typesetting" w:cs="Arabic Typesetting"/>
                <w:sz w:val="36"/>
                <w:szCs w:val="36"/>
              </w:rPr>
              <w:t>(</w:t>
            </w:r>
            <w:r w:rsidRPr="00DD3DC8">
              <w:rPr>
                <w:rFonts w:ascii="Arabic Typesetting" w:hAnsi="Arabic Typesetting" w:cs="Arabic Typesetting"/>
                <w:sz w:val="36"/>
                <w:szCs w:val="36"/>
                <w:rtl w:val="0"/>
              </w:rPr>
              <w:t>CDIP/12/INF/2 Re</w:t>
            </w:r>
            <w:r w:rsidR="008E69F4">
              <w:rPr>
                <w:rFonts w:ascii="Arabic Typesetting" w:hAnsi="Arabic Typesetting" w:cs="Arabic Typesetting"/>
                <w:sz w:val="36"/>
                <w:szCs w:val="36"/>
                <w:rtl w:val="0"/>
              </w:rPr>
              <w:t>v.</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 xml:space="preserve"> إلى اللجنة في دورتها الثانية عشرة. </w:t>
            </w:r>
          </w:p>
          <w:p w14:paraId="17FC4AE2" w14:textId="55975C98" w:rsidR="00045AAE" w:rsidRPr="00DD3DC8" w:rsidRDefault="00D91DD4" w:rsidP="00164CBB">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 xml:space="preserve">اعتُمد مشروع استخدام المعلومات الموجودة في الملك العام لأغراض التنمية الاقتصادية </w:t>
            </w:r>
            <w:r w:rsidR="008F4F46">
              <w:rPr>
                <w:rFonts w:ascii="Arabic Typesetting" w:hAnsi="Arabic Typesetting" w:cs="Arabic Typesetting"/>
                <w:sz w:val="36"/>
                <w:szCs w:val="36"/>
              </w:rPr>
              <w:t>(</w:t>
            </w:r>
            <w:r w:rsidRPr="00DD3DC8">
              <w:rPr>
                <w:rFonts w:ascii="Arabic Typesetting" w:hAnsi="Arabic Typesetting" w:cs="Arabic Typesetting"/>
                <w:sz w:val="36"/>
                <w:szCs w:val="36"/>
                <w:rtl w:val="0"/>
              </w:rPr>
              <w:t>CDIP/16/4</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 xml:space="preserve"> في أبريل 2016 إبّان الدورة السابعة عشرة للجنة المعنية بالتنمية والملكية الفكرية.</w:t>
            </w:r>
            <w:r w:rsidR="006424CF" w:rsidRPr="00DD3DC8">
              <w:rPr>
                <w:rFonts w:ascii="Arabic Typesetting" w:hAnsi="Arabic Typesetting" w:cs="Arabic Typesetting"/>
                <w:sz w:val="36"/>
                <w:szCs w:val="36"/>
              </w:rPr>
              <w:t xml:space="preserve"> </w:t>
            </w:r>
            <w:r w:rsidRPr="00DD3DC8">
              <w:rPr>
                <w:rFonts w:ascii="Arabic Typesetting" w:hAnsi="Arabic Typesetting" w:cs="Arabic Typesetting"/>
                <w:sz w:val="36"/>
                <w:szCs w:val="36"/>
              </w:rPr>
              <w:t>ولمزيد من المعلومات عن تنفيذ المشروع، يرجى الرجوع إلى المرفق الخامس لهذه الوثيقة.</w:t>
            </w:r>
          </w:p>
          <w:p w14:paraId="33C4557F" w14:textId="77777777" w:rsidR="00045AAE" w:rsidRPr="00DD3DC8" w:rsidRDefault="00D91DD4" w:rsidP="00164CBB">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ونُظمت ندوة دولية من 30 مارس إلى 1 أبريل 2015 لتبادل الممارسات والتجارب والدراسات الإفرادية بشأن الموارد الوراثية والمعارف التقليدية وأشكال التعبير الثقافي التقليدي.</w:t>
            </w:r>
            <w:r w:rsidR="006424CF" w:rsidRPr="00DD3DC8">
              <w:rPr>
                <w:rFonts w:ascii="Arabic Typesetting" w:hAnsi="Arabic Typesetting" w:cs="Arabic Typesetting"/>
                <w:sz w:val="36"/>
                <w:szCs w:val="36"/>
              </w:rPr>
              <w:t xml:space="preserve"> </w:t>
            </w:r>
            <w:r w:rsidRPr="00DD3DC8">
              <w:rPr>
                <w:rFonts w:ascii="Arabic Typesetting" w:hAnsi="Arabic Typesetting" w:cs="Arabic Typesetting"/>
                <w:sz w:val="36"/>
                <w:szCs w:val="36"/>
              </w:rPr>
              <w:t>وتناولت مائدة مستديرة "التجارب الإقليمية والوطنية والمحلية المتصلة بمعنى "الملك العام" وأهميته في سياق المعارف التقليدية وأشكال التعبير الثقافي التقليدي".</w:t>
            </w:r>
            <w:r w:rsidR="006424CF" w:rsidRPr="00DD3DC8">
              <w:rPr>
                <w:rFonts w:ascii="Arabic Typesetting" w:hAnsi="Arabic Typesetting" w:cs="Arabic Typesetting"/>
                <w:sz w:val="36"/>
                <w:szCs w:val="36"/>
              </w:rPr>
              <w:t xml:space="preserve"> </w:t>
            </w:r>
            <w:r w:rsidRPr="00DD3DC8">
              <w:rPr>
                <w:rFonts w:ascii="Arabic Typesetting" w:hAnsi="Arabic Typesetting" w:cs="Arabic Typesetting"/>
                <w:sz w:val="36"/>
                <w:szCs w:val="36"/>
              </w:rPr>
              <w:t>ولاقت الندوة ترحيبا واسع النطاق، وحضرها عدد كبير من السفراء، وغيرهم من الدبلوماسيين في جنيف، ومسؤولين من العواصم، وأفراد من الشعوب الأصلية والمجتمعات المحلية وممثلي المنظمات غير الحكومية والصناعة.</w:t>
            </w:r>
          </w:p>
          <w:p w14:paraId="3DE20A33" w14:textId="578D0B6A" w:rsidR="00D91DD4" w:rsidRPr="00DD3DC8" w:rsidRDefault="00D91DD4" w:rsidP="008E69F4">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008E69F4">
              <w:rPr>
                <w:rFonts w:ascii="Arabic Typesetting" w:hAnsi="Arabic Typesetting" w:cs="Arabic Typesetting" w:hint="cs"/>
                <w:sz w:val="36"/>
                <w:szCs w:val="36"/>
              </w:rPr>
              <w:t>،</w:t>
            </w:r>
            <w:r w:rsidRPr="00DD3DC8">
              <w:rPr>
                <w:rFonts w:ascii="Arabic Typesetting" w:hAnsi="Arabic Typesetting" w:cs="Arabic Typesetting"/>
                <w:sz w:val="36"/>
                <w:szCs w:val="36"/>
              </w:rPr>
              <w:t xml:space="preserve"> وبخاصة البرامج 1 و2 و3 و4.</w:t>
            </w:r>
          </w:p>
        </w:tc>
      </w:tr>
    </w:tbl>
    <w:p w14:paraId="2B197C54" w14:textId="0BE84803" w:rsidR="00D91DD4" w:rsidRPr="00164CBB" w:rsidRDefault="00D91DD4" w:rsidP="008558E1">
      <w:pPr>
        <w:keepNext/>
        <w:keepLines/>
        <w:spacing w:after="120" w:line="360" w:lineRule="exact"/>
        <w:rPr>
          <w:rFonts w:ascii="Arabic Typesetting" w:hAnsi="Arabic Typesetting" w:cs="Arabic Typesetting"/>
          <w:bCs/>
          <w:sz w:val="36"/>
          <w:szCs w:val="36"/>
        </w:rPr>
      </w:pPr>
      <w:r w:rsidRPr="00164CBB">
        <w:rPr>
          <w:rFonts w:ascii="Arabic Typesetting" w:hAnsi="Arabic Typesetting" w:cs="Arabic Typesetting"/>
          <w:i/>
          <w:iCs/>
          <w:sz w:val="36"/>
          <w:szCs w:val="36"/>
        </w:rPr>
        <w:lastRenderedPageBreak/>
        <w:t>التوصية 18:</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حث اللجنة الحكومية الدولية على الإسراع في مسارها بشأن حماية الموارد الوراثية والمعارف التقليدية والفولكلور، دونما إخلال بأي نتائج بما فيها إمكانية وضع صك دولي واحد أو أكثر.</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D91DD4" w:rsidRPr="00164CBB" w14:paraId="13BC7315" w14:textId="77777777" w:rsidTr="00F34961">
        <w:trPr>
          <w:trHeight w:val="392"/>
        </w:trPr>
        <w:tc>
          <w:tcPr>
            <w:tcW w:w="6379" w:type="dxa"/>
            <w:shd w:val="clear" w:color="auto" w:fill="auto"/>
          </w:tcPr>
          <w:p w14:paraId="2FDFB6B3" w14:textId="77777777" w:rsidR="00D91DD4" w:rsidRPr="00164CBB" w:rsidRDefault="00D91DD4" w:rsidP="00164CBB">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استراتيجيات التنفيذ</w:t>
            </w:r>
          </w:p>
        </w:tc>
        <w:tc>
          <w:tcPr>
            <w:tcW w:w="7371" w:type="dxa"/>
            <w:shd w:val="clear" w:color="auto" w:fill="auto"/>
            <w:vAlign w:val="center"/>
          </w:tcPr>
          <w:p w14:paraId="64184FDB" w14:textId="7017C46F" w:rsidR="00D91DD4" w:rsidRPr="00DD3DC8" w:rsidRDefault="00D91DD4" w:rsidP="00DD3DC8">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الإنجازات</w:t>
            </w:r>
          </w:p>
        </w:tc>
      </w:tr>
      <w:tr w:rsidR="00D91DD4" w:rsidRPr="00164CBB" w14:paraId="621FAC38" w14:textId="77777777" w:rsidTr="00F34961">
        <w:tblPrEx>
          <w:tblCellMar>
            <w:top w:w="108" w:type="dxa"/>
            <w:bottom w:w="108" w:type="dxa"/>
          </w:tblCellMar>
        </w:tblPrEx>
        <w:tc>
          <w:tcPr>
            <w:tcW w:w="6379" w:type="dxa"/>
            <w:shd w:val="clear" w:color="auto" w:fill="auto"/>
          </w:tcPr>
          <w:p w14:paraId="06F33B8F" w14:textId="5AD7C1B2" w:rsidR="00D91DD4" w:rsidRPr="00164CBB" w:rsidRDefault="00D91DD4" w:rsidP="00DD3DC8">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تركيز عمل اللجنة الحكومية الدولية على مناقشات الدول الأعضاء في حدود الولاية وبرنامج العمل اللذين خولتهما لها الجمعية العامة.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وتعمل الأمانة على إتاحة مواد كثيرة، وخبراء، بناء على طلب الدول الأعضاء لتهيئة بيئة مواتية لمفاوضات اللجنة الحكومية الدولية وتيسير هذه المفاوضات.</w:t>
            </w:r>
          </w:p>
        </w:tc>
        <w:tc>
          <w:tcPr>
            <w:tcW w:w="7371" w:type="dxa"/>
            <w:shd w:val="clear" w:color="auto" w:fill="auto"/>
          </w:tcPr>
          <w:p w14:paraId="15A26BDE" w14:textId="77777777" w:rsidR="00045AAE" w:rsidRDefault="00D91DD4" w:rsidP="00164CBB">
            <w:pPr>
              <w:autoSpaceDE w:val="0"/>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جددت الجمعية العامة للويبو في دورتها الخامسة والخمسين المعقودة في أكتوبر 2015 ولاية اللجنة الحكومية الدولية للثنائية 2016/2017.</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وتم أيضاً التوصل إلى اتفاق بشأن برنامج عمل اللجنة الحكومية الدولية لعامي 2016 و2017.</w:t>
            </w:r>
            <w:r w:rsidR="006424CF">
              <w:rPr>
                <w:rFonts w:ascii="Arabic Typesetting" w:hAnsi="Arabic Typesetting" w:cs="Arabic Typesetting"/>
                <w:sz w:val="36"/>
                <w:szCs w:val="36"/>
              </w:rPr>
              <w:t xml:space="preserve"> </w:t>
            </w:r>
          </w:p>
          <w:p w14:paraId="09B1E5F0" w14:textId="4CAB12DD" w:rsidR="00045AAE" w:rsidRDefault="00D91DD4" w:rsidP="00164CBB">
            <w:pPr>
              <w:autoSpaceDE w:val="0"/>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طبقاً للولاية وبرنامج العمل الجديدين للجنة الحكومية الدولية، اجتمعت اللجنة مرتين في الفترة الممتدة من يناير 2016 ويوليو 2016 للتفاوض على صك قانوني دولي بشأن الموارد الوراثية.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قدِّم تقرير </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الوثيقة </w:t>
            </w:r>
            <w:r w:rsidRPr="00164CBB">
              <w:rPr>
                <w:rFonts w:ascii="Arabic Typesetting" w:hAnsi="Arabic Typesetting" w:cs="Arabic Typesetting"/>
                <w:sz w:val="36"/>
                <w:szCs w:val="36"/>
                <w:rtl w:val="0"/>
              </w:rPr>
              <w:t>WO/GA/48/9</w:t>
            </w:r>
            <w:r w:rsidRPr="00164CBB">
              <w:rPr>
                <w:rFonts w:ascii="Arabic Typesetting" w:hAnsi="Arabic Typesetting" w:cs="Arabic Typesetting"/>
                <w:sz w:val="36"/>
                <w:szCs w:val="36"/>
              </w:rPr>
              <w:t xml:space="preserve"> "تقرير عن اللجنة الحكومية الدولية المعنية بالملكية الفكرية والموارد الوراثية والمعارف التقليدية والفولكلور"</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xml:space="preserve"> إلى الجمعية العامة للويبو في أكتوبر 2016.</w:t>
            </w:r>
            <w:r w:rsidR="006424CF">
              <w:rPr>
                <w:rFonts w:ascii="Arabic Typesetting" w:hAnsi="Arabic Typesetting" w:cs="Arabic Typesetting"/>
                <w:sz w:val="36"/>
                <w:szCs w:val="36"/>
              </w:rPr>
              <w:t xml:space="preserve"> </w:t>
            </w:r>
          </w:p>
          <w:p w14:paraId="0146EC06" w14:textId="77777777" w:rsidR="00045AAE" w:rsidRDefault="00D91DD4" w:rsidP="00164CBB">
            <w:pPr>
              <w:autoSpaceDE w:val="0"/>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ووفقاً للولاية الجديدة، نُظمت </w:t>
            </w:r>
            <w:r w:rsidRPr="00164CBB">
              <w:rPr>
                <w:rFonts w:ascii="Arabic Typesetting" w:hAnsi="Arabic Typesetting" w:cs="Arabic Typesetting"/>
                <w:i/>
                <w:iCs/>
                <w:sz w:val="36"/>
                <w:szCs w:val="36"/>
              </w:rPr>
              <w:t>ندوة بشأن الملكية الفكرية والموارد الوراثية</w:t>
            </w:r>
            <w:r w:rsidRPr="00164CBB">
              <w:rPr>
                <w:rFonts w:ascii="Arabic Typesetting" w:hAnsi="Arabic Typesetting" w:cs="Arabic Typesetting"/>
                <w:sz w:val="36"/>
                <w:szCs w:val="36"/>
              </w:rPr>
              <w:t xml:space="preserve"> في مايو 2016 لبناء المعارف الإقليمية والمشتركة بين الأقاليم وتحقيق توافق في الآراء بشأن القضايا المتعلقة بالملكية الفكرية والموارد الوراثية مع التركيز على القضايا العالقة.</w:t>
            </w:r>
          </w:p>
          <w:p w14:paraId="6267BA58" w14:textId="08C59897" w:rsidR="00045AAE" w:rsidRDefault="008F4F46" w:rsidP="008F4F46">
            <w:pPr>
              <w:autoSpaceDE w:val="0"/>
              <w:spacing w:after="120" w:line="360" w:lineRule="exact"/>
              <w:rPr>
                <w:rFonts w:ascii="Arabic Typesetting" w:hAnsi="Arabic Typesetting" w:cs="Arabic Typesetting"/>
                <w:bCs/>
                <w:sz w:val="36"/>
                <w:szCs w:val="36"/>
              </w:rPr>
            </w:pPr>
            <w:r>
              <w:rPr>
                <w:rFonts w:ascii="Arabic Typesetting" w:hAnsi="Arabic Typesetting" w:cs="Arabic Typesetting"/>
                <w:sz w:val="36"/>
                <w:szCs w:val="36"/>
              </w:rPr>
              <w:t>قدِّم</w:t>
            </w:r>
            <w:r>
              <w:rPr>
                <w:rFonts w:ascii="Arabic Typesetting" w:hAnsi="Arabic Typesetting" w:cs="Arabic Typesetting" w:hint="cs"/>
                <w:sz w:val="36"/>
                <w:szCs w:val="36"/>
              </w:rPr>
              <w:t xml:space="preserve">ت </w:t>
            </w:r>
            <w:r w:rsidR="00D91DD4" w:rsidRPr="00164CBB">
              <w:rPr>
                <w:rFonts w:ascii="Arabic Typesetting" w:hAnsi="Arabic Typesetting" w:cs="Arabic Typesetting"/>
                <w:sz w:val="36"/>
                <w:szCs w:val="36"/>
              </w:rPr>
              <w:t xml:space="preserve">الوثيقة </w:t>
            </w:r>
            <w:r w:rsidR="00D91DD4" w:rsidRPr="00164CBB">
              <w:rPr>
                <w:rFonts w:ascii="Arabic Typesetting" w:hAnsi="Arabic Typesetting" w:cs="Arabic Typesetting"/>
                <w:sz w:val="36"/>
                <w:szCs w:val="36"/>
                <w:rtl w:val="0"/>
              </w:rPr>
              <w:t>WO/GA/48/9</w:t>
            </w:r>
            <w:r w:rsidR="00D91DD4" w:rsidRPr="00164CBB">
              <w:rPr>
                <w:rFonts w:ascii="Arabic Typesetting" w:hAnsi="Arabic Typesetting" w:cs="Arabic Typesetting"/>
                <w:sz w:val="36"/>
                <w:szCs w:val="36"/>
              </w:rPr>
              <w:t xml:space="preserve"> "تقرير عن اللجنة الحكومية الدولية المعنية بالملكية الفكرية والموارد الوراثية والمعارف التقليدية والفولكلور"</w:t>
            </w:r>
            <w:r>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إلى الجمعية العامة للويبو في أكتوبر 2016.</w:t>
            </w:r>
            <w:r w:rsidR="006424CF">
              <w:rPr>
                <w:rFonts w:ascii="Arabic Typesetting" w:hAnsi="Arabic Typesetting" w:cs="Arabic Typesetting"/>
                <w:sz w:val="36"/>
                <w:szCs w:val="36"/>
              </w:rPr>
              <w:t xml:space="preserve"> </w:t>
            </w:r>
          </w:p>
          <w:p w14:paraId="4E6DB759" w14:textId="18441F68" w:rsidR="00D91DD4" w:rsidRPr="00DD3DC8" w:rsidRDefault="00D91DD4" w:rsidP="008E69F4">
            <w:pPr>
              <w:autoSpaceDE w:val="0"/>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عن الفترة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008E69F4">
              <w:rPr>
                <w:rFonts w:ascii="Arabic Typesetting" w:hAnsi="Arabic Typesetting" w:cs="Arabic Typesetting" w:hint="cs"/>
                <w:sz w:val="36"/>
                <w:szCs w:val="36"/>
              </w:rPr>
              <w:t>،</w:t>
            </w:r>
            <w:r w:rsidRPr="00164CBB">
              <w:rPr>
                <w:rFonts w:ascii="Arabic Typesetting" w:hAnsi="Arabic Typesetting" w:cs="Arabic Typesetting"/>
                <w:sz w:val="36"/>
                <w:szCs w:val="36"/>
              </w:rPr>
              <w:t xml:space="preserve"> وبخاصة البرنامج 4.</w:t>
            </w:r>
          </w:p>
        </w:tc>
      </w:tr>
    </w:tbl>
    <w:p w14:paraId="5BBF38E3" w14:textId="06DD3AC2"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br w:type="page"/>
      </w:r>
      <w:r w:rsidRPr="00164CBB">
        <w:rPr>
          <w:rFonts w:ascii="Arabic Typesetting" w:hAnsi="Arabic Typesetting" w:cs="Arabic Typesetting"/>
          <w:i/>
          <w:iCs/>
          <w:sz w:val="36"/>
          <w:szCs w:val="36"/>
        </w:rPr>
        <w:lastRenderedPageBreak/>
        <w:t>التوصية 19:</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الشروع في مناقشات حول كيفية العمل، ضمن اختصاص الويبو، على المضي في تسهيل نفاذ البلدان النامية والبلدان والأقل نمواً إلى المعرفة والتكنولوجيا للنهوض بالنشاط الإبداعي والابتكاري وتعزيز تلك الأنشطة المنجزة في إطار الويبو.</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D91DD4" w:rsidRPr="00164CBB" w14:paraId="3E6FC910" w14:textId="77777777" w:rsidTr="00F34961">
        <w:trPr>
          <w:trHeight w:val="392"/>
          <w:tblHeader/>
        </w:trPr>
        <w:tc>
          <w:tcPr>
            <w:tcW w:w="6379" w:type="dxa"/>
            <w:shd w:val="clear" w:color="auto" w:fill="auto"/>
          </w:tcPr>
          <w:p w14:paraId="5E27CF51" w14:textId="77777777" w:rsidR="00D91DD4" w:rsidRPr="00164CBB" w:rsidRDefault="00D91DD4" w:rsidP="00164CBB">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استراتيجيات التنفيذ</w:t>
            </w:r>
          </w:p>
        </w:tc>
        <w:tc>
          <w:tcPr>
            <w:tcW w:w="7371" w:type="dxa"/>
            <w:shd w:val="clear" w:color="auto" w:fill="auto"/>
            <w:vAlign w:val="center"/>
          </w:tcPr>
          <w:p w14:paraId="6FDAF82D" w14:textId="73F28A22" w:rsidR="00D91DD4" w:rsidRPr="00DD3DC8" w:rsidRDefault="00D91DD4" w:rsidP="00DD3DC8">
            <w:pPr>
              <w:keepNext/>
              <w:autoSpaceDE w:val="0"/>
              <w:spacing w:after="120" w:line="360" w:lineRule="exact"/>
              <w:outlineLvl w:val="2"/>
              <w:rPr>
                <w:rFonts w:ascii="Arabic Typesetting" w:hAnsi="Arabic Typesetting" w:cs="Arabic Typesetting"/>
                <w:bCs/>
                <w:sz w:val="36"/>
                <w:szCs w:val="36"/>
                <w:u w:val="single"/>
              </w:rPr>
            </w:pPr>
            <w:r w:rsidRPr="00164CBB">
              <w:rPr>
                <w:rFonts w:ascii="Arabic Typesetting" w:hAnsi="Arabic Typesetting" w:cs="Arabic Typesetting"/>
                <w:sz w:val="36"/>
                <w:szCs w:val="36"/>
                <w:u w:val="single"/>
              </w:rPr>
              <w:t>الإنجازات</w:t>
            </w:r>
          </w:p>
        </w:tc>
      </w:tr>
      <w:tr w:rsidR="00D91DD4" w:rsidRPr="00164CBB" w14:paraId="5F902938" w14:textId="77777777" w:rsidTr="00F34961">
        <w:tblPrEx>
          <w:tblCellMar>
            <w:top w:w="108" w:type="dxa"/>
            <w:bottom w:w="108" w:type="dxa"/>
          </w:tblCellMar>
        </w:tblPrEx>
        <w:tc>
          <w:tcPr>
            <w:tcW w:w="6379" w:type="dxa"/>
            <w:shd w:val="clear" w:color="auto" w:fill="auto"/>
          </w:tcPr>
          <w:p w14:paraId="711FDA4B"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إضافة إلى تنفيذ هذه التوصية بواسطة البرامج 1، و3، و9، و14، و15 كما هو مبين في تقرير أداء البرنامج 2014/2015، تم تناول التوصية 19 في إطار المشاريع التالية التي اعتمدتها اللجنة المعنية بالتنمية والملكية الفكرية:</w:t>
            </w:r>
          </w:p>
          <w:p w14:paraId="08C316F5" w14:textId="24DCA03F" w:rsidR="00045AAE" w:rsidRDefault="00DD3DC8" w:rsidP="008E69F4">
            <w:pPr>
              <w:autoSpaceDE w:val="0"/>
              <w:autoSpaceDN w:val="0"/>
              <w:adjustRightInd w:val="0"/>
              <w:spacing w:after="120" w:line="360" w:lineRule="exact"/>
              <w:ind w:left="851" w:hanging="567"/>
              <w:rPr>
                <w:rFonts w:ascii="Arabic Typesetting" w:hAnsi="Arabic Typesetting" w:cs="Arabic Typesetting"/>
                <w:sz w:val="36"/>
                <w:szCs w:val="36"/>
              </w:rPr>
            </w:pPr>
            <w:r>
              <w:rPr>
                <w:rFonts w:ascii="Arabic Typesetting" w:hAnsi="Arabic Typesetting" w:cs="Arabic Typesetting" w:hint="cs"/>
                <w:sz w:val="36"/>
                <w:szCs w:val="36"/>
              </w:rPr>
              <w:t>"1"</w:t>
            </w:r>
            <w:r>
              <w:rPr>
                <w:rFonts w:ascii="Arabic Typesetting" w:hAnsi="Arabic Typesetting" w:cs="Arabic Typesetting"/>
                <w:sz w:val="36"/>
                <w:szCs w:val="36"/>
              </w:rPr>
              <w:tab/>
            </w:r>
            <w:r w:rsidR="00D91DD4" w:rsidRPr="00164CBB">
              <w:rPr>
                <w:rFonts w:ascii="Arabic Typesetting" w:hAnsi="Arabic Typesetting" w:cs="Arabic Typesetting"/>
                <w:sz w:val="36"/>
                <w:szCs w:val="36"/>
              </w:rPr>
              <w:t xml:space="preserve">مشروع معني بالملكية الفكرية، وتكنولوجيا المعلومات والاتصالات، والهوة الرقمية والنفاذ إلى المعلومات </w:t>
            </w:r>
            <w:r w:rsidR="008F4F46">
              <w:rPr>
                <w:rFonts w:ascii="Arabic Typesetting" w:hAnsi="Arabic Typesetting" w:cs="Arabic Typesetting"/>
                <w:sz w:val="36"/>
                <w:szCs w:val="36"/>
              </w:rPr>
              <w:t>(</w:t>
            </w:r>
            <w:r w:rsidR="008E69F4" w:rsidRPr="00164CBB">
              <w:rPr>
                <w:rFonts w:ascii="Arabic Typesetting" w:hAnsi="Arabic Typesetting" w:cs="Arabic Typesetting"/>
                <w:sz w:val="36"/>
                <w:szCs w:val="36"/>
                <w:rtl w:val="0"/>
              </w:rPr>
              <w:t>CDIP/4/5 Rev</w:t>
            </w:r>
            <w:r w:rsidR="008F4F46">
              <w:rPr>
                <w:rFonts w:ascii="Arabic Typesetting" w:hAnsi="Arabic Typesetting" w:cs="Arabic Typesetting" w:hint="cs"/>
                <w:sz w:val="36"/>
                <w:szCs w:val="36"/>
              </w:rPr>
              <w:t>)</w:t>
            </w:r>
            <w:r w:rsidR="00D91DD4" w:rsidRPr="00164CBB">
              <w:rPr>
                <w:rFonts w:ascii="Arabic Typesetting" w:hAnsi="Arabic Typesetting" w:cs="Arabic Typesetting"/>
                <w:sz w:val="36"/>
                <w:szCs w:val="36"/>
              </w:rPr>
              <w:t xml:space="preserve">؛ </w:t>
            </w:r>
          </w:p>
          <w:p w14:paraId="2580B99D" w14:textId="74523658" w:rsidR="00045AAE" w:rsidRDefault="00DD3DC8" w:rsidP="008E69F4">
            <w:pPr>
              <w:autoSpaceDE w:val="0"/>
              <w:autoSpaceDN w:val="0"/>
              <w:adjustRightInd w:val="0"/>
              <w:spacing w:after="120" w:line="360" w:lineRule="exact"/>
              <w:ind w:left="851" w:hanging="567"/>
              <w:rPr>
                <w:rFonts w:ascii="Arabic Typesetting" w:hAnsi="Arabic Typesetting" w:cs="Arabic Typesetting"/>
                <w:sz w:val="36"/>
                <w:szCs w:val="36"/>
              </w:rPr>
            </w:pPr>
            <w:r>
              <w:rPr>
                <w:rFonts w:ascii="Arabic Typesetting" w:hAnsi="Arabic Typesetting" w:cs="Arabic Typesetting" w:hint="cs"/>
                <w:sz w:val="36"/>
                <w:szCs w:val="36"/>
              </w:rPr>
              <w:t>"2"</w:t>
            </w:r>
            <w:r>
              <w:rPr>
                <w:rFonts w:ascii="Arabic Typesetting" w:hAnsi="Arabic Typesetting" w:cs="Arabic Typesetting"/>
                <w:sz w:val="36"/>
                <w:szCs w:val="36"/>
              </w:rPr>
              <w:tab/>
            </w:r>
            <w:r w:rsidR="00D91DD4" w:rsidRPr="00164CBB">
              <w:rPr>
                <w:rFonts w:ascii="Arabic Typesetting" w:hAnsi="Arabic Typesetting" w:cs="Arabic Typesetting"/>
                <w:sz w:val="36"/>
                <w:szCs w:val="36"/>
              </w:rPr>
              <w:t xml:space="preserve">مشروع معني باستنباط أدوات للنفاذ إلى معلومات البراءات - المرحلتان الأولى والثانية </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tl w:val="0"/>
              </w:rPr>
              <w:t>CDIP/4/6</w:t>
            </w:r>
            <w:r w:rsidR="00D91DD4" w:rsidRPr="00164CBB">
              <w:rPr>
                <w:rFonts w:ascii="Arabic Typesetting" w:hAnsi="Arabic Typesetting" w:cs="Arabic Typesetting"/>
                <w:sz w:val="36"/>
                <w:szCs w:val="36"/>
              </w:rPr>
              <w:t xml:space="preserve"> و</w:t>
            </w:r>
            <w:r w:rsidR="00D91DD4" w:rsidRPr="00164CBB">
              <w:rPr>
                <w:rFonts w:ascii="Arabic Typesetting" w:hAnsi="Arabic Typesetting" w:cs="Arabic Typesetting"/>
                <w:sz w:val="36"/>
                <w:szCs w:val="36"/>
                <w:rtl w:val="0"/>
              </w:rPr>
              <w:t>CDIP/10/13</w:t>
            </w:r>
            <w:r w:rsidR="008F4F46">
              <w:rPr>
                <w:rFonts w:ascii="Arabic Typesetting" w:hAnsi="Arabic Typesetting" w:cs="Arabic Typesetting" w:hint="cs"/>
                <w:sz w:val="36"/>
                <w:szCs w:val="36"/>
              </w:rPr>
              <w:t>)</w:t>
            </w:r>
            <w:r w:rsidR="008E69F4">
              <w:rPr>
                <w:rFonts w:ascii="Arabic Typesetting" w:hAnsi="Arabic Typesetting" w:cs="Arabic Typesetting" w:hint="cs"/>
                <w:sz w:val="36"/>
                <w:szCs w:val="36"/>
              </w:rPr>
              <w:t>؛</w:t>
            </w:r>
          </w:p>
          <w:p w14:paraId="5DD0151E" w14:textId="397AF38E" w:rsidR="00045AAE" w:rsidRDefault="00DD3DC8" w:rsidP="0056109A">
            <w:pPr>
              <w:autoSpaceDE w:val="0"/>
              <w:autoSpaceDN w:val="0"/>
              <w:adjustRightInd w:val="0"/>
              <w:spacing w:after="120" w:line="360" w:lineRule="exact"/>
              <w:ind w:left="851" w:hanging="567"/>
              <w:rPr>
                <w:rFonts w:ascii="Arabic Typesetting" w:hAnsi="Arabic Typesetting" w:cs="Arabic Typesetting"/>
                <w:sz w:val="36"/>
                <w:szCs w:val="36"/>
              </w:rPr>
            </w:pPr>
            <w:r>
              <w:rPr>
                <w:rFonts w:ascii="Arabic Typesetting" w:hAnsi="Arabic Typesetting" w:cs="Arabic Typesetting" w:hint="cs"/>
                <w:sz w:val="36"/>
                <w:szCs w:val="36"/>
              </w:rPr>
              <w:t>"3"</w:t>
            </w:r>
            <w:r>
              <w:rPr>
                <w:rFonts w:ascii="Arabic Typesetting" w:hAnsi="Arabic Typesetting" w:cs="Arabic Typesetting"/>
                <w:sz w:val="36"/>
                <w:szCs w:val="36"/>
              </w:rPr>
              <w:tab/>
            </w:r>
            <w:r w:rsidR="00D91DD4" w:rsidRPr="00164CBB">
              <w:rPr>
                <w:rFonts w:ascii="Arabic Typesetting" w:hAnsi="Arabic Typesetting" w:cs="Arabic Typesetting"/>
                <w:sz w:val="36"/>
                <w:szCs w:val="36"/>
              </w:rPr>
              <w:t>اكتمال مشروع معني بتكوين الكفاءات في استعمال المعلومات التقنية والعلمية الملائمة لمجالات تكنولوجيا محددة حلا لتحديات إنمائية محددة</w:t>
            </w:r>
            <w:r w:rsidR="0056109A">
              <w:rPr>
                <w:rFonts w:ascii="Arabic Typesetting" w:hAnsi="Arabic Typesetting" w:cs="Arabic Typesetting" w:hint="cs"/>
                <w:sz w:val="36"/>
                <w:szCs w:val="36"/>
              </w:rPr>
              <w:t xml:space="preserve"> </w:t>
            </w:r>
            <w:r w:rsidR="0056109A">
              <w:rPr>
                <w:rFonts w:ascii="Arabic Typesetting" w:hAnsi="Arabic Typesetting" w:cs="Arabic Typesetting"/>
                <w:sz w:val="36"/>
                <w:szCs w:val="36"/>
              </w:rPr>
              <w:t>- لا تزال المرحلة الأولى</w:t>
            </w:r>
            <w:r w:rsidR="0056109A">
              <w:rPr>
                <w:rFonts w:ascii="Arabic Typesetting" w:hAnsi="Arabic Typesetting" w:cs="Arabic Typesetting" w:hint="cs"/>
                <w:sz w:val="36"/>
                <w:szCs w:val="36"/>
              </w:rPr>
              <w:t xml:space="preserve"> (</w:t>
            </w:r>
            <w:r w:rsidR="00D91DD4" w:rsidRPr="00164CBB">
              <w:rPr>
                <w:rFonts w:ascii="Arabic Typesetting" w:hAnsi="Arabic Typesetting" w:cs="Arabic Typesetting"/>
                <w:sz w:val="36"/>
                <w:szCs w:val="36"/>
                <w:rtl w:val="0"/>
              </w:rPr>
              <w:t>CDIP/5/6 Rev</w:t>
            </w:r>
            <w:r w:rsidR="008F4F46">
              <w:rPr>
                <w:rFonts w:ascii="Arabic Typesetting" w:hAnsi="Arabic Typesetting" w:cs="Arabic Typesetting"/>
                <w:sz w:val="36"/>
                <w:szCs w:val="36"/>
              </w:rPr>
              <w:t>)</w:t>
            </w:r>
            <w:r w:rsidR="008E69F4">
              <w:rPr>
                <w:rFonts w:ascii="Arabic Typesetting" w:hAnsi="Arabic Typesetting" w:cs="Arabic Typesetting" w:hint="cs"/>
                <w:sz w:val="36"/>
                <w:szCs w:val="36"/>
              </w:rPr>
              <w:t xml:space="preserve">؛ </w:t>
            </w:r>
            <w:r w:rsidR="00D91DD4" w:rsidRPr="00164CBB">
              <w:rPr>
                <w:rFonts w:ascii="Arabic Typesetting" w:hAnsi="Arabic Typesetting" w:cs="Arabic Typesetting"/>
                <w:sz w:val="36"/>
                <w:szCs w:val="36"/>
              </w:rPr>
              <w:t xml:space="preserve">والمرحلة الثانية </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tl w:val="0"/>
              </w:rPr>
              <w:t>CDIP/13/9</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Pr>
              <w:t xml:space="preserve"> من المشروع نفسه قيد التنفيذ منذ يونيو 2014.</w:t>
            </w:r>
          </w:p>
          <w:p w14:paraId="775ECE35" w14:textId="55414A05" w:rsidR="00045AAE" w:rsidRDefault="00DD3DC8" w:rsidP="00DD3DC8">
            <w:pPr>
              <w:autoSpaceDE w:val="0"/>
              <w:autoSpaceDN w:val="0"/>
              <w:adjustRightInd w:val="0"/>
              <w:spacing w:after="120" w:line="360" w:lineRule="exact"/>
              <w:ind w:left="851" w:hanging="567"/>
              <w:rPr>
                <w:rFonts w:ascii="Arabic Typesetting" w:hAnsi="Arabic Typesetting" w:cs="Arabic Typesetting"/>
                <w:sz w:val="36"/>
                <w:szCs w:val="36"/>
              </w:rPr>
            </w:pPr>
            <w:r>
              <w:rPr>
                <w:rFonts w:ascii="Arabic Typesetting" w:hAnsi="Arabic Typesetting" w:cs="Arabic Typesetting" w:hint="cs"/>
                <w:sz w:val="36"/>
                <w:szCs w:val="36"/>
              </w:rPr>
              <w:t>"4"</w:t>
            </w:r>
            <w:r>
              <w:rPr>
                <w:rFonts w:ascii="Arabic Typesetting" w:hAnsi="Arabic Typesetting" w:cs="Arabic Typesetting"/>
                <w:sz w:val="36"/>
                <w:szCs w:val="36"/>
              </w:rPr>
              <w:tab/>
            </w:r>
            <w:r w:rsidR="00D91DD4" w:rsidRPr="00164CBB">
              <w:rPr>
                <w:rFonts w:ascii="Arabic Typesetting" w:hAnsi="Arabic Typesetting" w:cs="Arabic Typesetting"/>
                <w:sz w:val="36"/>
                <w:szCs w:val="36"/>
              </w:rPr>
              <w:t xml:space="preserve">تعزيز التعاون حول الملكية الفكرية والتنمية فيما بين بلدان الجنوب من بلدان نامية وبلدان أقل نموا </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tl w:val="0"/>
              </w:rPr>
              <w:t>CDIP/7/6</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Pr>
              <w:t>.</w:t>
            </w:r>
          </w:p>
          <w:p w14:paraId="4AA6B375" w14:textId="51636327" w:rsidR="00DD3DC8" w:rsidRPr="00DD3DC8" w:rsidRDefault="00DD3DC8" w:rsidP="00DD3DC8">
            <w:pPr>
              <w:autoSpaceDE w:val="0"/>
              <w:autoSpaceDN w:val="0"/>
              <w:adjustRightInd w:val="0"/>
              <w:spacing w:after="120" w:line="360" w:lineRule="exact"/>
              <w:ind w:left="851" w:hanging="567"/>
              <w:rPr>
                <w:rFonts w:ascii="Arabic Typesetting" w:hAnsi="Arabic Typesetting" w:cs="Arabic Typesetting"/>
                <w:sz w:val="36"/>
                <w:szCs w:val="36"/>
              </w:rPr>
            </w:pPr>
            <w:r>
              <w:rPr>
                <w:rFonts w:ascii="Arabic Typesetting" w:hAnsi="Arabic Typesetting" w:cs="Arabic Typesetting" w:hint="cs"/>
                <w:sz w:val="36"/>
                <w:szCs w:val="36"/>
              </w:rPr>
              <w:t>"5"</w:t>
            </w:r>
            <w:r>
              <w:rPr>
                <w:rFonts w:ascii="Arabic Typesetting" w:hAnsi="Arabic Typesetting" w:cs="Arabic Typesetting"/>
                <w:sz w:val="36"/>
                <w:szCs w:val="36"/>
              </w:rPr>
              <w:tab/>
            </w:r>
            <w:r w:rsidR="00D91DD4" w:rsidRPr="00164CBB">
              <w:rPr>
                <w:rFonts w:ascii="Arabic Typesetting" w:hAnsi="Arabic Typesetting" w:cs="Arabic Typesetting"/>
                <w:sz w:val="36"/>
                <w:szCs w:val="36"/>
              </w:rPr>
              <w:t>مشروع بشأن الملكية الفكرية ونقل التكنولوجيا:</w:t>
            </w:r>
            <w:r w:rsidR="006424CF">
              <w:rPr>
                <w:rFonts w:ascii="Arabic Typesetting" w:hAnsi="Arabic Typesetting" w:cs="Arabic Typesetting"/>
                <w:sz w:val="36"/>
                <w:szCs w:val="36"/>
              </w:rPr>
              <w:t xml:space="preserve"> </w:t>
            </w:r>
            <w:r w:rsidR="00D91DD4" w:rsidRPr="00164CBB">
              <w:rPr>
                <w:rFonts w:ascii="Arabic Typesetting" w:hAnsi="Arabic Typesetting" w:cs="Arabic Typesetting"/>
                <w:sz w:val="36"/>
                <w:szCs w:val="36"/>
              </w:rPr>
              <w:t xml:space="preserve">التحديات المشتركة - إيجاد الحلول </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tl w:val="0"/>
              </w:rPr>
              <w:t>CDIP/6/4 Re</w:t>
            </w:r>
            <w:r>
              <w:rPr>
                <w:rFonts w:ascii="Arabic Typesetting" w:hAnsi="Arabic Typesetting" w:cs="Arabic Typesetting"/>
                <w:sz w:val="36"/>
                <w:szCs w:val="36"/>
                <w:rtl w:val="0"/>
              </w:rPr>
              <w:t>v.</w:t>
            </w:r>
            <w:r w:rsidR="008F4F46">
              <w:rPr>
                <w:rFonts w:ascii="Arabic Typesetting" w:hAnsi="Arabic Typesetting" w:cs="Arabic Typesetting"/>
                <w:sz w:val="36"/>
                <w:szCs w:val="36"/>
              </w:rPr>
              <w:t>)</w:t>
            </w:r>
            <w:r w:rsidR="00D91DD4" w:rsidRPr="00164CBB">
              <w:rPr>
                <w:rFonts w:ascii="Arabic Typesetting" w:hAnsi="Arabic Typesetting" w:cs="Arabic Typesetting"/>
                <w:sz w:val="36"/>
                <w:szCs w:val="36"/>
              </w:rPr>
              <w:t>.</w:t>
            </w:r>
          </w:p>
        </w:tc>
        <w:tc>
          <w:tcPr>
            <w:tcW w:w="7371" w:type="dxa"/>
            <w:shd w:val="clear" w:color="auto" w:fill="auto"/>
          </w:tcPr>
          <w:p w14:paraId="7595B5CD" w14:textId="5F1AF89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 xml:space="preserve">وإضافة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وبخاصة البرامج 1، و3، و9، و14، و15.</w:t>
            </w:r>
          </w:p>
          <w:p w14:paraId="7A807E70" w14:textId="0B19BDDE"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t>لمزيد من المعلومات، انظر تقارير تقييم المشروعات التالية:</w:t>
            </w:r>
          </w:p>
          <w:p w14:paraId="5B0ED8F8" w14:textId="5AE9ABA0" w:rsidR="00045AAE" w:rsidRDefault="00D91DD4" w:rsidP="00DD3DC8">
            <w:pPr>
              <w:spacing w:after="120" w:line="360" w:lineRule="exact"/>
              <w:ind w:left="851" w:hanging="567"/>
              <w:rPr>
                <w:rFonts w:ascii="Arabic Typesetting" w:hAnsi="Arabic Typesetting" w:cs="Arabic Typesetting"/>
                <w:bCs/>
                <w:sz w:val="36"/>
                <w:szCs w:val="36"/>
              </w:rPr>
            </w:pPr>
            <w:r w:rsidRPr="00164CBB">
              <w:rPr>
                <w:rFonts w:ascii="Arabic Typesetting" w:hAnsi="Arabic Typesetting" w:cs="Arabic Typesetting"/>
                <w:sz w:val="36"/>
                <w:szCs w:val="36"/>
              </w:rPr>
              <w:t>"1"</w:t>
            </w:r>
            <w:r w:rsidRPr="00164CBB">
              <w:rPr>
                <w:rFonts w:ascii="Arabic Typesetting" w:hAnsi="Arabic Typesetting" w:cs="Arabic Typesetting"/>
                <w:sz w:val="36"/>
                <w:szCs w:val="36"/>
              </w:rPr>
              <w:tab/>
              <w:t xml:space="preserve">الملكية الفكرية، وتكنولوجيا المعلومات والاتصالات، والهوة الرقمية والنفاذ إلى المعلومات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CDIP/10/5</w:t>
            </w:r>
            <w:r w:rsidR="008F4F46">
              <w:rPr>
                <w:rFonts w:ascii="Arabic Typesetting" w:hAnsi="Arabic Typesetting" w:cs="Arabic Typesetting" w:hint="cs"/>
                <w:sz w:val="36"/>
                <w:szCs w:val="36"/>
              </w:rPr>
              <w:t>)</w:t>
            </w:r>
            <w:r w:rsidR="00DD3DC8">
              <w:rPr>
                <w:rFonts w:ascii="Arabic Typesetting" w:hAnsi="Arabic Typesetting" w:cs="Arabic Typesetting" w:hint="cs"/>
                <w:sz w:val="36"/>
                <w:szCs w:val="36"/>
              </w:rPr>
              <w:t>؛</w:t>
            </w:r>
          </w:p>
          <w:p w14:paraId="0945BF73" w14:textId="403C8882" w:rsidR="00045AAE" w:rsidRDefault="00D91DD4" w:rsidP="00DD3DC8">
            <w:pPr>
              <w:spacing w:after="120" w:line="360" w:lineRule="exact"/>
              <w:ind w:left="851" w:hanging="567"/>
              <w:rPr>
                <w:rFonts w:ascii="Arabic Typesetting" w:hAnsi="Arabic Typesetting" w:cs="Arabic Typesetting"/>
                <w:bCs/>
                <w:sz w:val="36"/>
                <w:szCs w:val="36"/>
              </w:rPr>
            </w:pPr>
            <w:r w:rsidRPr="00164CBB">
              <w:rPr>
                <w:rFonts w:ascii="Arabic Typesetting" w:hAnsi="Arabic Typesetting" w:cs="Arabic Typesetting"/>
                <w:sz w:val="36"/>
                <w:szCs w:val="36"/>
              </w:rPr>
              <w:t>2"</w:t>
            </w:r>
            <w:r w:rsidRPr="00164CBB">
              <w:rPr>
                <w:rFonts w:ascii="Arabic Typesetting" w:hAnsi="Arabic Typesetting" w:cs="Arabic Typesetting"/>
                <w:sz w:val="36"/>
                <w:szCs w:val="36"/>
              </w:rPr>
              <w:tab/>
              <w:t>استنباط أدوات للنفاذ إلى معلومات البراءات</w:t>
            </w:r>
            <w:r w:rsidR="0056109A">
              <w:rPr>
                <w:rFonts w:ascii="Arabic Typesetting" w:hAnsi="Arabic Typesetting" w:cs="Arabic Typesetting" w:hint="cs"/>
                <w:sz w:val="36"/>
                <w:szCs w:val="36"/>
              </w:rPr>
              <w:t xml:space="preserve"> </w:t>
            </w:r>
            <w:r w:rsidRPr="00164CBB">
              <w:rPr>
                <w:rFonts w:ascii="Arabic Typesetting" w:hAnsi="Arabic Typesetting" w:cs="Arabic Typesetting"/>
                <w:sz w:val="36"/>
                <w:szCs w:val="36"/>
              </w:rPr>
              <w:t xml:space="preserve">- المرحلتان الأولى والثانية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CDIP/10/6</w:t>
            </w:r>
            <w:r w:rsidRPr="00164CBB">
              <w:rPr>
                <w:rFonts w:ascii="Arabic Typesetting" w:hAnsi="Arabic Typesetting" w:cs="Arabic Typesetting"/>
                <w:sz w:val="36"/>
                <w:szCs w:val="36"/>
              </w:rPr>
              <w:t xml:space="preserve"> و</w:t>
            </w:r>
            <w:r w:rsidRPr="00164CBB">
              <w:rPr>
                <w:rFonts w:ascii="Arabic Typesetting" w:hAnsi="Arabic Typesetting" w:cs="Arabic Typesetting"/>
                <w:sz w:val="36"/>
                <w:szCs w:val="36"/>
                <w:rtl w:val="0"/>
              </w:rPr>
              <w:t>CDIP/14/6</w:t>
            </w:r>
            <w:r w:rsidR="008F4F46">
              <w:rPr>
                <w:rFonts w:ascii="Arabic Typesetting" w:hAnsi="Arabic Typesetting" w:cs="Arabic Typesetting" w:hint="cs"/>
                <w:sz w:val="36"/>
                <w:szCs w:val="36"/>
              </w:rPr>
              <w:t>)</w:t>
            </w:r>
            <w:r w:rsidR="00DD3DC8">
              <w:rPr>
                <w:rFonts w:ascii="Arabic Typesetting" w:hAnsi="Arabic Typesetting" w:cs="Arabic Typesetting" w:hint="cs"/>
                <w:sz w:val="36"/>
                <w:szCs w:val="36"/>
              </w:rPr>
              <w:t>؛</w:t>
            </w:r>
          </w:p>
          <w:p w14:paraId="2F9A9DBD" w14:textId="42183130" w:rsidR="00045AAE" w:rsidRDefault="00D91DD4" w:rsidP="0056109A">
            <w:pPr>
              <w:spacing w:after="120" w:line="360" w:lineRule="exact"/>
              <w:ind w:left="851" w:hanging="567"/>
              <w:rPr>
                <w:rFonts w:ascii="Arabic Typesetting" w:hAnsi="Arabic Typesetting" w:cs="Arabic Typesetting"/>
                <w:bCs/>
                <w:sz w:val="36"/>
                <w:szCs w:val="36"/>
              </w:rPr>
            </w:pPr>
            <w:r w:rsidRPr="00164CBB">
              <w:rPr>
                <w:rFonts w:ascii="Arabic Typesetting" w:hAnsi="Arabic Typesetting" w:cs="Arabic Typesetting"/>
                <w:sz w:val="36"/>
                <w:szCs w:val="36"/>
              </w:rPr>
              <w:t>"3"</w:t>
            </w:r>
            <w:r w:rsidR="00DD3DC8">
              <w:rPr>
                <w:rFonts w:ascii="Arabic Typesetting" w:hAnsi="Arabic Typesetting" w:cs="Arabic Typesetting"/>
                <w:sz w:val="36"/>
                <w:szCs w:val="36"/>
              </w:rPr>
              <w:tab/>
            </w:r>
            <w:r w:rsidRPr="00164CBB">
              <w:rPr>
                <w:rFonts w:ascii="Arabic Typesetting" w:hAnsi="Arabic Typesetting" w:cs="Arabic Typesetting"/>
                <w:sz w:val="36"/>
                <w:szCs w:val="36"/>
              </w:rPr>
              <w:t>تكوين الكفاءات في استعمال المعلومات التقنية والعلمية الملائمة لمجالات تكنولوجيا محددة حلا لتحديات إنمائية محددة - المرحلة الأولى</w:t>
            </w:r>
            <w:r w:rsidR="0056109A">
              <w:rPr>
                <w:rFonts w:ascii="Arabic Typesetting" w:hAnsi="Arabic Typesetting" w:cs="Arabic Typesetting" w:hint="cs"/>
                <w:sz w:val="36"/>
                <w:szCs w:val="36"/>
              </w:rPr>
              <w:t xml:space="preserve"> (</w:t>
            </w:r>
            <w:r w:rsidRPr="00164CBB">
              <w:rPr>
                <w:rFonts w:ascii="Arabic Typesetting" w:hAnsi="Arabic Typesetting" w:cs="Arabic Typesetting"/>
                <w:sz w:val="36"/>
                <w:szCs w:val="36"/>
                <w:rtl w:val="0"/>
              </w:rPr>
              <w:t>CDIP/12/3</w:t>
            </w:r>
            <w:r w:rsidR="008F4F46">
              <w:rPr>
                <w:rFonts w:ascii="Arabic Typesetting" w:hAnsi="Arabic Typesetting" w:cs="Arabic Typesetting" w:hint="cs"/>
                <w:sz w:val="36"/>
                <w:szCs w:val="36"/>
              </w:rPr>
              <w:t>)</w:t>
            </w:r>
            <w:r w:rsidR="00DD3DC8">
              <w:rPr>
                <w:rFonts w:ascii="Arabic Typesetting" w:hAnsi="Arabic Typesetting" w:cs="Arabic Typesetting"/>
                <w:sz w:val="36"/>
                <w:szCs w:val="36"/>
              </w:rPr>
              <w:t>؛</w:t>
            </w:r>
          </w:p>
          <w:p w14:paraId="3F895A0F" w14:textId="3A1BD9C0" w:rsidR="00045AAE" w:rsidRDefault="00D91DD4" w:rsidP="00DD3DC8">
            <w:pPr>
              <w:spacing w:after="120" w:line="360" w:lineRule="exact"/>
              <w:ind w:left="851" w:hanging="567"/>
              <w:rPr>
                <w:rFonts w:ascii="Arabic Typesetting" w:hAnsi="Arabic Typesetting" w:cs="Arabic Typesetting"/>
                <w:bCs/>
                <w:sz w:val="36"/>
                <w:szCs w:val="36"/>
              </w:rPr>
            </w:pPr>
            <w:r w:rsidRPr="00164CBB">
              <w:rPr>
                <w:rFonts w:ascii="Arabic Typesetting" w:hAnsi="Arabic Typesetting" w:cs="Arabic Typesetting"/>
                <w:sz w:val="36"/>
                <w:szCs w:val="36"/>
              </w:rPr>
              <w:t>"4"</w:t>
            </w:r>
            <w:r w:rsidR="00DD3DC8">
              <w:rPr>
                <w:rFonts w:ascii="Arabic Typesetting" w:hAnsi="Arabic Typesetting" w:cs="Arabic Typesetting"/>
                <w:sz w:val="36"/>
                <w:szCs w:val="36"/>
              </w:rPr>
              <w:tab/>
            </w:r>
            <w:r w:rsidRPr="00164CBB">
              <w:rPr>
                <w:rFonts w:ascii="Arabic Typesetting" w:hAnsi="Arabic Typesetting" w:cs="Arabic Typesetting"/>
                <w:sz w:val="36"/>
                <w:szCs w:val="36"/>
              </w:rPr>
              <w:t xml:space="preserve">وتعزيز التعاون حول الملكية الفكرية والتنمية فيما بين بلدان الجنوب من بلدان نامية وبلدان أقل نمواً </w:t>
            </w:r>
            <w:r w:rsidR="0056109A">
              <w:rPr>
                <w:rFonts w:ascii="Arabic Typesetting" w:hAnsi="Arabic Typesetting" w:cs="Arabic Typesetting" w:hint="cs"/>
                <w:sz w:val="36"/>
                <w:szCs w:val="36"/>
              </w:rPr>
              <w:t>(</w:t>
            </w:r>
            <w:r w:rsidRPr="00164CBB">
              <w:rPr>
                <w:rFonts w:ascii="Arabic Typesetting" w:hAnsi="Arabic Typesetting" w:cs="Arabic Typesetting"/>
                <w:sz w:val="36"/>
                <w:szCs w:val="36"/>
                <w:rtl w:val="0"/>
              </w:rPr>
              <w:t>CDIP/13/4</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p>
          <w:p w14:paraId="1E098241" w14:textId="74C7750B" w:rsidR="00045AAE" w:rsidRDefault="00D91DD4" w:rsidP="00DD3DC8">
            <w:pPr>
              <w:spacing w:after="120" w:line="360" w:lineRule="exact"/>
              <w:ind w:left="851" w:hanging="567"/>
              <w:rPr>
                <w:rFonts w:ascii="Arabic Typesetting" w:hAnsi="Arabic Typesetting" w:cs="Arabic Typesetting"/>
                <w:bCs/>
                <w:sz w:val="36"/>
                <w:szCs w:val="36"/>
              </w:rPr>
            </w:pPr>
            <w:r w:rsidRPr="00164CBB">
              <w:rPr>
                <w:rFonts w:ascii="Arabic Typesetting" w:hAnsi="Arabic Typesetting" w:cs="Arabic Typesetting"/>
                <w:sz w:val="36"/>
                <w:szCs w:val="36"/>
              </w:rPr>
              <w:t>"5"</w:t>
            </w:r>
            <w:r w:rsidR="00DD3DC8">
              <w:rPr>
                <w:rFonts w:ascii="Arabic Typesetting" w:hAnsi="Arabic Typesetting" w:cs="Arabic Typesetting"/>
                <w:sz w:val="36"/>
                <w:szCs w:val="36"/>
              </w:rPr>
              <w:tab/>
            </w:r>
            <w:r w:rsidRPr="00164CBB">
              <w:rPr>
                <w:rFonts w:ascii="Arabic Typesetting" w:hAnsi="Arabic Typesetting" w:cs="Arabic Typesetting"/>
                <w:sz w:val="36"/>
                <w:szCs w:val="36"/>
              </w:rPr>
              <w:t>الملكية الفكرية ونقل التكنولوجيا:</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التحديات المشتركة - إيجاد الحلول </w:t>
            </w:r>
            <w:r w:rsidR="008F4F46">
              <w:rPr>
                <w:rFonts w:ascii="Arabic Typesetting" w:hAnsi="Arabic Typesetting" w:cs="Arabic Typesetting"/>
                <w:sz w:val="36"/>
                <w:szCs w:val="36"/>
              </w:rPr>
              <w:t>(</w:t>
            </w:r>
            <w:r w:rsidRPr="00164CBB">
              <w:rPr>
                <w:rFonts w:ascii="Arabic Typesetting" w:hAnsi="Arabic Typesetting" w:cs="Arabic Typesetting"/>
                <w:sz w:val="36"/>
                <w:szCs w:val="36"/>
                <w:rtl w:val="0"/>
              </w:rPr>
              <w:t>CDIP/16/3</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w:t>
            </w:r>
          </w:p>
          <w:p w14:paraId="366F1BF4" w14:textId="1350CE5D" w:rsidR="00D91DD4" w:rsidRPr="00164CBB" w:rsidRDefault="00D91DD4" w:rsidP="00164CBB">
            <w:pPr>
              <w:spacing w:after="120" w:line="360" w:lineRule="exact"/>
              <w:rPr>
                <w:rFonts w:ascii="Arabic Typesetting" w:hAnsi="Arabic Typesetting" w:cs="Arabic Typesetting"/>
                <w:b/>
                <w:sz w:val="36"/>
                <w:szCs w:val="36"/>
              </w:rPr>
            </w:pPr>
            <w:r w:rsidRPr="00164CBB">
              <w:rPr>
                <w:rFonts w:ascii="Arabic Typesetting" w:hAnsi="Arabic Typesetting" w:cs="Arabic Typesetting"/>
                <w:sz w:val="36"/>
                <w:szCs w:val="36"/>
              </w:rPr>
              <w:t>وفضلا عن ذلك، يُرجى الرجوع إلى التقرير المرحلي عن مشروع بناء القدرات في استخدام المعلومات التقنية والعلمية الملائمة لمجالات تكنولوجية محددة حلّا لتحديات إنمائية محددة - المرحلة الثانية الواردة في المرفق الثالث من هذه الوثيقة.</w:t>
            </w:r>
          </w:p>
        </w:tc>
      </w:tr>
    </w:tbl>
    <w:p w14:paraId="62C9DC5B"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br w:type="page"/>
      </w:r>
      <w:r w:rsidRPr="00164CBB">
        <w:rPr>
          <w:rFonts w:ascii="Arabic Typesetting" w:hAnsi="Arabic Typesetting" w:cs="Arabic Typesetting"/>
          <w:i/>
          <w:iCs/>
          <w:sz w:val="36"/>
          <w:szCs w:val="36"/>
        </w:rPr>
        <w:lastRenderedPageBreak/>
        <w:t>التوصية 35:</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مطالبة الويبو بإجراء دراسات جديدة، بطلب من الدول الأعضاء، لتقييم الأثر الاقتصادي والاجتماعي والثقافي لانتفاع تلك الدول بأنظمة الملكية الفكرية.</w:t>
      </w:r>
    </w:p>
    <w:p w14:paraId="02BD2A0C" w14:textId="6DD6C17D" w:rsidR="00D91DD4" w:rsidRPr="00164CBB"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i/>
          <w:iCs/>
          <w:sz w:val="36"/>
          <w:szCs w:val="36"/>
        </w:rPr>
        <w:t>التوصية 37:</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يجوز للويبو أن تجري دراسات بشأن حماية الملكية الفكرية، بطلب وتوجيه من الدول الأعضاء، لتحديد أوجه الصلة والتأثير بين الملكية الفكرية والتنمية.</w:t>
      </w:r>
    </w:p>
    <w:p w14:paraId="2E02C92E" w14:textId="77777777" w:rsidR="00D91DD4" w:rsidRPr="00164CBB" w:rsidRDefault="00D91DD4" w:rsidP="00164CBB">
      <w:pPr>
        <w:spacing w:after="120" w:line="360" w:lineRule="exact"/>
        <w:rPr>
          <w:rFonts w:ascii="Arabic Typesetting" w:hAnsi="Arabic Typesetting" w:cs="Arabic Typesetting"/>
          <w:bCs/>
          <w:sz w:val="36"/>
          <w:szCs w:val="36"/>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D91DD4" w:rsidRPr="00DD3DC8" w14:paraId="380D03BB" w14:textId="77777777" w:rsidTr="00F34961">
        <w:trPr>
          <w:trHeight w:val="392"/>
        </w:trPr>
        <w:tc>
          <w:tcPr>
            <w:tcW w:w="6379" w:type="dxa"/>
            <w:shd w:val="clear" w:color="auto" w:fill="auto"/>
            <w:vAlign w:val="center"/>
          </w:tcPr>
          <w:p w14:paraId="75B560F2" w14:textId="2B581943" w:rsidR="00D91DD4" w:rsidRPr="00DD3DC8" w:rsidRDefault="00DD3DC8" w:rsidP="00DD3DC8">
            <w:pPr>
              <w:pStyle w:val="Heading3"/>
              <w:spacing w:before="0" w:after="120" w:line="360" w:lineRule="exact"/>
              <w:rPr>
                <w:rFonts w:ascii="Arabic Typesetting" w:hAnsi="Arabic Typesetting" w:cs="Arabic Typesetting"/>
                <w:bCs w:val="0"/>
                <w:sz w:val="36"/>
                <w:szCs w:val="36"/>
              </w:rPr>
            </w:pPr>
            <w:r>
              <w:rPr>
                <w:rFonts w:ascii="Arabic Typesetting" w:hAnsi="Arabic Typesetting" w:cs="Arabic Typesetting"/>
                <w:bCs w:val="0"/>
                <w:sz w:val="36"/>
                <w:szCs w:val="36"/>
              </w:rPr>
              <w:t>استراتيجيات التنفيذ</w:t>
            </w:r>
          </w:p>
        </w:tc>
        <w:tc>
          <w:tcPr>
            <w:tcW w:w="7371" w:type="dxa"/>
            <w:shd w:val="clear" w:color="auto" w:fill="auto"/>
            <w:vAlign w:val="center"/>
          </w:tcPr>
          <w:p w14:paraId="3D607248" w14:textId="0D6DBE78" w:rsidR="00D91DD4" w:rsidRPr="00DD3DC8" w:rsidRDefault="00D91DD4" w:rsidP="00DD3DC8">
            <w:pPr>
              <w:pStyle w:val="Heading3"/>
              <w:spacing w:before="0" w:after="120" w:line="360" w:lineRule="exact"/>
              <w:rPr>
                <w:rFonts w:ascii="Arabic Typesetting" w:hAnsi="Arabic Typesetting" w:cs="Arabic Typesetting"/>
                <w:bCs w:val="0"/>
                <w:sz w:val="36"/>
                <w:szCs w:val="36"/>
              </w:rPr>
            </w:pPr>
            <w:r w:rsidRPr="00DD3DC8">
              <w:rPr>
                <w:rFonts w:ascii="Arabic Typesetting" w:hAnsi="Arabic Typesetting" w:cs="Arabic Typesetting"/>
                <w:bCs w:val="0"/>
                <w:sz w:val="36"/>
                <w:szCs w:val="36"/>
              </w:rPr>
              <w:t>ا</w:t>
            </w:r>
            <w:r w:rsidR="00DD3DC8">
              <w:rPr>
                <w:rFonts w:ascii="Arabic Typesetting" w:hAnsi="Arabic Typesetting" w:cs="Arabic Typesetting"/>
                <w:bCs w:val="0"/>
                <w:sz w:val="36"/>
                <w:szCs w:val="36"/>
              </w:rPr>
              <w:t>لإنجازات</w:t>
            </w:r>
          </w:p>
        </w:tc>
      </w:tr>
      <w:tr w:rsidR="00D91DD4" w:rsidRPr="00DD3DC8" w14:paraId="10BE124F" w14:textId="77777777" w:rsidTr="00F34961">
        <w:tblPrEx>
          <w:tblCellMar>
            <w:top w:w="108" w:type="dxa"/>
            <w:bottom w:w="108" w:type="dxa"/>
          </w:tblCellMar>
        </w:tblPrEx>
        <w:trPr>
          <w:trHeight w:val="990"/>
        </w:trPr>
        <w:tc>
          <w:tcPr>
            <w:tcW w:w="6379" w:type="dxa"/>
            <w:shd w:val="clear" w:color="auto" w:fill="auto"/>
          </w:tcPr>
          <w:p w14:paraId="5AB3CDCD" w14:textId="580C2946" w:rsidR="00D91DD4" w:rsidRPr="00DD3DC8" w:rsidRDefault="00D91DD4" w:rsidP="00DD3DC8">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تعزيز قدرات الخبراء الاقتصاديين في البلدان النامية والبلدان المنتقلة إلى نظام الاقتصاد الحر أساساً، من أجل الشروع في أبحاث اقتص</w:t>
            </w:r>
            <w:r w:rsidR="00DD3DC8">
              <w:rPr>
                <w:rFonts w:ascii="Arabic Typesetting" w:hAnsi="Arabic Typesetting" w:cs="Arabic Typesetting"/>
                <w:sz w:val="36"/>
                <w:szCs w:val="36"/>
              </w:rPr>
              <w:t>ادية علمية حول الملكية الفكرية.</w:t>
            </w:r>
          </w:p>
        </w:tc>
        <w:tc>
          <w:tcPr>
            <w:tcW w:w="7371" w:type="dxa"/>
            <w:vMerge w:val="restart"/>
            <w:shd w:val="clear" w:color="auto" w:fill="auto"/>
          </w:tcPr>
          <w:p w14:paraId="2322178D" w14:textId="77777777" w:rsidR="00045AAE" w:rsidRPr="00DD3DC8" w:rsidRDefault="00D91DD4" w:rsidP="00164CBB">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ويوفر مؤشر الابتكار العالمي أداة للبلدان النامية والبلدان التي تمر اقتصاداتها بمرحلة انتقالية لقياس أدائها الابتكاري، بما في ذلك تحديد نقاط القوة والضعف الرئيسية في أداء الابتكار.</w:t>
            </w:r>
          </w:p>
          <w:p w14:paraId="661BB286" w14:textId="5A375390" w:rsidR="00045AAE" w:rsidRPr="00DD3DC8" w:rsidRDefault="00D91DD4" w:rsidP="00164CBB">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 xml:space="preserve">ينظر التقرير العالمي للملكية الفكرية لعام 2015 بشأن الابتكار الخارق والنمو الاقتصادي أوجه التقدم التكنولوجي في الأدلة على سبل مساهمة الملكية الفكرية في النمو الابتكار مع التركيز على مجالات محددة أو ابتكارات خارقة </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 xml:space="preserve">الطباعة المجسمة أو </w:t>
            </w:r>
            <w:proofErr w:type="spellStart"/>
            <w:r w:rsidRPr="00DD3DC8">
              <w:rPr>
                <w:rFonts w:ascii="Arabic Typesetting" w:hAnsi="Arabic Typesetting" w:cs="Arabic Typesetting"/>
                <w:sz w:val="36"/>
                <w:szCs w:val="36"/>
              </w:rPr>
              <w:t>الإنسالات</w:t>
            </w:r>
            <w:proofErr w:type="spellEnd"/>
            <w:r w:rsidRPr="00DD3DC8">
              <w:rPr>
                <w:rFonts w:ascii="Arabic Typesetting" w:hAnsi="Arabic Typesetting" w:cs="Arabic Typesetting"/>
                <w:sz w:val="36"/>
                <w:szCs w:val="36"/>
              </w:rPr>
              <w:t xml:space="preserve"> أو التكنولوجيا النانوية</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w:t>
            </w:r>
          </w:p>
          <w:p w14:paraId="499349F3" w14:textId="77777777" w:rsidR="00045AAE" w:rsidRPr="00DD3DC8" w:rsidRDefault="00D91DD4" w:rsidP="00164CBB">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ونُشرت ثماني ورقات عمل اقتصادية جديدة على موقع الويبو الإلكتروني.</w:t>
            </w:r>
          </w:p>
          <w:p w14:paraId="4322A662" w14:textId="322076FB" w:rsidR="00045AAE" w:rsidRPr="00DD3DC8" w:rsidRDefault="00D91DD4" w:rsidP="00164CBB">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وبدأ تنفيذ المرحلة الثانية من المشروع بشأن الملكية الفكرية والتنمية الاقتصادية الاجتماعية في عام 2015.</w:t>
            </w:r>
            <w:r w:rsidR="006424CF" w:rsidRPr="00DD3DC8">
              <w:rPr>
                <w:rFonts w:ascii="Arabic Typesetting" w:hAnsi="Arabic Typesetting" w:cs="Arabic Typesetting"/>
                <w:sz w:val="36"/>
                <w:szCs w:val="36"/>
              </w:rPr>
              <w:t xml:space="preserve"> </w:t>
            </w:r>
            <w:r w:rsidRPr="00DD3DC8">
              <w:rPr>
                <w:rFonts w:ascii="Arabic Typesetting" w:hAnsi="Arabic Typesetting" w:cs="Arabic Typesetting"/>
                <w:sz w:val="36"/>
                <w:szCs w:val="36"/>
              </w:rPr>
              <w:t xml:space="preserve">واستُهلت عدة دراسات جديدة وفقاً لما يرد في التقرير المرحلي عن هذا المشروع </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المرفق الثاني من هذه الوثيقة</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w:t>
            </w:r>
          </w:p>
          <w:p w14:paraId="3AE8D19C" w14:textId="56263EAC" w:rsidR="00D91DD4" w:rsidRPr="00DD3DC8" w:rsidRDefault="00D91DD4" w:rsidP="00164CBB">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عن الفترة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 وبخاصة البرنامج 16.</w:t>
            </w:r>
          </w:p>
        </w:tc>
      </w:tr>
      <w:tr w:rsidR="00D91DD4" w:rsidRPr="00DD3DC8" w14:paraId="1768D526" w14:textId="77777777" w:rsidTr="00F34961">
        <w:tblPrEx>
          <w:tblCellMar>
            <w:top w:w="108" w:type="dxa"/>
            <w:bottom w:w="108" w:type="dxa"/>
          </w:tblCellMar>
        </w:tblPrEx>
        <w:tc>
          <w:tcPr>
            <w:tcW w:w="6379" w:type="dxa"/>
            <w:shd w:val="clear" w:color="auto" w:fill="auto"/>
          </w:tcPr>
          <w:p w14:paraId="485EAFC7" w14:textId="20D080C0" w:rsidR="00D91DD4" w:rsidRPr="00DD3DC8" w:rsidRDefault="00D91DD4" w:rsidP="00DD3DC8">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إعداد وثائق مرجعية توفر نظرة عامة عن الأبحاث الاقتصادية العلمية الحالية حول حقوق الملكية الفكرية وتحديد مواطن النقص في البحث واق</w:t>
            </w:r>
            <w:r w:rsidR="00DD3DC8">
              <w:rPr>
                <w:rFonts w:ascii="Arabic Typesetting" w:hAnsi="Arabic Typesetting" w:cs="Arabic Typesetting"/>
                <w:sz w:val="36"/>
                <w:szCs w:val="36"/>
              </w:rPr>
              <w:t>تراح مجالات بحث ممكنة للمستقبل.</w:t>
            </w:r>
          </w:p>
        </w:tc>
        <w:tc>
          <w:tcPr>
            <w:tcW w:w="7371" w:type="dxa"/>
            <w:vMerge/>
            <w:shd w:val="clear" w:color="auto" w:fill="auto"/>
          </w:tcPr>
          <w:p w14:paraId="738A3038" w14:textId="77777777" w:rsidR="00D91DD4" w:rsidRPr="00DD3DC8" w:rsidRDefault="00D91DD4" w:rsidP="00164CBB">
            <w:pPr>
              <w:spacing w:after="120" w:line="360" w:lineRule="exact"/>
              <w:rPr>
                <w:rFonts w:ascii="Arabic Typesetting" w:hAnsi="Arabic Typesetting" w:cs="Arabic Typesetting"/>
                <w:sz w:val="36"/>
                <w:szCs w:val="36"/>
              </w:rPr>
            </w:pPr>
          </w:p>
        </w:tc>
      </w:tr>
      <w:tr w:rsidR="00D91DD4" w:rsidRPr="00DD3DC8" w14:paraId="527A793C" w14:textId="77777777" w:rsidTr="00F34961">
        <w:tblPrEx>
          <w:tblCellMar>
            <w:top w:w="108" w:type="dxa"/>
            <w:bottom w:w="108" w:type="dxa"/>
          </w:tblCellMar>
        </w:tblPrEx>
        <w:tc>
          <w:tcPr>
            <w:tcW w:w="6379" w:type="dxa"/>
            <w:shd w:val="clear" w:color="auto" w:fill="auto"/>
          </w:tcPr>
          <w:p w14:paraId="7953ADD8" w14:textId="5FA250C5" w:rsidR="00D91DD4" w:rsidRPr="00DD3DC8" w:rsidRDefault="00D91DD4" w:rsidP="00DD3DC8">
            <w:pPr>
              <w:spacing w:after="120" w:line="360" w:lineRule="exact"/>
              <w:rPr>
                <w:rFonts w:ascii="Arabic Typesetting" w:hAnsi="Arabic Typesetting" w:cs="Arabic Typesetting"/>
                <w:sz w:val="36"/>
                <w:szCs w:val="36"/>
              </w:rPr>
            </w:pPr>
            <w:r w:rsidRPr="00DD3DC8">
              <w:rPr>
                <w:rFonts w:ascii="Arabic Typesetting" w:hAnsi="Arabic Typesetting" w:cs="Arabic Typesetting"/>
                <w:sz w:val="36"/>
                <w:szCs w:val="36"/>
              </w:rPr>
              <w:t xml:space="preserve">يجري التعامل مباشرة مع هذه التوصيات من خلال مشروع بعنوان "المشروع المعني بالملكية الفكرية والتنمية الاجتماعية والاقتصادية" </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 xml:space="preserve">المشروع </w:t>
            </w:r>
            <w:r w:rsidRPr="00DD3DC8">
              <w:rPr>
                <w:rFonts w:ascii="Arabic Typesetting" w:hAnsi="Arabic Typesetting" w:cs="Arabic Typesetting"/>
                <w:sz w:val="36"/>
                <w:szCs w:val="36"/>
                <w:rtl w:val="0"/>
              </w:rPr>
              <w:t>DA_35_37_01</w:t>
            </w:r>
            <w:r w:rsidRPr="00DD3DC8">
              <w:rPr>
                <w:rFonts w:ascii="Arabic Typesetting" w:hAnsi="Arabic Typesetting" w:cs="Arabic Typesetting"/>
                <w:sz w:val="36"/>
                <w:szCs w:val="36"/>
              </w:rPr>
              <w:t xml:space="preserve"> الوارد في الوثيقة </w:t>
            </w:r>
            <w:r w:rsidRPr="00DD3DC8">
              <w:rPr>
                <w:rFonts w:ascii="Arabic Typesetting" w:hAnsi="Arabic Typesetting" w:cs="Arabic Typesetting"/>
                <w:sz w:val="36"/>
                <w:szCs w:val="36"/>
                <w:rtl w:val="0"/>
              </w:rPr>
              <w:t>CDIP/5/7 Rev</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 xml:space="preserve"> والمشروع المعني بالملكية الفكرية والتنمية الاجتماعية والاقتصادية - المرحلة الثانية </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 xml:space="preserve">المشروع </w:t>
            </w:r>
            <w:r w:rsidRPr="00DD3DC8">
              <w:rPr>
                <w:rFonts w:ascii="Arabic Typesetting" w:hAnsi="Arabic Typesetting" w:cs="Arabic Typesetting"/>
                <w:sz w:val="36"/>
                <w:szCs w:val="36"/>
                <w:rtl w:val="0"/>
              </w:rPr>
              <w:t>DA_35_37_02</w:t>
            </w:r>
            <w:r w:rsidR="008F4F46">
              <w:rPr>
                <w:rFonts w:ascii="Arabic Typesetting" w:hAnsi="Arabic Typesetting" w:cs="Arabic Typesetting"/>
                <w:sz w:val="36"/>
                <w:szCs w:val="36"/>
              </w:rPr>
              <w:t>)</w:t>
            </w:r>
            <w:r w:rsidRPr="00DD3DC8">
              <w:rPr>
                <w:rFonts w:ascii="Arabic Typesetting" w:hAnsi="Arabic Typesetting" w:cs="Arabic Typesetting"/>
                <w:sz w:val="36"/>
                <w:szCs w:val="36"/>
              </w:rPr>
              <w:t>.</w:t>
            </w:r>
          </w:p>
        </w:tc>
        <w:tc>
          <w:tcPr>
            <w:tcW w:w="7371" w:type="dxa"/>
            <w:vMerge/>
            <w:shd w:val="clear" w:color="auto" w:fill="auto"/>
          </w:tcPr>
          <w:p w14:paraId="1A413427" w14:textId="77777777" w:rsidR="00D91DD4" w:rsidRPr="00DD3DC8" w:rsidRDefault="00D91DD4" w:rsidP="00164CBB">
            <w:pPr>
              <w:spacing w:after="120" w:line="360" w:lineRule="exact"/>
              <w:rPr>
                <w:rFonts w:ascii="Arabic Typesetting" w:hAnsi="Arabic Typesetting" w:cs="Arabic Typesetting"/>
                <w:sz w:val="36"/>
                <w:szCs w:val="36"/>
              </w:rPr>
            </w:pPr>
          </w:p>
        </w:tc>
      </w:tr>
    </w:tbl>
    <w:p w14:paraId="2EF1DED4" w14:textId="77777777" w:rsidR="00045AAE" w:rsidRDefault="00D91DD4" w:rsidP="00164CBB">
      <w:pPr>
        <w:spacing w:after="120" w:line="360" w:lineRule="exact"/>
        <w:rPr>
          <w:rFonts w:ascii="Arabic Typesetting" w:hAnsi="Arabic Typesetting" w:cs="Arabic Typesetting"/>
          <w:bCs/>
          <w:sz w:val="36"/>
          <w:szCs w:val="36"/>
        </w:rPr>
      </w:pPr>
      <w:r w:rsidRPr="00164CBB">
        <w:rPr>
          <w:rFonts w:ascii="Arabic Typesetting" w:hAnsi="Arabic Typesetting" w:cs="Arabic Typesetting"/>
          <w:sz w:val="36"/>
          <w:szCs w:val="36"/>
        </w:rPr>
        <w:br w:type="page"/>
      </w:r>
      <w:r w:rsidRPr="00164CBB">
        <w:rPr>
          <w:rFonts w:ascii="Arabic Typesetting" w:hAnsi="Arabic Typesetting" w:cs="Arabic Typesetting"/>
          <w:i/>
          <w:iCs/>
          <w:sz w:val="36"/>
          <w:szCs w:val="36"/>
        </w:rPr>
        <w:lastRenderedPageBreak/>
        <w:t>التوصية 42:</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تعزيز التدابير التي تضمن المشاركة الواسعة للمجتمع المدني بكل فئاته في أنشطة الويبو، وفقا للمعايير التي تتعلق بقبول المنظمات غير الحكومية واعتمادها بما يجعل هذه القضية قيد الدرس باستمرار.</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7371"/>
      </w:tblGrid>
      <w:tr w:rsidR="00D91DD4" w:rsidRPr="00164CBB" w14:paraId="7D236295" w14:textId="77777777" w:rsidTr="00F34961">
        <w:trPr>
          <w:trHeight w:val="392"/>
        </w:trPr>
        <w:tc>
          <w:tcPr>
            <w:tcW w:w="6379" w:type="dxa"/>
            <w:shd w:val="clear" w:color="auto" w:fill="auto"/>
            <w:vAlign w:val="center"/>
          </w:tcPr>
          <w:p w14:paraId="1CF9F0C9" w14:textId="57F14275" w:rsidR="00D91DD4" w:rsidRPr="00DD3DC8" w:rsidRDefault="00DD3DC8" w:rsidP="00DD3DC8">
            <w:pPr>
              <w:pStyle w:val="Heading3"/>
              <w:spacing w:before="0" w:after="120" w:line="360" w:lineRule="exact"/>
              <w:rPr>
                <w:rFonts w:ascii="Arabic Typesetting" w:hAnsi="Arabic Typesetting" w:cs="Arabic Typesetting"/>
                <w:bCs w:val="0"/>
                <w:sz w:val="36"/>
                <w:szCs w:val="36"/>
              </w:rPr>
            </w:pPr>
            <w:r>
              <w:rPr>
                <w:rFonts w:ascii="Arabic Typesetting" w:hAnsi="Arabic Typesetting" w:cs="Arabic Typesetting"/>
                <w:bCs w:val="0"/>
                <w:sz w:val="36"/>
                <w:szCs w:val="36"/>
              </w:rPr>
              <w:t>استراتيجيات التنفيذ</w:t>
            </w:r>
          </w:p>
        </w:tc>
        <w:tc>
          <w:tcPr>
            <w:tcW w:w="7371" w:type="dxa"/>
            <w:shd w:val="clear" w:color="auto" w:fill="auto"/>
            <w:vAlign w:val="center"/>
          </w:tcPr>
          <w:p w14:paraId="2F7D8350" w14:textId="640F3D03" w:rsidR="00D91DD4" w:rsidRPr="00DD3DC8" w:rsidRDefault="00D91DD4" w:rsidP="00DD3DC8">
            <w:pPr>
              <w:pStyle w:val="Heading3"/>
              <w:spacing w:before="0" w:after="120" w:line="360" w:lineRule="exact"/>
              <w:rPr>
                <w:rFonts w:ascii="Arabic Typesetting" w:hAnsi="Arabic Typesetting" w:cs="Arabic Typesetting"/>
                <w:bCs w:val="0"/>
                <w:sz w:val="36"/>
                <w:szCs w:val="36"/>
              </w:rPr>
            </w:pPr>
            <w:r w:rsidRPr="00DD3DC8">
              <w:rPr>
                <w:rFonts w:ascii="Arabic Typesetting" w:hAnsi="Arabic Typesetting" w:cs="Arabic Typesetting"/>
                <w:bCs w:val="0"/>
                <w:sz w:val="36"/>
                <w:szCs w:val="36"/>
              </w:rPr>
              <w:t>ا</w:t>
            </w:r>
            <w:r w:rsidR="00DD3DC8">
              <w:rPr>
                <w:rFonts w:ascii="Arabic Typesetting" w:hAnsi="Arabic Typesetting" w:cs="Arabic Typesetting"/>
                <w:bCs w:val="0"/>
                <w:sz w:val="36"/>
                <w:szCs w:val="36"/>
              </w:rPr>
              <w:t>لإنجازات</w:t>
            </w:r>
          </w:p>
        </w:tc>
      </w:tr>
      <w:tr w:rsidR="00D91DD4" w:rsidRPr="00164CBB" w14:paraId="189732C8" w14:textId="77777777" w:rsidTr="00F34961">
        <w:tblPrEx>
          <w:tblCellMar>
            <w:top w:w="108" w:type="dxa"/>
            <w:bottom w:w="108" w:type="dxa"/>
          </w:tblCellMar>
        </w:tblPrEx>
        <w:tc>
          <w:tcPr>
            <w:tcW w:w="6379" w:type="dxa"/>
            <w:shd w:val="clear" w:color="auto" w:fill="auto"/>
          </w:tcPr>
          <w:p w14:paraId="6D1F6A5D" w14:textId="38537B35" w:rsidR="00D91DD4" w:rsidRPr="00164CBB" w:rsidRDefault="00D91DD4" w:rsidP="00DD3DC8">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لا تزال الإجراءات والشروط الحالية لمنح صفة مراقب في الويبو لكل من أصحاب المصلحة المعنيين من المنظمات غير الحكومية والمنظمات الحكومية الدولية متوافقة مع هذه التوصية.</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 xml:space="preserve">وتهدف عملية المراجعة المتعلقة بمنح صفة مراقب لمنظمة ما إلى ضمان جديتها ومصداقيتها، وعلاقة أنشطتها بمجال الملكية الفكرية، وينبغي أن يستمر ذلك. وبالنسبة إلى الطلبات المقدمة من المنظمات غير الحكومية الوطنية، فمن المتعارف عليه إجراء مشاورات مع الدولة المعنية وقد تبيّن أيضا أن ذلك الإجراء مهم ومفيد لضمان مشاركة المنظمات التي لها علاقة بعمل الويبو وبتوصيات </w:t>
            </w:r>
            <w:r w:rsidR="00785D48">
              <w:rPr>
                <w:rFonts w:ascii="Arabic Typesetting" w:hAnsi="Arabic Typesetting" w:cs="Arabic Typesetting"/>
                <w:sz w:val="36"/>
                <w:szCs w:val="36"/>
              </w:rPr>
              <w:t>أجندة التنمية</w:t>
            </w:r>
            <w:r w:rsidRPr="00164CBB">
              <w:rPr>
                <w:rFonts w:ascii="Arabic Typesetting" w:hAnsi="Arabic Typesetting" w:cs="Arabic Typesetting"/>
                <w:sz w:val="36"/>
                <w:szCs w:val="36"/>
              </w:rPr>
              <w:t xml:space="preserve"> أيضا.</w:t>
            </w:r>
            <w:r w:rsidR="006424CF">
              <w:rPr>
                <w:rFonts w:ascii="Arabic Typesetting" w:hAnsi="Arabic Typesetting" w:cs="Arabic Typesetting"/>
                <w:sz w:val="36"/>
                <w:szCs w:val="36"/>
              </w:rPr>
              <w:t xml:space="preserve"> </w:t>
            </w:r>
            <w:r w:rsidRPr="00164CBB">
              <w:rPr>
                <w:rFonts w:ascii="Arabic Typesetting" w:hAnsi="Arabic Typesetting" w:cs="Arabic Typesetting"/>
                <w:sz w:val="36"/>
                <w:szCs w:val="36"/>
              </w:rPr>
              <w:t>وبجانب إجراءات الاعتماد هذه، تستمر الويبو في تحديد المبادرات التي تيسر المشاركة الفعالة للمراقبين والمجتمع المدني ككل ف</w:t>
            </w:r>
            <w:r w:rsidR="00DD3DC8">
              <w:rPr>
                <w:rFonts w:ascii="Arabic Typesetting" w:hAnsi="Arabic Typesetting" w:cs="Arabic Typesetting"/>
                <w:sz w:val="36"/>
                <w:szCs w:val="36"/>
              </w:rPr>
              <w:t>ي أنشطتها وتنفيذ هذه المبادرات.</w:t>
            </w:r>
          </w:p>
        </w:tc>
        <w:tc>
          <w:tcPr>
            <w:tcW w:w="7371" w:type="dxa"/>
            <w:shd w:val="clear" w:color="auto" w:fill="auto"/>
          </w:tcPr>
          <w:p w14:paraId="262633F1"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استمر تعزيز مشاركة المجتمع المدني في أنشطة الويبو.</w:t>
            </w:r>
          </w:p>
          <w:p w14:paraId="74431EDC"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تواصل تزويد المنظمات غير الحكومية بمنتدى قيم لتبادل الآراء المباشرة في النظام الدولي للملكية الفكرية عامة وفي عمل الويبو خاصةً.</w:t>
            </w:r>
          </w:p>
          <w:p w14:paraId="057E829A"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تعزيز المشاركة والتعاون مع الجهات المعنية غير الحكومية في حلقات العمل والندوات والمشاورات بشأن مشاريع محددة والأحداث الجانبية، لاستمرار التفاعل المفتوح والشفاف والمتجاوب مع هذه الجهات المعنية. </w:t>
            </w:r>
          </w:p>
          <w:p w14:paraId="7839DD54" w14:textId="77777777" w:rsidR="00045AAE" w:rsidRDefault="00D91DD4" w:rsidP="00164CBB">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توطيد التعاون مع الجهات غير الحكومية عن طريق مواصلة تطوير المنصات والشراكات التي تساهم في النهوض بالملكية الفكرية بوصفها أداة للنمو الاقتصادي والتنمية على الصعيد العالمي. </w:t>
            </w:r>
          </w:p>
          <w:p w14:paraId="1A53B6C4" w14:textId="5F079B5B" w:rsidR="00D91DD4" w:rsidRPr="00164CBB" w:rsidRDefault="00D91DD4" w:rsidP="00DD3DC8">
            <w:pPr>
              <w:spacing w:after="120" w:line="360" w:lineRule="exact"/>
              <w:rPr>
                <w:rFonts w:ascii="Arabic Typesetting" w:hAnsi="Arabic Typesetting" w:cs="Arabic Typesetting"/>
                <w:sz w:val="36"/>
                <w:szCs w:val="36"/>
              </w:rPr>
            </w:pPr>
            <w:r w:rsidRPr="00164CBB">
              <w:rPr>
                <w:rFonts w:ascii="Arabic Typesetting" w:hAnsi="Arabic Typesetting" w:cs="Arabic Typesetting"/>
                <w:sz w:val="36"/>
                <w:szCs w:val="36"/>
              </w:rPr>
              <w:t xml:space="preserve">وبالإضافة إلى الأنشطة الواردة في قاعدة بيانات المساعدة التقنية للملكية الفكرية، ولمزيد من المعلومات حول الإنجازات المرتبطة بهذه التوصية، يرجى الرجوع إلى تقرير أداء البرنامج عن الفترة 2014/2015 </w:t>
            </w:r>
            <w:r w:rsidR="008F4F46">
              <w:rPr>
                <w:rFonts w:ascii="Arabic Typesetting" w:hAnsi="Arabic Typesetting" w:cs="Arabic Typesetting"/>
                <w:sz w:val="36"/>
                <w:szCs w:val="36"/>
              </w:rPr>
              <w:t xml:space="preserve">(الوثيقة </w:t>
            </w:r>
            <w:r w:rsidR="008F4F46">
              <w:rPr>
                <w:rFonts w:ascii="Arabic Typesetting" w:hAnsi="Arabic Typesetting" w:cs="Arabic Typesetting"/>
                <w:sz w:val="36"/>
                <w:szCs w:val="36"/>
                <w:rtl w:val="0"/>
              </w:rPr>
              <w:t>WO/PBC/25/7</w:t>
            </w:r>
            <w:r w:rsidR="008F4F46">
              <w:rPr>
                <w:rFonts w:ascii="Arabic Typesetting" w:hAnsi="Arabic Typesetting" w:cs="Arabic Typesetting"/>
                <w:sz w:val="36"/>
                <w:szCs w:val="36"/>
              </w:rPr>
              <w:t>)</w:t>
            </w:r>
            <w:r w:rsidRPr="00164CBB">
              <w:rPr>
                <w:rFonts w:ascii="Arabic Typesetting" w:hAnsi="Arabic Typesetting" w:cs="Arabic Typesetting"/>
                <w:sz w:val="36"/>
                <w:szCs w:val="36"/>
              </w:rPr>
              <w:t>، وبخاصة البرنامج 20.</w:t>
            </w:r>
          </w:p>
        </w:tc>
      </w:tr>
    </w:tbl>
    <w:p w14:paraId="0AFFD06F" w14:textId="77777777" w:rsidR="006218E1" w:rsidRPr="00164CBB" w:rsidRDefault="006218E1" w:rsidP="00DD3DC8">
      <w:pPr>
        <w:pStyle w:val="EndofDocumentAR"/>
        <w:spacing w:before="360" w:after="120"/>
      </w:pPr>
      <w:r w:rsidRPr="00164CBB">
        <w:t>[نهاية المرفق الثامن والوثيقة]</w:t>
      </w:r>
    </w:p>
    <w:sectPr w:rsidR="006218E1" w:rsidRPr="00164CBB" w:rsidSect="000955B8">
      <w:headerReference w:type="default" r:id="rId35"/>
      <w:headerReference w:type="first" r:id="rId36"/>
      <w:pgSz w:w="16840" w:h="11907" w:orient="landscape" w:code="9"/>
      <w:pgMar w:top="1134" w:right="567"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99414" w14:textId="77777777" w:rsidR="001A2F8E" w:rsidRDefault="001A2F8E">
      <w:r>
        <w:separator/>
      </w:r>
    </w:p>
    <w:p w14:paraId="2FC2B396" w14:textId="77777777" w:rsidR="001A2F8E" w:rsidRDefault="001A2F8E"/>
  </w:endnote>
  <w:endnote w:type="continuationSeparator" w:id="0">
    <w:p w14:paraId="7C47ED45" w14:textId="77777777" w:rsidR="001A2F8E" w:rsidRDefault="001A2F8E">
      <w:r>
        <w:continuationSeparator/>
      </w:r>
    </w:p>
    <w:p w14:paraId="6E6661F4" w14:textId="77777777" w:rsidR="001A2F8E" w:rsidRDefault="001A2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01D333" w14:textId="77777777" w:rsidR="001A2F8E" w:rsidRDefault="001A2F8E" w:rsidP="009622BF">
      <w:bookmarkStart w:id="0" w:name="OLE_LINK1"/>
      <w:bookmarkStart w:id="1" w:name="OLE_LINK2"/>
      <w:r>
        <w:separator/>
      </w:r>
      <w:bookmarkEnd w:id="0"/>
      <w:bookmarkEnd w:id="1"/>
    </w:p>
  </w:footnote>
  <w:footnote w:type="continuationSeparator" w:id="0">
    <w:p w14:paraId="610742EC" w14:textId="77777777" w:rsidR="001A2F8E" w:rsidRDefault="001A2F8E" w:rsidP="009622BF">
      <w:r>
        <w:separator/>
      </w:r>
    </w:p>
    <w:p w14:paraId="6E9F4653" w14:textId="77777777" w:rsidR="001A2F8E" w:rsidRDefault="001A2F8E"/>
  </w:footnote>
  <w:footnote w:id="1">
    <w:p w14:paraId="60809B6C" w14:textId="481D6349" w:rsidR="00090C42" w:rsidRPr="001F453B" w:rsidRDefault="00090C42" w:rsidP="00AD2075">
      <w:pPr>
        <w:spacing w:line="360" w:lineRule="exact"/>
        <w:rPr>
          <w:rFonts w:ascii="Arabic Typesetting" w:hAnsi="Arabic Typesetting" w:cs="Arabic Typesetting"/>
          <w:sz w:val="28"/>
          <w:szCs w:val="28"/>
        </w:rPr>
      </w:pPr>
      <w:r w:rsidRPr="00AD2075">
        <w:rPr>
          <w:rFonts w:ascii="Arabic Typesetting" w:hAnsi="Arabic Typesetting" w:cs="Arabic Typesetting"/>
          <w:sz w:val="28"/>
          <w:szCs w:val="28"/>
          <w:vertAlign w:val="superscript"/>
          <w:rtl w:val="0"/>
        </w:rPr>
        <w:footnoteRef/>
      </w:r>
      <w:r w:rsidRPr="001F453B">
        <w:rPr>
          <w:rFonts w:ascii="Arabic Typesetting" w:hAnsi="Arabic Typesetting" w:cs="Arabic Typesetting"/>
          <w:sz w:val="28"/>
          <w:szCs w:val="28"/>
        </w:rPr>
        <w:tab/>
        <w:t>وفقاً لوثيقة المشروع الأصلية، القسم 2.3.</w:t>
      </w:r>
    </w:p>
  </w:footnote>
  <w:footnote w:id="2">
    <w:p w14:paraId="1AA3F395" w14:textId="2A76CC3A" w:rsidR="00090C42" w:rsidRPr="001F453B" w:rsidRDefault="00090C42" w:rsidP="00AD2075">
      <w:pPr>
        <w:spacing w:line="360" w:lineRule="exact"/>
        <w:rPr>
          <w:rFonts w:ascii="Arabic Typesetting" w:hAnsi="Arabic Typesetting" w:cs="Arabic Typesetting"/>
          <w:sz w:val="28"/>
          <w:szCs w:val="28"/>
        </w:rPr>
      </w:pPr>
      <w:r w:rsidRPr="00AD2075">
        <w:rPr>
          <w:rFonts w:ascii="Arabic Typesetting" w:hAnsi="Arabic Typesetting" w:cs="Arabic Typesetting"/>
          <w:sz w:val="28"/>
          <w:szCs w:val="28"/>
          <w:vertAlign w:val="superscript"/>
          <w:rtl w:val="0"/>
        </w:rPr>
        <w:footnoteRef/>
      </w:r>
      <w:r w:rsidRPr="001F453B">
        <w:rPr>
          <w:rFonts w:ascii="Arabic Typesetting" w:hAnsi="Arabic Typesetting" w:cs="Arabic Typesetting"/>
          <w:sz w:val="28"/>
          <w:szCs w:val="28"/>
        </w:rPr>
        <w:tab/>
        <w:t>وفقاً لوثيقة المشروع الأصلية، القسم 2.3.</w:t>
      </w:r>
    </w:p>
  </w:footnote>
  <w:footnote w:id="3">
    <w:p w14:paraId="1EC4599F" w14:textId="29D6E487" w:rsidR="00090C42" w:rsidRPr="001F453B" w:rsidRDefault="00090C42" w:rsidP="005D227B">
      <w:pPr>
        <w:spacing w:line="360" w:lineRule="exact"/>
        <w:rPr>
          <w:rFonts w:ascii="Arabic Typesetting" w:hAnsi="Arabic Typesetting" w:cs="Arabic Typesetting"/>
          <w:sz w:val="28"/>
          <w:szCs w:val="28"/>
        </w:rPr>
      </w:pPr>
      <w:r w:rsidRPr="00AD2075">
        <w:rPr>
          <w:rFonts w:ascii="Arabic Typesetting" w:hAnsi="Arabic Typesetting" w:cs="Arabic Typesetting"/>
          <w:sz w:val="28"/>
          <w:szCs w:val="28"/>
          <w:vertAlign w:val="superscript"/>
          <w:rtl w:val="0"/>
        </w:rPr>
        <w:footnoteRef/>
      </w:r>
      <w:r w:rsidRPr="001F453B">
        <w:rPr>
          <w:rFonts w:ascii="Arabic Typesetting" w:hAnsi="Arabic Typesetting" w:cs="Arabic Typesetting"/>
          <w:sz w:val="28"/>
          <w:szCs w:val="28"/>
        </w:rPr>
        <w:tab/>
        <w:t>وفقاً لوثيقة المشروع الأصلية (</w:t>
      </w:r>
      <w:r w:rsidR="005D227B">
        <w:rPr>
          <w:rFonts w:ascii="Arabic Typesetting" w:hAnsi="Arabic Typesetting" w:cs="Arabic Typesetting"/>
          <w:sz w:val="28"/>
          <w:szCs w:val="28"/>
          <w:rtl w:val="0"/>
        </w:rPr>
        <w:t>(</w:t>
      </w:r>
      <w:r w:rsidRPr="001F453B">
        <w:rPr>
          <w:rFonts w:ascii="Arabic Typesetting" w:hAnsi="Arabic Typesetting" w:cs="Arabic Typesetting"/>
          <w:sz w:val="28"/>
          <w:szCs w:val="28"/>
          <w:rtl w:val="0"/>
        </w:rPr>
        <w:t>CDIP/13/9</w:t>
      </w:r>
      <w:r w:rsidRPr="001F453B">
        <w:rPr>
          <w:rFonts w:ascii="Arabic Typesetting" w:hAnsi="Arabic Typesetting" w:cs="Arabic Typesetting"/>
          <w:sz w:val="28"/>
          <w:szCs w:val="28"/>
        </w:rPr>
        <w:t>، القسم 2.3.</w:t>
      </w:r>
    </w:p>
  </w:footnote>
  <w:footnote w:id="4">
    <w:p w14:paraId="6DAEEEF8" w14:textId="5F594441" w:rsidR="00090C42" w:rsidRPr="001F453B" w:rsidRDefault="00090C42" w:rsidP="00AD2075">
      <w:pPr>
        <w:spacing w:line="360" w:lineRule="exact"/>
        <w:rPr>
          <w:rFonts w:ascii="Arabic Typesetting" w:hAnsi="Arabic Typesetting" w:cs="Arabic Typesetting"/>
          <w:sz w:val="28"/>
          <w:szCs w:val="28"/>
        </w:rPr>
      </w:pPr>
      <w:r w:rsidRPr="00AD2075">
        <w:rPr>
          <w:rFonts w:ascii="Arabic Typesetting" w:hAnsi="Arabic Typesetting" w:cs="Arabic Typesetting"/>
          <w:sz w:val="28"/>
          <w:szCs w:val="28"/>
          <w:vertAlign w:val="superscript"/>
          <w:rtl w:val="0"/>
        </w:rPr>
        <w:footnoteRef/>
      </w:r>
      <w:r w:rsidRPr="001F453B">
        <w:rPr>
          <w:rFonts w:ascii="Arabic Typesetting" w:hAnsi="Arabic Typesetting" w:cs="Arabic Typesetting"/>
          <w:sz w:val="28"/>
          <w:szCs w:val="28"/>
        </w:rPr>
        <w:tab/>
        <w:t>وفقاً لوثيقة المشروع الأصلية، القسم 2.3.</w:t>
      </w:r>
    </w:p>
  </w:footnote>
  <w:footnote w:id="5">
    <w:p w14:paraId="6B128180" w14:textId="7E9C4FCB" w:rsidR="00090C42" w:rsidRPr="001F453B" w:rsidRDefault="00090C42" w:rsidP="00AD2075">
      <w:pPr>
        <w:spacing w:line="360" w:lineRule="exact"/>
        <w:rPr>
          <w:rFonts w:ascii="Arabic Typesetting" w:hAnsi="Arabic Typesetting" w:cs="Arabic Typesetting"/>
          <w:sz w:val="28"/>
          <w:szCs w:val="28"/>
        </w:rPr>
      </w:pPr>
      <w:r w:rsidRPr="00AD2075">
        <w:rPr>
          <w:rFonts w:ascii="Arabic Typesetting" w:hAnsi="Arabic Typesetting" w:cs="Arabic Typesetting"/>
          <w:sz w:val="28"/>
          <w:szCs w:val="28"/>
          <w:vertAlign w:val="superscript"/>
          <w:rtl w:val="0"/>
        </w:rPr>
        <w:footnoteRef/>
      </w:r>
      <w:r w:rsidRPr="001F453B">
        <w:rPr>
          <w:rFonts w:ascii="Arabic Typesetting" w:hAnsi="Arabic Typesetting" w:cs="Arabic Typesetting"/>
          <w:sz w:val="28"/>
          <w:szCs w:val="28"/>
        </w:rPr>
        <w:tab/>
        <w:t>وفقاً لوثيقة المشروع الأصلية، القسم 2.3.</w:t>
      </w:r>
    </w:p>
  </w:footnote>
  <w:footnote w:id="6">
    <w:p w14:paraId="3FFEEA6F" w14:textId="2DC06C9D" w:rsidR="00090C42" w:rsidRPr="001F453B" w:rsidRDefault="00090C42" w:rsidP="00AD2075">
      <w:pPr>
        <w:spacing w:line="360" w:lineRule="exact"/>
        <w:rPr>
          <w:rFonts w:ascii="Arabic Typesetting" w:hAnsi="Arabic Typesetting" w:cs="Arabic Typesetting"/>
          <w:i/>
          <w:color w:val="000000"/>
          <w:sz w:val="28"/>
          <w:szCs w:val="28"/>
          <w:lang w:eastAsia="en-GB"/>
        </w:rPr>
      </w:pPr>
      <w:r w:rsidRPr="00AD2075">
        <w:rPr>
          <w:rFonts w:ascii="Arabic Typesetting" w:hAnsi="Arabic Typesetting" w:cs="Arabic Typesetting"/>
          <w:i/>
          <w:sz w:val="28"/>
          <w:szCs w:val="28"/>
          <w:vertAlign w:val="superscript"/>
          <w:rtl w:val="0"/>
        </w:rPr>
        <w:footnoteRef/>
      </w:r>
      <w:r>
        <w:rPr>
          <w:rFonts w:ascii="Arabic Typesetting" w:hAnsi="Arabic Typesetting" w:cs="Arabic Typesetting"/>
          <w:i/>
          <w:iCs/>
          <w:sz w:val="28"/>
          <w:szCs w:val="28"/>
        </w:rPr>
        <w:tab/>
      </w:r>
      <w:r w:rsidRPr="001F453B">
        <w:rPr>
          <w:rFonts w:ascii="Arabic Typesetting" w:hAnsi="Arabic Typesetting" w:cs="Arabic Typesetting"/>
          <w:i/>
          <w:iCs/>
          <w:sz w:val="28"/>
          <w:szCs w:val="28"/>
        </w:rPr>
        <w:t>الكتيب الخاص بالمشروع الرائد متاح باللغات الإنكليزية والفرنسية والإسبانية والعربية والصينية والروسية على الصفحة التالية من موقع الويبو الإلكتروني:</w:t>
      </w:r>
      <w:r w:rsidRPr="001F453B">
        <w:rPr>
          <w:rFonts w:ascii="Arabic Typesetting" w:hAnsi="Arabic Typesetting" w:cs="Arabic Typesetting"/>
          <w:i/>
          <w:iCs/>
          <w:color w:val="000000"/>
          <w:sz w:val="28"/>
          <w:szCs w:val="28"/>
        </w:rPr>
        <w:t xml:space="preserve"> </w:t>
      </w:r>
      <w:hyperlink r:id="rId1">
        <w:r w:rsidRPr="001F453B">
          <w:rPr>
            <w:rStyle w:val="Hyperlink"/>
            <w:rFonts w:ascii="Arabic Typesetting" w:hAnsi="Arabic Typesetting" w:cs="Arabic Typesetting"/>
            <w:i/>
            <w:color w:val="000000"/>
            <w:sz w:val="28"/>
            <w:szCs w:val="28"/>
            <w:rtl w:val="0"/>
          </w:rPr>
          <w:t>http://www.wipo.int/meetings/en/details.jsp?meeting_id=38502</w:t>
        </w:r>
      </w:hyperlink>
      <w:r w:rsidRPr="001F453B">
        <w:rPr>
          <w:rFonts w:ascii="Arabic Typesetting" w:hAnsi="Arabic Typesetting" w:cs="Arabic Typesetting"/>
          <w:i/>
          <w:iCs/>
          <w:color w:val="000000"/>
          <w:sz w:val="28"/>
          <w:szCs w:val="28"/>
        </w:rPr>
        <w:t xml:space="preserve">. </w:t>
      </w:r>
    </w:p>
    <w:p w14:paraId="5DE7D99E" w14:textId="77777777" w:rsidR="00090C42" w:rsidRPr="001F453B" w:rsidRDefault="00090C42" w:rsidP="00AD2075">
      <w:pPr>
        <w:spacing w:line="360" w:lineRule="exact"/>
        <w:rPr>
          <w:rFonts w:ascii="Arabic Typesetting" w:hAnsi="Arabic Typesetting" w:cs="Arabic Typesetting"/>
          <w:i/>
          <w:color w:val="000000"/>
          <w:sz w:val="28"/>
          <w:szCs w:val="28"/>
          <w:lang w:eastAsia="en-GB"/>
        </w:rPr>
      </w:pPr>
      <w:r w:rsidRPr="001F453B">
        <w:rPr>
          <w:rFonts w:ascii="Arabic Typesetting" w:hAnsi="Arabic Typesetting" w:cs="Arabic Typesetting"/>
          <w:i/>
          <w:iCs/>
          <w:color w:val="000000"/>
          <w:sz w:val="28"/>
          <w:szCs w:val="28"/>
        </w:rPr>
        <w:t xml:space="preserve">الفيلمان الترويجيان لبرنامجي </w:t>
      </w:r>
      <w:proofErr w:type="spellStart"/>
      <w:r w:rsidRPr="001F453B">
        <w:rPr>
          <w:rFonts w:ascii="Arabic Typesetting" w:hAnsi="Arabic Typesetting" w:cs="Arabic Typesetting"/>
          <w:i/>
          <w:color w:val="000000"/>
          <w:sz w:val="28"/>
          <w:szCs w:val="28"/>
          <w:rtl w:val="0"/>
        </w:rPr>
        <w:t>DiseñAr</w:t>
      </w:r>
      <w:proofErr w:type="spellEnd"/>
      <w:r w:rsidRPr="001F453B">
        <w:rPr>
          <w:rFonts w:ascii="Arabic Typesetting" w:hAnsi="Arabic Typesetting" w:cs="Arabic Typesetting"/>
          <w:i/>
          <w:iCs/>
          <w:color w:val="000000"/>
          <w:sz w:val="28"/>
          <w:szCs w:val="28"/>
        </w:rPr>
        <w:t xml:space="preserve"> و</w:t>
      </w:r>
      <w:proofErr w:type="spellStart"/>
      <w:r w:rsidRPr="001F453B">
        <w:rPr>
          <w:rFonts w:ascii="Arabic Typesetting" w:hAnsi="Arabic Typesetting" w:cs="Arabic Typesetting"/>
          <w:i/>
          <w:color w:val="000000"/>
          <w:sz w:val="28"/>
          <w:szCs w:val="28"/>
          <w:rtl w:val="0"/>
        </w:rPr>
        <w:t>Namadij</w:t>
      </w:r>
      <w:proofErr w:type="spellEnd"/>
      <w:r w:rsidRPr="001F453B">
        <w:rPr>
          <w:rFonts w:ascii="Arabic Typesetting" w:hAnsi="Arabic Typesetting" w:cs="Arabic Typesetting"/>
          <w:i/>
          <w:iCs/>
          <w:color w:val="000000"/>
          <w:sz w:val="28"/>
          <w:szCs w:val="28"/>
        </w:rPr>
        <w:t xml:space="preserve"> متاحان على الرابطين التاليين:</w:t>
      </w:r>
    </w:p>
    <w:p w14:paraId="229465FB" w14:textId="30DB0568" w:rsidR="00090C42" w:rsidRPr="001F453B" w:rsidRDefault="00090C42" w:rsidP="0071030D">
      <w:pPr>
        <w:numPr>
          <w:ilvl w:val="0"/>
          <w:numId w:val="41"/>
        </w:numPr>
        <w:spacing w:line="360" w:lineRule="exact"/>
        <w:ind w:left="643"/>
        <w:rPr>
          <w:rFonts w:ascii="Arabic Typesetting" w:hAnsi="Arabic Typesetting" w:cs="Arabic Typesetting"/>
          <w:i/>
          <w:color w:val="000000"/>
          <w:sz w:val="28"/>
          <w:szCs w:val="28"/>
          <w:lang w:val="es-ES" w:eastAsia="en-GB"/>
        </w:rPr>
      </w:pPr>
      <w:r w:rsidRPr="001F453B">
        <w:rPr>
          <w:rFonts w:ascii="Arabic Typesetting" w:hAnsi="Arabic Typesetting" w:cs="Arabic Typesetting"/>
          <w:i/>
          <w:iCs/>
          <w:color w:val="000000"/>
          <w:sz w:val="28"/>
          <w:szCs w:val="28"/>
        </w:rPr>
        <w:t xml:space="preserve">الأرجنتين: </w:t>
      </w:r>
      <w:hyperlink r:id="rId2">
        <w:r w:rsidRPr="001F453B">
          <w:rPr>
            <w:rFonts w:ascii="Arabic Typesetting" w:hAnsi="Arabic Typesetting" w:cs="Arabic Typesetting"/>
            <w:i/>
            <w:sz w:val="28"/>
            <w:szCs w:val="28"/>
            <w:rtl w:val="0"/>
          </w:rPr>
          <w:t>http://www.inpi.gov.ar/index.php?Id=323&amp;criterio=1</w:t>
        </w:r>
      </w:hyperlink>
      <w:r w:rsidRPr="001F453B">
        <w:rPr>
          <w:rFonts w:ascii="Arabic Typesetting" w:hAnsi="Arabic Typesetting" w:cs="Arabic Typesetting"/>
          <w:i/>
          <w:iCs/>
          <w:color w:val="000000"/>
          <w:sz w:val="28"/>
          <w:szCs w:val="28"/>
        </w:rPr>
        <w:t xml:space="preserve">؛ </w:t>
      </w:r>
    </w:p>
    <w:p w14:paraId="7A2A6B26" w14:textId="51DFC186" w:rsidR="00090C42" w:rsidRPr="00AD2075" w:rsidRDefault="00090C42" w:rsidP="00FC4511">
      <w:pPr>
        <w:numPr>
          <w:ilvl w:val="0"/>
          <w:numId w:val="41"/>
        </w:numPr>
        <w:spacing w:line="360" w:lineRule="exact"/>
        <w:ind w:left="643"/>
        <w:rPr>
          <w:rFonts w:ascii="Arabic Typesetting" w:hAnsi="Arabic Typesetting" w:cs="Arabic Typesetting"/>
          <w:sz w:val="28"/>
          <w:szCs w:val="28"/>
          <w:lang w:val="fr-CH"/>
        </w:rPr>
      </w:pPr>
      <w:r w:rsidRPr="00AD2075">
        <w:rPr>
          <w:rFonts w:ascii="Arabic Typesetting" w:hAnsi="Arabic Typesetting" w:cs="Arabic Typesetting"/>
          <w:i/>
          <w:iCs/>
          <w:color w:val="000000"/>
          <w:sz w:val="28"/>
          <w:szCs w:val="28"/>
        </w:rPr>
        <w:t xml:space="preserve">المغرب: </w:t>
      </w:r>
      <w:hyperlink r:id="rId3">
        <w:r w:rsidRPr="00AD2075">
          <w:rPr>
            <w:rStyle w:val="Hyperlink"/>
            <w:rFonts w:ascii="Arabic Typesetting" w:hAnsi="Arabic Typesetting" w:cs="Arabic Typesetting"/>
            <w:i/>
            <w:color w:val="000000"/>
            <w:sz w:val="28"/>
            <w:szCs w:val="28"/>
            <w:rtl w:val="0"/>
          </w:rPr>
          <w:t>https://www.youtube.com/watch?v=Xtzeu6yp_Xs</w:t>
        </w:r>
      </w:hyperlink>
      <w:r w:rsidRPr="00AD2075">
        <w:rPr>
          <w:rFonts w:ascii="Arabic Typesetting" w:hAnsi="Arabic Typesetting" w:cs="Arabic Typesetting"/>
          <w:i/>
          <w:iCs/>
          <w:color w:val="000000"/>
          <w:sz w:val="28"/>
          <w:szCs w:val="28"/>
        </w:rPr>
        <w:t xml:space="preserve">. </w:t>
      </w:r>
    </w:p>
  </w:footnote>
  <w:footnote w:id="7">
    <w:p w14:paraId="3F8281A2" w14:textId="77777777" w:rsidR="00090C42" w:rsidRPr="001F453B" w:rsidRDefault="00090C42" w:rsidP="00455826">
      <w:pPr>
        <w:spacing w:line="360" w:lineRule="exact"/>
        <w:rPr>
          <w:rFonts w:ascii="Arabic Typesetting" w:hAnsi="Arabic Typesetting" w:cs="Arabic Typesetting"/>
          <w:sz w:val="28"/>
          <w:szCs w:val="28"/>
        </w:rPr>
      </w:pPr>
      <w:r w:rsidRPr="00AD2075">
        <w:rPr>
          <w:rFonts w:ascii="Arabic Typesetting" w:hAnsi="Arabic Typesetting" w:cs="Arabic Typesetting"/>
          <w:sz w:val="28"/>
          <w:szCs w:val="28"/>
          <w:vertAlign w:val="superscript"/>
        </w:rPr>
        <w:footnoteRef/>
      </w:r>
      <w:r>
        <w:rPr>
          <w:rFonts w:ascii="Arabic Typesetting" w:hAnsi="Arabic Typesetting" w:cs="Arabic Typesetting"/>
          <w:sz w:val="28"/>
          <w:szCs w:val="28"/>
          <w:rtl w:val="0"/>
        </w:rPr>
        <w:tab/>
      </w:r>
      <w:r w:rsidRPr="001F453B">
        <w:rPr>
          <w:rFonts w:ascii="Arabic Typesetting" w:hAnsi="Arabic Typesetting" w:cs="Arabic Typesetting"/>
          <w:sz w:val="28"/>
          <w:szCs w:val="28"/>
        </w:rPr>
        <w:t>"هناك ثلاث فئات مختلفة من المعارف، ولكل منها صعوبات في الإدارة:</w:t>
      </w:r>
    </w:p>
    <w:p w14:paraId="0CB3FD2B" w14:textId="77777777" w:rsidR="00090C42" w:rsidRPr="001F453B" w:rsidRDefault="00090C42" w:rsidP="00455826">
      <w:pPr>
        <w:spacing w:line="360" w:lineRule="exact"/>
        <w:ind w:left="567"/>
        <w:rPr>
          <w:rFonts w:ascii="Arabic Typesetting" w:hAnsi="Arabic Typesetting" w:cs="Arabic Typesetting"/>
          <w:color w:val="000000"/>
          <w:sz w:val="28"/>
          <w:szCs w:val="28"/>
        </w:rPr>
      </w:pPr>
      <w:r w:rsidRPr="001F453B">
        <w:rPr>
          <w:rFonts w:ascii="Arabic Typesetting" w:hAnsi="Arabic Typesetting" w:cs="Arabic Typesetting"/>
          <w:b/>
          <w:bCs/>
          <w:sz w:val="28"/>
          <w:szCs w:val="28"/>
        </w:rPr>
        <w:t>المعارف الصريحة</w:t>
      </w:r>
      <w:r w:rsidRPr="001F453B">
        <w:rPr>
          <w:rFonts w:ascii="Arabic Typesetting" w:hAnsi="Arabic Typesetting" w:cs="Arabic Typesetting"/>
          <w:sz w:val="28"/>
          <w:szCs w:val="28"/>
        </w:rPr>
        <w:t xml:space="preserve"> - هي معارف ذات طابع رسمي مدونة ومسجلة في وثائق وقواعد بيانات في أشكال كثيرة مختلفة، مثل تعليمات الويبو الإدارية وتقارير البعثات ونصوص المعاهدات.</w:t>
      </w:r>
    </w:p>
    <w:p w14:paraId="700421E0" w14:textId="77777777" w:rsidR="00090C42" w:rsidRPr="001F453B" w:rsidRDefault="00090C42" w:rsidP="00455826">
      <w:pPr>
        <w:spacing w:line="360" w:lineRule="exact"/>
        <w:ind w:left="567"/>
        <w:rPr>
          <w:rFonts w:ascii="Arabic Typesetting" w:hAnsi="Arabic Typesetting" w:cs="Arabic Typesetting"/>
          <w:color w:val="000000"/>
          <w:sz w:val="28"/>
          <w:szCs w:val="28"/>
        </w:rPr>
      </w:pPr>
      <w:r w:rsidRPr="001F453B">
        <w:rPr>
          <w:rFonts w:ascii="Arabic Typesetting" w:hAnsi="Arabic Typesetting" w:cs="Arabic Typesetting"/>
          <w:b/>
          <w:bCs/>
          <w:sz w:val="28"/>
          <w:szCs w:val="28"/>
        </w:rPr>
        <w:t>المعارف الضمنية (المجسدة)</w:t>
      </w:r>
      <w:r w:rsidRPr="001F453B">
        <w:rPr>
          <w:rFonts w:ascii="Arabic Typesetting" w:hAnsi="Arabic Typesetting" w:cs="Arabic Typesetting"/>
          <w:sz w:val="28"/>
          <w:szCs w:val="28"/>
        </w:rPr>
        <w:t xml:space="preserve"> - يطلق أيضا على هذه الفئة اسم المعارف البديهية أو "الدراية العملية".</w:t>
      </w:r>
      <w:r>
        <w:rPr>
          <w:rFonts w:ascii="Arabic Typesetting" w:hAnsi="Arabic Typesetting" w:cs="Arabic Typesetting"/>
          <w:color w:val="000000"/>
          <w:sz w:val="28"/>
          <w:szCs w:val="28"/>
        </w:rPr>
        <w:t xml:space="preserve"> </w:t>
      </w:r>
      <w:r w:rsidRPr="001F453B">
        <w:rPr>
          <w:rFonts w:ascii="Arabic Typesetting" w:hAnsi="Arabic Typesetting" w:cs="Arabic Typesetting"/>
          <w:color w:val="000000"/>
          <w:sz w:val="28"/>
          <w:szCs w:val="28"/>
        </w:rPr>
        <w:t xml:space="preserve">وهي مستمدة من التجربة، وبالتالي من الصعب تدوينها في وثائق وتتجسد في الأفراد مثل المديرين والفاحصين في الويبو. </w:t>
      </w:r>
    </w:p>
    <w:p w14:paraId="6994849C" w14:textId="77777777" w:rsidR="00090C42" w:rsidRPr="001F453B" w:rsidRDefault="00090C42" w:rsidP="00455826">
      <w:pPr>
        <w:spacing w:line="360" w:lineRule="exact"/>
        <w:ind w:left="567"/>
        <w:rPr>
          <w:rFonts w:ascii="Arabic Typesetting" w:hAnsi="Arabic Typesetting" w:cs="Arabic Typesetting"/>
          <w:sz w:val="28"/>
          <w:szCs w:val="28"/>
        </w:rPr>
      </w:pPr>
      <w:r w:rsidRPr="001F453B">
        <w:rPr>
          <w:rFonts w:ascii="Arabic Typesetting" w:hAnsi="Arabic Typesetting" w:cs="Arabic Typesetting"/>
          <w:b/>
          <w:bCs/>
          <w:sz w:val="28"/>
          <w:szCs w:val="28"/>
        </w:rPr>
        <w:t>المعارف المدمجة</w:t>
      </w:r>
      <w:r w:rsidRPr="001F453B">
        <w:rPr>
          <w:rFonts w:ascii="Arabic Typesetting" w:hAnsi="Arabic Typesetting" w:cs="Arabic Typesetting"/>
          <w:sz w:val="28"/>
          <w:szCs w:val="28"/>
        </w:rPr>
        <w:t xml:space="preserve"> - هي المعارف في المنتجات والعمليات، بما في ذلك المعارف التشغيلية في أنظمة معالجة الطلبات بناء على أنظمة معاهدة التعاون بشأن البراءات ومدريد ولاهاي.</w:t>
      </w:r>
      <w:r w:rsidRPr="001F453B">
        <w:rPr>
          <w:rFonts w:ascii="Arabic Typesetting" w:hAnsi="Arabic Typesetting" w:cs="Arabic Typesetting"/>
          <w:color w:val="000000"/>
          <w:sz w:val="28"/>
          <w:szCs w:val="28"/>
        </w:rPr>
        <w:t xml:space="preserve"> (الصفحة 5 من الوثيقة </w:t>
      </w:r>
      <w:r w:rsidRPr="001F453B">
        <w:rPr>
          <w:rFonts w:ascii="Arabic Typesetting" w:hAnsi="Arabic Typesetting" w:cs="Arabic Typesetting"/>
          <w:color w:val="000000"/>
          <w:sz w:val="28"/>
          <w:szCs w:val="28"/>
          <w:rtl w:val="0"/>
        </w:rPr>
        <w:t>A/55/INF/5</w:t>
      </w:r>
      <w:r w:rsidRPr="001F453B">
        <w:rPr>
          <w:rFonts w:ascii="Arabic Typesetting" w:hAnsi="Arabic Typesetting" w:cs="Arabic Typesetting"/>
          <w:color w:val="000000"/>
          <w:sz w:val="28"/>
          <w:szCs w:val="28"/>
        </w:rPr>
        <w:t>)</w:t>
      </w:r>
    </w:p>
  </w:footnote>
  <w:footnote w:id="8">
    <w:p w14:paraId="1CF143A3" w14:textId="0F0C124E" w:rsidR="00090C42" w:rsidRPr="001F453B" w:rsidRDefault="00090C42" w:rsidP="00E713F9">
      <w:pPr>
        <w:spacing w:line="360" w:lineRule="exact"/>
        <w:rPr>
          <w:rFonts w:ascii="Arabic Typesetting" w:hAnsi="Arabic Typesetting" w:cs="Arabic Typesetting"/>
          <w:sz w:val="28"/>
          <w:szCs w:val="28"/>
        </w:rPr>
      </w:pPr>
      <w:r w:rsidRPr="00AD2075">
        <w:rPr>
          <w:rFonts w:ascii="Arabic Typesetting" w:hAnsi="Arabic Typesetting" w:cs="Arabic Typesetting"/>
          <w:sz w:val="28"/>
          <w:szCs w:val="28"/>
          <w:vertAlign w:val="superscript"/>
          <w:rtl w:val="0"/>
        </w:rPr>
        <w:footnoteRef/>
      </w:r>
      <w:r w:rsidRPr="001F453B">
        <w:rPr>
          <w:rFonts w:ascii="Arabic Typesetting" w:hAnsi="Arabic Typesetting" w:cs="Arabic Typesetting"/>
          <w:sz w:val="28"/>
          <w:szCs w:val="28"/>
        </w:rPr>
        <w:tab/>
        <w:t xml:space="preserve">وفقاً لوثيقة المشروع الأصلية </w:t>
      </w:r>
      <w:r w:rsidRPr="001F453B">
        <w:rPr>
          <w:rFonts w:ascii="Arabic Typesetting" w:hAnsi="Arabic Typesetting" w:cs="Arabic Typesetting"/>
          <w:sz w:val="28"/>
          <w:szCs w:val="28"/>
          <w:rtl w:val="0"/>
        </w:rPr>
        <w:t>CDIP/12/6)</w:t>
      </w:r>
      <w:r w:rsidR="00E713F9">
        <w:rPr>
          <w:rFonts w:ascii="Arabic Typesetting" w:hAnsi="Arabic Typesetting" w:cs="Arabic Typesetting" w:hint="cs"/>
          <w:sz w:val="28"/>
          <w:szCs w:val="28"/>
        </w:rPr>
        <w:t>)</w:t>
      </w:r>
      <w:r w:rsidRPr="001F453B">
        <w:rPr>
          <w:rFonts w:ascii="Arabic Typesetting" w:hAnsi="Arabic Typesetting" w:cs="Arabic Typesetting"/>
          <w:sz w:val="28"/>
          <w:szCs w:val="28"/>
        </w:rPr>
        <w:t>، القسم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58E2A" w14:textId="77777777" w:rsidR="00090C42" w:rsidRPr="00B1388C" w:rsidRDefault="00090C42" w:rsidP="00B1388C">
    <w:pPr>
      <w:bidi w:val="0"/>
      <w:rPr>
        <w:rFonts w:eastAsia="Times New Roman"/>
        <w:lang w:eastAsia="en-US" w:bidi="ar-SA"/>
      </w:rPr>
    </w:pPr>
    <w:r w:rsidRPr="00B1388C">
      <w:rPr>
        <w:rFonts w:eastAsia="Times New Roman"/>
        <w:rtl w:val="0"/>
        <w:lang w:eastAsia="en-US" w:bidi="ar-SA"/>
      </w:rPr>
      <w:t>CDIP/18/2</w:t>
    </w:r>
  </w:p>
  <w:p w14:paraId="3D2BBE3F" w14:textId="77777777" w:rsidR="00090C42" w:rsidRPr="00B1388C" w:rsidRDefault="00090C42" w:rsidP="00B1388C">
    <w:pPr>
      <w:bidi w:val="0"/>
      <w:rPr>
        <w:rFonts w:eastAsia="Times New Roman"/>
        <w:noProof/>
        <w:lang w:eastAsia="en-US" w:bidi="ar-SA"/>
      </w:rPr>
    </w:pPr>
    <w:r w:rsidRPr="00B1388C">
      <w:rPr>
        <w:rFonts w:eastAsia="Times New Roman"/>
        <w:noProof/>
        <w:lang w:eastAsia="en-US" w:bidi="ar-SA"/>
      </w:rPr>
      <w:fldChar w:fldCharType="begin"/>
    </w:r>
    <w:r w:rsidRPr="00B1388C">
      <w:rPr>
        <w:rFonts w:eastAsia="Times New Roman"/>
        <w:noProof/>
        <w:lang w:eastAsia="en-US" w:bidi="ar-SA"/>
      </w:rPr>
      <w:instrText xml:space="preserve"> PAGE  \* MERGEFORMAT </w:instrText>
    </w:r>
    <w:r w:rsidRPr="00B1388C">
      <w:rPr>
        <w:rFonts w:eastAsia="Times New Roman"/>
        <w:noProof/>
        <w:lang w:eastAsia="en-US" w:bidi="ar-SA"/>
      </w:rPr>
      <w:fldChar w:fldCharType="separate"/>
    </w:r>
    <w:r w:rsidR="00656D07">
      <w:rPr>
        <w:rFonts w:eastAsia="Times New Roman"/>
        <w:noProof/>
        <w:rtl w:val="0"/>
        <w:lang w:eastAsia="en-US" w:bidi="ar-SA"/>
      </w:rPr>
      <w:t>2</w:t>
    </w:r>
    <w:r w:rsidRPr="00B1388C">
      <w:rPr>
        <w:rFonts w:eastAsia="Times New Roman"/>
        <w:noProof/>
        <w:lang w:eastAsia="en-US" w:bidi="ar-SA"/>
      </w:rPr>
      <w:fldChar w:fldCharType="end"/>
    </w:r>
  </w:p>
  <w:p w14:paraId="522E3A52" w14:textId="77777777" w:rsidR="00090C42" w:rsidRPr="00B1388C" w:rsidRDefault="00090C42" w:rsidP="00B1388C">
    <w:pPr>
      <w:bidi w:val="0"/>
      <w:rPr>
        <w:rFonts w:eastAsia="Times New Roman"/>
        <w:lang w:eastAsia="en-US" w:bidi="ar-S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648EA"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2848007E"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Annex V</w:t>
    </w:r>
  </w:p>
  <w:p w14:paraId="6D47A030" w14:textId="34C5C195" w:rsidR="00090C42" w:rsidRDefault="000955B8" w:rsidP="001F453B">
    <w:pPr>
      <w:bidi w:val="0"/>
      <w:rPr>
        <w:rFonts w:eastAsia="Times New Roman"/>
        <w:rtl w:val="0"/>
        <w:lang w:eastAsia="en-US" w:bidi="ar-SA"/>
      </w:rPr>
    </w:pPr>
    <w:r w:rsidRPr="000955B8">
      <w:rPr>
        <w:rFonts w:eastAsia="Times New Roman"/>
        <w:rtl w:val="0"/>
        <w:lang w:eastAsia="en-US" w:bidi="ar-SA"/>
      </w:rPr>
      <w:fldChar w:fldCharType="begin"/>
    </w:r>
    <w:r w:rsidRPr="000955B8">
      <w:rPr>
        <w:rFonts w:eastAsia="Times New Roman"/>
        <w:rtl w:val="0"/>
        <w:lang w:eastAsia="en-US" w:bidi="ar-SA"/>
      </w:rPr>
      <w:instrText xml:space="preserve"> PAGE   \* MERGEFORMAT </w:instrText>
    </w:r>
    <w:r w:rsidRPr="000955B8">
      <w:rPr>
        <w:rFonts w:eastAsia="Times New Roman"/>
        <w:rtl w:val="0"/>
        <w:lang w:eastAsia="en-US" w:bidi="ar-SA"/>
      </w:rPr>
      <w:fldChar w:fldCharType="separate"/>
    </w:r>
    <w:r w:rsidR="00656D07">
      <w:rPr>
        <w:rFonts w:eastAsia="Times New Roman"/>
        <w:noProof/>
        <w:rtl w:val="0"/>
        <w:lang w:eastAsia="en-US" w:bidi="ar-SA"/>
      </w:rPr>
      <w:t>5</w:t>
    </w:r>
    <w:r w:rsidRPr="000955B8">
      <w:rPr>
        <w:rFonts w:eastAsia="Times New Roman"/>
        <w:noProof/>
        <w:rtl w:val="0"/>
        <w:lang w:eastAsia="en-US" w:bidi="ar-SA"/>
      </w:rPr>
      <w:fldChar w:fldCharType="end"/>
    </w:r>
  </w:p>
  <w:p w14:paraId="4DB1B050" w14:textId="77777777" w:rsidR="000955B8" w:rsidRDefault="000955B8" w:rsidP="000955B8">
    <w:pPr>
      <w:bidi w:val="0"/>
      <w:rPr>
        <w:rFonts w:eastAsia="Times New Roman"/>
        <w:lang w:eastAsia="en-US" w:bidi="ar-S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16028"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4A72E387" w14:textId="77777777" w:rsidR="00090C42" w:rsidRDefault="00090C42" w:rsidP="001F453B">
    <w:pPr>
      <w:bidi w:val="0"/>
    </w:pPr>
    <w:r w:rsidRPr="001F453B">
      <w:rPr>
        <w:rFonts w:eastAsia="Times New Roman"/>
        <w:rtl w:val="0"/>
        <w:lang w:eastAsia="en-US" w:bidi="ar-SA"/>
      </w:rPr>
      <w:t>ANNEX V</w:t>
    </w:r>
  </w:p>
  <w:p w14:paraId="348F9BC5" w14:textId="77777777" w:rsidR="00090C42" w:rsidRDefault="00090C42" w:rsidP="001F453B">
    <w:pPr>
      <w:bidi w:val="0"/>
      <w:rPr>
        <w:rFonts w:ascii="Arabic Typesetting" w:eastAsia="Times New Roman" w:hAnsi="Arabic Typesetting" w:cs="Arabic Typesetting"/>
        <w:sz w:val="36"/>
        <w:szCs w:val="36"/>
        <w:rtl w:val="0"/>
        <w:lang w:eastAsia="en-US" w:bidi="ar-SA"/>
      </w:rPr>
    </w:pPr>
    <w:r w:rsidRPr="001F453B">
      <w:rPr>
        <w:rFonts w:ascii="Arabic Typesetting" w:eastAsia="Times New Roman" w:hAnsi="Arabic Typesetting" w:cs="Arabic Typesetting"/>
        <w:sz w:val="36"/>
        <w:szCs w:val="36"/>
        <w:lang w:eastAsia="en-US" w:bidi="ar-SA"/>
      </w:rPr>
      <w:t>المرفق الخامس</w:t>
    </w:r>
  </w:p>
  <w:p w14:paraId="3677D537" w14:textId="77777777" w:rsidR="000955B8" w:rsidRPr="001F453B" w:rsidRDefault="000955B8" w:rsidP="000955B8">
    <w:pPr>
      <w:bidi w:val="0"/>
      <w:rPr>
        <w:rFonts w:ascii="Arabic Typesetting" w:eastAsia="Times New Roman" w:hAnsi="Arabic Typesetting" w:cs="Arabic Typesetting"/>
        <w:sz w:val="36"/>
        <w:szCs w:val="36"/>
        <w:lang w:eastAsia="en-US" w:bidi="ar-S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CEC24"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20BBF201" w14:textId="77777777" w:rsidR="00090C42" w:rsidRDefault="00090C42" w:rsidP="001F453B">
    <w:pPr>
      <w:bidi w:val="0"/>
      <w:rPr>
        <w:rFonts w:eastAsia="Times New Roman"/>
        <w:rtl w:val="0"/>
        <w:lang w:eastAsia="en-US" w:bidi="ar-SA"/>
      </w:rPr>
    </w:pPr>
    <w:r w:rsidRPr="001F453B">
      <w:rPr>
        <w:rFonts w:eastAsia="Times New Roman"/>
        <w:rtl w:val="0"/>
        <w:lang w:eastAsia="en-US" w:bidi="ar-SA"/>
      </w:rPr>
      <w:t>Annex VI</w:t>
    </w:r>
  </w:p>
  <w:p w14:paraId="1CC7E503" w14:textId="428423DD" w:rsidR="000955B8" w:rsidRDefault="000955B8" w:rsidP="000955B8">
    <w:pPr>
      <w:bidi w:val="0"/>
      <w:rPr>
        <w:rFonts w:eastAsia="Times New Roman"/>
        <w:rtl w:val="0"/>
        <w:lang w:eastAsia="en-US" w:bidi="ar-SA"/>
      </w:rPr>
    </w:pPr>
    <w:r w:rsidRPr="000955B8">
      <w:rPr>
        <w:rFonts w:eastAsia="Times New Roman"/>
        <w:rtl w:val="0"/>
        <w:lang w:eastAsia="en-US" w:bidi="ar-SA"/>
      </w:rPr>
      <w:fldChar w:fldCharType="begin"/>
    </w:r>
    <w:r w:rsidRPr="000955B8">
      <w:rPr>
        <w:rFonts w:eastAsia="Times New Roman"/>
        <w:rtl w:val="0"/>
        <w:lang w:eastAsia="en-US" w:bidi="ar-SA"/>
      </w:rPr>
      <w:instrText xml:space="preserve"> PAGE   \* MERGEFORMAT </w:instrText>
    </w:r>
    <w:r w:rsidRPr="000955B8">
      <w:rPr>
        <w:rFonts w:eastAsia="Times New Roman"/>
        <w:rtl w:val="0"/>
        <w:lang w:eastAsia="en-US" w:bidi="ar-SA"/>
      </w:rPr>
      <w:fldChar w:fldCharType="separate"/>
    </w:r>
    <w:r w:rsidR="00656D07">
      <w:rPr>
        <w:rFonts w:eastAsia="Times New Roman"/>
        <w:noProof/>
        <w:rtl w:val="0"/>
        <w:lang w:eastAsia="en-US" w:bidi="ar-SA"/>
      </w:rPr>
      <w:t>7</w:t>
    </w:r>
    <w:r w:rsidRPr="000955B8">
      <w:rPr>
        <w:rFonts w:eastAsia="Times New Roman"/>
        <w:noProof/>
        <w:rtl w:val="0"/>
        <w:lang w:eastAsia="en-US" w:bidi="ar-SA"/>
      </w:rPr>
      <w:fldChar w:fldCharType="end"/>
    </w:r>
  </w:p>
  <w:p w14:paraId="3BA957B7" w14:textId="77777777" w:rsidR="000955B8" w:rsidRPr="001F453B" w:rsidRDefault="000955B8" w:rsidP="000955B8">
    <w:pPr>
      <w:bidi w:val="0"/>
      <w:rPr>
        <w:rFonts w:eastAsia="Times New Roman"/>
        <w:lang w:eastAsia="en-US" w:bidi="ar-S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87210"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41DC98A5"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ANNEX VI</w:t>
    </w:r>
  </w:p>
  <w:p w14:paraId="46D8BAB2" w14:textId="77777777" w:rsidR="00090C42" w:rsidRDefault="00090C42" w:rsidP="001F453B">
    <w:pPr>
      <w:bidi w:val="0"/>
      <w:rPr>
        <w:rFonts w:ascii="Arabic Typesetting" w:eastAsia="Times New Roman" w:hAnsi="Arabic Typesetting" w:cs="Arabic Typesetting"/>
        <w:sz w:val="36"/>
        <w:szCs w:val="36"/>
        <w:rtl w:val="0"/>
        <w:lang w:eastAsia="en-US" w:bidi="ar-SA"/>
      </w:rPr>
    </w:pPr>
    <w:r w:rsidRPr="001F453B">
      <w:rPr>
        <w:rFonts w:ascii="Arabic Typesetting" w:eastAsia="Times New Roman" w:hAnsi="Arabic Typesetting" w:cs="Arabic Typesetting"/>
        <w:sz w:val="36"/>
        <w:szCs w:val="36"/>
        <w:lang w:eastAsia="en-US" w:bidi="ar-SA"/>
      </w:rPr>
      <w:t>المرفق السادس</w:t>
    </w:r>
  </w:p>
  <w:p w14:paraId="21A046C6" w14:textId="77777777" w:rsidR="000955B8" w:rsidRDefault="000955B8" w:rsidP="000955B8">
    <w:pPr>
      <w:bidi w:val="0"/>
      <w:rPr>
        <w:rFonts w:ascii="Arabic Typesetting" w:eastAsia="Times New Roman" w:hAnsi="Arabic Typesetting" w:cs="Arabic Typesetting"/>
        <w:sz w:val="36"/>
        <w:szCs w:val="36"/>
        <w:lang w:eastAsia="en-US" w:bidi="ar-S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0E5D6"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7D7E0846" w14:textId="77777777" w:rsidR="00090C42" w:rsidRDefault="00090C42" w:rsidP="001F453B">
    <w:pPr>
      <w:bidi w:val="0"/>
      <w:rPr>
        <w:rFonts w:eastAsia="Times New Roman"/>
        <w:rtl w:val="0"/>
        <w:lang w:eastAsia="en-US" w:bidi="ar-SA"/>
      </w:rPr>
    </w:pPr>
    <w:r w:rsidRPr="001F453B">
      <w:rPr>
        <w:rFonts w:eastAsia="Times New Roman"/>
        <w:rtl w:val="0"/>
        <w:lang w:eastAsia="en-US" w:bidi="ar-SA"/>
      </w:rPr>
      <w:t>Annex VII</w:t>
    </w:r>
  </w:p>
  <w:p w14:paraId="671054D9" w14:textId="77777777" w:rsidR="00090C42" w:rsidRDefault="00090C42" w:rsidP="001F453B">
    <w:pPr>
      <w:bidi w:val="0"/>
      <w:rPr>
        <w:rFonts w:eastAsia="Times New Roman"/>
        <w:rtl w:val="0"/>
        <w:lang w:eastAsia="en-US" w:bidi="ar-SA"/>
      </w:rPr>
    </w:pPr>
    <w:r w:rsidRPr="001F453B">
      <w:rPr>
        <w:rFonts w:eastAsia="Times New Roman"/>
        <w:lang w:eastAsia="en-US" w:bidi="ar-SA"/>
      </w:rPr>
      <w:fldChar w:fldCharType="begin"/>
    </w:r>
    <w:r w:rsidRPr="001F453B">
      <w:rPr>
        <w:rFonts w:eastAsia="Times New Roman"/>
        <w:lang w:eastAsia="en-US" w:bidi="ar-SA"/>
      </w:rPr>
      <w:instrText xml:space="preserve"> PAGE  \* MERGEFORMAT </w:instrText>
    </w:r>
    <w:r w:rsidRPr="001F453B">
      <w:rPr>
        <w:rFonts w:eastAsia="Times New Roman"/>
        <w:lang w:eastAsia="en-US" w:bidi="ar-SA"/>
      </w:rPr>
      <w:fldChar w:fldCharType="separate"/>
    </w:r>
    <w:r w:rsidR="00656D07">
      <w:rPr>
        <w:rFonts w:eastAsia="Times New Roman"/>
        <w:noProof/>
        <w:rtl w:val="0"/>
        <w:lang w:eastAsia="en-US" w:bidi="ar-SA"/>
      </w:rPr>
      <w:t>14</w:t>
    </w:r>
    <w:r w:rsidRPr="001F453B">
      <w:rPr>
        <w:rFonts w:eastAsia="Times New Roman"/>
        <w:lang w:eastAsia="en-US" w:bidi="ar-SA"/>
      </w:rPr>
      <w:fldChar w:fldCharType="end"/>
    </w:r>
  </w:p>
  <w:p w14:paraId="62E76D73" w14:textId="77777777" w:rsidR="000955B8" w:rsidRPr="001F453B" w:rsidRDefault="000955B8" w:rsidP="000955B8">
    <w:pPr>
      <w:bidi w:val="0"/>
      <w:rPr>
        <w:rFonts w:eastAsia="Times New Roman"/>
        <w:lang w:eastAsia="en-US" w:bidi="ar-S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2B6E"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10EC0463"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ANNEX VII</w:t>
    </w:r>
  </w:p>
  <w:p w14:paraId="4971133F" w14:textId="77777777" w:rsidR="00090C42" w:rsidRDefault="00090C42" w:rsidP="001F453B">
    <w:pPr>
      <w:bidi w:val="0"/>
      <w:rPr>
        <w:rFonts w:ascii="Arabic Typesetting" w:eastAsia="Times New Roman" w:hAnsi="Arabic Typesetting" w:cs="Arabic Typesetting"/>
        <w:sz w:val="36"/>
        <w:szCs w:val="36"/>
        <w:rtl w:val="0"/>
        <w:lang w:eastAsia="en-US" w:bidi="ar-SA"/>
      </w:rPr>
    </w:pPr>
    <w:r w:rsidRPr="001F453B">
      <w:rPr>
        <w:rFonts w:ascii="Arabic Typesetting" w:eastAsia="Times New Roman" w:hAnsi="Arabic Typesetting" w:cs="Arabic Typesetting"/>
        <w:sz w:val="36"/>
        <w:szCs w:val="36"/>
        <w:lang w:eastAsia="en-US" w:bidi="ar-SA"/>
      </w:rPr>
      <w:t>المرفق السابع</w:t>
    </w:r>
  </w:p>
  <w:p w14:paraId="6260AC47" w14:textId="77777777" w:rsidR="000955B8" w:rsidRPr="001F453B" w:rsidRDefault="000955B8" w:rsidP="000955B8">
    <w:pPr>
      <w:bidi w:val="0"/>
      <w:rPr>
        <w:rFonts w:ascii="Arabic Typesetting" w:eastAsia="Times New Roman" w:hAnsi="Arabic Typesetting" w:cs="Arabic Typesetting"/>
        <w:sz w:val="36"/>
        <w:szCs w:val="36"/>
        <w:lang w:eastAsia="en-US" w:bidi="ar-S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155C8" w14:textId="77777777" w:rsidR="00090C42" w:rsidRPr="00DD3DC8" w:rsidRDefault="00090C42" w:rsidP="00DD3DC8">
    <w:pPr>
      <w:bidi w:val="0"/>
      <w:rPr>
        <w:rFonts w:eastAsia="Times New Roman"/>
        <w:lang w:eastAsia="en-US" w:bidi="ar-SA"/>
      </w:rPr>
    </w:pPr>
    <w:r w:rsidRPr="00DD3DC8">
      <w:rPr>
        <w:rFonts w:eastAsia="Times New Roman"/>
        <w:rtl w:val="0"/>
        <w:lang w:eastAsia="en-US" w:bidi="ar-SA"/>
      </w:rPr>
      <w:t>CDIP/18/2</w:t>
    </w:r>
  </w:p>
  <w:p w14:paraId="7B44A1CF" w14:textId="77777777" w:rsidR="00090C42" w:rsidRPr="00DD3DC8" w:rsidRDefault="00090C42" w:rsidP="00DD3DC8">
    <w:pPr>
      <w:bidi w:val="0"/>
      <w:rPr>
        <w:rFonts w:eastAsia="Times New Roman"/>
        <w:lang w:eastAsia="en-US" w:bidi="ar-SA"/>
      </w:rPr>
    </w:pPr>
    <w:r w:rsidRPr="00DD3DC8">
      <w:rPr>
        <w:rFonts w:eastAsia="Times New Roman"/>
        <w:rtl w:val="0"/>
        <w:lang w:eastAsia="en-US" w:bidi="ar-SA"/>
      </w:rPr>
      <w:t>Annex VIII</w:t>
    </w:r>
  </w:p>
  <w:p w14:paraId="13007F55" w14:textId="77777777" w:rsidR="00090C42" w:rsidRPr="00DD3DC8" w:rsidRDefault="00090C42" w:rsidP="00DD3DC8">
    <w:pPr>
      <w:bidi w:val="0"/>
      <w:rPr>
        <w:rFonts w:eastAsia="Times New Roman"/>
        <w:lang w:eastAsia="en-US" w:bidi="ar-SA"/>
      </w:rPr>
    </w:pPr>
    <w:r w:rsidRPr="00DD3DC8">
      <w:rPr>
        <w:rFonts w:eastAsia="Times New Roman"/>
        <w:lang w:eastAsia="en-US" w:bidi="ar-SA"/>
      </w:rPr>
      <w:fldChar w:fldCharType="begin"/>
    </w:r>
    <w:r w:rsidRPr="00DD3DC8">
      <w:rPr>
        <w:rFonts w:eastAsia="Times New Roman"/>
        <w:lang w:eastAsia="en-US" w:bidi="ar-SA"/>
      </w:rPr>
      <w:instrText xml:space="preserve"> PAGE  \* MERGEFORMAT </w:instrText>
    </w:r>
    <w:r w:rsidRPr="00DD3DC8">
      <w:rPr>
        <w:rFonts w:eastAsia="Times New Roman"/>
        <w:lang w:eastAsia="en-US" w:bidi="ar-SA"/>
      </w:rPr>
      <w:fldChar w:fldCharType="separate"/>
    </w:r>
    <w:r w:rsidR="00A20ACA">
      <w:rPr>
        <w:rFonts w:eastAsia="Times New Roman"/>
        <w:noProof/>
        <w:rtl w:val="0"/>
        <w:lang w:eastAsia="en-US" w:bidi="ar-SA"/>
      </w:rPr>
      <w:t>6</w:t>
    </w:r>
    <w:r w:rsidRPr="00DD3DC8">
      <w:rPr>
        <w:rFonts w:eastAsia="Times New Roman"/>
        <w:lang w:eastAsia="en-US" w:bidi="ar-S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8C4F8"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3F493B15"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Annex VII</w:t>
    </w:r>
  </w:p>
  <w:p w14:paraId="776C5810" w14:textId="77777777" w:rsidR="00090C42" w:rsidRPr="001F453B" w:rsidRDefault="00090C42" w:rsidP="00DD3DC8">
    <w:pPr>
      <w:bidi w:val="0"/>
      <w:rPr>
        <w:rFonts w:eastAsia="Times New Roman"/>
        <w:lang w:eastAsia="en-US" w:bidi="ar-SA"/>
      </w:rPr>
    </w:pPr>
    <w:r w:rsidRPr="001F453B">
      <w:rPr>
        <w:rFonts w:eastAsia="Times New Roman"/>
        <w:lang w:eastAsia="en-US" w:bidi="ar-SA"/>
      </w:rPr>
      <w:fldChar w:fldCharType="begin"/>
    </w:r>
    <w:r w:rsidRPr="001F453B">
      <w:rPr>
        <w:rFonts w:eastAsia="Times New Roman"/>
        <w:lang w:eastAsia="en-US" w:bidi="ar-SA"/>
      </w:rPr>
      <w:instrText xml:space="preserve"> PAGE  \* MERGEFORMAT </w:instrText>
    </w:r>
    <w:r w:rsidRPr="001F453B">
      <w:rPr>
        <w:rFonts w:eastAsia="Times New Roman"/>
        <w:lang w:eastAsia="en-US" w:bidi="ar-SA"/>
      </w:rPr>
      <w:fldChar w:fldCharType="separate"/>
    </w:r>
    <w:r w:rsidR="00656D07">
      <w:rPr>
        <w:rFonts w:eastAsia="Times New Roman"/>
        <w:noProof/>
        <w:rtl w:val="0"/>
        <w:lang w:eastAsia="en-US" w:bidi="ar-SA"/>
      </w:rPr>
      <w:t>15</w:t>
    </w:r>
    <w:r w:rsidRPr="001F453B">
      <w:rPr>
        <w:rFonts w:eastAsia="Times New Roman"/>
        <w:lang w:eastAsia="en-US" w:bidi="ar-SA"/>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0AE10"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14D23E6F" w14:textId="77777777" w:rsidR="00090C42" w:rsidRDefault="00090C42" w:rsidP="001F453B">
    <w:pPr>
      <w:bidi w:val="0"/>
      <w:rPr>
        <w:rFonts w:eastAsia="Times New Roman"/>
        <w:rtl w:val="0"/>
        <w:lang w:eastAsia="en-US" w:bidi="ar-SA"/>
      </w:rPr>
    </w:pPr>
    <w:r w:rsidRPr="001F453B">
      <w:rPr>
        <w:rFonts w:eastAsia="Times New Roman"/>
        <w:rtl w:val="0"/>
        <w:lang w:eastAsia="en-US" w:bidi="ar-SA"/>
      </w:rPr>
      <w:t>Annex VIII</w:t>
    </w:r>
  </w:p>
  <w:p w14:paraId="635EBBF4" w14:textId="445D5E0D" w:rsidR="000955B8" w:rsidRPr="001F453B" w:rsidRDefault="000955B8" w:rsidP="000955B8">
    <w:pPr>
      <w:bidi w:val="0"/>
      <w:rPr>
        <w:rFonts w:eastAsia="Times New Roman"/>
        <w:lang w:eastAsia="en-US" w:bidi="ar-SA"/>
      </w:rPr>
    </w:pPr>
    <w:r w:rsidRPr="000955B8">
      <w:rPr>
        <w:rFonts w:eastAsia="Times New Roman"/>
        <w:rtl w:val="0"/>
        <w:lang w:eastAsia="en-US" w:bidi="ar-SA"/>
      </w:rPr>
      <w:fldChar w:fldCharType="begin"/>
    </w:r>
    <w:r w:rsidRPr="000955B8">
      <w:rPr>
        <w:rFonts w:eastAsia="Times New Roman"/>
        <w:rtl w:val="0"/>
        <w:lang w:eastAsia="en-US" w:bidi="ar-SA"/>
      </w:rPr>
      <w:instrText xml:space="preserve"> PAGE   \* MERGEFORMAT </w:instrText>
    </w:r>
    <w:r w:rsidRPr="000955B8">
      <w:rPr>
        <w:rFonts w:eastAsia="Times New Roman"/>
        <w:rtl w:val="0"/>
        <w:lang w:eastAsia="en-US" w:bidi="ar-SA"/>
      </w:rPr>
      <w:fldChar w:fldCharType="separate"/>
    </w:r>
    <w:r w:rsidR="00656D07">
      <w:rPr>
        <w:rFonts w:eastAsia="Times New Roman"/>
        <w:noProof/>
        <w:rtl w:val="0"/>
        <w:lang w:eastAsia="en-US" w:bidi="ar-SA"/>
      </w:rPr>
      <w:t>27</w:t>
    </w:r>
    <w:r w:rsidRPr="000955B8">
      <w:rPr>
        <w:rFonts w:eastAsia="Times New Roman"/>
        <w:noProof/>
        <w:rtl w:val="0"/>
        <w:lang w:eastAsia="en-US" w:bidi="ar-S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61A6B"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68D08616"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ANNEX VIII</w:t>
    </w:r>
  </w:p>
  <w:p w14:paraId="22B4E6B7" w14:textId="77777777" w:rsidR="00090C42" w:rsidRDefault="00090C42" w:rsidP="001F453B">
    <w:pPr>
      <w:bidi w:val="0"/>
      <w:rPr>
        <w:rFonts w:ascii="Arabic Typesetting" w:eastAsia="Times New Roman" w:hAnsi="Arabic Typesetting" w:cs="Arabic Typesetting"/>
        <w:sz w:val="36"/>
        <w:szCs w:val="36"/>
        <w:lang w:eastAsia="en-US" w:bidi="ar-SA"/>
      </w:rPr>
    </w:pPr>
    <w:r w:rsidRPr="001F453B">
      <w:rPr>
        <w:rFonts w:ascii="Arabic Typesetting" w:eastAsia="Times New Roman" w:hAnsi="Arabic Typesetting" w:cs="Arabic Typesetting"/>
        <w:sz w:val="36"/>
        <w:szCs w:val="36"/>
        <w:lang w:eastAsia="en-US" w:bidi="ar-SA"/>
      </w:rPr>
      <w:t>المرفق الثامن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939B"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0752729C" w14:textId="77777777" w:rsidR="00090C42" w:rsidRDefault="00090C42" w:rsidP="001F453B">
    <w:pPr>
      <w:bidi w:val="0"/>
      <w:rPr>
        <w:rFonts w:eastAsia="Times New Roman"/>
        <w:rtl w:val="0"/>
        <w:lang w:eastAsia="en-US" w:bidi="ar-SA"/>
      </w:rPr>
    </w:pPr>
    <w:r w:rsidRPr="001F453B">
      <w:rPr>
        <w:rFonts w:eastAsia="Times New Roman"/>
        <w:rtl w:val="0"/>
        <w:lang w:eastAsia="en-US" w:bidi="ar-SA"/>
      </w:rPr>
      <w:t>Annex I</w:t>
    </w:r>
  </w:p>
  <w:p w14:paraId="2AF9095F" w14:textId="2EE958F4" w:rsidR="00042260" w:rsidRDefault="00042260" w:rsidP="00042260">
    <w:pPr>
      <w:bidi w:val="0"/>
      <w:rPr>
        <w:rFonts w:eastAsia="Times New Roman"/>
        <w:noProof/>
        <w:rtl w:val="0"/>
        <w:lang w:eastAsia="en-US" w:bidi="ar-SA"/>
      </w:rPr>
    </w:pPr>
    <w:r w:rsidRPr="00042260">
      <w:rPr>
        <w:rFonts w:eastAsia="Times New Roman"/>
        <w:rtl w:val="0"/>
        <w:lang w:eastAsia="en-US" w:bidi="ar-SA"/>
      </w:rPr>
      <w:fldChar w:fldCharType="begin"/>
    </w:r>
    <w:r w:rsidRPr="00042260">
      <w:rPr>
        <w:rFonts w:eastAsia="Times New Roman"/>
        <w:rtl w:val="0"/>
        <w:lang w:eastAsia="en-US" w:bidi="ar-SA"/>
      </w:rPr>
      <w:instrText xml:space="preserve"> PAGE   \* MERGEFORMAT </w:instrText>
    </w:r>
    <w:r w:rsidRPr="00042260">
      <w:rPr>
        <w:rFonts w:eastAsia="Times New Roman"/>
        <w:rtl w:val="0"/>
        <w:lang w:eastAsia="en-US" w:bidi="ar-SA"/>
      </w:rPr>
      <w:fldChar w:fldCharType="separate"/>
    </w:r>
    <w:r w:rsidR="00656D07">
      <w:rPr>
        <w:rFonts w:eastAsia="Times New Roman"/>
        <w:noProof/>
        <w:rtl w:val="0"/>
        <w:lang w:eastAsia="en-US" w:bidi="ar-SA"/>
      </w:rPr>
      <w:t>6</w:t>
    </w:r>
    <w:r w:rsidRPr="00042260">
      <w:rPr>
        <w:rFonts w:eastAsia="Times New Roman"/>
        <w:noProof/>
        <w:rtl w:val="0"/>
        <w:lang w:eastAsia="en-US" w:bidi="ar-SA"/>
      </w:rPr>
      <w:fldChar w:fldCharType="end"/>
    </w:r>
  </w:p>
  <w:p w14:paraId="49066181" w14:textId="77777777" w:rsidR="00042260" w:rsidRPr="001F453B" w:rsidRDefault="00042260" w:rsidP="00042260">
    <w:pPr>
      <w:bidi w:val="0"/>
      <w:rPr>
        <w:rFonts w:eastAsia="Times New Roman"/>
        <w:lang w:eastAsia="en-US"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59C3B"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5E574631"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ANNEX I</w:t>
    </w:r>
  </w:p>
  <w:p w14:paraId="552CBFEF" w14:textId="77777777" w:rsidR="00090C42" w:rsidRDefault="00090C42" w:rsidP="001F453B">
    <w:pPr>
      <w:bidi w:val="0"/>
      <w:rPr>
        <w:rFonts w:ascii="Arabic Typesetting" w:eastAsia="Times New Roman" w:hAnsi="Arabic Typesetting" w:cs="Arabic Typesetting"/>
        <w:sz w:val="36"/>
        <w:szCs w:val="36"/>
        <w:rtl w:val="0"/>
        <w:lang w:eastAsia="en-US" w:bidi="ar-SA"/>
      </w:rPr>
    </w:pPr>
    <w:r w:rsidRPr="001F453B">
      <w:rPr>
        <w:rFonts w:ascii="Arabic Typesetting" w:eastAsia="Times New Roman" w:hAnsi="Arabic Typesetting" w:cs="Arabic Typesetting"/>
        <w:sz w:val="36"/>
        <w:szCs w:val="36"/>
        <w:lang w:eastAsia="en-US" w:bidi="ar-SA"/>
      </w:rPr>
      <w:t>المرفق الأول</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23F84"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2E6B8132" w14:textId="77777777" w:rsidR="00090C42" w:rsidRDefault="00090C42" w:rsidP="001F453B">
    <w:pPr>
      <w:bidi w:val="0"/>
      <w:rPr>
        <w:rFonts w:eastAsia="Times New Roman"/>
        <w:rtl w:val="0"/>
        <w:lang w:eastAsia="en-US" w:bidi="ar-SA"/>
      </w:rPr>
    </w:pPr>
    <w:r w:rsidRPr="001F453B">
      <w:rPr>
        <w:rFonts w:eastAsia="Times New Roman"/>
        <w:rtl w:val="0"/>
        <w:lang w:eastAsia="en-US" w:bidi="ar-SA"/>
      </w:rPr>
      <w:t>Annex II</w:t>
    </w:r>
  </w:p>
  <w:p w14:paraId="3BD3A03A" w14:textId="40B6A2E4" w:rsidR="00042260" w:rsidRDefault="00042260" w:rsidP="00042260">
    <w:pPr>
      <w:bidi w:val="0"/>
      <w:rPr>
        <w:rFonts w:eastAsia="Times New Roman"/>
        <w:noProof/>
        <w:rtl w:val="0"/>
        <w:lang w:eastAsia="en-US" w:bidi="ar-SA"/>
      </w:rPr>
    </w:pPr>
    <w:r w:rsidRPr="00042260">
      <w:rPr>
        <w:rFonts w:eastAsia="Times New Roman"/>
        <w:rtl w:val="0"/>
        <w:lang w:eastAsia="en-US" w:bidi="ar-SA"/>
      </w:rPr>
      <w:fldChar w:fldCharType="begin"/>
    </w:r>
    <w:r w:rsidRPr="00042260">
      <w:rPr>
        <w:rFonts w:eastAsia="Times New Roman"/>
        <w:rtl w:val="0"/>
        <w:lang w:eastAsia="en-US" w:bidi="ar-SA"/>
      </w:rPr>
      <w:instrText xml:space="preserve"> PAGE   \* MERGEFORMAT </w:instrText>
    </w:r>
    <w:r w:rsidRPr="00042260">
      <w:rPr>
        <w:rFonts w:eastAsia="Times New Roman"/>
        <w:rtl w:val="0"/>
        <w:lang w:eastAsia="en-US" w:bidi="ar-SA"/>
      </w:rPr>
      <w:fldChar w:fldCharType="separate"/>
    </w:r>
    <w:r w:rsidR="00656D07">
      <w:rPr>
        <w:rFonts w:eastAsia="Times New Roman"/>
        <w:noProof/>
        <w:rtl w:val="0"/>
        <w:lang w:eastAsia="en-US" w:bidi="ar-SA"/>
      </w:rPr>
      <w:t>5</w:t>
    </w:r>
    <w:r w:rsidRPr="00042260">
      <w:rPr>
        <w:rFonts w:eastAsia="Times New Roman"/>
        <w:noProof/>
        <w:rtl w:val="0"/>
        <w:lang w:eastAsia="en-US" w:bidi="ar-SA"/>
      </w:rPr>
      <w:fldChar w:fldCharType="end"/>
    </w:r>
  </w:p>
  <w:p w14:paraId="5666D919" w14:textId="77777777" w:rsidR="00042260" w:rsidRPr="001F453B" w:rsidRDefault="00042260" w:rsidP="00042260">
    <w:pPr>
      <w:bidi w:val="0"/>
      <w:rPr>
        <w:rFonts w:eastAsia="Times New Roman"/>
        <w:lang w:eastAsia="en-US"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761E9"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1143E397" w14:textId="77777777" w:rsidR="00090C42" w:rsidRDefault="00090C42" w:rsidP="001F453B">
    <w:pPr>
      <w:bidi w:val="0"/>
    </w:pPr>
    <w:r w:rsidRPr="001F453B">
      <w:rPr>
        <w:rFonts w:eastAsia="Times New Roman"/>
        <w:rtl w:val="0"/>
        <w:lang w:eastAsia="en-US" w:bidi="ar-SA"/>
      </w:rPr>
      <w:t>ANNEX II</w:t>
    </w:r>
  </w:p>
  <w:p w14:paraId="747ED751" w14:textId="77777777" w:rsidR="00090C42" w:rsidRDefault="00090C42" w:rsidP="001F453B">
    <w:pPr>
      <w:bidi w:val="0"/>
      <w:rPr>
        <w:rFonts w:ascii="Arabic Typesetting" w:eastAsia="Times New Roman" w:hAnsi="Arabic Typesetting" w:cs="Arabic Typesetting"/>
        <w:sz w:val="36"/>
        <w:szCs w:val="36"/>
        <w:rtl w:val="0"/>
        <w:lang w:eastAsia="en-US" w:bidi="ar-SA"/>
      </w:rPr>
    </w:pPr>
    <w:r w:rsidRPr="001F453B">
      <w:rPr>
        <w:rFonts w:ascii="Arabic Typesetting" w:eastAsia="Times New Roman" w:hAnsi="Arabic Typesetting" w:cs="Arabic Typesetting"/>
        <w:sz w:val="36"/>
        <w:szCs w:val="36"/>
        <w:lang w:eastAsia="en-US" w:bidi="ar-SA"/>
      </w:rPr>
      <w:t>المرفق الثاني</w:t>
    </w:r>
  </w:p>
  <w:p w14:paraId="5BE1C113" w14:textId="77777777" w:rsidR="00042260" w:rsidRDefault="00042260" w:rsidP="00042260">
    <w:pPr>
      <w:bidi w:val="0"/>
      <w:rPr>
        <w:rFonts w:ascii="Arabic Typesetting" w:eastAsia="Times New Roman" w:hAnsi="Arabic Typesetting" w:cs="Arabic Typesetting"/>
        <w:sz w:val="36"/>
        <w:szCs w:val="36"/>
        <w:rtl w:val="0"/>
        <w:lang w:eastAsia="en-US"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D2245"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4E487C72" w14:textId="77777777" w:rsidR="00090C42" w:rsidRDefault="00090C42" w:rsidP="001F453B">
    <w:pPr>
      <w:bidi w:val="0"/>
      <w:rPr>
        <w:rFonts w:eastAsia="Times New Roman"/>
        <w:rtl w:val="0"/>
        <w:lang w:eastAsia="en-US" w:bidi="ar-SA"/>
      </w:rPr>
    </w:pPr>
    <w:r w:rsidRPr="001F453B">
      <w:rPr>
        <w:rFonts w:eastAsia="Times New Roman"/>
        <w:rtl w:val="0"/>
        <w:lang w:eastAsia="en-US" w:bidi="ar-SA"/>
      </w:rPr>
      <w:t>Annex III</w:t>
    </w:r>
  </w:p>
  <w:p w14:paraId="3ED38B0E" w14:textId="548A602B" w:rsidR="00042260" w:rsidRPr="001F453B" w:rsidRDefault="00042260" w:rsidP="00042260">
    <w:pPr>
      <w:bidi w:val="0"/>
      <w:rPr>
        <w:rFonts w:eastAsia="Times New Roman"/>
        <w:lang w:eastAsia="en-US" w:bidi="ar-SA"/>
      </w:rPr>
    </w:pPr>
    <w:r w:rsidRPr="00042260">
      <w:rPr>
        <w:rFonts w:eastAsia="Times New Roman"/>
        <w:rtl w:val="0"/>
        <w:lang w:eastAsia="en-US" w:bidi="ar-SA"/>
      </w:rPr>
      <w:fldChar w:fldCharType="begin"/>
    </w:r>
    <w:r w:rsidRPr="00042260">
      <w:rPr>
        <w:rFonts w:eastAsia="Times New Roman"/>
        <w:rtl w:val="0"/>
        <w:lang w:eastAsia="en-US" w:bidi="ar-SA"/>
      </w:rPr>
      <w:instrText xml:space="preserve"> PAGE   \* MERGEFORMAT </w:instrText>
    </w:r>
    <w:r w:rsidRPr="00042260">
      <w:rPr>
        <w:rFonts w:eastAsia="Times New Roman"/>
        <w:rtl w:val="0"/>
        <w:lang w:eastAsia="en-US" w:bidi="ar-SA"/>
      </w:rPr>
      <w:fldChar w:fldCharType="separate"/>
    </w:r>
    <w:r w:rsidR="00656D07">
      <w:rPr>
        <w:rFonts w:eastAsia="Times New Roman"/>
        <w:noProof/>
        <w:rtl w:val="0"/>
        <w:lang w:eastAsia="en-US" w:bidi="ar-SA"/>
      </w:rPr>
      <w:t>7</w:t>
    </w:r>
    <w:r w:rsidRPr="00042260">
      <w:rPr>
        <w:rFonts w:eastAsia="Times New Roman"/>
        <w:noProof/>
        <w:rtl w:val="0"/>
        <w:lang w:eastAsia="en-US" w:bidi="ar-S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CBAFF"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4B2EAFE3"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ANNEX III</w:t>
    </w:r>
  </w:p>
  <w:p w14:paraId="591E7CFE" w14:textId="77777777" w:rsidR="00090C42" w:rsidRDefault="00090C42" w:rsidP="001F453B">
    <w:pPr>
      <w:bidi w:val="0"/>
      <w:rPr>
        <w:rFonts w:ascii="Arabic Typesetting" w:eastAsia="Times New Roman" w:hAnsi="Arabic Typesetting" w:cs="Arabic Typesetting"/>
        <w:sz w:val="36"/>
        <w:szCs w:val="36"/>
        <w:rtl w:val="0"/>
        <w:lang w:eastAsia="en-US" w:bidi="ar-SA"/>
      </w:rPr>
    </w:pPr>
    <w:r w:rsidRPr="001F453B">
      <w:rPr>
        <w:rFonts w:ascii="Arabic Typesetting" w:eastAsia="Times New Roman" w:hAnsi="Arabic Typesetting" w:cs="Arabic Typesetting"/>
        <w:sz w:val="36"/>
        <w:szCs w:val="36"/>
        <w:lang w:eastAsia="en-US" w:bidi="ar-SA"/>
      </w:rPr>
      <w:t>المرفق الثالث</w:t>
    </w:r>
  </w:p>
  <w:p w14:paraId="0463EA0F" w14:textId="77777777" w:rsidR="00835102" w:rsidRDefault="00835102" w:rsidP="00835102">
    <w:pPr>
      <w:bidi w:val="0"/>
      <w:rPr>
        <w:rFonts w:ascii="Arabic Typesetting" w:eastAsia="Times New Roman" w:hAnsi="Arabic Typesetting" w:cs="Arabic Typesetting"/>
        <w:sz w:val="36"/>
        <w:szCs w:val="36"/>
        <w:lang w:eastAsia="en-US" w:bidi="ar-S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CA010"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6A1541C1" w14:textId="77777777" w:rsidR="00090C42" w:rsidRDefault="00090C42" w:rsidP="001F453B">
    <w:pPr>
      <w:bidi w:val="0"/>
      <w:rPr>
        <w:rFonts w:eastAsia="Times New Roman"/>
        <w:rtl w:val="0"/>
        <w:lang w:eastAsia="en-US" w:bidi="ar-SA"/>
      </w:rPr>
    </w:pPr>
    <w:r w:rsidRPr="001F453B">
      <w:rPr>
        <w:rFonts w:eastAsia="Times New Roman"/>
        <w:rtl w:val="0"/>
        <w:lang w:eastAsia="en-US" w:bidi="ar-SA"/>
      </w:rPr>
      <w:t>Annex IV</w:t>
    </w:r>
  </w:p>
  <w:p w14:paraId="7C2415D2" w14:textId="308CFECB" w:rsidR="00042260" w:rsidRDefault="00042260" w:rsidP="00042260">
    <w:pPr>
      <w:bidi w:val="0"/>
      <w:rPr>
        <w:rFonts w:eastAsia="Times New Roman"/>
        <w:noProof/>
        <w:lang w:eastAsia="en-US" w:bidi="ar-SA"/>
      </w:rPr>
    </w:pPr>
    <w:r w:rsidRPr="00042260">
      <w:rPr>
        <w:rFonts w:eastAsia="Times New Roman"/>
        <w:rtl w:val="0"/>
        <w:lang w:eastAsia="en-US" w:bidi="ar-SA"/>
      </w:rPr>
      <w:fldChar w:fldCharType="begin"/>
    </w:r>
    <w:r w:rsidRPr="00042260">
      <w:rPr>
        <w:rFonts w:eastAsia="Times New Roman"/>
        <w:rtl w:val="0"/>
        <w:lang w:eastAsia="en-US" w:bidi="ar-SA"/>
      </w:rPr>
      <w:instrText xml:space="preserve"> PAGE   \* MERGEFORMAT </w:instrText>
    </w:r>
    <w:r w:rsidRPr="00042260">
      <w:rPr>
        <w:rFonts w:eastAsia="Times New Roman"/>
        <w:rtl w:val="0"/>
        <w:lang w:eastAsia="en-US" w:bidi="ar-SA"/>
      </w:rPr>
      <w:fldChar w:fldCharType="separate"/>
    </w:r>
    <w:r w:rsidR="00656D07">
      <w:rPr>
        <w:rFonts w:eastAsia="Times New Roman"/>
        <w:noProof/>
        <w:rtl w:val="0"/>
        <w:lang w:eastAsia="en-US" w:bidi="ar-SA"/>
      </w:rPr>
      <w:t>7</w:t>
    </w:r>
    <w:r w:rsidRPr="00042260">
      <w:rPr>
        <w:rFonts w:eastAsia="Times New Roman"/>
        <w:noProof/>
        <w:rtl w:val="0"/>
        <w:lang w:eastAsia="en-US" w:bidi="ar-SA"/>
      </w:rPr>
      <w:fldChar w:fldCharType="end"/>
    </w:r>
  </w:p>
  <w:p w14:paraId="105FB945" w14:textId="77777777" w:rsidR="001A522C" w:rsidRPr="001F453B" w:rsidRDefault="001A522C" w:rsidP="001A522C">
    <w:pPr>
      <w:bidi w:val="0"/>
      <w:rPr>
        <w:rFonts w:eastAsia="Times New Roman"/>
        <w:lang w:eastAsia="en-US" w:bidi="ar-S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DAC34"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CDIP/18/2</w:t>
    </w:r>
  </w:p>
  <w:p w14:paraId="6BB42752" w14:textId="77777777" w:rsidR="00090C42" w:rsidRPr="001F453B" w:rsidRDefault="00090C42" w:rsidP="001F453B">
    <w:pPr>
      <w:bidi w:val="0"/>
      <w:rPr>
        <w:rFonts w:eastAsia="Times New Roman"/>
        <w:lang w:eastAsia="en-US" w:bidi="ar-SA"/>
      </w:rPr>
    </w:pPr>
    <w:r w:rsidRPr="001F453B">
      <w:rPr>
        <w:rFonts w:eastAsia="Times New Roman"/>
        <w:rtl w:val="0"/>
        <w:lang w:eastAsia="en-US" w:bidi="ar-SA"/>
      </w:rPr>
      <w:t>ANNEX IV</w:t>
    </w:r>
  </w:p>
  <w:p w14:paraId="79556C39" w14:textId="77777777" w:rsidR="00090C42" w:rsidRDefault="00090C42" w:rsidP="001F453B">
    <w:pPr>
      <w:bidi w:val="0"/>
      <w:rPr>
        <w:rFonts w:ascii="Arabic Typesetting" w:eastAsia="Times New Roman" w:hAnsi="Arabic Typesetting" w:cs="Arabic Typesetting"/>
        <w:sz w:val="36"/>
        <w:szCs w:val="36"/>
        <w:rtl w:val="0"/>
        <w:lang w:eastAsia="en-US" w:bidi="ar-SA"/>
      </w:rPr>
    </w:pPr>
    <w:r w:rsidRPr="001F453B">
      <w:rPr>
        <w:rFonts w:ascii="Arabic Typesetting" w:eastAsia="Times New Roman" w:hAnsi="Arabic Typesetting" w:cs="Arabic Typesetting"/>
        <w:sz w:val="36"/>
        <w:szCs w:val="36"/>
        <w:lang w:eastAsia="en-US" w:bidi="ar-SA"/>
      </w:rPr>
      <w:t>المرفق الرابع</w:t>
    </w:r>
  </w:p>
  <w:p w14:paraId="657DA4D2" w14:textId="77777777" w:rsidR="00835102" w:rsidRDefault="00835102" w:rsidP="00835102">
    <w:pPr>
      <w:bidi w:val="0"/>
      <w:rPr>
        <w:rFonts w:ascii="Arabic Typesetting" w:eastAsia="Times New Roman" w:hAnsi="Arabic Typesetting" w:cs="Arabic Typesetting"/>
        <w:sz w:val="36"/>
        <w:szCs w:val="36"/>
        <w:rtl w:val="0"/>
        <w:lang w:eastAsia="en-US"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0AE4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2AFA66"/>
    <w:lvl w:ilvl="0">
      <w:start w:val="1"/>
      <w:numFmt w:val="decimal"/>
      <w:lvlText w:val="%1."/>
      <w:lvlJc w:val="left"/>
      <w:pPr>
        <w:tabs>
          <w:tab w:val="num" w:pos="1492"/>
        </w:tabs>
        <w:ind w:left="1492" w:hanging="360"/>
      </w:pPr>
    </w:lvl>
  </w:abstractNum>
  <w:abstractNum w:abstractNumId="2">
    <w:nsid w:val="FFFFFF7D"/>
    <w:multiLevelType w:val="singleLevel"/>
    <w:tmpl w:val="FD22C480"/>
    <w:lvl w:ilvl="0">
      <w:start w:val="1"/>
      <w:numFmt w:val="decimal"/>
      <w:lvlText w:val="%1."/>
      <w:lvlJc w:val="left"/>
      <w:pPr>
        <w:tabs>
          <w:tab w:val="num" w:pos="1209"/>
        </w:tabs>
        <w:ind w:left="1209" w:hanging="360"/>
      </w:pPr>
    </w:lvl>
  </w:abstractNum>
  <w:abstractNum w:abstractNumId="3">
    <w:nsid w:val="FFFFFF7E"/>
    <w:multiLevelType w:val="singleLevel"/>
    <w:tmpl w:val="E5B28C26"/>
    <w:lvl w:ilvl="0">
      <w:start w:val="1"/>
      <w:numFmt w:val="decimal"/>
      <w:lvlText w:val="%1."/>
      <w:lvlJc w:val="left"/>
      <w:pPr>
        <w:tabs>
          <w:tab w:val="num" w:pos="926"/>
        </w:tabs>
        <w:ind w:left="926" w:hanging="360"/>
      </w:pPr>
    </w:lvl>
  </w:abstractNum>
  <w:abstractNum w:abstractNumId="4">
    <w:nsid w:val="FFFFFF7F"/>
    <w:multiLevelType w:val="singleLevel"/>
    <w:tmpl w:val="E584A17C"/>
    <w:lvl w:ilvl="0">
      <w:start w:val="1"/>
      <w:numFmt w:val="decimal"/>
      <w:lvlText w:val="%1."/>
      <w:lvlJc w:val="left"/>
      <w:pPr>
        <w:tabs>
          <w:tab w:val="num" w:pos="643"/>
        </w:tabs>
        <w:ind w:left="643" w:hanging="360"/>
      </w:pPr>
    </w:lvl>
  </w:abstractNum>
  <w:abstractNum w:abstractNumId="5">
    <w:nsid w:val="FFFFFF80"/>
    <w:multiLevelType w:val="singleLevel"/>
    <w:tmpl w:val="337A4EB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12C38E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AEA2F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DCA471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10">
    <w:nsid w:val="FFFFFF89"/>
    <w:multiLevelType w:val="singleLevel"/>
    <w:tmpl w:val="87D6AB3E"/>
    <w:lvl w:ilvl="0">
      <w:start w:val="1"/>
      <w:numFmt w:val="bullet"/>
      <w:lvlText w:val=""/>
      <w:lvlJc w:val="left"/>
      <w:pPr>
        <w:tabs>
          <w:tab w:val="num" w:pos="360"/>
        </w:tabs>
        <w:ind w:left="360" w:hanging="360"/>
      </w:pPr>
      <w:rPr>
        <w:rFonts w:ascii="Symbol" w:hAnsi="Symbol" w:hint="default"/>
      </w:rPr>
    </w:lvl>
  </w:abstractNum>
  <w:abstractNum w:abstractNumId="11">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06FC230B"/>
    <w:multiLevelType w:val="multilevel"/>
    <w:tmpl w:val="4D6464C8"/>
    <w:lvl w:ilvl="0">
      <w:start w:val="1"/>
      <w:numFmt w:val="arabicAbjad"/>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3">
    <w:nsid w:val="07B54FAF"/>
    <w:multiLevelType w:val="multilevel"/>
    <w:tmpl w:val="7542046C"/>
    <w:lvl w:ilvl="0">
      <w:start w:val="1"/>
      <w:numFmt w:val="lowerRoman"/>
      <w:lvlRestart w:val="0"/>
      <w:lvlText w:val="(%1)"/>
      <w:lvlJc w:val="left"/>
      <w:pPr>
        <w:tabs>
          <w:tab w:val="num" w:pos="567"/>
        </w:tabs>
        <w:ind w:left="567" w:firstLine="0"/>
      </w:pPr>
      <w:rPr>
        <w:rFonts w:ascii="Arial" w:eastAsia="SimSun" w:hAnsi="Arial" w:cs="Arial" w:hint="default"/>
        <w:color w:val="auto"/>
      </w:rPr>
    </w:lvl>
    <w:lvl w:ilvl="1">
      <w:start w:val="1"/>
      <w:numFmt w:val="lowerRoman"/>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14">
    <w:nsid w:val="09E836DD"/>
    <w:multiLevelType w:val="hybridMultilevel"/>
    <w:tmpl w:val="04604B5A"/>
    <w:lvl w:ilvl="0" w:tplc="28D607DC">
      <w:start w:val="1"/>
      <w:numFmt w:val="arabicAbjad"/>
      <w:lvlText w:val="(%1"/>
      <w:lvlJc w:val="left"/>
      <w:pPr>
        <w:tabs>
          <w:tab w:val="num" w:pos="567"/>
        </w:tabs>
        <w:ind w:left="0" w:firstLine="0"/>
      </w:pPr>
      <w:rPr>
        <w:rFonts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A9D5641"/>
    <w:multiLevelType w:val="hybridMultilevel"/>
    <w:tmpl w:val="7296748E"/>
    <w:lvl w:ilvl="0" w:tplc="C4629B2C">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nsid w:val="0B8A61B4"/>
    <w:multiLevelType w:val="hybridMultilevel"/>
    <w:tmpl w:val="F3EEA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935D65"/>
    <w:multiLevelType w:val="hybridMultilevel"/>
    <w:tmpl w:val="0EE6EF48"/>
    <w:lvl w:ilvl="0" w:tplc="487074F4">
      <w:start w:val="1"/>
      <w:numFmt w:val="decimal"/>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0EC26763"/>
    <w:multiLevelType w:val="hybridMultilevel"/>
    <w:tmpl w:val="C2C6C1FA"/>
    <w:lvl w:ilvl="0" w:tplc="8CAC07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512DEE"/>
    <w:multiLevelType w:val="hybridMultilevel"/>
    <w:tmpl w:val="658624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177D5000"/>
    <w:multiLevelType w:val="singleLevel"/>
    <w:tmpl w:val="0409000F"/>
    <w:lvl w:ilvl="0">
      <w:start w:val="1"/>
      <w:numFmt w:val="decimal"/>
      <w:lvlText w:val="%1."/>
      <w:lvlJc w:val="left"/>
      <w:pPr>
        <w:tabs>
          <w:tab w:val="num" w:pos="360"/>
        </w:tabs>
        <w:ind w:left="360" w:hanging="360"/>
      </w:pPr>
    </w:lvl>
  </w:abstractNum>
  <w:abstractNum w:abstractNumId="22">
    <w:nsid w:val="192B3AEA"/>
    <w:multiLevelType w:val="hybridMultilevel"/>
    <w:tmpl w:val="01C08246"/>
    <w:lvl w:ilvl="0" w:tplc="B77A6B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4877D9"/>
    <w:multiLevelType w:val="multilevel"/>
    <w:tmpl w:val="59DE308A"/>
    <w:lvl w:ilvl="0">
      <w:start w:val="1"/>
      <w:numFmt w:val="arabicAbjad"/>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4">
    <w:nsid w:val="1FFB19A2"/>
    <w:multiLevelType w:val="multilevel"/>
    <w:tmpl w:val="495EEFE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5">
    <w:nsid w:val="20AC1098"/>
    <w:multiLevelType w:val="hybridMultilevel"/>
    <w:tmpl w:val="9C026D88"/>
    <w:lvl w:ilvl="0" w:tplc="9C9CBCF2">
      <w:start w:val="2"/>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43C58D6"/>
    <w:multiLevelType w:val="hybridMultilevel"/>
    <w:tmpl w:val="0604076E"/>
    <w:lvl w:ilvl="0" w:tplc="D310A4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2B22493"/>
    <w:multiLevelType w:val="multilevel"/>
    <w:tmpl w:val="CAEEAA54"/>
    <w:lvl w:ilvl="0">
      <w:start w:val="1"/>
      <w:numFmt w:val="lowerLetter"/>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0">
    <w:nsid w:val="33852426"/>
    <w:multiLevelType w:val="hybridMultilevel"/>
    <w:tmpl w:val="0D20CB3A"/>
    <w:lvl w:ilvl="0" w:tplc="069AB5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4EF7B15"/>
    <w:multiLevelType w:val="multilevel"/>
    <w:tmpl w:val="706431E2"/>
    <w:lvl w:ilvl="0">
      <w:start w:val="1"/>
      <w:numFmt w:val="lowerLetter"/>
      <w:lvlText w:val="(%1)"/>
      <w:lvlJc w:val="left"/>
      <w:pPr>
        <w:tabs>
          <w:tab w:val="num" w:pos="567"/>
        </w:tabs>
        <w:ind w:left="0" w:firstLine="0"/>
      </w:pPr>
      <w:rPr>
        <w:rFonts w:ascii="Arial" w:eastAsia="Times New Roman" w:hAnsi="Arial" w:cs="Arial"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2">
    <w:nsid w:val="35C878F5"/>
    <w:multiLevelType w:val="hybridMultilevel"/>
    <w:tmpl w:val="31ACF396"/>
    <w:lvl w:ilvl="0" w:tplc="BC14F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500189"/>
    <w:multiLevelType w:val="hybridMultilevel"/>
    <w:tmpl w:val="14C6353E"/>
    <w:lvl w:ilvl="0" w:tplc="3B942C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477F56"/>
    <w:multiLevelType w:val="hybridMultilevel"/>
    <w:tmpl w:val="DCA0AA2C"/>
    <w:lvl w:ilvl="0" w:tplc="0409000F">
      <w:start w:val="1"/>
      <w:numFmt w:val="decimal"/>
      <w:lvlText w:val="%1."/>
      <w:lvlJc w:val="left"/>
      <w:pPr>
        <w:ind w:left="720" w:hanging="360"/>
      </w:pPr>
    </w:lvl>
    <w:lvl w:ilvl="1" w:tplc="C4629B2C">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3B0A37EA"/>
    <w:multiLevelType w:val="hybridMultilevel"/>
    <w:tmpl w:val="AAB6948A"/>
    <w:lvl w:ilvl="0" w:tplc="3B942C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B196468"/>
    <w:multiLevelType w:val="hybridMultilevel"/>
    <w:tmpl w:val="83F6D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C875534"/>
    <w:multiLevelType w:val="multilevel"/>
    <w:tmpl w:val="394204CE"/>
    <w:lvl w:ilvl="0">
      <w:start w:val="1"/>
      <w:numFmt w:val="lowerLetter"/>
      <w:lvlRestart w:val="0"/>
      <w:lvlText w:val="(%1)"/>
      <w:lvlJc w:val="left"/>
      <w:pPr>
        <w:tabs>
          <w:tab w:val="num" w:pos="567"/>
        </w:tabs>
        <w:ind w:left="567" w:firstLine="0"/>
      </w:pPr>
      <w:rPr>
        <w:rFonts w:ascii="Arial" w:eastAsia="SimSun" w:hAnsi="Arial" w:cs="Arial" w:hint="default"/>
      </w:rPr>
    </w:lvl>
    <w:lvl w:ilvl="1">
      <w:start w:val="1"/>
      <w:numFmt w:val="lowerRoman"/>
      <w:lvlText w:val="(%2)"/>
      <w:lvlJc w:val="left"/>
      <w:pPr>
        <w:tabs>
          <w:tab w:val="num" w:pos="1701"/>
        </w:tabs>
        <w:ind w:left="1134" w:firstLine="0"/>
      </w:pPr>
      <w:rPr>
        <w:rFonts w:ascii="Arial" w:eastAsia="SimSun" w:hAnsi="Arial" w:cs="Arial"/>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8">
    <w:nsid w:val="3E35339C"/>
    <w:multiLevelType w:val="hybridMultilevel"/>
    <w:tmpl w:val="6AAEF19E"/>
    <w:lvl w:ilvl="0" w:tplc="41327CE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056165"/>
    <w:multiLevelType w:val="hybridMultilevel"/>
    <w:tmpl w:val="7848BE14"/>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0B770D2"/>
    <w:multiLevelType w:val="hybridMultilevel"/>
    <w:tmpl w:val="038A07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1634601"/>
    <w:multiLevelType w:val="hybridMultilevel"/>
    <w:tmpl w:val="BFDC0B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48C916AC"/>
    <w:multiLevelType w:val="multilevel"/>
    <w:tmpl w:val="23724744"/>
    <w:lvl w:ilvl="0">
      <w:start w:val="1"/>
      <w:numFmt w:val="arabicAbjad"/>
      <w:lvlText w:val="(%1)"/>
      <w:lvlJc w:val="left"/>
      <w:pPr>
        <w:tabs>
          <w:tab w:val="num" w:pos="567"/>
        </w:tabs>
        <w:ind w:left="0" w:firstLine="0"/>
      </w:pPr>
      <w:rPr>
        <w:rFonts w:hint="default"/>
      </w:rPr>
    </w:lvl>
    <w:lvl w:ilvl="1">
      <w:start w:val="1"/>
      <w:numFmt w:val="arabicAbjad"/>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nsid w:val="48E667FA"/>
    <w:multiLevelType w:val="hybridMultilevel"/>
    <w:tmpl w:val="7F928076"/>
    <w:lvl w:ilvl="0" w:tplc="93A00A96">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5">
    <w:nsid w:val="4C8B3C46"/>
    <w:multiLevelType w:val="hybridMultilevel"/>
    <w:tmpl w:val="799E19C6"/>
    <w:lvl w:ilvl="0" w:tplc="AEB04A72">
      <w:start w:val="1"/>
      <w:numFmt w:val="decimal"/>
      <w:lvlRestart w:val="0"/>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D1615BA"/>
    <w:multiLevelType w:val="hybridMultilevel"/>
    <w:tmpl w:val="70085ABA"/>
    <w:lvl w:ilvl="0" w:tplc="93A00A96">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nsid w:val="4D296A79"/>
    <w:multiLevelType w:val="hybridMultilevel"/>
    <w:tmpl w:val="F25427E6"/>
    <w:lvl w:ilvl="0" w:tplc="0512DFA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1F4A37"/>
    <w:multiLevelType w:val="hybridMultilevel"/>
    <w:tmpl w:val="C3A88E6E"/>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0405B6D"/>
    <w:multiLevelType w:val="hybridMultilevel"/>
    <w:tmpl w:val="4D320DD2"/>
    <w:lvl w:ilvl="0" w:tplc="93A00A9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5FB472F"/>
    <w:multiLevelType w:val="multilevel"/>
    <w:tmpl w:val="706431E2"/>
    <w:lvl w:ilvl="0">
      <w:start w:val="1"/>
      <w:numFmt w:val="lowerLetter"/>
      <w:lvlText w:val="(%1)"/>
      <w:lvlJc w:val="left"/>
      <w:pPr>
        <w:tabs>
          <w:tab w:val="num" w:pos="567"/>
        </w:tabs>
        <w:ind w:left="0" w:firstLine="0"/>
      </w:pPr>
      <w:rPr>
        <w:rFonts w:ascii="Arial" w:eastAsia="Times New Roman" w:hAnsi="Arial" w:cs="Arial"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51">
    <w:nsid w:val="561A637C"/>
    <w:multiLevelType w:val="hybridMultilevel"/>
    <w:tmpl w:val="F44EE856"/>
    <w:lvl w:ilvl="0" w:tplc="C4629B2C">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2">
    <w:nsid w:val="58156DA6"/>
    <w:multiLevelType w:val="hybridMultilevel"/>
    <w:tmpl w:val="A5065F5A"/>
    <w:lvl w:ilvl="0" w:tplc="BEAC3E9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7F3DA5"/>
    <w:multiLevelType w:val="multilevel"/>
    <w:tmpl w:val="52761150"/>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arabicAbjad"/>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54">
    <w:nsid w:val="5B551D38"/>
    <w:multiLevelType w:val="hybridMultilevel"/>
    <w:tmpl w:val="9E68A0BA"/>
    <w:lvl w:ilvl="0" w:tplc="9888483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CA0343E"/>
    <w:multiLevelType w:val="hybridMultilevel"/>
    <w:tmpl w:val="D0CA77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EAD4CB3"/>
    <w:multiLevelType w:val="multilevel"/>
    <w:tmpl w:val="CAE8B536"/>
    <w:lvl w:ilvl="0">
      <w:start w:val="1"/>
      <w:numFmt w:val="arabicAbjad"/>
      <w:lvlText w:val="(%1)"/>
      <w:lvlJc w:val="left"/>
      <w:pPr>
        <w:tabs>
          <w:tab w:val="num" w:pos="567"/>
        </w:tabs>
        <w:ind w:left="567" w:firstLine="0"/>
      </w:pPr>
      <w:rPr>
        <w:rFonts w:hint="default"/>
      </w:rPr>
    </w:lvl>
    <w:lvl w:ilvl="1">
      <w:start w:val="1"/>
      <w:numFmt w:val="lowerRoman"/>
      <w:lvlText w:val="(%2)"/>
      <w:lvlJc w:val="left"/>
      <w:pPr>
        <w:tabs>
          <w:tab w:val="num" w:pos="1701"/>
        </w:tabs>
        <w:ind w:left="1134" w:firstLine="0"/>
      </w:pPr>
      <w:rPr>
        <w:rFonts w:ascii="Arial" w:eastAsia="SimSun" w:hAnsi="Arial" w:cs="Arial"/>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59">
    <w:nsid w:val="60B95242"/>
    <w:multiLevelType w:val="hybridMultilevel"/>
    <w:tmpl w:val="7296748E"/>
    <w:lvl w:ilvl="0" w:tplc="C4629B2C">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0">
    <w:nsid w:val="64D51A8D"/>
    <w:multiLevelType w:val="hybridMultilevel"/>
    <w:tmpl w:val="0BF29CE2"/>
    <w:lvl w:ilvl="0" w:tplc="EE5E0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54B38B3"/>
    <w:multiLevelType w:val="multilevel"/>
    <w:tmpl w:val="775EE236"/>
    <w:lvl w:ilvl="0">
      <w:start w:val="1"/>
      <w:numFmt w:val="lowerLetter"/>
      <w:lvlText w:val="(%1)"/>
      <w:lvlJc w:val="left"/>
      <w:pPr>
        <w:tabs>
          <w:tab w:val="num" w:pos="567"/>
        </w:tabs>
        <w:ind w:left="0" w:firstLine="0"/>
      </w:pPr>
      <w:rPr>
        <w:rFonts w:ascii="Arial" w:eastAsia="Times New Roman" w:hAnsi="Arial" w:cs="Arial" w:hint="default"/>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2">
    <w:nsid w:val="665C34C0"/>
    <w:multiLevelType w:val="hybridMultilevel"/>
    <w:tmpl w:val="4ABA58E2"/>
    <w:lvl w:ilvl="0" w:tplc="BEAC3E9C">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66A3E8B"/>
    <w:multiLevelType w:val="hybridMultilevel"/>
    <w:tmpl w:val="09AE9EF4"/>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66D2CA6"/>
    <w:multiLevelType w:val="multilevel"/>
    <w:tmpl w:val="4F3ADC0E"/>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arabicAbjad"/>
      <w:lvlText w:val="(%2)"/>
      <w:lvlJc w:val="left"/>
      <w:pPr>
        <w:tabs>
          <w:tab w:val="num" w:pos="657"/>
        </w:tabs>
        <w:ind w:left="90" w:firstLine="0"/>
      </w:pPr>
      <w:rPr>
        <w:rFonts w:hint="default"/>
      </w:r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65">
    <w:nsid w:val="676131C7"/>
    <w:multiLevelType w:val="hybridMultilevel"/>
    <w:tmpl w:val="C1321A76"/>
    <w:lvl w:ilvl="0" w:tplc="676C0BDC">
      <w:start w:val="1"/>
      <w:numFmt w:val="lowerLetter"/>
      <w:lvlText w:val="(%1)"/>
      <w:lvlJc w:val="left"/>
      <w:pPr>
        <w:ind w:left="1260" w:hanging="360"/>
      </w:pPr>
      <w:rPr>
        <w:rFonts w:ascii="Arial" w:eastAsia="SimSun"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79D3551"/>
    <w:multiLevelType w:val="multilevel"/>
    <w:tmpl w:val="CD3ABD64"/>
    <w:lvl w:ilvl="0">
      <w:start w:val="1"/>
      <w:numFmt w:val="lowerLetter"/>
      <w:lvlText w:val="(%1)"/>
      <w:lvlJc w:val="left"/>
      <w:pPr>
        <w:tabs>
          <w:tab w:val="num" w:pos="1134"/>
        </w:tabs>
        <w:ind w:left="567" w:firstLine="0"/>
      </w:pPr>
      <w:rPr>
        <w:rFonts w:ascii="Arial" w:eastAsia="Times New Roman" w:hAnsi="Arial" w:cs="Arial" w:hint="default"/>
      </w:rPr>
    </w:lvl>
    <w:lvl w:ilvl="1">
      <w:start w:val="1"/>
      <w:numFmt w:val="arabicAbjad"/>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cs="Times New Roman"/>
      </w:r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68">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9">
    <w:nsid w:val="6AC1371F"/>
    <w:multiLevelType w:val="hybridMultilevel"/>
    <w:tmpl w:val="36DC1F34"/>
    <w:lvl w:ilvl="0" w:tplc="5A6435E2">
      <w:start w:val="1"/>
      <w:numFmt w:val="decimal"/>
      <w:lvlText w:val="%1."/>
      <w:lvlJc w:val="left"/>
      <w:pPr>
        <w:ind w:left="360" w:hanging="360"/>
      </w:pPr>
      <w:rPr>
        <w:rFonts w:asciiTheme="minorBidi" w:hAnsiTheme="min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1">
    <w:nsid w:val="72904A7E"/>
    <w:multiLevelType w:val="hybridMultilevel"/>
    <w:tmpl w:val="48C2B650"/>
    <w:lvl w:ilvl="0" w:tplc="CBD089BA">
      <w:start w:val="1"/>
      <w:numFmt w:val="decimal"/>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5087F4F"/>
    <w:multiLevelType w:val="hybridMultilevel"/>
    <w:tmpl w:val="8B524194"/>
    <w:lvl w:ilvl="0" w:tplc="B6E4E3AA">
      <w:start w:val="1"/>
      <w:numFmt w:val="lowerRoman"/>
      <w:lvlText w:val="(%1)"/>
      <w:lvlJc w:val="left"/>
      <w:pPr>
        <w:ind w:left="1707" w:hanging="114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73">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74">
    <w:nsid w:val="775971B0"/>
    <w:multiLevelType w:val="hybridMultilevel"/>
    <w:tmpl w:val="3A96E1BC"/>
    <w:lvl w:ilvl="0" w:tplc="F59E5188">
      <w:start w:val="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7803036"/>
    <w:multiLevelType w:val="multilevel"/>
    <w:tmpl w:val="0FE088E4"/>
    <w:lvl w:ilvl="0">
      <w:start w:val="1"/>
      <w:numFmt w:val="decimal"/>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76">
    <w:nsid w:val="77B82FF6"/>
    <w:multiLevelType w:val="hybridMultilevel"/>
    <w:tmpl w:val="4C2EDD98"/>
    <w:lvl w:ilvl="0" w:tplc="DE34F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580453"/>
    <w:multiLevelType w:val="hybridMultilevel"/>
    <w:tmpl w:val="32DC9924"/>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7A4163DD"/>
    <w:multiLevelType w:val="hybridMultilevel"/>
    <w:tmpl w:val="675C90DA"/>
    <w:lvl w:ilvl="0" w:tplc="BEAC3E9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B425D74"/>
    <w:multiLevelType w:val="hybridMultilevel"/>
    <w:tmpl w:val="0B76FC84"/>
    <w:lvl w:ilvl="0" w:tplc="93A00A96">
      <w:start w:val="1"/>
      <w:numFmt w:val="bullet"/>
      <w:lvlText w:val=""/>
      <w:lvlJc w:val="left"/>
      <w:pPr>
        <w:ind w:left="522" w:hanging="360"/>
      </w:pPr>
      <w:rPr>
        <w:rFonts w:ascii="Symbol" w:hAnsi="Symbo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81">
    <w:nsid w:val="7C800DBF"/>
    <w:multiLevelType w:val="multilevel"/>
    <w:tmpl w:val="0FE088E4"/>
    <w:lvl w:ilvl="0">
      <w:start w:val="1"/>
      <w:numFmt w:val="decimal"/>
      <w:lvlText w:val="%1)"/>
      <w:lvlJc w:val="left"/>
      <w:pPr>
        <w:tabs>
          <w:tab w:val="num" w:pos="567"/>
        </w:tabs>
        <w:ind w:left="0" w:firstLine="0"/>
      </w:pPr>
      <w:rPr>
        <w:rFonts w:hint="default"/>
        <w:i w:val="0"/>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82">
    <w:nsid w:val="7C983095"/>
    <w:multiLevelType w:val="hybridMultilevel"/>
    <w:tmpl w:val="09AE9EF4"/>
    <w:lvl w:ilvl="0" w:tplc="DE34FE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1"/>
  </w:num>
  <w:num w:numId="2">
    <w:abstractNumId w:val="42"/>
  </w:num>
  <w:num w:numId="3">
    <w:abstractNumId w:val="20"/>
  </w:num>
  <w:num w:numId="4">
    <w:abstractNumId w:val="70"/>
  </w:num>
  <w:num w:numId="5">
    <w:abstractNumId w:val="9"/>
  </w:num>
  <w:num w:numId="6">
    <w:abstractNumId w:val="79"/>
  </w:num>
  <w:num w:numId="7">
    <w:abstractNumId w:val="28"/>
  </w:num>
  <w:num w:numId="8">
    <w:abstractNumId w:val="66"/>
  </w:num>
  <w:num w:numId="9">
    <w:abstractNumId w:val="56"/>
  </w:num>
  <w:num w:numId="10">
    <w:abstractNumId w:val="83"/>
  </w:num>
  <w:num w:numId="11">
    <w:abstractNumId w:val="27"/>
  </w:num>
  <w:num w:numId="12">
    <w:abstractNumId w:val="10"/>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27"/>
  </w:num>
  <w:num w:numId="22">
    <w:abstractNumId w:val="36"/>
  </w:num>
  <w:num w:numId="23">
    <w:abstractNumId w:val="27"/>
    <w:lvlOverride w:ilvl="0">
      <w:startOverride w:val="1"/>
    </w:lvlOverride>
  </w:num>
  <w:num w:numId="24">
    <w:abstractNumId w:val="14"/>
  </w:num>
  <w:num w:numId="25">
    <w:abstractNumId w:val="25"/>
  </w:num>
  <w:num w:numId="26">
    <w:abstractNumId w:val="47"/>
  </w:num>
  <w:num w:numId="27">
    <w:abstractNumId w:val="59"/>
  </w:num>
  <w:num w:numId="28">
    <w:abstractNumId w:val="60"/>
  </w:num>
  <w:num w:numId="29">
    <w:abstractNumId w:val="40"/>
  </w:num>
  <w:num w:numId="30">
    <w:abstractNumId w:val="19"/>
  </w:num>
  <w:num w:numId="31">
    <w:abstractNumId w:val="41"/>
  </w:num>
  <w:num w:numId="32">
    <w:abstractNumId w:val="78"/>
  </w:num>
  <w:num w:numId="33">
    <w:abstractNumId w:val="38"/>
  </w:num>
  <w:num w:numId="34">
    <w:abstractNumId w:val="71"/>
  </w:num>
  <w:num w:numId="35">
    <w:abstractNumId w:val="74"/>
  </w:num>
  <w:num w:numId="36">
    <w:abstractNumId w:val="11"/>
  </w:num>
  <w:num w:numId="37">
    <w:abstractNumId w:val="49"/>
  </w:num>
  <w:num w:numId="38">
    <w:abstractNumId w:val="17"/>
  </w:num>
  <w:num w:numId="39">
    <w:abstractNumId w:val="80"/>
  </w:num>
  <w:num w:numId="40">
    <w:abstractNumId w:val="44"/>
  </w:num>
  <w:num w:numId="41">
    <w:abstractNumId w:val="46"/>
  </w:num>
  <w:num w:numId="42">
    <w:abstractNumId w:val="64"/>
  </w:num>
  <w:num w:numId="43">
    <w:abstractNumId w:val="53"/>
  </w:num>
  <w:num w:numId="44">
    <w:abstractNumId w:val="67"/>
  </w:num>
  <w:num w:numId="45">
    <w:abstractNumId w:val="23"/>
  </w:num>
  <w:num w:numId="46">
    <w:abstractNumId w:val="12"/>
  </w:num>
  <w:num w:numId="47">
    <w:abstractNumId w:val="43"/>
  </w:num>
  <w:num w:numId="48">
    <w:abstractNumId w:val="45"/>
  </w:num>
  <w:num w:numId="49">
    <w:abstractNumId w:val="24"/>
  </w:num>
  <w:num w:numId="50">
    <w:abstractNumId w:val="34"/>
  </w:num>
  <w:num w:numId="51">
    <w:abstractNumId w:val="65"/>
  </w:num>
  <w:num w:numId="52">
    <w:abstractNumId w:val="15"/>
  </w:num>
  <w:num w:numId="53">
    <w:abstractNumId w:val="26"/>
  </w:num>
  <w:num w:numId="54">
    <w:abstractNumId w:val="58"/>
  </w:num>
  <w:num w:numId="55">
    <w:abstractNumId w:val="13"/>
  </w:num>
  <w:num w:numId="56">
    <w:abstractNumId w:val="35"/>
  </w:num>
  <w:num w:numId="57">
    <w:abstractNumId w:val="33"/>
  </w:num>
  <w:num w:numId="58">
    <w:abstractNumId w:val="73"/>
  </w:num>
  <w:num w:numId="59">
    <w:abstractNumId w:val="68"/>
  </w:num>
  <w:num w:numId="60">
    <w:abstractNumId w:val="57"/>
  </w:num>
  <w:num w:numId="61">
    <w:abstractNumId w:val="0"/>
  </w:num>
  <w:num w:numId="62">
    <w:abstractNumId w:val="62"/>
  </w:num>
  <w:num w:numId="63">
    <w:abstractNumId w:val="30"/>
  </w:num>
  <w:num w:numId="64">
    <w:abstractNumId w:val="62"/>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
  </w:num>
  <w:num w:numId="67">
    <w:abstractNumId w:val="18"/>
  </w:num>
  <w:num w:numId="68">
    <w:abstractNumId w:val="51"/>
  </w:num>
  <w:num w:numId="69">
    <w:abstractNumId w:val="55"/>
  </w:num>
  <w:num w:numId="70">
    <w:abstractNumId w:val="16"/>
  </w:num>
  <w:num w:numId="71">
    <w:abstractNumId w:val="69"/>
  </w:num>
  <w:num w:numId="72">
    <w:abstractNumId w:val="37"/>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num>
  <w:num w:numId="75">
    <w:abstractNumId w:val="31"/>
  </w:num>
  <w:num w:numId="76">
    <w:abstractNumId w:val="50"/>
  </w:num>
  <w:num w:numId="77">
    <w:abstractNumId w:val="81"/>
  </w:num>
  <w:num w:numId="78">
    <w:abstractNumId w:val="32"/>
  </w:num>
  <w:num w:numId="79">
    <w:abstractNumId w:val="39"/>
  </w:num>
  <w:num w:numId="80">
    <w:abstractNumId w:val="77"/>
  </w:num>
  <w:num w:numId="81">
    <w:abstractNumId w:val="75"/>
  </w:num>
  <w:num w:numId="82">
    <w:abstractNumId w:val="48"/>
  </w:num>
  <w:num w:numId="83">
    <w:abstractNumId w:val="82"/>
  </w:num>
  <w:num w:numId="84">
    <w:abstractNumId w:val="29"/>
  </w:num>
  <w:num w:numId="85">
    <w:abstractNumId w:val="63"/>
  </w:num>
  <w:num w:numId="86">
    <w:abstractNumId w:val="76"/>
  </w:num>
  <w:num w:numId="87">
    <w:abstractNumId w:val="52"/>
  </w:num>
  <w:num w:numId="88">
    <w:abstractNumId w:val="5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FEF"/>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5CE8"/>
    <w:rsid w:val="00036041"/>
    <w:rsid w:val="00040637"/>
    <w:rsid w:val="00040688"/>
    <w:rsid w:val="0004070F"/>
    <w:rsid w:val="0004115B"/>
    <w:rsid w:val="00042260"/>
    <w:rsid w:val="00042F2D"/>
    <w:rsid w:val="000432B2"/>
    <w:rsid w:val="000432CF"/>
    <w:rsid w:val="000438A8"/>
    <w:rsid w:val="00044AC0"/>
    <w:rsid w:val="00045AAE"/>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17BF"/>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0C42"/>
    <w:rsid w:val="000913C0"/>
    <w:rsid w:val="00091F52"/>
    <w:rsid w:val="00092302"/>
    <w:rsid w:val="00092982"/>
    <w:rsid w:val="00092DD6"/>
    <w:rsid w:val="00094C85"/>
    <w:rsid w:val="00094D7E"/>
    <w:rsid w:val="0009517B"/>
    <w:rsid w:val="000955B8"/>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29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07392"/>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45FD6"/>
    <w:rsid w:val="0015009D"/>
    <w:rsid w:val="00151493"/>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4CBB"/>
    <w:rsid w:val="00165AC3"/>
    <w:rsid w:val="001665F3"/>
    <w:rsid w:val="001667B6"/>
    <w:rsid w:val="00166832"/>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2D21"/>
    <w:rsid w:val="0019301D"/>
    <w:rsid w:val="0019454F"/>
    <w:rsid w:val="00194719"/>
    <w:rsid w:val="00194774"/>
    <w:rsid w:val="00195CE0"/>
    <w:rsid w:val="001A098F"/>
    <w:rsid w:val="001A10CB"/>
    <w:rsid w:val="001A110B"/>
    <w:rsid w:val="001A149A"/>
    <w:rsid w:val="001A1509"/>
    <w:rsid w:val="001A2AB7"/>
    <w:rsid w:val="001A2F8E"/>
    <w:rsid w:val="001A4A9C"/>
    <w:rsid w:val="001A522C"/>
    <w:rsid w:val="001A6B88"/>
    <w:rsid w:val="001A6C33"/>
    <w:rsid w:val="001A6E68"/>
    <w:rsid w:val="001B3131"/>
    <w:rsid w:val="001B4B2F"/>
    <w:rsid w:val="001B57A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75F"/>
    <w:rsid w:val="001E19F7"/>
    <w:rsid w:val="001E2669"/>
    <w:rsid w:val="001E3FB9"/>
    <w:rsid w:val="001E4083"/>
    <w:rsid w:val="001E5588"/>
    <w:rsid w:val="001E56CB"/>
    <w:rsid w:val="001E56FC"/>
    <w:rsid w:val="001E582D"/>
    <w:rsid w:val="001E601C"/>
    <w:rsid w:val="001E6318"/>
    <w:rsid w:val="001F0AD5"/>
    <w:rsid w:val="001F0C0A"/>
    <w:rsid w:val="001F1509"/>
    <w:rsid w:val="001F18E7"/>
    <w:rsid w:val="001F3A75"/>
    <w:rsid w:val="001F3A9D"/>
    <w:rsid w:val="001F3FDB"/>
    <w:rsid w:val="001F453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2FEF"/>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6E87"/>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10"/>
    <w:rsid w:val="0027447E"/>
    <w:rsid w:val="0027520A"/>
    <w:rsid w:val="00275419"/>
    <w:rsid w:val="00275A2D"/>
    <w:rsid w:val="0027655E"/>
    <w:rsid w:val="002772A5"/>
    <w:rsid w:val="002806F8"/>
    <w:rsid w:val="002810B5"/>
    <w:rsid w:val="00281F4F"/>
    <w:rsid w:val="00282A4A"/>
    <w:rsid w:val="00286744"/>
    <w:rsid w:val="002909B9"/>
    <w:rsid w:val="00292CEE"/>
    <w:rsid w:val="00292D22"/>
    <w:rsid w:val="0029470D"/>
    <w:rsid w:val="00297B80"/>
    <w:rsid w:val="002A076C"/>
    <w:rsid w:val="002A1059"/>
    <w:rsid w:val="002A3C9D"/>
    <w:rsid w:val="002A5403"/>
    <w:rsid w:val="002A6C9F"/>
    <w:rsid w:val="002A77F3"/>
    <w:rsid w:val="002B14F0"/>
    <w:rsid w:val="002B1F0F"/>
    <w:rsid w:val="002B53D3"/>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2B69"/>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5927"/>
    <w:rsid w:val="00306127"/>
    <w:rsid w:val="0030641B"/>
    <w:rsid w:val="003067C8"/>
    <w:rsid w:val="00311453"/>
    <w:rsid w:val="003114C9"/>
    <w:rsid w:val="0031229D"/>
    <w:rsid w:val="00314E12"/>
    <w:rsid w:val="003150EE"/>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56FD9"/>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97BF3"/>
    <w:rsid w:val="003A07FF"/>
    <w:rsid w:val="003A1227"/>
    <w:rsid w:val="003A146E"/>
    <w:rsid w:val="003A26CD"/>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47C9"/>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2057"/>
    <w:rsid w:val="004126C1"/>
    <w:rsid w:val="00413BA5"/>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4841"/>
    <w:rsid w:val="00445032"/>
    <w:rsid w:val="004450CB"/>
    <w:rsid w:val="00446967"/>
    <w:rsid w:val="00446AB6"/>
    <w:rsid w:val="00450EEE"/>
    <w:rsid w:val="004512B2"/>
    <w:rsid w:val="004528EE"/>
    <w:rsid w:val="00453360"/>
    <w:rsid w:val="00455826"/>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4F5"/>
    <w:rsid w:val="00490ED4"/>
    <w:rsid w:val="00491B91"/>
    <w:rsid w:val="00491C21"/>
    <w:rsid w:val="00491C66"/>
    <w:rsid w:val="004935D6"/>
    <w:rsid w:val="00494195"/>
    <w:rsid w:val="004945FB"/>
    <w:rsid w:val="00494845"/>
    <w:rsid w:val="00497356"/>
    <w:rsid w:val="004A076F"/>
    <w:rsid w:val="004A1DC1"/>
    <w:rsid w:val="004A31A2"/>
    <w:rsid w:val="004A48A7"/>
    <w:rsid w:val="004A655D"/>
    <w:rsid w:val="004B01B1"/>
    <w:rsid w:val="004B08D1"/>
    <w:rsid w:val="004B10E6"/>
    <w:rsid w:val="004B198F"/>
    <w:rsid w:val="004B357D"/>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1C8D"/>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8D9"/>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64D"/>
    <w:rsid w:val="00560C6A"/>
    <w:rsid w:val="00560F85"/>
    <w:rsid w:val="0056109A"/>
    <w:rsid w:val="005610A0"/>
    <w:rsid w:val="0056248F"/>
    <w:rsid w:val="00564985"/>
    <w:rsid w:val="00565379"/>
    <w:rsid w:val="00567134"/>
    <w:rsid w:val="005674C3"/>
    <w:rsid w:val="00567990"/>
    <w:rsid w:val="00567C4C"/>
    <w:rsid w:val="00570B8B"/>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0029"/>
    <w:rsid w:val="005C1D45"/>
    <w:rsid w:val="005C3C9B"/>
    <w:rsid w:val="005C42AB"/>
    <w:rsid w:val="005C45C0"/>
    <w:rsid w:val="005C5335"/>
    <w:rsid w:val="005C5D7B"/>
    <w:rsid w:val="005C5E29"/>
    <w:rsid w:val="005C6474"/>
    <w:rsid w:val="005C6A68"/>
    <w:rsid w:val="005D0AE3"/>
    <w:rsid w:val="005D1103"/>
    <w:rsid w:val="005D227B"/>
    <w:rsid w:val="005D276D"/>
    <w:rsid w:val="005D5912"/>
    <w:rsid w:val="005D794C"/>
    <w:rsid w:val="005D7A9F"/>
    <w:rsid w:val="005D7AA2"/>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18E1"/>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24CF"/>
    <w:rsid w:val="0064656E"/>
    <w:rsid w:val="00646DF5"/>
    <w:rsid w:val="00650397"/>
    <w:rsid w:val="006507E8"/>
    <w:rsid w:val="00650C73"/>
    <w:rsid w:val="00651143"/>
    <w:rsid w:val="00651959"/>
    <w:rsid w:val="00653149"/>
    <w:rsid w:val="006531E4"/>
    <w:rsid w:val="00654505"/>
    <w:rsid w:val="00656D07"/>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2E7D"/>
    <w:rsid w:val="0069324E"/>
    <w:rsid w:val="00694487"/>
    <w:rsid w:val="00695815"/>
    <w:rsid w:val="0069581B"/>
    <w:rsid w:val="00696601"/>
    <w:rsid w:val="006977FA"/>
    <w:rsid w:val="006A20FB"/>
    <w:rsid w:val="006A339D"/>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7974"/>
    <w:rsid w:val="00700A60"/>
    <w:rsid w:val="00705027"/>
    <w:rsid w:val="0071030D"/>
    <w:rsid w:val="00710494"/>
    <w:rsid w:val="007117BD"/>
    <w:rsid w:val="00715129"/>
    <w:rsid w:val="007154CE"/>
    <w:rsid w:val="00715B25"/>
    <w:rsid w:val="00716020"/>
    <w:rsid w:val="00720860"/>
    <w:rsid w:val="00721087"/>
    <w:rsid w:val="00721530"/>
    <w:rsid w:val="007225D3"/>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08BE"/>
    <w:rsid w:val="007711D0"/>
    <w:rsid w:val="007712E6"/>
    <w:rsid w:val="00771D3D"/>
    <w:rsid w:val="007728AB"/>
    <w:rsid w:val="00772CFE"/>
    <w:rsid w:val="00772E46"/>
    <w:rsid w:val="007730CF"/>
    <w:rsid w:val="00774756"/>
    <w:rsid w:val="00775181"/>
    <w:rsid w:val="007751B6"/>
    <w:rsid w:val="00775345"/>
    <w:rsid w:val="00776A33"/>
    <w:rsid w:val="00776F15"/>
    <w:rsid w:val="007779ED"/>
    <w:rsid w:val="00780B1A"/>
    <w:rsid w:val="007810D3"/>
    <w:rsid w:val="0078264A"/>
    <w:rsid w:val="00783D11"/>
    <w:rsid w:val="00785D48"/>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B5D"/>
    <w:rsid w:val="007B5C86"/>
    <w:rsid w:val="007B6071"/>
    <w:rsid w:val="007B6540"/>
    <w:rsid w:val="007B69A2"/>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201"/>
    <w:rsid w:val="007F04EF"/>
    <w:rsid w:val="007F342F"/>
    <w:rsid w:val="007F38D1"/>
    <w:rsid w:val="007F42EC"/>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102"/>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8E1"/>
    <w:rsid w:val="00855A89"/>
    <w:rsid w:val="00855CA6"/>
    <w:rsid w:val="00860323"/>
    <w:rsid w:val="00860F4F"/>
    <w:rsid w:val="008610B9"/>
    <w:rsid w:val="00862656"/>
    <w:rsid w:val="00863013"/>
    <w:rsid w:val="00863E8D"/>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04E0"/>
    <w:rsid w:val="008812BF"/>
    <w:rsid w:val="00881341"/>
    <w:rsid w:val="008815BE"/>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3DAA"/>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0B"/>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69F4"/>
    <w:rsid w:val="008E78F1"/>
    <w:rsid w:val="008F03CE"/>
    <w:rsid w:val="008F075B"/>
    <w:rsid w:val="008F0E9E"/>
    <w:rsid w:val="008F2913"/>
    <w:rsid w:val="008F2A4E"/>
    <w:rsid w:val="008F2AE9"/>
    <w:rsid w:val="008F332B"/>
    <w:rsid w:val="008F4F46"/>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068B0"/>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26"/>
    <w:rsid w:val="00925DD2"/>
    <w:rsid w:val="00926344"/>
    <w:rsid w:val="00926653"/>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389"/>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A62B4"/>
    <w:rsid w:val="009B010D"/>
    <w:rsid w:val="009B0AAB"/>
    <w:rsid w:val="009B0D3E"/>
    <w:rsid w:val="009B2AD1"/>
    <w:rsid w:val="009B3224"/>
    <w:rsid w:val="009B3A61"/>
    <w:rsid w:val="009B528E"/>
    <w:rsid w:val="009B54FE"/>
    <w:rsid w:val="009B77DD"/>
    <w:rsid w:val="009B79A2"/>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ACA"/>
    <w:rsid w:val="00A20F75"/>
    <w:rsid w:val="00A212B1"/>
    <w:rsid w:val="00A24638"/>
    <w:rsid w:val="00A26FFF"/>
    <w:rsid w:val="00A316EC"/>
    <w:rsid w:val="00A31804"/>
    <w:rsid w:val="00A318AE"/>
    <w:rsid w:val="00A318C5"/>
    <w:rsid w:val="00A320BA"/>
    <w:rsid w:val="00A32283"/>
    <w:rsid w:val="00A32342"/>
    <w:rsid w:val="00A325EC"/>
    <w:rsid w:val="00A32B81"/>
    <w:rsid w:val="00A337E5"/>
    <w:rsid w:val="00A361E8"/>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80201"/>
    <w:rsid w:val="00A83454"/>
    <w:rsid w:val="00A843FC"/>
    <w:rsid w:val="00A84DA5"/>
    <w:rsid w:val="00A85302"/>
    <w:rsid w:val="00A86119"/>
    <w:rsid w:val="00A8649F"/>
    <w:rsid w:val="00A86D25"/>
    <w:rsid w:val="00A877BD"/>
    <w:rsid w:val="00A8786B"/>
    <w:rsid w:val="00A87EA2"/>
    <w:rsid w:val="00A903F1"/>
    <w:rsid w:val="00A905CC"/>
    <w:rsid w:val="00A90974"/>
    <w:rsid w:val="00A9197E"/>
    <w:rsid w:val="00A92040"/>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D5F"/>
    <w:rsid w:val="00AD2075"/>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2B11"/>
    <w:rsid w:val="00B03B63"/>
    <w:rsid w:val="00B0513A"/>
    <w:rsid w:val="00B0620B"/>
    <w:rsid w:val="00B072A3"/>
    <w:rsid w:val="00B07FCD"/>
    <w:rsid w:val="00B1149C"/>
    <w:rsid w:val="00B11F60"/>
    <w:rsid w:val="00B121EF"/>
    <w:rsid w:val="00B127AA"/>
    <w:rsid w:val="00B130CB"/>
    <w:rsid w:val="00B1388C"/>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2DF"/>
    <w:rsid w:val="00B44318"/>
    <w:rsid w:val="00B44C4B"/>
    <w:rsid w:val="00B477CB"/>
    <w:rsid w:val="00B508A7"/>
    <w:rsid w:val="00B52081"/>
    <w:rsid w:val="00B52695"/>
    <w:rsid w:val="00B545AF"/>
    <w:rsid w:val="00B55B09"/>
    <w:rsid w:val="00B56711"/>
    <w:rsid w:val="00B57EF2"/>
    <w:rsid w:val="00B602B3"/>
    <w:rsid w:val="00B604F3"/>
    <w:rsid w:val="00B6101C"/>
    <w:rsid w:val="00B615ED"/>
    <w:rsid w:val="00B638DC"/>
    <w:rsid w:val="00B63A9D"/>
    <w:rsid w:val="00B64888"/>
    <w:rsid w:val="00B672E3"/>
    <w:rsid w:val="00B675F9"/>
    <w:rsid w:val="00B70849"/>
    <w:rsid w:val="00B72C1C"/>
    <w:rsid w:val="00B73BB7"/>
    <w:rsid w:val="00B751C3"/>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0121"/>
    <w:rsid w:val="00BB1388"/>
    <w:rsid w:val="00BB2683"/>
    <w:rsid w:val="00BB29C3"/>
    <w:rsid w:val="00BB40DF"/>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5C8E"/>
    <w:rsid w:val="00C1665A"/>
    <w:rsid w:val="00C1739F"/>
    <w:rsid w:val="00C177FF"/>
    <w:rsid w:val="00C17823"/>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5139"/>
    <w:rsid w:val="00C7525C"/>
    <w:rsid w:val="00C76CF7"/>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79E4"/>
    <w:rsid w:val="00CB7BD7"/>
    <w:rsid w:val="00CC4CB6"/>
    <w:rsid w:val="00CC4DB0"/>
    <w:rsid w:val="00CC5038"/>
    <w:rsid w:val="00CC5326"/>
    <w:rsid w:val="00CC7426"/>
    <w:rsid w:val="00CC7910"/>
    <w:rsid w:val="00CD0C20"/>
    <w:rsid w:val="00CD297A"/>
    <w:rsid w:val="00CD3DB0"/>
    <w:rsid w:val="00CD4129"/>
    <w:rsid w:val="00CD5DBB"/>
    <w:rsid w:val="00CD675D"/>
    <w:rsid w:val="00CD67E7"/>
    <w:rsid w:val="00CD7388"/>
    <w:rsid w:val="00CE130A"/>
    <w:rsid w:val="00CE23CD"/>
    <w:rsid w:val="00CE247A"/>
    <w:rsid w:val="00CE2A1A"/>
    <w:rsid w:val="00CE2F05"/>
    <w:rsid w:val="00CE336A"/>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11C8"/>
    <w:rsid w:val="00D329B9"/>
    <w:rsid w:val="00D33412"/>
    <w:rsid w:val="00D3482C"/>
    <w:rsid w:val="00D3664C"/>
    <w:rsid w:val="00D3683A"/>
    <w:rsid w:val="00D379C5"/>
    <w:rsid w:val="00D37C36"/>
    <w:rsid w:val="00D40559"/>
    <w:rsid w:val="00D405B8"/>
    <w:rsid w:val="00D41493"/>
    <w:rsid w:val="00D4200A"/>
    <w:rsid w:val="00D4267F"/>
    <w:rsid w:val="00D4407E"/>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1DD4"/>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3DC8"/>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5FE"/>
    <w:rsid w:val="00E36C7F"/>
    <w:rsid w:val="00E36CD9"/>
    <w:rsid w:val="00E37652"/>
    <w:rsid w:val="00E3768F"/>
    <w:rsid w:val="00E402BC"/>
    <w:rsid w:val="00E403ED"/>
    <w:rsid w:val="00E41403"/>
    <w:rsid w:val="00E418C7"/>
    <w:rsid w:val="00E41BD7"/>
    <w:rsid w:val="00E428D6"/>
    <w:rsid w:val="00E43284"/>
    <w:rsid w:val="00E445C9"/>
    <w:rsid w:val="00E447C5"/>
    <w:rsid w:val="00E450C1"/>
    <w:rsid w:val="00E4547F"/>
    <w:rsid w:val="00E4574F"/>
    <w:rsid w:val="00E46B7D"/>
    <w:rsid w:val="00E5033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0DD7"/>
    <w:rsid w:val="00E713F9"/>
    <w:rsid w:val="00E7190A"/>
    <w:rsid w:val="00E71CAD"/>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1738D"/>
    <w:rsid w:val="00F20706"/>
    <w:rsid w:val="00F21496"/>
    <w:rsid w:val="00F21E77"/>
    <w:rsid w:val="00F238FF"/>
    <w:rsid w:val="00F24D27"/>
    <w:rsid w:val="00F2520C"/>
    <w:rsid w:val="00F25BCB"/>
    <w:rsid w:val="00F25ECC"/>
    <w:rsid w:val="00F264C1"/>
    <w:rsid w:val="00F26D7F"/>
    <w:rsid w:val="00F27305"/>
    <w:rsid w:val="00F30790"/>
    <w:rsid w:val="00F31570"/>
    <w:rsid w:val="00F33355"/>
    <w:rsid w:val="00F34363"/>
    <w:rsid w:val="00F34961"/>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5E0A"/>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2A4E"/>
    <w:rsid w:val="00FB2BEF"/>
    <w:rsid w:val="00FB36CA"/>
    <w:rsid w:val="00FB72AC"/>
    <w:rsid w:val="00FB7706"/>
    <w:rsid w:val="00FB7EC9"/>
    <w:rsid w:val="00FB7F82"/>
    <w:rsid w:val="00FC0DAF"/>
    <w:rsid w:val="00FC11F5"/>
    <w:rsid w:val="00FC126D"/>
    <w:rsid w:val="00FC3387"/>
    <w:rsid w:val="00FC382F"/>
    <w:rsid w:val="00FC4236"/>
    <w:rsid w:val="00FC4511"/>
    <w:rsid w:val="00FC4C6C"/>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9D6"/>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C44E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abic Typesetting" w:eastAsia="Arabic Typesetting" w:hAnsi="Arabic Typesetting" w:cs="Arabic Typesetting"/>
        <w:lang w:val="en-US" w:eastAsia="ar-EG" w:bidi="ar-EG"/>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ascii="Arial" w:hAnsi="Arial" w:cs="Arial"/>
      <w:sz w:val="22"/>
      <w:rtl/>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AR">
    <w:name w:val="Normal_Para_AR"/>
    <w:rsid w:val="009622BF"/>
    <w:pPr>
      <w:bidi/>
      <w:spacing w:after="240" w:line="360" w:lineRule="exact"/>
    </w:pPr>
    <w:rPr>
      <w:sz w:val="36"/>
      <w:szCs w:val="36"/>
      <w:rtl/>
    </w:rPr>
  </w:style>
  <w:style w:type="paragraph" w:styleId="EndnoteText">
    <w:name w:val="endnote text"/>
    <w:basedOn w:val="Normal"/>
    <w:link w:val="EndnoteTextChar"/>
    <w:semiHidden/>
    <w:rsid w:val="00744889"/>
    <w:rPr>
      <w:sz w:val="18"/>
    </w:rPr>
  </w:style>
  <w:style w:type="paragraph" w:styleId="BalloonText">
    <w:name w:val="Balloon Text"/>
    <w:basedOn w:val="Normal"/>
    <w:link w:val="BalloonTextChar"/>
    <w:semiHidden/>
    <w:unhideWhenUsed/>
    <w:rsid w:val="00282A4A"/>
    <w:rPr>
      <w:rFonts w:ascii="Segoe UI" w:hAnsi="Segoe UI" w:cs="Segoe UI"/>
      <w:sz w:val="18"/>
      <w:szCs w:val="18"/>
    </w:rPr>
  </w:style>
  <w:style w:type="character" w:customStyle="1" w:styleId="BalloonTextChar">
    <w:name w:val="Balloon Text Char"/>
    <w:basedOn w:val="DefaultParagraphFont"/>
    <w:link w:val="BalloonText"/>
    <w:semiHidden/>
    <w:rsid w:val="00282A4A"/>
    <w:rPr>
      <w:rFonts w:ascii="Segoe UI" w:hAnsi="Segoe UI" w:cs="Segoe UI"/>
      <w:sz w:val="18"/>
      <w:szCs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character" w:styleId="Hyperlink">
    <w:name w:val="Hyperlink"/>
    <w:basedOn w:val="DefaultParagraphFont"/>
    <w:unhideWhenUsed/>
    <w:rsid w:val="00B442DF"/>
    <w:rPr>
      <w:color w:val="0000FF" w:themeColor="hyperlink"/>
      <w:u w:val="single"/>
    </w:rPr>
  </w:style>
  <w:style w:type="character" w:styleId="FollowedHyperlink">
    <w:name w:val="FollowedHyperlink"/>
    <w:basedOn w:val="DefaultParagraphFont"/>
    <w:unhideWhenUsed/>
    <w:rsid w:val="00B442DF"/>
    <w:rPr>
      <w:color w:val="800080" w:themeColor="followedHyperlink"/>
      <w:u w:val="single"/>
    </w:rPr>
  </w:style>
  <w:style w:type="paragraph" w:styleId="ListParagraph">
    <w:name w:val="List Paragraph"/>
    <w:basedOn w:val="Normal"/>
    <w:uiPriority w:val="34"/>
    <w:qFormat/>
    <w:rsid w:val="00D4407E"/>
    <w:pPr>
      <w:ind w:left="720"/>
      <w:contextualSpacing/>
    </w:pPr>
    <w:rPr>
      <w:rFonts w:eastAsia="SimSun"/>
      <w:lang w:eastAsia="zh-CN"/>
    </w:rPr>
  </w:style>
  <w:style w:type="paragraph" w:customStyle="1" w:styleId="Default">
    <w:name w:val="Default"/>
    <w:rsid w:val="00D4407E"/>
    <w:pPr>
      <w:autoSpaceDE w:val="0"/>
      <w:autoSpaceDN w:val="0"/>
      <w:bidi/>
      <w:adjustRightInd w:val="0"/>
    </w:pPr>
    <w:rPr>
      <w:rFonts w:ascii="Arial" w:hAnsi="Arial" w:cs="Arial"/>
      <w:color w:val="000000"/>
      <w:sz w:val="24"/>
      <w:szCs w:val="24"/>
      <w:rtl/>
    </w:rPr>
  </w:style>
  <w:style w:type="character" w:customStyle="1" w:styleId="Heading3Char">
    <w:name w:val="Heading 3 Char"/>
    <w:link w:val="Heading3"/>
    <w:rsid w:val="00D4407E"/>
    <w:rPr>
      <w:rFonts w:ascii="Arial" w:eastAsia="SimSun" w:hAnsi="Arial" w:cs="Arial"/>
      <w:bCs/>
      <w:sz w:val="22"/>
      <w:szCs w:val="26"/>
      <w:u w:val="single"/>
    </w:rPr>
  </w:style>
  <w:style w:type="character" w:customStyle="1" w:styleId="Heading2Char">
    <w:name w:val="Heading 2 Char"/>
    <w:basedOn w:val="DefaultParagraphFont"/>
    <w:link w:val="Heading2"/>
    <w:rsid w:val="006218E1"/>
    <w:rPr>
      <w:rFonts w:ascii="Arial" w:eastAsia="SimSun" w:hAnsi="Arial" w:cs="Arial"/>
      <w:bCs/>
      <w:iCs/>
      <w:caps/>
      <w:sz w:val="22"/>
      <w:szCs w:val="28"/>
    </w:rPr>
  </w:style>
  <w:style w:type="character" w:styleId="PageNumber">
    <w:name w:val="page number"/>
    <w:basedOn w:val="DefaultParagraphFont"/>
    <w:rsid w:val="00D91DD4"/>
  </w:style>
  <w:style w:type="character" w:customStyle="1" w:styleId="Heading4Char">
    <w:name w:val="Heading 4 Char"/>
    <w:link w:val="Heading4"/>
    <w:rsid w:val="00D91DD4"/>
    <w:rPr>
      <w:rFonts w:ascii="Arial" w:eastAsia="SimSun" w:hAnsi="Arial" w:cs="Arial"/>
      <w:bCs/>
      <w:i/>
      <w:sz w:val="22"/>
      <w:szCs w:val="28"/>
    </w:rPr>
  </w:style>
  <w:style w:type="character" w:customStyle="1" w:styleId="Heading1Char">
    <w:name w:val="Heading 1 Char"/>
    <w:basedOn w:val="DefaultParagraphFont"/>
    <w:link w:val="Heading1"/>
    <w:rsid w:val="00D91DD4"/>
    <w:rPr>
      <w:rFonts w:ascii="Arial" w:eastAsia="SimSun" w:hAnsi="Arial" w:cs="Arial"/>
      <w:b/>
      <w:bCs/>
      <w:caps/>
      <w:kern w:val="32"/>
      <w:sz w:val="22"/>
      <w:szCs w:val="32"/>
    </w:rPr>
  </w:style>
  <w:style w:type="character" w:customStyle="1" w:styleId="EndnoteTextChar">
    <w:name w:val="Endnote Text Char"/>
    <w:basedOn w:val="DefaultParagraphFont"/>
    <w:link w:val="EndnoteText"/>
    <w:semiHidden/>
    <w:rsid w:val="00D91DD4"/>
    <w:rPr>
      <w:rFonts w:ascii="Arial" w:hAnsi="Arial" w:cs="Arial"/>
      <w:sz w:val="18"/>
    </w:rPr>
  </w:style>
  <w:style w:type="paragraph" w:styleId="Revision">
    <w:name w:val="Revision"/>
    <w:hidden/>
    <w:uiPriority w:val="99"/>
    <w:semiHidden/>
    <w:rsid w:val="00D91DD4"/>
    <w:pPr>
      <w:bidi/>
    </w:pPr>
    <w:rPr>
      <w:rFonts w:ascii="Arial" w:eastAsia="SimSun" w:hAnsi="Arial" w:cs="Arial"/>
      <w:sz w:val="22"/>
      <w:rtl/>
      <w:lang w:eastAsia="zh-CN"/>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rFonts w:ascii="Arial" w:hAnsi="Arial" w:cs="Arial"/>
    </w:rPr>
  </w:style>
  <w:style w:type="character" w:styleId="CommentReference">
    <w:name w:val="annotation reference"/>
    <w:basedOn w:val="DefaultParagraphFont"/>
    <w:semiHidden/>
    <w:unhideWhenUsed/>
    <w:rPr>
      <w:sz w:val="16"/>
      <w:szCs w:val="16"/>
    </w:rPr>
  </w:style>
  <w:style w:type="table" w:customStyle="1" w:styleId="TableGrid3">
    <w:name w:val="Table Grid3"/>
    <w:basedOn w:val="TableNormal"/>
    <w:next w:val="TableGrid"/>
    <w:rsid w:val="00315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388C"/>
    <w:pPr>
      <w:tabs>
        <w:tab w:val="center" w:pos="4680"/>
        <w:tab w:val="right" w:pos="9360"/>
      </w:tabs>
    </w:pPr>
  </w:style>
  <w:style w:type="character" w:customStyle="1" w:styleId="HeaderChar">
    <w:name w:val="Header Char"/>
    <w:basedOn w:val="DefaultParagraphFont"/>
    <w:link w:val="Header"/>
    <w:uiPriority w:val="99"/>
    <w:rsid w:val="00B1388C"/>
    <w:rPr>
      <w:rFonts w:ascii="Arial" w:hAnsi="Arial" w:cs="Arial"/>
      <w:sz w:val="22"/>
    </w:rPr>
  </w:style>
  <w:style w:type="paragraph" w:styleId="Footer">
    <w:name w:val="footer"/>
    <w:basedOn w:val="Normal"/>
    <w:link w:val="FooterChar"/>
    <w:unhideWhenUsed/>
    <w:rsid w:val="00B1388C"/>
    <w:pPr>
      <w:tabs>
        <w:tab w:val="center" w:pos="4680"/>
        <w:tab w:val="right" w:pos="9360"/>
      </w:tabs>
    </w:pPr>
  </w:style>
  <w:style w:type="character" w:customStyle="1" w:styleId="FooterChar">
    <w:name w:val="Footer Char"/>
    <w:basedOn w:val="DefaultParagraphFont"/>
    <w:link w:val="Footer"/>
    <w:rsid w:val="00B1388C"/>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abic Typesetting" w:eastAsia="Arabic Typesetting" w:hAnsi="Arabic Typesetting" w:cs="Arabic Typesetting"/>
        <w:lang w:val="en-US" w:eastAsia="ar-EG" w:bidi="ar-EG"/>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rFonts w:ascii="Arial" w:hAnsi="Arial" w:cs="Arial"/>
      <w:sz w:val="22"/>
      <w:rtl/>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AR">
    <w:name w:val="Normal_Para_AR"/>
    <w:rsid w:val="009622BF"/>
    <w:pPr>
      <w:bidi/>
      <w:spacing w:after="240" w:line="360" w:lineRule="exact"/>
    </w:pPr>
    <w:rPr>
      <w:sz w:val="36"/>
      <w:szCs w:val="36"/>
      <w:rtl/>
    </w:rPr>
  </w:style>
  <w:style w:type="paragraph" w:styleId="EndnoteText">
    <w:name w:val="endnote text"/>
    <w:basedOn w:val="Normal"/>
    <w:link w:val="EndnoteTextChar"/>
    <w:semiHidden/>
    <w:rsid w:val="00744889"/>
    <w:rPr>
      <w:sz w:val="18"/>
    </w:rPr>
  </w:style>
  <w:style w:type="paragraph" w:styleId="BalloonText">
    <w:name w:val="Balloon Text"/>
    <w:basedOn w:val="Normal"/>
    <w:link w:val="BalloonTextChar"/>
    <w:semiHidden/>
    <w:unhideWhenUsed/>
    <w:rsid w:val="00282A4A"/>
    <w:rPr>
      <w:rFonts w:ascii="Segoe UI" w:hAnsi="Segoe UI" w:cs="Segoe UI"/>
      <w:sz w:val="18"/>
      <w:szCs w:val="18"/>
    </w:rPr>
  </w:style>
  <w:style w:type="character" w:customStyle="1" w:styleId="BalloonTextChar">
    <w:name w:val="Balloon Text Char"/>
    <w:basedOn w:val="DefaultParagraphFont"/>
    <w:link w:val="BalloonText"/>
    <w:semiHidden/>
    <w:rsid w:val="00282A4A"/>
    <w:rPr>
      <w:rFonts w:ascii="Segoe UI" w:hAnsi="Segoe UI" w:cs="Segoe UI"/>
      <w:sz w:val="18"/>
      <w:szCs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character" w:styleId="Hyperlink">
    <w:name w:val="Hyperlink"/>
    <w:basedOn w:val="DefaultParagraphFont"/>
    <w:unhideWhenUsed/>
    <w:rsid w:val="00B442DF"/>
    <w:rPr>
      <w:color w:val="0000FF" w:themeColor="hyperlink"/>
      <w:u w:val="single"/>
    </w:rPr>
  </w:style>
  <w:style w:type="character" w:styleId="FollowedHyperlink">
    <w:name w:val="FollowedHyperlink"/>
    <w:basedOn w:val="DefaultParagraphFont"/>
    <w:unhideWhenUsed/>
    <w:rsid w:val="00B442DF"/>
    <w:rPr>
      <w:color w:val="800080" w:themeColor="followedHyperlink"/>
      <w:u w:val="single"/>
    </w:rPr>
  </w:style>
  <w:style w:type="paragraph" w:styleId="ListParagraph">
    <w:name w:val="List Paragraph"/>
    <w:basedOn w:val="Normal"/>
    <w:uiPriority w:val="34"/>
    <w:qFormat/>
    <w:rsid w:val="00D4407E"/>
    <w:pPr>
      <w:ind w:left="720"/>
      <w:contextualSpacing/>
    </w:pPr>
    <w:rPr>
      <w:rFonts w:eastAsia="SimSun"/>
      <w:lang w:eastAsia="zh-CN"/>
    </w:rPr>
  </w:style>
  <w:style w:type="paragraph" w:customStyle="1" w:styleId="Default">
    <w:name w:val="Default"/>
    <w:rsid w:val="00D4407E"/>
    <w:pPr>
      <w:autoSpaceDE w:val="0"/>
      <w:autoSpaceDN w:val="0"/>
      <w:bidi/>
      <w:adjustRightInd w:val="0"/>
    </w:pPr>
    <w:rPr>
      <w:rFonts w:ascii="Arial" w:hAnsi="Arial" w:cs="Arial"/>
      <w:color w:val="000000"/>
      <w:sz w:val="24"/>
      <w:szCs w:val="24"/>
      <w:rtl/>
    </w:rPr>
  </w:style>
  <w:style w:type="character" w:customStyle="1" w:styleId="Heading3Char">
    <w:name w:val="Heading 3 Char"/>
    <w:link w:val="Heading3"/>
    <w:rsid w:val="00D4407E"/>
    <w:rPr>
      <w:rFonts w:ascii="Arial" w:eastAsia="SimSun" w:hAnsi="Arial" w:cs="Arial"/>
      <w:bCs/>
      <w:sz w:val="22"/>
      <w:szCs w:val="26"/>
      <w:u w:val="single"/>
    </w:rPr>
  </w:style>
  <w:style w:type="character" w:customStyle="1" w:styleId="Heading2Char">
    <w:name w:val="Heading 2 Char"/>
    <w:basedOn w:val="DefaultParagraphFont"/>
    <w:link w:val="Heading2"/>
    <w:rsid w:val="006218E1"/>
    <w:rPr>
      <w:rFonts w:ascii="Arial" w:eastAsia="SimSun" w:hAnsi="Arial" w:cs="Arial"/>
      <w:bCs/>
      <w:iCs/>
      <w:caps/>
      <w:sz w:val="22"/>
      <w:szCs w:val="28"/>
    </w:rPr>
  </w:style>
  <w:style w:type="character" w:styleId="PageNumber">
    <w:name w:val="page number"/>
    <w:basedOn w:val="DefaultParagraphFont"/>
    <w:rsid w:val="00D91DD4"/>
  </w:style>
  <w:style w:type="character" w:customStyle="1" w:styleId="Heading4Char">
    <w:name w:val="Heading 4 Char"/>
    <w:link w:val="Heading4"/>
    <w:rsid w:val="00D91DD4"/>
    <w:rPr>
      <w:rFonts w:ascii="Arial" w:eastAsia="SimSun" w:hAnsi="Arial" w:cs="Arial"/>
      <w:bCs/>
      <w:i/>
      <w:sz w:val="22"/>
      <w:szCs w:val="28"/>
    </w:rPr>
  </w:style>
  <w:style w:type="character" w:customStyle="1" w:styleId="Heading1Char">
    <w:name w:val="Heading 1 Char"/>
    <w:basedOn w:val="DefaultParagraphFont"/>
    <w:link w:val="Heading1"/>
    <w:rsid w:val="00D91DD4"/>
    <w:rPr>
      <w:rFonts w:ascii="Arial" w:eastAsia="SimSun" w:hAnsi="Arial" w:cs="Arial"/>
      <w:b/>
      <w:bCs/>
      <w:caps/>
      <w:kern w:val="32"/>
      <w:sz w:val="22"/>
      <w:szCs w:val="32"/>
    </w:rPr>
  </w:style>
  <w:style w:type="character" w:customStyle="1" w:styleId="EndnoteTextChar">
    <w:name w:val="Endnote Text Char"/>
    <w:basedOn w:val="DefaultParagraphFont"/>
    <w:link w:val="EndnoteText"/>
    <w:semiHidden/>
    <w:rsid w:val="00D91DD4"/>
    <w:rPr>
      <w:rFonts w:ascii="Arial" w:hAnsi="Arial" w:cs="Arial"/>
      <w:sz w:val="18"/>
    </w:rPr>
  </w:style>
  <w:style w:type="paragraph" w:styleId="Revision">
    <w:name w:val="Revision"/>
    <w:hidden/>
    <w:uiPriority w:val="99"/>
    <w:semiHidden/>
    <w:rsid w:val="00D91DD4"/>
    <w:pPr>
      <w:bidi/>
    </w:pPr>
    <w:rPr>
      <w:rFonts w:ascii="Arial" w:eastAsia="SimSun" w:hAnsi="Arial" w:cs="Arial"/>
      <w:sz w:val="22"/>
      <w:rtl/>
      <w:lang w:eastAsia="zh-CN"/>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rFonts w:ascii="Arial" w:hAnsi="Arial" w:cs="Arial"/>
    </w:rPr>
  </w:style>
  <w:style w:type="character" w:styleId="CommentReference">
    <w:name w:val="annotation reference"/>
    <w:basedOn w:val="DefaultParagraphFont"/>
    <w:semiHidden/>
    <w:unhideWhenUsed/>
    <w:rPr>
      <w:sz w:val="16"/>
      <w:szCs w:val="16"/>
    </w:rPr>
  </w:style>
  <w:style w:type="table" w:customStyle="1" w:styleId="TableGrid3">
    <w:name w:val="Table Grid3"/>
    <w:basedOn w:val="TableNormal"/>
    <w:next w:val="TableGrid"/>
    <w:rsid w:val="00315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388C"/>
    <w:pPr>
      <w:tabs>
        <w:tab w:val="center" w:pos="4680"/>
        <w:tab w:val="right" w:pos="9360"/>
      </w:tabs>
    </w:pPr>
  </w:style>
  <w:style w:type="character" w:customStyle="1" w:styleId="HeaderChar">
    <w:name w:val="Header Char"/>
    <w:basedOn w:val="DefaultParagraphFont"/>
    <w:link w:val="Header"/>
    <w:uiPriority w:val="99"/>
    <w:rsid w:val="00B1388C"/>
    <w:rPr>
      <w:rFonts w:ascii="Arial" w:hAnsi="Arial" w:cs="Arial"/>
      <w:sz w:val="22"/>
    </w:rPr>
  </w:style>
  <w:style w:type="paragraph" w:styleId="Footer">
    <w:name w:val="footer"/>
    <w:basedOn w:val="Normal"/>
    <w:link w:val="FooterChar"/>
    <w:unhideWhenUsed/>
    <w:rsid w:val="00B1388C"/>
    <w:pPr>
      <w:tabs>
        <w:tab w:val="center" w:pos="4680"/>
        <w:tab w:val="right" w:pos="9360"/>
      </w:tabs>
    </w:pPr>
  </w:style>
  <w:style w:type="character" w:customStyle="1" w:styleId="FooterChar">
    <w:name w:val="Footer Char"/>
    <w:basedOn w:val="DefaultParagraphFont"/>
    <w:link w:val="Footer"/>
    <w:rsid w:val="00B1388C"/>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hyperlink" Target="http://www.wipo.int/meetings/en/details.jsp?meeting_id=39944"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yperlink" Target="http://www.wipo.int/ip-development/en/agenda/flexibilities/search.js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4.xml"/><Relationship Id="rId32" Type="http://schemas.openxmlformats.org/officeDocument/2006/relationships/hyperlink" Target="http://www.wipo.int/meetings/en/doc_details.jsp?doc_id=296576"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6.xml"/><Relationship Id="rId36" Type="http://schemas.openxmlformats.org/officeDocument/2006/relationships/header" Target="header19.xml"/><Relationship Id="rId10" Type="http://schemas.openxmlformats.org/officeDocument/2006/relationships/hyperlink" Target="http://www.wipo.int/tad" TargetMode="External"/><Relationship Id="rId19" Type="http://schemas.openxmlformats.org/officeDocument/2006/relationships/header" Target="header9.xml"/><Relationship Id="rId31" Type="http://schemas.openxmlformats.org/officeDocument/2006/relationships/hyperlink" Target="http://www.wipo.int/research/e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package" Target="embeddings/Microsoft_Word_Document1.docx"/><Relationship Id="rId30" Type="http://schemas.openxmlformats.org/officeDocument/2006/relationships/hyperlink" Target="http://www.wipo.int/tad/en/" TargetMode="External"/><Relationship Id="rId35" Type="http://schemas.openxmlformats.org/officeDocument/2006/relationships/header" Target="header18.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Xtzeu6yp_Xs" TargetMode="External"/><Relationship Id="rId2" Type="http://schemas.openxmlformats.org/officeDocument/2006/relationships/hyperlink" Target="http://www.inpi.gov.ar/index.php?Id=323&amp;criterio=1" TargetMode="External"/><Relationship Id="rId1" Type="http://schemas.openxmlformats.org/officeDocument/2006/relationships/hyperlink" Target="http://www.wipo.int/meetings/en/details.jsp?meeting_id=385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med\Desktop\Ongoing\CDIP_18_AR.dotx" TargetMode="External"/></Relationships>
</file>

<file path=word/theme/theme1.xml><?xml version="1.0" encoding="utf-8"?>
<a:theme xmlns:a="http://schemas.openxmlformats.org/drawingml/2006/mai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abic Typesetting"/>
        <a:ea typeface="Arabic Typesetting"/>
        <a:cs typeface="Arabic Typesetting"/>
      </a:majorFont>
      <a:minorFont>
        <a:latin typeface="Arabic Typesetting"/>
        <a:ea typeface="Arabic Typesetting"/>
        <a:cs typeface="Arabic Typesetting"/>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14E40-B1EB-4C7C-9A86-39507810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CDIP_18_AR.dotx</Template>
  <TotalTime>2</TotalTime>
  <Pages>81</Pages>
  <Words>19514</Words>
  <Characters>111076</Characters>
  <Application>Microsoft Office Word</Application>
  <DocSecurity>4</DocSecurity>
  <Lines>925</Lines>
  <Paragraphs>260</Paragraphs>
  <ScaleCrop>false</ScaleCrop>
  <HeadingPairs>
    <vt:vector size="2" baseType="variant">
      <vt:variant>
        <vt:lpstr>Title</vt:lpstr>
      </vt:variant>
      <vt:variant>
        <vt:i4>1</vt:i4>
      </vt:variant>
    </vt:vector>
  </HeadingPairs>
  <TitlesOfParts>
    <vt:vector size="1" baseType="lpstr">
      <vt:lpstr>CDIP/18/2 (Arabic)</vt:lpstr>
    </vt:vector>
  </TitlesOfParts>
  <Company>World Intellectual Property Organization</Company>
  <LinksUpToDate>false</LinksUpToDate>
  <CharactersWithSpaces>130330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CDIP/18/2 (Arabic)</dc:title>
  <dc:creator>Ahmed Hassan</dc:creator>
  <cp:lastModifiedBy>BRACI Biljana</cp:lastModifiedBy>
  <cp:revision>2</cp:revision>
  <cp:lastPrinted>2016-09-29T12:23:00Z</cp:lastPrinted>
  <dcterms:created xsi:type="dcterms:W3CDTF">2016-09-29T12:38:00Z</dcterms:created>
  <dcterms:modified xsi:type="dcterms:W3CDTF">2016-09-29T12:38:00Z</dcterms:modified>
</cp:coreProperties>
</file>