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64" w:rsidRPr="00E638FC" w:rsidRDefault="00C10464" w:rsidP="009E4F5E">
      <w:pPr>
        <w:jc w:val="right"/>
        <w:rPr>
          <w:rFonts w:ascii="Arial Black" w:hAnsi="Arial Black"/>
          <w:caps/>
          <w:sz w:val="15"/>
        </w:rPr>
      </w:pPr>
      <w:bookmarkStart w:id="0" w:name="_GoBack"/>
      <w:bookmarkEnd w:id="0"/>
      <w:r w:rsidRPr="00E638FC">
        <w:rPr>
          <w:noProof/>
          <w:lang w:eastAsia="en-US"/>
        </w:rPr>
        <w:drawing>
          <wp:inline distT="0" distB="0" distL="0" distR="0" wp14:anchorId="0E23A7F5" wp14:editId="08EF0F0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10464" w:rsidRPr="00E638FC" w:rsidRDefault="00C10464" w:rsidP="00C10464">
      <w:pPr>
        <w:pBdr>
          <w:top w:val="single" w:sz="4" w:space="10" w:color="auto"/>
        </w:pBdr>
        <w:wordWrap w:val="0"/>
        <w:spacing w:before="120"/>
        <w:jc w:val="right"/>
        <w:rPr>
          <w:rFonts w:ascii="Arial Black" w:hAnsi="Arial Black"/>
          <w:b/>
          <w:caps/>
          <w:sz w:val="15"/>
        </w:rPr>
      </w:pPr>
      <w:r w:rsidRPr="00E638FC">
        <w:rPr>
          <w:rFonts w:ascii="Arial Black" w:hAnsi="Arial Black"/>
          <w:b/>
          <w:caps/>
          <w:sz w:val="15"/>
        </w:rPr>
        <w:t>A/</w:t>
      </w:r>
      <w:r w:rsidRPr="00E638FC">
        <w:rPr>
          <w:rFonts w:ascii="Arial Black" w:hAnsi="Arial Black" w:hint="eastAsia"/>
          <w:b/>
          <w:caps/>
          <w:sz w:val="15"/>
        </w:rPr>
        <w:t>61</w:t>
      </w:r>
      <w:r w:rsidRPr="00E638FC">
        <w:rPr>
          <w:rFonts w:ascii="Arial Black" w:hAnsi="Arial Black"/>
          <w:b/>
          <w:caps/>
          <w:sz w:val="15"/>
        </w:rPr>
        <w:t>/</w:t>
      </w:r>
      <w:bookmarkStart w:id="1" w:name="Code"/>
      <w:r>
        <w:rPr>
          <w:rFonts w:ascii="Arial Black" w:hAnsi="Arial Black" w:hint="eastAsia"/>
          <w:b/>
          <w:caps/>
          <w:sz w:val="15"/>
        </w:rPr>
        <w:t>9</w:t>
      </w:r>
    </w:p>
    <w:bookmarkEnd w:id="1"/>
    <w:p w:rsidR="00C10464" w:rsidRPr="00E638FC" w:rsidRDefault="00C10464" w:rsidP="00C10464">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bookmarkEnd w:id="2"/>
    </w:p>
    <w:p w:rsidR="00C10464" w:rsidRPr="00E638FC" w:rsidRDefault="00C10464" w:rsidP="00C10464">
      <w:pPr>
        <w:spacing w:line="1680" w:lineRule="auto"/>
        <w:jc w:val="right"/>
        <w:rPr>
          <w:rFonts w:ascii="STXihei" w:eastAsia="SimHei" w:hAnsi="Arial Black"/>
          <w:b/>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20</w:t>
      </w:r>
      <w:r w:rsidRPr="00E638FC">
        <w:rPr>
          <w:rFonts w:ascii="STXihei" w:eastAsia="SimHei" w:hAnsi="Times New Roman" w:hint="eastAsia"/>
          <w:b/>
          <w:sz w:val="15"/>
          <w:szCs w:val="15"/>
        </w:rPr>
        <w:t>年</w:t>
      </w:r>
      <w:r>
        <w:rPr>
          <w:rFonts w:ascii="Arial Black" w:eastAsia="SimHei" w:hAnsi="Arial Black" w:hint="eastAsia"/>
          <w:b/>
          <w:sz w:val="15"/>
          <w:szCs w:val="15"/>
          <w:lang w:val="pt-BR"/>
        </w:rPr>
        <w:t>9</w:t>
      </w:r>
      <w:r w:rsidRPr="00E638FC">
        <w:rPr>
          <w:rFonts w:ascii="STXihei" w:eastAsia="SimHei" w:hAnsi="Times New Roman" w:hint="eastAsia"/>
          <w:b/>
          <w:sz w:val="15"/>
          <w:szCs w:val="15"/>
        </w:rPr>
        <w:t>月</w:t>
      </w:r>
      <w:r w:rsidRPr="00E638FC">
        <w:rPr>
          <w:rFonts w:ascii="Arial Black" w:eastAsia="SimHei" w:hAnsi="Arial Black" w:hint="eastAsia"/>
          <w:b/>
          <w:sz w:val="15"/>
          <w:szCs w:val="15"/>
          <w:lang w:val="pt-BR"/>
        </w:rPr>
        <w:t>2</w:t>
      </w:r>
      <w:r>
        <w:rPr>
          <w:rFonts w:ascii="Arial Black" w:eastAsia="SimHei" w:hAnsi="Arial Black" w:hint="eastAsia"/>
          <w:b/>
          <w:sz w:val="15"/>
          <w:szCs w:val="15"/>
          <w:lang w:val="pt-BR"/>
        </w:rPr>
        <w:t>4</w:t>
      </w:r>
      <w:r w:rsidRPr="00E638FC">
        <w:rPr>
          <w:rFonts w:ascii="STXihei" w:eastAsia="SimHei" w:hAnsi="Times New Roman" w:hint="eastAsia"/>
          <w:b/>
          <w:sz w:val="15"/>
          <w:szCs w:val="15"/>
        </w:rPr>
        <w:t>日</w:t>
      </w:r>
      <w:bookmarkEnd w:id="3"/>
    </w:p>
    <w:p w:rsidR="00C10464" w:rsidRPr="00E638FC" w:rsidRDefault="00C10464" w:rsidP="00C10464">
      <w:pPr>
        <w:spacing w:after="600"/>
        <w:rPr>
          <w:rFonts w:ascii="STXihei" w:eastAsia="SimHei"/>
          <w:sz w:val="28"/>
          <w:szCs w:val="28"/>
        </w:rPr>
      </w:pPr>
      <w:r w:rsidRPr="00E638FC">
        <w:rPr>
          <w:rFonts w:ascii="STXihei" w:eastAsia="SimHei" w:hint="eastAsia"/>
          <w:sz w:val="28"/>
          <w:szCs w:val="28"/>
        </w:rPr>
        <w:t>世界知识产权组织成员国大会</w:t>
      </w:r>
    </w:p>
    <w:p w:rsidR="00C10464" w:rsidRPr="00E638FC" w:rsidRDefault="00C10464" w:rsidP="00C10464">
      <w:pPr>
        <w:spacing w:after="720"/>
        <w:textAlignment w:val="bottom"/>
        <w:rPr>
          <w:rFonts w:ascii="KaiTi" w:eastAsia="KaiTi" w:hAnsi="KaiTi"/>
          <w:b/>
          <w:sz w:val="24"/>
          <w:szCs w:val="24"/>
        </w:rPr>
      </w:pPr>
      <w:r w:rsidRPr="00E638FC">
        <w:rPr>
          <w:rFonts w:ascii="KaiTi" w:eastAsia="KaiTi" w:hAnsi="KaiTi" w:hint="eastAsia"/>
          <w:b/>
          <w:sz w:val="24"/>
          <w:szCs w:val="24"/>
        </w:rPr>
        <w:t>第六十一届系列会议</w:t>
      </w:r>
      <w:r w:rsidRPr="00E638FC">
        <w:rPr>
          <w:rFonts w:ascii="KaiTi" w:eastAsia="KaiTi" w:hAnsi="KaiTi"/>
          <w:b/>
          <w:sz w:val="24"/>
          <w:szCs w:val="24"/>
        </w:rPr>
        <w:br/>
      </w:r>
      <w:r w:rsidRPr="00E638FC">
        <w:rPr>
          <w:rFonts w:ascii="KaiTi" w:eastAsia="KaiTi" w:hAnsi="KaiTi" w:hint="eastAsia"/>
          <w:sz w:val="24"/>
          <w:szCs w:val="24"/>
        </w:rPr>
        <w:t>2020</w:t>
      </w:r>
      <w:r w:rsidRPr="00E638FC">
        <w:rPr>
          <w:rFonts w:ascii="KaiTi" w:eastAsia="KaiTi" w:hAnsi="KaiTi" w:hint="eastAsia"/>
          <w:b/>
          <w:sz w:val="24"/>
          <w:szCs w:val="24"/>
        </w:rPr>
        <w:t>年</w:t>
      </w:r>
      <w:r w:rsidRPr="00E638FC">
        <w:rPr>
          <w:rFonts w:ascii="KaiTi" w:eastAsia="KaiTi" w:hAnsi="KaiTi" w:hint="eastAsia"/>
          <w:sz w:val="24"/>
          <w:szCs w:val="24"/>
        </w:rPr>
        <w:t>9</w:t>
      </w:r>
      <w:r w:rsidRPr="00E638FC">
        <w:rPr>
          <w:rFonts w:ascii="KaiTi" w:eastAsia="KaiTi" w:hAnsi="KaiTi" w:hint="eastAsia"/>
          <w:b/>
          <w:sz w:val="24"/>
          <w:szCs w:val="24"/>
        </w:rPr>
        <w:t>月</w:t>
      </w:r>
      <w:r w:rsidRPr="00E638FC">
        <w:rPr>
          <w:rFonts w:ascii="KaiTi" w:eastAsia="KaiTi" w:hAnsi="KaiTi" w:hint="eastAsia"/>
          <w:sz w:val="24"/>
          <w:szCs w:val="24"/>
        </w:rPr>
        <w:t>21</w:t>
      </w:r>
      <w:r w:rsidRPr="00E638FC">
        <w:rPr>
          <w:rFonts w:ascii="KaiTi" w:eastAsia="KaiTi" w:hAnsi="KaiTi" w:hint="eastAsia"/>
          <w:b/>
          <w:sz w:val="24"/>
          <w:szCs w:val="24"/>
        </w:rPr>
        <w:t>日至</w:t>
      </w:r>
      <w:r w:rsidRPr="00E638FC">
        <w:rPr>
          <w:rFonts w:ascii="KaiTi" w:eastAsia="KaiTi" w:hAnsi="KaiTi" w:hint="eastAsia"/>
          <w:sz w:val="24"/>
          <w:szCs w:val="24"/>
        </w:rPr>
        <w:t>2</w:t>
      </w:r>
      <w:r w:rsidR="009D312B">
        <w:rPr>
          <w:rFonts w:ascii="KaiTi" w:eastAsia="KaiTi" w:hAnsi="KaiTi" w:hint="eastAsia"/>
          <w:sz w:val="24"/>
          <w:szCs w:val="24"/>
        </w:rPr>
        <w:t>5</w:t>
      </w:r>
      <w:r w:rsidRPr="00E638FC">
        <w:rPr>
          <w:rFonts w:ascii="KaiTi" w:eastAsia="KaiTi" w:hAnsi="KaiTi" w:hint="eastAsia"/>
          <w:b/>
          <w:sz w:val="24"/>
          <w:szCs w:val="24"/>
        </w:rPr>
        <w:t>日，日内瓦</w:t>
      </w:r>
    </w:p>
    <w:p w:rsidR="00C10464" w:rsidRPr="00E638FC" w:rsidRDefault="00C10464" w:rsidP="00C10464">
      <w:pPr>
        <w:spacing w:after="360"/>
        <w:rPr>
          <w:rFonts w:ascii="KaiTi" w:eastAsia="KaiTi" w:hAnsi="KaiTi"/>
          <w:sz w:val="24"/>
          <w:szCs w:val="32"/>
        </w:rPr>
      </w:pPr>
      <w:bookmarkStart w:id="4" w:name="TitleOfDoc"/>
      <w:r w:rsidRPr="00C10464">
        <w:rPr>
          <w:rFonts w:ascii="KaiTi" w:eastAsia="KaiTi" w:hAnsi="KaiTi" w:hint="eastAsia"/>
          <w:sz w:val="24"/>
          <w:szCs w:val="32"/>
        </w:rPr>
        <w:t>简要报告</w:t>
      </w:r>
    </w:p>
    <w:p w:rsidR="00C10464" w:rsidRDefault="00C10464" w:rsidP="00C10464">
      <w:pPr>
        <w:spacing w:after="960"/>
        <w:rPr>
          <w:rFonts w:ascii="KaiTi" w:eastAsia="KaiTi" w:hAnsi="KaiTi"/>
          <w:sz w:val="21"/>
          <w:szCs w:val="24"/>
        </w:rPr>
      </w:pPr>
      <w:bookmarkStart w:id="5" w:name="Prepared"/>
      <w:bookmarkEnd w:id="4"/>
      <w:r w:rsidRPr="00467272">
        <w:rPr>
          <w:rFonts w:ascii="KaiTi" w:eastAsia="KaiTi" w:hAnsi="KaiTi" w:hint="eastAsia"/>
          <w:sz w:val="21"/>
          <w:szCs w:val="24"/>
        </w:rPr>
        <w:t>秘书处</w:t>
      </w:r>
      <w:r>
        <w:rPr>
          <w:rFonts w:ascii="KaiTi" w:eastAsia="KaiTi" w:hAnsi="KaiTi" w:hint="eastAsia"/>
          <w:sz w:val="21"/>
          <w:szCs w:val="24"/>
        </w:rPr>
        <w:t>编拟</w:t>
      </w:r>
    </w:p>
    <w:bookmarkEnd w:id="5"/>
    <w:p w:rsidR="009D312B" w:rsidRPr="002F41B8" w:rsidRDefault="009D312B" w:rsidP="002F41B8">
      <w:pPr>
        <w:keepNext/>
        <w:spacing w:beforeLines="100" w:before="240" w:afterLines="50" w:after="120" w:line="340" w:lineRule="atLeast"/>
        <w:rPr>
          <w:rFonts w:ascii="SimHei" w:eastAsia="SimHei" w:hAnsi="SimHei"/>
          <w:sz w:val="21"/>
        </w:rPr>
      </w:pPr>
      <w:r w:rsidRPr="002F41B8">
        <w:rPr>
          <w:rFonts w:ascii="SimHei" w:eastAsia="SimHei" w:hAnsi="SimHei" w:hint="eastAsia"/>
          <w:sz w:val="21"/>
        </w:rPr>
        <w:t>导</w:t>
      </w:r>
      <w:r w:rsidR="004575EA" w:rsidRPr="002F41B8">
        <w:rPr>
          <w:rFonts w:ascii="SimHei" w:eastAsia="SimHei" w:hAnsi="SimHei" w:hint="eastAsia"/>
          <w:sz w:val="21"/>
        </w:rPr>
        <w:t xml:space="preserve">　</w:t>
      </w:r>
      <w:r w:rsidRPr="002F41B8">
        <w:rPr>
          <w:rFonts w:ascii="SimHei" w:eastAsia="SimHei" w:hAnsi="SimHei" w:hint="eastAsia"/>
          <w:sz w:val="21"/>
        </w:rPr>
        <w:t>言</w:t>
      </w:r>
    </w:p>
    <w:p w:rsidR="00C10464" w:rsidRPr="00C10464" w:rsidRDefault="00C10464" w:rsidP="00C10464">
      <w:pPr>
        <w:pStyle w:val="ListParagraph"/>
        <w:numPr>
          <w:ilvl w:val="0"/>
          <w:numId w:val="21"/>
        </w:numPr>
        <w:overflowPunct w:val="0"/>
        <w:spacing w:afterLines="50" w:after="120" w:line="340" w:lineRule="atLeast"/>
        <w:ind w:left="0" w:firstLineChars="0" w:firstLine="0"/>
        <w:jc w:val="both"/>
        <w:rPr>
          <w:rFonts w:ascii="SimSun" w:hAnsi="SimSun"/>
          <w:sz w:val="21"/>
          <w:szCs w:val="22"/>
        </w:rPr>
      </w:pPr>
      <w:r w:rsidRPr="00C10464">
        <w:rPr>
          <w:rFonts w:ascii="SimSun" w:hAnsi="SimSun" w:hint="eastAsia"/>
          <w:sz w:val="21"/>
          <w:szCs w:val="22"/>
        </w:rPr>
        <w:t>本简要报告记录了世界知识产权组织</w:t>
      </w:r>
      <w:r w:rsidR="009D312B">
        <w:rPr>
          <w:rFonts w:ascii="SimSun" w:hAnsi="SimSun" w:hint="eastAsia"/>
          <w:sz w:val="21"/>
          <w:szCs w:val="22"/>
        </w:rPr>
        <w:t>（产权组织）</w:t>
      </w:r>
      <w:r w:rsidRPr="00C10464">
        <w:rPr>
          <w:rFonts w:ascii="SimSun" w:hAnsi="SimSun" w:hint="eastAsia"/>
          <w:sz w:val="21"/>
          <w:szCs w:val="22"/>
        </w:rPr>
        <w:t>成员国的下列22个大会及其他机构（“成员国大会”）的决定：</w:t>
      </w:r>
    </w:p>
    <w:p w:rsidR="00C10464" w:rsidRPr="00371A4D"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(1)</w:t>
      </w:r>
      <w:r>
        <w:rPr>
          <w:rFonts w:ascii="SimSun" w:hAnsi="SimSun" w:hint="eastAsia"/>
          <w:sz w:val="21"/>
          <w:szCs w:val="22"/>
        </w:rPr>
        <w:tab/>
      </w:r>
      <w:r w:rsidRPr="00371A4D">
        <w:rPr>
          <w:rFonts w:ascii="SimSun" w:hAnsi="SimSun" w:hint="eastAsia"/>
          <w:sz w:val="21"/>
          <w:szCs w:val="22"/>
        </w:rPr>
        <w:t>产权</w:t>
      </w:r>
      <w:r w:rsidRPr="007F78FB">
        <w:rPr>
          <w:rFonts w:ascii="SimSun" w:hint="eastAsia"/>
          <w:sz w:val="21"/>
          <w:szCs w:val="22"/>
        </w:rPr>
        <w:t>组织</w:t>
      </w:r>
      <w:r w:rsidRPr="00371A4D">
        <w:rPr>
          <w:rFonts w:ascii="SimSun" w:hAnsi="SimSun" w:hint="eastAsia"/>
          <w:sz w:val="21"/>
          <w:szCs w:val="22"/>
        </w:rPr>
        <w:t>大会第五十</w:t>
      </w:r>
      <w:r>
        <w:rPr>
          <w:rFonts w:ascii="SimSun" w:hAnsi="SimSun" w:hint="eastAsia"/>
          <w:sz w:val="21"/>
          <w:szCs w:val="22"/>
        </w:rPr>
        <w:t>三</w:t>
      </w:r>
      <w:r w:rsidRPr="00371A4D">
        <w:rPr>
          <w:rFonts w:ascii="SimSun" w:hAnsi="SimSun" w:hint="eastAsia"/>
          <w:sz w:val="21"/>
          <w:szCs w:val="22"/>
        </w:rPr>
        <w:t>届会议（第2</w:t>
      </w:r>
      <w:r>
        <w:rPr>
          <w:rFonts w:ascii="SimSun" w:hAnsi="SimSun" w:hint="eastAsia"/>
          <w:sz w:val="21"/>
          <w:szCs w:val="22"/>
        </w:rPr>
        <w:t>9</w:t>
      </w:r>
      <w:r w:rsidRPr="00371A4D">
        <w:rPr>
          <w:rFonts w:ascii="SimSun" w:hAnsi="SimSun" w:hint="eastAsia"/>
          <w:sz w:val="21"/>
          <w:szCs w:val="22"/>
        </w:rPr>
        <w:t>次</w:t>
      </w:r>
      <w:r>
        <w:rPr>
          <w:rFonts w:ascii="SimSun" w:hAnsi="SimSun" w:hint="eastAsia"/>
          <w:sz w:val="21"/>
          <w:szCs w:val="22"/>
        </w:rPr>
        <w:t>特别会议</w:t>
      </w:r>
      <w:r w:rsidRPr="00371A4D">
        <w:rPr>
          <w:rFonts w:ascii="SimSun" w:hAnsi="SimSun" w:hint="eastAsia"/>
          <w:sz w:val="21"/>
          <w:szCs w:val="22"/>
        </w:rPr>
        <w:t>）</w:t>
      </w:r>
    </w:p>
    <w:p w:rsidR="00C10464" w:rsidRPr="00371A4D"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(2)</w:t>
      </w:r>
      <w:r>
        <w:rPr>
          <w:rFonts w:ascii="SimSun" w:hAnsi="SimSun" w:hint="eastAsia"/>
          <w:sz w:val="21"/>
          <w:szCs w:val="22"/>
        </w:rPr>
        <w:tab/>
      </w:r>
      <w:r w:rsidRPr="00371A4D">
        <w:rPr>
          <w:rFonts w:ascii="SimSun" w:hAnsi="SimSun" w:hint="eastAsia"/>
          <w:sz w:val="21"/>
          <w:szCs w:val="22"/>
        </w:rPr>
        <w:t>产权</w:t>
      </w:r>
      <w:r w:rsidRPr="007F78FB">
        <w:rPr>
          <w:rFonts w:ascii="SimSun" w:hint="eastAsia"/>
          <w:sz w:val="21"/>
          <w:szCs w:val="22"/>
        </w:rPr>
        <w:t>组织</w:t>
      </w:r>
      <w:r w:rsidRPr="00371A4D">
        <w:rPr>
          <w:rFonts w:ascii="SimSun" w:hAnsi="SimSun" w:hint="eastAsia"/>
          <w:sz w:val="21"/>
          <w:szCs w:val="22"/>
        </w:rPr>
        <w:t>成员国</w:t>
      </w:r>
      <w:r w:rsidRPr="00C12A5E">
        <w:rPr>
          <w:rFonts w:ascii="SimSun" w:hAnsi="Times New Roman" w:hint="eastAsia"/>
          <w:sz w:val="21"/>
          <w:szCs w:val="21"/>
        </w:rPr>
        <w:t>会议</w:t>
      </w:r>
      <w:r w:rsidRPr="00371A4D">
        <w:rPr>
          <w:rFonts w:ascii="SimSun" w:hAnsi="SimSun" w:hint="eastAsia"/>
          <w:sz w:val="21"/>
          <w:szCs w:val="22"/>
        </w:rPr>
        <w:t>第</w:t>
      </w:r>
      <w:r>
        <w:rPr>
          <w:rFonts w:ascii="SimSun" w:hAnsi="SimSun" w:hint="eastAsia"/>
          <w:sz w:val="21"/>
          <w:szCs w:val="22"/>
        </w:rPr>
        <w:t>四</w:t>
      </w:r>
      <w:r w:rsidRPr="00371A4D">
        <w:rPr>
          <w:rFonts w:ascii="SimSun" w:hAnsi="SimSun" w:hint="eastAsia"/>
          <w:sz w:val="21"/>
          <w:szCs w:val="22"/>
        </w:rPr>
        <w:t>十</w:t>
      </w:r>
      <w:r>
        <w:rPr>
          <w:rFonts w:ascii="SimSun" w:hAnsi="SimSun" w:hint="eastAsia"/>
          <w:sz w:val="21"/>
          <w:szCs w:val="22"/>
        </w:rPr>
        <w:t>一</w:t>
      </w:r>
      <w:r w:rsidRPr="00371A4D">
        <w:rPr>
          <w:rFonts w:ascii="SimSun" w:hAnsi="SimSun" w:hint="eastAsia"/>
          <w:sz w:val="21"/>
          <w:szCs w:val="22"/>
        </w:rPr>
        <w:t>届会议（第</w:t>
      </w:r>
      <w:r>
        <w:rPr>
          <w:rFonts w:ascii="SimSun" w:hAnsi="SimSun" w:hint="eastAsia"/>
          <w:sz w:val="21"/>
          <w:szCs w:val="22"/>
        </w:rPr>
        <w:t>17</w:t>
      </w:r>
      <w:r w:rsidRPr="00371A4D">
        <w:rPr>
          <w:rFonts w:ascii="SimSun" w:hAnsi="SimSun" w:hint="eastAsia"/>
          <w:sz w:val="21"/>
          <w:szCs w:val="22"/>
        </w:rPr>
        <w:t>次</w:t>
      </w:r>
      <w:r>
        <w:rPr>
          <w:rFonts w:ascii="SimSun" w:hAnsi="SimSun" w:hint="eastAsia"/>
          <w:sz w:val="21"/>
          <w:szCs w:val="22"/>
        </w:rPr>
        <w:t>特别会议</w:t>
      </w:r>
      <w:r w:rsidRPr="00371A4D">
        <w:rPr>
          <w:rFonts w:ascii="SimSun" w:hAnsi="SimSun" w:hint="eastAsia"/>
          <w:sz w:val="21"/>
          <w:szCs w:val="22"/>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SimSun" w:hint="eastAsia"/>
          <w:sz w:val="21"/>
          <w:szCs w:val="22"/>
        </w:rPr>
        <w:tab/>
      </w:r>
      <w:r w:rsidRPr="00371A4D">
        <w:rPr>
          <w:rFonts w:ascii="SimSun" w:hAnsi="SimSun" w:hint="eastAsia"/>
          <w:sz w:val="21"/>
          <w:szCs w:val="22"/>
        </w:rPr>
        <w:t>(3)</w:t>
      </w:r>
      <w:r>
        <w:rPr>
          <w:rFonts w:ascii="SimSun" w:hAnsi="SimSun" w:hint="eastAsia"/>
          <w:sz w:val="21"/>
          <w:szCs w:val="22"/>
        </w:rPr>
        <w:tab/>
      </w:r>
      <w:r w:rsidRPr="00371A4D">
        <w:rPr>
          <w:rFonts w:ascii="SimSun" w:hAnsi="SimSun" w:hint="eastAsia"/>
          <w:sz w:val="21"/>
          <w:szCs w:val="22"/>
        </w:rPr>
        <w:t>产权</w:t>
      </w:r>
      <w:r w:rsidRPr="007F78FB">
        <w:rPr>
          <w:rFonts w:ascii="SimSun" w:hint="eastAsia"/>
          <w:sz w:val="21"/>
          <w:szCs w:val="22"/>
        </w:rPr>
        <w:t>组织</w:t>
      </w:r>
      <w:r w:rsidRPr="00371A4D">
        <w:rPr>
          <w:rFonts w:ascii="SimSun" w:hAnsi="SimSun" w:hint="eastAsia"/>
          <w:sz w:val="21"/>
          <w:szCs w:val="22"/>
        </w:rPr>
        <w:t>协调</w:t>
      </w:r>
      <w:r w:rsidRPr="00C12A5E">
        <w:rPr>
          <w:rFonts w:ascii="SimSun" w:hAnsi="Times New Roman" w:hint="eastAsia"/>
          <w:sz w:val="21"/>
          <w:szCs w:val="21"/>
        </w:rPr>
        <w:t>委员会第七十</w:t>
      </w:r>
      <w:r>
        <w:rPr>
          <w:rFonts w:ascii="SimSun" w:hAnsi="Times New Roman" w:hint="eastAsia"/>
          <w:sz w:val="21"/>
          <w:szCs w:val="21"/>
        </w:rPr>
        <w:t>八</w:t>
      </w:r>
      <w:r w:rsidRPr="00C12A5E">
        <w:rPr>
          <w:rFonts w:ascii="SimSun" w:hAnsi="Times New Roman" w:hint="eastAsia"/>
          <w:sz w:val="21"/>
          <w:szCs w:val="21"/>
        </w:rPr>
        <w:t>届会议（第</w:t>
      </w:r>
      <w:r>
        <w:rPr>
          <w:rFonts w:ascii="SimSun" w:hAnsi="Times New Roman" w:hint="eastAsia"/>
          <w:sz w:val="21"/>
          <w:szCs w:val="21"/>
        </w:rPr>
        <w:t>51</w:t>
      </w:r>
      <w:r w:rsidRPr="00C12A5E">
        <w:rPr>
          <w:rFonts w:ascii="SimSun" w:hAnsi="Times New Roman" w:hint="eastAsia"/>
          <w:sz w:val="21"/>
          <w:szCs w:val="21"/>
        </w:rPr>
        <w:t>次例会）</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(4)</w:t>
      </w:r>
      <w:r>
        <w:rPr>
          <w:rFonts w:ascii="SimSun" w:hAnsi="Times New Roman" w:hint="eastAsia"/>
          <w:sz w:val="21"/>
          <w:szCs w:val="21"/>
        </w:rPr>
        <w:tab/>
      </w:r>
      <w:r w:rsidRPr="00C12A5E">
        <w:rPr>
          <w:rFonts w:ascii="SimSun" w:hAnsi="Times New Roman" w:hint="eastAsia"/>
          <w:sz w:val="21"/>
          <w:szCs w:val="21"/>
        </w:rPr>
        <w:t>巴黎</w:t>
      </w:r>
      <w:r w:rsidRPr="007F78FB">
        <w:rPr>
          <w:rFonts w:ascii="SimSun" w:hint="eastAsia"/>
          <w:sz w:val="21"/>
          <w:szCs w:val="22"/>
        </w:rPr>
        <w:t>联盟</w:t>
      </w:r>
      <w:r w:rsidRPr="00C12A5E">
        <w:rPr>
          <w:rFonts w:ascii="SimSun" w:hAnsi="Times New Roman" w:hint="eastAsia"/>
          <w:sz w:val="21"/>
          <w:szCs w:val="21"/>
        </w:rPr>
        <w:t>大会第五十</w:t>
      </w:r>
      <w:r>
        <w:rPr>
          <w:rFonts w:ascii="SimSun" w:hAnsi="Times New Roman" w:hint="eastAsia"/>
          <w:sz w:val="21"/>
          <w:szCs w:val="21"/>
        </w:rPr>
        <w:t>六</w:t>
      </w:r>
      <w:r w:rsidRPr="00C12A5E">
        <w:rPr>
          <w:rFonts w:ascii="SimSun" w:hAnsi="Times New Roman" w:hint="eastAsia"/>
          <w:sz w:val="21"/>
          <w:szCs w:val="21"/>
        </w:rPr>
        <w:t>届会议（第</w:t>
      </w:r>
      <w:r>
        <w:rPr>
          <w:rFonts w:ascii="SimSun" w:hAnsi="Times New Roman" w:hint="eastAsia"/>
          <w:sz w:val="21"/>
          <w:szCs w:val="21"/>
        </w:rPr>
        <w:t>32</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(5)</w:t>
      </w:r>
      <w:r>
        <w:rPr>
          <w:rFonts w:ascii="SimSun" w:hAnsi="Times New Roman" w:hint="eastAsia"/>
          <w:sz w:val="21"/>
          <w:szCs w:val="21"/>
        </w:rPr>
        <w:tab/>
      </w:r>
      <w:r w:rsidRPr="007F78FB">
        <w:rPr>
          <w:rFonts w:ascii="SimSun" w:hint="eastAsia"/>
          <w:sz w:val="21"/>
          <w:szCs w:val="22"/>
        </w:rPr>
        <w:t>巴黎联盟执行委员会</w:t>
      </w:r>
      <w:r w:rsidRPr="00C12A5E">
        <w:rPr>
          <w:rFonts w:ascii="SimSun" w:hAnsi="Times New Roman" w:hint="eastAsia"/>
          <w:sz w:val="21"/>
          <w:szCs w:val="21"/>
        </w:rPr>
        <w:t>第</w:t>
      </w:r>
      <w:r>
        <w:rPr>
          <w:rFonts w:ascii="SimSun" w:hAnsi="Times New Roman" w:hint="eastAsia"/>
          <w:sz w:val="21"/>
          <w:szCs w:val="21"/>
        </w:rPr>
        <w:t>六十</w:t>
      </w:r>
      <w:r w:rsidRPr="00C12A5E">
        <w:rPr>
          <w:rFonts w:ascii="SimSun" w:hAnsi="Times New Roman" w:hint="eastAsia"/>
          <w:sz w:val="21"/>
          <w:szCs w:val="21"/>
        </w:rPr>
        <w:t>届会议（第5</w:t>
      </w:r>
      <w:r>
        <w:rPr>
          <w:rFonts w:ascii="SimSun" w:hAnsi="Times New Roman" w:hint="eastAsia"/>
          <w:sz w:val="21"/>
          <w:szCs w:val="21"/>
        </w:rPr>
        <w:t>6</w:t>
      </w:r>
      <w:r w:rsidRPr="00C12A5E">
        <w:rPr>
          <w:rFonts w:ascii="SimSun" w:hAnsi="Times New Roman" w:hint="eastAsia"/>
          <w:sz w:val="21"/>
          <w:szCs w:val="21"/>
        </w:rPr>
        <w:t>次例会）</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(6)</w:t>
      </w:r>
      <w:r>
        <w:rPr>
          <w:rFonts w:ascii="SimSun" w:hAnsi="Times New Roman" w:hint="eastAsia"/>
          <w:sz w:val="21"/>
          <w:szCs w:val="21"/>
        </w:rPr>
        <w:tab/>
      </w:r>
      <w:r w:rsidRPr="00C12A5E">
        <w:rPr>
          <w:rFonts w:ascii="SimSun" w:hAnsi="Times New Roman" w:hint="eastAsia"/>
          <w:sz w:val="21"/>
          <w:szCs w:val="21"/>
        </w:rPr>
        <w:t>伯尔尼联盟大会第</w:t>
      </w:r>
      <w:r>
        <w:rPr>
          <w:rFonts w:ascii="SimSun" w:hAnsi="Times New Roman" w:hint="eastAsia"/>
          <w:sz w:val="21"/>
          <w:szCs w:val="21"/>
        </w:rPr>
        <w:t>五</w:t>
      </w:r>
      <w:r w:rsidRPr="00C12A5E">
        <w:rPr>
          <w:rFonts w:ascii="SimSun" w:hAnsi="Times New Roman" w:hint="eastAsia"/>
          <w:sz w:val="21"/>
          <w:szCs w:val="21"/>
        </w:rPr>
        <w:t>十届会议（第2</w:t>
      </w:r>
      <w:r>
        <w:rPr>
          <w:rFonts w:ascii="SimSun" w:hAnsi="Times New Roman" w:hint="eastAsia"/>
          <w:sz w:val="21"/>
          <w:szCs w:val="21"/>
        </w:rPr>
        <w:t>6</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(7)</w:t>
      </w:r>
      <w:r>
        <w:rPr>
          <w:rFonts w:ascii="SimSun" w:hAnsi="Times New Roman" w:hint="eastAsia"/>
          <w:sz w:val="21"/>
          <w:szCs w:val="21"/>
        </w:rPr>
        <w:tab/>
      </w:r>
      <w:r w:rsidRPr="007F78FB">
        <w:rPr>
          <w:rFonts w:ascii="SimSun" w:hint="eastAsia"/>
          <w:sz w:val="21"/>
          <w:szCs w:val="22"/>
        </w:rPr>
        <w:t>伯尔尼联盟执行委员会</w:t>
      </w:r>
      <w:r w:rsidRPr="00C12A5E">
        <w:rPr>
          <w:rFonts w:ascii="SimSun" w:hAnsi="Times New Roman" w:hint="eastAsia"/>
          <w:sz w:val="21"/>
          <w:szCs w:val="21"/>
        </w:rPr>
        <w:t>第六十</w:t>
      </w:r>
      <w:r>
        <w:rPr>
          <w:rFonts w:ascii="SimSun" w:hAnsi="Times New Roman" w:hint="eastAsia"/>
          <w:sz w:val="21"/>
          <w:szCs w:val="21"/>
        </w:rPr>
        <w:t>六</w:t>
      </w:r>
      <w:r w:rsidRPr="00C12A5E">
        <w:rPr>
          <w:rFonts w:ascii="SimSun" w:hAnsi="Times New Roman" w:hint="eastAsia"/>
          <w:sz w:val="21"/>
          <w:szCs w:val="21"/>
        </w:rPr>
        <w:t>届会议（第</w:t>
      </w:r>
      <w:r>
        <w:rPr>
          <w:rFonts w:ascii="SimSun" w:hAnsi="Times New Roman" w:hint="eastAsia"/>
          <w:sz w:val="21"/>
          <w:szCs w:val="21"/>
        </w:rPr>
        <w:t>51</w:t>
      </w:r>
      <w:r w:rsidRPr="00C12A5E">
        <w:rPr>
          <w:rFonts w:ascii="SimSun" w:hAnsi="Times New Roman" w:hint="eastAsia"/>
          <w:sz w:val="21"/>
          <w:szCs w:val="21"/>
        </w:rPr>
        <w:t>次例会）</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(8)</w:t>
      </w:r>
      <w:r>
        <w:rPr>
          <w:rFonts w:ascii="SimSun" w:hAnsi="Times New Roman" w:hint="eastAsia"/>
          <w:sz w:val="21"/>
          <w:szCs w:val="21"/>
        </w:rPr>
        <w:tab/>
      </w:r>
      <w:r w:rsidRPr="00C12A5E">
        <w:rPr>
          <w:rFonts w:ascii="SimSun" w:hAnsi="Times New Roman" w:hint="eastAsia"/>
          <w:sz w:val="21"/>
          <w:szCs w:val="21"/>
        </w:rPr>
        <w:t>马德里联盟大会第五十</w:t>
      </w:r>
      <w:r>
        <w:rPr>
          <w:rFonts w:ascii="SimSun" w:hAnsi="Times New Roman" w:hint="eastAsia"/>
          <w:sz w:val="21"/>
          <w:szCs w:val="21"/>
        </w:rPr>
        <w:t>四</w:t>
      </w:r>
      <w:r w:rsidRPr="00C12A5E">
        <w:rPr>
          <w:rFonts w:ascii="SimSun" w:hAnsi="Times New Roman" w:hint="eastAsia"/>
          <w:sz w:val="21"/>
          <w:szCs w:val="21"/>
        </w:rPr>
        <w:t>届会议（第</w:t>
      </w:r>
      <w:r>
        <w:rPr>
          <w:rFonts w:ascii="SimSun" w:hAnsi="Times New Roman" w:hint="eastAsia"/>
          <w:sz w:val="21"/>
          <w:szCs w:val="21"/>
        </w:rPr>
        <w:t>31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(9)</w:t>
      </w:r>
      <w:r>
        <w:rPr>
          <w:rFonts w:ascii="SimSun" w:hAnsi="Times New Roman" w:hint="eastAsia"/>
          <w:sz w:val="21"/>
          <w:szCs w:val="21"/>
        </w:rPr>
        <w:tab/>
      </w:r>
      <w:r w:rsidRPr="00C12A5E">
        <w:rPr>
          <w:rFonts w:ascii="SimSun" w:hAnsi="Times New Roman" w:hint="eastAsia"/>
          <w:sz w:val="21"/>
          <w:szCs w:val="21"/>
        </w:rPr>
        <w:t>海牙</w:t>
      </w:r>
      <w:r w:rsidRPr="007F78FB">
        <w:rPr>
          <w:rFonts w:ascii="SimSun" w:hint="eastAsia"/>
          <w:sz w:val="21"/>
          <w:szCs w:val="22"/>
        </w:rPr>
        <w:t>联盟</w:t>
      </w:r>
      <w:r w:rsidRPr="00C12A5E">
        <w:rPr>
          <w:rFonts w:ascii="SimSun" w:hAnsi="Times New Roman" w:hint="eastAsia"/>
          <w:sz w:val="21"/>
          <w:szCs w:val="21"/>
        </w:rPr>
        <w:t>大会第</w:t>
      </w:r>
      <w:r>
        <w:rPr>
          <w:rFonts w:ascii="SimSun" w:hAnsi="Times New Roman" w:hint="eastAsia"/>
          <w:sz w:val="21"/>
          <w:szCs w:val="21"/>
        </w:rPr>
        <w:t>四</w:t>
      </w:r>
      <w:r w:rsidRPr="00C12A5E">
        <w:rPr>
          <w:rFonts w:ascii="SimSun" w:hAnsi="Times New Roman" w:hint="eastAsia"/>
          <w:sz w:val="21"/>
          <w:szCs w:val="21"/>
        </w:rPr>
        <w:t>十届会议（第</w:t>
      </w:r>
      <w:r>
        <w:rPr>
          <w:rFonts w:ascii="SimSun" w:hAnsi="Times New Roman" w:hint="eastAsia"/>
          <w:sz w:val="21"/>
          <w:szCs w:val="21"/>
        </w:rPr>
        <w:t>18</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(10)</w:t>
      </w:r>
      <w:r>
        <w:rPr>
          <w:rFonts w:ascii="SimSun" w:hAnsi="Times New Roman" w:hint="eastAsia"/>
          <w:sz w:val="21"/>
          <w:szCs w:val="21"/>
        </w:rPr>
        <w:tab/>
      </w:r>
      <w:r w:rsidRPr="00C12A5E">
        <w:rPr>
          <w:rFonts w:ascii="SimSun" w:hAnsi="Times New Roman" w:hint="eastAsia"/>
          <w:sz w:val="21"/>
          <w:szCs w:val="21"/>
        </w:rPr>
        <w:t>尼斯</w:t>
      </w:r>
      <w:r w:rsidRPr="007F78FB">
        <w:rPr>
          <w:rFonts w:ascii="SimSun" w:hint="eastAsia"/>
          <w:sz w:val="21"/>
          <w:szCs w:val="22"/>
        </w:rPr>
        <w:t>联盟</w:t>
      </w:r>
      <w:r w:rsidRPr="00C12A5E">
        <w:rPr>
          <w:rFonts w:ascii="SimSun" w:hAnsi="Times New Roman" w:hint="eastAsia"/>
          <w:sz w:val="21"/>
          <w:szCs w:val="21"/>
        </w:rPr>
        <w:t>大会第</w:t>
      </w:r>
      <w:r>
        <w:rPr>
          <w:rFonts w:ascii="SimSun" w:hAnsi="Times New Roman" w:hint="eastAsia"/>
          <w:sz w:val="21"/>
          <w:szCs w:val="21"/>
        </w:rPr>
        <w:t>四</w:t>
      </w:r>
      <w:r w:rsidRPr="00C12A5E">
        <w:rPr>
          <w:rFonts w:ascii="SimSun" w:hAnsi="Times New Roman" w:hint="eastAsia"/>
          <w:sz w:val="21"/>
          <w:szCs w:val="21"/>
        </w:rPr>
        <w:t>十届会议（第</w:t>
      </w:r>
      <w:r>
        <w:rPr>
          <w:rFonts w:ascii="SimSun" w:hAnsi="Times New Roman" w:hint="eastAsia"/>
          <w:sz w:val="21"/>
          <w:szCs w:val="21"/>
        </w:rPr>
        <w:t>16</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(11)</w:t>
      </w:r>
      <w:r>
        <w:rPr>
          <w:rFonts w:ascii="SimSun" w:hAnsi="Times New Roman" w:hint="eastAsia"/>
          <w:sz w:val="21"/>
          <w:szCs w:val="21"/>
        </w:rPr>
        <w:tab/>
      </w:r>
      <w:r w:rsidRPr="00C12A5E">
        <w:rPr>
          <w:rFonts w:ascii="SimSun" w:hAnsi="Times New Roman" w:hint="eastAsia"/>
          <w:sz w:val="21"/>
          <w:szCs w:val="21"/>
        </w:rPr>
        <w:t>里斯本联盟大会第三十</w:t>
      </w:r>
      <w:r>
        <w:rPr>
          <w:rFonts w:ascii="SimSun" w:hAnsi="Times New Roman" w:hint="eastAsia"/>
          <w:sz w:val="21"/>
          <w:szCs w:val="21"/>
        </w:rPr>
        <w:t>七</w:t>
      </w:r>
      <w:r w:rsidRPr="00C12A5E">
        <w:rPr>
          <w:rFonts w:ascii="SimSun" w:hAnsi="Times New Roman" w:hint="eastAsia"/>
          <w:sz w:val="21"/>
          <w:szCs w:val="21"/>
        </w:rPr>
        <w:t>届会议（第</w:t>
      </w:r>
      <w:r>
        <w:rPr>
          <w:rFonts w:ascii="SimSun" w:hAnsi="Times New Roman" w:hint="eastAsia"/>
          <w:sz w:val="21"/>
          <w:szCs w:val="21"/>
        </w:rPr>
        <w:t>14</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(12)</w:t>
      </w:r>
      <w:r>
        <w:rPr>
          <w:rFonts w:ascii="SimSun" w:hAnsi="Times New Roman" w:hint="eastAsia"/>
          <w:sz w:val="21"/>
          <w:szCs w:val="21"/>
        </w:rPr>
        <w:tab/>
      </w:r>
      <w:r w:rsidRPr="00C12A5E">
        <w:rPr>
          <w:rFonts w:ascii="SimSun" w:hAnsi="Times New Roman" w:hint="eastAsia"/>
          <w:sz w:val="21"/>
          <w:szCs w:val="21"/>
        </w:rPr>
        <w:t>洛迦诺</w:t>
      </w:r>
      <w:r w:rsidRPr="007F78FB">
        <w:rPr>
          <w:rFonts w:ascii="SimSun" w:hint="eastAsia"/>
          <w:sz w:val="21"/>
          <w:szCs w:val="22"/>
        </w:rPr>
        <w:t>联盟</w:t>
      </w:r>
      <w:r w:rsidRPr="00C12A5E">
        <w:rPr>
          <w:rFonts w:ascii="SimSun" w:hAnsi="Times New Roman" w:hint="eastAsia"/>
          <w:sz w:val="21"/>
          <w:szCs w:val="21"/>
        </w:rPr>
        <w:t>大会第</w:t>
      </w:r>
      <w:r>
        <w:rPr>
          <w:rFonts w:ascii="SimSun" w:hAnsi="Times New Roman" w:hint="eastAsia"/>
          <w:sz w:val="21"/>
          <w:szCs w:val="21"/>
        </w:rPr>
        <w:t>四</w:t>
      </w:r>
      <w:r w:rsidRPr="00C12A5E">
        <w:rPr>
          <w:rFonts w:ascii="SimSun" w:hAnsi="Times New Roman" w:hint="eastAsia"/>
          <w:sz w:val="21"/>
          <w:szCs w:val="21"/>
        </w:rPr>
        <w:t>十届会议（第</w:t>
      </w:r>
      <w:r>
        <w:rPr>
          <w:rFonts w:ascii="SimSun" w:hAnsi="Times New Roman" w:hint="eastAsia"/>
          <w:sz w:val="21"/>
          <w:szCs w:val="21"/>
        </w:rPr>
        <w:t>17</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lastRenderedPageBreak/>
        <w:tab/>
      </w:r>
      <w:r w:rsidRPr="00C12A5E">
        <w:rPr>
          <w:rFonts w:ascii="SimSun" w:hAnsi="Times New Roman" w:hint="eastAsia"/>
          <w:sz w:val="21"/>
          <w:szCs w:val="21"/>
        </w:rPr>
        <w:t>(13)</w:t>
      </w:r>
      <w:r>
        <w:rPr>
          <w:rFonts w:ascii="SimSun" w:hAnsi="Times New Roman" w:hint="eastAsia"/>
          <w:sz w:val="21"/>
          <w:szCs w:val="21"/>
        </w:rPr>
        <w:tab/>
      </w:r>
      <w:r w:rsidRPr="00C12A5E">
        <w:rPr>
          <w:rFonts w:ascii="SimSun" w:hAnsi="Times New Roman" w:hint="eastAsia"/>
          <w:sz w:val="21"/>
          <w:szCs w:val="21"/>
        </w:rPr>
        <w:t>IPC[国际</w:t>
      </w:r>
      <w:r w:rsidRPr="007F78FB">
        <w:rPr>
          <w:rFonts w:ascii="SimSun" w:hint="eastAsia"/>
          <w:sz w:val="21"/>
          <w:szCs w:val="22"/>
        </w:rPr>
        <w:t>专利</w:t>
      </w:r>
      <w:r w:rsidRPr="00C12A5E">
        <w:rPr>
          <w:rFonts w:ascii="SimSun" w:hAnsi="Times New Roman" w:hint="eastAsia"/>
          <w:sz w:val="21"/>
          <w:szCs w:val="21"/>
        </w:rPr>
        <w:t>分类]联盟大会第</w:t>
      </w:r>
      <w:r>
        <w:rPr>
          <w:rFonts w:ascii="SimSun" w:hAnsi="Times New Roman" w:hint="eastAsia"/>
          <w:sz w:val="21"/>
          <w:szCs w:val="21"/>
        </w:rPr>
        <w:t>四</w:t>
      </w:r>
      <w:r w:rsidRPr="00C12A5E">
        <w:rPr>
          <w:rFonts w:ascii="SimSun" w:hAnsi="Times New Roman" w:hint="eastAsia"/>
          <w:sz w:val="21"/>
          <w:szCs w:val="21"/>
        </w:rPr>
        <w:t>十</w:t>
      </w:r>
      <w:r>
        <w:rPr>
          <w:rFonts w:ascii="SimSun" w:hAnsi="Times New Roman" w:hint="eastAsia"/>
          <w:sz w:val="21"/>
          <w:szCs w:val="21"/>
        </w:rPr>
        <w:t>一</w:t>
      </w:r>
      <w:r w:rsidRPr="00C12A5E">
        <w:rPr>
          <w:rFonts w:ascii="SimSun" w:hAnsi="Times New Roman" w:hint="eastAsia"/>
          <w:sz w:val="21"/>
          <w:szCs w:val="21"/>
        </w:rPr>
        <w:t>届会议（第</w:t>
      </w:r>
      <w:r>
        <w:rPr>
          <w:rFonts w:ascii="SimSun" w:hAnsi="Times New Roman" w:hint="eastAsia"/>
          <w:sz w:val="21"/>
          <w:szCs w:val="21"/>
        </w:rPr>
        <w:t>19</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(14)</w:t>
      </w:r>
      <w:r>
        <w:rPr>
          <w:rFonts w:ascii="SimSun" w:hAnsi="Times New Roman" w:hint="eastAsia"/>
          <w:sz w:val="21"/>
          <w:szCs w:val="21"/>
        </w:rPr>
        <w:tab/>
      </w:r>
      <w:r w:rsidRPr="00C12A5E">
        <w:rPr>
          <w:rFonts w:ascii="SimSun" w:hAnsi="Times New Roman" w:hint="eastAsia"/>
          <w:sz w:val="21"/>
          <w:szCs w:val="21"/>
        </w:rPr>
        <w:t>PCT[专利合作条约]联盟大会第五十</w:t>
      </w:r>
      <w:r>
        <w:rPr>
          <w:rFonts w:ascii="SimSun" w:hAnsi="Times New Roman" w:hint="eastAsia"/>
          <w:sz w:val="21"/>
          <w:szCs w:val="21"/>
        </w:rPr>
        <w:t>二</w:t>
      </w:r>
      <w:r w:rsidRPr="00C12A5E">
        <w:rPr>
          <w:rFonts w:ascii="SimSun" w:hAnsi="Times New Roman" w:hint="eastAsia"/>
          <w:sz w:val="21"/>
          <w:szCs w:val="21"/>
        </w:rPr>
        <w:t>届会议（第</w:t>
      </w:r>
      <w:r>
        <w:rPr>
          <w:rFonts w:ascii="SimSun" w:hAnsi="Times New Roman" w:hint="eastAsia"/>
          <w:sz w:val="21"/>
          <w:szCs w:val="21"/>
        </w:rPr>
        <w:t>30</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(15)</w:t>
      </w:r>
      <w:r>
        <w:rPr>
          <w:rFonts w:ascii="SimSun" w:hAnsi="Times New Roman" w:hint="eastAsia"/>
          <w:sz w:val="21"/>
          <w:szCs w:val="21"/>
        </w:rPr>
        <w:tab/>
      </w:r>
      <w:r w:rsidRPr="00C12A5E">
        <w:rPr>
          <w:rFonts w:ascii="SimSun" w:hAnsi="Times New Roman" w:hint="eastAsia"/>
          <w:sz w:val="21"/>
          <w:szCs w:val="21"/>
        </w:rPr>
        <w:t>布达佩斯联盟大会第三十</w:t>
      </w:r>
      <w:r>
        <w:rPr>
          <w:rFonts w:ascii="SimSun" w:hAnsi="Times New Roman" w:hint="eastAsia"/>
          <w:sz w:val="21"/>
          <w:szCs w:val="21"/>
        </w:rPr>
        <w:t>七</w:t>
      </w:r>
      <w:r w:rsidRPr="00C12A5E">
        <w:rPr>
          <w:rFonts w:ascii="SimSun" w:hAnsi="Times New Roman" w:hint="eastAsia"/>
          <w:sz w:val="21"/>
          <w:szCs w:val="21"/>
        </w:rPr>
        <w:t>届会议（第</w:t>
      </w:r>
      <w:r>
        <w:rPr>
          <w:rFonts w:ascii="SimSun" w:hAnsi="Times New Roman" w:hint="eastAsia"/>
          <w:sz w:val="21"/>
          <w:szCs w:val="21"/>
        </w:rPr>
        <w:t>17</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(16)</w:t>
      </w:r>
      <w:r>
        <w:rPr>
          <w:rFonts w:ascii="SimSun" w:hAnsi="Times New Roman" w:hint="eastAsia"/>
          <w:sz w:val="21"/>
          <w:szCs w:val="21"/>
        </w:rPr>
        <w:tab/>
      </w:r>
      <w:r w:rsidRPr="00C12A5E">
        <w:rPr>
          <w:rFonts w:ascii="SimSun" w:hAnsi="Times New Roman" w:hint="eastAsia"/>
          <w:sz w:val="21"/>
          <w:szCs w:val="21"/>
        </w:rPr>
        <w:t>维也纳联盟大会第三十</w:t>
      </w:r>
      <w:r>
        <w:rPr>
          <w:rFonts w:ascii="SimSun" w:hAnsi="Times New Roman" w:hint="eastAsia"/>
          <w:sz w:val="21"/>
          <w:szCs w:val="21"/>
        </w:rPr>
        <w:t>三</w:t>
      </w:r>
      <w:r w:rsidRPr="00C12A5E">
        <w:rPr>
          <w:rFonts w:ascii="SimSun" w:hAnsi="Times New Roman" w:hint="eastAsia"/>
          <w:sz w:val="21"/>
          <w:szCs w:val="21"/>
        </w:rPr>
        <w:t>届会议（第</w:t>
      </w:r>
      <w:r>
        <w:rPr>
          <w:rFonts w:ascii="SimSun" w:hAnsi="Times New Roman" w:hint="eastAsia"/>
          <w:sz w:val="21"/>
          <w:szCs w:val="21"/>
        </w:rPr>
        <w:t>15</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(17)</w:t>
      </w:r>
      <w:r>
        <w:rPr>
          <w:rFonts w:ascii="SimSun" w:hAnsi="Times New Roman" w:hint="eastAsia"/>
          <w:sz w:val="21"/>
          <w:szCs w:val="21"/>
        </w:rPr>
        <w:tab/>
      </w:r>
      <w:r w:rsidRPr="00C12A5E">
        <w:rPr>
          <w:rFonts w:ascii="SimSun" w:hAnsi="Times New Roman" w:hint="eastAsia"/>
          <w:sz w:val="21"/>
          <w:szCs w:val="21"/>
        </w:rPr>
        <w:t>WCT[产权组织</w:t>
      </w:r>
      <w:r w:rsidRPr="007F78FB">
        <w:rPr>
          <w:rFonts w:ascii="SimSun" w:hint="eastAsia"/>
          <w:sz w:val="21"/>
          <w:szCs w:val="22"/>
        </w:rPr>
        <w:t>版权</w:t>
      </w:r>
      <w:r w:rsidRPr="00C12A5E">
        <w:rPr>
          <w:rFonts w:ascii="SimSun" w:hAnsi="Times New Roman" w:hint="eastAsia"/>
          <w:sz w:val="21"/>
          <w:szCs w:val="21"/>
        </w:rPr>
        <w:t>条约]大会第</w:t>
      </w:r>
      <w:r>
        <w:rPr>
          <w:rFonts w:ascii="SimSun" w:hAnsi="Times New Roman" w:hint="eastAsia"/>
          <w:sz w:val="21"/>
          <w:szCs w:val="21"/>
        </w:rPr>
        <w:t>二</w:t>
      </w:r>
      <w:r w:rsidRPr="00C12A5E">
        <w:rPr>
          <w:rFonts w:ascii="SimSun" w:hAnsi="Times New Roman" w:hint="eastAsia"/>
          <w:sz w:val="21"/>
          <w:szCs w:val="21"/>
        </w:rPr>
        <w:t>十届会议（第</w:t>
      </w:r>
      <w:r>
        <w:rPr>
          <w:rFonts w:ascii="SimSun" w:hAnsi="Times New Roman" w:hint="eastAsia"/>
          <w:sz w:val="21"/>
          <w:szCs w:val="21"/>
        </w:rPr>
        <w:t>11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(18)</w:t>
      </w:r>
      <w:r>
        <w:rPr>
          <w:rFonts w:ascii="SimSun" w:hAnsi="Times New Roman" w:hint="eastAsia"/>
          <w:sz w:val="21"/>
          <w:szCs w:val="21"/>
        </w:rPr>
        <w:tab/>
      </w:r>
      <w:r w:rsidRPr="00C12A5E">
        <w:rPr>
          <w:rFonts w:ascii="SimSun" w:hAnsi="Times New Roman" w:hint="eastAsia"/>
          <w:sz w:val="21"/>
          <w:szCs w:val="21"/>
        </w:rPr>
        <w:t>WPPT[产权</w:t>
      </w:r>
      <w:r w:rsidRPr="007F78FB">
        <w:rPr>
          <w:rFonts w:ascii="SimSun" w:hint="eastAsia"/>
          <w:sz w:val="21"/>
          <w:szCs w:val="22"/>
        </w:rPr>
        <w:t>组织</w:t>
      </w:r>
      <w:r w:rsidRPr="00C12A5E">
        <w:rPr>
          <w:rFonts w:ascii="SimSun" w:hAnsi="Times New Roman" w:hint="eastAsia"/>
          <w:sz w:val="21"/>
          <w:szCs w:val="21"/>
        </w:rPr>
        <w:t>表演和录音制品条约]大会第</w:t>
      </w:r>
      <w:r>
        <w:rPr>
          <w:rFonts w:ascii="SimSun" w:hAnsi="Times New Roman" w:hint="eastAsia"/>
          <w:sz w:val="21"/>
          <w:szCs w:val="21"/>
        </w:rPr>
        <w:t>二</w:t>
      </w:r>
      <w:r w:rsidRPr="00C12A5E">
        <w:rPr>
          <w:rFonts w:ascii="SimSun" w:hAnsi="Times New Roman" w:hint="eastAsia"/>
          <w:sz w:val="21"/>
          <w:szCs w:val="21"/>
        </w:rPr>
        <w:t>十届会议（第</w:t>
      </w:r>
      <w:r>
        <w:rPr>
          <w:rFonts w:ascii="SimSun" w:hAnsi="Times New Roman" w:hint="eastAsia"/>
          <w:sz w:val="21"/>
          <w:szCs w:val="21"/>
        </w:rPr>
        <w:t>11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C12A5E"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Times New Roman"/>
          <w:sz w:val="21"/>
          <w:szCs w:val="21"/>
        </w:rPr>
      </w:pPr>
      <w:r>
        <w:rPr>
          <w:rFonts w:ascii="SimSun" w:hAnsi="Times New Roman" w:hint="eastAsia"/>
          <w:sz w:val="21"/>
          <w:szCs w:val="21"/>
        </w:rPr>
        <w:tab/>
      </w:r>
      <w:r w:rsidRPr="00C12A5E">
        <w:rPr>
          <w:rFonts w:ascii="SimSun" w:hAnsi="Times New Roman" w:hint="eastAsia"/>
          <w:sz w:val="21"/>
          <w:szCs w:val="21"/>
        </w:rPr>
        <w:t>(19)</w:t>
      </w:r>
      <w:r>
        <w:rPr>
          <w:rFonts w:ascii="SimSun" w:hAnsi="Times New Roman" w:hint="eastAsia"/>
          <w:sz w:val="21"/>
          <w:szCs w:val="21"/>
        </w:rPr>
        <w:tab/>
      </w:r>
      <w:r w:rsidRPr="00C12A5E">
        <w:rPr>
          <w:rFonts w:ascii="SimSun" w:hAnsi="Times New Roman" w:hint="eastAsia"/>
          <w:sz w:val="21"/>
          <w:szCs w:val="21"/>
        </w:rPr>
        <w:t>PLT[专利法</w:t>
      </w:r>
      <w:r w:rsidRPr="007F78FB">
        <w:rPr>
          <w:rFonts w:ascii="SimSun" w:hint="eastAsia"/>
          <w:sz w:val="21"/>
          <w:szCs w:val="22"/>
        </w:rPr>
        <w:t>条约</w:t>
      </w:r>
      <w:r w:rsidRPr="00C12A5E">
        <w:rPr>
          <w:rFonts w:ascii="SimSun" w:hAnsi="Times New Roman" w:hint="eastAsia"/>
          <w:sz w:val="21"/>
          <w:szCs w:val="21"/>
        </w:rPr>
        <w:t>]大会第十</w:t>
      </w:r>
      <w:r>
        <w:rPr>
          <w:rFonts w:ascii="SimSun" w:hAnsi="Times New Roman" w:hint="eastAsia"/>
          <w:sz w:val="21"/>
          <w:szCs w:val="21"/>
        </w:rPr>
        <w:t>九</w:t>
      </w:r>
      <w:r w:rsidRPr="00C12A5E">
        <w:rPr>
          <w:rFonts w:ascii="SimSun" w:hAnsi="Times New Roman" w:hint="eastAsia"/>
          <w:sz w:val="21"/>
          <w:szCs w:val="21"/>
        </w:rPr>
        <w:t>届会议（第</w:t>
      </w:r>
      <w:r>
        <w:rPr>
          <w:rFonts w:ascii="SimSun" w:hAnsi="Times New Roman" w:hint="eastAsia"/>
          <w:sz w:val="21"/>
          <w:szCs w:val="21"/>
        </w:rPr>
        <w:t>11</w:t>
      </w:r>
      <w:r w:rsidRPr="00C12A5E">
        <w:rPr>
          <w:rFonts w:ascii="SimSun" w:hAnsi="Times New Roman" w:hint="eastAsia"/>
          <w:sz w:val="21"/>
          <w:szCs w:val="21"/>
        </w:rPr>
        <w:t>次</w:t>
      </w:r>
      <w:r>
        <w:rPr>
          <w:rFonts w:ascii="SimSun" w:hAnsi="Times New Roman" w:hint="eastAsia"/>
          <w:sz w:val="21"/>
          <w:szCs w:val="21"/>
        </w:rPr>
        <w:t>特别会议</w:t>
      </w:r>
      <w:r w:rsidRPr="00C12A5E">
        <w:rPr>
          <w:rFonts w:ascii="SimSun" w:hAnsi="Times New Roman" w:hint="eastAsia"/>
          <w:sz w:val="21"/>
          <w:szCs w:val="21"/>
        </w:rPr>
        <w:t>）</w:t>
      </w:r>
    </w:p>
    <w:p w:rsidR="00C10464" w:rsidRPr="00371A4D"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Times New Roman" w:hint="eastAsia"/>
          <w:sz w:val="21"/>
          <w:szCs w:val="21"/>
        </w:rPr>
        <w:tab/>
      </w:r>
      <w:r w:rsidRPr="00C12A5E">
        <w:rPr>
          <w:rFonts w:ascii="SimSun" w:hAnsi="Times New Roman" w:hint="eastAsia"/>
          <w:sz w:val="21"/>
          <w:szCs w:val="21"/>
        </w:rPr>
        <w:t>(20)</w:t>
      </w:r>
      <w:r>
        <w:rPr>
          <w:rFonts w:ascii="SimSun" w:hAnsi="Times New Roman" w:hint="eastAsia"/>
          <w:sz w:val="21"/>
          <w:szCs w:val="21"/>
        </w:rPr>
        <w:tab/>
      </w:r>
      <w:r w:rsidRPr="00C12A5E">
        <w:rPr>
          <w:rFonts w:ascii="SimSun" w:hAnsi="Times New Roman" w:hint="eastAsia"/>
          <w:sz w:val="21"/>
          <w:szCs w:val="21"/>
        </w:rPr>
        <w:t>新加坡条约[</w:t>
      </w:r>
      <w:r w:rsidRPr="007F78FB">
        <w:rPr>
          <w:rFonts w:ascii="SimSun" w:hint="eastAsia"/>
          <w:sz w:val="21"/>
          <w:szCs w:val="22"/>
        </w:rPr>
        <w:t>商标法</w:t>
      </w:r>
      <w:r w:rsidRPr="00C12A5E">
        <w:rPr>
          <w:rFonts w:ascii="SimSun" w:hAnsi="Times New Roman" w:hint="eastAsia"/>
          <w:sz w:val="21"/>
          <w:szCs w:val="21"/>
        </w:rPr>
        <w:t>新加</w:t>
      </w:r>
      <w:r w:rsidRPr="00371A4D">
        <w:rPr>
          <w:rFonts w:ascii="SimSun" w:hAnsi="SimSun" w:hint="eastAsia"/>
          <w:sz w:val="21"/>
          <w:szCs w:val="22"/>
        </w:rPr>
        <w:t>坡条约]大会第十</w:t>
      </w:r>
      <w:r>
        <w:rPr>
          <w:rFonts w:ascii="SimSun" w:hAnsi="SimSun" w:hint="eastAsia"/>
          <w:sz w:val="21"/>
          <w:szCs w:val="22"/>
        </w:rPr>
        <w:t>三</w:t>
      </w:r>
      <w:r w:rsidRPr="00371A4D">
        <w:rPr>
          <w:rFonts w:ascii="SimSun" w:hAnsi="SimSun" w:hint="eastAsia"/>
          <w:sz w:val="21"/>
          <w:szCs w:val="22"/>
        </w:rPr>
        <w:t>届会议（第</w:t>
      </w:r>
      <w:r>
        <w:rPr>
          <w:rFonts w:ascii="SimSun" w:hAnsi="SimSun" w:hint="eastAsia"/>
          <w:sz w:val="21"/>
          <w:szCs w:val="22"/>
        </w:rPr>
        <w:t>7</w:t>
      </w:r>
      <w:r w:rsidRPr="00371A4D">
        <w:rPr>
          <w:rFonts w:ascii="SimSun" w:hAnsi="SimSun" w:hint="eastAsia"/>
          <w:sz w:val="21"/>
          <w:szCs w:val="22"/>
        </w:rPr>
        <w:t>次</w:t>
      </w:r>
      <w:r>
        <w:rPr>
          <w:rFonts w:ascii="SimSun" w:hAnsi="Times New Roman" w:hint="eastAsia"/>
          <w:sz w:val="21"/>
          <w:szCs w:val="21"/>
        </w:rPr>
        <w:t>特别会议</w:t>
      </w:r>
      <w:r w:rsidRPr="00371A4D">
        <w:rPr>
          <w:rFonts w:ascii="SimSun" w:hAnsi="SimSun" w:hint="eastAsia"/>
          <w:sz w:val="21"/>
          <w:szCs w:val="22"/>
        </w:rPr>
        <w:t>）</w:t>
      </w:r>
    </w:p>
    <w:p w:rsidR="00C10464"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(21)</w:t>
      </w:r>
      <w:r>
        <w:rPr>
          <w:rFonts w:ascii="SimSun" w:hAnsi="SimSun" w:hint="eastAsia"/>
          <w:sz w:val="21"/>
          <w:szCs w:val="22"/>
        </w:rPr>
        <w:tab/>
      </w:r>
      <w:r w:rsidRPr="00371A4D">
        <w:rPr>
          <w:rFonts w:ascii="SimSun" w:hAnsi="SimSun" w:hint="eastAsia"/>
          <w:sz w:val="21"/>
          <w:szCs w:val="22"/>
        </w:rPr>
        <w:t>马拉喀什条约[关于为盲人、视力障碍者或其他印刷品阅读障碍者获得已出版作品提供便利的马拉喀什条约]</w:t>
      </w:r>
      <w:r w:rsidRPr="007F78FB">
        <w:rPr>
          <w:rFonts w:ascii="SimSun" w:hint="eastAsia"/>
          <w:sz w:val="21"/>
          <w:szCs w:val="22"/>
        </w:rPr>
        <w:t>大会</w:t>
      </w:r>
      <w:r w:rsidRPr="00371A4D">
        <w:rPr>
          <w:rFonts w:ascii="SimSun" w:hAnsi="SimSun" w:hint="eastAsia"/>
          <w:sz w:val="21"/>
          <w:szCs w:val="22"/>
        </w:rPr>
        <w:t>第</w:t>
      </w:r>
      <w:r>
        <w:rPr>
          <w:rFonts w:ascii="SimSun" w:hAnsi="SimSun" w:hint="eastAsia"/>
          <w:sz w:val="21"/>
          <w:szCs w:val="22"/>
        </w:rPr>
        <w:t>五</w:t>
      </w:r>
      <w:r w:rsidRPr="00371A4D">
        <w:rPr>
          <w:rFonts w:ascii="SimSun" w:hAnsi="SimSun" w:hint="eastAsia"/>
          <w:sz w:val="21"/>
          <w:szCs w:val="22"/>
        </w:rPr>
        <w:t>届会议（第</w:t>
      </w:r>
      <w:r>
        <w:rPr>
          <w:rFonts w:ascii="SimSun" w:hAnsi="SimSun" w:hint="eastAsia"/>
          <w:sz w:val="21"/>
          <w:szCs w:val="22"/>
        </w:rPr>
        <w:t>5</w:t>
      </w:r>
      <w:r w:rsidRPr="00371A4D">
        <w:rPr>
          <w:rFonts w:ascii="SimSun" w:hAnsi="SimSun" w:hint="eastAsia"/>
          <w:sz w:val="21"/>
          <w:szCs w:val="22"/>
        </w:rPr>
        <w:t>次例会）</w:t>
      </w:r>
    </w:p>
    <w:p w:rsidR="00C10464" w:rsidRDefault="00C10464" w:rsidP="00C10464">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Pr>
          <w:rFonts w:ascii="SimSun" w:hAnsi="SimSun" w:hint="eastAsia"/>
          <w:sz w:val="21"/>
          <w:szCs w:val="22"/>
        </w:rPr>
        <w:tab/>
      </w:r>
      <w:r w:rsidRPr="00371A4D">
        <w:rPr>
          <w:rFonts w:ascii="SimSun" w:hAnsi="SimSun" w:hint="eastAsia"/>
          <w:sz w:val="21"/>
          <w:szCs w:val="22"/>
        </w:rPr>
        <w:t>(2</w:t>
      </w:r>
      <w:r>
        <w:rPr>
          <w:rFonts w:ascii="SimSun" w:hAnsi="SimSun" w:hint="eastAsia"/>
          <w:sz w:val="21"/>
          <w:szCs w:val="22"/>
        </w:rPr>
        <w:t>2</w:t>
      </w:r>
      <w:r w:rsidRPr="00371A4D">
        <w:rPr>
          <w:rFonts w:ascii="SimSun" w:hAnsi="SimSun" w:hint="eastAsia"/>
          <w:sz w:val="21"/>
          <w:szCs w:val="22"/>
        </w:rPr>
        <w:t>)</w:t>
      </w:r>
      <w:r>
        <w:rPr>
          <w:rFonts w:ascii="SimSun" w:hAnsi="SimSun" w:hint="eastAsia"/>
          <w:sz w:val="21"/>
          <w:szCs w:val="22"/>
        </w:rPr>
        <w:tab/>
        <w:t>北京条约</w:t>
      </w:r>
      <w:r w:rsidRPr="00371A4D">
        <w:rPr>
          <w:rFonts w:ascii="SimSun" w:hAnsi="SimSun" w:hint="eastAsia"/>
          <w:sz w:val="21"/>
          <w:szCs w:val="22"/>
        </w:rPr>
        <w:t>[</w:t>
      </w:r>
      <w:r>
        <w:rPr>
          <w:rFonts w:ascii="SimSun" w:hAnsi="SimSun" w:hint="eastAsia"/>
          <w:sz w:val="21"/>
          <w:szCs w:val="22"/>
        </w:rPr>
        <w:t>视听表演北京条约</w:t>
      </w:r>
      <w:r w:rsidRPr="00371A4D">
        <w:rPr>
          <w:rFonts w:ascii="SimSun" w:hAnsi="SimSun" w:hint="eastAsia"/>
          <w:sz w:val="21"/>
          <w:szCs w:val="22"/>
        </w:rPr>
        <w:t>]</w:t>
      </w:r>
      <w:r w:rsidRPr="007F78FB">
        <w:rPr>
          <w:rFonts w:ascii="SimSun" w:hint="eastAsia"/>
          <w:sz w:val="21"/>
          <w:szCs w:val="22"/>
        </w:rPr>
        <w:t>大会</w:t>
      </w:r>
      <w:r w:rsidRPr="00371A4D">
        <w:rPr>
          <w:rFonts w:ascii="SimSun" w:hAnsi="SimSun" w:hint="eastAsia"/>
          <w:sz w:val="21"/>
          <w:szCs w:val="22"/>
        </w:rPr>
        <w:t>第</w:t>
      </w:r>
      <w:r>
        <w:rPr>
          <w:rFonts w:ascii="SimSun" w:hAnsi="SimSun" w:hint="eastAsia"/>
          <w:sz w:val="21"/>
          <w:szCs w:val="22"/>
        </w:rPr>
        <w:t>一</w:t>
      </w:r>
      <w:r w:rsidRPr="00371A4D">
        <w:rPr>
          <w:rFonts w:ascii="SimSun" w:hAnsi="SimSun" w:hint="eastAsia"/>
          <w:sz w:val="21"/>
          <w:szCs w:val="22"/>
        </w:rPr>
        <w:t>届会议（第</w:t>
      </w:r>
      <w:r>
        <w:rPr>
          <w:rFonts w:ascii="SimSun" w:hAnsi="SimSun" w:hint="eastAsia"/>
          <w:sz w:val="21"/>
          <w:szCs w:val="22"/>
        </w:rPr>
        <w:t>1</w:t>
      </w:r>
      <w:r w:rsidRPr="00371A4D">
        <w:rPr>
          <w:rFonts w:ascii="SimSun" w:hAnsi="SimSun" w:hint="eastAsia"/>
          <w:sz w:val="21"/>
          <w:szCs w:val="22"/>
        </w:rPr>
        <w:t>次例会）</w:t>
      </w:r>
    </w:p>
    <w:p w:rsidR="00C10464" w:rsidRPr="00A10DFD" w:rsidRDefault="00C10464" w:rsidP="00C10464">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t>截至</w:t>
      </w:r>
      <w:r w:rsidRPr="00C10464">
        <w:rPr>
          <w:rFonts w:ascii="SimSun" w:hAnsi="SimSun" w:hint="eastAsia"/>
          <w:sz w:val="21"/>
          <w:szCs w:val="22"/>
        </w:rPr>
        <w:t>20</w:t>
      </w:r>
      <w:r>
        <w:rPr>
          <w:rFonts w:ascii="SimSun" w:hAnsi="SimSun" w:hint="eastAsia"/>
          <w:sz w:val="21"/>
          <w:szCs w:val="22"/>
        </w:rPr>
        <w:t>20</w:t>
      </w:r>
      <w:r w:rsidRPr="00A10DFD">
        <w:rPr>
          <w:rFonts w:ascii="SimSun" w:hAnsi="SimSun" w:hint="eastAsia"/>
          <w:sz w:val="21"/>
          <w:szCs w:val="21"/>
        </w:rPr>
        <w:t>年</w:t>
      </w:r>
      <w:r>
        <w:rPr>
          <w:rFonts w:ascii="SimSun" w:hAnsi="SimSun" w:hint="eastAsia"/>
          <w:sz w:val="21"/>
          <w:szCs w:val="21"/>
        </w:rPr>
        <w:t>9</w:t>
      </w:r>
      <w:r w:rsidRPr="00A10DFD">
        <w:rPr>
          <w:rFonts w:ascii="SimSun" w:hAnsi="SimSun" w:hint="eastAsia"/>
          <w:sz w:val="21"/>
          <w:szCs w:val="21"/>
        </w:rPr>
        <w:t>月</w:t>
      </w:r>
      <w:r>
        <w:rPr>
          <w:rFonts w:ascii="SimSun" w:hAnsi="SimSun" w:hint="eastAsia"/>
          <w:sz w:val="21"/>
          <w:szCs w:val="21"/>
        </w:rPr>
        <w:t>21</w:t>
      </w:r>
      <w:r w:rsidRPr="00A10DFD">
        <w:rPr>
          <w:rFonts w:ascii="SimSun" w:hAnsi="SimSun" w:hint="eastAsia"/>
          <w:sz w:val="21"/>
          <w:szCs w:val="21"/>
        </w:rPr>
        <w:t>日，各大会的成员和观察员名单列于文件</w:t>
      </w:r>
      <w:r w:rsidRPr="00A10DFD">
        <w:rPr>
          <w:rFonts w:ascii="SimSun" w:hAnsi="SimSun"/>
          <w:sz w:val="21"/>
          <w:szCs w:val="21"/>
        </w:rPr>
        <w:t>A/</w:t>
      </w:r>
      <w:r>
        <w:rPr>
          <w:rFonts w:ascii="SimSun" w:hAnsi="SimSun" w:hint="eastAsia"/>
          <w:sz w:val="21"/>
          <w:szCs w:val="21"/>
        </w:rPr>
        <w:t>61</w:t>
      </w:r>
      <w:r w:rsidRPr="00A10DFD">
        <w:rPr>
          <w:rFonts w:ascii="SimSun" w:hAnsi="SimSun"/>
          <w:sz w:val="21"/>
          <w:szCs w:val="21"/>
        </w:rPr>
        <w:t>/INF/1 Rev.</w:t>
      </w:r>
      <w:r w:rsidRPr="00A10DFD">
        <w:rPr>
          <w:rFonts w:ascii="SimSun" w:hAnsi="SimSun" w:hint="eastAsia"/>
          <w:sz w:val="21"/>
          <w:szCs w:val="21"/>
        </w:rPr>
        <w:t>。</w:t>
      </w:r>
    </w:p>
    <w:p w:rsidR="00C10464" w:rsidRPr="00A10DFD" w:rsidRDefault="00C10464" w:rsidP="00C10464">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w:t>
      </w:r>
      <w:r>
        <w:rPr>
          <w:rFonts w:ascii="SimSun" w:hAnsi="SimSun" w:hint="eastAsia"/>
          <w:sz w:val="21"/>
          <w:szCs w:val="21"/>
        </w:rPr>
        <w:t>61</w:t>
      </w:r>
      <w:r>
        <w:rPr>
          <w:rFonts w:ascii="SimSun" w:hAnsi="SimSun"/>
          <w:sz w:val="21"/>
          <w:szCs w:val="21"/>
        </w:rPr>
        <w:t>/</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下列项目的会议由下列主席主持：</w:t>
      </w:r>
    </w:p>
    <w:tbl>
      <w:tblPr>
        <w:tblStyle w:val="1"/>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gridCol w:w="4673"/>
      </w:tblGrid>
      <w:tr w:rsidR="00C10464" w:rsidRPr="00A10DFD" w:rsidTr="00226C2C">
        <w:tc>
          <w:tcPr>
            <w:tcW w:w="4007" w:type="dxa"/>
          </w:tcPr>
          <w:p w:rsidR="00C10464" w:rsidRPr="00A10DFD" w:rsidRDefault="00C10464" w:rsidP="00C1046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01729D">
              <w:rPr>
                <w:rFonts w:ascii="SimSun" w:hAnsi="SimSun"/>
                <w:sz w:val="21"/>
                <w:szCs w:val="21"/>
              </w:rPr>
              <w:t>1</w:t>
            </w:r>
            <w:r>
              <w:rPr>
                <w:rFonts w:ascii="SimSun" w:hAnsi="SimSun"/>
                <w:sz w:val="21"/>
                <w:szCs w:val="21"/>
              </w:rPr>
              <w:t>、</w:t>
            </w:r>
            <w:r w:rsidRPr="0001729D">
              <w:rPr>
                <w:rFonts w:ascii="SimSun" w:hAnsi="SimSun"/>
                <w:sz w:val="21"/>
                <w:szCs w:val="21"/>
              </w:rPr>
              <w:t>2</w:t>
            </w:r>
            <w:r>
              <w:rPr>
                <w:rFonts w:ascii="SimSun" w:hAnsi="SimSun"/>
                <w:sz w:val="21"/>
                <w:szCs w:val="21"/>
              </w:rPr>
              <w:t>、</w:t>
            </w:r>
            <w:r w:rsidRPr="0001729D">
              <w:rPr>
                <w:rFonts w:ascii="SimSun" w:hAnsi="SimSun"/>
                <w:sz w:val="21"/>
                <w:szCs w:val="21"/>
              </w:rPr>
              <w:t>3</w:t>
            </w:r>
            <w:r>
              <w:rPr>
                <w:rFonts w:ascii="SimSun" w:hAnsi="SimSun"/>
                <w:sz w:val="21"/>
                <w:szCs w:val="21"/>
              </w:rPr>
              <w:t>、</w:t>
            </w:r>
            <w:r w:rsidRPr="0001729D">
              <w:rPr>
                <w:rFonts w:ascii="SimSun" w:hAnsi="SimSun"/>
                <w:sz w:val="21"/>
                <w:szCs w:val="21"/>
              </w:rPr>
              <w:t>4</w:t>
            </w:r>
            <w:r>
              <w:rPr>
                <w:rFonts w:ascii="SimSun" w:hAnsi="SimSun"/>
                <w:sz w:val="21"/>
                <w:szCs w:val="21"/>
              </w:rPr>
              <w:t>、</w:t>
            </w:r>
            <w:r w:rsidRPr="0001729D">
              <w:rPr>
                <w:rFonts w:ascii="SimSun" w:hAnsi="SimSun"/>
                <w:sz w:val="21"/>
                <w:szCs w:val="21"/>
              </w:rPr>
              <w:t>5</w:t>
            </w:r>
            <w:r>
              <w:rPr>
                <w:rFonts w:ascii="SimSun" w:hAnsi="SimSun"/>
                <w:sz w:val="21"/>
                <w:szCs w:val="21"/>
              </w:rPr>
              <w:t>、</w:t>
            </w:r>
            <w:r w:rsidRPr="0001729D">
              <w:rPr>
                <w:rFonts w:ascii="SimSun" w:hAnsi="SimSun"/>
                <w:sz w:val="21"/>
                <w:szCs w:val="21"/>
              </w:rPr>
              <w:t>6</w:t>
            </w:r>
            <w:r>
              <w:rPr>
                <w:rFonts w:ascii="SimSun" w:hAnsi="SimSun"/>
                <w:sz w:val="21"/>
                <w:szCs w:val="21"/>
              </w:rPr>
              <w:t>、</w:t>
            </w:r>
            <w:r>
              <w:rPr>
                <w:rFonts w:ascii="SimSun" w:hAnsi="SimSun" w:hint="eastAsia"/>
                <w:sz w:val="21"/>
                <w:szCs w:val="21"/>
              </w:rPr>
              <w:t>8、</w:t>
            </w:r>
            <w:r w:rsidRPr="0001729D">
              <w:rPr>
                <w:rFonts w:ascii="SimSun" w:hAnsi="SimSun"/>
                <w:sz w:val="21"/>
                <w:szCs w:val="21"/>
              </w:rPr>
              <w:t>10</w:t>
            </w:r>
            <w:r>
              <w:rPr>
                <w:rFonts w:ascii="SimSun" w:hAnsi="SimSun"/>
                <w:sz w:val="21"/>
                <w:szCs w:val="21"/>
              </w:rPr>
              <w:t>、</w:t>
            </w:r>
            <w:r w:rsidRPr="0001729D">
              <w:rPr>
                <w:rFonts w:ascii="SimSun" w:hAnsi="SimSun"/>
                <w:sz w:val="21"/>
                <w:szCs w:val="21"/>
              </w:rPr>
              <w:t>11</w:t>
            </w:r>
            <w:r>
              <w:rPr>
                <w:rFonts w:ascii="SimSun" w:hAnsi="SimSun"/>
                <w:sz w:val="21"/>
                <w:szCs w:val="21"/>
              </w:rPr>
              <w:t>、</w:t>
            </w:r>
            <w:r w:rsidRPr="0001729D">
              <w:rPr>
                <w:rFonts w:ascii="SimSun" w:hAnsi="SimSun"/>
                <w:sz w:val="21"/>
                <w:szCs w:val="21"/>
              </w:rPr>
              <w:t>12</w:t>
            </w:r>
            <w:r>
              <w:rPr>
                <w:rFonts w:ascii="SimSun" w:hAnsi="SimSun"/>
                <w:sz w:val="21"/>
                <w:szCs w:val="21"/>
              </w:rPr>
              <w:t>、</w:t>
            </w:r>
            <w:r>
              <w:rPr>
                <w:rFonts w:ascii="SimSun" w:hAnsi="SimSun" w:hint="eastAsia"/>
                <w:sz w:val="21"/>
                <w:szCs w:val="21"/>
              </w:rPr>
              <w:t>21和22</w:t>
            </w:r>
            <w:r w:rsidRPr="00A10DFD">
              <w:rPr>
                <w:rFonts w:ascii="SimSun" w:hAnsi="SimSun"/>
                <w:sz w:val="21"/>
                <w:szCs w:val="21"/>
              </w:rPr>
              <w:t>项</w:t>
            </w:r>
          </w:p>
        </w:tc>
        <w:tc>
          <w:tcPr>
            <w:tcW w:w="4673" w:type="dxa"/>
          </w:tcPr>
          <w:p w:rsidR="00C10464" w:rsidRPr="00A10DFD" w:rsidRDefault="00C10464" w:rsidP="00C10464">
            <w:pPr>
              <w:tabs>
                <w:tab w:val="center" w:pos="4153"/>
                <w:tab w:val="right" w:pos="8306"/>
              </w:tabs>
              <w:spacing w:before="60" w:after="60" w:line="340" w:lineRule="atLeast"/>
              <w:ind w:left="567"/>
              <w:jc w:val="both"/>
              <w:rPr>
                <w:rFonts w:ascii="SimSun" w:hAnsi="SimSun"/>
                <w:sz w:val="21"/>
                <w:szCs w:val="21"/>
              </w:rPr>
            </w:pPr>
            <w:r w:rsidRPr="00C10464">
              <w:rPr>
                <w:rFonts w:ascii="SimSun" w:hAnsi="SimSun" w:hint="eastAsia"/>
                <w:sz w:val="21"/>
                <w:szCs w:val="21"/>
              </w:rPr>
              <w:t>奥马尔·兹尼贝尔</w:t>
            </w:r>
            <w:r>
              <w:rPr>
                <w:rFonts w:ascii="SimSun" w:hAnsi="SimSun" w:hint="eastAsia"/>
                <w:sz w:val="21"/>
                <w:szCs w:val="21"/>
              </w:rPr>
              <w:t>大使</w:t>
            </w:r>
            <w:r w:rsidRPr="00C10464">
              <w:rPr>
                <w:rFonts w:ascii="SimSun" w:hAnsi="SimSun" w:hint="eastAsia"/>
                <w:sz w:val="21"/>
                <w:szCs w:val="21"/>
              </w:rPr>
              <w:t>（先生）（摩洛哥）</w:t>
            </w:r>
            <w:r>
              <w:rPr>
                <w:rFonts w:ascii="SimSun" w:hAnsi="SimSun" w:hint="eastAsia"/>
                <w:sz w:val="21"/>
                <w:szCs w:val="21"/>
              </w:rPr>
              <w:t>，产权组织</w:t>
            </w:r>
            <w:r w:rsidRPr="00A10DFD">
              <w:rPr>
                <w:rFonts w:ascii="SimSun" w:hAnsi="SimSun" w:hint="eastAsia"/>
                <w:sz w:val="21"/>
                <w:szCs w:val="21"/>
              </w:rPr>
              <w:t>大会主席</w:t>
            </w:r>
          </w:p>
        </w:tc>
      </w:tr>
      <w:tr w:rsidR="00C10464" w:rsidRPr="008F2775" w:rsidTr="00226C2C">
        <w:tc>
          <w:tcPr>
            <w:tcW w:w="4007" w:type="dxa"/>
          </w:tcPr>
          <w:p w:rsidR="00C10464" w:rsidRPr="00A10DFD" w:rsidRDefault="00C10464" w:rsidP="00C1046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01729D">
              <w:rPr>
                <w:rFonts w:ascii="SimSun" w:hAnsi="SimSun"/>
                <w:sz w:val="21"/>
                <w:szCs w:val="21"/>
              </w:rPr>
              <w:t>7</w:t>
            </w:r>
            <w:r>
              <w:rPr>
                <w:rFonts w:ascii="SimSun" w:hAnsi="SimSun"/>
                <w:sz w:val="21"/>
                <w:szCs w:val="21"/>
              </w:rPr>
              <w:t>、</w:t>
            </w:r>
            <w:r>
              <w:rPr>
                <w:rFonts w:ascii="SimSun" w:hAnsi="SimSun" w:hint="eastAsia"/>
                <w:sz w:val="21"/>
                <w:szCs w:val="21"/>
              </w:rPr>
              <w:t>9、18、19和20</w:t>
            </w:r>
            <w:r w:rsidRPr="00A10DFD">
              <w:rPr>
                <w:rFonts w:ascii="SimSun" w:hAnsi="SimSun"/>
                <w:sz w:val="21"/>
                <w:szCs w:val="21"/>
              </w:rPr>
              <w:t>项</w:t>
            </w:r>
          </w:p>
        </w:tc>
        <w:tc>
          <w:tcPr>
            <w:tcW w:w="4673" w:type="dxa"/>
          </w:tcPr>
          <w:p w:rsidR="00C10464" w:rsidRPr="00A10DFD" w:rsidRDefault="00344884" w:rsidP="00C10464">
            <w:pPr>
              <w:tabs>
                <w:tab w:val="center" w:pos="4153"/>
                <w:tab w:val="right" w:pos="8306"/>
              </w:tabs>
              <w:spacing w:before="60" w:after="60" w:line="340" w:lineRule="atLeast"/>
              <w:ind w:left="567"/>
              <w:jc w:val="both"/>
              <w:rPr>
                <w:rFonts w:ascii="SimSun" w:hAnsi="SimSun"/>
                <w:sz w:val="21"/>
                <w:szCs w:val="21"/>
              </w:rPr>
            </w:pPr>
            <w:r w:rsidRPr="00344884">
              <w:rPr>
                <w:rFonts w:ascii="SimSun" w:hAnsi="SimSun" w:hint="eastAsia"/>
                <w:sz w:val="21"/>
                <w:szCs w:val="21"/>
              </w:rPr>
              <w:t>茹然瑙</w:t>
            </w:r>
            <w:r>
              <w:rPr>
                <w:rFonts w:ascii="SimSun" w:hAnsi="SimSun" w:hint="eastAsia"/>
                <w:sz w:val="21"/>
                <w:szCs w:val="21"/>
              </w:rPr>
              <w:t>·</w:t>
            </w:r>
            <w:r w:rsidRPr="00344884">
              <w:rPr>
                <w:rFonts w:ascii="SimSun" w:hAnsi="SimSun" w:hint="eastAsia"/>
                <w:sz w:val="21"/>
                <w:szCs w:val="21"/>
              </w:rPr>
              <w:t>霍瓦特</w:t>
            </w:r>
            <w:r w:rsidR="001609CA">
              <w:rPr>
                <w:rFonts w:ascii="SimSun" w:hAnsi="SimSun" w:hint="eastAsia"/>
                <w:sz w:val="21"/>
                <w:szCs w:val="21"/>
              </w:rPr>
              <w:t>大使</w:t>
            </w:r>
            <w:r w:rsidR="00C10464">
              <w:rPr>
                <w:rFonts w:ascii="SimSun" w:hAnsi="SimSun" w:hint="eastAsia"/>
                <w:sz w:val="21"/>
                <w:szCs w:val="21"/>
              </w:rPr>
              <w:t>（女士）（匈牙利），产权组织</w:t>
            </w:r>
            <w:r w:rsidR="00C10464" w:rsidRPr="00A10DFD">
              <w:rPr>
                <w:rFonts w:ascii="SimSun" w:hAnsi="SimSun"/>
                <w:sz w:val="21"/>
                <w:szCs w:val="21"/>
              </w:rPr>
              <w:t>协调委员会主席</w:t>
            </w:r>
          </w:p>
        </w:tc>
      </w:tr>
      <w:tr w:rsidR="00C10464" w:rsidRPr="008F2775" w:rsidTr="00226C2C">
        <w:tc>
          <w:tcPr>
            <w:tcW w:w="4007" w:type="dxa"/>
          </w:tcPr>
          <w:p w:rsidR="00C10464" w:rsidRPr="00A10DFD" w:rsidRDefault="00C10464" w:rsidP="00C10464">
            <w:pPr>
              <w:tabs>
                <w:tab w:val="center" w:pos="4153"/>
                <w:tab w:val="right" w:pos="8306"/>
              </w:tabs>
              <w:spacing w:before="60" w:after="60" w:line="340" w:lineRule="atLeast"/>
              <w:jc w:val="both"/>
              <w:rPr>
                <w:rFonts w:ascii="SimSun" w:hAnsi="SimSun"/>
                <w:sz w:val="21"/>
                <w:szCs w:val="21"/>
              </w:rPr>
            </w:pPr>
            <w:r>
              <w:rPr>
                <w:rFonts w:ascii="SimSun" w:hAnsi="SimSun" w:hint="eastAsia"/>
                <w:sz w:val="21"/>
                <w:szCs w:val="21"/>
              </w:rPr>
              <w:t>第13项</w:t>
            </w:r>
          </w:p>
        </w:tc>
        <w:tc>
          <w:tcPr>
            <w:tcW w:w="4673" w:type="dxa"/>
          </w:tcPr>
          <w:p w:rsidR="00C10464" w:rsidRDefault="001217B3" w:rsidP="001217B3">
            <w:pPr>
              <w:tabs>
                <w:tab w:val="center" w:pos="4153"/>
                <w:tab w:val="right" w:pos="8306"/>
              </w:tabs>
              <w:spacing w:before="60" w:after="60" w:line="340" w:lineRule="atLeast"/>
              <w:ind w:left="567"/>
              <w:jc w:val="both"/>
              <w:rPr>
                <w:rFonts w:ascii="SimSun" w:hAnsi="SimSun"/>
                <w:sz w:val="21"/>
                <w:szCs w:val="21"/>
              </w:rPr>
            </w:pPr>
            <w:r w:rsidRPr="001217B3">
              <w:rPr>
                <w:rFonts w:ascii="SimSun" w:hAnsi="SimSun" w:hint="eastAsia"/>
                <w:sz w:val="21"/>
                <w:szCs w:val="21"/>
              </w:rPr>
              <w:t>菲利普·卡德雷</w:t>
            </w:r>
            <w:r w:rsidR="00C10464" w:rsidRPr="00D07694">
              <w:rPr>
                <w:rFonts w:ascii="SimSun" w:hAnsi="SimSun" w:hint="eastAsia"/>
                <w:sz w:val="21"/>
                <w:szCs w:val="21"/>
              </w:rPr>
              <w:t>（先生）（</w:t>
            </w:r>
            <w:r w:rsidR="00C10464">
              <w:rPr>
                <w:rFonts w:ascii="SimSun" w:hAnsi="SimSun" w:hint="eastAsia"/>
                <w:sz w:val="21"/>
                <w:szCs w:val="21"/>
              </w:rPr>
              <w:t>法国</w:t>
            </w:r>
            <w:r w:rsidR="00C10464" w:rsidRPr="00D07694">
              <w:rPr>
                <w:rFonts w:ascii="SimSun" w:hAnsi="SimSun" w:hint="eastAsia"/>
                <w:sz w:val="21"/>
                <w:szCs w:val="21"/>
              </w:rPr>
              <w:t>），</w:t>
            </w:r>
            <w:r w:rsidR="00C10464">
              <w:rPr>
                <w:rFonts w:ascii="SimSun" w:hAnsi="SimSun" w:hint="eastAsia"/>
                <w:sz w:val="21"/>
                <w:szCs w:val="21"/>
              </w:rPr>
              <w:t>马德里</w:t>
            </w:r>
            <w:r w:rsidR="00C10464" w:rsidRPr="00A10DFD">
              <w:rPr>
                <w:rFonts w:ascii="SimSun" w:hAnsi="SimSun"/>
                <w:sz w:val="21"/>
                <w:szCs w:val="21"/>
              </w:rPr>
              <w:t>联盟大会</w:t>
            </w:r>
            <w:r w:rsidR="00C10464">
              <w:rPr>
                <w:rFonts w:ascii="SimSun" w:hAnsi="SimSun" w:hint="eastAsia"/>
                <w:sz w:val="21"/>
                <w:szCs w:val="21"/>
              </w:rPr>
              <w:t>副</w:t>
            </w:r>
            <w:r w:rsidR="00C10464" w:rsidRPr="00A10DFD">
              <w:rPr>
                <w:rFonts w:ascii="SimSun" w:hAnsi="SimSun"/>
                <w:sz w:val="21"/>
                <w:szCs w:val="21"/>
              </w:rPr>
              <w:t>主席</w:t>
            </w:r>
          </w:p>
        </w:tc>
      </w:tr>
      <w:tr w:rsidR="00C10464" w:rsidRPr="00A10DFD" w:rsidTr="00226C2C">
        <w:trPr>
          <w:cantSplit/>
        </w:trPr>
        <w:tc>
          <w:tcPr>
            <w:tcW w:w="4007" w:type="dxa"/>
          </w:tcPr>
          <w:p w:rsidR="00C10464" w:rsidRPr="00A10DFD" w:rsidRDefault="00C10464" w:rsidP="00C1046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14</w:t>
            </w:r>
            <w:r w:rsidRPr="00A10DFD">
              <w:rPr>
                <w:rFonts w:ascii="SimSun" w:hAnsi="SimSun"/>
                <w:sz w:val="21"/>
                <w:szCs w:val="21"/>
              </w:rPr>
              <w:t>项</w:t>
            </w:r>
          </w:p>
        </w:tc>
        <w:tc>
          <w:tcPr>
            <w:tcW w:w="4673" w:type="dxa"/>
          </w:tcPr>
          <w:p w:rsidR="00C10464" w:rsidRPr="00A10DFD" w:rsidRDefault="001217B3" w:rsidP="001217B3">
            <w:pPr>
              <w:tabs>
                <w:tab w:val="center" w:pos="4153"/>
                <w:tab w:val="right" w:pos="8306"/>
              </w:tabs>
              <w:spacing w:before="60" w:after="60" w:line="340" w:lineRule="atLeast"/>
              <w:ind w:left="567"/>
              <w:jc w:val="both"/>
              <w:rPr>
                <w:rFonts w:ascii="SimSun" w:hAnsi="SimSun"/>
                <w:sz w:val="21"/>
                <w:szCs w:val="21"/>
              </w:rPr>
            </w:pPr>
            <w:r w:rsidRPr="001217B3">
              <w:rPr>
                <w:rFonts w:ascii="SimSun" w:hAnsi="SimSun" w:hint="eastAsia"/>
                <w:sz w:val="21"/>
                <w:szCs w:val="21"/>
              </w:rPr>
              <w:t>简·沃尔特</w:t>
            </w:r>
            <w:r w:rsidR="00C10464">
              <w:rPr>
                <w:rFonts w:ascii="SimSun" w:hAnsi="SimSun" w:hint="eastAsia"/>
                <w:sz w:val="21"/>
                <w:szCs w:val="21"/>
              </w:rPr>
              <w:t>（先生）（联合王国），海牙</w:t>
            </w:r>
            <w:r w:rsidR="00C10464" w:rsidRPr="00A10DFD">
              <w:rPr>
                <w:rFonts w:ascii="SimSun" w:hAnsi="SimSun"/>
                <w:sz w:val="21"/>
                <w:szCs w:val="21"/>
              </w:rPr>
              <w:t>联盟大会</w:t>
            </w:r>
            <w:r w:rsidR="00C10464">
              <w:rPr>
                <w:rFonts w:ascii="SimSun" w:hAnsi="SimSun" w:hint="eastAsia"/>
                <w:sz w:val="21"/>
                <w:szCs w:val="21"/>
              </w:rPr>
              <w:t>副</w:t>
            </w:r>
            <w:r w:rsidR="00C10464" w:rsidRPr="00A10DFD">
              <w:rPr>
                <w:rFonts w:ascii="SimSun" w:hAnsi="SimSun"/>
                <w:sz w:val="21"/>
                <w:szCs w:val="21"/>
              </w:rPr>
              <w:t>主席</w:t>
            </w:r>
          </w:p>
        </w:tc>
      </w:tr>
      <w:tr w:rsidR="00C10464" w:rsidRPr="00A10DFD" w:rsidTr="00226C2C">
        <w:tc>
          <w:tcPr>
            <w:tcW w:w="4007" w:type="dxa"/>
          </w:tcPr>
          <w:p w:rsidR="00C10464" w:rsidRPr="00A10DFD" w:rsidRDefault="00C10464" w:rsidP="00C10464">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15</w:t>
            </w:r>
            <w:r w:rsidRPr="00A10DFD">
              <w:rPr>
                <w:rFonts w:ascii="SimSun" w:hAnsi="SimSun"/>
                <w:sz w:val="21"/>
                <w:szCs w:val="21"/>
              </w:rPr>
              <w:t>项</w:t>
            </w:r>
          </w:p>
        </w:tc>
        <w:tc>
          <w:tcPr>
            <w:tcW w:w="4673" w:type="dxa"/>
          </w:tcPr>
          <w:p w:rsidR="00C10464" w:rsidRPr="00075047" w:rsidRDefault="001217B3" w:rsidP="001217B3">
            <w:pPr>
              <w:tabs>
                <w:tab w:val="center" w:pos="4153"/>
                <w:tab w:val="right" w:pos="8306"/>
              </w:tabs>
              <w:spacing w:before="60" w:after="60" w:line="340" w:lineRule="atLeast"/>
              <w:ind w:left="567"/>
              <w:jc w:val="both"/>
              <w:rPr>
                <w:rFonts w:ascii="SimSun" w:hAnsi="SimSun"/>
                <w:sz w:val="21"/>
                <w:szCs w:val="21"/>
              </w:rPr>
            </w:pPr>
            <w:r w:rsidRPr="001217B3">
              <w:rPr>
                <w:rFonts w:ascii="SimSun" w:hAnsi="SimSun" w:hint="eastAsia"/>
                <w:sz w:val="21"/>
                <w:szCs w:val="21"/>
              </w:rPr>
              <w:t>阿卜杜勒阿齐兹·穆罕默德·斯韦莱姆</w:t>
            </w:r>
            <w:r w:rsidR="00C10464">
              <w:rPr>
                <w:rFonts w:ascii="SimSun" w:hAnsi="SimSun" w:hint="eastAsia"/>
                <w:sz w:val="21"/>
                <w:szCs w:val="21"/>
              </w:rPr>
              <w:t>（先生）（沙特阿拉伯），巴黎</w:t>
            </w:r>
            <w:r w:rsidR="00C10464" w:rsidRPr="00075047">
              <w:rPr>
                <w:rFonts w:ascii="SimSun" w:hAnsi="SimSun"/>
                <w:sz w:val="21"/>
                <w:szCs w:val="21"/>
              </w:rPr>
              <w:t>联盟大会主席</w:t>
            </w:r>
          </w:p>
        </w:tc>
      </w:tr>
      <w:tr w:rsidR="00C10464" w:rsidRPr="00A10DFD" w:rsidTr="00226C2C">
        <w:tc>
          <w:tcPr>
            <w:tcW w:w="4007" w:type="dxa"/>
          </w:tcPr>
          <w:p w:rsidR="00C10464" w:rsidRPr="00A10DFD" w:rsidRDefault="00C10464" w:rsidP="001217B3">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001217B3">
              <w:rPr>
                <w:rFonts w:ascii="SimSun" w:hAnsi="SimSun" w:hint="eastAsia"/>
                <w:sz w:val="21"/>
                <w:szCs w:val="21"/>
              </w:rPr>
              <w:t>1</w:t>
            </w:r>
            <w:r>
              <w:rPr>
                <w:rFonts w:ascii="SimSun" w:hAnsi="SimSun" w:hint="eastAsia"/>
                <w:sz w:val="21"/>
                <w:szCs w:val="21"/>
              </w:rPr>
              <w:t>6</w:t>
            </w:r>
            <w:r w:rsidRPr="00A10DFD">
              <w:rPr>
                <w:rFonts w:ascii="SimSun" w:hAnsi="SimSun"/>
                <w:sz w:val="21"/>
                <w:szCs w:val="21"/>
              </w:rPr>
              <w:t>项</w:t>
            </w:r>
          </w:p>
        </w:tc>
        <w:tc>
          <w:tcPr>
            <w:tcW w:w="4673" w:type="dxa"/>
          </w:tcPr>
          <w:p w:rsidR="00C10464" w:rsidRPr="00075047" w:rsidRDefault="001217B3" w:rsidP="001217B3">
            <w:pPr>
              <w:tabs>
                <w:tab w:val="center" w:pos="4153"/>
                <w:tab w:val="right" w:pos="8306"/>
              </w:tabs>
              <w:spacing w:before="60" w:after="60" w:line="340" w:lineRule="atLeast"/>
              <w:ind w:left="567"/>
              <w:jc w:val="both"/>
              <w:rPr>
                <w:rFonts w:ascii="SimSun" w:hAnsi="SimSun"/>
                <w:sz w:val="21"/>
                <w:szCs w:val="21"/>
              </w:rPr>
            </w:pPr>
            <w:r w:rsidRPr="00590F02">
              <w:rPr>
                <w:rFonts w:ascii="SimSun" w:hAnsi="SimSun" w:hint="eastAsia"/>
                <w:sz w:val="21"/>
                <w:szCs w:val="21"/>
              </w:rPr>
              <w:t>圣地亚哥·塞瓦略斯</w:t>
            </w:r>
            <w:r>
              <w:rPr>
                <w:rFonts w:ascii="SimSun" w:hAnsi="SimSun" w:hint="eastAsia"/>
                <w:sz w:val="21"/>
                <w:szCs w:val="21"/>
              </w:rPr>
              <w:t>（先生）（厄瓜多尔</w:t>
            </w:r>
            <w:r w:rsidRPr="00075047">
              <w:rPr>
                <w:rFonts w:ascii="SimSun" w:hAnsi="SimSun" w:hint="eastAsia"/>
                <w:sz w:val="21"/>
                <w:szCs w:val="21"/>
              </w:rPr>
              <w:t>），马拉喀什条约大会主席</w:t>
            </w:r>
          </w:p>
        </w:tc>
      </w:tr>
      <w:tr w:rsidR="00C10464" w:rsidRPr="00A10DFD" w:rsidTr="00226C2C">
        <w:trPr>
          <w:cantSplit/>
        </w:trPr>
        <w:tc>
          <w:tcPr>
            <w:tcW w:w="4007" w:type="dxa"/>
          </w:tcPr>
          <w:p w:rsidR="00C10464" w:rsidRPr="00A10DFD" w:rsidRDefault="00C10464" w:rsidP="001217B3">
            <w:pPr>
              <w:tabs>
                <w:tab w:val="center" w:pos="4153"/>
                <w:tab w:val="right" w:pos="8306"/>
              </w:tabs>
              <w:spacing w:before="60" w:after="60" w:line="340" w:lineRule="atLeast"/>
              <w:jc w:val="both"/>
              <w:rPr>
                <w:rFonts w:ascii="SimSun" w:hAnsi="SimSun"/>
                <w:sz w:val="21"/>
                <w:szCs w:val="21"/>
              </w:rPr>
            </w:pPr>
            <w:r w:rsidRPr="00A10DFD">
              <w:rPr>
                <w:rFonts w:ascii="SimSun" w:hAnsi="SimSun" w:hint="eastAsia"/>
                <w:sz w:val="21"/>
                <w:szCs w:val="21"/>
              </w:rPr>
              <w:t>第</w:t>
            </w:r>
            <w:r w:rsidR="001217B3">
              <w:rPr>
                <w:rFonts w:ascii="SimSun" w:hAnsi="SimSun" w:hint="eastAsia"/>
                <w:sz w:val="21"/>
                <w:szCs w:val="21"/>
              </w:rPr>
              <w:t>17</w:t>
            </w:r>
            <w:r w:rsidRPr="00A10DFD">
              <w:rPr>
                <w:rFonts w:ascii="SimSun" w:hAnsi="SimSun" w:hint="eastAsia"/>
                <w:sz w:val="21"/>
                <w:szCs w:val="21"/>
              </w:rPr>
              <w:t>项</w:t>
            </w:r>
          </w:p>
        </w:tc>
        <w:tc>
          <w:tcPr>
            <w:tcW w:w="4673" w:type="dxa"/>
          </w:tcPr>
          <w:p w:rsidR="00C10464" w:rsidRPr="00075047" w:rsidRDefault="001217B3" w:rsidP="001217B3">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阎晓宏</w:t>
            </w:r>
            <w:r w:rsidRPr="00075047">
              <w:rPr>
                <w:rFonts w:ascii="SimSun" w:hAnsi="SimSun" w:hint="eastAsia"/>
                <w:sz w:val="21"/>
                <w:szCs w:val="21"/>
              </w:rPr>
              <w:t>（先生）（</w:t>
            </w:r>
            <w:r>
              <w:rPr>
                <w:rFonts w:ascii="SimSun" w:hAnsi="SimSun" w:hint="eastAsia"/>
                <w:sz w:val="21"/>
                <w:szCs w:val="21"/>
              </w:rPr>
              <w:t>中国</w:t>
            </w:r>
            <w:r w:rsidRPr="00075047">
              <w:rPr>
                <w:rFonts w:ascii="SimSun" w:hAnsi="SimSun" w:hint="eastAsia"/>
                <w:sz w:val="21"/>
                <w:szCs w:val="21"/>
              </w:rPr>
              <w:t>），</w:t>
            </w:r>
            <w:r>
              <w:rPr>
                <w:rFonts w:ascii="SimSun" w:hAnsi="SimSun" w:hint="eastAsia"/>
                <w:sz w:val="21"/>
                <w:szCs w:val="21"/>
              </w:rPr>
              <w:t>北京</w:t>
            </w:r>
            <w:r w:rsidRPr="00075047">
              <w:rPr>
                <w:rFonts w:ascii="SimSun" w:hAnsi="SimSun" w:hint="eastAsia"/>
                <w:sz w:val="21"/>
                <w:szCs w:val="21"/>
              </w:rPr>
              <w:t>条约大会</w:t>
            </w:r>
            <w:r w:rsidRPr="00075047">
              <w:rPr>
                <w:rFonts w:ascii="SimSun" w:hAnsi="SimSun"/>
                <w:sz w:val="21"/>
                <w:szCs w:val="21"/>
              </w:rPr>
              <w:t>主席</w:t>
            </w:r>
          </w:p>
        </w:tc>
      </w:tr>
    </w:tbl>
    <w:p w:rsidR="00015240" w:rsidRPr="00A10DFD" w:rsidRDefault="00015240" w:rsidP="00015240">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w:t>
      </w:r>
      <w:r w:rsidRPr="00A10DFD">
        <w:rPr>
          <w:rFonts w:ascii="KaiTi" w:eastAsia="KaiTi" w:hAnsi="KaiTi" w:hint="eastAsia"/>
          <w:sz w:val="21"/>
        </w:rPr>
        <w:t>议程</w:t>
      </w:r>
      <w:r w:rsidRPr="00A10DFD">
        <w:rPr>
          <w:rFonts w:ascii="KaiTi" w:eastAsia="KaiTi" w:hAnsi="KaiTi" w:cs="SimSun" w:hint="eastAsia"/>
          <w:sz w:val="21"/>
          <w:szCs w:val="21"/>
        </w:rPr>
        <w:t>第1项</w:t>
      </w:r>
    </w:p>
    <w:p w:rsidR="00015240" w:rsidRPr="00A10DFD" w:rsidRDefault="00015240" w:rsidP="00015240">
      <w:pPr>
        <w:keepNext/>
        <w:spacing w:afterLines="50" w:after="120" w:line="340" w:lineRule="atLeast"/>
        <w:jc w:val="both"/>
        <w:rPr>
          <w:rFonts w:ascii="SimHei" w:eastAsia="SimHei"/>
          <w:sz w:val="21"/>
          <w:szCs w:val="21"/>
        </w:rPr>
      </w:pPr>
      <w:r w:rsidRPr="00A10DFD">
        <w:rPr>
          <w:rFonts w:ascii="SimHei" w:eastAsia="SimHei" w:hint="eastAsia"/>
          <w:sz w:val="21"/>
          <w:szCs w:val="21"/>
        </w:rPr>
        <w:t>会议开幕</w:t>
      </w:r>
    </w:p>
    <w:p w:rsidR="00015240" w:rsidRPr="00A10DFD" w:rsidRDefault="00015240"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产权组织</w:t>
      </w:r>
      <w:r w:rsidRPr="00A10DFD">
        <w:rPr>
          <w:rFonts w:ascii="SimSun" w:hAnsi="SimSun" w:hint="eastAsia"/>
          <w:sz w:val="21"/>
          <w:szCs w:val="21"/>
        </w:rPr>
        <w:t>成员国大会的第</w:t>
      </w:r>
      <w:r>
        <w:rPr>
          <w:rFonts w:ascii="SimSun" w:hAnsi="SimSun" w:hint="eastAsia"/>
          <w:sz w:val="21"/>
          <w:szCs w:val="21"/>
        </w:rPr>
        <w:t>六十一</w:t>
      </w:r>
      <w:r w:rsidRPr="00A10DFD">
        <w:rPr>
          <w:rFonts w:ascii="SimSun" w:hAnsi="SimSun" w:hint="eastAsia"/>
          <w:sz w:val="21"/>
          <w:szCs w:val="21"/>
        </w:rPr>
        <w:t>届系列会议由</w:t>
      </w:r>
      <w:r>
        <w:rPr>
          <w:rFonts w:ascii="SimSun" w:hAnsi="SimSun"/>
          <w:sz w:val="21"/>
          <w:szCs w:val="21"/>
        </w:rPr>
        <w:t>产权组织</w:t>
      </w:r>
      <w:r w:rsidRPr="00A10DFD">
        <w:rPr>
          <w:rFonts w:ascii="SimSun" w:hAnsi="SimSun" w:hint="eastAsia"/>
          <w:sz w:val="21"/>
          <w:szCs w:val="21"/>
        </w:rPr>
        <w:t>总干事弗朗西斯</w:t>
      </w:r>
      <w:r w:rsidRPr="00A10DFD">
        <w:rPr>
          <w:rFonts w:ascii="SimSun" w:hAnsi="SimSun"/>
          <w:sz w:val="21"/>
          <w:szCs w:val="21"/>
        </w:rPr>
        <w:t>·</w:t>
      </w:r>
      <w:r w:rsidRPr="00A10DFD">
        <w:rPr>
          <w:rFonts w:ascii="SimSun" w:hAnsi="SimSun" w:hint="eastAsia"/>
          <w:sz w:val="21"/>
          <w:szCs w:val="21"/>
        </w:rPr>
        <w:t>高锐先生召集。</w:t>
      </w:r>
    </w:p>
    <w:p w:rsidR="00015240" w:rsidRDefault="00015240" w:rsidP="00FD6910">
      <w:pPr>
        <w:pStyle w:val="ListParagraph"/>
        <w:numPr>
          <w:ilvl w:val="0"/>
          <w:numId w:val="21"/>
        </w:numPr>
        <w:overflowPunct w:val="0"/>
        <w:spacing w:afterLines="50" w:after="120" w:line="340" w:lineRule="atLeast"/>
        <w:ind w:left="567" w:firstLineChars="0" w:firstLine="0"/>
        <w:jc w:val="both"/>
        <w:rPr>
          <w:rFonts w:ascii="SimSun" w:hAnsi="SimSun"/>
          <w:sz w:val="21"/>
          <w:szCs w:val="21"/>
        </w:rPr>
      </w:pPr>
      <w:r w:rsidRPr="00A10DFD">
        <w:rPr>
          <w:rFonts w:ascii="SimSun" w:hAnsi="SimSun" w:hint="eastAsia"/>
          <w:sz w:val="21"/>
          <w:szCs w:val="21"/>
        </w:rPr>
        <w:t>本届会议由</w:t>
      </w:r>
      <w:r>
        <w:rPr>
          <w:rFonts w:ascii="SimSun" w:hAnsi="SimSun" w:hint="eastAsia"/>
          <w:sz w:val="21"/>
          <w:szCs w:val="21"/>
        </w:rPr>
        <w:t>产权组织</w:t>
      </w:r>
      <w:r w:rsidRPr="00A10DFD">
        <w:rPr>
          <w:rFonts w:ascii="SimSun" w:hAnsi="SimSun" w:hint="eastAsia"/>
          <w:sz w:val="21"/>
          <w:szCs w:val="21"/>
        </w:rPr>
        <w:t>大会主席</w:t>
      </w:r>
      <w:r w:rsidRPr="00015240">
        <w:rPr>
          <w:rFonts w:ascii="SimSun" w:hAnsi="SimSun" w:hint="eastAsia"/>
          <w:sz w:val="21"/>
          <w:szCs w:val="21"/>
        </w:rPr>
        <w:t>奥马尔·兹尼贝尔</w:t>
      </w:r>
      <w:r w:rsidRPr="00A10DFD">
        <w:rPr>
          <w:rFonts w:ascii="SimSun" w:hAnsi="SimSun" w:hint="eastAsia"/>
          <w:sz w:val="21"/>
          <w:szCs w:val="21"/>
        </w:rPr>
        <w:t>大使</w:t>
      </w:r>
      <w:r>
        <w:rPr>
          <w:rFonts w:ascii="SimSun" w:hAnsi="SimSun" w:hint="eastAsia"/>
          <w:sz w:val="21"/>
          <w:szCs w:val="21"/>
        </w:rPr>
        <w:t>（摩洛哥）在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2</w:t>
      </w:r>
      <w:r w:rsidRPr="00A10DFD">
        <w:rPr>
          <w:rFonts w:ascii="SimSun" w:hAnsi="SimSun" w:hint="eastAsia"/>
          <w:sz w:val="21"/>
          <w:szCs w:val="21"/>
        </w:rPr>
        <w:t>个大会及其他有关机构举行的联合会议上宣布开幕。</w:t>
      </w:r>
    </w:p>
    <w:p w:rsidR="00015240" w:rsidRPr="00A10DFD" w:rsidRDefault="00015240" w:rsidP="00015240">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lastRenderedPageBreak/>
        <w:t>统一编排议程第2项</w:t>
      </w:r>
    </w:p>
    <w:p w:rsidR="00015240" w:rsidRPr="00A10DFD" w:rsidRDefault="00015240" w:rsidP="00015240">
      <w:pPr>
        <w:keepNext/>
        <w:spacing w:afterLines="50" w:after="120" w:line="340" w:lineRule="atLeast"/>
        <w:jc w:val="both"/>
        <w:rPr>
          <w:rFonts w:ascii="SimHei" w:eastAsia="SimHei"/>
          <w:sz w:val="21"/>
          <w:szCs w:val="21"/>
        </w:rPr>
      </w:pPr>
      <w:r>
        <w:rPr>
          <w:rFonts w:ascii="SimHei" w:eastAsia="SimHei" w:hint="eastAsia"/>
          <w:sz w:val="21"/>
          <w:szCs w:val="21"/>
        </w:rPr>
        <w:t>通过议程</w:t>
      </w:r>
    </w:p>
    <w:p w:rsidR="00015240" w:rsidRDefault="00015240"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A/61/1 Prov</w:t>
      </w:r>
      <w:r w:rsidRPr="00A10DFD">
        <w:rPr>
          <w:rFonts w:ascii="SimSun" w:hAnsi="SimSun" w:hint="eastAsia"/>
          <w:sz w:val="21"/>
          <w:szCs w:val="21"/>
        </w:rPr>
        <w:t>.</w:t>
      </w:r>
      <w:r>
        <w:rPr>
          <w:rFonts w:ascii="SimSun" w:hAnsi="SimSun" w:hint="eastAsia"/>
          <w:sz w:val="21"/>
          <w:szCs w:val="21"/>
        </w:rPr>
        <w:t>2</w:t>
      </w:r>
      <w:r w:rsidRPr="00A10DFD">
        <w:rPr>
          <w:rFonts w:ascii="SimSun" w:hAnsi="SimSun" w:hint="eastAsia"/>
          <w:sz w:val="21"/>
          <w:szCs w:val="21"/>
        </w:rPr>
        <w:t>进行。</w:t>
      </w:r>
    </w:p>
    <w:p w:rsidR="00015240" w:rsidRDefault="00015240" w:rsidP="00FD6910">
      <w:pPr>
        <w:pStyle w:val="ListParagraph"/>
        <w:numPr>
          <w:ilvl w:val="0"/>
          <w:numId w:val="21"/>
        </w:numPr>
        <w:overflowPunct w:val="0"/>
        <w:spacing w:afterLines="50" w:after="120" w:line="340" w:lineRule="atLeast"/>
        <w:ind w:left="567" w:firstLineChars="0" w:firstLine="0"/>
        <w:jc w:val="both"/>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Pr>
          <w:rFonts w:ascii="SimSun" w:hAnsi="SimSun" w:hint="eastAsia"/>
          <w:sz w:val="21"/>
          <w:szCs w:val="21"/>
        </w:rPr>
        <w:t>61</w:t>
      </w:r>
      <w:r>
        <w:rPr>
          <w:rFonts w:ascii="SimSun" w:hAnsi="SimSun"/>
          <w:sz w:val="21"/>
          <w:szCs w:val="21"/>
        </w:rPr>
        <w:t>/</w:t>
      </w:r>
      <w:r w:rsidRPr="00F512BB">
        <w:rPr>
          <w:rFonts w:ascii="SimSun" w:hAnsi="SimSun"/>
          <w:sz w:val="21"/>
          <w:szCs w:val="21"/>
        </w:rPr>
        <w:t>1</w:t>
      </w:r>
      <w:r>
        <w:rPr>
          <w:rFonts w:ascii="SimSun" w:hAnsi="SimSun" w:hint="eastAsia"/>
          <w:sz w:val="21"/>
          <w:szCs w:val="21"/>
        </w:rPr>
        <w:t xml:space="preserve"> Prov.2中的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w:t>
      </w:r>
      <w:r>
        <w:rPr>
          <w:rFonts w:ascii="SimSun" w:hAnsi="SimSun" w:hint="eastAsia"/>
          <w:sz w:val="21"/>
          <w:szCs w:val="21"/>
        </w:rPr>
        <w:t>“</w:t>
      </w:r>
      <w:r w:rsidRPr="00A82822">
        <w:rPr>
          <w:rFonts w:ascii="SimSun" w:hAnsi="SimSun" w:hint="eastAsia"/>
          <w:sz w:val="21"/>
          <w:szCs w:val="21"/>
        </w:rPr>
        <w:t>统一编排议程</w:t>
      </w:r>
      <w:r>
        <w:rPr>
          <w:rFonts w:ascii="SimSun" w:hAnsi="SimSun"/>
          <w:sz w:val="21"/>
          <w:szCs w:val="21"/>
        </w:rPr>
        <w:t>”</w:t>
      </w:r>
      <w:r>
        <w:rPr>
          <w:rFonts w:ascii="SimSun" w:hAnsi="SimSun" w:hint="eastAsia"/>
          <w:sz w:val="21"/>
          <w:szCs w:val="21"/>
        </w:rPr>
        <w:t>）</w:t>
      </w:r>
      <w:r w:rsidRPr="00A82822">
        <w:rPr>
          <w:rFonts w:ascii="SimSun" w:hAnsi="SimSun" w:hint="eastAsia"/>
          <w:sz w:val="21"/>
          <w:szCs w:val="21"/>
        </w:rPr>
        <w:t>。</w:t>
      </w:r>
    </w:p>
    <w:p w:rsidR="00015240" w:rsidRPr="00A10DFD" w:rsidRDefault="00015240" w:rsidP="00015240">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w:t>
      </w:r>
      <w:r>
        <w:rPr>
          <w:rFonts w:ascii="KaiTi" w:eastAsia="KaiTi" w:hAnsi="KaiTi" w:cs="SimSun" w:hint="eastAsia"/>
          <w:sz w:val="21"/>
          <w:szCs w:val="21"/>
        </w:rPr>
        <w:t>3</w:t>
      </w:r>
      <w:r w:rsidRPr="00A10DFD">
        <w:rPr>
          <w:rFonts w:ascii="KaiTi" w:eastAsia="KaiTi" w:hAnsi="KaiTi" w:cs="SimSun" w:hint="eastAsia"/>
          <w:sz w:val="21"/>
          <w:szCs w:val="21"/>
        </w:rPr>
        <w:t>项</w:t>
      </w:r>
    </w:p>
    <w:p w:rsidR="00015240" w:rsidRPr="00A10DFD" w:rsidRDefault="00015240" w:rsidP="00015240">
      <w:pPr>
        <w:keepNext/>
        <w:spacing w:afterLines="50" w:after="120" w:line="340" w:lineRule="atLeast"/>
        <w:jc w:val="both"/>
        <w:rPr>
          <w:rFonts w:ascii="SimHei" w:eastAsia="SimHei"/>
          <w:sz w:val="21"/>
          <w:szCs w:val="21"/>
        </w:rPr>
      </w:pPr>
      <w:r w:rsidRPr="00A10DFD">
        <w:rPr>
          <w:rFonts w:ascii="SimHei" w:eastAsia="SimHei" w:hint="eastAsia"/>
          <w:sz w:val="21"/>
          <w:szCs w:val="21"/>
        </w:rPr>
        <w:t>选举主席团成员</w:t>
      </w:r>
    </w:p>
    <w:p w:rsidR="00015240" w:rsidRDefault="00015240" w:rsidP="00FD6910">
      <w:pPr>
        <w:pStyle w:val="ListParagraph"/>
        <w:numPr>
          <w:ilvl w:val="0"/>
          <w:numId w:val="21"/>
        </w:numPr>
        <w:overflowPunct w:val="0"/>
        <w:spacing w:afterLines="50" w:after="120" w:line="340" w:lineRule="atLeast"/>
        <w:ind w:left="567" w:firstLineChars="0" w:firstLine="0"/>
        <w:jc w:val="both"/>
        <w:rPr>
          <w:rFonts w:ascii="SimSun" w:hAnsi="SimSun"/>
          <w:sz w:val="21"/>
          <w:szCs w:val="21"/>
        </w:rPr>
      </w:pPr>
      <w:r w:rsidRPr="00015240">
        <w:rPr>
          <w:rFonts w:ascii="SimSun" w:hAnsi="SimSun" w:hint="eastAsia"/>
          <w:sz w:val="21"/>
          <w:szCs w:val="21"/>
        </w:rPr>
        <w:t>选举产生了以下主席团成员</w:t>
      </w:r>
      <w:r>
        <w:rPr>
          <w:rFonts w:ascii="SimSun" w:hAnsi="SimSun" w:hint="eastAsia"/>
          <w:sz w:val="21"/>
          <w:szCs w:val="21"/>
        </w:rPr>
        <w:t>：</w:t>
      </w:r>
    </w:p>
    <w:p w:rsidR="00015240" w:rsidRDefault="00015240" w:rsidP="00015240">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产权组织协调委员会</w:t>
      </w:r>
    </w:p>
    <w:p w:rsidR="00015240" w:rsidRPr="00CA0FDA" w:rsidRDefault="00015240" w:rsidP="00015240">
      <w:pPr>
        <w:overflowPunct w:val="0"/>
        <w:spacing w:afterLines="50" w:after="120" w:line="340" w:lineRule="atLeast"/>
        <w:ind w:left="567"/>
        <w:textAlignment w:val="bottom"/>
        <w:rPr>
          <w:rFonts w:ascii="SimSun" w:hAnsi="SimSun"/>
          <w:sz w:val="21"/>
          <w:szCs w:val="21"/>
        </w:rPr>
      </w:pPr>
      <w:r>
        <w:rPr>
          <w:rFonts w:ascii="SimSun" w:hAnsi="SimSun" w:hint="eastAsia"/>
          <w:sz w:val="21"/>
          <w:szCs w:val="21"/>
        </w:rPr>
        <w:t>主　席：</w:t>
      </w:r>
      <w:r w:rsidR="00344884" w:rsidRPr="00344884">
        <w:rPr>
          <w:rFonts w:ascii="SimSun" w:hAnsi="SimSun" w:hint="eastAsia"/>
          <w:sz w:val="21"/>
          <w:szCs w:val="21"/>
        </w:rPr>
        <w:t>茹然瑙</w:t>
      </w:r>
      <w:r w:rsidR="00344884">
        <w:rPr>
          <w:rFonts w:ascii="SimSun" w:hAnsi="SimSun" w:hint="eastAsia"/>
          <w:sz w:val="21"/>
          <w:szCs w:val="21"/>
        </w:rPr>
        <w:t>·</w:t>
      </w:r>
      <w:r w:rsidR="00344884" w:rsidRPr="00344884">
        <w:rPr>
          <w:rFonts w:ascii="SimSun" w:hAnsi="SimSun" w:hint="eastAsia"/>
          <w:sz w:val="21"/>
          <w:szCs w:val="21"/>
        </w:rPr>
        <w:t>霍瓦特</w:t>
      </w:r>
      <w:r>
        <w:rPr>
          <w:rFonts w:ascii="SimSun" w:hAnsi="SimSun" w:hint="eastAsia"/>
          <w:sz w:val="21"/>
          <w:szCs w:val="21"/>
        </w:rPr>
        <w:t>（女士）（匈牙利）</w:t>
      </w:r>
      <w:r>
        <w:rPr>
          <w:rFonts w:ascii="SimSun" w:hAnsi="SimSun"/>
          <w:sz w:val="21"/>
          <w:szCs w:val="21"/>
        </w:rPr>
        <w:br/>
      </w:r>
      <w:r>
        <w:rPr>
          <w:rFonts w:ascii="SimSun" w:hAnsi="SimSun" w:hint="eastAsia"/>
          <w:sz w:val="21"/>
          <w:szCs w:val="21"/>
        </w:rPr>
        <w:t>副主席：</w:t>
      </w:r>
      <w:r w:rsidR="007A0DAD" w:rsidRPr="007A0DAD">
        <w:rPr>
          <w:rFonts w:ascii="SimSun" w:hAnsi="SimSun" w:hint="eastAsia"/>
          <w:sz w:val="21"/>
          <w:szCs w:val="21"/>
        </w:rPr>
        <w:t>阿尔弗雷多·苏埃斯库姆</w:t>
      </w:r>
      <w:r>
        <w:rPr>
          <w:rFonts w:ascii="SimSun" w:hAnsi="SimSun" w:hint="eastAsia"/>
          <w:sz w:val="21"/>
          <w:szCs w:val="21"/>
        </w:rPr>
        <w:t>（先生）（巴拿马）</w:t>
      </w:r>
      <w:r>
        <w:rPr>
          <w:rFonts w:ascii="SimSun" w:hAnsi="SimSun"/>
          <w:sz w:val="21"/>
          <w:szCs w:val="21"/>
        </w:rPr>
        <w:br/>
      </w:r>
      <w:r>
        <w:rPr>
          <w:rFonts w:ascii="SimSun" w:hAnsi="SimSun" w:hint="eastAsia"/>
          <w:sz w:val="21"/>
          <w:szCs w:val="21"/>
        </w:rPr>
        <w:t>副主席：</w:t>
      </w:r>
      <w:r w:rsidR="00344884" w:rsidRPr="00344884">
        <w:rPr>
          <w:rFonts w:ascii="SimSun" w:hAnsi="SimSun" w:hint="eastAsia"/>
          <w:sz w:val="21"/>
          <w:szCs w:val="21"/>
        </w:rPr>
        <w:t>默茜</w:t>
      </w:r>
      <w:r w:rsidR="00344884">
        <w:rPr>
          <w:rFonts w:ascii="SimSun" w:hAnsi="SimSun" w:hint="eastAsia"/>
          <w:sz w:val="21"/>
          <w:szCs w:val="21"/>
        </w:rPr>
        <w:t>·卡伊努</w:t>
      </w:r>
      <w:r w:rsidR="00C75128">
        <w:rPr>
          <w:rFonts w:ascii="SimSun" w:hAnsi="SimSun" w:hint="eastAsia"/>
          <w:sz w:val="21"/>
          <w:szCs w:val="21"/>
        </w:rPr>
        <w:t>卜韦绍</w:t>
      </w:r>
      <w:r>
        <w:rPr>
          <w:rFonts w:ascii="SimSun" w:hAnsi="SimSun" w:hint="eastAsia"/>
          <w:sz w:val="21"/>
          <w:szCs w:val="21"/>
        </w:rPr>
        <w:t>（</w:t>
      </w:r>
      <w:r w:rsidRPr="005A5281">
        <w:rPr>
          <w:rFonts w:ascii="SimSun" w:hAnsi="SimSun" w:hint="eastAsia"/>
          <w:sz w:val="21"/>
          <w:szCs w:val="21"/>
        </w:rPr>
        <w:t>女士</w:t>
      </w:r>
      <w:r>
        <w:rPr>
          <w:rFonts w:ascii="SimSun" w:hAnsi="SimSun" w:hint="eastAsia"/>
          <w:sz w:val="21"/>
          <w:szCs w:val="21"/>
        </w:rPr>
        <w:t>）（乌干达）</w:t>
      </w:r>
    </w:p>
    <w:p w:rsidR="00015240" w:rsidRDefault="00015240" w:rsidP="00015240">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巴黎联盟执行委员会</w:t>
      </w:r>
    </w:p>
    <w:p w:rsidR="00015240" w:rsidRDefault="00015240" w:rsidP="00015240">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主　席：</w:t>
      </w:r>
      <w:r w:rsidR="00344884" w:rsidRPr="00344884">
        <w:rPr>
          <w:rFonts w:ascii="SimSun" w:hAnsi="SimSun" w:hint="eastAsia"/>
          <w:sz w:val="21"/>
          <w:szCs w:val="21"/>
        </w:rPr>
        <w:t>马丁</w:t>
      </w:r>
      <w:r w:rsidR="00344884">
        <w:rPr>
          <w:rFonts w:ascii="SimSun" w:hAnsi="SimSun" w:hint="eastAsia"/>
          <w:sz w:val="21"/>
          <w:szCs w:val="21"/>
        </w:rPr>
        <w:t>·</w:t>
      </w:r>
      <w:r w:rsidR="00344884" w:rsidRPr="00344884">
        <w:rPr>
          <w:rFonts w:ascii="SimSun" w:hAnsi="SimSun" w:hint="eastAsia"/>
          <w:sz w:val="21"/>
          <w:szCs w:val="21"/>
        </w:rPr>
        <w:t>科雷亚</w:t>
      </w:r>
      <w:r>
        <w:rPr>
          <w:rFonts w:ascii="SimSun" w:hAnsi="SimSun" w:hint="eastAsia"/>
          <w:sz w:val="21"/>
          <w:szCs w:val="21"/>
        </w:rPr>
        <w:t>（先生）（智利）</w:t>
      </w:r>
    </w:p>
    <w:p w:rsidR="00015240" w:rsidRDefault="00015240" w:rsidP="00015240">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伯尔尼联盟执行委员会</w:t>
      </w:r>
    </w:p>
    <w:p w:rsidR="00015240" w:rsidRDefault="00015240" w:rsidP="00015240">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主　席：</w:t>
      </w:r>
      <w:r w:rsidR="00344884" w:rsidRPr="00344884">
        <w:rPr>
          <w:rFonts w:ascii="SimSun" w:hAnsi="SimSun" w:hint="eastAsia"/>
          <w:sz w:val="21"/>
          <w:szCs w:val="21"/>
        </w:rPr>
        <w:t>阿明娜</w:t>
      </w:r>
      <w:r w:rsidR="00344884">
        <w:rPr>
          <w:rFonts w:ascii="SimSun" w:hAnsi="SimSun" w:hint="eastAsia"/>
          <w:sz w:val="21"/>
          <w:szCs w:val="21"/>
        </w:rPr>
        <w:t>·斯迈拉</w:t>
      </w:r>
      <w:r w:rsidRPr="00392D4C">
        <w:rPr>
          <w:rFonts w:ascii="SimSun" w:hAnsi="SimSun" w:hint="eastAsia"/>
          <w:sz w:val="21"/>
          <w:szCs w:val="21"/>
        </w:rPr>
        <w:t>（</w:t>
      </w:r>
      <w:r>
        <w:rPr>
          <w:rFonts w:ascii="SimSun" w:hAnsi="SimSun" w:hint="eastAsia"/>
          <w:sz w:val="21"/>
          <w:szCs w:val="21"/>
        </w:rPr>
        <w:t>女士</w:t>
      </w:r>
      <w:r w:rsidRPr="00392D4C">
        <w:rPr>
          <w:rFonts w:ascii="SimSun" w:hAnsi="SimSun" w:hint="eastAsia"/>
          <w:sz w:val="21"/>
          <w:szCs w:val="21"/>
        </w:rPr>
        <w:t>）</w:t>
      </w:r>
      <w:r>
        <w:rPr>
          <w:rFonts w:ascii="SimSun" w:hAnsi="SimSun" w:hint="eastAsia"/>
          <w:sz w:val="21"/>
          <w:szCs w:val="21"/>
        </w:rPr>
        <w:t>（尼日利亚）</w:t>
      </w:r>
    </w:p>
    <w:p w:rsidR="00015240" w:rsidRDefault="00015240" w:rsidP="00015240">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北京条约大会</w:t>
      </w:r>
    </w:p>
    <w:p w:rsidR="00015240" w:rsidRDefault="00015240" w:rsidP="002F41B8">
      <w:pPr>
        <w:overflowPunct w:val="0"/>
        <w:spacing w:afterLines="50" w:after="120" w:line="340" w:lineRule="atLeast"/>
        <w:ind w:left="567"/>
        <w:textAlignment w:val="bottom"/>
        <w:rPr>
          <w:rFonts w:ascii="SimSun" w:hAnsi="SimSun"/>
          <w:sz w:val="21"/>
          <w:szCs w:val="21"/>
        </w:rPr>
      </w:pPr>
      <w:r>
        <w:rPr>
          <w:rFonts w:ascii="SimSun" w:hAnsi="SimSun" w:hint="eastAsia"/>
          <w:sz w:val="21"/>
          <w:szCs w:val="21"/>
        </w:rPr>
        <w:t>主　席：阎晓宏</w:t>
      </w:r>
      <w:r w:rsidRPr="00075047">
        <w:rPr>
          <w:rFonts w:ascii="SimSun" w:hAnsi="SimSun" w:hint="eastAsia"/>
          <w:sz w:val="21"/>
          <w:szCs w:val="21"/>
        </w:rPr>
        <w:t>（先生）（</w:t>
      </w:r>
      <w:r>
        <w:rPr>
          <w:rFonts w:ascii="SimSun" w:hAnsi="SimSun" w:hint="eastAsia"/>
          <w:sz w:val="21"/>
          <w:szCs w:val="21"/>
        </w:rPr>
        <w:t>中国</w:t>
      </w:r>
      <w:r w:rsidRPr="00075047">
        <w:rPr>
          <w:rFonts w:ascii="SimSun" w:hAnsi="SimSun" w:hint="eastAsia"/>
          <w:sz w:val="21"/>
          <w:szCs w:val="21"/>
        </w:rPr>
        <w:t>）</w:t>
      </w:r>
      <w:r w:rsidR="009F2041">
        <w:rPr>
          <w:rFonts w:ascii="SimSun" w:hAnsi="SimSun"/>
          <w:sz w:val="21"/>
          <w:szCs w:val="21"/>
        </w:rPr>
        <w:br/>
      </w:r>
      <w:r w:rsidR="009F2041">
        <w:rPr>
          <w:rFonts w:ascii="SimSun" w:hAnsi="SimSun" w:hint="eastAsia"/>
          <w:sz w:val="21"/>
          <w:szCs w:val="21"/>
        </w:rPr>
        <w:t>副主席：</w:t>
      </w:r>
      <w:r w:rsidR="002F41B8" w:rsidRPr="002F41B8">
        <w:rPr>
          <w:rFonts w:ascii="SimSun" w:hAnsi="SimSun" w:hint="eastAsia"/>
          <w:sz w:val="21"/>
          <w:szCs w:val="21"/>
        </w:rPr>
        <w:t>迪亚娜·阿斯布恩</w:t>
      </w:r>
      <w:r w:rsidR="009F2041">
        <w:rPr>
          <w:rFonts w:ascii="SimSun" w:hAnsi="SimSun" w:hint="eastAsia"/>
          <w:sz w:val="21"/>
          <w:szCs w:val="21"/>
        </w:rPr>
        <w:t>（女士）（萨尔瓦多）</w:t>
      </w:r>
    </w:p>
    <w:p w:rsidR="00015240" w:rsidRPr="00A10DFD" w:rsidRDefault="00015240"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各</w:t>
      </w:r>
      <w:r w:rsidRPr="006C211B">
        <w:rPr>
          <w:rFonts w:ascii="SimSun" w:hAnsi="SimSun" w:hint="eastAsia"/>
          <w:sz w:val="21"/>
          <w:szCs w:val="21"/>
        </w:rPr>
        <w:t>大会和其他机构的主席团成员</w:t>
      </w:r>
      <w:r>
        <w:rPr>
          <w:rFonts w:ascii="SimSun" w:hAnsi="SimSun" w:hint="eastAsia"/>
          <w:sz w:val="21"/>
          <w:szCs w:val="21"/>
        </w:rPr>
        <w:t>名单见文件A/</w:t>
      </w:r>
      <w:r w:rsidR="00283EE7">
        <w:rPr>
          <w:rFonts w:ascii="SimSun" w:hAnsi="SimSun" w:hint="eastAsia"/>
          <w:sz w:val="21"/>
          <w:szCs w:val="21"/>
        </w:rPr>
        <w:t>61</w:t>
      </w:r>
      <w:r>
        <w:rPr>
          <w:rFonts w:ascii="SimSun" w:hAnsi="SimSun" w:hint="eastAsia"/>
          <w:sz w:val="21"/>
          <w:szCs w:val="21"/>
        </w:rPr>
        <w:t>/</w:t>
      </w:r>
      <w:r w:rsidRPr="006C211B">
        <w:rPr>
          <w:rFonts w:ascii="SimSun" w:hAnsi="SimSun" w:hint="eastAsia"/>
          <w:sz w:val="21"/>
          <w:szCs w:val="21"/>
        </w:rPr>
        <w:t>INF/</w:t>
      </w:r>
      <w:r>
        <w:rPr>
          <w:rFonts w:ascii="SimSun" w:hAnsi="SimSun" w:hint="eastAsia"/>
          <w:sz w:val="21"/>
          <w:szCs w:val="21"/>
        </w:rPr>
        <w:t>2。</w:t>
      </w:r>
    </w:p>
    <w:p w:rsidR="00015240" w:rsidRPr="008D0FE6" w:rsidRDefault="00015240" w:rsidP="00015240">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4项</w:t>
      </w:r>
    </w:p>
    <w:p w:rsidR="00015240" w:rsidRPr="00A82822" w:rsidRDefault="00015240" w:rsidP="00015240">
      <w:pPr>
        <w:keepNext/>
        <w:spacing w:afterLines="50" w:after="120" w:line="340" w:lineRule="atLeast"/>
        <w:jc w:val="both"/>
        <w:rPr>
          <w:rFonts w:ascii="SimHei" w:eastAsia="SimHei"/>
          <w:sz w:val="21"/>
          <w:szCs w:val="21"/>
        </w:rPr>
      </w:pPr>
      <w:r w:rsidRPr="00A82822">
        <w:rPr>
          <w:rFonts w:ascii="SimHei" w:eastAsia="SimHei" w:hint="eastAsia"/>
          <w:sz w:val="21"/>
          <w:szCs w:val="21"/>
        </w:rPr>
        <w:t>总干事</w:t>
      </w:r>
      <w:r>
        <w:rPr>
          <w:rFonts w:ascii="SimHei" w:eastAsia="SimHei" w:hint="eastAsia"/>
          <w:sz w:val="21"/>
          <w:szCs w:val="21"/>
        </w:rPr>
        <w:t>提交产权组织成员国大会的</w:t>
      </w:r>
      <w:r w:rsidRPr="00A82822">
        <w:rPr>
          <w:rFonts w:ascii="SimHei" w:eastAsia="SimHei" w:hint="eastAsia"/>
          <w:sz w:val="21"/>
          <w:szCs w:val="21"/>
        </w:rPr>
        <w:t>报告</w:t>
      </w:r>
    </w:p>
    <w:p w:rsidR="00015240" w:rsidRPr="00B819D6" w:rsidRDefault="00015240"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sidRPr="00B819D6">
        <w:rPr>
          <w:rFonts w:ascii="SimSun" w:hAnsi="SimSun" w:hint="eastAsia"/>
          <w:sz w:val="21"/>
          <w:szCs w:val="21"/>
        </w:rPr>
        <w:t>总干事</w:t>
      </w:r>
      <w:r w:rsidRPr="00FE1F49">
        <w:rPr>
          <w:rFonts w:ascii="SimSun" w:hAnsi="SimSun" w:hint="eastAsia"/>
          <w:sz w:val="21"/>
          <w:szCs w:val="22"/>
        </w:rPr>
        <w:t>提交</w:t>
      </w:r>
      <w:r w:rsidRPr="00B819D6">
        <w:rPr>
          <w:rFonts w:ascii="SimSun" w:hAnsi="SimSun" w:hint="eastAsia"/>
          <w:sz w:val="21"/>
          <w:szCs w:val="21"/>
        </w:rPr>
        <w:t>了他的年度报告（</w:t>
      </w:r>
      <w:r>
        <w:rPr>
          <w:rFonts w:ascii="SimSun" w:hAnsi="SimSun" w:hint="eastAsia"/>
          <w:sz w:val="21"/>
          <w:szCs w:val="21"/>
        </w:rPr>
        <w:t>总干事</w:t>
      </w:r>
      <w:r w:rsidR="00781D18">
        <w:fldChar w:fldCharType="begin"/>
      </w:r>
      <w:r w:rsidR="00781D18">
        <w:instrText xml:space="preserve"> HYPERLINK "https://www.wipo.int/about-wipo/zh/dg_gurry/speeches/a_61_dg_speech.html" </w:instrText>
      </w:r>
      <w:r w:rsidR="00781D18">
        <w:fldChar w:fldCharType="separate"/>
      </w:r>
      <w:r w:rsidRPr="00954A7E">
        <w:rPr>
          <w:rStyle w:val="Hyperlink"/>
          <w:rFonts w:ascii="SimSun" w:hAnsi="SimSun" w:hint="eastAsia"/>
          <w:sz w:val="21"/>
          <w:szCs w:val="21"/>
        </w:rPr>
        <w:t>致辞</w:t>
      </w:r>
      <w:r w:rsidR="00781D18">
        <w:rPr>
          <w:rStyle w:val="Hyperlink"/>
          <w:rFonts w:ascii="SimSun" w:hAnsi="SimSun"/>
          <w:sz w:val="21"/>
          <w:szCs w:val="21"/>
        </w:rPr>
        <w:fldChar w:fldCharType="end"/>
      </w:r>
      <w:r>
        <w:rPr>
          <w:rFonts w:ascii="SimSun" w:hAnsi="SimSun" w:hint="eastAsia"/>
          <w:sz w:val="21"/>
          <w:szCs w:val="21"/>
        </w:rPr>
        <w:t>和</w:t>
      </w:r>
      <w:hyperlink r:id="rId9" w:history="1">
        <w:r w:rsidRPr="00954A7E">
          <w:rPr>
            <w:rStyle w:val="Hyperlink"/>
            <w:rFonts w:ascii="SimSun" w:hAnsi="SimSun" w:hint="eastAsia"/>
            <w:sz w:val="21"/>
            <w:szCs w:val="21"/>
          </w:rPr>
          <w:t>报告</w:t>
        </w:r>
      </w:hyperlink>
      <w:r w:rsidRPr="00B819D6">
        <w:rPr>
          <w:rFonts w:ascii="SimSun" w:hAnsi="SimSun" w:hint="eastAsia"/>
          <w:sz w:val="21"/>
          <w:szCs w:val="21"/>
        </w:rPr>
        <w:t>见产权组织网站</w:t>
      </w:r>
      <w:r>
        <w:rPr>
          <w:rFonts w:ascii="SimSun" w:hAnsi="SimSun" w:hint="eastAsia"/>
          <w:sz w:val="21"/>
          <w:szCs w:val="21"/>
        </w:rPr>
        <w:t>）</w:t>
      </w:r>
      <w:r w:rsidRPr="00B819D6">
        <w:rPr>
          <w:rFonts w:ascii="SimSun" w:hAnsi="SimSun" w:hint="eastAsia"/>
          <w:sz w:val="21"/>
          <w:szCs w:val="21"/>
        </w:rPr>
        <w:t>。</w:t>
      </w:r>
    </w:p>
    <w:p w:rsidR="00015240" w:rsidRPr="008D0FE6" w:rsidRDefault="00015240" w:rsidP="00015240">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rsidR="00015240" w:rsidRPr="00A82822" w:rsidRDefault="00015240" w:rsidP="00015240">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rsidR="00015240" w:rsidRDefault="006915FF"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多个</w:t>
      </w:r>
      <w:r w:rsidR="00015240">
        <w:rPr>
          <w:rFonts w:ascii="SimSun" w:hAnsi="SimSun" w:hint="eastAsia"/>
          <w:sz w:val="21"/>
          <w:szCs w:val="21"/>
        </w:rPr>
        <w:t>国家、政府间组织和</w:t>
      </w:r>
      <w:r w:rsidR="00015240" w:rsidRPr="00B42B73">
        <w:rPr>
          <w:rFonts w:ascii="SimSun" w:hAnsi="SimSun" w:hint="eastAsia"/>
          <w:sz w:val="21"/>
          <w:szCs w:val="21"/>
        </w:rPr>
        <w:t>非政府组织的代表团和代表在本议程项目下作了发言</w:t>
      </w:r>
      <w:r w:rsidR="00015240">
        <w:rPr>
          <w:rFonts w:ascii="SimSun" w:hAnsi="SimSun" w:hint="eastAsia"/>
          <w:sz w:val="21"/>
          <w:szCs w:val="21"/>
        </w:rPr>
        <w:t>或提供了书面发言稿。</w:t>
      </w:r>
    </w:p>
    <w:p w:rsidR="00015240" w:rsidRPr="008937AB" w:rsidRDefault="00015240"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关于</w:t>
      </w:r>
      <w:r w:rsidRPr="008937AB">
        <w:rPr>
          <w:rFonts w:ascii="SimSun" w:hAnsi="SimSun" w:hint="eastAsia"/>
          <w:sz w:val="21"/>
          <w:szCs w:val="21"/>
        </w:rPr>
        <w:t>本</w:t>
      </w:r>
      <w:r w:rsidRPr="00FE1F49">
        <w:rPr>
          <w:rFonts w:ascii="SimSun" w:hAnsi="SimSun" w:hint="eastAsia"/>
          <w:sz w:val="21"/>
          <w:szCs w:val="22"/>
        </w:rPr>
        <w:t>议程</w:t>
      </w:r>
      <w:r w:rsidRPr="008937AB">
        <w:rPr>
          <w:rFonts w:ascii="SimSun" w:hAnsi="SimSun" w:hint="eastAsia"/>
          <w:sz w:val="21"/>
          <w:szCs w:val="21"/>
        </w:rPr>
        <w:t>项目和其他议程项目的</w:t>
      </w:r>
      <w:hyperlink r:id="rId10" w:history="1">
        <w:r w:rsidRPr="00A35797">
          <w:rPr>
            <w:rStyle w:val="Hyperlink"/>
            <w:rFonts w:ascii="SimSun" w:hAnsi="SimSun" w:hint="eastAsia"/>
            <w:sz w:val="21"/>
            <w:szCs w:val="21"/>
          </w:rPr>
          <w:t>发言</w:t>
        </w:r>
      </w:hyperlink>
      <w:r w:rsidRPr="008937AB">
        <w:rPr>
          <w:rFonts w:ascii="SimSun" w:hAnsi="SimSun" w:hint="eastAsia"/>
          <w:sz w:val="21"/>
          <w:szCs w:val="21"/>
        </w:rPr>
        <w:t>，将收入按照议程第</w:t>
      </w:r>
      <w:r w:rsidR="0082095C">
        <w:rPr>
          <w:rFonts w:ascii="SimSun" w:hAnsi="SimSun" w:hint="eastAsia"/>
          <w:sz w:val="21"/>
          <w:szCs w:val="21"/>
        </w:rPr>
        <w:t>21</w:t>
      </w:r>
      <w:r w:rsidRPr="008937AB">
        <w:rPr>
          <w:rFonts w:ascii="SimSun" w:hAnsi="SimSun" w:hint="eastAsia"/>
          <w:sz w:val="21"/>
          <w:szCs w:val="21"/>
        </w:rPr>
        <w:t>项决定印发的成员国大会的各项详细报告。在这些详细报告印发前，各代表团就本项目和其他项目向秘书处提交的书面发言在产权组织网站上发布，并注明</w:t>
      </w:r>
      <w:r>
        <w:rPr>
          <w:rFonts w:ascii="SimSun" w:hAnsi="SimSun" w:hint="eastAsia"/>
          <w:sz w:val="21"/>
          <w:szCs w:val="21"/>
        </w:rPr>
        <w:t>“</w:t>
      </w:r>
      <w:r w:rsidRPr="008937AB">
        <w:rPr>
          <w:rFonts w:ascii="SimSun" w:hAnsi="SimSun" w:hint="eastAsia"/>
          <w:sz w:val="21"/>
          <w:szCs w:val="21"/>
        </w:rPr>
        <w:t>以会场发言为准</w:t>
      </w:r>
      <w:r w:rsidRPr="008937AB">
        <w:rPr>
          <w:rFonts w:ascii="SimSun" w:hAnsi="SimSun"/>
          <w:sz w:val="21"/>
          <w:szCs w:val="21"/>
        </w:rPr>
        <w:t>”</w:t>
      </w:r>
      <w:r w:rsidRPr="008937AB">
        <w:rPr>
          <w:rFonts w:ascii="SimSun" w:hAnsi="SimSun" w:hint="eastAsia"/>
          <w:sz w:val="21"/>
          <w:szCs w:val="21"/>
        </w:rPr>
        <w:t>。整场会议的</w:t>
      </w:r>
      <w:r w:rsidR="00781D18">
        <w:fldChar w:fldCharType="begin"/>
      </w:r>
      <w:r w:rsidR="00A35797">
        <w:instrText>HYPERLINK "https://c.connectedviews.com/05/Search/wipo?search=A%2F61"</w:instrText>
      </w:r>
      <w:r w:rsidR="00781D18">
        <w:fldChar w:fldCharType="separate"/>
      </w:r>
      <w:r w:rsidRPr="008937AB">
        <w:rPr>
          <w:rStyle w:val="Hyperlink"/>
          <w:rFonts w:ascii="SimSun" w:hAnsi="SimSun" w:hint="eastAsia"/>
          <w:sz w:val="21"/>
          <w:szCs w:val="21"/>
        </w:rPr>
        <w:t>网播</w:t>
      </w:r>
      <w:r w:rsidR="00781D18">
        <w:rPr>
          <w:rStyle w:val="Hyperlink"/>
          <w:rFonts w:ascii="SimSun" w:hAnsi="SimSun"/>
          <w:sz w:val="21"/>
          <w:szCs w:val="21"/>
        </w:rPr>
        <w:fldChar w:fldCharType="end"/>
      </w:r>
      <w:r w:rsidRPr="008937AB">
        <w:rPr>
          <w:rFonts w:ascii="SimSun" w:hAnsi="SimSun" w:hint="eastAsia"/>
          <w:sz w:val="21"/>
          <w:szCs w:val="21"/>
        </w:rPr>
        <w:t>也均可见产权组织网站。</w:t>
      </w:r>
    </w:p>
    <w:p w:rsidR="00015240" w:rsidRPr="008D0FE6" w:rsidRDefault="00015240" w:rsidP="00015240">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6项</w:t>
      </w:r>
    </w:p>
    <w:p w:rsidR="00015240" w:rsidRPr="00381A6A" w:rsidRDefault="00015240" w:rsidP="00015240">
      <w:pPr>
        <w:keepNext/>
        <w:spacing w:afterLines="50" w:after="120" w:line="340" w:lineRule="atLeast"/>
        <w:jc w:val="both"/>
        <w:rPr>
          <w:rFonts w:ascii="SimHei" w:eastAsia="SimHei"/>
          <w:sz w:val="21"/>
          <w:szCs w:val="21"/>
        </w:rPr>
      </w:pPr>
      <w:r w:rsidRPr="00381A6A">
        <w:rPr>
          <w:rFonts w:ascii="SimHei" w:eastAsia="SimHei" w:hint="eastAsia"/>
          <w:sz w:val="21"/>
          <w:szCs w:val="21"/>
        </w:rPr>
        <w:t>接纳观察员</w:t>
      </w:r>
    </w:p>
    <w:p w:rsidR="00015240" w:rsidRPr="005B191B" w:rsidRDefault="00015240" w:rsidP="00FE1F49">
      <w:pPr>
        <w:pStyle w:val="ListParagraph"/>
        <w:numPr>
          <w:ilvl w:val="0"/>
          <w:numId w:val="21"/>
        </w:numPr>
        <w:overflowPunct w:val="0"/>
        <w:spacing w:afterLines="50" w:after="120" w:line="340" w:lineRule="atLeast"/>
        <w:ind w:left="0" w:firstLineChars="0" w:firstLine="0"/>
        <w:jc w:val="both"/>
        <w:rPr>
          <w:rFonts w:ascii="SimSun" w:hAnsi="SimSun"/>
          <w:sz w:val="21"/>
          <w:szCs w:val="21"/>
        </w:rPr>
      </w:pPr>
      <w:r w:rsidRPr="005B191B">
        <w:rPr>
          <w:rFonts w:ascii="SimSun" w:hAnsi="SimSun" w:hint="eastAsia"/>
          <w:sz w:val="21"/>
          <w:szCs w:val="21"/>
        </w:rPr>
        <w:t>讨论依据文件A/</w:t>
      </w:r>
      <w:r w:rsidR="0082095C">
        <w:rPr>
          <w:rFonts w:ascii="SimSun" w:hAnsi="SimSun" w:hint="eastAsia"/>
          <w:sz w:val="21"/>
          <w:szCs w:val="21"/>
        </w:rPr>
        <w:t>61</w:t>
      </w:r>
      <w:r w:rsidRPr="005B191B">
        <w:rPr>
          <w:rFonts w:ascii="SimSun" w:hAnsi="SimSun" w:hint="eastAsia"/>
          <w:sz w:val="21"/>
          <w:szCs w:val="21"/>
        </w:rPr>
        <w:t>/3进行。</w:t>
      </w:r>
    </w:p>
    <w:p w:rsidR="00015240" w:rsidRPr="000B1201" w:rsidRDefault="00015240" w:rsidP="00C76A37">
      <w:pPr>
        <w:pStyle w:val="ListParagraph"/>
        <w:keepNext/>
        <w:numPr>
          <w:ilvl w:val="0"/>
          <w:numId w:val="21"/>
        </w:numPr>
        <w:overflowPunct w:val="0"/>
        <w:spacing w:afterLines="50" w:after="120" w:line="340" w:lineRule="atLeast"/>
        <w:ind w:left="567" w:firstLineChars="0" w:firstLine="0"/>
        <w:jc w:val="both"/>
        <w:rPr>
          <w:rFonts w:ascii="SimSun" w:hAnsi="SimSun"/>
          <w:sz w:val="21"/>
          <w:szCs w:val="21"/>
        </w:rPr>
      </w:pPr>
      <w:r w:rsidRPr="000B1201">
        <w:rPr>
          <w:rFonts w:ascii="SimSun" w:hAnsi="SimSun" w:hint="eastAsia"/>
          <w:sz w:val="21"/>
          <w:szCs w:val="21"/>
        </w:rPr>
        <w:t>产权组织成员国各大会各自就其所涉事宜，决定给予下列组织以观察员地位：</w:t>
      </w:r>
    </w:p>
    <w:p w:rsidR="00445336" w:rsidRDefault="00445336" w:rsidP="00C76A37">
      <w:pPr>
        <w:pStyle w:val="ListParagraph"/>
        <w:keepNext/>
        <w:numPr>
          <w:ilvl w:val="0"/>
          <w:numId w:val="2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sz w:val="21"/>
          <w:szCs w:val="21"/>
        </w:rPr>
        <w:t>政府间组织：</w:t>
      </w:r>
    </w:p>
    <w:p w:rsidR="00445336" w:rsidRDefault="00445336" w:rsidP="00445336">
      <w:pPr>
        <w:pStyle w:val="ListParagraph"/>
        <w:overflowPunct w:val="0"/>
        <w:spacing w:afterLines="50" w:after="120" w:line="340" w:lineRule="atLeast"/>
        <w:ind w:left="1701" w:firstLineChars="0" w:firstLine="0"/>
        <w:jc w:val="both"/>
        <w:textAlignment w:val="bottom"/>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sz w:val="21"/>
          <w:szCs w:val="21"/>
        </w:rPr>
        <w:tab/>
      </w:r>
      <w:r w:rsidRPr="00445336">
        <w:rPr>
          <w:rFonts w:ascii="SimSun" w:hAnsi="SimSun" w:hint="eastAsia"/>
          <w:sz w:val="21"/>
          <w:szCs w:val="21"/>
        </w:rPr>
        <w:t>伊比利亚国际纳米技术实验室（INL）</w:t>
      </w:r>
      <w:r>
        <w:rPr>
          <w:rFonts w:ascii="SimSun" w:hAnsi="SimSun" w:hint="eastAsia"/>
          <w:sz w:val="21"/>
          <w:szCs w:val="21"/>
        </w:rPr>
        <w:t>。</w:t>
      </w:r>
    </w:p>
    <w:p w:rsidR="00445336" w:rsidRDefault="00015240" w:rsidP="00015240">
      <w:pPr>
        <w:pStyle w:val="ListParagraph"/>
        <w:numPr>
          <w:ilvl w:val="0"/>
          <w:numId w:val="22"/>
        </w:numPr>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sz w:val="21"/>
          <w:szCs w:val="21"/>
        </w:rPr>
        <w:t>国际非政府组织：</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w:t>
      </w:r>
      <w:proofErr w:type="spellStart"/>
      <w:r w:rsidRPr="00445336">
        <w:rPr>
          <w:rFonts w:ascii="SimSun" w:hAnsi="SimSun" w:hint="eastAsia"/>
          <w:sz w:val="21"/>
          <w:szCs w:val="21"/>
        </w:rPr>
        <w:t>i</w:t>
      </w:r>
      <w:proofErr w:type="spellEnd"/>
      <w:r w:rsidRPr="00445336">
        <w:rPr>
          <w:rFonts w:ascii="SimSun" w:hAnsi="SimSun" w:hint="eastAsia"/>
          <w:sz w:val="21"/>
          <w:szCs w:val="21"/>
        </w:rPr>
        <w:t>)</w:t>
      </w:r>
      <w:r w:rsidR="00701B08">
        <w:rPr>
          <w:rFonts w:ascii="SimSun" w:hAnsi="SimSun"/>
          <w:sz w:val="21"/>
          <w:szCs w:val="21"/>
        </w:rPr>
        <w:tab/>
      </w:r>
      <w:r w:rsidRPr="00445336">
        <w:rPr>
          <w:rFonts w:ascii="SimSun" w:hAnsi="SimSun" w:hint="eastAsia"/>
          <w:sz w:val="21"/>
          <w:szCs w:val="21"/>
        </w:rPr>
        <w:t>录音收藏协会（ARSC）；</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w:t>
      </w:r>
      <w:r w:rsidR="00701B08">
        <w:rPr>
          <w:rFonts w:ascii="SimSun" w:hAnsi="SimSun"/>
          <w:sz w:val="21"/>
          <w:szCs w:val="21"/>
        </w:rPr>
        <w:tab/>
      </w:r>
      <w:r w:rsidRPr="00445336">
        <w:rPr>
          <w:rFonts w:ascii="SimSun" w:hAnsi="SimSun" w:hint="eastAsia"/>
          <w:sz w:val="21"/>
          <w:szCs w:val="21"/>
        </w:rPr>
        <w:t>品牌所有人保护组（Gulf BPG）；</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(iii)</w:t>
      </w:r>
      <w:r w:rsidR="00701B08">
        <w:rPr>
          <w:rFonts w:ascii="SimSun" w:hAnsi="SimSun"/>
          <w:sz w:val="21"/>
          <w:szCs w:val="21"/>
        </w:rPr>
        <w:tab/>
      </w:r>
      <w:r w:rsidRPr="00445336">
        <w:rPr>
          <w:rFonts w:ascii="SimSun" w:hAnsi="SimSun" w:hint="eastAsia"/>
          <w:sz w:val="21"/>
          <w:szCs w:val="21"/>
        </w:rPr>
        <w:t>艺术家权利独立联盟（IAFAR）；</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(iv)</w:t>
      </w:r>
      <w:r w:rsidR="00701B08">
        <w:rPr>
          <w:rFonts w:ascii="SimSun" w:hAnsi="SimSun"/>
          <w:sz w:val="21"/>
          <w:szCs w:val="21"/>
        </w:rPr>
        <w:tab/>
      </w:r>
      <w:r w:rsidRPr="00445336">
        <w:rPr>
          <w:rFonts w:ascii="SimSun" w:hAnsi="SimSun" w:hint="eastAsia"/>
          <w:sz w:val="21"/>
          <w:szCs w:val="21"/>
        </w:rPr>
        <w:t>拉丁美洲知识产权学院（ELAPI）；</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(v)</w:t>
      </w:r>
      <w:r w:rsidR="00701B08">
        <w:rPr>
          <w:rFonts w:ascii="SimSun" w:hAnsi="SimSun"/>
          <w:sz w:val="21"/>
          <w:szCs w:val="21"/>
        </w:rPr>
        <w:tab/>
      </w:r>
      <w:r w:rsidRPr="00445336">
        <w:rPr>
          <w:rFonts w:ascii="SimSun" w:hAnsi="SimSun" w:hint="eastAsia"/>
          <w:sz w:val="21"/>
          <w:szCs w:val="21"/>
        </w:rPr>
        <w:t>打击非法贸易跨国联盟（TRACIT）；和</w:t>
      </w:r>
    </w:p>
    <w:p w:rsidR="00015240" w:rsidRPr="008D55E2" w:rsidRDefault="00445336" w:rsidP="00445336">
      <w:pPr>
        <w:pStyle w:val="ListParagraph"/>
        <w:overflowPunct w:val="0"/>
        <w:spacing w:afterLines="50" w:after="120" w:line="340" w:lineRule="atLeast"/>
        <w:ind w:left="1701" w:firstLineChars="0" w:firstLine="0"/>
        <w:jc w:val="both"/>
        <w:textAlignment w:val="bottom"/>
        <w:rPr>
          <w:rFonts w:ascii="SimSun" w:hAnsi="SimSun"/>
          <w:sz w:val="21"/>
          <w:szCs w:val="21"/>
        </w:rPr>
      </w:pPr>
      <w:r w:rsidRPr="00445336">
        <w:rPr>
          <w:rFonts w:ascii="SimSun" w:hAnsi="SimSun" w:hint="eastAsia"/>
          <w:sz w:val="21"/>
          <w:szCs w:val="21"/>
        </w:rPr>
        <w:t>(vi)</w:t>
      </w:r>
      <w:r w:rsidR="00701B08">
        <w:rPr>
          <w:rFonts w:ascii="SimSun" w:hAnsi="SimSun"/>
          <w:sz w:val="21"/>
          <w:szCs w:val="21"/>
        </w:rPr>
        <w:tab/>
      </w:r>
      <w:r w:rsidRPr="00445336">
        <w:rPr>
          <w:rFonts w:ascii="SimSun" w:hAnsi="SimSun" w:hint="eastAsia"/>
          <w:sz w:val="21"/>
          <w:szCs w:val="21"/>
        </w:rPr>
        <w:t>谈判桌上的女性（</w:t>
      </w:r>
      <w:proofErr w:type="spellStart"/>
      <w:r w:rsidRPr="00445336">
        <w:rPr>
          <w:rFonts w:ascii="SimSun" w:hAnsi="SimSun" w:hint="eastAsia"/>
          <w:sz w:val="21"/>
          <w:szCs w:val="21"/>
        </w:rPr>
        <w:t>Women@theTable</w:t>
      </w:r>
      <w:proofErr w:type="spellEnd"/>
      <w:r w:rsidRPr="00445336">
        <w:rPr>
          <w:rFonts w:ascii="SimSun" w:hAnsi="SimSun" w:hint="eastAsia"/>
          <w:sz w:val="21"/>
          <w:szCs w:val="21"/>
        </w:rPr>
        <w:t>）。</w:t>
      </w:r>
    </w:p>
    <w:p w:rsidR="00445336" w:rsidRDefault="00015240" w:rsidP="00015240">
      <w:pPr>
        <w:pStyle w:val="ListParagraph"/>
        <w:numPr>
          <w:ilvl w:val="0"/>
          <w:numId w:val="22"/>
        </w:numPr>
        <w:overflowPunct w:val="0"/>
        <w:spacing w:afterLines="50" w:after="120" w:line="340" w:lineRule="atLeast"/>
        <w:ind w:left="1134" w:firstLineChars="0" w:firstLine="0"/>
        <w:jc w:val="both"/>
        <w:textAlignment w:val="bottom"/>
        <w:rPr>
          <w:rFonts w:ascii="SimSun" w:hAnsi="SimSun"/>
          <w:sz w:val="21"/>
          <w:szCs w:val="21"/>
        </w:rPr>
      </w:pPr>
      <w:r w:rsidRPr="00174899">
        <w:rPr>
          <w:rFonts w:ascii="SimSun" w:hAnsi="SimSun" w:hint="eastAsia"/>
          <w:sz w:val="21"/>
          <w:szCs w:val="21"/>
        </w:rPr>
        <w:t>国家非政府组织：</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w:t>
      </w:r>
      <w:proofErr w:type="spellStart"/>
      <w:r w:rsidRPr="00445336">
        <w:rPr>
          <w:rFonts w:ascii="SimSun" w:hAnsi="SimSun" w:hint="eastAsia"/>
          <w:sz w:val="21"/>
          <w:szCs w:val="21"/>
        </w:rPr>
        <w:t>i</w:t>
      </w:r>
      <w:proofErr w:type="spellEnd"/>
      <w:r w:rsidRPr="00445336">
        <w:rPr>
          <w:rFonts w:ascii="SimSun" w:hAnsi="SimSun" w:hint="eastAsia"/>
          <w:sz w:val="21"/>
          <w:szCs w:val="21"/>
        </w:rPr>
        <w:t>)</w:t>
      </w:r>
      <w:r w:rsidR="00701B08">
        <w:rPr>
          <w:rFonts w:ascii="SimSun" w:hAnsi="SimSun"/>
          <w:sz w:val="21"/>
          <w:szCs w:val="21"/>
        </w:rPr>
        <w:tab/>
      </w:r>
      <w:r w:rsidRPr="00445336">
        <w:rPr>
          <w:rFonts w:ascii="SimSun" w:hAnsi="SimSun" w:hint="eastAsia"/>
          <w:sz w:val="21"/>
          <w:szCs w:val="21"/>
        </w:rPr>
        <w:t>法国工业与手工业地理标志协会（AFIGIA）；</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w:t>
      </w:r>
      <w:r w:rsidR="00701B08">
        <w:rPr>
          <w:rFonts w:ascii="SimSun" w:hAnsi="SimSun"/>
          <w:sz w:val="21"/>
          <w:szCs w:val="21"/>
        </w:rPr>
        <w:tab/>
      </w:r>
      <w:r w:rsidRPr="00445336">
        <w:rPr>
          <w:rFonts w:ascii="SimSun" w:hAnsi="SimSun" w:hint="eastAsia"/>
          <w:sz w:val="21"/>
          <w:szCs w:val="21"/>
        </w:rPr>
        <w:t>设计与艺术家版权协会（DACS）；</w:t>
      </w:r>
    </w:p>
    <w:p w:rsidR="00445336" w:rsidRPr="00445336" w:rsidRDefault="00445336" w:rsidP="00701B08">
      <w:pPr>
        <w:pStyle w:val="ListParagraph"/>
        <w:overflowPunct w:val="0"/>
        <w:spacing w:afterLines="50" w:after="120" w:line="340" w:lineRule="atLeast"/>
        <w:ind w:left="1701" w:firstLineChars="0" w:firstLine="0"/>
        <w:contextualSpacing/>
        <w:jc w:val="both"/>
        <w:textAlignment w:val="bottom"/>
        <w:rPr>
          <w:rFonts w:ascii="SimSun" w:hAnsi="SimSun"/>
          <w:sz w:val="21"/>
          <w:szCs w:val="21"/>
        </w:rPr>
      </w:pPr>
      <w:r w:rsidRPr="00445336">
        <w:rPr>
          <w:rFonts w:ascii="SimSun" w:hAnsi="SimSun" w:hint="eastAsia"/>
          <w:sz w:val="21"/>
          <w:szCs w:val="21"/>
        </w:rPr>
        <w:t>(iii)</w:t>
      </w:r>
      <w:r w:rsidR="00701B08">
        <w:rPr>
          <w:rFonts w:ascii="SimSun" w:hAnsi="SimSun"/>
          <w:sz w:val="21"/>
          <w:szCs w:val="21"/>
        </w:rPr>
        <w:tab/>
      </w:r>
      <w:r w:rsidRPr="00445336">
        <w:rPr>
          <w:rFonts w:ascii="SimSun" w:hAnsi="SimSun" w:hint="eastAsia"/>
          <w:sz w:val="21"/>
          <w:szCs w:val="21"/>
        </w:rPr>
        <w:t>阿曼知识产权协会（OAIP）；和</w:t>
      </w:r>
    </w:p>
    <w:p w:rsidR="00015240" w:rsidRPr="00174899" w:rsidRDefault="00445336" w:rsidP="00445336">
      <w:pPr>
        <w:pStyle w:val="ListParagraph"/>
        <w:overflowPunct w:val="0"/>
        <w:spacing w:afterLines="50" w:after="120" w:line="340" w:lineRule="atLeast"/>
        <w:ind w:left="1701" w:firstLineChars="0" w:firstLine="0"/>
        <w:jc w:val="both"/>
        <w:textAlignment w:val="bottom"/>
        <w:rPr>
          <w:rFonts w:ascii="SimSun" w:hAnsi="SimSun"/>
          <w:sz w:val="21"/>
          <w:szCs w:val="21"/>
        </w:rPr>
      </w:pPr>
      <w:r w:rsidRPr="00445336">
        <w:rPr>
          <w:rFonts w:ascii="SimSun" w:hAnsi="SimSun" w:hint="eastAsia"/>
          <w:sz w:val="21"/>
          <w:szCs w:val="21"/>
        </w:rPr>
        <w:t>(iv)</w:t>
      </w:r>
      <w:r w:rsidR="00701B08">
        <w:rPr>
          <w:rFonts w:ascii="SimSun" w:hAnsi="SimSun"/>
          <w:sz w:val="21"/>
          <w:szCs w:val="21"/>
        </w:rPr>
        <w:tab/>
      </w:r>
      <w:r w:rsidRPr="00445336">
        <w:rPr>
          <w:rFonts w:ascii="SimSun" w:hAnsi="SimSun" w:hint="eastAsia"/>
          <w:sz w:val="21"/>
          <w:szCs w:val="21"/>
        </w:rPr>
        <w:t>创新型创业生态系统研究中心（RISE）。</w:t>
      </w:r>
    </w:p>
    <w:p w:rsidR="00D11687" w:rsidRPr="008D0FE6" w:rsidRDefault="00D11687" w:rsidP="00D1168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D11687" w:rsidRPr="00381A6A" w:rsidRDefault="00D11687" w:rsidP="00D11687">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D11687" w:rsidRPr="0021290A" w:rsidRDefault="00D11687" w:rsidP="00FE1F49">
      <w:pPr>
        <w:pStyle w:val="ListParagraph"/>
        <w:numPr>
          <w:ilvl w:val="0"/>
          <w:numId w:val="21"/>
        </w:numPr>
        <w:overflowPunct w:val="0"/>
        <w:spacing w:afterLines="50" w:after="120" w:line="340" w:lineRule="atLeast"/>
        <w:ind w:left="0" w:firstLineChars="0" w:firstLine="0"/>
        <w:jc w:val="both"/>
        <w:rPr>
          <w:rFonts w:ascii="KaiTi" w:eastAsia="KaiTi" w:hAnsi="KaiTi" w:cs="SimSun"/>
          <w:sz w:val="21"/>
          <w:szCs w:val="21"/>
        </w:rPr>
      </w:pPr>
      <w:r>
        <w:rPr>
          <w:rFonts w:ascii="SimSun" w:hAnsi="SimSun" w:hint="eastAsia"/>
          <w:sz w:val="21"/>
          <w:szCs w:val="21"/>
        </w:rPr>
        <w:t>讨论</w:t>
      </w:r>
      <w:r w:rsidRPr="00FE1F49">
        <w:rPr>
          <w:rFonts w:ascii="SimSun" w:hAnsi="SimSun" w:hint="eastAsia"/>
          <w:sz w:val="21"/>
          <w:szCs w:val="22"/>
        </w:rPr>
        <w:t>依据</w:t>
      </w:r>
      <w:r>
        <w:rPr>
          <w:rFonts w:ascii="SimSun" w:hAnsi="SimSun" w:hint="eastAsia"/>
          <w:sz w:val="21"/>
          <w:szCs w:val="21"/>
        </w:rPr>
        <w:t>文件WO/CC/</w:t>
      </w:r>
      <w:r>
        <w:rPr>
          <w:rFonts w:ascii="SimSun" w:hAnsi="SimSun"/>
          <w:sz w:val="21"/>
          <w:szCs w:val="21"/>
        </w:rPr>
        <w:t>7</w:t>
      </w:r>
      <w:r>
        <w:rPr>
          <w:rFonts w:ascii="SimSun" w:hAnsi="SimSun" w:hint="eastAsia"/>
          <w:sz w:val="21"/>
          <w:szCs w:val="21"/>
        </w:rPr>
        <w:t>8</w:t>
      </w:r>
      <w:r>
        <w:rPr>
          <w:rFonts w:ascii="SimSun" w:hAnsi="SimSun"/>
          <w:sz w:val="21"/>
          <w:szCs w:val="21"/>
        </w:rPr>
        <w:t>/</w:t>
      </w:r>
      <w:r>
        <w:rPr>
          <w:rFonts w:ascii="SimSun" w:hAnsi="SimSun" w:hint="eastAsia"/>
          <w:sz w:val="21"/>
          <w:szCs w:val="21"/>
        </w:rPr>
        <w:t>3进行。</w:t>
      </w:r>
    </w:p>
    <w:p w:rsidR="00D11687" w:rsidRPr="00B84633" w:rsidRDefault="00D11687" w:rsidP="00FD6910">
      <w:pPr>
        <w:pStyle w:val="ListParagraph"/>
        <w:numPr>
          <w:ilvl w:val="0"/>
          <w:numId w:val="21"/>
        </w:numPr>
        <w:overflowPunct w:val="0"/>
        <w:spacing w:afterLines="50" w:after="120" w:line="340" w:lineRule="atLeast"/>
        <w:ind w:left="567" w:firstLineChars="0" w:firstLine="0"/>
        <w:jc w:val="both"/>
        <w:rPr>
          <w:rFonts w:ascii="SimSun" w:hAnsi="SimSun"/>
          <w:sz w:val="21"/>
          <w:szCs w:val="21"/>
        </w:rPr>
      </w:pPr>
      <w:r w:rsidRPr="00D11687">
        <w:rPr>
          <w:rFonts w:ascii="SimSun" w:hAnsi="SimSun" w:hint="eastAsia"/>
          <w:sz w:val="21"/>
          <w:szCs w:val="21"/>
        </w:rPr>
        <w:t>产权组织协调委员会批准</w:t>
      </w:r>
      <w:r>
        <w:rPr>
          <w:rFonts w:ascii="SimSun" w:hAnsi="SimSun" w:hint="eastAsia"/>
          <w:sz w:val="21"/>
          <w:szCs w:val="21"/>
        </w:rPr>
        <w:t>了</w:t>
      </w:r>
      <w:r w:rsidRPr="00D11687">
        <w:rPr>
          <w:rFonts w:ascii="SimSun" w:hAnsi="SimSun" w:hint="eastAsia"/>
          <w:sz w:val="21"/>
          <w:szCs w:val="21"/>
        </w:rPr>
        <w:t>文件WO/CC/78/3附件一和附件二中分别载列的产权组织和加共体的合作协定、产权组织和东加组织的合作协定。</w:t>
      </w:r>
    </w:p>
    <w:p w:rsidR="000F757B" w:rsidRPr="008D0FE6" w:rsidRDefault="000F757B" w:rsidP="000F757B">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8</w:t>
      </w:r>
      <w:r>
        <w:rPr>
          <w:rFonts w:ascii="KaiTi" w:eastAsia="KaiTi" w:hAnsi="KaiTi" w:cs="SimSun" w:hint="eastAsia"/>
          <w:sz w:val="21"/>
          <w:szCs w:val="21"/>
        </w:rPr>
        <w:t>项</w:t>
      </w:r>
    </w:p>
    <w:p w:rsidR="00563679"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召开2021年特别会议</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B407DC">
        <w:rPr>
          <w:rFonts w:ascii="SimSun" w:hAnsi="SimSun"/>
          <w:sz w:val="21"/>
          <w:szCs w:val="21"/>
        </w:rPr>
        <w:t>文件</w:t>
      </w:r>
      <w:r w:rsidR="00F02A0A" w:rsidRPr="00D92BB8">
        <w:rPr>
          <w:rFonts w:ascii="SimSun" w:hAnsi="SimSun"/>
          <w:sz w:val="21"/>
        </w:rPr>
        <w:t>A/61/8</w:t>
      </w:r>
      <w:r w:rsidR="008F569F">
        <w:rPr>
          <w:rFonts w:ascii="SimSun" w:hAnsi="SimSun" w:hint="eastAsia"/>
          <w:sz w:val="21"/>
        </w:rPr>
        <w:t>和</w:t>
      </w:r>
      <w:r w:rsidR="007C5815" w:rsidRPr="00D92BB8">
        <w:rPr>
          <w:rFonts w:ascii="SimSun" w:hAnsi="SimSun"/>
          <w:sz w:val="21"/>
        </w:rPr>
        <w:t>A/61/8 Corr</w:t>
      </w:r>
      <w:r w:rsidR="00036EB2" w:rsidRPr="00D92BB8">
        <w:rPr>
          <w:rFonts w:ascii="SimSun" w:hAnsi="SimSun"/>
          <w:sz w:val="21"/>
        </w:rPr>
        <w:t>.</w:t>
      </w:r>
      <w:r w:rsidRPr="00D92BB8">
        <w:rPr>
          <w:rFonts w:ascii="SimSun" w:hAnsi="SimSun" w:hint="eastAsia"/>
          <w:sz w:val="21"/>
        </w:rPr>
        <w:t>进行。</w:t>
      </w:r>
    </w:p>
    <w:p w:rsidR="00753A1A" w:rsidRPr="00D92BB8" w:rsidRDefault="006C714B"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产权组织各大会各自就其所涉事宜，要求产权组织总干事根据包括文件</w:t>
      </w:r>
      <w:r w:rsidR="00AB0378" w:rsidRPr="00D92BB8">
        <w:rPr>
          <w:rFonts w:ascii="SimSun" w:hAnsi="SimSun"/>
          <w:sz w:val="21"/>
        </w:rPr>
        <w:t>A/61/8</w:t>
      </w:r>
      <w:r w:rsidRPr="00D92BB8">
        <w:rPr>
          <w:rFonts w:ascii="SimSun" w:hAnsi="SimSun" w:hint="eastAsia"/>
          <w:sz w:val="21"/>
        </w:rPr>
        <w:t>附件中所列项目在内的议程，在2021年上半年召开产权组织成员国大会特别会议。</w:t>
      </w:r>
    </w:p>
    <w:p w:rsidR="00563679" w:rsidRPr="00D92BB8" w:rsidRDefault="000F757B" w:rsidP="00215247">
      <w:pPr>
        <w:keepNext/>
        <w:spacing w:beforeLines="100" w:before="240" w:line="340" w:lineRule="atLeast"/>
        <w:jc w:val="both"/>
        <w:rPr>
          <w:rFonts w:ascii="SimSun" w:hAnsi="SimSun"/>
          <w:sz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9</w:t>
      </w:r>
      <w:r>
        <w:rPr>
          <w:rFonts w:ascii="KaiTi" w:eastAsia="KaiTi" w:hAnsi="KaiTi" w:cs="SimSun" w:hint="eastAsia"/>
          <w:sz w:val="21"/>
          <w:szCs w:val="21"/>
        </w:rPr>
        <w:t>项</w:t>
      </w:r>
    </w:p>
    <w:p w:rsidR="00563679"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2021年例会议程草案</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w:t>
      </w:r>
      <w:r w:rsidRPr="00FE1F49">
        <w:rPr>
          <w:rFonts w:ascii="SimSun" w:hAnsi="SimSun"/>
          <w:sz w:val="21"/>
          <w:szCs w:val="22"/>
        </w:rPr>
        <w:t>依据</w:t>
      </w:r>
      <w:r w:rsidRPr="00B407DC">
        <w:rPr>
          <w:rFonts w:ascii="SimSun" w:hAnsi="SimSun"/>
          <w:sz w:val="21"/>
          <w:szCs w:val="21"/>
        </w:rPr>
        <w:t>文件</w:t>
      </w:r>
      <w:r w:rsidR="00563679" w:rsidRPr="00D92BB8">
        <w:rPr>
          <w:rFonts w:ascii="SimSun" w:hAnsi="SimSun"/>
          <w:sz w:val="21"/>
        </w:rPr>
        <w:t xml:space="preserve"> </w:t>
      </w:r>
      <w:r w:rsidR="00FF2FC0" w:rsidRPr="00D92BB8">
        <w:rPr>
          <w:rFonts w:ascii="SimSun" w:hAnsi="SimSun"/>
          <w:sz w:val="21"/>
        </w:rPr>
        <w:t>A/61/4</w:t>
      </w:r>
      <w:r w:rsidRPr="00D92BB8">
        <w:rPr>
          <w:rFonts w:ascii="SimSun" w:hAnsi="SimSun" w:hint="eastAsia"/>
          <w:sz w:val="21"/>
        </w:rPr>
        <w:t>进行。</w:t>
      </w:r>
    </w:p>
    <w:p w:rsidR="00036EB2" w:rsidRPr="00D92BB8" w:rsidRDefault="00E21F00"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产权组织协调委员会通过了附件一和二；巴黎联盟执行委员会通过了附件三；伯尔尼联盟执行委员会通过了</w:t>
      </w:r>
      <w:r w:rsidRPr="00FD6910">
        <w:rPr>
          <w:rFonts w:ascii="SimSun" w:hAnsi="SimSun" w:hint="eastAsia"/>
          <w:sz w:val="21"/>
          <w:szCs w:val="21"/>
        </w:rPr>
        <w:t>附件</w:t>
      </w:r>
      <w:r w:rsidRPr="00D92BB8">
        <w:rPr>
          <w:rFonts w:ascii="SimSun" w:hAnsi="SimSun" w:hint="eastAsia"/>
          <w:sz w:val="21"/>
        </w:rPr>
        <w:t>四。</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10</w:t>
      </w:r>
      <w:r>
        <w:rPr>
          <w:rFonts w:ascii="KaiTi" w:eastAsia="KaiTi" w:hAnsi="KaiTi" w:cs="SimSun" w:hint="eastAsia"/>
          <w:sz w:val="21"/>
          <w:szCs w:val="21"/>
        </w:rPr>
        <w:t>项</w:t>
      </w:r>
    </w:p>
    <w:p w:rsidR="00563679"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关于审计和监督的报告</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FE1F49">
        <w:rPr>
          <w:rFonts w:ascii="SimSun" w:hAnsi="SimSun"/>
          <w:sz w:val="21"/>
          <w:szCs w:val="22"/>
        </w:rPr>
        <w:t>文件</w:t>
      </w:r>
      <w:r w:rsidR="00FF2FC0" w:rsidRPr="00D92BB8">
        <w:rPr>
          <w:rFonts w:ascii="SimSun" w:hAnsi="SimSun"/>
          <w:sz w:val="21"/>
        </w:rPr>
        <w:t>WO/GA/53/1</w:t>
      </w:r>
      <w:r w:rsidR="00A05A93" w:rsidRPr="00D92BB8">
        <w:rPr>
          <w:rFonts w:ascii="SimSun" w:hAnsi="SimSun" w:hint="eastAsia"/>
          <w:sz w:val="21"/>
        </w:rPr>
        <w:t>、</w:t>
      </w:r>
      <w:r w:rsidR="00FF2FC0" w:rsidRPr="00D92BB8">
        <w:rPr>
          <w:rFonts w:ascii="SimSun" w:hAnsi="SimSun"/>
          <w:sz w:val="21"/>
        </w:rPr>
        <w:t>A/61/5</w:t>
      </w:r>
      <w:r w:rsidR="00A05A93" w:rsidRPr="00D92BB8">
        <w:rPr>
          <w:rFonts w:ascii="SimSun" w:hAnsi="SimSun" w:hint="eastAsia"/>
          <w:sz w:val="21"/>
        </w:rPr>
        <w:t>、</w:t>
      </w:r>
      <w:r w:rsidR="00FF2FC0" w:rsidRPr="00D92BB8">
        <w:rPr>
          <w:rFonts w:ascii="SimSun" w:hAnsi="SimSun"/>
          <w:sz w:val="21"/>
        </w:rPr>
        <w:t>WO/GA/53/2</w:t>
      </w:r>
      <w:r w:rsidR="00A05A93" w:rsidRPr="00D92BB8">
        <w:rPr>
          <w:rFonts w:ascii="SimSun" w:hAnsi="SimSun" w:hint="eastAsia"/>
          <w:sz w:val="21"/>
        </w:rPr>
        <w:t>和</w:t>
      </w:r>
      <w:r w:rsidR="00FF2FC0" w:rsidRPr="00D92BB8">
        <w:rPr>
          <w:rFonts w:ascii="SimSun" w:hAnsi="SimSun"/>
          <w:sz w:val="21"/>
        </w:rPr>
        <w:t>A/61/6</w:t>
      </w:r>
      <w:r w:rsidRPr="00D92BB8">
        <w:rPr>
          <w:rFonts w:ascii="SimSun" w:hAnsi="SimSun" w:hint="eastAsia"/>
          <w:sz w:val="21"/>
        </w:rPr>
        <w:t>进行。</w:t>
      </w:r>
    </w:p>
    <w:p w:rsidR="00AA624C" w:rsidRPr="008F569F" w:rsidRDefault="00C30E1A" w:rsidP="008F569F">
      <w:pPr>
        <w:keepNext/>
        <w:numPr>
          <w:ilvl w:val="2"/>
          <w:numId w:val="5"/>
        </w:numPr>
        <w:tabs>
          <w:tab w:val="clear" w:pos="1701"/>
        </w:tabs>
        <w:overflowPunct w:val="0"/>
        <w:spacing w:afterLines="50" w:after="120" w:line="340" w:lineRule="atLeast"/>
        <w:ind w:left="567"/>
        <w:jc w:val="both"/>
        <w:textAlignment w:val="bottom"/>
        <w:rPr>
          <w:rFonts w:ascii="SimSun" w:hAnsi="SimSun"/>
          <w:sz w:val="21"/>
          <w:u w:val="single"/>
        </w:rPr>
      </w:pPr>
      <w:r w:rsidRPr="008F569F">
        <w:rPr>
          <w:rFonts w:ascii="SimSun" w:hAnsi="SimSun" w:hint="eastAsia"/>
          <w:sz w:val="21"/>
          <w:u w:val="single"/>
        </w:rPr>
        <w:t>独立咨询监督委员会（咨监委）的报告</w:t>
      </w:r>
    </w:p>
    <w:p w:rsidR="00A05A93" w:rsidRPr="00D62EED" w:rsidRDefault="00A05A93" w:rsidP="00FD6910">
      <w:pPr>
        <w:pStyle w:val="ListParagraph"/>
        <w:numPr>
          <w:ilvl w:val="0"/>
          <w:numId w:val="21"/>
        </w:numPr>
        <w:overflowPunct w:val="0"/>
        <w:spacing w:afterLines="50" w:after="120" w:line="340" w:lineRule="atLeast"/>
        <w:ind w:left="567" w:firstLineChars="0" w:firstLine="0"/>
        <w:jc w:val="both"/>
        <w:rPr>
          <w:rFonts w:ascii="SimSun" w:hAnsi="SimSun"/>
          <w:sz w:val="21"/>
          <w:szCs w:val="21"/>
        </w:rPr>
      </w:pPr>
      <w:r w:rsidRPr="00D62EED">
        <w:rPr>
          <w:rFonts w:ascii="SimSun" w:hAnsi="SimSun" w:hint="eastAsia"/>
          <w:sz w:val="21"/>
          <w:szCs w:val="21"/>
        </w:rPr>
        <w:t>产权组织大会</w:t>
      </w:r>
      <w:r>
        <w:rPr>
          <w:rFonts w:ascii="SimSun" w:hAnsi="SimSun" w:hint="eastAsia"/>
          <w:sz w:val="21"/>
          <w:szCs w:val="21"/>
        </w:rPr>
        <w:t>注意到</w:t>
      </w:r>
      <w:r w:rsidRPr="00D2221A">
        <w:rPr>
          <w:rFonts w:ascii="SimSun" w:hAnsi="SimSun" w:hint="eastAsia"/>
          <w:sz w:val="21"/>
          <w:szCs w:val="21"/>
        </w:rPr>
        <w:t>“产权组织独立咨询监督委员会（咨监委）的报告”</w:t>
      </w:r>
      <w:r w:rsidRPr="00D62EED">
        <w:rPr>
          <w:rFonts w:ascii="SimSun" w:hAnsi="SimSun" w:hint="eastAsia"/>
          <w:sz w:val="21"/>
          <w:szCs w:val="21"/>
        </w:rPr>
        <w:t>（文件WO/GA/5</w:t>
      </w:r>
      <w:r>
        <w:rPr>
          <w:rFonts w:ascii="SimSun" w:hAnsi="SimSun" w:hint="eastAsia"/>
          <w:sz w:val="21"/>
          <w:szCs w:val="21"/>
        </w:rPr>
        <w:t>3</w:t>
      </w:r>
      <w:r w:rsidRPr="00D62EED">
        <w:rPr>
          <w:rFonts w:ascii="SimSun" w:hAnsi="SimSun" w:hint="eastAsia"/>
          <w:sz w:val="21"/>
          <w:szCs w:val="21"/>
        </w:rPr>
        <w:t>/</w:t>
      </w:r>
      <w:r>
        <w:rPr>
          <w:rFonts w:ascii="SimSun" w:hAnsi="SimSun" w:hint="eastAsia"/>
          <w:sz w:val="21"/>
          <w:szCs w:val="21"/>
        </w:rPr>
        <w:t>1</w:t>
      </w:r>
      <w:r w:rsidRPr="00D62EED">
        <w:rPr>
          <w:rFonts w:ascii="SimSun" w:hAnsi="SimSun" w:hint="eastAsia"/>
          <w:sz w:val="21"/>
          <w:szCs w:val="21"/>
        </w:rPr>
        <w:t>）。</w:t>
      </w:r>
    </w:p>
    <w:p w:rsidR="00AA624C" w:rsidRPr="00D92BB8" w:rsidRDefault="00C30E1A" w:rsidP="008F569F">
      <w:pPr>
        <w:keepNext/>
        <w:numPr>
          <w:ilvl w:val="2"/>
          <w:numId w:val="5"/>
        </w:numPr>
        <w:tabs>
          <w:tab w:val="clear" w:pos="1701"/>
        </w:tabs>
        <w:overflowPunct w:val="0"/>
        <w:spacing w:afterLines="50" w:after="120" w:line="340" w:lineRule="atLeast"/>
        <w:ind w:left="567"/>
        <w:jc w:val="both"/>
        <w:textAlignment w:val="bottom"/>
        <w:rPr>
          <w:rFonts w:ascii="SimSun" w:hAnsi="SimSun"/>
          <w:sz w:val="21"/>
          <w:u w:val="single"/>
        </w:rPr>
      </w:pPr>
      <w:r w:rsidRPr="00D92BB8">
        <w:rPr>
          <w:rFonts w:ascii="SimSun" w:hAnsi="SimSun" w:hint="eastAsia"/>
          <w:sz w:val="21"/>
          <w:u w:val="single"/>
        </w:rPr>
        <w:t>外聘审计员的报告</w:t>
      </w:r>
    </w:p>
    <w:p w:rsidR="003F6135" w:rsidRPr="00D92BB8" w:rsidRDefault="00A05A93"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EA2839">
        <w:rPr>
          <w:rFonts w:ascii="SimSun" w:hAnsi="SimSun" w:hint="eastAsia"/>
          <w:sz w:val="21"/>
          <w:szCs w:val="21"/>
        </w:rPr>
        <w:t>产权组织大会和产权组织成员国的其他大会注意到</w:t>
      </w:r>
      <w:r>
        <w:rPr>
          <w:rFonts w:ascii="SimSun" w:hAnsi="SimSun" w:hint="eastAsia"/>
          <w:sz w:val="21"/>
          <w:szCs w:val="21"/>
        </w:rPr>
        <w:t>“</w:t>
      </w:r>
      <w:r w:rsidRPr="00EA2839">
        <w:rPr>
          <w:rFonts w:ascii="SimSun" w:hAnsi="SimSun" w:hint="eastAsia"/>
          <w:sz w:val="21"/>
          <w:szCs w:val="21"/>
        </w:rPr>
        <w:t>外聘审计员的报告</w:t>
      </w:r>
      <w:r>
        <w:rPr>
          <w:rFonts w:ascii="SimSun" w:hAnsi="SimSun"/>
          <w:sz w:val="21"/>
          <w:szCs w:val="21"/>
        </w:rPr>
        <w:t>”</w:t>
      </w:r>
      <w:r w:rsidRPr="00EA2839">
        <w:rPr>
          <w:rFonts w:ascii="SimSun" w:hAnsi="SimSun" w:hint="eastAsia"/>
          <w:sz w:val="21"/>
          <w:szCs w:val="21"/>
        </w:rPr>
        <w:t>（文件A/</w:t>
      </w:r>
      <w:r>
        <w:rPr>
          <w:rFonts w:ascii="SimSun" w:hAnsi="SimSun" w:hint="eastAsia"/>
          <w:sz w:val="21"/>
          <w:szCs w:val="21"/>
        </w:rPr>
        <w:t>61</w:t>
      </w:r>
      <w:r w:rsidRPr="00EA2839">
        <w:rPr>
          <w:rFonts w:ascii="SimSun" w:hAnsi="SimSun" w:hint="eastAsia"/>
          <w:sz w:val="21"/>
          <w:szCs w:val="21"/>
        </w:rPr>
        <w:t>/</w:t>
      </w:r>
      <w:r>
        <w:rPr>
          <w:rFonts w:ascii="SimSun" w:hAnsi="SimSun" w:hint="eastAsia"/>
          <w:sz w:val="21"/>
          <w:szCs w:val="21"/>
        </w:rPr>
        <w:t>5</w:t>
      </w:r>
      <w:r w:rsidRPr="00EA2839">
        <w:rPr>
          <w:rFonts w:ascii="SimSun" w:hAnsi="SimSun" w:hint="eastAsia"/>
          <w:sz w:val="21"/>
          <w:szCs w:val="21"/>
        </w:rPr>
        <w:t>）。</w:t>
      </w:r>
    </w:p>
    <w:p w:rsidR="00AA624C" w:rsidRPr="00D92BB8" w:rsidRDefault="00C30E1A" w:rsidP="008F569F">
      <w:pPr>
        <w:keepNext/>
        <w:numPr>
          <w:ilvl w:val="2"/>
          <w:numId w:val="5"/>
        </w:numPr>
        <w:tabs>
          <w:tab w:val="clear" w:pos="1701"/>
        </w:tabs>
        <w:overflowPunct w:val="0"/>
        <w:spacing w:afterLines="50" w:after="120" w:line="340" w:lineRule="atLeast"/>
        <w:ind w:left="567"/>
        <w:jc w:val="both"/>
        <w:textAlignment w:val="bottom"/>
        <w:rPr>
          <w:rFonts w:ascii="SimSun" w:hAnsi="SimSun"/>
          <w:sz w:val="21"/>
          <w:u w:val="single"/>
        </w:rPr>
      </w:pPr>
      <w:r w:rsidRPr="00D92BB8">
        <w:rPr>
          <w:rFonts w:ascii="SimSun" w:hAnsi="SimSun" w:hint="eastAsia"/>
          <w:sz w:val="21"/>
          <w:u w:val="single"/>
        </w:rPr>
        <w:t>内部监督司（监督司）司长的报告</w:t>
      </w:r>
    </w:p>
    <w:p w:rsidR="003F6135" w:rsidRPr="00D92BB8" w:rsidRDefault="00A05A93"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5F507E">
        <w:rPr>
          <w:rFonts w:ascii="SimSun" w:hAnsi="SimSun" w:hint="eastAsia"/>
          <w:sz w:val="21"/>
          <w:szCs w:val="21"/>
        </w:rPr>
        <w:t>产权组织大会注意到</w:t>
      </w:r>
      <w:r>
        <w:rPr>
          <w:rFonts w:ascii="SimSun" w:hAnsi="SimSun" w:hint="eastAsia"/>
          <w:sz w:val="21"/>
          <w:szCs w:val="21"/>
        </w:rPr>
        <w:t>“</w:t>
      </w:r>
      <w:r w:rsidRPr="005F507E">
        <w:rPr>
          <w:rFonts w:ascii="SimSun" w:hAnsi="SimSun" w:hint="eastAsia"/>
          <w:sz w:val="21"/>
          <w:szCs w:val="21"/>
        </w:rPr>
        <w:t>内部监督司（监督司）司长的年度报告</w:t>
      </w:r>
      <w:r>
        <w:rPr>
          <w:rFonts w:ascii="SimSun" w:hAnsi="SimSun"/>
          <w:sz w:val="21"/>
          <w:szCs w:val="21"/>
        </w:rPr>
        <w:t>”</w:t>
      </w:r>
      <w:r w:rsidRPr="005F507E">
        <w:rPr>
          <w:rFonts w:ascii="SimSun" w:hAnsi="SimSun" w:hint="eastAsia"/>
          <w:sz w:val="21"/>
          <w:szCs w:val="21"/>
        </w:rPr>
        <w:t>（文件</w:t>
      </w:r>
      <w:r>
        <w:rPr>
          <w:rFonts w:ascii="SimSun" w:hAnsi="SimSun" w:hint="eastAsia"/>
          <w:sz w:val="21"/>
          <w:szCs w:val="21"/>
        </w:rPr>
        <w:t>WO/GA/53/2</w:t>
      </w:r>
      <w:r w:rsidRPr="005F507E">
        <w:rPr>
          <w:rFonts w:ascii="SimSun" w:hAnsi="SimSun" w:hint="eastAsia"/>
          <w:sz w:val="21"/>
          <w:szCs w:val="21"/>
        </w:rPr>
        <w:t>）。</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11</w:t>
      </w:r>
      <w:r>
        <w:rPr>
          <w:rFonts w:ascii="KaiTi" w:eastAsia="KaiTi" w:hAnsi="KaiTi" w:cs="SimSun" w:hint="eastAsia"/>
          <w:sz w:val="21"/>
          <w:szCs w:val="21"/>
        </w:rPr>
        <w:t>项</w:t>
      </w:r>
    </w:p>
    <w:p w:rsidR="00563679"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关于计划和预算委员会（PBC）的报告</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FE1F49">
        <w:rPr>
          <w:rFonts w:ascii="SimSun" w:hAnsi="SimSun"/>
          <w:sz w:val="21"/>
          <w:szCs w:val="22"/>
        </w:rPr>
        <w:t>文件</w:t>
      </w:r>
      <w:r w:rsidR="00FB12AE" w:rsidRPr="00D92BB8">
        <w:rPr>
          <w:rFonts w:ascii="SimSun" w:hAnsi="SimSun"/>
          <w:sz w:val="21"/>
        </w:rPr>
        <w:t>A/61</w:t>
      </w:r>
      <w:r w:rsidR="00413CB0" w:rsidRPr="00D92BB8">
        <w:rPr>
          <w:rFonts w:ascii="SimSun" w:hAnsi="SimSun"/>
          <w:sz w:val="21"/>
        </w:rPr>
        <w:t>/6</w:t>
      </w:r>
      <w:r w:rsidRPr="00D92BB8">
        <w:rPr>
          <w:rFonts w:ascii="SimSun" w:hAnsi="SimSun" w:hint="eastAsia"/>
          <w:sz w:val="21"/>
        </w:rPr>
        <w:t>进行。</w:t>
      </w:r>
    </w:p>
    <w:p w:rsidR="00A05A93" w:rsidRPr="00D92BB8" w:rsidRDefault="00A05A93"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产权组织各大会各自就其所涉事宜：</w:t>
      </w:r>
    </w:p>
    <w:p w:rsidR="005A4E53" w:rsidRPr="00D92BB8" w:rsidRDefault="00A05A93" w:rsidP="008F569F">
      <w:pPr>
        <w:tabs>
          <w:tab w:val="left" w:pos="1814"/>
        </w:tabs>
        <w:overflowPunct w:val="0"/>
        <w:spacing w:afterLines="50" w:after="120" w:line="340" w:lineRule="atLeast"/>
        <w:ind w:left="1134"/>
        <w:jc w:val="both"/>
        <w:textAlignment w:val="bottom"/>
        <w:rPr>
          <w:rFonts w:ascii="SimSun" w:hAnsi="SimSun"/>
          <w:sz w:val="21"/>
        </w:rPr>
      </w:pPr>
      <w:r w:rsidRPr="00D92BB8">
        <w:rPr>
          <w:rFonts w:ascii="SimSun" w:hAnsi="SimSun" w:hint="eastAsia"/>
          <w:sz w:val="21"/>
        </w:rPr>
        <w:t>(</w:t>
      </w:r>
      <w:proofErr w:type="spellStart"/>
      <w:r w:rsidRPr="00D92BB8">
        <w:rPr>
          <w:rFonts w:ascii="SimSun" w:hAnsi="SimSun"/>
          <w:sz w:val="21"/>
        </w:rPr>
        <w:t>i</w:t>
      </w:r>
      <w:proofErr w:type="spellEnd"/>
      <w:r w:rsidRPr="00D92BB8">
        <w:rPr>
          <w:rFonts w:ascii="SimSun" w:hAnsi="SimSun"/>
          <w:sz w:val="21"/>
        </w:rPr>
        <w:t>)</w:t>
      </w:r>
      <w:r w:rsidRPr="00D92BB8">
        <w:rPr>
          <w:rFonts w:ascii="SimSun" w:hAnsi="SimSun"/>
          <w:sz w:val="21"/>
        </w:rPr>
        <w:tab/>
      </w:r>
      <w:r w:rsidRPr="00D92BB8">
        <w:rPr>
          <w:rFonts w:ascii="SimSun" w:hAnsi="SimSun" w:hint="eastAsia"/>
          <w:sz w:val="21"/>
        </w:rPr>
        <w:t>注意到“计划和预算委员会通过的决定一览”（文件A/61/6）；并</w:t>
      </w:r>
    </w:p>
    <w:p w:rsidR="005A4E53" w:rsidRPr="00D92BB8" w:rsidRDefault="00A05A93" w:rsidP="008F569F">
      <w:pPr>
        <w:tabs>
          <w:tab w:val="left" w:pos="1814"/>
        </w:tabs>
        <w:overflowPunct w:val="0"/>
        <w:spacing w:afterLines="50" w:after="120" w:line="340" w:lineRule="atLeast"/>
        <w:ind w:left="1134"/>
        <w:jc w:val="both"/>
        <w:textAlignment w:val="bottom"/>
        <w:rPr>
          <w:rFonts w:ascii="SimSun" w:hAnsi="SimSun"/>
          <w:sz w:val="21"/>
        </w:rPr>
      </w:pPr>
      <w:r w:rsidRPr="00D92BB8">
        <w:rPr>
          <w:rFonts w:ascii="SimSun" w:hAnsi="SimSun" w:hint="eastAsia"/>
          <w:sz w:val="21"/>
          <w:szCs w:val="21"/>
        </w:rPr>
        <w:t>(</w:t>
      </w:r>
      <w:r w:rsidRPr="00D92BB8">
        <w:rPr>
          <w:rFonts w:ascii="SimSun" w:hAnsi="SimSun"/>
          <w:sz w:val="21"/>
          <w:szCs w:val="21"/>
        </w:rPr>
        <w:t>ii)</w:t>
      </w:r>
      <w:r w:rsidRPr="00D92BB8">
        <w:rPr>
          <w:rFonts w:ascii="SimSun" w:hAnsi="SimSun"/>
          <w:sz w:val="21"/>
          <w:szCs w:val="21"/>
        </w:rPr>
        <w:tab/>
      </w:r>
      <w:r w:rsidRPr="00D92BB8">
        <w:rPr>
          <w:rFonts w:ascii="SimSun" w:hAnsi="SimSun" w:hint="eastAsia"/>
          <w:sz w:val="21"/>
          <w:szCs w:val="21"/>
        </w:rPr>
        <w:t>批准</w:t>
      </w:r>
      <w:r w:rsidR="00C76A37">
        <w:rPr>
          <w:rFonts w:ascii="SimSun" w:hAnsi="SimSun" w:hint="eastAsia"/>
          <w:sz w:val="21"/>
          <w:szCs w:val="21"/>
        </w:rPr>
        <w:t>了</w:t>
      </w:r>
      <w:r w:rsidRPr="00D92BB8">
        <w:rPr>
          <w:rFonts w:ascii="SimSun" w:hAnsi="SimSun" w:hint="eastAsia"/>
          <w:sz w:val="21"/>
          <w:szCs w:val="21"/>
        </w:rPr>
        <w:t>该文件中所载的计划和预算委员会提出的各项建议。</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12</w:t>
      </w:r>
      <w:r>
        <w:rPr>
          <w:rFonts w:ascii="KaiTi" w:eastAsia="KaiTi" w:hAnsi="KaiTi" w:cs="SimSun" w:hint="eastAsia"/>
          <w:sz w:val="21"/>
          <w:szCs w:val="21"/>
        </w:rPr>
        <w:t>项</w:t>
      </w:r>
    </w:p>
    <w:p w:rsidR="0007473F"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产权组织仲裁与调解中心，包括域名</w:t>
      </w:r>
    </w:p>
    <w:p w:rsidR="0007473F"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w:t>
      </w:r>
      <w:r w:rsidRPr="00FE1F49">
        <w:rPr>
          <w:rFonts w:ascii="SimSun" w:hAnsi="SimSun"/>
          <w:sz w:val="21"/>
          <w:szCs w:val="22"/>
        </w:rPr>
        <w:t>依据</w:t>
      </w:r>
      <w:r w:rsidRPr="00D92BB8">
        <w:rPr>
          <w:rFonts w:ascii="SimSun" w:hAnsi="SimSun"/>
          <w:sz w:val="21"/>
        </w:rPr>
        <w:t>文件</w:t>
      </w:r>
      <w:r w:rsidR="0007473F" w:rsidRPr="00D92BB8">
        <w:rPr>
          <w:rFonts w:ascii="SimSun" w:hAnsi="SimSun"/>
          <w:sz w:val="21"/>
        </w:rPr>
        <w:t>WO/GA/53/8</w:t>
      </w:r>
      <w:r w:rsidRPr="00D92BB8">
        <w:rPr>
          <w:rFonts w:ascii="SimSun" w:hAnsi="SimSun" w:hint="eastAsia"/>
          <w:sz w:val="21"/>
        </w:rPr>
        <w:t>进行。</w:t>
      </w:r>
    </w:p>
    <w:p w:rsidR="0007473F" w:rsidRPr="00D92BB8" w:rsidRDefault="007E00F5"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iCs/>
          <w:sz w:val="21"/>
        </w:rPr>
        <w:t>产权组织大会注意到文件“产权组织仲裁与调解中心，包括域名”（文件WO/GA/53/8）。</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13</w:t>
      </w:r>
      <w:r>
        <w:rPr>
          <w:rFonts w:ascii="KaiTi" w:eastAsia="KaiTi" w:hAnsi="KaiTi" w:cs="SimSun" w:hint="eastAsia"/>
          <w:sz w:val="21"/>
          <w:szCs w:val="21"/>
        </w:rPr>
        <w:t>项</w:t>
      </w:r>
    </w:p>
    <w:p w:rsidR="00563679"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马德里体系</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w:t>
      </w:r>
      <w:r w:rsidRPr="00B407DC">
        <w:rPr>
          <w:rFonts w:ascii="SimSun" w:hAnsi="SimSun"/>
          <w:sz w:val="21"/>
          <w:szCs w:val="21"/>
        </w:rPr>
        <w:t>依据</w:t>
      </w:r>
      <w:r w:rsidRPr="00FE1F49">
        <w:rPr>
          <w:rFonts w:ascii="SimSun" w:hAnsi="SimSun"/>
          <w:sz w:val="21"/>
          <w:szCs w:val="22"/>
        </w:rPr>
        <w:t>文件</w:t>
      </w:r>
      <w:r w:rsidR="00C447A4" w:rsidRPr="00D92BB8">
        <w:rPr>
          <w:rFonts w:ascii="SimSun" w:hAnsi="SimSun"/>
          <w:sz w:val="21"/>
        </w:rPr>
        <w:t>MM/A/54</w:t>
      </w:r>
      <w:r w:rsidR="00163DD6" w:rsidRPr="00D92BB8">
        <w:rPr>
          <w:rFonts w:ascii="SimSun" w:hAnsi="SimSun"/>
          <w:sz w:val="21"/>
        </w:rPr>
        <w:t>/1</w:t>
      </w:r>
      <w:r w:rsidRPr="00D92BB8">
        <w:rPr>
          <w:rFonts w:ascii="SimSun" w:hAnsi="SimSun" w:hint="eastAsia"/>
          <w:sz w:val="21"/>
        </w:rPr>
        <w:t>进行。</w:t>
      </w:r>
    </w:p>
    <w:p w:rsidR="004C2134" w:rsidRPr="00D92BB8" w:rsidRDefault="007E00F5"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马德里联盟大会按文件MM/A/54/1附件中所列，通过了《商标国际注册马德里协定有关议定书实施细则》第3条、第9条、第25条和第36条的修正案。</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14</w:t>
      </w:r>
      <w:r>
        <w:rPr>
          <w:rFonts w:ascii="KaiTi" w:eastAsia="KaiTi" w:hAnsi="KaiTi" w:cs="SimSun" w:hint="eastAsia"/>
          <w:sz w:val="21"/>
          <w:szCs w:val="21"/>
        </w:rPr>
        <w:t>项</w:t>
      </w:r>
    </w:p>
    <w:p w:rsidR="00563679"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海牙体系</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讨论依据文件</w:t>
      </w:r>
      <w:r w:rsidR="00C447A4" w:rsidRPr="00D92BB8">
        <w:rPr>
          <w:rFonts w:ascii="SimSun" w:hAnsi="SimSun"/>
          <w:sz w:val="21"/>
        </w:rPr>
        <w:t>H/A/40</w:t>
      </w:r>
      <w:r w:rsidR="007A1546" w:rsidRPr="00D92BB8">
        <w:rPr>
          <w:rFonts w:ascii="SimSun" w:hAnsi="SimSun"/>
          <w:sz w:val="21"/>
        </w:rPr>
        <w:t>/1</w:t>
      </w:r>
      <w:r w:rsidRPr="00D92BB8">
        <w:rPr>
          <w:rFonts w:ascii="SimSun" w:hAnsi="SimSun" w:hint="eastAsia"/>
          <w:sz w:val="21"/>
        </w:rPr>
        <w:t>进行。</w:t>
      </w:r>
    </w:p>
    <w:p w:rsidR="00965829" w:rsidRPr="00D92BB8" w:rsidRDefault="007E00F5"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海牙联盟大会通过了载列于文件H/A/40/1附件中的《共同实施细则》第3条、第7条和第21条修正案，生效日期为2021年2月1日。</w:t>
      </w:r>
    </w:p>
    <w:p w:rsidR="00F139A3" w:rsidRPr="00D92BB8" w:rsidRDefault="000F757B" w:rsidP="00215247">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15</w:t>
      </w:r>
      <w:r>
        <w:rPr>
          <w:rFonts w:ascii="KaiTi" w:eastAsia="KaiTi" w:hAnsi="KaiTi" w:cs="SimSun" w:hint="eastAsia"/>
          <w:sz w:val="21"/>
          <w:szCs w:val="21"/>
        </w:rPr>
        <w:t>项</w:t>
      </w:r>
    </w:p>
    <w:p w:rsidR="00F139A3"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巴黎联盟大会</w:t>
      </w:r>
    </w:p>
    <w:p w:rsidR="00F139A3"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讨论依据文件</w:t>
      </w:r>
      <w:r w:rsidR="00F139A3" w:rsidRPr="00D92BB8">
        <w:rPr>
          <w:rFonts w:ascii="SimSun" w:hAnsi="SimSun"/>
          <w:sz w:val="21"/>
        </w:rPr>
        <w:t>P/A/56/1</w:t>
      </w:r>
      <w:r w:rsidRPr="00D92BB8">
        <w:rPr>
          <w:rFonts w:ascii="SimSun" w:hAnsi="SimSun" w:hint="eastAsia"/>
          <w:sz w:val="21"/>
        </w:rPr>
        <w:t>进行。</w:t>
      </w:r>
    </w:p>
    <w:p w:rsidR="00F139A3" w:rsidRPr="00D92BB8" w:rsidRDefault="00521C0B"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巴黎联盟大会鼓励适用文件</w:t>
      </w:r>
      <w:r w:rsidRPr="00D92BB8">
        <w:rPr>
          <w:rFonts w:ascii="SimSun" w:hAnsi="SimSun"/>
          <w:sz w:val="21"/>
        </w:rPr>
        <w:t>P/A/56/1</w:t>
      </w:r>
      <w:r w:rsidRPr="00D92BB8">
        <w:rPr>
          <w:rFonts w:ascii="SimSun" w:hAnsi="SimSun" w:hint="eastAsia"/>
          <w:sz w:val="21"/>
        </w:rPr>
        <w:t>第33段所载的关于在紧急状态下就优先权实施《巴黎公约》的指导意见，并通过了该指导意见。</w:t>
      </w:r>
    </w:p>
    <w:p w:rsidR="00563679" w:rsidRPr="00D92BB8" w:rsidRDefault="000F757B" w:rsidP="00215247">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16</w:t>
      </w:r>
      <w:r>
        <w:rPr>
          <w:rFonts w:ascii="KaiTi" w:eastAsia="KaiTi" w:hAnsi="KaiTi" w:cs="SimSun" w:hint="eastAsia"/>
          <w:sz w:val="21"/>
          <w:szCs w:val="21"/>
        </w:rPr>
        <w:t>项</w:t>
      </w:r>
    </w:p>
    <w:p w:rsidR="00563679" w:rsidRPr="005F7DF0" w:rsidRDefault="00C30E1A" w:rsidP="00C76A37">
      <w:pPr>
        <w:keepNext/>
        <w:spacing w:afterLines="50" w:after="120" w:line="340" w:lineRule="atLeast"/>
        <w:rPr>
          <w:rFonts w:ascii="SimHei" w:eastAsia="SimHei"/>
          <w:sz w:val="21"/>
          <w:szCs w:val="21"/>
        </w:rPr>
      </w:pPr>
      <w:r w:rsidRPr="005F7DF0">
        <w:rPr>
          <w:rFonts w:ascii="SimHei" w:eastAsia="SimHei" w:hint="eastAsia"/>
          <w:sz w:val="21"/>
          <w:szCs w:val="21"/>
        </w:rPr>
        <w:t>关于为盲人、视力障碍者或其他印刷品阅读障碍者</w:t>
      </w:r>
      <w:r w:rsidR="00C76A37">
        <w:rPr>
          <w:rFonts w:ascii="SimHei" w:eastAsia="SimHei"/>
          <w:sz w:val="21"/>
          <w:szCs w:val="21"/>
        </w:rPr>
        <w:br/>
      </w:r>
      <w:r w:rsidRPr="005F7DF0">
        <w:rPr>
          <w:rFonts w:ascii="SimHei" w:eastAsia="SimHei" w:hint="eastAsia"/>
          <w:sz w:val="21"/>
          <w:szCs w:val="21"/>
        </w:rPr>
        <w:t>获得已出版作品提供便利的马拉喀什条约（马拉喀什条约）</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w:t>
      </w:r>
      <w:r w:rsidRPr="00FE1F49">
        <w:rPr>
          <w:rFonts w:ascii="SimSun" w:hAnsi="SimSun"/>
          <w:sz w:val="21"/>
          <w:szCs w:val="22"/>
        </w:rPr>
        <w:t>依据</w:t>
      </w:r>
      <w:r w:rsidRPr="00B407DC">
        <w:rPr>
          <w:rFonts w:ascii="SimSun" w:hAnsi="SimSun"/>
          <w:sz w:val="21"/>
          <w:szCs w:val="21"/>
        </w:rPr>
        <w:t>文件</w:t>
      </w:r>
      <w:r w:rsidR="002B7FC5" w:rsidRPr="00D92BB8">
        <w:rPr>
          <w:rFonts w:ascii="SimSun" w:hAnsi="SimSun"/>
          <w:sz w:val="21"/>
        </w:rPr>
        <w:t>MVT/A/5</w:t>
      </w:r>
      <w:r w:rsidR="00B707EB" w:rsidRPr="00D92BB8">
        <w:rPr>
          <w:rFonts w:ascii="SimSun" w:hAnsi="SimSun"/>
          <w:sz w:val="21"/>
        </w:rPr>
        <w:t>/1</w:t>
      </w:r>
      <w:r w:rsidRPr="00D92BB8">
        <w:rPr>
          <w:rFonts w:ascii="SimSun" w:hAnsi="SimSun" w:hint="eastAsia"/>
          <w:sz w:val="21"/>
        </w:rPr>
        <w:t>进行</w:t>
      </w:r>
      <w:r w:rsidR="008C180E" w:rsidRPr="00152400">
        <w:rPr>
          <w:rFonts w:ascii="SimSun" w:hAnsi="SimSun" w:hint="eastAsia"/>
          <w:sz w:val="21"/>
          <w:szCs w:val="21"/>
        </w:rPr>
        <w:t>，参考了文件MVT/A/</w:t>
      </w:r>
      <w:r w:rsidR="008C180E">
        <w:rPr>
          <w:rFonts w:ascii="SimSun" w:hAnsi="SimSun" w:hint="eastAsia"/>
          <w:sz w:val="21"/>
          <w:szCs w:val="21"/>
        </w:rPr>
        <w:t>5</w:t>
      </w:r>
      <w:r w:rsidR="008C180E" w:rsidRPr="00152400">
        <w:rPr>
          <w:rFonts w:ascii="SimSun" w:hAnsi="SimSun" w:hint="eastAsia"/>
          <w:sz w:val="21"/>
          <w:szCs w:val="21"/>
        </w:rPr>
        <w:t>/INF/1。</w:t>
      </w:r>
    </w:p>
    <w:p w:rsidR="00EE5A78" w:rsidRPr="00D92BB8" w:rsidRDefault="008C180E"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马拉喀什条约大会注意到“《马拉喀什条约》现状”（文件MVT/A/5/1）。</w:t>
      </w:r>
    </w:p>
    <w:p w:rsidR="00E95598" w:rsidRPr="00D92BB8" w:rsidRDefault="000F757B" w:rsidP="00215247">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hint="eastAsia"/>
          <w:sz w:val="21"/>
          <w:szCs w:val="21"/>
        </w:rPr>
        <w:t>1</w:t>
      </w:r>
      <w:r>
        <w:rPr>
          <w:rFonts w:ascii="KaiTi" w:eastAsia="KaiTi" w:hAnsi="KaiTi" w:cs="SimSun" w:hint="eastAsia"/>
          <w:sz w:val="21"/>
          <w:szCs w:val="21"/>
        </w:rPr>
        <w:t>7项</w:t>
      </w:r>
    </w:p>
    <w:p w:rsidR="00E95598" w:rsidRPr="005F7DF0" w:rsidRDefault="00C30E1A"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视听表演北京条约（北京条约）</w:t>
      </w:r>
    </w:p>
    <w:p w:rsidR="00E95598"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FE1F49">
        <w:rPr>
          <w:rFonts w:ascii="SimSun" w:hAnsi="SimSun"/>
          <w:sz w:val="21"/>
          <w:szCs w:val="22"/>
        </w:rPr>
        <w:t>文件</w:t>
      </w:r>
      <w:r w:rsidR="00E95598" w:rsidRPr="00D92BB8">
        <w:rPr>
          <w:rFonts w:ascii="SimSun" w:hAnsi="SimSun"/>
          <w:sz w:val="21"/>
        </w:rPr>
        <w:t>BTAP/A/1/1</w:t>
      </w:r>
      <w:r w:rsidR="008C180E" w:rsidRPr="00D92BB8">
        <w:rPr>
          <w:rFonts w:ascii="SimSun" w:hAnsi="SimSun" w:hint="eastAsia"/>
          <w:sz w:val="21"/>
        </w:rPr>
        <w:t>和</w:t>
      </w:r>
      <w:r w:rsidR="00E95598" w:rsidRPr="00D92BB8">
        <w:rPr>
          <w:rFonts w:ascii="SimSun" w:hAnsi="SimSun"/>
          <w:sz w:val="21"/>
        </w:rPr>
        <w:t>BTAP/A/1/2</w:t>
      </w:r>
      <w:r w:rsidRPr="00D92BB8">
        <w:rPr>
          <w:rFonts w:ascii="SimSun" w:hAnsi="SimSun" w:hint="eastAsia"/>
          <w:sz w:val="21"/>
        </w:rPr>
        <w:t>进行。</w:t>
      </w:r>
    </w:p>
    <w:p w:rsidR="00E95598" w:rsidRPr="00D92BB8" w:rsidRDefault="00082054"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bCs/>
          <w:caps/>
          <w:sz w:val="21"/>
          <w:szCs w:val="26"/>
          <w:lang w:val="en"/>
        </w:rPr>
        <w:t>北京条约</w:t>
      </w:r>
      <w:r w:rsidR="00E9165B" w:rsidRPr="00D92BB8">
        <w:rPr>
          <w:rFonts w:ascii="SimSun" w:hAnsi="SimSun" w:hint="eastAsia"/>
          <w:sz w:val="21"/>
          <w:szCs w:val="22"/>
        </w:rPr>
        <w:t>大会</w:t>
      </w:r>
      <w:r w:rsidRPr="00D92BB8">
        <w:rPr>
          <w:rFonts w:ascii="SimSun" w:hAnsi="SimSun" w:hint="eastAsia"/>
          <w:sz w:val="21"/>
          <w:szCs w:val="22"/>
        </w:rPr>
        <w:t>（</w:t>
      </w:r>
      <w:proofErr w:type="spellStart"/>
      <w:r w:rsidRPr="00D92BB8">
        <w:rPr>
          <w:rFonts w:ascii="SimSun" w:hAnsi="SimSun" w:hint="eastAsia"/>
          <w:sz w:val="21"/>
          <w:szCs w:val="22"/>
        </w:rPr>
        <w:t>i</w:t>
      </w:r>
      <w:proofErr w:type="spellEnd"/>
      <w:r w:rsidRPr="00D92BB8">
        <w:rPr>
          <w:rFonts w:ascii="SimSun" w:hAnsi="SimSun" w:hint="eastAsia"/>
          <w:sz w:val="21"/>
          <w:szCs w:val="22"/>
        </w:rPr>
        <w:t>）</w:t>
      </w:r>
      <w:r w:rsidR="00E9165B" w:rsidRPr="00D92BB8">
        <w:rPr>
          <w:rFonts w:ascii="SimSun" w:hAnsi="SimSun" w:hint="eastAsia"/>
          <w:sz w:val="21"/>
          <w:szCs w:val="22"/>
        </w:rPr>
        <w:t>审议并通过文件BTAP/A/1/1所提出的，对第7条、第9条和第25条（第8段、第11段和第13段）作出修正的《产权组织总议事规则》，连同该文件第14段所提出的两条附加特别议事规则，以此作为自身的议事规则</w:t>
      </w:r>
      <w:r w:rsidR="004575EA">
        <w:rPr>
          <w:rFonts w:ascii="SimSun" w:hAnsi="SimSun" w:hint="eastAsia"/>
          <w:sz w:val="21"/>
          <w:szCs w:val="22"/>
        </w:rPr>
        <w:t>；</w:t>
      </w:r>
      <w:r w:rsidRPr="00D92BB8">
        <w:rPr>
          <w:rFonts w:ascii="SimSun" w:hAnsi="SimSun" w:hint="eastAsia"/>
          <w:sz w:val="21"/>
          <w:szCs w:val="22"/>
        </w:rPr>
        <w:t>并</w:t>
      </w:r>
      <w:r w:rsidR="00983833">
        <w:rPr>
          <w:rFonts w:ascii="SimSun" w:hAnsi="SimSun" w:hint="eastAsia"/>
          <w:sz w:val="21"/>
          <w:szCs w:val="22"/>
        </w:rPr>
        <w:t>（ii）</w:t>
      </w:r>
      <w:r w:rsidRPr="00D92BB8">
        <w:rPr>
          <w:rFonts w:ascii="SimSun" w:hAnsi="SimSun" w:hint="eastAsia"/>
          <w:sz w:val="21"/>
          <w:szCs w:val="22"/>
        </w:rPr>
        <w:t>注意到“《北京条约》现状”（文件BTAP/A/1/2）。</w:t>
      </w:r>
    </w:p>
    <w:p w:rsidR="00563679" w:rsidRPr="00D92BB8" w:rsidRDefault="000F757B" w:rsidP="00215247">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18</w:t>
      </w:r>
      <w:r>
        <w:rPr>
          <w:rFonts w:ascii="KaiTi" w:eastAsia="KaiTi" w:hAnsi="KaiTi" w:cs="SimSun" w:hint="eastAsia"/>
          <w:sz w:val="21"/>
          <w:szCs w:val="21"/>
        </w:rPr>
        <w:t>项</w:t>
      </w:r>
    </w:p>
    <w:p w:rsidR="00563679" w:rsidRPr="005F7DF0" w:rsidRDefault="009F6972"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关于工作人员事项的报告</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讨论依据文件</w:t>
      </w:r>
      <w:r w:rsidR="006A5138" w:rsidRPr="00D92BB8">
        <w:rPr>
          <w:rFonts w:ascii="SimSun" w:hAnsi="SimSun"/>
          <w:sz w:val="21"/>
        </w:rPr>
        <w:t>WO/CC/78</w:t>
      </w:r>
      <w:r w:rsidR="00B707EB" w:rsidRPr="00D92BB8">
        <w:rPr>
          <w:rFonts w:ascii="SimSun" w:hAnsi="SimSun"/>
          <w:sz w:val="21"/>
        </w:rPr>
        <w:t>/INF/1</w:t>
      </w:r>
      <w:r w:rsidR="00082054" w:rsidRPr="00D92BB8">
        <w:rPr>
          <w:rFonts w:ascii="SimSun" w:hAnsi="SimSun" w:hint="eastAsia"/>
          <w:sz w:val="21"/>
        </w:rPr>
        <w:t>和</w:t>
      </w:r>
      <w:r w:rsidR="006A5138" w:rsidRPr="00D92BB8">
        <w:rPr>
          <w:rFonts w:ascii="SimSun" w:hAnsi="SimSun"/>
          <w:sz w:val="21"/>
        </w:rPr>
        <w:t>WO/CC/78</w:t>
      </w:r>
      <w:r w:rsidR="00B707EB" w:rsidRPr="00D92BB8">
        <w:rPr>
          <w:rFonts w:ascii="SimSun" w:hAnsi="SimSun"/>
          <w:sz w:val="21"/>
        </w:rPr>
        <w:t>/INF/2</w:t>
      </w:r>
      <w:r w:rsidRPr="00D92BB8">
        <w:rPr>
          <w:rFonts w:ascii="SimSun" w:hAnsi="SimSun" w:hint="eastAsia"/>
          <w:sz w:val="21"/>
        </w:rPr>
        <w:t>进行。</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19</w:t>
      </w:r>
      <w:r>
        <w:rPr>
          <w:rFonts w:ascii="KaiTi" w:eastAsia="KaiTi" w:hAnsi="KaiTi" w:cs="SimSun" w:hint="eastAsia"/>
          <w:sz w:val="21"/>
          <w:szCs w:val="21"/>
        </w:rPr>
        <w:t>项</w:t>
      </w:r>
    </w:p>
    <w:p w:rsidR="00563679" w:rsidRPr="005F7DF0" w:rsidRDefault="009F6972"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指定产权组织申诉委员会的主席和副主席</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B407DC">
        <w:rPr>
          <w:rFonts w:ascii="SimSun" w:hAnsi="SimSun"/>
          <w:sz w:val="21"/>
          <w:szCs w:val="21"/>
        </w:rPr>
        <w:t>文件</w:t>
      </w:r>
      <w:r w:rsidR="006A5138" w:rsidRPr="00D92BB8">
        <w:rPr>
          <w:rFonts w:ascii="SimSun" w:hAnsi="SimSun"/>
          <w:sz w:val="21"/>
        </w:rPr>
        <w:t>WO/CC/78</w:t>
      </w:r>
      <w:r w:rsidR="000A7384" w:rsidRPr="00D92BB8">
        <w:rPr>
          <w:rFonts w:ascii="SimSun" w:hAnsi="SimSun"/>
          <w:sz w:val="21"/>
        </w:rPr>
        <w:t>/2</w:t>
      </w:r>
      <w:r w:rsidRPr="00D92BB8">
        <w:rPr>
          <w:rFonts w:ascii="SimSun" w:hAnsi="SimSun" w:hint="eastAsia"/>
          <w:sz w:val="21"/>
        </w:rPr>
        <w:t>进行。</w:t>
      </w:r>
    </w:p>
    <w:p w:rsidR="00C301D7" w:rsidRPr="00D92BB8" w:rsidRDefault="00A20B30" w:rsidP="00FD6910">
      <w:pPr>
        <w:pStyle w:val="ListParagraph"/>
        <w:numPr>
          <w:ilvl w:val="0"/>
          <w:numId w:val="21"/>
        </w:numPr>
        <w:overflowPunct w:val="0"/>
        <w:spacing w:afterLines="50" w:after="120" w:line="340" w:lineRule="atLeast"/>
        <w:ind w:left="567" w:firstLineChars="0" w:firstLine="0"/>
        <w:jc w:val="both"/>
        <w:rPr>
          <w:rFonts w:ascii="SimSun" w:hAnsi="SimSun"/>
          <w:bCs/>
          <w:iCs/>
          <w:sz w:val="21"/>
        </w:rPr>
      </w:pPr>
      <w:r w:rsidRPr="00D92BB8">
        <w:rPr>
          <w:rFonts w:ascii="SimSun" w:hAnsi="SimSun" w:hint="eastAsia"/>
          <w:sz w:val="21"/>
        </w:rPr>
        <w:t>产权组织协调</w:t>
      </w:r>
      <w:r w:rsidRPr="00FD6910">
        <w:rPr>
          <w:rFonts w:ascii="SimSun" w:hAnsi="SimSun" w:hint="eastAsia"/>
          <w:sz w:val="21"/>
          <w:szCs w:val="21"/>
        </w:rPr>
        <w:t>委员会</w:t>
      </w:r>
      <w:r w:rsidRPr="00D92BB8">
        <w:rPr>
          <w:rFonts w:ascii="SimSun" w:hAnsi="SimSun" w:hint="eastAsia"/>
          <w:sz w:val="21"/>
        </w:rPr>
        <w:t>指定下列人选担任下列职务，任期自2020年10月12日起五年：</w:t>
      </w:r>
    </w:p>
    <w:p w:rsidR="00C301D7" w:rsidRPr="00D92BB8" w:rsidRDefault="00C301D7" w:rsidP="008F569F">
      <w:pPr>
        <w:tabs>
          <w:tab w:val="left" w:pos="1814"/>
        </w:tabs>
        <w:overflowPunct w:val="0"/>
        <w:spacing w:afterLines="50" w:after="120" w:line="340" w:lineRule="atLeast"/>
        <w:ind w:left="1134"/>
        <w:jc w:val="both"/>
        <w:textAlignment w:val="bottom"/>
        <w:rPr>
          <w:rFonts w:ascii="SimSun" w:hAnsi="SimSun"/>
          <w:bCs/>
          <w:iCs/>
          <w:sz w:val="21"/>
        </w:rPr>
      </w:pPr>
      <w:r w:rsidRPr="00D92BB8">
        <w:rPr>
          <w:rFonts w:ascii="SimSun" w:hAnsi="SimSun"/>
          <w:sz w:val="21"/>
        </w:rPr>
        <w:t>(</w:t>
      </w:r>
      <w:proofErr w:type="spellStart"/>
      <w:r w:rsidRPr="00D92BB8">
        <w:rPr>
          <w:rFonts w:ascii="SimSun" w:hAnsi="SimSun"/>
          <w:sz w:val="21"/>
        </w:rPr>
        <w:t>i</w:t>
      </w:r>
      <w:proofErr w:type="spellEnd"/>
      <w:r w:rsidRPr="00D92BB8">
        <w:rPr>
          <w:rFonts w:ascii="SimSun" w:hAnsi="SimSun"/>
          <w:sz w:val="21"/>
        </w:rPr>
        <w:t>)</w:t>
      </w:r>
      <w:r w:rsidRPr="00D92BB8">
        <w:rPr>
          <w:rFonts w:ascii="SimSun" w:hAnsi="SimSun"/>
          <w:sz w:val="21"/>
        </w:rPr>
        <w:tab/>
      </w:r>
      <w:r w:rsidR="00A20B30" w:rsidRPr="00D92BB8">
        <w:rPr>
          <w:rFonts w:ascii="SimSun" w:hAnsi="SimSun" w:hint="eastAsia"/>
          <w:bCs/>
          <w:iCs/>
          <w:sz w:val="21"/>
        </w:rPr>
        <w:t>琼·鲍尔斯女士任产权组织申诉委员会主席，</w:t>
      </w:r>
    </w:p>
    <w:p w:rsidR="00C301D7" w:rsidRPr="00D92BB8" w:rsidRDefault="00C301D7" w:rsidP="008F569F">
      <w:pPr>
        <w:tabs>
          <w:tab w:val="left" w:pos="1814"/>
        </w:tabs>
        <w:overflowPunct w:val="0"/>
        <w:spacing w:afterLines="50" w:after="120" w:line="340" w:lineRule="atLeast"/>
        <w:ind w:left="1134"/>
        <w:jc w:val="both"/>
        <w:textAlignment w:val="bottom"/>
        <w:rPr>
          <w:rFonts w:ascii="SimSun" w:hAnsi="SimSun"/>
          <w:bCs/>
          <w:iCs/>
          <w:sz w:val="21"/>
        </w:rPr>
      </w:pPr>
      <w:r w:rsidRPr="00D92BB8">
        <w:rPr>
          <w:rFonts w:ascii="SimSun" w:hAnsi="SimSun"/>
          <w:bCs/>
          <w:iCs/>
          <w:sz w:val="21"/>
        </w:rPr>
        <w:t>(ii)</w:t>
      </w:r>
      <w:r w:rsidRPr="00D92BB8">
        <w:rPr>
          <w:rFonts w:ascii="SimSun" w:hAnsi="SimSun"/>
          <w:bCs/>
          <w:iCs/>
          <w:sz w:val="21"/>
        </w:rPr>
        <w:tab/>
      </w:r>
      <w:r w:rsidR="00A20B30" w:rsidRPr="00D92BB8">
        <w:rPr>
          <w:rFonts w:ascii="SimSun" w:hAnsi="SimSun" w:hint="eastAsia"/>
          <w:bCs/>
          <w:iCs/>
          <w:sz w:val="21"/>
        </w:rPr>
        <w:t>皮埃尔·庞绍先生任产权组织申诉委员会副主席。</w:t>
      </w:r>
    </w:p>
    <w:p w:rsidR="00EC6CD9" w:rsidRPr="00D92BB8" w:rsidRDefault="000F757B" w:rsidP="00215247">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hint="eastAsia"/>
          <w:sz w:val="21"/>
          <w:szCs w:val="21"/>
        </w:rPr>
        <w:t>2</w:t>
      </w:r>
      <w:r w:rsidR="009F6972">
        <w:rPr>
          <w:rFonts w:ascii="KaiTi" w:eastAsia="KaiTi" w:hAnsi="KaiTi" w:cs="SimSun"/>
          <w:sz w:val="21"/>
          <w:szCs w:val="21"/>
        </w:rPr>
        <w:t>0</w:t>
      </w:r>
      <w:r>
        <w:rPr>
          <w:rFonts w:ascii="KaiTi" w:eastAsia="KaiTi" w:hAnsi="KaiTi" w:cs="SimSun" w:hint="eastAsia"/>
          <w:sz w:val="21"/>
          <w:szCs w:val="21"/>
        </w:rPr>
        <w:t>项</w:t>
      </w:r>
    </w:p>
    <w:p w:rsidR="00EC6CD9" w:rsidRPr="005F7DF0" w:rsidRDefault="009F6972"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副总干事和助理总干事的例外重新任命</w:t>
      </w:r>
    </w:p>
    <w:p w:rsidR="00EE477F"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讨论依据文件</w:t>
      </w:r>
      <w:r w:rsidR="00EE477F" w:rsidRPr="00D92BB8">
        <w:rPr>
          <w:rFonts w:ascii="SimSun" w:hAnsi="SimSun"/>
          <w:sz w:val="21"/>
        </w:rPr>
        <w:t>WO/CC/78</w:t>
      </w:r>
      <w:r w:rsidR="00334141" w:rsidRPr="00D92BB8">
        <w:rPr>
          <w:rFonts w:ascii="SimSun" w:hAnsi="SimSun"/>
          <w:sz w:val="21"/>
        </w:rPr>
        <w:t>/4</w:t>
      </w:r>
      <w:r w:rsidRPr="00D92BB8">
        <w:rPr>
          <w:rFonts w:ascii="SimSun" w:hAnsi="SimSun" w:hint="eastAsia"/>
          <w:sz w:val="21"/>
        </w:rPr>
        <w:t>进行。</w:t>
      </w:r>
    </w:p>
    <w:p w:rsidR="00EC6CD9" w:rsidRPr="00D92BB8" w:rsidRDefault="003E1172"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bCs/>
          <w:sz w:val="21"/>
        </w:rPr>
        <w:t>产权组织协调委员会批准例外重新任命马里奥·马图斯先生、约翰·桑德奇先生、王彬颖女士和西尔维·福尔班女士在</w:t>
      </w:r>
      <w:r w:rsidRPr="00FD6910">
        <w:rPr>
          <w:rFonts w:ascii="SimSun" w:hAnsi="SimSun" w:hint="eastAsia"/>
          <w:sz w:val="21"/>
          <w:szCs w:val="21"/>
        </w:rPr>
        <w:t>文件</w:t>
      </w:r>
      <w:r w:rsidRPr="00D92BB8">
        <w:rPr>
          <w:rFonts w:ascii="SimSun" w:hAnsi="SimSun"/>
          <w:sz w:val="21"/>
        </w:rPr>
        <w:t>WO/CC/78/4</w:t>
      </w:r>
      <w:r w:rsidRPr="00D92BB8">
        <w:rPr>
          <w:rFonts w:ascii="SimSun" w:hAnsi="SimSun" w:hint="eastAsia"/>
          <w:bCs/>
          <w:sz w:val="21"/>
        </w:rPr>
        <w:t>第10段所述期间担任副总干事。</w:t>
      </w:r>
    </w:p>
    <w:p w:rsidR="00A77EDF" w:rsidRPr="00D92BB8" w:rsidRDefault="003E1172"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lastRenderedPageBreak/>
        <w:t>产权组织协调委员会就例外重新任命米内利克·格塔洪先生、高木善幸先生、纳瑞什·普拉萨德先生在</w:t>
      </w:r>
      <w:r w:rsidRPr="00D92BB8">
        <w:rPr>
          <w:rFonts w:ascii="SimSun" w:hAnsi="SimSun" w:hint="eastAsia"/>
          <w:bCs/>
          <w:sz w:val="21"/>
        </w:rPr>
        <w:t>文件</w:t>
      </w:r>
      <w:r w:rsidRPr="00D92BB8">
        <w:rPr>
          <w:rFonts w:ascii="SimSun" w:hAnsi="SimSun"/>
          <w:sz w:val="21"/>
        </w:rPr>
        <w:t>WO/CC/78/4</w:t>
      </w:r>
      <w:r w:rsidRPr="00D92BB8">
        <w:rPr>
          <w:rFonts w:ascii="SimSun" w:hAnsi="SimSun" w:hint="eastAsia"/>
          <w:sz w:val="21"/>
        </w:rPr>
        <w:t>第</w:t>
      </w:r>
      <w:r w:rsidRPr="00FD6910">
        <w:rPr>
          <w:rFonts w:ascii="SimSun" w:hAnsi="SimSun" w:hint="eastAsia"/>
          <w:sz w:val="21"/>
          <w:szCs w:val="21"/>
        </w:rPr>
        <w:t>10</w:t>
      </w:r>
      <w:r w:rsidRPr="00D92BB8">
        <w:rPr>
          <w:rFonts w:ascii="SimSun" w:hAnsi="SimSun" w:hint="eastAsia"/>
          <w:sz w:val="21"/>
        </w:rPr>
        <w:t>段所述期间担任助理总干事提出了意见。</w:t>
      </w:r>
    </w:p>
    <w:p w:rsidR="00215247"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21</w:t>
      </w:r>
      <w:r>
        <w:rPr>
          <w:rFonts w:ascii="KaiTi" w:eastAsia="KaiTi" w:hAnsi="KaiTi" w:cs="SimSun" w:hint="eastAsia"/>
          <w:sz w:val="21"/>
          <w:szCs w:val="21"/>
        </w:rPr>
        <w:t>项</w:t>
      </w:r>
    </w:p>
    <w:p w:rsidR="00563679" w:rsidRPr="005F7DF0" w:rsidRDefault="009F6972"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通过报告</w:t>
      </w:r>
    </w:p>
    <w:p w:rsidR="00563679" w:rsidRPr="00D92BB8" w:rsidRDefault="007E329E" w:rsidP="00FE1F49">
      <w:pPr>
        <w:pStyle w:val="ListParagraph"/>
        <w:numPr>
          <w:ilvl w:val="0"/>
          <w:numId w:val="21"/>
        </w:numPr>
        <w:overflowPunct w:val="0"/>
        <w:spacing w:afterLines="50" w:after="120" w:line="340" w:lineRule="atLeast"/>
        <w:ind w:left="0" w:firstLineChars="0" w:firstLine="0"/>
        <w:jc w:val="both"/>
        <w:rPr>
          <w:rFonts w:ascii="SimSun" w:hAnsi="SimSun"/>
          <w:sz w:val="21"/>
        </w:rPr>
      </w:pPr>
      <w:r w:rsidRPr="00D92BB8">
        <w:rPr>
          <w:rFonts w:ascii="SimSun" w:hAnsi="SimSun"/>
          <w:sz w:val="21"/>
        </w:rPr>
        <w:t>讨论依据</w:t>
      </w:r>
      <w:r w:rsidRPr="00B407DC">
        <w:rPr>
          <w:rFonts w:ascii="SimSun" w:hAnsi="SimSun"/>
          <w:sz w:val="21"/>
          <w:szCs w:val="21"/>
        </w:rPr>
        <w:t>文件</w:t>
      </w:r>
      <w:r w:rsidR="00EC6CD9" w:rsidRPr="00D92BB8">
        <w:rPr>
          <w:rFonts w:ascii="SimSun" w:hAnsi="SimSun"/>
          <w:sz w:val="21"/>
        </w:rPr>
        <w:t>A/61</w:t>
      </w:r>
      <w:r w:rsidR="00FC0287" w:rsidRPr="00D92BB8">
        <w:rPr>
          <w:rFonts w:ascii="SimSun" w:hAnsi="SimSun"/>
          <w:sz w:val="21"/>
        </w:rPr>
        <w:t>/</w:t>
      </w:r>
      <w:r w:rsidR="005F0A72" w:rsidRPr="00D92BB8">
        <w:rPr>
          <w:rFonts w:ascii="SimSun" w:hAnsi="SimSun"/>
          <w:sz w:val="21"/>
        </w:rPr>
        <w:t>9</w:t>
      </w:r>
      <w:r w:rsidRPr="00D92BB8">
        <w:rPr>
          <w:rFonts w:ascii="SimSun" w:hAnsi="SimSun" w:hint="eastAsia"/>
          <w:sz w:val="21"/>
        </w:rPr>
        <w:t>进行。</w:t>
      </w:r>
    </w:p>
    <w:p w:rsidR="000E768E" w:rsidRPr="00D92BB8" w:rsidRDefault="000E768E"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sidRPr="00D92BB8">
        <w:rPr>
          <w:rFonts w:ascii="SimSun" w:hAnsi="SimSun" w:hint="eastAsia"/>
          <w:sz w:val="21"/>
        </w:rPr>
        <w:t>产权组织成员国各大会各自就其所涉事宜，</w:t>
      </w:r>
    </w:p>
    <w:p w:rsidR="000E768E" w:rsidRDefault="000E768E" w:rsidP="000E768E">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Pr="00CC5596">
        <w:rPr>
          <w:rFonts w:ascii="SimSun" w:hAnsi="SimSun" w:hint="eastAsia"/>
          <w:sz w:val="21"/>
          <w:szCs w:val="21"/>
        </w:rPr>
        <w:t>通过了</w:t>
      </w:r>
      <w:r>
        <w:rPr>
          <w:rFonts w:ascii="SimSun" w:hAnsi="SimSun" w:hint="eastAsia"/>
          <w:sz w:val="21"/>
          <w:szCs w:val="21"/>
        </w:rPr>
        <w:t>本简要报告（文件A/</w:t>
      </w:r>
      <w:r w:rsidR="00EB3674">
        <w:rPr>
          <w:rFonts w:ascii="SimSun" w:hAnsi="SimSun" w:hint="eastAsia"/>
          <w:sz w:val="21"/>
          <w:szCs w:val="21"/>
        </w:rPr>
        <w:t>61</w:t>
      </w:r>
      <w:r>
        <w:rPr>
          <w:rFonts w:ascii="SimSun" w:hAnsi="SimSun" w:hint="eastAsia"/>
          <w:sz w:val="21"/>
          <w:szCs w:val="21"/>
        </w:rPr>
        <w:t>/</w:t>
      </w:r>
      <w:r w:rsidR="00EB3674">
        <w:rPr>
          <w:rFonts w:ascii="SimSun" w:hAnsi="SimSun" w:hint="eastAsia"/>
          <w:sz w:val="21"/>
          <w:szCs w:val="21"/>
        </w:rPr>
        <w:t>9</w:t>
      </w:r>
      <w:r>
        <w:rPr>
          <w:rFonts w:ascii="SimSun" w:hAnsi="SimSun" w:hint="eastAsia"/>
          <w:sz w:val="21"/>
          <w:szCs w:val="21"/>
        </w:rPr>
        <w:t>）；并</w:t>
      </w:r>
    </w:p>
    <w:p w:rsidR="000E768E" w:rsidRPr="00CC5596" w:rsidRDefault="000E768E" w:rsidP="000E768E">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（ii）</w:t>
      </w:r>
      <w:r>
        <w:rPr>
          <w:rFonts w:ascii="SimSun" w:hAnsi="SimSun" w:hint="eastAsia"/>
          <w:sz w:val="21"/>
          <w:szCs w:val="21"/>
        </w:rPr>
        <w:tab/>
        <w:t>要求秘书处在</w:t>
      </w:r>
      <w:r w:rsidRPr="00CC5596">
        <w:rPr>
          <w:rFonts w:ascii="SimSun" w:hAnsi="SimSun" w:hint="eastAsia"/>
          <w:sz w:val="21"/>
          <w:szCs w:val="21"/>
        </w:rPr>
        <w:t>20</w:t>
      </w:r>
      <w:r w:rsidR="00EB3674">
        <w:rPr>
          <w:rFonts w:ascii="SimSun" w:hAnsi="SimSun" w:hint="eastAsia"/>
          <w:sz w:val="21"/>
          <w:szCs w:val="21"/>
        </w:rPr>
        <w:t>20</w:t>
      </w:r>
      <w:r w:rsidRPr="00CC5596">
        <w:rPr>
          <w:rFonts w:ascii="SimSun" w:hAnsi="SimSun" w:hint="eastAsia"/>
          <w:sz w:val="21"/>
          <w:szCs w:val="21"/>
        </w:rPr>
        <w:t>年1</w:t>
      </w:r>
      <w:r>
        <w:rPr>
          <w:rFonts w:ascii="SimSun" w:hAnsi="SimSun" w:hint="eastAsia"/>
          <w:sz w:val="21"/>
          <w:szCs w:val="21"/>
        </w:rPr>
        <w:t>0</w:t>
      </w:r>
      <w:r w:rsidRPr="00CC5596">
        <w:rPr>
          <w:rFonts w:ascii="SimSun" w:hAnsi="SimSun" w:hint="eastAsia"/>
          <w:sz w:val="21"/>
          <w:szCs w:val="21"/>
        </w:rPr>
        <w:t>月</w:t>
      </w:r>
      <w:r w:rsidR="00EB3674">
        <w:rPr>
          <w:rFonts w:ascii="SimSun" w:hAnsi="SimSun" w:hint="eastAsia"/>
          <w:sz w:val="21"/>
          <w:szCs w:val="21"/>
        </w:rPr>
        <w:t>24</w:t>
      </w:r>
      <w:r w:rsidRPr="00CC5596">
        <w:rPr>
          <w:rFonts w:ascii="SimSun" w:hAnsi="SimSun" w:hint="eastAsia"/>
          <w:sz w:val="21"/>
          <w:szCs w:val="21"/>
        </w:rPr>
        <w:t>日之前拟定各项</w:t>
      </w:r>
      <w:r>
        <w:rPr>
          <w:rFonts w:ascii="SimSun" w:hAnsi="SimSun" w:hint="eastAsia"/>
          <w:sz w:val="21"/>
          <w:szCs w:val="21"/>
        </w:rPr>
        <w:t>详细</w:t>
      </w:r>
      <w:r w:rsidRPr="00CC5596">
        <w:rPr>
          <w:rFonts w:ascii="SimSun" w:hAnsi="SimSun" w:hint="eastAsia"/>
          <w:sz w:val="21"/>
          <w:szCs w:val="21"/>
        </w:rPr>
        <w:t>报告，将其在</w:t>
      </w:r>
      <w:r>
        <w:rPr>
          <w:rFonts w:ascii="SimSun" w:hAnsi="SimSun" w:hint="eastAsia"/>
          <w:sz w:val="21"/>
          <w:szCs w:val="21"/>
        </w:rPr>
        <w:t>产权组织</w:t>
      </w:r>
      <w:r w:rsidRPr="00CC5596">
        <w:rPr>
          <w:rFonts w:ascii="SimSun" w:hAnsi="SimSun" w:hint="eastAsia"/>
          <w:sz w:val="21"/>
          <w:szCs w:val="21"/>
        </w:rPr>
        <w:t>网站上发布，并向成员国通报。评论意见应于</w:t>
      </w:r>
      <w:r>
        <w:rPr>
          <w:rFonts w:ascii="SimSun" w:hAnsi="SimSun" w:hint="eastAsia"/>
          <w:sz w:val="21"/>
          <w:szCs w:val="21"/>
        </w:rPr>
        <w:t>20</w:t>
      </w:r>
      <w:r w:rsidR="00EB3674">
        <w:rPr>
          <w:rFonts w:ascii="SimSun" w:hAnsi="SimSun" w:hint="eastAsia"/>
          <w:sz w:val="21"/>
          <w:szCs w:val="21"/>
        </w:rPr>
        <w:t>20</w:t>
      </w:r>
      <w:r w:rsidRPr="00CC5596">
        <w:rPr>
          <w:rFonts w:ascii="SimSun" w:hAnsi="SimSun" w:hint="eastAsia"/>
          <w:sz w:val="21"/>
          <w:szCs w:val="21"/>
        </w:rPr>
        <w:t>年</w:t>
      </w:r>
      <w:r>
        <w:rPr>
          <w:rFonts w:ascii="SimSun" w:hAnsi="SimSun" w:hint="eastAsia"/>
          <w:sz w:val="21"/>
          <w:szCs w:val="21"/>
        </w:rPr>
        <w:t>11</w:t>
      </w:r>
      <w:r w:rsidRPr="00CC5596">
        <w:rPr>
          <w:rFonts w:ascii="SimSun" w:hAnsi="SimSun" w:hint="eastAsia"/>
          <w:sz w:val="21"/>
          <w:szCs w:val="21"/>
        </w:rPr>
        <w:t>月</w:t>
      </w:r>
      <w:r>
        <w:rPr>
          <w:rFonts w:ascii="SimSun" w:hAnsi="SimSun" w:hint="eastAsia"/>
          <w:sz w:val="21"/>
          <w:szCs w:val="21"/>
        </w:rPr>
        <w:t>2</w:t>
      </w:r>
      <w:r w:rsidR="00EB3674">
        <w:rPr>
          <w:rFonts w:ascii="SimSun" w:hAnsi="SimSun" w:hint="eastAsia"/>
          <w:sz w:val="21"/>
          <w:szCs w:val="21"/>
        </w:rPr>
        <w:t>4</w:t>
      </w:r>
      <w:r w:rsidRPr="00CC5596">
        <w:rPr>
          <w:rFonts w:ascii="SimSun" w:hAnsi="SimSun" w:hint="eastAsia"/>
          <w:sz w:val="21"/>
          <w:szCs w:val="21"/>
        </w:rPr>
        <w:t>日前向秘书处提交，此后报告终稿将视为于</w:t>
      </w:r>
      <w:r>
        <w:rPr>
          <w:rFonts w:ascii="SimSun" w:hAnsi="SimSun" w:hint="eastAsia"/>
          <w:sz w:val="21"/>
          <w:szCs w:val="21"/>
        </w:rPr>
        <w:t>20</w:t>
      </w:r>
      <w:r w:rsidR="00EB3674">
        <w:rPr>
          <w:rFonts w:ascii="SimSun" w:hAnsi="SimSun" w:hint="eastAsia"/>
          <w:sz w:val="21"/>
          <w:szCs w:val="21"/>
        </w:rPr>
        <w:t>20</w:t>
      </w:r>
      <w:r w:rsidRPr="00CC5596">
        <w:rPr>
          <w:rFonts w:ascii="SimSun" w:hAnsi="SimSun" w:hint="eastAsia"/>
          <w:sz w:val="21"/>
          <w:szCs w:val="21"/>
        </w:rPr>
        <w:t>年</w:t>
      </w:r>
      <w:r>
        <w:rPr>
          <w:rFonts w:ascii="SimSun" w:hAnsi="SimSun" w:hint="eastAsia"/>
          <w:sz w:val="21"/>
          <w:szCs w:val="21"/>
        </w:rPr>
        <w:t>1</w:t>
      </w:r>
      <w:r w:rsidRPr="00CC5596">
        <w:rPr>
          <w:rFonts w:ascii="SimSun" w:hAnsi="SimSun" w:hint="eastAsia"/>
          <w:sz w:val="21"/>
          <w:szCs w:val="21"/>
        </w:rPr>
        <w:t>2月</w:t>
      </w:r>
      <w:r>
        <w:rPr>
          <w:rFonts w:ascii="SimSun" w:hAnsi="SimSun" w:hint="eastAsia"/>
          <w:sz w:val="21"/>
          <w:szCs w:val="21"/>
        </w:rPr>
        <w:t>1</w:t>
      </w:r>
      <w:r w:rsidR="00EB3674">
        <w:rPr>
          <w:rFonts w:ascii="SimSun" w:hAnsi="SimSun" w:hint="eastAsia"/>
          <w:sz w:val="21"/>
          <w:szCs w:val="21"/>
        </w:rPr>
        <w:t>5</w:t>
      </w:r>
      <w:r w:rsidRPr="00CC5596">
        <w:rPr>
          <w:rFonts w:ascii="SimSun" w:hAnsi="SimSun" w:hint="eastAsia"/>
          <w:sz w:val="21"/>
          <w:szCs w:val="21"/>
        </w:rPr>
        <w:t>日通过。</w:t>
      </w:r>
    </w:p>
    <w:p w:rsidR="00EB3674" w:rsidRDefault="000F757B" w:rsidP="00215247">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F6972">
        <w:rPr>
          <w:rFonts w:ascii="KaiTi" w:eastAsia="KaiTi" w:hAnsi="KaiTi" w:cs="SimSun"/>
          <w:sz w:val="21"/>
          <w:szCs w:val="21"/>
        </w:rPr>
        <w:t>22</w:t>
      </w:r>
      <w:r>
        <w:rPr>
          <w:rFonts w:ascii="KaiTi" w:eastAsia="KaiTi" w:hAnsi="KaiTi" w:cs="SimSun" w:hint="eastAsia"/>
          <w:sz w:val="21"/>
          <w:szCs w:val="21"/>
        </w:rPr>
        <w:t>项</w:t>
      </w:r>
    </w:p>
    <w:p w:rsidR="00563679" w:rsidRPr="005F7DF0" w:rsidRDefault="009F6972" w:rsidP="005F7DF0">
      <w:pPr>
        <w:keepNext/>
        <w:spacing w:afterLines="50" w:after="120" w:line="340" w:lineRule="atLeast"/>
        <w:jc w:val="both"/>
        <w:rPr>
          <w:rFonts w:ascii="SimHei" w:eastAsia="SimHei"/>
          <w:sz w:val="21"/>
          <w:szCs w:val="21"/>
        </w:rPr>
      </w:pPr>
      <w:r w:rsidRPr="005F7DF0">
        <w:rPr>
          <w:rFonts w:ascii="SimHei" w:eastAsia="SimHei" w:hint="eastAsia"/>
          <w:sz w:val="21"/>
          <w:szCs w:val="21"/>
        </w:rPr>
        <w:t>会议闭幕</w:t>
      </w:r>
    </w:p>
    <w:p w:rsidR="00563679" w:rsidRPr="00D92BB8" w:rsidRDefault="00EB3674" w:rsidP="00FD6910">
      <w:pPr>
        <w:pStyle w:val="ListParagraph"/>
        <w:numPr>
          <w:ilvl w:val="0"/>
          <w:numId w:val="21"/>
        </w:numPr>
        <w:overflowPunct w:val="0"/>
        <w:spacing w:afterLines="50" w:after="120" w:line="340" w:lineRule="atLeast"/>
        <w:ind w:left="567" w:firstLineChars="0" w:firstLine="0"/>
        <w:jc w:val="both"/>
        <w:rPr>
          <w:rFonts w:ascii="SimSun" w:hAnsi="SimSun"/>
          <w:sz w:val="21"/>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第六十一</w:t>
      </w:r>
      <w:r w:rsidRPr="00713D61">
        <w:rPr>
          <w:rFonts w:ascii="SimSun" w:hAnsi="SimSun" w:hint="eastAsia"/>
          <w:sz w:val="21"/>
          <w:szCs w:val="21"/>
        </w:rPr>
        <w:t>届系列会议闭幕。</w:t>
      </w:r>
    </w:p>
    <w:p w:rsidR="00E0450B" w:rsidRPr="008E4261" w:rsidRDefault="00272AFA" w:rsidP="008E4261">
      <w:pPr>
        <w:pStyle w:val="ONUME"/>
        <w:numPr>
          <w:ilvl w:val="0"/>
          <w:numId w:val="0"/>
        </w:numPr>
        <w:spacing w:before="720" w:afterLines="50" w:after="120" w:line="340" w:lineRule="atLeast"/>
        <w:ind w:left="5534"/>
        <w:rPr>
          <w:rFonts w:ascii="KaiTi" w:eastAsia="KaiTi" w:hAnsi="KaiTi"/>
          <w:sz w:val="21"/>
        </w:rPr>
      </w:pPr>
      <w:r w:rsidRPr="008E4261">
        <w:rPr>
          <w:rFonts w:ascii="KaiTi" w:eastAsia="KaiTi" w:hAnsi="KaiTi"/>
          <w:sz w:val="21"/>
        </w:rPr>
        <w:t>[</w:t>
      </w:r>
      <w:r w:rsidR="00215247" w:rsidRPr="008E4261">
        <w:rPr>
          <w:rFonts w:ascii="KaiTi" w:eastAsia="KaiTi" w:hAnsi="KaiTi" w:hint="eastAsia"/>
          <w:sz w:val="21"/>
        </w:rPr>
        <w:t>文件完</w:t>
      </w:r>
      <w:r w:rsidRPr="008E4261">
        <w:rPr>
          <w:rFonts w:ascii="KaiTi" w:eastAsia="KaiTi" w:hAnsi="KaiTi"/>
          <w:sz w:val="21"/>
        </w:rPr>
        <w:t>]</w:t>
      </w:r>
    </w:p>
    <w:sectPr w:rsidR="00E0450B" w:rsidRPr="008E4261" w:rsidSect="008E4261">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50" w:rsidRDefault="006D4650">
      <w:r>
        <w:separator/>
      </w:r>
    </w:p>
  </w:endnote>
  <w:endnote w:type="continuationSeparator" w:id="0">
    <w:p w:rsidR="006D4650" w:rsidRDefault="006D4650" w:rsidP="003B38C1">
      <w:r>
        <w:separator/>
      </w:r>
    </w:p>
    <w:p w:rsidR="006D4650" w:rsidRPr="003B38C1" w:rsidRDefault="006D4650" w:rsidP="003B38C1">
      <w:pPr>
        <w:spacing w:after="60"/>
        <w:rPr>
          <w:sz w:val="17"/>
        </w:rPr>
      </w:pPr>
      <w:r>
        <w:rPr>
          <w:sz w:val="17"/>
        </w:rPr>
        <w:t>[Endnote continued from previous page]</w:t>
      </w:r>
    </w:p>
  </w:endnote>
  <w:endnote w:type="continuationNotice" w:id="1">
    <w:p w:rsidR="006D4650" w:rsidRPr="003B38C1" w:rsidRDefault="006D46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Microsoft YaHei Light"/>
    <w:panose1 w:val="0201060906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50" w:rsidRDefault="006D4650">
      <w:r>
        <w:separator/>
      </w:r>
    </w:p>
  </w:footnote>
  <w:footnote w:type="continuationSeparator" w:id="0">
    <w:p w:rsidR="006D4650" w:rsidRDefault="006D4650" w:rsidP="008B60B2">
      <w:r>
        <w:separator/>
      </w:r>
    </w:p>
    <w:p w:rsidR="006D4650" w:rsidRPr="00ED77FB" w:rsidRDefault="006D4650" w:rsidP="008B60B2">
      <w:pPr>
        <w:spacing w:after="60"/>
        <w:rPr>
          <w:sz w:val="17"/>
          <w:szCs w:val="17"/>
        </w:rPr>
      </w:pPr>
      <w:r w:rsidRPr="00ED77FB">
        <w:rPr>
          <w:sz w:val="17"/>
          <w:szCs w:val="17"/>
        </w:rPr>
        <w:t>[Footnote continued from previous page]</w:t>
      </w:r>
    </w:p>
  </w:footnote>
  <w:footnote w:type="continuationNotice" w:id="1">
    <w:p w:rsidR="006D4650" w:rsidRPr="00ED77FB" w:rsidRDefault="006D46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22" w:rsidRPr="008E4261" w:rsidRDefault="005D4A67" w:rsidP="00914922">
    <w:pPr>
      <w:jc w:val="right"/>
      <w:rPr>
        <w:rFonts w:asciiTheme="minorEastAsia" w:eastAsiaTheme="minorEastAsia" w:hAnsiTheme="minorEastAsia"/>
        <w:sz w:val="21"/>
      </w:rPr>
    </w:pPr>
    <w:r>
      <w:rPr>
        <w:rFonts w:asciiTheme="minorEastAsia" w:eastAsiaTheme="minorEastAsia" w:hAnsiTheme="minorEastAsia"/>
        <w:noProof/>
        <w:sz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0364" type="#_x0000_t136" style="position:absolute;left:0;text-align:left;margin-left:0;margin-top:0;width:471.05pt;height:188.4pt;rotation:315;z-index:-25165875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914922" w:rsidRPr="008E4261">
      <w:rPr>
        <w:rFonts w:asciiTheme="minorEastAsia" w:eastAsiaTheme="minorEastAsia" w:hAnsiTheme="minorEastAsia"/>
        <w:sz w:val="21"/>
      </w:rPr>
      <w:t>A/</w:t>
    </w:r>
    <w:r w:rsidR="007F1E6B" w:rsidRPr="008E4261">
      <w:rPr>
        <w:rFonts w:asciiTheme="minorEastAsia" w:eastAsiaTheme="minorEastAsia" w:hAnsiTheme="minorEastAsia"/>
        <w:sz w:val="21"/>
      </w:rPr>
      <w:t>61</w:t>
    </w:r>
    <w:r w:rsidR="00914922" w:rsidRPr="008E4261">
      <w:rPr>
        <w:rFonts w:asciiTheme="minorEastAsia" w:eastAsiaTheme="minorEastAsia" w:hAnsiTheme="minorEastAsia"/>
        <w:sz w:val="21"/>
      </w:rPr>
      <w:t>/</w:t>
    </w:r>
    <w:r w:rsidR="00A63852" w:rsidRPr="008E4261">
      <w:rPr>
        <w:rFonts w:asciiTheme="minorEastAsia" w:eastAsiaTheme="minorEastAsia" w:hAnsiTheme="minorEastAsia"/>
        <w:sz w:val="21"/>
      </w:rPr>
      <w:t>9</w:t>
    </w:r>
  </w:p>
  <w:p w:rsidR="00914922" w:rsidRPr="008E4261" w:rsidRDefault="008E4261" w:rsidP="008E4261">
    <w:pPr>
      <w:spacing w:afterLines="100" w:after="240"/>
      <w:jc w:val="right"/>
      <w:rPr>
        <w:rFonts w:asciiTheme="minorEastAsia" w:eastAsiaTheme="minorEastAsia" w:hAnsiTheme="minorEastAsia"/>
        <w:sz w:val="21"/>
      </w:rPr>
    </w:pPr>
    <w:r w:rsidRPr="008E4261">
      <w:rPr>
        <w:rFonts w:asciiTheme="minorEastAsia" w:eastAsiaTheme="minorEastAsia" w:hAnsiTheme="minorEastAsia" w:hint="eastAsia"/>
        <w:sz w:val="21"/>
      </w:rPr>
      <w:t>第</w:t>
    </w:r>
    <w:r w:rsidR="00914922" w:rsidRPr="008E4261">
      <w:rPr>
        <w:rFonts w:asciiTheme="minorEastAsia" w:eastAsiaTheme="minorEastAsia" w:hAnsiTheme="minorEastAsia"/>
        <w:sz w:val="21"/>
      </w:rPr>
      <w:fldChar w:fldCharType="begin"/>
    </w:r>
    <w:r w:rsidR="00914922" w:rsidRPr="008E4261">
      <w:rPr>
        <w:rFonts w:asciiTheme="minorEastAsia" w:eastAsiaTheme="minorEastAsia" w:hAnsiTheme="minorEastAsia"/>
        <w:sz w:val="21"/>
      </w:rPr>
      <w:instrText xml:space="preserve"> PAGE  \* MERGEFORMAT </w:instrText>
    </w:r>
    <w:r w:rsidR="00914922" w:rsidRPr="008E4261">
      <w:rPr>
        <w:rFonts w:asciiTheme="minorEastAsia" w:eastAsiaTheme="minorEastAsia" w:hAnsiTheme="minorEastAsia"/>
        <w:sz w:val="21"/>
      </w:rPr>
      <w:fldChar w:fldCharType="separate"/>
    </w:r>
    <w:r>
      <w:rPr>
        <w:rFonts w:asciiTheme="minorEastAsia" w:eastAsiaTheme="minorEastAsia" w:hAnsiTheme="minorEastAsia"/>
        <w:noProof/>
        <w:sz w:val="21"/>
      </w:rPr>
      <w:t>6</w:t>
    </w:r>
    <w:r w:rsidR="00914922" w:rsidRPr="008E4261">
      <w:rPr>
        <w:rFonts w:asciiTheme="minorEastAsia" w:eastAsiaTheme="minorEastAsia" w:hAnsiTheme="minorEastAsia"/>
        <w:sz w:val="21"/>
      </w:rPr>
      <w:fldChar w:fldCharType="end"/>
    </w:r>
    <w:r w:rsidRPr="008E4261">
      <w:rPr>
        <w:rFonts w:asciiTheme="minorEastAsia" w:eastAsiaTheme="minorEastAsia" w:hAnsiTheme="minorEastAsia"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18" w:rsidRDefault="00781D18" w:rsidP="00781D18">
    <w:pPr>
      <w:jc w:val="right"/>
      <w:rPr>
        <w:rFonts w:asciiTheme="minorEastAsia" w:eastAsiaTheme="minorEastAsia" w:hAnsiTheme="minorEastAsia"/>
        <w:sz w:val="21"/>
      </w:rPr>
    </w:pPr>
    <w:bookmarkStart w:id="6" w:name="Code2"/>
    <w:r>
      <w:rPr>
        <w:rFonts w:asciiTheme="minorEastAsia" w:eastAsiaTheme="minorEastAsia" w:hAnsiTheme="minorEastAsia" w:hint="eastAsia"/>
        <w:sz w:val="21"/>
      </w:rPr>
      <w:t>A/61/9</w:t>
    </w:r>
  </w:p>
  <w:bookmarkEnd w:id="6"/>
  <w:p w:rsidR="008A134B" w:rsidRPr="006D4EA0" w:rsidRDefault="006D4EA0" w:rsidP="006D4EA0">
    <w:pPr>
      <w:spacing w:afterLines="100" w:after="240"/>
      <w:jc w:val="right"/>
      <w:rPr>
        <w:rFonts w:asciiTheme="minorEastAsia" w:eastAsiaTheme="minorEastAsia" w:hAnsiTheme="minorEastAsia"/>
        <w:sz w:val="21"/>
      </w:rPr>
    </w:pPr>
    <w:r w:rsidRPr="006D4EA0">
      <w:rPr>
        <w:rFonts w:asciiTheme="minorEastAsia" w:eastAsiaTheme="minorEastAsia" w:hAnsiTheme="minorEastAsia" w:hint="eastAsia"/>
        <w:sz w:val="21"/>
      </w:rPr>
      <w:t>第</w:t>
    </w:r>
    <w:r w:rsidR="00EC4E49" w:rsidRPr="006D4EA0">
      <w:rPr>
        <w:rFonts w:asciiTheme="minorEastAsia" w:eastAsiaTheme="minorEastAsia" w:hAnsiTheme="minorEastAsia"/>
        <w:sz w:val="21"/>
      </w:rPr>
      <w:fldChar w:fldCharType="begin"/>
    </w:r>
    <w:r w:rsidR="00EC4E49" w:rsidRPr="006D4EA0">
      <w:rPr>
        <w:rFonts w:asciiTheme="minorEastAsia" w:eastAsiaTheme="minorEastAsia" w:hAnsiTheme="minorEastAsia"/>
        <w:sz w:val="21"/>
      </w:rPr>
      <w:instrText xml:space="preserve"> PAGE  \* MERGEFORMAT </w:instrText>
    </w:r>
    <w:r w:rsidR="00EC4E49" w:rsidRPr="006D4EA0">
      <w:rPr>
        <w:rFonts w:asciiTheme="minorEastAsia" w:eastAsiaTheme="minorEastAsia" w:hAnsiTheme="minorEastAsia"/>
        <w:sz w:val="21"/>
      </w:rPr>
      <w:fldChar w:fldCharType="separate"/>
    </w:r>
    <w:r w:rsidR="005D4A67">
      <w:rPr>
        <w:rFonts w:asciiTheme="minorEastAsia" w:eastAsiaTheme="minorEastAsia" w:hAnsiTheme="minorEastAsia"/>
        <w:noProof/>
        <w:sz w:val="21"/>
      </w:rPr>
      <w:t>2</w:t>
    </w:r>
    <w:r w:rsidR="00EC4E49" w:rsidRPr="006D4EA0">
      <w:rPr>
        <w:rFonts w:asciiTheme="minorEastAsia" w:eastAsiaTheme="minorEastAsia" w:hAnsiTheme="minorEastAsia"/>
        <w:sz w:val="21"/>
      </w:rPr>
      <w:fldChar w:fldCharType="end"/>
    </w:r>
    <w:r w:rsidRPr="006D4EA0">
      <w:rPr>
        <w:rFonts w:asciiTheme="minorEastAsia" w:eastAsiaTheme="minorEastAsia" w:hAnsiTheme="minorEastAsia"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467"/>
        </w:tabs>
        <w:ind w:left="90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56669DD"/>
    <w:multiLevelType w:val="hybridMultilevel"/>
    <w:tmpl w:val="473C3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0"/>
  </w:num>
  <w:num w:numId="4">
    <w:abstractNumId w:val="13"/>
  </w:num>
  <w:num w:numId="5">
    <w:abstractNumId w:val="1"/>
  </w:num>
  <w:num w:numId="6">
    <w:abstractNumId w:val="8"/>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1"/>
  </w:num>
  <w:num w:numId="18">
    <w:abstractNumId w:val="3"/>
  </w:num>
  <w:num w:numId="19">
    <w:abstractNumId w:val="5"/>
  </w:num>
  <w:num w:numId="20">
    <w:abstractNumId w:val="9"/>
  </w:num>
  <w:num w:numId="21">
    <w:abstractNumId w:val="6"/>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0365"/>
    <o:shapelayout v:ext="edit">
      <o:idmap v:ext="edit" data="98"/>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0"/>
    <w:rsid w:val="00005632"/>
    <w:rsid w:val="000077FB"/>
    <w:rsid w:val="00012E04"/>
    <w:rsid w:val="00015240"/>
    <w:rsid w:val="000157A6"/>
    <w:rsid w:val="00016EF4"/>
    <w:rsid w:val="0003243E"/>
    <w:rsid w:val="00036EB2"/>
    <w:rsid w:val="00041B85"/>
    <w:rsid w:val="00043CAA"/>
    <w:rsid w:val="00050452"/>
    <w:rsid w:val="000553E2"/>
    <w:rsid w:val="00057C12"/>
    <w:rsid w:val="00057F45"/>
    <w:rsid w:val="0006552F"/>
    <w:rsid w:val="0006768C"/>
    <w:rsid w:val="0007473F"/>
    <w:rsid w:val="00075432"/>
    <w:rsid w:val="000765C4"/>
    <w:rsid w:val="000805AC"/>
    <w:rsid w:val="00082054"/>
    <w:rsid w:val="00086105"/>
    <w:rsid w:val="00092826"/>
    <w:rsid w:val="000954D6"/>
    <w:rsid w:val="000957D4"/>
    <w:rsid w:val="000968ED"/>
    <w:rsid w:val="000A7384"/>
    <w:rsid w:val="000A7FC9"/>
    <w:rsid w:val="000C0474"/>
    <w:rsid w:val="000C117A"/>
    <w:rsid w:val="000C13A7"/>
    <w:rsid w:val="000D39B7"/>
    <w:rsid w:val="000D6B0F"/>
    <w:rsid w:val="000E071F"/>
    <w:rsid w:val="000E6FDE"/>
    <w:rsid w:val="000E768E"/>
    <w:rsid w:val="000F5E56"/>
    <w:rsid w:val="000F757B"/>
    <w:rsid w:val="00101552"/>
    <w:rsid w:val="00113A86"/>
    <w:rsid w:val="00116D2A"/>
    <w:rsid w:val="00116DC8"/>
    <w:rsid w:val="001217B3"/>
    <w:rsid w:val="001362EE"/>
    <w:rsid w:val="001426DF"/>
    <w:rsid w:val="00147908"/>
    <w:rsid w:val="0015102F"/>
    <w:rsid w:val="00155BBE"/>
    <w:rsid w:val="00156693"/>
    <w:rsid w:val="001609CA"/>
    <w:rsid w:val="00161B42"/>
    <w:rsid w:val="00163DD6"/>
    <w:rsid w:val="001647D5"/>
    <w:rsid w:val="001763D5"/>
    <w:rsid w:val="00181C03"/>
    <w:rsid w:val="001832A6"/>
    <w:rsid w:val="00192436"/>
    <w:rsid w:val="001A0FAC"/>
    <w:rsid w:val="001A7CFC"/>
    <w:rsid w:val="001B2170"/>
    <w:rsid w:val="001B542B"/>
    <w:rsid w:val="001C51D8"/>
    <w:rsid w:val="001C585F"/>
    <w:rsid w:val="001C633C"/>
    <w:rsid w:val="001D7A18"/>
    <w:rsid w:val="001E107F"/>
    <w:rsid w:val="001E7043"/>
    <w:rsid w:val="001F1952"/>
    <w:rsid w:val="001F368C"/>
    <w:rsid w:val="002065A1"/>
    <w:rsid w:val="002067AB"/>
    <w:rsid w:val="0021217E"/>
    <w:rsid w:val="00213AEB"/>
    <w:rsid w:val="00214089"/>
    <w:rsid w:val="00215247"/>
    <w:rsid w:val="0022589A"/>
    <w:rsid w:val="00247BCD"/>
    <w:rsid w:val="00250BD9"/>
    <w:rsid w:val="002634C4"/>
    <w:rsid w:val="00264E2A"/>
    <w:rsid w:val="0026747B"/>
    <w:rsid w:val="00272AFA"/>
    <w:rsid w:val="002825BF"/>
    <w:rsid w:val="00283EE7"/>
    <w:rsid w:val="002928D3"/>
    <w:rsid w:val="002A128C"/>
    <w:rsid w:val="002B4367"/>
    <w:rsid w:val="002B611C"/>
    <w:rsid w:val="002B7FC5"/>
    <w:rsid w:val="002C1A66"/>
    <w:rsid w:val="002D5012"/>
    <w:rsid w:val="002E182B"/>
    <w:rsid w:val="002E1AB3"/>
    <w:rsid w:val="002F17A7"/>
    <w:rsid w:val="002F1FE6"/>
    <w:rsid w:val="002F41B8"/>
    <w:rsid w:val="002F4E68"/>
    <w:rsid w:val="003003A0"/>
    <w:rsid w:val="00303C8D"/>
    <w:rsid w:val="00312F7F"/>
    <w:rsid w:val="003178BA"/>
    <w:rsid w:val="003314AC"/>
    <w:rsid w:val="00334141"/>
    <w:rsid w:val="0033551C"/>
    <w:rsid w:val="003364B4"/>
    <w:rsid w:val="003414DD"/>
    <w:rsid w:val="003424E3"/>
    <w:rsid w:val="00344884"/>
    <w:rsid w:val="00350AE2"/>
    <w:rsid w:val="00353537"/>
    <w:rsid w:val="00361450"/>
    <w:rsid w:val="003633C4"/>
    <w:rsid w:val="00363A47"/>
    <w:rsid w:val="003673CF"/>
    <w:rsid w:val="00381D1E"/>
    <w:rsid w:val="0038371F"/>
    <w:rsid w:val="003845C1"/>
    <w:rsid w:val="00395743"/>
    <w:rsid w:val="0039798F"/>
    <w:rsid w:val="00397E61"/>
    <w:rsid w:val="003A36E6"/>
    <w:rsid w:val="003A6F89"/>
    <w:rsid w:val="003B38C1"/>
    <w:rsid w:val="003C10B4"/>
    <w:rsid w:val="003C3D5E"/>
    <w:rsid w:val="003C3FF1"/>
    <w:rsid w:val="003C4099"/>
    <w:rsid w:val="003C40BA"/>
    <w:rsid w:val="003C6426"/>
    <w:rsid w:val="003D2030"/>
    <w:rsid w:val="003D2934"/>
    <w:rsid w:val="003D4747"/>
    <w:rsid w:val="003D57B0"/>
    <w:rsid w:val="003E1172"/>
    <w:rsid w:val="003E25CC"/>
    <w:rsid w:val="003F342E"/>
    <w:rsid w:val="003F5BFC"/>
    <w:rsid w:val="003F6135"/>
    <w:rsid w:val="003F6F72"/>
    <w:rsid w:val="0040093E"/>
    <w:rsid w:val="0040508C"/>
    <w:rsid w:val="004123FB"/>
    <w:rsid w:val="00413CB0"/>
    <w:rsid w:val="00423E3E"/>
    <w:rsid w:val="00423E82"/>
    <w:rsid w:val="004255EE"/>
    <w:rsid w:val="00427AF4"/>
    <w:rsid w:val="00436475"/>
    <w:rsid w:val="00436C11"/>
    <w:rsid w:val="0044054D"/>
    <w:rsid w:val="004438B8"/>
    <w:rsid w:val="00445336"/>
    <w:rsid w:val="004535AA"/>
    <w:rsid w:val="004575EA"/>
    <w:rsid w:val="004602B5"/>
    <w:rsid w:val="00461C61"/>
    <w:rsid w:val="004647DA"/>
    <w:rsid w:val="00474062"/>
    <w:rsid w:val="004765E6"/>
    <w:rsid w:val="00477D6B"/>
    <w:rsid w:val="004812CC"/>
    <w:rsid w:val="004909DD"/>
    <w:rsid w:val="00491C29"/>
    <w:rsid w:val="004933F3"/>
    <w:rsid w:val="004A455D"/>
    <w:rsid w:val="004B4BFD"/>
    <w:rsid w:val="004C2134"/>
    <w:rsid w:val="004D17FB"/>
    <w:rsid w:val="004E53CA"/>
    <w:rsid w:val="004E7CCC"/>
    <w:rsid w:val="004F04B4"/>
    <w:rsid w:val="004F4279"/>
    <w:rsid w:val="004F7380"/>
    <w:rsid w:val="005019FF"/>
    <w:rsid w:val="00506C0B"/>
    <w:rsid w:val="00510194"/>
    <w:rsid w:val="005106D2"/>
    <w:rsid w:val="005210DB"/>
    <w:rsid w:val="00521C0B"/>
    <w:rsid w:val="00522BE7"/>
    <w:rsid w:val="0053057A"/>
    <w:rsid w:val="00533936"/>
    <w:rsid w:val="00535740"/>
    <w:rsid w:val="00535ED5"/>
    <w:rsid w:val="00541FAD"/>
    <w:rsid w:val="0054720D"/>
    <w:rsid w:val="00552DC5"/>
    <w:rsid w:val="00557352"/>
    <w:rsid w:val="00557C26"/>
    <w:rsid w:val="00560A29"/>
    <w:rsid w:val="005614DE"/>
    <w:rsid w:val="00561C83"/>
    <w:rsid w:val="00563679"/>
    <w:rsid w:val="005738BC"/>
    <w:rsid w:val="0057487E"/>
    <w:rsid w:val="005756CB"/>
    <w:rsid w:val="00575AF7"/>
    <w:rsid w:val="00582DEC"/>
    <w:rsid w:val="00583019"/>
    <w:rsid w:val="005842C8"/>
    <w:rsid w:val="005907BD"/>
    <w:rsid w:val="0059231A"/>
    <w:rsid w:val="005950C1"/>
    <w:rsid w:val="0059568B"/>
    <w:rsid w:val="00596D0D"/>
    <w:rsid w:val="005A3482"/>
    <w:rsid w:val="005A4E53"/>
    <w:rsid w:val="005B0E37"/>
    <w:rsid w:val="005B1C88"/>
    <w:rsid w:val="005B6120"/>
    <w:rsid w:val="005C6649"/>
    <w:rsid w:val="005D1A5D"/>
    <w:rsid w:val="005D4A67"/>
    <w:rsid w:val="005D6F05"/>
    <w:rsid w:val="005E0C41"/>
    <w:rsid w:val="005E3244"/>
    <w:rsid w:val="005E7192"/>
    <w:rsid w:val="005E742A"/>
    <w:rsid w:val="005F0A72"/>
    <w:rsid w:val="005F2817"/>
    <w:rsid w:val="005F5F9C"/>
    <w:rsid w:val="005F6090"/>
    <w:rsid w:val="005F7DF0"/>
    <w:rsid w:val="00600C6A"/>
    <w:rsid w:val="0060448C"/>
    <w:rsid w:val="00605827"/>
    <w:rsid w:val="00610041"/>
    <w:rsid w:val="00612089"/>
    <w:rsid w:val="006127CF"/>
    <w:rsid w:val="006279BF"/>
    <w:rsid w:val="00631748"/>
    <w:rsid w:val="00632C52"/>
    <w:rsid w:val="006333DF"/>
    <w:rsid w:val="00634B7B"/>
    <w:rsid w:val="00641698"/>
    <w:rsid w:val="00646050"/>
    <w:rsid w:val="006516C8"/>
    <w:rsid w:val="00652633"/>
    <w:rsid w:val="0065278D"/>
    <w:rsid w:val="00654447"/>
    <w:rsid w:val="00656773"/>
    <w:rsid w:val="00656BCE"/>
    <w:rsid w:val="00661344"/>
    <w:rsid w:val="00665634"/>
    <w:rsid w:val="006713CA"/>
    <w:rsid w:val="00675BA6"/>
    <w:rsid w:val="00676C5C"/>
    <w:rsid w:val="00676D3F"/>
    <w:rsid w:val="006800A2"/>
    <w:rsid w:val="00685639"/>
    <w:rsid w:val="006872ED"/>
    <w:rsid w:val="00690851"/>
    <w:rsid w:val="006915FF"/>
    <w:rsid w:val="006955B1"/>
    <w:rsid w:val="006A1C50"/>
    <w:rsid w:val="006A5138"/>
    <w:rsid w:val="006B51A0"/>
    <w:rsid w:val="006B712B"/>
    <w:rsid w:val="006C714B"/>
    <w:rsid w:val="006D44AA"/>
    <w:rsid w:val="006D4650"/>
    <w:rsid w:val="006D4EA0"/>
    <w:rsid w:val="006E4F5F"/>
    <w:rsid w:val="006F18B5"/>
    <w:rsid w:val="007001DB"/>
    <w:rsid w:val="00701B08"/>
    <w:rsid w:val="007061B6"/>
    <w:rsid w:val="00721F23"/>
    <w:rsid w:val="00725300"/>
    <w:rsid w:val="00746666"/>
    <w:rsid w:val="00747170"/>
    <w:rsid w:val="00753A1A"/>
    <w:rsid w:val="007563B2"/>
    <w:rsid w:val="00775817"/>
    <w:rsid w:val="00781D18"/>
    <w:rsid w:val="00790512"/>
    <w:rsid w:val="00793757"/>
    <w:rsid w:val="007955C3"/>
    <w:rsid w:val="0079681D"/>
    <w:rsid w:val="007A0DAD"/>
    <w:rsid w:val="007A1546"/>
    <w:rsid w:val="007B5CEA"/>
    <w:rsid w:val="007C1698"/>
    <w:rsid w:val="007C2E9D"/>
    <w:rsid w:val="007C45EB"/>
    <w:rsid w:val="007C5815"/>
    <w:rsid w:val="007C5D23"/>
    <w:rsid w:val="007D1613"/>
    <w:rsid w:val="007E00F5"/>
    <w:rsid w:val="007E064C"/>
    <w:rsid w:val="007E329E"/>
    <w:rsid w:val="007E4C0E"/>
    <w:rsid w:val="007E7D28"/>
    <w:rsid w:val="007F1E6B"/>
    <w:rsid w:val="00803C81"/>
    <w:rsid w:val="00806672"/>
    <w:rsid w:val="00812040"/>
    <w:rsid w:val="0082095C"/>
    <w:rsid w:val="00830F48"/>
    <w:rsid w:val="008412BD"/>
    <w:rsid w:val="0084640D"/>
    <w:rsid w:val="00846C83"/>
    <w:rsid w:val="00852D9A"/>
    <w:rsid w:val="008569F9"/>
    <w:rsid w:val="00860537"/>
    <w:rsid w:val="00862EEA"/>
    <w:rsid w:val="008679C0"/>
    <w:rsid w:val="0087437E"/>
    <w:rsid w:val="00877718"/>
    <w:rsid w:val="00880EB1"/>
    <w:rsid w:val="008833DA"/>
    <w:rsid w:val="00890F88"/>
    <w:rsid w:val="00891353"/>
    <w:rsid w:val="00891C2D"/>
    <w:rsid w:val="00894FA9"/>
    <w:rsid w:val="008A134B"/>
    <w:rsid w:val="008A5F9B"/>
    <w:rsid w:val="008B2CC1"/>
    <w:rsid w:val="008B60B2"/>
    <w:rsid w:val="008C180E"/>
    <w:rsid w:val="008C1845"/>
    <w:rsid w:val="008C2D62"/>
    <w:rsid w:val="008C67F5"/>
    <w:rsid w:val="008D22DD"/>
    <w:rsid w:val="008E10C1"/>
    <w:rsid w:val="008E2972"/>
    <w:rsid w:val="008E4261"/>
    <w:rsid w:val="008F03B9"/>
    <w:rsid w:val="008F569F"/>
    <w:rsid w:val="009009CF"/>
    <w:rsid w:val="0090731E"/>
    <w:rsid w:val="009124A0"/>
    <w:rsid w:val="009131CF"/>
    <w:rsid w:val="00914922"/>
    <w:rsid w:val="00916EE2"/>
    <w:rsid w:val="009245DA"/>
    <w:rsid w:val="00937697"/>
    <w:rsid w:val="009416CE"/>
    <w:rsid w:val="00941FDC"/>
    <w:rsid w:val="00943920"/>
    <w:rsid w:val="00950CE6"/>
    <w:rsid w:val="00954B6D"/>
    <w:rsid w:val="00965829"/>
    <w:rsid w:val="00966A22"/>
    <w:rsid w:val="0096722F"/>
    <w:rsid w:val="0097011B"/>
    <w:rsid w:val="00974AC5"/>
    <w:rsid w:val="00980843"/>
    <w:rsid w:val="00981018"/>
    <w:rsid w:val="00983833"/>
    <w:rsid w:val="00990973"/>
    <w:rsid w:val="00991E20"/>
    <w:rsid w:val="00997035"/>
    <w:rsid w:val="009A0B01"/>
    <w:rsid w:val="009B28F6"/>
    <w:rsid w:val="009B7521"/>
    <w:rsid w:val="009C127D"/>
    <w:rsid w:val="009C4AE6"/>
    <w:rsid w:val="009D07F5"/>
    <w:rsid w:val="009D0FD2"/>
    <w:rsid w:val="009D312B"/>
    <w:rsid w:val="009E2791"/>
    <w:rsid w:val="009E3F6F"/>
    <w:rsid w:val="009E400D"/>
    <w:rsid w:val="009E4F5E"/>
    <w:rsid w:val="009F2041"/>
    <w:rsid w:val="009F2158"/>
    <w:rsid w:val="009F499F"/>
    <w:rsid w:val="009F6972"/>
    <w:rsid w:val="009F7D6B"/>
    <w:rsid w:val="00A05A93"/>
    <w:rsid w:val="00A066B9"/>
    <w:rsid w:val="00A12C67"/>
    <w:rsid w:val="00A149D2"/>
    <w:rsid w:val="00A20447"/>
    <w:rsid w:val="00A20B30"/>
    <w:rsid w:val="00A23062"/>
    <w:rsid w:val="00A25893"/>
    <w:rsid w:val="00A35797"/>
    <w:rsid w:val="00A361D4"/>
    <w:rsid w:val="00A37342"/>
    <w:rsid w:val="00A42DAF"/>
    <w:rsid w:val="00A45BD8"/>
    <w:rsid w:val="00A46ABA"/>
    <w:rsid w:val="00A55B50"/>
    <w:rsid w:val="00A6100A"/>
    <w:rsid w:val="00A63852"/>
    <w:rsid w:val="00A641E7"/>
    <w:rsid w:val="00A77EDF"/>
    <w:rsid w:val="00A8047C"/>
    <w:rsid w:val="00A82AB5"/>
    <w:rsid w:val="00A83678"/>
    <w:rsid w:val="00A869B7"/>
    <w:rsid w:val="00A87083"/>
    <w:rsid w:val="00A90F58"/>
    <w:rsid w:val="00A95558"/>
    <w:rsid w:val="00AA1910"/>
    <w:rsid w:val="00AA2DD4"/>
    <w:rsid w:val="00AA422A"/>
    <w:rsid w:val="00AA624C"/>
    <w:rsid w:val="00AB0378"/>
    <w:rsid w:val="00AC205C"/>
    <w:rsid w:val="00AD6DB9"/>
    <w:rsid w:val="00AE28F0"/>
    <w:rsid w:val="00AE29D8"/>
    <w:rsid w:val="00AE2A0F"/>
    <w:rsid w:val="00AF0A6B"/>
    <w:rsid w:val="00AF1F6A"/>
    <w:rsid w:val="00AF79BB"/>
    <w:rsid w:val="00AF7D92"/>
    <w:rsid w:val="00B0160B"/>
    <w:rsid w:val="00B05A69"/>
    <w:rsid w:val="00B12309"/>
    <w:rsid w:val="00B14C3A"/>
    <w:rsid w:val="00B2263E"/>
    <w:rsid w:val="00B26CBC"/>
    <w:rsid w:val="00B27387"/>
    <w:rsid w:val="00B27C05"/>
    <w:rsid w:val="00B30469"/>
    <w:rsid w:val="00B327D8"/>
    <w:rsid w:val="00B407DC"/>
    <w:rsid w:val="00B4453D"/>
    <w:rsid w:val="00B47770"/>
    <w:rsid w:val="00B47871"/>
    <w:rsid w:val="00B56450"/>
    <w:rsid w:val="00B5700C"/>
    <w:rsid w:val="00B575EA"/>
    <w:rsid w:val="00B619DE"/>
    <w:rsid w:val="00B67D17"/>
    <w:rsid w:val="00B67D42"/>
    <w:rsid w:val="00B707EB"/>
    <w:rsid w:val="00B71BC5"/>
    <w:rsid w:val="00B7459F"/>
    <w:rsid w:val="00B812CB"/>
    <w:rsid w:val="00B832FA"/>
    <w:rsid w:val="00B876FC"/>
    <w:rsid w:val="00B903DF"/>
    <w:rsid w:val="00B90A8E"/>
    <w:rsid w:val="00B92F53"/>
    <w:rsid w:val="00B96E0E"/>
    <w:rsid w:val="00B9734B"/>
    <w:rsid w:val="00BA066A"/>
    <w:rsid w:val="00BA30E2"/>
    <w:rsid w:val="00BB64D0"/>
    <w:rsid w:val="00BC36F7"/>
    <w:rsid w:val="00BD3314"/>
    <w:rsid w:val="00BE14F1"/>
    <w:rsid w:val="00BF05F2"/>
    <w:rsid w:val="00BF2A9A"/>
    <w:rsid w:val="00BF3124"/>
    <w:rsid w:val="00BF6D22"/>
    <w:rsid w:val="00C01748"/>
    <w:rsid w:val="00C02A53"/>
    <w:rsid w:val="00C05A96"/>
    <w:rsid w:val="00C10464"/>
    <w:rsid w:val="00C11BFE"/>
    <w:rsid w:val="00C12777"/>
    <w:rsid w:val="00C17E5C"/>
    <w:rsid w:val="00C213AD"/>
    <w:rsid w:val="00C301D7"/>
    <w:rsid w:val="00C30E1A"/>
    <w:rsid w:val="00C33C2C"/>
    <w:rsid w:val="00C447A4"/>
    <w:rsid w:val="00C5068F"/>
    <w:rsid w:val="00C53EC1"/>
    <w:rsid w:val="00C56B3C"/>
    <w:rsid w:val="00C616B2"/>
    <w:rsid w:val="00C65E44"/>
    <w:rsid w:val="00C65F54"/>
    <w:rsid w:val="00C72ADE"/>
    <w:rsid w:val="00C75128"/>
    <w:rsid w:val="00C76A37"/>
    <w:rsid w:val="00C86D74"/>
    <w:rsid w:val="00C927F1"/>
    <w:rsid w:val="00C95454"/>
    <w:rsid w:val="00CB76F5"/>
    <w:rsid w:val="00CC0D5D"/>
    <w:rsid w:val="00CC1073"/>
    <w:rsid w:val="00CC34E3"/>
    <w:rsid w:val="00CC54D6"/>
    <w:rsid w:val="00CC7476"/>
    <w:rsid w:val="00CD04F1"/>
    <w:rsid w:val="00CD7F59"/>
    <w:rsid w:val="00CE0351"/>
    <w:rsid w:val="00CE1CAE"/>
    <w:rsid w:val="00CE2DE0"/>
    <w:rsid w:val="00CE3652"/>
    <w:rsid w:val="00CE603F"/>
    <w:rsid w:val="00CF427F"/>
    <w:rsid w:val="00D03A4A"/>
    <w:rsid w:val="00D0487C"/>
    <w:rsid w:val="00D1132D"/>
    <w:rsid w:val="00D11687"/>
    <w:rsid w:val="00D13D85"/>
    <w:rsid w:val="00D14EF4"/>
    <w:rsid w:val="00D15308"/>
    <w:rsid w:val="00D16F26"/>
    <w:rsid w:val="00D2050D"/>
    <w:rsid w:val="00D229C8"/>
    <w:rsid w:val="00D26BFB"/>
    <w:rsid w:val="00D27ACA"/>
    <w:rsid w:val="00D35A66"/>
    <w:rsid w:val="00D36E0F"/>
    <w:rsid w:val="00D404F1"/>
    <w:rsid w:val="00D4429D"/>
    <w:rsid w:val="00D44A0B"/>
    <w:rsid w:val="00D45252"/>
    <w:rsid w:val="00D62AFA"/>
    <w:rsid w:val="00D630E6"/>
    <w:rsid w:val="00D66E37"/>
    <w:rsid w:val="00D71B4D"/>
    <w:rsid w:val="00D7235C"/>
    <w:rsid w:val="00D7696D"/>
    <w:rsid w:val="00D82493"/>
    <w:rsid w:val="00D85425"/>
    <w:rsid w:val="00D919FB"/>
    <w:rsid w:val="00D92BB8"/>
    <w:rsid w:val="00D937F2"/>
    <w:rsid w:val="00D93D55"/>
    <w:rsid w:val="00D94B44"/>
    <w:rsid w:val="00DA0CA8"/>
    <w:rsid w:val="00DA0F4D"/>
    <w:rsid w:val="00DA24D1"/>
    <w:rsid w:val="00DB137C"/>
    <w:rsid w:val="00DC0E7C"/>
    <w:rsid w:val="00DD435F"/>
    <w:rsid w:val="00DD7EDA"/>
    <w:rsid w:val="00DE403A"/>
    <w:rsid w:val="00DE4B00"/>
    <w:rsid w:val="00DE621F"/>
    <w:rsid w:val="00DF023A"/>
    <w:rsid w:val="00DF383E"/>
    <w:rsid w:val="00DF6FB7"/>
    <w:rsid w:val="00E001FD"/>
    <w:rsid w:val="00E02A3A"/>
    <w:rsid w:val="00E0450B"/>
    <w:rsid w:val="00E0669E"/>
    <w:rsid w:val="00E12D77"/>
    <w:rsid w:val="00E15015"/>
    <w:rsid w:val="00E212F8"/>
    <w:rsid w:val="00E21F00"/>
    <w:rsid w:val="00E3042E"/>
    <w:rsid w:val="00E30CFA"/>
    <w:rsid w:val="00E335FE"/>
    <w:rsid w:val="00E37F67"/>
    <w:rsid w:val="00E5114D"/>
    <w:rsid w:val="00E55A14"/>
    <w:rsid w:val="00E61F57"/>
    <w:rsid w:val="00E834EA"/>
    <w:rsid w:val="00E84444"/>
    <w:rsid w:val="00E85557"/>
    <w:rsid w:val="00E9165B"/>
    <w:rsid w:val="00E92453"/>
    <w:rsid w:val="00E95598"/>
    <w:rsid w:val="00EA16A8"/>
    <w:rsid w:val="00EA385E"/>
    <w:rsid w:val="00EA7D6E"/>
    <w:rsid w:val="00EB2210"/>
    <w:rsid w:val="00EB2B52"/>
    <w:rsid w:val="00EB3674"/>
    <w:rsid w:val="00EB6263"/>
    <w:rsid w:val="00EC4E49"/>
    <w:rsid w:val="00EC6CD9"/>
    <w:rsid w:val="00ED1B13"/>
    <w:rsid w:val="00ED468E"/>
    <w:rsid w:val="00ED77FB"/>
    <w:rsid w:val="00EE1C0B"/>
    <w:rsid w:val="00EE45FA"/>
    <w:rsid w:val="00EE477F"/>
    <w:rsid w:val="00EE5A78"/>
    <w:rsid w:val="00EF2C13"/>
    <w:rsid w:val="00EF5C0E"/>
    <w:rsid w:val="00EF6569"/>
    <w:rsid w:val="00F02A0A"/>
    <w:rsid w:val="00F139A3"/>
    <w:rsid w:val="00F3547A"/>
    <w:rsid w:val="00F36DF2"/>
    <w:rsid w:val="00F42A3E"/>
    <w:rsid w:val="00F45936"/>
    <w:rsid w:val="00F63235"/>
    <w:rsid w:val="00F64EB7"/>
    <w:rsid w:val="00F66152"/>
    <w:rsid w:val="00F6669E"/>
    <w:rsid w:val="00F70034"/>
    <w:rsid w:val="00F77A0C"/>
    <w:rsid w:val="00F83884"/>
    <w:rsid w:val="00FA14F2"/>
    <w:rsid w:val="00FA47B7"/>
    <w:rsid w:val="00FA6DA7"/>
    <w:rsid w:val="00FB12AE"/>
    <w:rsid w:val="00FB3231"/>
    <w:rsid w:val="00FB577D"/>
    <w:rsid w:val="00FB7E0B"/>
    <w:rsid w:val="00FC0287"/>
    <w:rsid w:val="00FC10FE"/>
    <w:rsid w:val="00FD6910"/>
    <w:rsid w:val="00FD6A39"/>
    <w:rsid w:val="00FE1F49"/>
    <w:rsid w:val="00FE75E6"/>
    <w:rsid w:val="00FE79FB"/>
    <w:rsid w:val="00FF2FC0"/>
    <w:rsid w:val="00FF5A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65"/>
    <o:shapelayout v:ext="edit">
      <o:idmap v:ext="edit" data="1"/>
    </o:shapelayout>
  </w:shapeDefaults>
  <w:decimalSymbol w:val="."/>
  <w:listSeparator w:val=","/>
  <w15:docId w15:val="{2A70C2ED-4DA0-4F62-AA02-50A040D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633C4"/>
    <w:pPr>
      <w:keepNext/>
      <w:spacing w:before="240" w:after="220"/>
      <w:outlineLvl w:val="1"/>
    </w:pPr>
    <w:rPr>
      <w:b/>
      <w:bCs/>
      <w:iCs/>
      <w:caps/>
      <w:szCs w:val="28"/>
    </w:rPr>
  </w:style>
  <w:style w:type="paragraph" w:styleId="Heading3">
    <w:name w:val="heading 3"/>
    <w:basedOn w:val="Normal"/>
    <w:next w:val="Normal"/>
    <w:link w:val="Heading3Char"/>
    <w:autoRedefine/>
    <w:qFormat/>
    <w:rsid w:val="005A4E53"/>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46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A4E53"/>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table" w:customStyle="1" w:styleId="1">
    <w:name w:val="网格型1"/>
    <w:basedOn w:val="TableNormal"/>
    <w:next w:val="TableGrid"/>
    <w:rsid w:val="00C10464"/>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464"/>
    <w:pPr>
      <w:ind w:firstLineChars="200" w:firstLine="420"/>
    </w:pPr>
  </w:style>
  <w:style w:type="paragraph" w:customStyle="1" w:styleId="Default">
    <w:name w:val="Default"/>
    <w:rsid w:val="00A05A93"/>
    <w:pPr>
      <w:widowControl w:val="0"/>
      <w:autoSpaceDE w:val="0"/>
      <w:autoSpaceDN w:val="0"/>
      <w:adjustRightInd w:val="0"/>
    </w:pPr>
    <w:rPr>
      <w:rFonts w:ascii="KaiTi" w:eastAsia="KaiTi" w:cs="KaiT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zh/statements.jsp?meeting_id=56286" TargetMode="External"/><Relationship Id="rId4" Type="http://schemas.openxmlformats.org/officeDocument/2006/relationships/settings" Target="settings.xml"/><Relationship Id="rId9" Type="http://schemas.openxmlformats.org/officeDocument/2006/relationships/hyperlink" Target="https://www.wipo.int/publications/zh/details.jsp?id=45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FB1A-CACD-4B26-8354-E21916CB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3589</Words>
  <Characters>4309</Characters>
  <Application>Microsoft Office Word</Application>
  <DocSecurity>0</DocSecurity>
  <Lines>204</Lines>
  <Paragraphs>167</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subject>Fifty-Sixth Series of Meetings</dc:subject>
  <dc:creator>WIPO</dc:creator>
  <cp:keywords>PUBLIC</cp:keywords>
  <cp:lastModifiedBy>HÄFLIGER Patience</cp:lastModifiedBy>
  <cp:revision>11</cp:revision>
  <cp:lastPrinted>2020-09-23T20:40:00Z</cp:lastPrinted>
  <dcterms:created xsi:type="dcterms:W3CDTF">2020-09-24T08:53:00Z</dcterms:created>
  <dcterms:modified xsi:type="dcterms:W3CDTF">2020-10-05T08:54:00Z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c45ad86d-f6f1-48b1-8c33-47b3b1690802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